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060DB" w:rsidTr="004060D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60DB" w:rsidRDefault="004060DB">
            <w:pPr>
              <w:pStyle w:val="ConsPlusNormal"/>
            </w:pPr>
            <w:bookmarkStart w:id="0" w:name="_GoBack"/>
            <w:bookmarkEnd w:id="0"/>
            <w:r>
              <w:t>29 декабря 2007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060DB" w:rsidRDefault="004060DB">
            <w:pPr>
              <w:pStyle w:val="ConsPlusNormal"/>
              <w:jc w:val="right"/>
            </w:pPr>
            <w:r>
              <w:t>N 213-оз</w:t>
            </w:r>
          </w:p>
        </w:tc>
      </w:tr>
    </w:tbl>
    <w:p w:rsidR="004060DB" w:rsidRDefault="004060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60DB" w:rsidRDefault="004060DB">
      <w:pPr>
        <w:pStyle w:val="ConsPlusNormal"/>
      </w:pPr>
    </w:p>
    <w:p w:rsidR="004060DB" w:rsidRDefault="004060DB">
      <w:pPr>
        <w:pStyle w:val="ConsPlusTitle"/>
        <w:jc w:val="center"/>
      </w:pPr>
      <w:r>
        <w:t>ЗАКОН</w:t>
      </w:r>
    </w:p>
    <w:p w:rsidR="004060DB" w:rsidRDefault="004060DB">
      <w:pPr>
        <w:pStyle w:val="ConsPlusTitle"/>
        <w:jc w:val="center"/>
      </w:pPr>
      <w:r>
        <w:t>ХАНТЫ-МАНСИЙСКОГО АВТОНОМНОГО ОКРУГА - ЮГРЫ</w:t>
      </w:r>
    </w:p>
    <w:p w:rsidR="004060DB" w:rsidRDefault="004060DB">
      <w:pPr>
        <w:pStyle w:val="ConsPlusTitle"/>
        <w:jc w:val="center"/>
      </w:pPr>
    </w:p>
    <w:p w:rsidR="004060DB" w:rsidRDefault="004060DB">
      <w:pPr>
        <w:pStyle w:val="ConsPlusTitle"/>
        <w:jc w:val="center"/>
      </w:pPr>
      <w:r>
        <w:t>О РАЗВИТИИ МАЛОГО И СРЕДНЕГО ПРЕДПРИНИМАТЕЛЬСТВА</w:t>
      </w:r>
    </w:p>
    <w:p w:rsidR="004060DB" w:rsidRDefault="004060DB">
      <w:pPr>
        <w:pStyle w:val="ConsPlusTitle"/>
        <w:jc w:val="center"/>
      </w:pPr>
      <w:r>
        <w:t>В ХАНТЫ-МАНСИЙСКОМ АВТОНОМНОМ ОКРУГЕ - ЮГРЕ</w:t>
      </w:r>
    </w:p>
    <w:p w:rsidR="004060DB" w:rsidRDefault="004060DB">
      <w:pPr>
        <w:pStyle w:val="ConsPlusNormal"/>
        <w:jc w:val="center"/>
      </w:pPr>
    </w:p>
    <w:p w:rsidR="004060DB" w:rsidRDefault="004060DB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4060DB" w:rsidRDefault="004060DB">
      <w:pPr>
        <w:pStyle w:val="ConsPlusNormal"/>
        <w:jc w:val="center"/>
      </w:pPr>
      <w:r>
        <w:t>автономного округа - Югры 27 декабря 2007 года</w:t>
      </w:r>
    </w:p>
    <w:p w:rsidR="004060DB" w:rsidRDefault="004060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060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60DB" w:rsidRDefault="004060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0DB" w:rsidRDefault="004060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ХМАО - Югры от 30.09.2013 </w:t>
            </w:r>
            <w:hyperlink r:id="rId5" w:history="1">
              <w:r>
                <w:rPr>
                  <w:color w:val="0000FF"/>
                </w:rPr>
                <w:t>N 86-оз</w:t>
              </w:r>
            </w:hyperlink>
            <w:r>
              <w:rPr>
                <w:color w:val="392C69"/>
              </w:rPr>
              <w:t xml:space="preserve">, от 11.12.2013 </w:t>
            </w:r>
            <w:hyperlink r:id="rId6" w:history="1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060DB" w:rsidRDefault="00406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20.02.2014 </w:t>
            </w:r>
            <w:hyperlink r:id="rId7" w:history="1">
              <w:r>
                <w:rPr>
                  <w:color w:val="0000FF"/>
                </w:rPr>
                <w:t>N 13-оз</w:t>
              </w:r>
            </w:hyperlink>
            <w:r>
              <w:rPr>
                <w:color w:val="392C69"/>
              </w:rPr>
              <w:t xml:space="preserve">, от 27.09.2015 </w:t>
            </w:r>
            <w:hyperlink r:id="rId8" w:history="1">
              <w:r>
                <w:rPr>
                  <w:color w:val="0000FF"/>
                </w:rPr>
                <w:t>N 104-оз</w:t>
              </w:r>
            </w:hyperlink>
            <w:r>
              <w:rPr>
                <w:color w:val="392C69"/>
              </w:rPr>
              <w:t xml:space="preserve">, от 09.12.2015 </w:t>
            </w:r>
            <w:hyperlink r:id="rId9" w:history="1">
              <w:r>
                <w:rPr>
                  <w:color w:val="0000FF"/>
                </w:rPr>
                <w:t>N 128-оз</w:t>
              </w:r>
            </w:hyperlink>
            <w:r>
              <w:rPr>
                <w:color w:val="392C69"/>
              </w:rPr>
              <w:t>,</w:t>
            </w:r>
          </w:p>
          <w:p w:rsidR="004060DB" w:rsidRDefault="00406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10" w:history="1">
              <w:r>
                <w:rPr>
                  <w:color w:val="0000FF"/>
                </w:rPr>
                <w:t>N 40-оз</w:t>
              </w:r>
            </w:hyperlink>
            <w:r>
              <w:rPr>
                <w:color w:val="392C69"/>
              </w:rPr>
              <w:t xml:space="preserve">, от 23.02.2018 </w:t>
            </w:r>
            <w:hyperlink r:id="rId11" w:history="1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 xml:space="preserve">, от 15.11.2018 </w:t>
            </w:r>
            <w:hyperlink r:id="rId12" w:history="1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060DB" w:rsidRDefault="004060DB">
      <w:pPr>
        <w:pStyle w:val="ConsPlusNormal"/>
        <w:jc w:val="center"/>
      </w:pPr>
    </w:p>
    <w:p w:rsidR="004060DB" w:rsidRDefault="004060DB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4060DB" w:rsidRDefault="004060DB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регулирует отдельные отношения в сфере развития малого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(далее также - автономный округ).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Title"/>
        <w:ind w:firstLine="540"/>
        <w:jc w:val="both"/>
        <w:outlineLvl w:val="0"/>
      </w:pPr>
      <w:r>
        <w:t>Статья 1.1. Основные понятия, используемые в настоящем Законе</w:t>
      </w:r>
    </w:p>
    <w:p w:rsidR="004060DB" w:rsidRDefault="004060D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5" w:history="1">
        <w:r>
          <w:rPr>
            <w:color w:val="0000FF"/>
          </w:rPr>
          <w:t>Законом</w:t>
        </w:r>
      </w:hyperlink>
      <w:r>
        <w:t xml:space="preserve"> ХМАО - Югры от 11.12.2013 N 128-оз)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том же значении, что и в Федеральном </w:t>
      </w:r>
      <w:hyperlink r:id="rId16" w:history="1">
        <w:r>
          <w:rPr>
            <w:color w:val="0000FF"/>
          </w:rPr>
          <w:t>законе</w:t>
        </w:r>
      </w:hyperlink>
      <w:r>
        <w:t xml:space="preserve"> "О развитии малого и среднего предпринимательства в Российской Федерации".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Title"/>
        <w:ind w:firstLine="540"/>
        <w:jc w:val="both"/>
        <w:outlineLvl w:val="0"/>
      </w:pPr>
      <w:r>
        <w:t>Статья 2. Основные цели развития субъектов малого и среднего предпринимательства, а также организаций, образующих инфраструктуру развития малого и среднего предпринимательства, в автономном округе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Normal"/>
        <w:ind w:firstLine="540"/>
        <w:jc w:val="both"/>
      </w:pPr>
      <w:r>
        <w:t xml:space="preserve">1. Государственная политика в области развития малого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является частью государственной социально-экономической политики автономного округа.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 xml:space="preserve">2. Основными целями развития малого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являются: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1) развитие субъектов малого и среднего предпринимательства в целях формирования конкурентной среды в экономике Российской Федерации и Ханты-Мансийского автономного округа - Югры;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2) обеспечение благоприятных условий для развития субъектов малого и среднего предпринимательства;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3) обеспечение конкурентоспособности субъектов малого и среднего предпринимательства;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 xml:space="preserve"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</w:t>
      </w:r>
      <w:r>
        <w:lastRenderedPageBreak/>
        <w:t>Российской Федерации и рынки иностранных государств;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5) увеличение количества субъектов малого и среднего предпринимательства;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 xml:space="preserve">6) обеспечение занятости населения и развитие </w:t>
      </w:r>
      <w:proofErr w:type="spellStart"/>
      <w:r>
        <w:t>самозанятости</w:t>
      </w:r>
      <w:proofErr w:type="spellEnd"/>
      <w:r>
        <w:t>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7) увеличение доли производимых субъектами малого и среднего предпринимательства товаров (работ, услуг) в объеме валового регионального продукта;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8) увеличение доли уплаченных субъектами малого и среднего предпринимательства налогов в налоговых доходах федерального бюджета, бюджета автономного округа и местных бюджетов.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3. Основными направлениями деятельности органов государственной власти Ханты-Мансийского автономного округа - Югры для достижения целей в области развития малого и среднего предпринимательства являются:</w:t>
      </w:r>
    </w:p>
    <w:p w:rsidR="004060DB" w:rsidRDefault="004060DB">
      <w:pPr>
        <w:pStyle w:val="ConsPlusNormal"/>
        <w:spacing w:before="220"/>
        <w:ind w:firstLine="540"/>
        <w:jc w:val="both"/>
      </w:pPr>
      <w:proofErr w:type="gramStart"/>
      <w:r>
        <w:t>1) подготовка предложений по совершенствованию законодательства о развитии малого и среднего предпринимательства на федеральном и региональном уровнях;</w:t>
      </w:r>
      <w:proofErr w:type="gramEnd"/>
    </w:p>
    <w:p w:rsidR="004060DB" w:rsidRDefault="004060DB">
      <w:pPr>
        <w:pStyle w:val="ConsPlusNormal"/>
        <w:spacing w:before="220"/>
        <w:ind w:firstLine="540"/>
        <w:jc w:val="both"/>
      </w:pPr>
      <w:r>
        <w:t>2) формирование и совершенствование инфраструктуры поддержки и развития малого и среднего предпринимательства, обеспечивающей оказание финансовой, информационной, консультационной поддержки, получение профессионального образования и дополнительного профессионального образования кадрами, и иные формы развития;</w:t>
      </w:r>
    </w:p>
    <w:p w:rsidR="004060DB" w:rsidRDefault="004060D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ХМАО - Югры от 30.09.2013 N 86-оз)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3) поддержка межрегиональных связей и внешнеэкономической деятельности субъектов малого и среднего предпринимательства, включая содействие развитию их торговых, научно-технических, производственных, информационных связей с регионами Российской Федерации и иностранными государствами;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4) создание льготных условий использования субъектами малого и среднего предпринимательства финансовых, материально-технических и информационных ресурсов, научно-технических разработок и технологий;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5) оценка состояния малого и среднего предпринимательства в автономном округе и эффективности применения мер по его государственной поддержке, определение приоритетных направлений и форм государственного развития малого и среднего предпринимательства в автономном округе;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6) содействие органам местного самоуправления муниципальных образований автономного округа при разработке и реализации мер по поддержке малого и среднего предпринимательства;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7) контроль и координация деятельности специализированных организаций автономного округа с государственным участием, осуществляющих поддержку малого и среднего предпринимательства;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8) иные направления, предусмотренные нормативными правовыми актами Ханты-Мансийского автономного округа - Югры.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Title"/>
        <w:ind w:firstLine="540"/>
        <w:jc w:val="both"/>
        <w:outlineLvl w:val="0"/>
      </w:pPr>
      <w:r>
        <w:t>Статья 3. Полномочия Думы Ханты-Мансийского автономного округа - Югры в сфере развития малого и среднего предпринимательства</w:t>
      </w:r>
    </w:p>
    <w:p w:rsidR="004060DB" w:rsidRDefault="004060DB">
      <w:pPr>
        <w:pStyle w:val="ConsPlusNormal"/>
        <w:ind w:firstLine="540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4060DB" w:rsidRDefault="004060DB">
      <w:pPr>
        <w:pStyle w:val="ConsPlusNormal"/>
        <w:jc w:val="center"/>
      </w:pPr>
    </w:p>
    <w:p w:rsidR="004060DB" w:rsidRDefault="004060DB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относятся: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lastRenderedPageBreak/>
        <w:t xml:space="preserve">1) принятие законов автономного округа в сфере развития малого и среднего предпринимательства и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автономного округа.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Title"/>
        <w:ind w:firstLine="540"/>
        <w:jc w:val="both"/>
        <w:outlineLvl w:val="0"/>
      </w:pPr>
      <w:r>
        <w:t>Статья 4. Полномочия Правительства Ханты-Мансийского автономного округа - Югры в сфере развития малого и среднего предпринимательства</w:t>
      </w:r>
    </w:p>
    <w:p w:rsidR="004060DB" w:rsidRDefault="004060DB">
      <w:pPr>
        <w:pStyle w:val="ConsPlusNormal"/>
        <w:ind w:firstLine="540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4060DB" w:rsidRDefault="004060DB">
      <w:pPr>
        <w:pStyle w:val="ConsPlusNormal"/>
        <w:jc w:val="center"/>
      </w:pPr>
    </w:p>
    <w:p w:rsidR="004060DB" w:rsidRDefault="004060DB">
      <w:pPr>
        <w:pStyle w:val="ConsPlusNormal"/>
        <w:ind w:firstLine="540"/>
        <w:jc w:val="both"/>
      </w:pPr>
      <w:r>
        <w:t>1. К полномочиям Правительства Ханты-Мансийского автономного округа - Югры относятся: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1) участие в осуществлении государственной политики в области развития малого и среднего предпринимательства;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2) утверждение государственных программ (подпрограмм), содержащих мероприятия, направленные на развитие малого и среднего предпринимательства (далее также - государственные программы (подпрограммы), определение порядка принятия решений об их разработке, порядка формирования и реализации указанных программ (подпрограмм);</w:t>
      </w:r>
    </w:p>
    <w:p w:rsidR="004060DB" w:rsidRDefault="004060D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4) финансирование научно-исследовательских и опытно-конструкторских работ по проблемам развития малого и среднего предпринимательства;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6) пропаганда и популяризация предпринимательской деятельности;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7) поддержка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4060DB" w:rsidRDefault="004060D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10) формирование инфраструктуры поддержки субъектов малого и среднего предпринимательства и обеспечение ее деятельности;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11) методическое обеспечение органов местного самоуправления муниципальных образований автономного округа и содействие им в разработке и реализации мер по развитию малого и среднего предпринимательства на территориях муниципальных образований автономного округа;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12) образование координационных или совещательных органов в области развития малого и среднего предпринимательства;</w:t>
      </w:r>
    </w:p>
    <w:p w:rsidR="004060DB" w:rsidRDefault="004060DB">
      <w:pPr>
        <w:pStyle w:val="ConsPlusNormal"/>
        <w:spacing w:before="220"/>
        <w:ind w:firstLine="540"/>
        <w:jc w:val="both"/>
      </w:pPr>
      <w:bookmarkStart w:id="1" w:name="P75"/>
      <w:bookmarkEnd w:id="1"/>
      <w:proofErr w:type="gramStart"/>
      <w:r>
        <w:lastRenderedPageBreak/>
        <w:t>13) утверждение перечней государственного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>
        <w:t xml:space="preserve"> субъектов малого и среднего предпринимательства;</w:t>
      </w:r>
    </w:p>
    <w:p w:rsidR="004060DB" w:rsidRDefault="004060DB">
      <w:pPr>
        <w:pStyle w:val="ConsPlusNormal"/>
        <w:jc w:val="both"/>
      </w:pPr>
      <w:r>
        <w:t xml:space="preserve">(в ред. Законов ХМАО - Югры от 09.12.2015 </w:t>
      </w:r>
      <w:hyperlink r:id="rId22" w:history="1">
        <w:r>
          <w:rPr>
            <w:color w:val="0000FF"/>
          </w:rPr>
          <w:t>N 128-оз</w:t>
        </w:r>
      </w:hyperlink>
      <w:r>
        <w:t xml:space="preserve">, от 15.11.2018 </w:t>
      </w:r>
      <w:hyperlink r:id="rId23" w:history="1">
        <w:r>
          <w:rPr>
            <w:color w:val="0000FF"/>
          </w:rPr>
          <w:t>N 98-оз</w:t>
        </w:r>
      </w:hyperlink>
      <w:r>
        <w:t>)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 xml:space="preserve">13.1) утратил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ХМАО - Югры от 15.11.2018 N 98-оз;</w:t>
      </w:r>
    </w:p>
    <w:p w:rsidR="004060DB" w:rsidRDefault="004060DB">
      <w:pPr>
        <w:pStyle w:val="ConsPlusNormal"/>
        <w:spacing w:before="220"/>
        <w:ind w:firstLine="540"/>
        <w:jc w:val="both"/>
      </w:pPr>
      <w:proofErr w:type="gramStart"/>
      <w:r>
        <w:t xml:space="preserve">14) установление порядка формирования, ведения, обязательного опубликования указанных в </w:t>
      </w:r>
      <w:hyperlink w:anchor="P75" w:history="1">
        <w:r>
          <w:rPr>
            <w:color w:val="0000FF"/>
          </w:rPr>
          <w:t>подпункте 13</w:t>
        </w:r>
      </w:hyperlink>
      <w:r>
        <w:t xml:space="preserve"> настоящего пункта перечней, а также порядка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Ханты-Мансийского автономного округа - Югры приоритетными видами деятельности) включенного в эти перечни государственного имущества;</w:t>
      </w:r>
      <w:proofErr w:type="gramEnd"/>
    </w:p>
    <w:p w:rsidR="004060DB" w:rsidRDefault="004060D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ХМАО - Югры от 15.11.2018 N 98-оз)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15)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16) разработка и утверждение перечня видов ремесленной деятельности в автономном округе;</w:t>
      </w:r>
    </w:p>
    <w:p w:rsidR="004060DB" w:rsidRDefault="004060DB">
      <w:pPr>
        <w:pStyle w:val="ConsPlusNormal"/>
        <w:spacing w:before="220"/>
        <w:ind w:firstLine="540"/>
        <w:jc w:val="both"/>
      </w:pPr>
      <w:proofErr w:type="gramStart"/>
      <w:r>
        <w:t xml:space="preserve">17) организация и осуществление в установленном Правительством Российской Федерации 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</w:t>
      </w:r>
      <w:proofErr w:type="gramEnd"/>
      <w:r>
        <w:t xml:space="preserve"> малого и среднего предпринимательства в закупке;</w:t>
      </w:r>
    </w:p>
    <w:p w:rsidR="004060DB" w:rsidRDefault="004060D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ХМАО - Югры от 27.09.2015 N 104-оз)</w:t>
      </w:r>
    </w:p>
    <w:p w:rsidR="004060DB" w:rsidRDefault="004060DB">
      <w:pPr>
        <w:pStyle w:val="ConsPlusNormal"/>
        <w:spacing w:before="220"/>
        <w:ind w:firstLine="540"/>
        <w:jc w:val="both"/>
      </w:pPr>
      <w:proofErr w:type="gramStart"/>
      <w:r>
        <w:t>18) организация и осуществление в установленном Правительством Российской Федерации порядке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</w:t>
      </w:r>
      <w:proofErr w:type="gramEnd"/>
      <w:r>
        <w:t xml:space="preserve"> Правительством Российской Федерации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4060DB" w:rsidRDefault="004060D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Законом</w:t>
        </w:r>
      </w:hyperlink>
      <w:r>
        <w:t xml:space="preserve"> ХМАО - Югры от 27.09.2015 N 104-оз)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19) осуществление иных полномочий в соответствии с федеральным законодательством и законодательством автономного округа.</w:t>
      </w:r>
    </w:p>
    <w:p w:rsidR="004060DB" w:rsidRDefault="004060D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19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Законом</w:t>
        </w:r>
      </w:hyperlink>
      <w:r>
        <w:t xml:space="preserve"> ХМАО - Югры от 27.09.2015 N 104-оз)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 xml:space="preserve">2. Правительство Ханты-Мансийского автономного округа - Югры в установленном порядке вправе возлагать осуществление отдельных полномочий в сфере развития малого и среднего предпринимательства на исполнительные органы государственной власти автономного округа, за </w:t>
      </w:r>
      <w:r>
        <w:lastRenderedPageBreak/>
        <w:t>исключением полномочий, отнесенных федеральным законодательством к исключительной компетенции высшего исполнительного органа государственной власти субъекта Российской Федерации.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Title"/>
        <w:ind w:firstLine="540"/>
        <w:jc w:val="both"/>
        <w:outlineLvl w:val="0"/>
      </w:pPr>
      <w:r>
        <w:t>Статья 5. Поддержка субъектов малого и среднего предпринимательства</w:t>
      </w:r>
    </w:p>
    <w:p w:rsidR="004060DB" w:rsidRDefault="004060DB">
      <w:pPr>
        <w:pStyle w:val="ConsPlusNormal"/>
        <w:jc w:val="center"/>
      </w:pPr>
    </w:p>
    <w:p w:rsidR="004060DB" w:rsidRDefault="004060DB">
      <w:pPr>
        <w:pStyle w:val="ConsPlusNormal"/>
        <w:ind w:firstLine="540"/>
        <w:jc w:val="both"/>
      </w:pPr>
      <w:r>
        <w:t xml:space="preserve">1. Поддержкой субъектов малого и среднего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является деятельность органов государственной власти Ханты-Мансийского автономного округа - Югры и функционирование инфраструктуры поддержки субъектов малого и среднего предпринимательства, направленные на реализацию мероприятий, предусмотренных государственными программами (подпрограммами).</w:t>
      </w:r>
    </w:p>
    <w:p w:rsidR="004060DB" w:rsidRDefault="004060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11.12.2013 </w:t>
      </w:r>
      <w:hyperlink r:id="rId31" w:history="1">
        <w:r>
          <w:rPr>
            <w:color w:val="0000FF"/>
          </w:rPr>
          <w:t>N 128-оз</w:t>
        </w:r>
      </w:hyperlink>
      <w:r>
        <w:t xml:space="preserve">, от 27.09.2015 </w:t>
      </w:r>
      <w:hyperlink r:id="rId32" w:history="1">
        <w:r>
          <w:rPr>
            <w:color w:val="0000FF"/>
          </w:rPr>
          <w:t>N 104-оз</w:t>
        </w:r>
      </w:hyperlink>
      <w:r>
        <w:t>)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получения профессионального образования и дополнительного профессионального образования их работниками,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</w:t>
      </w:r>
      <w:proofErr w:type="gramEnd"/>
      <w:r>
        <w:t xml:space="preserve"> и среднего предпринимательства, осуществляющих сельскохозяйственную деятельность, а также иные формы поддержки за счет средств бюджета автономного округа в соответствии с действующим законодательством.</w:t>
      </w:r>
    </w:p>
    <w:p w:rsidR="004060DB" w:rsidRDefault="004060DB">
      <w:pPr>
        <w:pStyle w:val="ConsPlusNormal"/>
        <w:jc w:val="both"/>
      </w:pPr>
      <w:r>
        <w:t xml:space="preserve">(в ред. Законов ХМАО - Югры от 30.09.2013 </w:t>
      </w:r>
      <w:hyperlink r:id="rId33" w:history="1">
        <w:r>
          <w:rPr>
            <w:color w:val="0000FF"/>
          </w:rPr>
          <w:t>N 86-оз</w:t>
        </w:r>
      </w:hyperlink>
      <w:r>
        <w:t xml:space="preserve">, от 11.12.2013 </w:t>
      </w:r>
      <w:hyperlink r:id="rId34" w:history="1">
        <w:r>
          <w:rPr>
            <w:color w:val="0000FF"/>
          </w:rPr>
          <w:t>N 128-оз</w:t>
        </w:r>
      </w:hyperlink>
      <w:r>
        <w:t>)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3. Условия и порядок оказания поддержки субъектам малого и среднего предпринимательства и организациям, образующим инфраструктуру развития субъектов малого и среднего предпринимательства в автономном округе, устанавливаются государственными программами (подпрограммами).</w:t>
      </w:r>
    </w:p>
    <w:p w:rsidR="004060DB" w:rsidRDefault="004060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ХМАО - Югры от 11.12.2013 </w:t>
      </w:r>
      <w:hyperlink r:id="rId35" w:history="1">
        <w:r>
          <w:rPr>
            <w:color w:val="0000FF"/>
          </w:rPr>
          <w:t>N 128-оз</w:t>
        </w:r>
      </w:hyperlink>
      <w:r>
        <w:t xml:space="preserve">, от 27.09.2015 </w:t>
      </w:r>
      <w:hyperlink r:id="rId36" w:history="1">
        <w:r>
          <w:rPr>
            <w:color w:val="0000FF"/>
          </w:rPr>
          <w:t>N 104-оз</w:t>
        </w:r>
      </w:hyperlink>
      <w:r>
        <w:t>)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Title"/>
        <w:ind w:firstLine="540"/>
        <w:jc w:val="both"/>
        <w:outlineLvl w:val="0"/>
      </w:pPr>
      <w:r>
        <w:t>Статья 5.1. Поддержка субъектов малого и среднего предпринимательства, осуществляющих деятельность в социальной сфере</w:t>
      </w:r>
    </w:p>
    <w:p w:rsidR="004060DB" w:rsidRDefault="004060D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37" w:history="1">
        <w:r>
          <w:rPr>
            <w:color w:val="0000FF"/>
          </w:rPr>
          <w:t>Законом</w:t>
        </w:r>
      </w:hyperlink>
      <w:r>
        <w:t xml:space="preserve"> ХМАО - Югры от 23.02.2018 N 5-оз)</w:t>
      </w:r>
    </w:p>
    <w:p w:rsidR="004060DB" w:rsidRDefault="004060DB">
      <w:pPr>
        <w:pStyle w:val="ConsPlusNormal"/>
        <w:jc w:val="both"/>
      </w:pPr>
    </w:p>
    <w:p w:rsidR="004060DB" w:rsidRDefault="004060DB">
      <w:pPr>
        <w:pStyle w:val="ConsPlusNormal"/>
        <w:ind w:firstLine="540"/>
        <w:jc w:val="both"/>
      </w:pPr>
      <w:r>
        <w:t>1. Поддержка субъектам малого и среднего предпринимательства, осуществляющим деятельность в социальной сфере, оказывается при одном из следующих условий:</w:t>
      </w:r>
    </w:p>
    <w:p w:rsidR="004060DB" w:rsidRDefault="004060DB">
      <w:pPr>
        <w:pStyle w:val="ConsPlusNormal"/>
        <w:spacing w:before="220"/>
        <w:ind w:firstLine="540"/>
        <w:jc w:val="both"/>
      </w:pPr>
      <w:proofErr w:type="gramStart"/>
      <w:r>
        <w:t>1) субъекты предпринимательства обеспечивают занятость инвалидов, граждан пожилого возраста, лиц, находящихся в трудной жизненной ситуации, женщин, имеющих детей в возрасте до семи лет, детей-сирот, детей, оставшихся без попечения родителей, выпускников организаций для детей-сирот и детей, оставшихся без попечения родителей (далее - лица, относящиеся к социально незащищенным группам граждан), а также лиц, освобожденных из мест лишения свободы в течение двух лет, предшествующих</w:t>
      </w:r>
      <w:proofErr w:type="gramEnd"/>
      <w:r>
        <w:t xml:space="preserve"> дате проведения конкурсного отбора, при условии, что среднесписочная численность граждан, относящихся к указанным категориям, среди их работников составляет не менее 50 процентов, а доля в фонде оплаты труда - не менее 25 процентов;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2) субъекты предпринимательства осуществляют деятельность по предоставлению услуг (производству товаров, выполнению работ) в следующих сферах: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 xml:space="preserve">содействие профессиональной ориентации и трудоустройству, включая содействие занятости и </w:t>
      </w:r>
      <w:proofErr w:type="spellStart"/>
      <w:r>
        <w:t>самозанятости</w:t>
      </w:r>
      <w:proofErr w:type="spellEnd"/>
      <w:r>
        <w:t xml:space="preserve"> лиц, относящихся к социально незащищенным группам граждан;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 xml:space="preserve">предоставление услуг лицам, относящимся к социально незащищенным группам граждан, и </w:t>
      </w:r>
      <w:r>
        <w:lastRenderedPageBreak/>
        <w:t>семьям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организация социального туризма - только в части экскурсионно-познавательных туров для лиц, относящихся к социально незащищенным группам граждан;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обеспечение культурно-просветительской деятельности (музеи, театры, школы-студии, музыкальные организации, творческие мастерские);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предоставление образовательных услуг лицам, относящимся к социально незащищенным группам граждан;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содействие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в течение двух лет, и лиц, страдающих наркоманией и алкоголизмом.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2. Поддержка субъектам малого и среднего предпринимательства, осуществляющим деятельность в социальной сфере, оказывается в виде создания организаций, образующих инфраструктуру поддержки субъектов малого и среднего предпринимательства, в том числе центров инноваций социальной сферы, и обеспечения деятельности таких организаций.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Иные мероприятия по поддержке субъектов малого и среднего предпринимательства, осуществляющих деятельность в социальной сфере, реализуются в соответствии с федеральным законодательством и законодательством автономного округа.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Title"/>
        <w:ind w:firstLine="540"/>
        <w:jc w:val="both"/>
        <w:outlineLvl w:val="0"/>
      </w:pPr>
      <w:r>
        <w:t xml:space="preserve">Статья 6. Утратила силу. - </w:t>
      </w:r>
      <w:hyperlink r:id="rId38" w:history="1">
        <w:r>
          <w:rPr>
            <w:color w:val="0000FF"/>
          </w:rPr>
          <w:t>Закон</w:t>
        </w:r>
      </w:hyperlink>
      <w:r>
        <w:t xml:space="preserve"> ХМАО - Югры от 11.12.2013 N 128-оз.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Title"/>
        <w:ind w:firstLine="540"/>
        <w:jc w:val="both"/>
        <w:outlineLvl w:val="0"/>
      </w:pPr>
      <w:r>
        <w:t>Статья 7. Инфраструктура поддержки субъектов малого и среднего предпринимательства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Normal"/>
        <w:ind w:firstLine="540"/>
        <w:jc w:val="both"/>
      </w:pPr>
      <w:r>
        <w:t xml:space="preserve">1. </w:t>
      </w:r>
      <w:proofErr w:type="gramStart"/>
      <w:r>
        <w:t>В соответствии с федеральным законодательством инфраструктурой поддержки субъектов малого и среднего предпринимательства в Ханты-Мансийском автономном округе - Югре является система коммерческих и некоммерческих организаций, которые создаются, осуществляют свою деятельность или привлекаются в установленном порядке в качестве поставщиков (исполнителей, подрядчиков) в целях осуществления закупок товаров, работ, услуг для обеспечения государственных нужд при реализации государственных программ (подпрограмм), содержащих мероприятия, направленные на развитие малого</w:t>
      </w:r>
      <w:proofErr w:type="gramEnd"/>
      <w:r>
        <w:t xml:space="preserve"> и среднего предпринимательства, обеспечивающих условия для создания субъектов малого и среднего предпринимательства, и оказания им поддержки.</w:t>
      </w:r>
    </w:p>
    <w:p w:rsidR="004060DB" w:rsidRDefault="004060DB">
      <w:pPr>
        <w:pStyle w:val="ConsPlusNormal"/>
        <w:jc w:val="both"/>
      </w:pPr>
      <w:r>
        <w:t xml:space="preserve">(в ред. Законов ХМАО - Югры от 20.02.2014 </w:t>
      </w:r>
      <w:hyperlink r:id="rId39" w:history="1">
        <w:r>
          <w:rPr>
            <w:color w:val="0000FF"/>
          </w:rPr>
          <w:t>N 13-оз</w:t>
        </w:r>
      </w:hyperlink>
      <w:r>
        <w:t xml:space="preserve">, от 27.09.2015 </w:t>
      </w:r>
      <w:hyperlink r:id="rId40" w:history="1">
        <w:r>
          <w:rPr>
            <w:color w:val="0000FF"/>
          </w:rPr>
          <w:t>N 104-оз</w:t>
        </w:r>
      </w:hyperlink>
      <w:r>
        <w:t>)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41" w:history="1">
        <w:r>
          <w:rPr>
            <w:color w:val="0000FF"/>
          </w:rPr>
          <w:t>Закон</w:t>
        </w:r>
      </w:hyperlink>
      <w:r>
        <w:t xml:space="preserve"> ХМАО - Югры от 30.06.2017 N 40-оз.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Title"/>
        <w:ind w:firstLine="540"/>
        <w:jc w:val="both"/>
        <w:outlineLvl w:val="0"/>
      </w:pPr>
      <w:r>
        <w:t>Статья 8. Координационные и (или) совещательные органы в области развития малого и среднего предпринимательства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Normal"/>
        <w:ind w:firstLine="540"/>
        <w:jc w:val="both"/>
      </w:pPr>
      <w:r>
        <w:t xml:space="preserve">1. При органах исполнительной власти Ханты-Мансийского автономного округа - Югры могут быть созданы координационные и (или) совещательные органы в области развития малого и </w:t>
      </w:r>
      <w:r>
        <w:lastRenderedPageBreak/>
        <w:t>среднего предпринимательства (далее - органы).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2. Органы формируются из представителей организаций, выражающих интересы субъектов малого и среднего предпринимательства, руководителей органов государственной власти Ханты-Мансийского автономного округа - Югры, представителей органов местного самоуправления муниципальных образований автономного округа.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3. Состав органов утверждается Правительством Ханты-Мансийского автономного округа - Югры.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Представители организаций, выражающих интересы субъектов малого и среднего предпринимательства, руководители федеральных органов исполнительной власти включаются в состав органа по согласованию.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Title"/>
        <w:ind w:firstLine="540"/>
        <w:jc w:val="both"/>
        <w:outlineLvl w:val="0"/>
      </w:pPr>
      <w:r>
        <w:t>Статья 9. Реестры субъектов малого и среднего предпринимательства - получателей поддержки</w:t>
      </w:r>
    </w:p>
    <w:p w:rsidR="004060DB" w:rsidRDefault="004060DB">
      <w:pPr>
        <w:pStyle w:val="ConsPlusNormal"/>
        <w:ind w:firstLine="540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ХМАО - Югры от 11.12.2013 N 128-оз)</w:t>
      </w:r>
    </w:p>
    <w:p w:rsidR="004060DB" w:rsidRDefault="004060DB">
      <w:pPr>
        <w:pStyle w:val="ConsPlusNormal"/>
        <w:jc w:val="center"/>
      </w:pPr>
    </w:p>
    <w:p w:rsidR="004060DB" w:rsidRDefault="004060DB">
      <w:pPr>
        <w:pStyle w:val="ConsPlusNormal"/>
        <w:ind w:firstLine="540"/>
        <w:jc w:val="both"/>
      </w:pPr>
      <w:r>
        <w:t>1. Исполнительные органы государственной власти автономного округа, оказывающие поддержку субъектам малого и среднего предпринимательства, ведут реестры субъектов малого и среднего предпринимательства - получателей такой поддержки в порядке, установленном федеральным законодательством.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2. Исполнительные органы государственной власти автономного округа, оказывающие поддержку субъектам малого и среднего предпринимательства, размещают информацию, содержащуюся в реестрах субъектов малого и среднего предпринимательства - получателей поддержки, в информационно-телекоммуникационной сети "Интернет", в том числе на своих официальных сайтах, в целях ознакомления физических и юридических лиц с указанной информацией.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Title"/>
        <w:ind w:firstLine="540"/>
        <w:jc w:val="both"/>
        <w:outlineLvl w:val="0"/>
      </w:pPr>
      <w:r>
        <w:t>Статья 10. Заключительные положения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Normal"/>
        <w:ind w:firstLine="540"/>
        <w:jc w:val="both"/>
      </w:pPr>
      <w:r>
        <w:t xml:space="preserve">1. Настоящий Закон вступает в силу по </w:t>
      </w:r>
      <w:proofErr w:type="gramStart"/>
      <w:r>
        <w:t>истечении</w:t>
      </w:r>
      <w:proofErr w:type="gramEnd"/>
      <w:r>
        <w:t xml:space="preserve"> десяти дней со дня его официального опубликования.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 xml:space="preserve">1) </w:t>
      </w:r>
      <w:hyperlink r:id="rId43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3 мая 2000 года N 27-оз "О государственной поддержке малого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(Собрание законодательства Ханты-Мансийского автономного округа, 2000, N 4 (ч. 1), ст. 218);</w:t>
      </w:r>
    </w:p>
    <w:p w:rsidR="004060DB" w:rsidRDefault="004060DB">
      <w:pPr>
        <w:pStyle w:val="ConsPlusNormal"/>
        <w:spacing w:before="220"/>
        <w:ind w:firstLine="540"/>
        <w:jc w:val="both"/>
      </w:pPr>
      <w:r>
        <w:t xml:space="preserve">2) </w:t>
      </w:r>
      <w:hyperlink r:id="rId44" w:history="1">
        <w:r>
          <w:rPr>
            <w:color w:val="0000FF"/>
          </w:rPr>
          <w:t>Закон</w:t>
        </w:r>
      </w:hyperlink>
      <w:r>
        <w:t xml:space="preserve"> Ханты-Мансийского автономного округа - Югры от 31 декабря 2004 года N 109-оз "О внесении изменений и дополнений в Закон Ханты-Мансийского автономного округа "О государственной поддержке малого предпринимательства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округе" (Собрание законодательства Ханты-Мансийского автономного округа - Югры, 2004, N 12 (ч. 1), ст. 1811).</w:t>
      </w:r>
    </w:p>
    <w:p w:rsidR="004060DB" w:rsidRDefault="004060DB">
      <w:pPr>
        <w:pStyle w:val="ConsPlusNormal"/>
        <w:jc w:val="right"/>
      </w:pPr>
    </w:p>
    <w:p w:rsidR="004060DB" w:rsidRDefault="004060DB">
      <w:pPr>
        <w:pStyle w:val="ConsPlusNormal"/>
        <w:jc w:val="right"/>
      </w:pPr>
      <w:r>
        <w:t>Губернатор</w:t>
      </w:r>
    </w:p>
    <w:p w:rsidR="004060DB" w:rsidRDefault="004060DB">
      <w:pPr>
        <w:pStyle w:val="ConsPlusNormal"/>
        <w:jc w:val="right"/>
      </w:pPr>
      <w:r>
        <w:t>Ханты-Мансийского</w:t>
      </w:r>
    </w:p>
    <w:p w:rsidR="004060DB" w:rsidRDefault="004060DB">
      <w:pPr>
        <w:pStyle w:val="ConsPlusNormal"/>
        <w:jc w:val="right"/>
      </w:pPr>
      <w:r>
        <w:t>автономного округа - Югры</w:t>
      </w:r>
    </w:p>
    <w:p w:rsidR="004060DB" w:rsidRDefault="004060DB">
      <w:pPr>
        <w:pStyle w:val="ConsPlusNormal"/>
        <w:jc w:val="right"/>
      </w:pPr>
      <w:r>
        <w:t>А.В.ФИЛИПЕНКО</w:t>
      </w:r>
    </w:p>
    <w:p w:rsidR="004060DB" w:rsidRDefault="004060DB">
      <w:pPr>
        <w:pStyle w:val="ConsPlusNormal"/>
        <w:jc w:val="both"/>
      </w:pPr>
      <w:r>
        <w:t>г. Ханты-Мансийск</w:t>
      </w:r>
    </w:p>
    <w:p w:rsidR="004060DB" w:rsidRDefault="004060DB">
      <w:pPr>
        <w:pStyle w:val="ConsPlusNormal"/>
        <w:spacing w:before="220"/>
        <w:jc w:val="both"/>
      </w:pPr>
      <w:r>
        <w:t>29 декабря 2007 года</w:t>
      </w:r>
    </w:p>
    <w:p w:rsidR="004060DB" w:rsidRDefault="004060DB">
      <w:pPr>
        <w:pStyle w:val="ConsPlusNormal"/>
        <w:spacing w:before="220"/>
        <w:jc w:val="both"/>
      </w:pPr>
      <w:r>
        <w:lastRenderedPageBreak/>
        <w:t>N 213-оз</w:t>
      </w: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Normal"/>
        <w:ind w:firstLine="540"/>
        <w:jc w:val="both"/>
      </w:pPr>
    </w:p>
    <w:p w:rsidR="004060DB" w:rsidRDefault="004060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2D6" w:rsidRDefault="005D02D6"/>
    <w:sectPr w:rsidR="005D02D6" w:rsidSect="0062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DB"/>
    <w:rsid w:val="004060DB"/>
    <w:rsid w:val="005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6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60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6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60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98693087EA7BBD904613AAE26A79A72B21B10DCC893D3FFD081F4DCD0535CB4B970EDF4C0232ABEF7C285E2CA73581597EC894AF350D03F3B48A99p6s4F" TargetMode="External"/><Relationship Id="rId13" Type="http://schemas.openxmlformats.org/officeDocument/2006/relationships/hyperlink" Target="consultantplus://offline/ref=6298693087EA7BBD904613AAE26A79A72B21B10DC48D363DFE0A4247C55C39C94C9851C84B4B3EAAEF7C285620F830944826C797B02B0515EFB68Bp9s1F" TargetMode="External"/><Relationship Id="rId18" Type="http://schemas.openxmlformats.org/officeDocument/2006/relationships/hyperlink" Target="consultantplus://offline/ref=6298693087EA7BBD904613AAE26A79A72B21B10DC48D363DFE0A4247C55C39C94C9851C84B4B3EAAEF7C295A20F830944826C797B02B0515EFB68Bp9s1F" TargetMode="External"/><Relationship Id="rId26" Type="http://schemas.openxmlformats.org/officeDocument/2006/relationships/hyperlink" Target="consultantplus://offline/ref=6298693087EA7BBD90460DA7F4062EA82E28EB00CE8B3F6FA355191A9255339E19D750860D4721AAE7622A5E2ApAs5F" TargetMode="External"/><Relationship Id="rId39" Type="http://schemas.openxmlformats.org/officeDocument/2006/relationships/hyperlink" Target="consultantplus://offline/ref=6298693087EA7BBD904613AAE26A79A72B21B10DC48F3739FC0A4247C55C39C94C9851C84B4B3EAAEF7C2A5C20F830944826C797B02B0515EFB68Bp9s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98693087EA7BBD904613AAE26A79A72B21B10DCC893D3FFD081F4DCD0535CB4B970EDF4C0232ABEF7C285F2AA73581597EC894AF350D03F3B48A99p6s4F" TargetMode="External"/><Relationship Id="rId34" Type="http://schemas.openxmlformats.org/officeDocument/2006/relationships/hyperlink" Target="consultantplus://offline/ref=6298693087EA7BBD904613AAE26A79A72B21B10DC48D363DFE0A4247C55C39C94C9851C84B4B3EAAEF7C2C5F20F830944826C797B02B0515EFB68Bp9s1F" TargetMode="External"/><Relationship Id="rId42" Type="http://schemas.openxmlformats.org/officeDocument/2006/relationships/hyperlink" Target="consultantplus://offline/ref=6298693087EA7BBD904613AAE26A79A72B21B10DC48D363DFE0A4247C55C39C94C9851C84B4B3EAAEF7C2C5A20F830944826C797B02B0515EFB68Bp9s1F" TargetMode="External"/><Relationship Id="rId7" Type="http://schemas.openxmlformats.org/officeDocument/2006/relationships/hyperlink" Target="consultantplus://offline/ref=6298693087EA7BBD904613AAE26A79A72B21B10DC48F3739FC0A4247C55C39C94C9851C84B4B3EAAEF7C2A5C20F830944826C797B02B0515EFB68Bp9s1F" TargetMode="External"/><Relationship Id="rId12" Type="http://schemas.openxmlformats.org/officeDocument/2006/relationships/hyperlink" Target="consultantplus://offline/ref=6298693087EA7BBD904613AAE26A79A72B21B10DCC80363DFF031F4DCD0535CB4B970EDF4C0232ABEF7C285E2CA73581597EC894AF350D03F3B48A99p6s4F" TargetMode="External"/><Relationship Id="rId17" Type="http://schemas.openxmlformats.org/officeDocument/2006/relationships/hyperlink" Target="consultantplus://offline/ref=6298693087EA7BBD904613AAE26A79A72B21B10DCC803C3AFF001F4DCD0535CB4B970EDF4C0232ABEF7C295923A73581597EC894AF350D03F3B48A99p6s4F" TargetMode="External"/><Relationship Id="rId25" Type="http://schemas.openxmlformats.org/officeDocument/2006/relationships/hyperlink" Target="consultantplus://offline/ref=6298693087EA7BBD904613AAE26A79A72B21B10DCC80363DFF031F4DCD0535CB4B970EDF4C0232ABEF7C285F2BA73581597EC894AF350D03F3B48A99p6s4F" TargetMode="External"/><Relationship Id="rId33" Type="http://schemas.openxmlformats.org/officeDocument/2006/relationships/hyperlink" Target="consultantplus://offline/ref=6298693087EA7BBD904613AAE26A79A72B21B10DCC803C3AFF001F4DCD0535CB4B970EDF4C0232ABEF7C295922A73581597EC894AF350D03F3B48A99p6s4F" TargetMode="External"/><Relationship Id="rId38" Type="http://schemas.openxmlformats.org/officeDocument/2006/relationships/hyperlink" Target="consultantplus://offline/ref=6298693087EA7BBD904613AAE26A79A72B21B10DC48D363DFE0A4247C55C39C94C9851C84B4B3EAAEF7C2C5D20F830944826C797B02B0515EFB68Bp9s1F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98693087EA7BBD90460DA7F4062EA82E29EF07C48A3F6FA355191A9255339E0BD7088A0F463FABED777C0F6FF96CD21C35C59EB0290D0ApEs4F" TargetMode="External"/><Relationship Id="rId20" Type="http://schemas.openxmlformats.org/officeDocument/2006/relationships/hyperlink" Target="consultantplus://offline/ref=6298693087EA7BBD904613AAE26A79A72B21B10DCC893D3FFD081F4DCD0535CB4B970EDF4C0232ABEF7C285E22A73581597EC894AF350D03F3B48A99p6s4F" TargetMode="External"/><Relationship Id="rId29" Type="http://schemas.openxmlformats.org/officeDocument/2006/relationships/hyperlink" Target="consultantplus://offline/ref=6298693087EA7BBD904613AAE26A79A72B21B10DCC893D3FFD081F4DCD0535CB4B970EDF4C0232ABEF7C285F2EA73581597EC894AF350D03F3B48A99p6s4F" TargetMode="External"/><Relationship Id="rId41" Type="http://schemas.openxmlformats.org/officeDocument/2006/relationships/hyperlink" Target="consultantplus://offline/ref=6298693087EA7BBD904613AAE26A79A72B21B10DCC8D373EF9041F4DCD0535CB4B970EDF4C0232ABEF7C285F2BA73581597EC894AF350D03F3B48A99p6s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98693087EA7BBD904613AAE26A79A72B21B10DC48D363DFE0A4247C55C39C94C9851C84B4B3EAAEF7C285920F830944826C797B02B0515EFB68Bp9s1F" TargetMode="External"/><Relationship Id="rId11" Type="http://schemas.openxmlformats.org/officeDocument/2006/relationships/hyperlink" Target="consultantplus://offline/ref=6298693087EA7BBD904613AAE26A79A72B21B10DCC8E3C39FA081F4DCD0535CB4B970EDF4C0232ABEF7C285E2CA73581597EC894AF350D03F3B48A99p6s4F" TargetMode="External"/><Relationship Id="rId24" Type="http://schemas.openxmlformats.org/officeDocument/2006/relationships/hyperlink" Target="consultantplus://offline/ref=6298693087EA7BBD904613AAE26A79A72B21B10DCC80363DFF031F4DCD0535CB4B970EDF4C0232ABEF7C285E22A73581597EC894AF350D03F3B48A99p6s4F" TargetMode="External"/><Relationship Id="rId32" Type="http://schemas.openxmlformats.org/officeDocument/2006/relationships/hyperlink" Target="consultantplus://offline/ref=6298693087EA7BBD904613AAE26A79A72B21B10DCC893D3FFD081F4DCD0535CB4B970EDF4C0232ABEF7C285F22A73581597EC894AF350D03F3B48A99p6s4F" TargetMode="External"/><Relationship Id="rId37" Type="http://schemas.openxmlformats.org/officeDocument/2006/relationships/hyperlink" Target="consultantplus://offline/ref=6298693087EA7BBD904613AAE26A79A72B21B10DCC8E3C39FA081F4DCD0535CB4B970EDF4C0232ABEF7C285E2CA73581597EC894AF350D03F3B48A99p6s4F" TargetMode="External"/><Relationship Id="rId40" Type="http://schemas.openxmlformats.org/officeDocument/2006/relationships/hyperlink" Target="consultantplus://offline/ref=6298693087EA7BBD904613AAE26A79A72B21B10DCC893D3FFD081F4DCD0535CB4B970EDF4C0232ABEF7C285C2AA73581597EC894AF350D03F3B48A99p6s4F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6298693087EA7BBD904613AAE26A79A72B21B10DCC803C3AFF001F4DCD0535CB4B970EDF4C0232ABEF7C29592CA73581597EC894AF350D03F3B48A99p6s4F" TargetMode="External"/><Relationship Id="rId15" Type="http://schemas.openxmlformats.org/officeDocument/2006/relationships/hyperlink" Target="consultantplus://offline/ref=6298693087EA7BBD904613AAE26A79A72B21B10DC48D363DFE0A4247C55C39C94C9851C84B4B3EAAEF7C295F20F830944826C797B02B0515EFB68Bp9s1F" TargetMode="External"/><Relationship Id="rId23" Type="http://schemas.openxmlformats.org/officeDocument/2006/relationships/hyperlink" Target="consultantplus://offline/ref=6298693087EA7BBD904613AAE26A79A72B21B10DCC80363DFF031F4DCD0535CB4B970EDF4C0232ABEF7C285E23A73581597EC894AF350D03F3B48A99p6s4F" TargetMode="External"/><Relationship Id="rId28" Type="http://schemas.openxmlformats.org/officeDocument/2006/relationships/hyperlink" Target="consultantplus://offline/ref=6298693087EA7BBD90460DA7F4062EA82E28EB00CE8B3F6FA355191A9255339E19D750860D4721AAE7622A5E2ApAs5F" TargetMode="External"/><Relationship Id="rId36" Type="http://schemas.openxmlformats.org/officeDocument/2006/relationships/hyperlink" Target="consultantplus://offline/ref=6298693087EA7BBD904613AAE26A79A72B21B10DCC893D3FFD081F4DCD0535CB4B970EDF4C0232ABEF7C285C2BA73581597EC894AF350D03F3B48A99p6s4F" TargetMode="External"/><Relationship Id="rId10" Type="http://schemas.openxmlformats.org/officeDocument/2006/relationships/hyperlink" Target="consultantplus://offline/ref=6298693087EA7BBD904613AAE26A79A72B21B10DCC8D373EF9041F4DCD0535CB4B970EDF4C0232ABEF7C285E2CA73581597EC894AF350D03F3B48A99p6s4F" TargetMode="External"/><Relationship Id="rId19" Type="http://schemas.openxmlformats.org/officeDocument/2006/relationships/hyperlink" Target="consultantplus://offline/ref=6298693087EA7BBD904613AAE26A79A72B21B10DC48D363DFE0A4247C55C39C94C9851C84B4B3EAAEF7C295720F830944826C797B02B0515EFB68Bp9s1F" TargetMode="External"/><Relationship Id="rId31" Type="http://schemas.openxmlformats.org/officeDocument/2006/relationships/hyperlink" Target="consultantplus://offline/ref=6298693087EA7BBD904613AAE26A79A72B21B10DC48D363DFE0A4247C55C39C94C9851C84B4B3EAAEF7C2C5E20F830944826C797B02B0515EFB68Bp9s1F" TargetMode="External"/><Relationship Id="rId44" Type="http://schemas.openxmlformats.org/officeDocument/2006/relationships/hyperlink" Target="consultantplus://offline/ref=6298693087EA7BBD904613AAE26A79A72B21B10DCF8B3738FD0A4247C55C39C94C9851DA4B1332A8EE62285635AE61D1p1s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98693087EA7BBD904613AAE26A79A72B21B10DCC803C3AFF031F4DCD0535CB4B970EDF4C0232ABEF7C285F2FA73581597EC894AF350D03F3B48A99p6s4F" TargetMode="External"/><Relationship Id="rId14" Type="http://schemas.openxmlformats.org/officeDocument/2006/relationships/hyperlink" Target="consultantplus://offline/ref=6298693087EA7BBD90460DA7F4062EA82E29EF07C48A3F6FA355191A9255339E0BD7088A0F463FABEE777C0F6FF96CD21C35C59EB0290D0ApEs4F" TargetMode="External"/><Relationship Id="rId22" Type="http://schemas.openxmlformats.org/officeDocument/2006/relationships/hyperlink" Target="consultantplus://offline/ref=6298693087EA7BBD904613AAE26A79A72B21B10DCC803C3AFF031F4DCD0535CB4B970EDF4C0232ABEF7C285F2FA73581597EC894AF350D03F3B48A99p6s4F" TargetMode="External"/><Relationship Id="rId27" Type="http://schemas.openxmlformats.org/officeDocument/2006/relationships/hyperlink" Target="consultantplus://offline/ref=6298693087EA7BBD904613AAE26A79A72B21B10DCC893D3FFD081F4DCD0535CB4B970EDF4C0232ABEF7C285F28A73581597EC894AF350D03F3B48A99p6s4F" TargetMode="External"/><Relationship Id="rId30" Type="http://schemas.openxmlformats.org/officeDocument/2006/relationships/hyperlink" Target="consultantplus://offline/ref=6298693087EA7BBD904613AAE26A79A72B21B10DCC893D3FFD081F4DCD0535CB4B970EDF4C0232ABEF7C285F2CA73581597EC894AF350D03F3B48A99p6s4F" TargetMode="External"/><Relationship Id="rId35" Type="http://schemas.openxmlformats.org/officeDocument/2006/relationships/hyperlink" Target="consultantplus://offline/ref=6298693087EA7BBD904613AAE26A79A72B21B10DC48D363DFE0A4247C55C39C94C9851C84B4B3EAAEF7C2C5C20F830944826C797B02B0515EFB68Bp9s1F" TargetMode="External"/><Relationship Id="rId43" Type="http://schemas.openxmlformats.org/officeDocument/2006/relationships/hyperlink" Target="consultantplus://offline/ref=6298693087EA7BBD904613AAE26A79A72B21B10DCF8B3731FD0A4247C55C39C94C9851DA4B1332A8EE62285635AE61D1p1s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Прудиус</dc:creator>
  <cp:lastModifiedBy>Любовь Прудиус</cp:lastModifiedBy>
  <cp:revision>1</cp:revision>
  <dcterms:created xsi:type="dcterms:W3CDTF">2019-08-21T05:44:00Z</dcterms:created>
  <dcterms:modified xsi:type="dcterms:W3CDTF">2019-08-21T05:45:00Z</dcterms:modified>
</cp:coreProperties>
</file>