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60DB" w:rsidTr="004060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0DB" w:rsidRDefault="004060DB">
            <w:pPr>
              <w:pStyle w:val="ConsPlusNormal"/>
            </w:pPr>
            <w:bookmarkStart w:id="0" w:name="_GoBack"/>
            <w:bookmarkEnd w:id="0"/>
            <w:r>
              <w:t>29 декабря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60DB" w:rsidRDefault="004060DB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4060DB" w:rsidRDefault="0040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0DB" w:rsidRDefault="004060DB">
      <w:pPr>
        <w:pStyle w:val="ConsPlusNormal"/>
      </w:pPr>
    </w:p>
    <w:p w:rsidR="004060DB" w:rsidRDefault="004060DB">
      <w:pPr>
        <w:pStyle w:val="ConsPlusTitle"/>
        <w:jc w:val="center"/>
      </w:pPr>
      <w:r>
        <w:t>ЗАКОН</w:t>
      </w:r>
    </w:p>
    <w:p w:rsidR="004060DB" w:rsidRDefault="004060DB">
      <w:pPr>
        <w:pStyle w:val="ConsPlusTitle"/>
        <w:jc w:val="center"/>
      </w:pPr>
      <w:r>
        <w:t>ХАНТЫ-МАНСИЙСКОГО АВТОНОМНОГО ОКРУГА - ЮГРЫ</w:t>
      </w:r>
    </w:p>
    <w:p w:rsidR="004060DB" w:rsidRDefault="004060DB">
      <w:pPr>
        <w:pStyle w:val="ConsPlusTitle"/>
        <w:jc w:val="center"/>
      </w:pPr>
    </w:p>
    <w:p w:rsidR="004060DB" w:rsidRDefault="004060DB">
      <w:pPr>
        <w:pStyle w:val="ConsPlusTitle"/>
        <w:jc w:val="center"/>
      </w:pPr>
      <w:r>
        <w:t>О РАЗВИТИИ МАЛОГО И СРЕДНЕГО ПРЕДПРИНИМАТЕЛЬСТВА</w:t>
      </w:r>
    </w:p>
    <w:p w:rsidR="004060DB" w:rsidRDefault="004060DB">
      <w:pPr>
        <w:pStyle w:val="ConsPlusTitle"/>
        <w:jc w:val="center"/>
      </w:pPr>
      <w:r>
        <w:t>В ХАНТЫ-МАНСИЙСКОМ АВТОНОМНОМ ОКРУГЕ - ЮГРЕ</w:t>
      </w:r>
    </w:p>
    <w:p w:rsidR="004060DB" w:rsidRDefault="004060DB">
      <w:pPr>
        <w:pStyle w:val="ConsPlusNormal"/>
        <w:jc w:val="center"/>
      </w:pPr>
    </w:p>
    <w:p w:rsidR="004060DB" w:rsidRDefault="004060D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060DB" w:rsidRDefault="004060DB">
      <w:pPr>
        <w:pStyle w:val="ConsPlusNormal"/>
        <w:jc w:val="center"/>
      </w:pPr>
      <w:r>
        <w:t>автономного округа - Югры 27 декабря 2007 года</w:t>
      </w:r>
    </w:p>
    <w:p w:rsidR="004060DB" w:rsidRDefault="00406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0DB" w:rsidRDefault="00406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0DB" w:rsidRDefault="004060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30.09.2013 </w:t>
            </w:r>
            <w:hyperlink r:id="rId5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6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60DB" w:rsidRDefault="00406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7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8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9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4060DB" w:rsidRDefault="00406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0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1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60DB" w:rsidRDefault="004060DB">
      <w:pPr>
        <w:pStyle w:val="ConsPlusNormal"/>
        <w:jc w:val="center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060DB" w:rsidRDefault="004060DB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4060DB" w:rsidRDefault="004060D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ind w:firstLine="540"/>
        <w:jc w:val="both"/>
      </w:pPr>
      <w:r>
        <w:t xml:space="preserve">1. Государственная политика в области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является частью государственной социально-экономической политики автономного округа.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2. Основными целями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являются: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lastRenderedPageBreak/>
        <w:t>Российской Федерации и рынки иностранных государств;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4060DB" w:rsidRDefault="004060DB">
      <w:pPr>
        <w:pStyle w:val="ConsPlusNormal"/>
        <w:spacing w:before="220"/>
        <w:ind w:firstLine="540"/>
        <w:jc w:val="both"/>
      </w:pPr>
      <w:proofErr w:type="gramStart"/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  <w:proofErr w:type="gramEnd"/>
    </w:p>
    <w:p w:rsidR="004060DB" w:rsidRDefault="004060DB">
      <w:pPr>
        <w:pStyle w:val="ConsPlusNormal"/>
        <w:spacing w:before="220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4060DB" w:rsidRDefault="004060D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4060DB" w:rsidRDefault="004060DB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060DB" w:rsidRDefault="004060DB">
      <w:pPr>
        <w:pStyle w:val="ConsPlusNormal"/>
        <w:jc w:val="center"/>
      </w:pPr>
    </w:p>
    <w:p w:rsidR="004060DB" w:rsidRDefault="004060DB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lastRenderedPageBreak/>
        <w:t xml:space="preserve">1) принятие законов автономного округа в сфере развития малого и среднего предпринимательства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4060DB" w:rsidRDefault="004060DB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060DB" w:rsidRDefault="004060DB">
      <w:pPr>
        <w:pStyle w:val="ConsPlusNormal"/>
        <w:jc w:val="center"/>
      </w:pPr>
    </w:p>
    <w:p w:rsidR="004060DB" w:rsidRDefault="004060DB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порядка принятия решений об их разработке, порядка формирования и реализации указанных программ (подпрограмм);</w:t>
      </w:r>
    </w:p>
    <w:p w:rsidR="004060DB" w:rsidRDefault="00406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4060DB" w:rsidRDefault="00406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и обеспечение ее деятельности;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автономного округа;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bookmarkStart w:id="1" w:name="P75"/>
      <w:bookmarkEnd w:id="1"/>
      <w:proofErr w:type="gramStart"/>
      <w:r>
        <w:lastRenderedPageBreak/>
        <w:t>13) утверждение перечней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предпринимательства;</w:t>
      </w:r>
    </w:p>
    <w:p w:rsidR="004060DB" w:rsidRDefault="004060DB">
      <w:pPr>
        <w:pStyle w:val="ConsPlusNormal"/>
        <w:jc w:val="both"/>
      </w:pPr>
      <w:r>
        <w:t xml:space="preserve">(в ред. Законов ХМАО - Югры от 09.12.2015 </w:t>
      </w:r>
      <w:hyperlink r:id="rId22" w:history="1">
        <w:r>
          <w:rPr>
            <w:color w:val="0000FF"/>
          </w:rPr>
          <w:t>N 128-оз</w:t>
        </w:r>
      </w:hyperlink>
      <w:r>
        <w:t xml:space="preserve">, от 15.11.2018 </w:t>
      </w:r>
      <w:hyperlink r:id="rId23" w:history="1">
        <w:r>
          <w:rPr>
            <w:color w:val="0000FF"/>
          </w:rPr>
          <w:t>N 98-оз</w:t>
        </w:r>
      </w:hyperlink>
      <w:r>
        <w:t>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13.1)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ХМАО - Югры от 15.11.2018 N 98-оз;</w:t>
      </w:r>
    </w:p>
    <w:p w:rsidR="004060DB" w:rsidRDefault="004060DB">
      <w:pPr>
        <w:pStyle w:val="ConsPlusNormal"/>
        <w:spacing w:before="220"/>
        <w:ind w:firstLine="540"/>
        <w:jc w:val="both"/>
      </w:pPr>
      <w:proofErr w:type="gramStart"/>
      <w:r>
        <w:t xml:space="preserve">14) установление порядка формирования, ведения, обязательного опубликования указанных в </w:t>
      </w:r>
      <w:hyperlink w:anchor="P75" w:history="1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Ханты-Мансийского автономного округа - Югры приоритетными видами деятельности) включенного в эти перечни государственного имущества;</w:t>
      </w:r>
      <w:proofErr w:type="gramEnd"/>
    </w:p>
    <w:p w:rsidR="004060DB" w:rsidRDefault="00406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15.11.2018 N 98-оз)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4060DB" w:rsidRDefault="004060DB">
      <w:pPr>
        <w:pStyle w:val="ConsPlusNormal"/>
        <w:spacing w:before="220"/>
        <w:ind w:firstLine="540"/>
        <w:jc w:val="both"/>
      </w:pPr>
      <w:proofErr w:type="gramStart"/>
      <w:r>
        <w:t xml:space="preserve">17)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</w:t>
      </w:r>
      <w:proofErr w:type="gramEnd"/>
      <w:r>
        <w:t xml:space="preserve"> малого и среднего предпринимательства в закупке;</w:t>
      </w:r>
    </w:p>
    <w:p w:rsidR="004060DB" w:rsidRDefault="00406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4060DB" w:rsidRDefault="004060DB">
      <w:pPr>
        <w:pStyle w:val="ConsPlusNormal"/>
        <w:spacing w:before="220"/>
        <w:ind w:firstLine="540"/>
        <w:jc w:val="both"/>
      </w:pPr>
      <w:proofErr w:type="gramStart"/>
      <w:r>
        <w:t>18)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060DB" w:rsidRDefault="00406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4060DB" w:rsidRDefault="00406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установленном порядке вправе возлагать осуществление отдельных полномочий в сфере развития малого и среднего предпринимательства на исполнительные органы государственной власти автономного округа, за </w:t>
      </w:r>
      <w:r>
        <w:lastRenderedPageBreak/>
        <w:t>исключением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4060DB" w:rsidRDefault="004060DB">
      <w:pPr>
        <w:pStyle w:val="ConsPlusNormal"/>
        <w:jc w:val="center"/>
      </w:pPr>
    </w:p>
    <w:p w:rsidR="004060DB" w:rsidRDefault="004060DB">
      <w:pPr>
        <w:pStyle w:val="ConsPlusNormal"/>
        <w:ind w:firstLine="540"/>
        <w:jc w:val="both"/>
      </w:pPr>
      <w:r>
        <w:t xml:space="preserve">1. Поддержкой субъектов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4060DB" w:rsidRDefault="004060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11.12.2013 </w:t>
      </w:r>
      <w:hyperlink r:id="rId31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32" w:history="1">
        <w:r>
          <w:rPr>
            <w:color w:val="0000FF"/>
          </w:rPr>
          <w:t>N 104-оз</w:t>
        </w:r>
      </w:hyperlink>
      <w:r>
        <w:t>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</w:t>
      </w:r>
      <w:proofErr w:type="gramEnd"/>
      <w:r>
        <w:t xml:space="preserve"> и среднего предпринимательства, осуществляющих сельскохозяйственную деятельность, а также иные формы поддержки за счет средств бюджета автономного округа в соответствии с действующим законодательством.</w:t>
      </w:r>
    </w:p>
    <w:p w:rsidR="004060DB" w:rsidRDefault="004060DB">
      <w:pPr>
        <w:pStyle w:val="ConsPlusNormal"/>
        <w:jc w:val="both"/>
      </w:pPr>
      <w:r>
        <w:t xml:space="preserve">(в ред. Законов ХМАО - Югры от 30.09.2013 </w:t>
      </w:r>
      <w:hyperlink r:id="rId33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34" w:history="1">
        <w:r>
          <w:rPr>
            <w:color w:val="0000FF"/>
          </w:rPr>
          <w:t>N 128-оз</w:t>
        </w:r>
      </w:hyperlink>
      <w:r>
        <w:t>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4060DB" w:rsidRDefault="004060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11.12.2013 </w:t>
      </w:r>
      <w:hyperlink r:id="rId35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36" w:history="1">
        <w:r>
          <w:rPr>
            <w:color w:val="0000FF"/>
          </w:rPr>
          <w:t>N 104-оз</w:t>
        </w:r>
      </w:hyperlink>
      <w:r>
        <w:t>)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5.1. Поддержка субъектов малого и среднего предпринимательства, осуществляющих деятельность в социальной сфере</w:t>
      </w:r>
    </w:p>
    <w:p w:rsidR="004060DB" w:rsidRDefault="004060D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23.02.2018 N 5-оз)</w:t>
      </w:r>
    </w:p>
    <w:p w:rsidR="004060DB" w:rsidRDefault="004060DB">
      <w:pPr>
        <w:pStyle w:val="ConsPlusNormal"/>
        <w:jc w:val="both"/>
      </w:pPr>
    </w:p>
    <w:p w:rsidR="004060DB" w:rsidRDefault="004060DB">
      <w:pPr>
        <w:pStyle w:val="ConsPlusNormal"/>
        <w:ind w:firstLine="540"/>
        <w:jc w:val="both"/>
      </w:pPr>
      <w:r>
        <w:t>1. Поддержка субъектам малого и среднего предпринимательства, осуществляющим деятельность в социальной сфере, оказывается при одном из следующих условий:</w:t>
      </w:r>
    </w:p>
    <w:p w:rsidR="004060DB" w:rsidRDefault="004060DB">
      <w:pPr>
        <w:pStyle w:val="ConsPlusNormal"/>
        <w:spacing w:before="220"/>
        <w:ind w:firstLine="540"/>
        <w:jc w:val="both"/>
      </w:pPr>
      <w:proofErr w:type="gramStart"/>
      <w:r>
        <w:t>1) 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</w:t>
      </w:r>
      <w:proofErr w:type="gramEnd"/>
      <w:r>
        <w:t xml:space="preserve">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менее 25 процентов;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2) 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содействие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 xml:space="preserve"> лиц, относящихся к социально незащищенным группам граждан;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предоставление услуг лицам, относящимся к социально незащищенным группам граждан, и </w:t>
      </w:r>
      <w:r>
        <w:lastRenderedPageBreak/>
        <w:t>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2. Поддержка субъектам малого и среднего предпринимательства, осуществляющим деятельность в социальной сфере, оказывается в виде создания организаций, образующих инфраструктуру поддержки субъектов малого и среднего предпринимательства, в том числе центров инноваций социальной сферы, и обеспечения деятельности таких организаций.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Иные мероприятия по поддержке субъектов малого и среднего предпринимательства, осуществляющих деятельность в социальной сфере, реализуются в соответствии с федеральным законодательством и законодательством автономного округа.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государственных нужд при реализации государственных программ (подпрограмм), содержащих мероприятия, направленные на развитие малого</w:t>
      </w:r>
      <w:proofErr w:type="gramEnd"/>
      <w:r>
        <w:t xml:space="preserve">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4060DB" w:rsidRDefault="004060DB">
      <w:pPr>
        <w:pStyle w:val="ConsPlusNormal"/>
        <w:jc w:val="both"/>
      </w:pPr>
      <w:r>
        <w:t xml:space="preserve">(в ред. Законов ХМАО - Югры от 20.02.2014 </w:t>
      </w:r>
      <w:hyperlink r:id="rId39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40" w:history="1">
        <w:r>
          <w:rPr>
            <w:color w:val="0000FF"/>
          </w:rPr>
          <w:t>N 104-оз</w:t>
        </w:r>
      </w:hyperlink>
      <w:r>
        <w:t>)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ХМАО - Югры от 30.06.2017 N 40-оз.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ind w:firstLine="540"/>
        <w:jc w:val="both"/>
      </w:pPr>
      <w:r>
        <w:t xml:space="preserve">1. При органах исполнительной власти Ханты-Мансийского автономного округа - Югры могут быть созданы координационные и (или) совещательные органы в области развития малого и </w:t>
      </w:r>
      <w:r>
        <w:lastRenderedPageBreak/>
        <w:t>среднего предпринимательства (далее - органы).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3. Состав органов утверждается Правительством Ханты-Мансийского автономного округа - Югры.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9. Реестры субъектов малого и среднего предпринимательства - получателей поддержки</w:t>
      </w:r>
    </w:p>
    <w:p w:rsidR="004060DB" w:rsidRDefault="004060DB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4060DB" w:rsidRDefault="004060DB">
      <w:pPr>
        <w:pStyle w:val="ConsPlusNormal"/>
        <w:jc w:val="center"/>
      </w:pPr>
    </w:p>
    <w:p w:rsidR="004060DB" w:rsidRDefault="004060DB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автономного округа, оказывающие поддержку субъектам малого и среднего предпринимательства, размещают информацию, содержащуюся в реестрах субъектов малого и среднего предпринимательства - получателей поддержки, в информационно-телекоммуникационной сети "Интернет", в том числе на своих официальных сайтах, в целях ознакомления физических и юридических лиц с указанной информацией.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округа, 2000, N 4 (ч. 1), ст. 218);</w:t>
      </w:r>
    </w:p>
    <w:p w:rsidR="004060DB" w:rsidRDefault="004060DB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округе" (Собрание законодательства Ханты-Мансийского автономного округа - Югры, 2004, N 12 (ч. 1), ст. 1811).</w:t>
      </w:r>
    </w:p>
    <w:p w:rsidR="004060DB" w:rsidRDefault="004060DB">
      <w:pPr>
        <w:pStyle w:val="ConsPlusNormal"/>
        <w:jc w:val="right"/>
      </w:pPr>
    </w:p>
    <w:p w:rsidR="004060DB" w:rsidRDefault="004060DB">
      <w:pPr>
        <w:pStyle w:val="ConsPlusNormal"/>
        <w:jc w:val="right"/>
      </w:pPr>
      <w:r>
        <w:t>Губернатор</w:t>
      </w:r>
    </w:p>
    <w:p w:rsidR="004060DB" w:rsidRDefault="004060DB">
      <w:pPr>
        <w:pStyle w:val="ConsPlusNormal"/>
        <w:jc w:val="right"/>
      </w:pPr>
      <w:r>
        <w:t>Ханты-Мансийского</w:t>
      </w:r>
    </w:p>
    <w:p w:rsidR="004060DB" w:rsidRDefault="004060DB">
      <w:pPr>
        <w:pStyle w:val="ConsPlusNormal"/>
        <w:jc w:val="right"/>
      </w:pPr>
      <w:r>
        <w:t>автономного округа - Югры</w:t>
      </w:r>
    </w:p>
    <w:p w:rsidR="004060DB" w:rsidRDefault="004060DB">
      <w:pPr>
        <w:pStyle w:val="ConsPlusNormal"/>
        <w:jc w:val="right"/>
      </w:pPr>
      <w:r>
        <w:t>А.В.ФИЛИПЕНКО</w:t>
      </w:r>
    </w:p>
    <w:p w:rsidR="004060DB" w:rsidRDefault="004060DB">
      <w:pPr>
        <w:pStyle w:val="ConsPlusNormal"/>
        <w:jc w:val="both"/>
      </w:pPr>
      <w:r>
        <w:t>г. Ханты-Мансийск</w:t>
      </w:r>
    </w:p>
    <w:p w:rsidR="004060DB" w:rsidRDefault="004060DB">
      <w:pPr>
        <w:pStyle w:val="ConsPlusNormal"/>
        <w:spacing w:before="220"/>
        <w:jc w:val="both"/>
      </w:pPr>
      <w:r>
        <w:t>29 декабря 2007 года</w:t>
      </w:r>
    </w:p>
    <w:p w:rsidR="004060DB" w:rsidRDefault="004060DB">
      <w:pPr>
        <w:pStyle w:val="ConsPlusNormal"/>
        <w:spacing w:before="220"/>
        <w:jc w:val="both"/>
      </w:pPr>
      <w:r>
        <w:lastRenderedPageBreak/>
        <w:t>N 213-оз</w:t>
      </w: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ind w:firstLine="540"/>
        <w:jc w:val="both"/>
      </w:pPr>
    </w:p>
    <w:p w:rsidR="004060DB" w:rsidRDefault="0040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2D6" w:rsidRDefault="005D02D6"/>
    <w:sectPr w:rsidR="005D02D6" w:rsidSect="0062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B"/>
    <w:rsid w:val="004060DB"/>
    <w:rsid w:val="005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8693087EA7BBD904613AAE26A79A72B21B10DCC893D3FFD081F4DCD0535CB4B970EDF4C0232ABEF7C285E2CA73581597EC894AF350D03F3B48A99p6s4F" TargetMode="External"/><Relationship Id="rId13" Type="http://schemas.openxmlformats.org/officeDocument/2006/relationships/hyperlink" Target="consultantplus://offline/ref=6298693087EA7BBD904613AAE26A79A72B21B10DC48D363DFE0A4247C55C39C94C9851C84B4B3EAAEF7C285620F830944826C797B02B0515EFB68Bp9s1F" TargetMode="External"/><Relationship Id="rId18" Type="http://schemas.openxmlformats.org/officeDocument/2006/relationships/hyperlink" Target="consultantplus://offline/ref=6298693087EA7BBD904613AAE26A79A72B21B10DC48D363DFE0A4247C55C39C94C9851C84B4B3EAAEF7C295A20F830944826C797B02B0515EFB68Bp9s1F" TargetMode="External"/><Relationship Id="rId26" Type="http://schemas.openxmlformats.org/officeDocument/2006/relationships/hyperlink" Target="consultantplus://offline/ref=6298693087EA7BBD90460DA7F4062EA82E28EB00CE8B3F6FA355191A9255339E19D750860D4721AAE7622A5E2ApAs5F" TargetMode="External"/><Relationship Id="rId39" Type="http://schemas.openxmlformats.org/officeDocument/2006/relationships/hyperlink" Target="consultantplus://offline/ref=6298693087EA7BBD904613AAE26A79A72B21B10DC48F3739FC0A4247C55C39C94C9851C84B4B3EAAEF7C2A5C20F830944826C797B02B0515EFB68Bp9s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98693087EA7BBD904613AAE26A79A72B21B10DCC893D3FFD081F4DCD0535CB4B970EDF4C0232ABEF7C285F2AA73581597EC894AF350D03F3B48A99p6s4F" TargetMode="External"/><Relationship Id="rId34" Type="http://schemas.openxmlformats.org/officeDocument/2006/relationships/hyperlink" Target="consultantplus://offline/ref=6298693087EA7BBD904613AAE26A79A72B21B10DC48D363DFE0A4247C55C39C94C9851C84B4B3EAAEF7C2C5F20F830944826C797B02B0515EFB68Bp9s1F" TargetMode="External"/><Relationship Id="rId42" Type="http://schemas.openxmlformats.org/officeDocument/2006/relationships/hyperlink" Target="consultantplus://offline/ref=6298693087EA7BBD904613AAE26A79A72B21B10DC48D363DFE0A4247C55C39C94C9851C84B4B3EAAEF7C2C5A20F830944826C797B02B0515EFB68Bp9s1F" TargetMode="External"/><Relationship Id="rId7" Type="http://schemas.openxmlformats.org/officeDocument/2006/relationships/hyperlink" Target="consultantplus://offline/ref=6298693087EA7BBD904613AAE26A79A72B21B10DC48F3739FC0A4247C55C39C94C9851C84B4B3EAAEF7C2A5C20F830944826C797B02B0515EFB68Bp9s1F" TargetMode="External"/><Relationship Id="rId12" Type="http://schemas.openxmlformats.org/officeDocument/2006/relationships/hyperlink" Target="consultantplus://offline/ref=6298693087EA7BBD904613AAE26A79A72B21B10DCC80363DFF031F4DCD0535CB4B970EDF4C0232ABEF7C285E2CA73581597EC894AF350D03F3B48A99p6s4F" TargetMode="External"/><Relationship Id="rId17" Type="http://schemas.openxmlformats.org/officeDocument/2006/relationships/hyperlink" Target="consultantplus://offline/ref=6298693087EA7BBD904613AAE26A79A72B21B10DCC803C3AFF001F4DCD0535CB4B970EDF4C0232ABEF7C295923A73581597EC894AF350D03F3B48A99p6s4F" TargetMode="External"/><Relationship Id="rId25" Type="http://schemas.openxmlformats.org/officeDocument/2006/relationships/hyperlink" Target="consultantplus://offline/ref=6298693087EA7BBD904613AAE26A79A72B21B10DCC80363DFF031F4DCD0535CB4B970EDF4C0232ABEF7C285F2BA73581597EC894AF350D03F3B48A99p6s4F" TargetMode="External"/><Relationship Id="rId33" Type="http://schemas.openxmlformats.org/officeDocument/2006/relationships/hyperlink" Target="consultantplus://offline/ref=6298693087EA7BBD904613AAE26A79A72B21B10DCC803C3AFF001F4DCD0535CB4B970EDF4C0232ABEF7C295922A73581597EC894AF350D03F3B48A99p6s4F" TargetMode="External"/><Relationship Id="rId38" Type="http://schemas.openxmlformats.org/officeDocument/2006/relationships/hyperlink" Target="consultantplus://offline/ref=6298693087EA7BBD904613AAE26A79A72B21B10DC48D363DFE0A4247C55C39C94C9851C84B4B3EAAEF7C2C5D20F830944826C797B02B0515EFB68Bp9s1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8693087EA7BBD90460DA7F4062EA82E29EF07C48A3F6FA355191A9255339E0BD7088A0F463FABED777C0F6FF96CD21C35C59EB0290D0ApEs4F" TargetMode="External"/><Relationship Id="rId20" Type="http://schemas.openxmlformats.org/officeDocument/2006/relationships/hyperlink" Target="consultantplus://offline/ref=6298693087EA7BBD904613AAE26A79A72B21B10DCC893D3FFD081F4DCD0535CB4B970EDF4C0232ABEF7C285E22A73581597EC894AF350D03F3B48A99p6s4F" TargetMode="External"/><Relationship Id="rId29" Type="http://schemas.openxmlformats.org/officeDocument/2006/relationships/hyperlink" Target="consultantplus://offline/ref=6298693087EA7BBD904613AAE26A79A72B21B10DCC893D3FFD081F4DCD0535CB4B970EDF4C0232ABEF7C285F2EA73581597EC894AF350D03F3B48A99p6s4F" TargetMode="External"/><Relationship Id="rId41" Type="http://schemas.openxmlformats.org/officeDocument/2006/relationships/hyperlink" Target="consultantplus://offline/ref=6298693087EA7BBD904613AAE26A79A72B21B10DCC8D373EF9041F4DCD0535CB4B970EDF4C0232ABEF7C285F2BA73581597EC894AF350D03F3B48A99p6s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8693087EA7BBD904613AAE26A79A72B21B10DC48D363DFE0A4247C55C39C94C9851C84B4B3EAAEF7C285920F830944826C797B02B0515EFB68Bp9s1F" TargetMode="External"/><Relationship Id="rId11" Type="http://schemas.openxmlformats.org/officeDocument/2006/relationships/hyperlink" Target="consultantplus://offline/ref=6298693087EA7BBD904613AAE26A79A72B21B10DCC8E3C39FA081F4DCD0535CB4B970EDF4C0232ABEF7C285E2CA73581597EC894AF350D03F3B48A99p6s4F" TargetMode="External"/><Relationship Id="rId24" Type="http://schemas.openxmlformats.org/officeDocument/2006/relationships/hyperlink" Target="consultantplus://offline/ref=6298693087EA7BBD904613AAE26A79A72B21B10DCC80363DFF031F4DCD0535CB4B970EDF4C0232ABEF7C285E22A73581597EC894AF350D03F3B48A99p6s4F" TargetMode="External"/><Relationship Id="rId32" Type="http://schemas.openxmlformats.org/officeDocument/2006/relationships/hyperlink" Target="consultantplus://offline/ref=6298693087EA7BBD904613AAE26A79A72B21B10DCC893D3FFD081F4DCD0535CB4B970EDF4C0232ABEF7C285F22A73581597EC894AF350D03F3B48A99p6s4F" TargetMode="External"/><Relationship Id="rId37" Type="http://schemas.openxmlformats.org/officeDocument/2006/relationships/hyperlink" Target="consultantplus://offline/ref=6298693087EA7BBD904613AAE26A79A72B21B10DCC8E3C39FA081F4DCD0535CB4B970EDF4C0232ABEF7C285E2CA73581597EC894AF350D03F3B48A99p6s4F" TargetMode="External"/><Relationship Id="rId40" Type="http://schemas.openxmlformats.org/officeDocument/2006/relationships/hyperlink" Target="consultantplus://offline/ref=6298693087EA7BBD904613AAE26A79A72B21B10DCC893D3FFD081F4DCD0535CB4B970EDF4C0232ABEF7C285C2AA73581597EC894AF350D03F3B48A99p6s4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298693087EA7BBD904613AAE26A79A72B21B10DCC803C3AFF001F4DCD0535CB4B970EDF4C0232ABEF7C29592CA73581597EC894AF350D03F3B48A99p6s4F" TargetMode="External"/><Relationship Id="rId15" Type="http://schemas.openxmlformats.org/officeDocument/2006/relationships/hyperlink" Target="consultantplus://offline/ref=6298693087EA7BBD904613AAE26A79A72B21B10DC48D363DFE0A4247C55C39C94C9851C84B4B3EAAEF7C295F20F830944826C797B02B0515EFB68Bp9s1F" TargetMode="External"/><Relationship Id="rId23" Type="http://schemas.openxmlformats.org/officeDocument/2006/relationships/hyperlink" Target="consultantplus://offline/ref=6298693087EA7BBD904613AAE26A79A72B21B10DCC80363DFF031F4DCD0535CB4B970EDF4C0232ABEF7C285E23A73581597EC894AF350D03F3B48A99p6s4F" TargetMode="External"/><Relationship Id="rId28" Type="http://schemas.openxmlformats.org/officeDocument/2006/relationships/hyperlink" Target="consultantplus://offline/ref=6298693087EA7BBD90460DA7F4062EA82E28EB00CE8B3F6FA355191A9255339E19D750860D4721AAE7622A5E2ApAs5F" TargetMode="External"/><Relationship Id="rId36" Type="http://schemas.openxmlformats.org/officeDocument/2006/relationships/hyperlink" Target="consultantplus://offline/ref=6298693087EA7BBD904613AAE26A79A72B21B10DCC893D3FFD081F4DCD0535CB4B970EDF4C0232ABEF7C285C2BA73581597EC894AF350D03F3B48A99p6s4F" TargetMode="External"/><Relationship Id="rId10" Type="http://schemas.openxmlformats.org/officeDocument/2006/relationships/hyperlink" Target="consultantplus://offline/ref=6298693087EA7BBD904613AAE26A79A72B21B10DCC8D373EF9041F4DCD0535CB4B970EDF4C0232ABEF7C285E2CA73581597EC894AF350D03F3B48A99p6s4F" TargetMode="External"/><Relationship Id="rId19" Type="http://schemas.openxmlformats.org/officeDocument/2006/relationships/hyperlink" Target="consultantplus://offline/ref=6298693087EA7BBD904613AAE26A79A72B21B10DC48D363DFE0A4247C55C39C94C9851C84B4B3EAAEF7C295720F830944826C797B02B0515EFB68Bp9s1F" TargetMode="External"/><Relationship Id="rId31" Type="http://schemas.openxmlformats.org/officeDocument/2006/relationships/hyperlink" Target="consultantplus://offline/ref=6298693087EA7BBD904613AAE26A79A72B21B10DC48D363DFE0A4247C55C39C94C9851C84B4B3EAAEF7C2C5E20F830944826C797B02B0515EFB68Bp9s1F" TargetMode="External"/><Relationship Id="rId44" Type="http://schemas.openxmlformats.org/officeDocument/2006/relationships/hyperlink" Target="consultantplus://offline/ref=6298693087EA7BBD904613AAE26A79A72B21B10DCF8B3738FD0A4247C55C39C94C9851DA4B1332A8EE62285635AE61D1p1s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8693087EA7BBD904613AAE26A79A72B21B10DCC803C3AFF031F4DCD0535CB4B970EDF4C0232ABEF7C285F2FA73581597EC894AF350D03F3B48A99p6s4F" TargetMode="External"/><Relationship Id="rId14" Type="http://schemas.openxmlformats.org/officeDocument/2006/relationships/hyperlink" Target="consultantplus://offline/ref=6298693087EA7BBD90460DA7F4062EA82E29EF07C48A3F6FA355191A9255339E0BD7088A0F463FABEE777C0F6FF96CD21C35C59EB0290D0ApEs4F" TargetMode="External"/><Relationship Id="rId22" Type="http://schemas.openxmlformats.org/officeDocument/2006/relationships/hyperlink" Target="consultantplus://offline/ref=6298693087EA7BBD904613AAE26A79A72B21B10DCC803C3AFF031F4DCD0535CB4B970EDF4C0232ABEF7C285F2FA73581597EC894AF350D03F3B48A99p6s4F" TargetMode="External"/><Relationship Id="rId27" Type="http://schemas.openxmlformats.org/officeDocument/2006/relationships/hyperlink" Target="consultantplus://offline/ref=6298693087EA7BBD904613AAE26A79A72B21B10DCC893D3FFD081F4DCD0535CB4B970EDF4C0232ABEF7C285F28A73581597EC894AF350D03F3B48A99p6s4F" TargetMode="External"/><Relationship Id="rId30" Type="http://schemas.openxmlformats.org/officeDocument/2006/relationships/hyperlink" Target="consultantplus://offline/ref=6298693087EA7BBD904613AAE26A79A72B21B10DCC893D3FFD081F4DCD0535CB4B970EDF4C0232ABEF7C285F2CA73581597EC894AF350D03F3B48A99p6s4F" TargetMode="External"/><Relationship Id="rId35" Type="http://schemas.openxmlformats.org/officeDocument/2006/relationships/hyperlink" Target="consultantplus://offline/ref=6298693087EA7BBD904613AAE26A79A72B21B10DC48D363DFE0A4247C55C39C94C9851C84B4B3EAAEF7C2C5C20F830944826C797B02B0515EFB68Bp9s1F" TargetMode="External"/><Relationship Id="rId43" Type="http://schemas.openxmlformats.org/officeDocument/2006/relationships/hyperlink" Target="consultantplus://offline/ref=6298693087EA7BBD904613AAE26A79A72B21B10DCF8B3731FD0A4247C55C39C94C9851DA4B1332A8EE62285635AE61D1p1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Прудиус</dc:creator>
  <cp:lastModifiedBy>Любовь Прудиус</cp:lastModifiedBy>
  <cp:revision>1</cp:revision>
  <dcterms:created xsi:type="dcterms:W3CDTF">2019-08-21T05:44:00Z</dcterms:created>
  <dcterms:modified xsi:type="dcterms:W3CDTF">2019-08-21T05:45:00Z</dcterms:modified>
</cp:coreProperties>
</file>