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67" w:rsidRPr="000000C7" w:rsidRDefault="00787667" w:rsidP="00787667">
      <w:pPr>
        <w:shd w:val="clear" w:color="auto" w:fill="FFFFFF"/>
        <w:spacing w:after="92"/>
        <w:jc w:val="center"/>
        <w:rPr>
          <w:b/>
          <w:sz w:val="32"/>
          <w:szCs w:val="32"/>
        </w:rPr>
      </w:pPr>
      <w:r w:rsidRPr="000000C7">
        <w:rPr>
          <w:b/>
          <w:noProof/>
          <w:sz w:val="32"/>
          <w:szCs w:val="32"/>
        </w:rPr>
        <w:t xml:space="preserve">Возможности </w:t>
      </w:r>
      <w:r w:rsidRPr="000000C7">
        <w:rPr>
          <w:b/>
          <w:sz w:val="32"/>
          <w:szCs w:val="32"/>
        </w:rPr>
        <w:t>Интерактивного портала для работодателей</w:t>
      </w:r>
    </w:p>
    <w:p w:rsidR="00787667" w:rsidRPr="0097188D" w:rsidRDefault="00787667" w:rsidP="00787667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color w:val="FF0000"/>
          <w:sz w:val="28"/>
          <w:szCs w:val="28"/>
        </w:rPr>
      </w:pPr>
    </w:p>
    <w:p w:rsidR="00787667" w:rsidRPr="00DB2688" w:rsidRDefault="00787667" w:rsidP="00787667">
      <w:pPr>
        <w:shd w:val="clear" w:color="auto" w:fill="FFFFFF"/>
        <w:spacing w:after="92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6106795" cy="2361565"/>
            <wp:effectExtent l="0" t="0" r="8255" b="635"/>
            <wp:docPr id="1" name="Рисунок 1" descr="http://hmrn.ru/about/info/news/interaktivnyy-por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hmrn.ru/about/info/news/interaktivnyy-port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667" w:rsidRDefault="00787667" w:rsidP="00787667">
      <w:pPr>
        <w:shd w:val="clear" w:color="auto" w:fill="FFFFFF"/>
        <w:spacing w:after="92"/>
        <w:jc w:val="center"/>
        <w:rPr>
          <w:noProof/>
        </w:rPr>
      </w:pPr>
    </w:p>
    <w:p w:rsidR="00787667" w:rsidRDefault="00787667" w:rsidP="00787667">
      <w:pPr>
        <w:shd w:val="clear" w:color="auto" w:fill="FFFFFF"/>
        <w:ind w:firstLine="360"/>
        <w:jc w:val="both"/>
        <w:outlineLvl w:val="0"/>
      </w:pPr>
      <w:r>
        <w:t xml:space="preserve">Уважаемые работодатели, </w:t>
      </w:r>
      <w:r w:rsidRPr="00011D7D">
        <w:t xml:space="preserve"> информируе</w:t>
      </w:r>
      <w:r>
        <w:t>м вас о</w:t>
      </w:r>
      <w:r w:rsidRPr="00011D7D">
        <w:t xml:space="preserve"> </w:t>
      </w:r>
      <w:proofErr w:type="spellStart"/>
      <w:proofErr w:type="gramStart"/>
      <w:r w:rsidRPr="00011D7D">
        <w:t>о</w:t>
      </w:r>
      <w:proofErr w:type="spellEnd"/>
      <w:proofErr w:type="gramEnd"/>
      <w:r w:rsidRPr="00011D7D">
        <w:t xml:space="preserve"> возможности </w:t>
      </w:r>
      <w:r>
        <w:rPr>
          <w:kern w:val="36"/>
        </w:rPr>
        <w:t>взаимодейст</w:t>
      </w:r>
      <w:r w:rsidRPr="00011D7D">
        <w:rPr>
          <w:kern w:val="36"/>
        </w:rPr>
        <w:t>в</w:t>
      </w:r>
      <w:r>
        <w:rPr>
          <w:kern w:val="36"/>
        </w:rPr>
        <w:t>ия</w:t>
      </w:r>
      <w:r w:rsidRPr="00011D7D">
        <w:rPr>
          <w:kern w:val="36"/>
        </w:rPr>
        <w:t xml:space="preserve"> </w:t>
      </w:r>
      <w:r>
        <w:rPr>
          <w:kern w:val="36"/>
        </w:rPr>
        <w:t>работодателя и службы занятости населения</w:t>
      </w:r>
      <w:r w:rsidRPr="00011D7D">
        <w:rPr>
          <w:kern w:val="36"/>
        </w:rPr>
        <w:t xml:space="preserve"> через </w:t>
      </w:r>
      <w:r w:rsidRPr="00011D7D">
        <w:t>Интерактивный портал </w:t>
      </w:r>
      <w:hyperlink r:id="rId7" w:history="1">
        <w:r w:rsidRPr="00131B4E">
          <w:t>http://job.dznhmao.ru/</w:t>
        </w:r>
      </w:hyperlink>
    </w:p>
    <w:p w:rsidR="00787667" w:rsidRPr="00011D7D" w:rsidRDefault="00787667" w:rsidP="00787667">
      <w:pPr>
        <w:pStyle w:val="a4"/>
        <w:spacing w:before="0" w:beforeAutospacing="0" w:after="0" w:afterAutospacing="0"/>
        <w:ind w:firstLine="360"/>
        <w:jc w:val="both"/>
      </w:pPr>
      <w:r w:rsidRPr="00011D7D">
        <w:t>Для работодателей доступны следующие виды государственных услуг</w:t>
      </w:r>
      <w:r w:rsidRPr="00011D7D">
        <w:rPr>
          <w:bCs/>
        </w:rPr>
        <w:t xml:space="preserve"> в электронном виде</w:t>
      </w:r>
      <w:r w:rsidRPr="00011D7D">
        <w:t>:</w:t>
      </w:r>
    </w:p>
    <w:p w:rsidR="00787667" w:rsidRPr="00011D7D" w:rsidRDefault="00787667" w:rsidP="00787667">
      <w:pPr>
        <w:numPr>
          <w:ilvl w:val="0"/>
          <w:numId w:val="1"/>
        </w:numPr>
        <w:shd w:val="clear" w:color="auto" w:fill="FFFFFF"/>
        <w:ind w:left="0"/>
      </w:pPr>
      <w:hyperlink r:id="rId8" w:history="1">
        <w:r>
          <w:rPr>
            <w:rStyle w:val="a3"/>
          </w:rPr>
          <w:t>Получение услуги «</w:t>
        </w:r>
        <w:r w:rsidRPr="00011D7D">
          <w:rPr>
            <w:rStyle w:val="a3"/>
          </w:rPr>
          <w:t>Содействие в подборе необходимых работников"</w:t>
        </w:r>
      </w:hyperlink>
    </w:p>
    <w:p w:rsidR="00787667" w:rsidRPr="00011D7D" w:rsidRDefault="00787667" w:rsidP="00787667">
      <w:pPr>
        <w:numPr>
          <w:ilvl w:val="0"/>
          <w:numId w:val="1"/>
        </w:numPr>
        <w:shd w:val="clear" w:color="auto" w:fill="FFFFFF"/>
        <w:ind w:left="0"/>
      </w:pPr>
      <w:hyperlink r:id="rId9" w:history="1">
        <w:r w:rsidRPr="00011D7D">
          <w:rPr>
            <w:rStyle w:val="a3"/>
          </w:rPr>
          <w:t>Информирование работодателей о положении на рынке труда субъекта РФ</w:t>
        </w:r>
      </w:hyperlink>
    </w:p>
    <w:p w:rsidR="00787667" w:rsidRPr="00011D7D" w:rsidRDefault="00787667" w:rsidP="00787667">
      <w:pPr>
        <w:numPr>
          <w:ilvl w:val="0"/>
          <w:numId w:val="1"/>
        </w:numPr>
        <w:shd w:val="clear" w:color="auto" w:fill="FFFFFF"/>
        <w:ind w:left="0"/>
      </w:pPr>
      <w:hyperlink r:id="rId10" w:history="1">
        <w:r w:rsidRPr="00011D7D">
          <w:rPr>
            <w:rStyle w:val="a3"/>
          </w:rPr>
          <w:t>Предоставление сведений о высвобождении работников</w:t>
        </w:r>
      </w:hyperlink>
    </w:p>
    <w:p w:rsidR="00787667" w:rsidRPr="00011D7D" w:rsidRDefault="00787667" w:rsidP="00787667">
      <w:pPr>
        <w:numPr>
          <w:ilvl w:val="0"/>
          <w:numId w:val="1"/>
        </w:numPr>
        <w:shd w:val="clear" w:color="auto" w:fill="FFFFFF"/>
        <w:ind w:left="0"/>
      </w:pPr>
      <w:hyperlink r:id="rId11" w:history="1">
        <w:r w:rsidRPr="00011D7D">
          <w:rPr>
            <w:rStyle w:val="a3"/>
          </w:rPr>
          <w:t>Предоставление отчетов о кадровом составе</w:t>
        </w:r>
      </w:hyperlink>
    </w:p>
    <w:p w:rsidR="00787667" w:rsidRPr="00011D7D" w:rsidRDefault="00787667" w:rsidP="00787667">
      <w:pPr>
        <w:numPr>
          <w:ilvl w:val="0"/>
          <w:numId w:val="1"/>
        </w:numPr>
        <w:shd w:val="clear" w:color="auto" w:fill="FFFFFF"/>
        <w:ind w:left="0"/>
      </w:pPr>
      <w:hyperlink r:id="rId12" w:history="1">
        <w:r w:rsidRPr="00011D7D">
          <w:rPr>
            <w:rStyle w:val="a3"/>
          </w:rPr>
          <w:t>Предоставление отчетов о выполнении условий квотирования</w:t>
        </w:r>
      </w:hyperlink>
    </w:p>
    <w:p w:rsidR="00787667" w:rsidRPr="00011D7D" w:rsidRDefault="00787667" w:rsidP="00787667">
      <w:pPr>
        <w:numPr>
          <w:ilvl w:val="0"/>
          <w:numId w:val="1"/>
        </w:numPr>
        <w:shd w:val="clear" w:color="auto" w:fill="FFFFFF"/>
        <w:ind w:left="0"/>
      </w:pPr>
      <w:hyperlink r:id="rId13" w:history="1">
        <w:r w:rsidRPr="00011D7D">
          <w:rPr>
            <w:rStyle w:val="a3"/>
          </w:rPr>
          <w:t>Предоставление уведомлений о привлечении иностранных работников</w:t>
        </w:r>
      </w:hyperlink>
    </w:p>
    <w:p w:rsidR="00787667" w:rsidRPr="00011D7D" w:rsidRDefault="00787667" w:rsidP="00787667">
      <w:pPr>
        <w:numPr>
          <w:ilvl w:val="0"/>
          <w:numId w:val="1"/>
        </w:numPr>
        <w:shd w:val="clear" w:color="auto" w:fill="FFFFFF"/>
        <w:ind w:left="0"/>
      </w:pPr>
      <w:hyperlink r:id="rId14" w:history="1">
        <w:r w:rsidRPr="00011D7D">
          <w:rPr>
            <w:rStyle w:val="a3"/>
          </w:rPr>
          <w:t>Предоставление сведений о вакансиях</w:t>
        </w:r>
      </w:hyperlink>
    </w:p>
    <w:p w:rsidR="00787667" w:rsidRPr="00011D7D" w:rsidRDefault="00787667" w:rsidP="00787667">
      <w:pPr>
        <w:numPr>
          <w:ilvl w:val="0"/>
          <w:numId w:val="1"/>
        </w:numPr>
        <w:shd w:val="clear" w:color="auto" w:fill="FFFFFF"/>
        <w:ind w:left="0"/>
      </w:pPr>
      <w:hyperlink r:id="rId15" w:history="1">
        <w:r w:rsidRPr="00011D7D">
          <w:rPr>
            <w:rStyle w:val="a3"/>
          </w:rPr>
          <w:t>Согласование резюме и приглашение на собеседование</w:t>
        </w:r>
      </w:hyperlink>
    </w:p>
    <w:p w:rsidR="00787667" w:rsidRPr="00131B4E" w:rsidRDefault="00787667" w:rsidP="00787667">
      <w:pPr>
        <w:shd w:val="clear" w:color="auto" w:fill="FFFFFF"/>
        <w:ind w:firstLine="360"/>
        <w:jc w:val="both"/>
      </w:pPr>
      <w:r w:rsidRPr="00131B4E">
        <w:t>Основные преимущества Интерактивного портала:</w:t>
      </w:r>
    </w:p>
    <w:p w:rsidR="00787667" w:rsidRPr="00011D7D" w:rsidRDefault="00787667" w:rsidP="00787667">
      <w:pPr>
        <w:shd w:val="clear" w:color="auto" w:fill="FFFFFF"/>
        <w:jc w:val="both"/>
      </w:pPr>
      <w:r w:rsidRPr="00011D7D">
        <w:t>-Интерактивный портал обеспечивает удобное и бесплатное для работодателей электронное взаимодействие со службой занятости;</w:t>
      </w:r>
    </w:p>
    <w:p w:rsidR="00787667" w:rsidRPr="00011D7D" w:rsidRDefault="00787667" w:rsidP="00787667">
      <w:pPr>
        <w:shd w:val="clear" w:color="auto" w:fill="FFFFFF"/>
        <w:jc w:val="both"/>
      </w:pPr>
      <w:r w:rsidRPr="00011D7D">
        <w:t>-Для предоставления отчетов не требуется приобретения, установки электронной подписи и дополнительного программного обеспечения. Работа ведется через Интернет-Браузер;</w:t>
      </w:r>
    </w:p>
    <w:p w:rsidR="00787667" w:rsidRPr="00011D7D" w:rsidRDefault="00787667" w:rsidP="00787667">
      <w:pPr>
        <w:shd w:val="clear" w:color="auto" w:fill="FFFFFF"/>
        <w:jc w:val="both"/>
      </w:pPr>
      <w:r w:rsidRPr="00011D7D">
        <w:t>-Заполнение отчетов обеспечивается в формах, соответствующих документах на бумажных носителях;</w:t>
      </w:r>
    </w:p>
    <w:p w:rsidR="00787667" w:rsidRPr="00011D7D" w:rsidRDefault="00787667" w:rsidP="00787667">
      <w:pPr>
        <w:shd w:val="clear" w:color="auto" w:fill="FFFFFF"/>
        <w:jc w:val="both"/>
      </w:pPr>
      <w:r w:rsidRPr="00011D7D">
        <w:t>-Заявленная вакансия будет доступна не только в указанном центре занятости, но и во всех центрах занятости населения.</w:t>
      </w:r>
    </w:p>
    <w:p w:rsidR="00787667" w:rsidRPr="00011D7D" w:rsidRDefault="00787667" w:rsidP="00787667">
      <w:pPr>
        <w:shd w:val="clear" w:color="auto" w:fill="FFFFFF"/>
        <w:ind w:firstLine="426"/>
        <w:jc w:val="both"/>
      </w:pPr>
      <w:r w:rsidRPr="00011D7D">
        <w:t>Регистрация на Интерактивном портале позволит обращаться в службу занятости населения для получения государственных услуг в электронном виде, а также предоставлять предусмотренные законодательством сведения непосредственно через подсистему.</w:t>
      </w:r>
    </w:p>
    <w:p w:rsidR="00787667" w:rsidRPr="00011D7D" w:rsidRDefault="00787667" w:rsidP="00787667">
      <w:pPr>
        <w:shd w:val="clear" w:color="auto" w:fill="FFFFFF"/>
        <w:jc w:val="both"/>
      </w:pPr>
      <w:r w:rsidRPr="00011D7D">
        <w:t>Работодатели могут полностью перейти на электронное взаимодействие со службой занятости население, используя сервисы «Личного кабинета работодателя».</w:t>
      </w:r>
    </w:p>
    <w:p w:rsidR="00787667" w:rsidRPr="00011D7D" w:rsidRDefault="00787667" w:rsidP="00787667">
      <w:pPr>
        <w:shd w:val="clear" w:color="auto" w:fill="FFFFFF"/>
        <w:ind w:firstLine="426"/>
        <w:jc w:val="both"/>
      </w:pPr>
      <w:r w:rsidRPr="00011D7D">
        <w:t>Приглашаем работодателей к сотрудничеству и использованию возможности быстрого и удобного электронного взаимодействия с центром занятости через Интерактивный портал.</w:t>
      </w:r>
    </w:p>
    <w:p w:rsidR="00787667" w:rsidRPr="00011D7D" w:rsidRDefault="00787667" w:rsidP="00787667">
      <w:pPr>
        <w:shd w:val="clear" w:color="auto" w:fill="FFFFFF"/>
        <w:ind w:firstLine="426"/>
        <w:jc w:val="both"/>
      </w:pPr>
      <w:proofErr w:type="gramStart"/>
      <w:r w:rsidRPr="00011D7D">
        <w:t xml:space="preserve">Если Вы уже зарегистрированы на Едином Портале Государственных Услуг в качестве юридического лица, либо его представителя, либо имеете электронную цифровую подпись, полученную в удостоверяющем центре </w:t>
      </w:r>
      <w:proofErr w:type="spellStart"/>
      <w:r w:rsidRPr="00011D7D">
        <w:t>спецоператора</w:t>
      </w:r>
      <w:proofErr w:type="spellEnd"/>
      <w:r w:rsidRPr="00011D7D">
        <w:t xml:space="preserve"> связи, то для </w:t>
      </w:r>
      <w:r w:rsidRPr="00011D7D">
        <w:lastRenderedPageBreak/>
        <w:t xml:space="preserve">входа на Интерактивный портал необходимо нажать кнопку «Вход» через портал </w:t>
      </w:r>
      <w:proofErr w:type="spellStart"/>
      <w:r w:rsidRPr="00011D7D">
        <w:t>Госуслуг</w:t>
      </w:r>
      <w:proofErr w:type="spellEnd"/>
      <w:r w:rsidRPr="00011D7D">
        <w:t xml:space="preserve"> и войти в Личный кабинет, используя имеющиеся у Вас регистрационные данные.</w:t>
      </w:r>
      <w:proofErr w:type="gramEnd"/>
    </w:p>
    <w:p w:rsidR="00787667" w:rsidRPr="00011D7D" w:rsidRDefault="00787667" w:rsidP="00787667">
      <w:pPr>
        <w:shd w:val="clear" w:color="auto" w:fill="FFFFFF"/>
        <w:ind w:firstLine="426"/>
        <w:jc w:val="both"/>
      </w:pPr>
      <w:r w:rsidRPr="00011D7D">
        <w:t>Для создания Личного кабинета организации, работодателю необходимо зарегистрироваться в регистре получателей государственных услуг в казенном учреждении Ханты-Мансийского автономного округа</w:t>
      </w:r>
      <w:r>
        <w:t xml:space="preserve"> </w:t>
      </w:r>
      <w:r w:rsidRPr="00011D7D">
        <w:t>-</w:t>
      </w:r>
      <w:r>
        <w:t xml:space="preserve"> </w:t>
      </w:r>
      <w:r w:rsidRPr="00011D7D">
        <w:t>Югры «Нефтеюганский центр занятости населения».</w:t>
      </w:r>
    </w:p>
    <w:p w:rsidR="00787667" w:rsidRPr="00131B4E" w:rsidRDefault="00787667" w:rsidP="00787667">
      <w:pPr>
        <w:shd w:val="clear" w:color="auto" w:fill="FFFFFF"/>
        <w:ind w:firstLine="426"/>
        <w:jc w:val="both"/>
      </w:pPr>
      <w:r w:rsidRPr="00011D7D">
        <w:t>Контактные телефоны: 8(3463)223899, 2</w:t>
      </w:r>
      <w:r>
        <w:t>24740</w:t>
      </w:r>
      <w:r w:rsidRPr="00011D7D">
        <w:t>.</w:t>
      </w:r>
      <w:r>
        <w:t xml:space="preserve"> </w:t>
      </w:r>
      <w:r w:rsidRPr="00131B4E">
        <w:t xml:space="preserve">Адрес: </w:t>
      </w:r>
      <w:proofErr w:type="spellStart"/>
      <w:r w:rsidRPr="00131B4E">
        <w:t>г</w:t>
      </w:r>
      <w:proofErr w:type="gramStart"/>
      <w:r w:rsidRPr="00131B4E">
        <w:t>.Н</w:t>
      </w:r>
      <w:proofErr w:type="gramEnd"/>
      <w:r w:rsidRPr="00131B4E">
        <w:t>ефтеюганск</w:t>
      </w:r>
      <w:proofErr w:type="spellEnd"/>
      <w:r w:rsidRPr="00131B4E">
        <w:t>, 2 «А» микрорайон, строение 9/3, 1 этаж, отдел трудовой миграции и взаимодействия с работодателями</w:t>
      </w:r>
      <w:r>
        <w:t>.</w:t>
      </w:r>
    </w:p>
    <w:p w:rsidR="008E42E9" w:rsidRDefault="008E42E9">
      <w:bookmarkStart w:id="0" w:name="_GoBack"/>
      <w:bookmarkEnd w:id="0"/>
    </w:p>
    <w:sectPr w:rsidR="008E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B5DE9"/>
    <w:multiLevelType w:val="multilevel"/>
    <w:tmpl w:val="DB16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67"/>
    <w:rsid w:val="00514554"/>
    <w:rsid w:val="005E11D1"/>
    <w:rsid w:val="00787667"/>
    <w:rsid w:val="008E42E9"/>
    <w:rsid w:val="00E5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7667"/>
    <w:rPr>
      <w:color w:val="0000FF"/>
      <w:u w:val="single"/>
    </w:rPr>
  </w:style>
  <w:style w:type="paragraph" w:styleId="a4">
    <w:name w:val="Normal (Web)"/>
    <w:basedOn w:val="a"/>
    <w:uiPriority w:val="99"/>
    <w:rsid w:val="00787667"/>
    <w:pPr>
      <w:spacing w:before="100" w:beforeAutospacing="1" w:after="100" w:afterAutospacing="1"/>
    </w:pPr>
    <w:rPr>
      <w:color w:val="003300"/>
    </w:rPr>
  </w:style>
  <w:style w:type="paragraph" w:styleId="a5">
    <w:name w:val="Balloon Text"/>
    <w:basedOn w:val="a"/>
    <w:link w:val="a6"/>
    <w:uiPriority w:val="99"/>
    <w:semiHidden/>
    <w:unhideWhenUsed/>
    <w:rsid w:val="007876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6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7667"/>
    <w:rPr>
      <w:color w:val="0000FF"/>
      <w:u w:val="single"/>
    </w:rPr>
  </w:style>
  <w:style w:type="paragraph" w:styleId="a4">
    <w:name w:val="Normal (Web)"/>
    <w:basedOn w:val="a"/>
    <w:uiPriority w:val="99"/>
    <w:rsid w:val="00787667"/>
    <w:pPr>
      <w:spacing w:before="100" w:beforeAutospacing="1" w:after="100" w:afterAutospacing="1"/>
    </w:pPr>
    <w:rPr>
      <w:color w:val="003300"/>
    </w:rPr>
  </w:style>
  <w:style w:type="paragraph" w:styleId="a5">
    <w:name w:val="Balloon Text"/>
    <w:basedOn w:val="a"/>
    <w:link w:val="a6"/>
    <w:uiPriority w:val="99"/>
    <w:semiHidden/>
    <w:unhideWhenUsed/>
    <w:rsid w:val="007876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6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.dznhmao.ru/Cabinet/EmployersSearch" TargetMode="External"/><Relationship Id="rId13" Type="http://schemas.openxmlformats.org/officeDocument/2006/relationships/hyperlink" Target="https://job.dznhmao.ru/Cabinet/I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job.dznhmao.ru/" TargetMode="External"/><Relationship Id="rId12" Type="http://schemas.openxmlformats.org/officeDocument/2006/relationships/hyperlink" Target="https://job.dznhmao.ru/Cabinet/Quot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job.dznhmao.ru/Cabinet/Sta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b.dznhmao.ru/Cabinet/InterviewApproval" TargetMode="External"/><Relationship Id="rId10" Type="http://schemas.openxmlformats.org/officeDocument/2006/relationships/hyperlink" Target="https://job.dznhmao.ru/Cabinet/Relea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b.dznhmao.ru/Cabinet/InformTrudOrg" TargetMode="External"/><Relationship Id="rId14" Type="http://schemas.openxmlformats.org/officeDocument/2006/relationships/hyperlink" Target="https://job.dznhmao.ru/Cabinet/OrganizationVacanci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Company>1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2019-07-31T06:23:00Z</dcterms:created>
  <dcterms:modified xsi:type="dcterms:W3CDTF">2019-07-31T06:23:00Z</dcterms:modified>
</cp:coreProperties>
</file>