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99D" w:rsidRDefault="00305C79">
      <w:pPr>
        <w:jc w:val="center"/>
      </w:pPr>
      <w:r>
        <w:rPr>
          <w:noProof/>
        </w:rPr>
        <w:drawing>
          <wp:inline distT="0" distB="0" distL="0" distR="0">
            <wp:extent cx="820166" cy="102870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20166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99D" w:rsidRDefault="00C4799D">
      <w:pPr>
        <w:jc w:val="center"/>
      </w:pPr>
    </w:p>
    <w:p w:rsidR="00C4799D" w:rsidRDefault="00305C79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99D" w:rsidRDefault="00305C79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99D" w:rsidRDefault="00C4799D">
      <w:pPr>
        <w:jc w:val="center"/>
        <w:rPr>
          <w:b/>
          <w:sz w:val="18"/>
        </w:rPr>
      </w:pPr>
    </w:p>
    <w:p w:rsidR="00C4799D" w:rsidRDefault="00305C79">
      <w:pPr>
        <w:pStyle w:val="a7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 xml:space="preserve">16 микрорайон, 23 дом, помещение 97, г. Нефтеюганск, </w:t>
      </w:r>
      <w:r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C4799D" w:rsidRDefault="00305C79">
      <w:pPr>
        <w:pStyle w:val="a7"/>
        <w:jc w:val="center"/>
        <w:rPr>
          <w:b/>
          <w:i w:val="0"/>
          <w:sz w:val="18"/>
        </w:rPr>
      </w:pPr>
      <w:r>
        <w:rPr>
          <w:b/>
          <w:i w:val="0"/>
        </w:rPr>
        <w:t xml:space="preserve">тел./факс (3463) 20-30-55, 20-30-63 E-mail: </w:t>
      </w:r>
      <w:hyperlink r:id="rId8" w:history="1">
        <w:r>
          <w:rPr>
            <w:rStyle w:val="af2"/>
            <w:b/>
            <w:i w:val="0"/>
            <w:color w:val="000000"/>
          </w:rPr>
          <w:t>sp-ugansk@mail.ru</w:t>
        </w:r>
      </w:hyperlink>
      <w:r>
        <w:rPr>
          <w:b/>
          <w:i w:val="0"/>
        </w:rPr>
        <w:t xml:space="preserve"> </w:t>
      </w:r>
      <w:hyperlink r:id="rId9" w:history="1">
        <w:r w:rsidR="00FB6E34" w:rsidRPr="002757A8">
          <w:rPr>
            <w:rStyle w:val="af2"/>
            <w:b/>
            <w:i w:val="0"/>
          </w:rPr>
          <w:t>www.adm</w:t>
        </w:r>
        <w:r w:rsidR="00FB6E34" w:rsidRPr="002757A8">
          <w:rPr>
            <w:rStyle w:val="af2"/>
            <w:b/>
            <w:i w:val="0"/>
            <w:sz w:val="18"/>
          </w:rPr>
          <w:t>ugansk.ru</w:t>
        </w:r>
      </w:hyperlink>
      <w:r>
        <w:rPr>
          <w:b/>
          <w:i w:val="0"/>
          <w:sz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C4799D" w:rsidTr="00CC4811">
        <w:trPr>
          <w:trHeight w:val="488"/>
        </w:trPr>
        <w:tc>
          <w:tcPr>
            <w:tcW w:w="4644" w:type="dxa"/>
            <w:vMerge w:val="restart"/>
          </w:tcPr>
          <w:p w:rsidR="00C4799D" w:rsidRDefault="00C4799D">
            <w:pPr>
              <w:rPr>
                <w:sz w:val="28"/>
              </w:rPr>
            </w:pPr>
          </w:p>
          <w:p w:rsidR="00C4799D" w:rsidRDefault="00CC4811" w:rsidP="0046400A">
            <w:pPr>
              <w:rPr>
                <w:sz w:val="28"/>
              </w:rPr>
            </w:pPr>
            <w:r>
              <w:rPr>
                <w:sz w:val="28"/>
              </w:rPr>
              <w:t xml:space="preserve">Исх. </w:t>
            </w:r>
            <w:r w:rsidR="0046400A">
              <w:rPr>
                <w:sz w:val="28"/>
              </w:rPr>
              <w:t>от 22</w:t>
            </w:r>
            <w:r w:rsidR="00305C79">
              <w:rPr>
                <w:sz w:val="28"/>
              </w:rPr>
              <w:t>.04.2019 №</w:t>
            </w:r>
            <w:r w:rsidR="009E4EC4">
              <w:rPr>
                <w:sz w:val="28"/>
              </w:rPr>
              <w:t xml:space="preserve"> 162</w:t>
            </w:r>
          </w:p>
        </w:tc>
        <w:tc>
          <w:tcPr>
            <w:tcW w:w="5210" w:type="dxa"/>
          </w:tcPr>
          <w:p w:rsidR="00C4799D" w:rsidRDefault="00C4799D">
            <w:pPr>
              <w:rPr>
                <w:sz w:val="28"/>
              </w:rPr>
            </w:pPr>
          </w:p>
        </w:tc>
      </w:tr>
      <w:tr w:rsidR="00C4799D">
        <w:trPr>
          <w:trHeight w:val="253"/>
        </w:trPr>
        <w:tc>
          <w:tcPr>
            <w:tcW w:w="4644" w:type="dxa"/>
            <w:vMerge/>
          </w:tcPr>
          <w:p w:rsidR="00C4799D" w:rsidRDefault="00C4799D"/>
        </w:tc>
        <w:tc>
          <w:tcPr>
            <w:tcW w:w="5210" w:type="dxa"/>
          </w:tcPr>
          <w:p w:rsidR="00C4799D" w:rsidRDefault="00C4799D">
            <w:pPr>
              <w:rPr>
                <w:sz w:val="28"/>
              </w:rPr>
            </w:pPr>
          </w:p>
        </w:tc>
      </w:tr>
    </w:tbl>
    <w:p w:rsidR="00C4799D" w:rsidRDefault="00C4799D">
      <w:pPr>
        <w:rPr>
          <w:b/>
          <w:sz w:val="28"/>
        </w:rPr>
      </w:pPr>
    </w:p>
    <w:p w:rsidR="00C4799D" w:rsidRDefault="00C4799D">
      <w:pPr>
        <w:rPr>
          <w:b/>
          <w:sz w:val="28"/>
        </w:rPr>
      </w:pPr>
    </w:p>
    <w:p w:rsidR="00C4799D" w:rsidRDefault="00305C79" w:rsidP="00CC4811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 xml:space="preserve">Заключение на проект изменений муниципальной программы </w:t>
      </w:r>
    </w:p>
    <w:p w:rsidR="00C4799D" w:rsidRDefault="00305C79" w:rsidP="00CC4811">
      <w:pPr>
        <w:jc w:val="center"/>
        <w:rPr>
          <w:b/>
          <w:sz w:val="28"/>
        </w:rPr>
      </w:pPr>
      <w:r>
        <w:rPr>
          <w:b/>
          <w:sz w:val="28"/>
        </w:rPr>
        <w:t xml:space="preserve">города Нефтеюганска «Развитие жилищно-коммунального комплекса </w:t>
      </w:r>
      <w:r>
        <w:rPr>
          <w:b/>
          <w:sz w:val="28"/>
        </w:rPr>
        <w:br/>
        <w:t>и повышение энергетической эффективности в городе Нефтеюганске»</w:t>
      </w:r>
    </w:p>
    <w:bookmarkEnd w:id="0"/>
    <w:p w:rsidR="00C4799D" w:rsidRDefault="00C4799D" w:rsidP="00CC4811">
      <w:pPr>
        <w:ind w:firstLine="709"/>
        <w:jc w:val="both"/>
        <w:rPr>
          <w:sz w:val="28"/>
        </w:rPr>
      </w:pPr>
    </w:p>
    <w:p w:rsidR="00C4799D" w:rsidRDefault="00305C79" w:rsidP="00CC4811">
      <w:pPr>
        <w:ind w:firstLine="709"/>
        <w:jc w:val="both"/>
        <w:rPr>
          <w:sz w:val="28"/>
        </w:rPr>
      </w:pPr>
      <w:r>
        <w:rPr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 «Развитие жилищно-коммунального комплекса и повышение энергетической эффективности в городе Нефтеюганске» (далее по тексту – проект изменений), сообщает следующее:</w:t>
      </w:r>
    </w:p>
    <w:p w:rsidR="00C4799D" w:rsidRDefault="00305C79" w:rsidP="00CC4811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46400A">
        <w:rPr>
          <w:sz w:val="28"/>
        </w:rPr>
        <w:t>Так как на момент разработки проекта изменений действовал Порядок принятия решения о разработке муниципальных программ города Нефтеюганска, их формирования, утверждения и реализации, утверждённ</w:t>
      </w:r>
      <w:r w:rsidR="00E8157F">
        <w:rPr>
          <w:sz w:val="28"/>
        </w:rPr>
        <w:t>ый</w:t>
      </w:r>
      <w:r w:rsidR="0046400A">
        <w:rPr>
          <w:sz w:val="28"/>
        </w:rPr>
        <w:t xml:space="preserve"> постановлением администрации города Нефтеюганска от 28.08.2018 № 135-нп (далее по тексту - </w:t>
      </w:r>
      <w:r w:rsidR="0046400A" w:rsidRPr="00BB7085">
        <w:rPr>
          <w:color w:val="auto"/>
          <w:sz w:val="28"/>
        </w:rPr>
        <w:t>Поряд</w:t>
      </w:r>
      <w:r w:rsidR="0046400A">
        <w:rPr>
          <w:color w:val="auto"/>
          <w:sz w:val="28"/>
        </w:rPr>
        <w:t>о</w:t>
      </w:r>
      <w:r w:rsidR="0046400A" w:rsidRPr="00BB7085">
        <w:rPr>
          <w:color w:val="auto"/>
          <w:sz w:val="28"/>
        </w:rPr>
        <w:t>к от 28.08.2018 № 135-нп</w:t>
      </w:r>
      <w:r w:rsidR="0046400A">
        <w:rPr>
          <w:color w:val="auto"/>
          <w:sz w:val="28"/>
        </w:rPr>
        <w:t>)</w:t>
      </w:r>
      <w:r w:rsidR="00BD199A">
        <w:rPr>
          <w:color w:val="auto"/>
          <w:sz w:val="28"/>
        </w:rPr>
        <w:t>,</w:t>
      </w:r>
      <w:r w:rsidR="0046400A">
        <w:rPr>
          <w:color w:val="auto"/>
          <w:sz w:val="28"/>
        </w:rPr>
        <w:t xml:space="preserve"> п</w:t>
      </w:r>
      <w:r>
        <w:rPr>
          <w:sz w:val="28"/>
        </w:rPr>
        <w:t>ри проведении экспертно-аналитического мероприятия учитывалось наличие экспертизы проекта изменений муниципальной программы:</w:t>
      </w:r>
    </w:p>
    <w:p w:rsidR="00C4799D" w:rsidRDefault="00305C79" w:rsidP="00CC4811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Нефтеюганска;</w:t>
      </w:r>
    </w:p>
    <w:p w:rsidR="00C4799D" w:rsidRDefault="00305C79" w:rsidP="00CC4811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99D" w:rsidRDefault="00305C79" w:rsidP="00CC4811">
      <w:pPr>
        <w:ind w:firstLine="709"/>
        <w:jc w:val="both"/>
        <w:rPr>
          <w:sz w:val="28"/>
        </w:rPr>
      </w:pPr>
      <w:r>
        <w:rPr>
          <w:sz w:val="28"/>
        </w:rPr>
        <w:t xml:space="preserve">- проекта изменений Порядку </w:t>
      </w:r>
      <w:r w:rsidR="0046400A">
        <w:rPr>
          <w:sz w:val="28"/>
        </w:rPr>
        <w:t>от 28.08.2018 № 135-нп</w:t>
      </w:r>
      <w:r>
        <w:rPr>
          <w:sz w:val="28"/>
        </w:rPr>
        <w:t>;</w:t>
      </w:r>
    </w:p>
    <w:p w:rsidR="00C4799D" w:rsidRDefault="00305C79" w:rsidP="00CC4811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C4799D" w:rsidRDefault="00305C79" w:rsidP="00CC4811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C4799D" w:rsidRDefault="00305C79" w:rsidP="00CC4811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99D" w:rsidRDefault="00305C79" w:rsidP="00CC481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370303" w:rsidRDefault="00305C79" w:rsidP="00CC4811">
      <w:pPr>
        <w:widowControl w:val="0"/>
        <w:jc w:val="both"/>
        <w:rPr>
          <w:color w:val="auto"/>
          <w:sz w:val="28"/>
        </w:rPr>
      </w:pPr>
      <w:r>
        <w:rPr>
          <w:sz w:val="28"/>
        </w:rPr>
        <w:tab/>
        <w:t>2</w:t>
      </w:r>
      <w:r w:rsidRPr="00BB7085">
        <w:rPr>
          <w:color w:val="auto"/>
          <w:sz w:val="28"/>
        </w:rPr>
        <w:t>.</w:t>
      </w:r>
      <w:r w:rsidRPr="00BB7085">
        <w:rPr>
          <w:color w:val="auto"/>
        </w:rPr>
        <w:t xml:space="preserve"> </w:t>
      </w:r>
      <w:r w:rsidRPr="00BB7085">
        <w:rPr>
          <w:color w:val="auto"/>
          <w:sz w:val="28"/>
        </w:rPr>
        <w:t xml:space="preserve">Предоставленный проект изменений </w:t>
      </w:r>
      <w:r w:rsidR="00BB7085" w:rsidRPr="00BB7085">
        <w:rPr>
          <w:color w:val="auto"/>
          <w:sz w:val="28"/>
        </w:rPr>
        <w:t xml:space="preserve">не </w:t>
      </w:r>
      <w:r w:rsidRPr="00BB7085">
        <w:rPr>
          <w:color w:val="auto"/>
          <w:sz w:val="28"/>
        </w:rPr>
        <w:t>соответствует Порядку от 28.08.2018 № 135-нп</w:t>
      </w:r>
      <w:r w:rsidR="00BB7085">
        <w:rPr>
          <w:color w:val="auto"/>
          <w:sz w:val="28"/>
        </w:rPr>
        <w:t xml:space="preserve">, </w:t>
      </w:r>
      <w:r w:rsidR="00BD4B5E">
        <w:rPr>
          <w:color w:val="auto"/>
          <w:sz w:val="28"/>
        </w:rPr>
        <w:t>а именно частично</w:t>
      </w:r>
      <w:r w:rsidR="00BB7085">
        <w:rPr>
          <w:color w:val="auto"/>
          <w:sz w:val="28"/>
        </w:rPr>
        <w:t xml:space="preserve"> отсутств</w:t>
      </w:r>
      <w:r w:rsidR="00BD4B5E">
        <w:rPr>
          <w:color w:val="auto"/>
          <w:sz w:val="28"/>
        </w:rPr>
        <w:t>уют</w:t>
      </w:r>
      <w:r w:rsidR="00BB7085">
        <w:rPr>
          <w:color w:val="auto"/>
          <w:sz w:val="28"/>
        </w:rPr>
        <w:t xml:space="preserve"> финансово-экономически</w:t>
      </w:r>
      <w:r w:rsidR="00BD4B5E">
        <w:rPr>
          <w:color w:val="auto"/>
          <w:sz w:val="28"/>
        </w:rPr>
        <w:t xml:space="preserve">е  </w:t>
      </w:r>
      <w:r w:rsidR="00BB7085">
        <w:rPr>
          <w:color w:val="auto"/>
          <w:sz w:val="28"/>
        </w:rPr>
        <w:t>обосновани</w:t>
      </w:r>
      <w:r w:rsidR="00BD4B5E">
        <w:rPr>
          <w:color w:val="auto"/>
          <w:sz w:val="28"/>
        </w:rPr>
        <w:t xml:space="preserve">я </w:t>
      </w:r>
      <w:r w:rsidR="00BB7085">
        <w:rPr>
          <w:color w:val="auto"/>
          <w:sz w:val="28"/>
        </w:rPr>
        <w:t xml:space="preserve"> (нарушение</w:t>
      </w:r>
      <w:r w:rsidR="00BD4B5E">
        <w:rPr>
          <w:color w:val="auto"/>
          <w:sz w:val="28"/>
        </w:rPr>
        <w:t xml:space="preserve"> </w:t>
      </w:r>
      <w:r w:rsidR="00BB7085">
        <w:rPr>
          <w:color w:val="auto"/>
          <w:sz w:val="28"/>
        </w:rPr>
        <w:t xml:space="preserve"> пункта</w:t>
      </w:r>
      <w:r w:rsidR="00C04AE6">
        <w:rPr>
          <w:color w:val="auto"/>
          <w:sz w:val="28"/>
        </w:rPr>
        <w:t xml:space="preserve"> </w:t>
      </w:r>
      <w:r w:rsidR="00BD4B5E">
        <w:rPr>
          <w:color w:val="auto"/>
          <w:sz w:val="28"/>
        </w:rPr>
        <w:t xml:space="preserve"> 3.3  </w:t>
      </w:r>
      <w:r w:rsidR="00C04AE6" w:rsidRPr="00BB7085">
        <w:rPr>
          <w:color w:val="auto"/>
          <w:sz w:val="28"/>
        </w:rPr>
        <w:t>Порядк</w:t>
      </w:r>
      <w:r w:rsidR="00C04AE6">
        <w:rPr>
          <w:color w:val="auto"/>
          <w:sz w:val="28"/>
        </w:rPr>
        <w:t>а</w:t>
      </w:r>
      <w:r w:rsidR="00BD4B5E">
        <w:rPr>
          <w:color w:val="auto"/>
          <w:sz w:val="28"/>
        </w:rPr>
        <w:t xml:space="preserve"> </w:t>
      </w:r>
      <w:r w:rsidR="00C04AE6" w:rsidRPr="00BB7085">
        <w:rPr>
          <w:color w:val="auto"/>
          <w:sz w:val="28"/>
        </w:rPr>
        <w:t xml:space="preserve"> от 28.08.2018 № 135-нп</w:t>
      </w:r>
      <w:r w:rsidR="00C04AE6">
        <w:rPr>
          <w:color w:val="auto"/>
          <w:sz w:val="28"/>
        </w:rPr>
        <w:t>).</w:t>
      </w:r>
    </w:p>
    <w:p w:rsidR="00C4799D" w:rsidRDefault="00305C79" w:rsidP="00CC4811">
      <w:pPr>
        <w:ind w:firstLine="709"/>
        <w:jc w:val="both"/>
      </w:pPr>
      <w:r>
        <w:rPr>
          <w:sz w:val="28"/>
        </w:rPr>
        <w:t>3. Проектом изменений планируется:</w:t>
      </w:r>
    </w:p>
    <w:p w:rsidR="00C4799D" w:rsidRDefault="00305C79" w:rsidP="00CC4811">
      <w:pPr>
        <w:jc w:val="both"/>
        <w:rPr>
          <w:sz w:val="28"/>
        </w:rPr>
      </w:pPr>
      <w:r>
        <w:rPr>
          <w:sz w:val="28"/>
        </w:rPr>
        <w:tab/>
        <w:t>3.1. В паспорте муниципальной программы увеличить:</w:t>
      </w:r>
    </w:p>
    <w:p w:rsidR="00C4799D" w:rsidRDefault="00305C79" w:rsidP="00CC4811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общий объём финансирования муниципальной программы на сумму 5 811,65511 тыс. рублей;</w:t>
      </w:r>
    </w:p>
    <w:p w:rsidR="00C4799D" w:rsidRDefault="00305C79" w:rsidP="00CC4811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общий объём финансирования обеспечения портфеля проектов на сумму 13 036,23011</w:t>
      </w:r>
      <w:r w:rsidR="00DC3796" w:rsidRPr="00DC3796">
        <w:rPr>
          <w:sz w:val="28"/>
        </w:rPr>
        <w:t xml:space="preserve"> </w:t>
      </w:r>
      <w:r w:rsidR="00DC3796">
        <w:rPr>
          <w:sz w:val="28"/>
        </w:rPr>
        <w:t>тыс. рублей</w:t>
      </w:r>
      <w:r>
        <w:rPr>
          <w:sz w:val="28"/>
        </w:rPr>
        <w:t xml:space="preserve">. </w:t>
      </w:r>
    </w:p>
    <w:p w:rsidR="00C4799D" w:rsidRDefault="00305C79" w:rsidP="00CC4811">
      <w:pPr>
        <w:ind w:firstLine="709"/>
        <w:jc w:val="both"/>
        <w:rPr>
          <w:sz w:val="28"/>
        </w:rPr>
      </w:pPr>
      <w:r>
        <w:rPr>
          <w:sz w:val="28"/>
        </w:rPr>
        <w:t>3.2. Таблицы 2, 3 муниципальной программы и приложение 1 к муниципальной программе изложить в новой редакции.</w:t>
      </w:r>
    </w:p>
    <w:p w:rsidR="00C4799D" w:rsidRDefault="00305C79" w:rsidP="00CC4811">
      <w:pPr>
        <w:ind w:firstLine="709"/>
        <w:jc w:val="both"/>
        <w:rPr>
          <w:sz w:val="28"/>
        </w:rPr>
      </w:pPr>
      <w:r>
        <w:rPr>
          <w:sz w:val="28"/>
        </w:rPr>
        <w:t xml:space="preserve">3.3. В таблице 2 «Перечень основных мероприятий муниципальной программы»: </w:t>
      </w:r>
    </w:p>
    <w:p w:rsidR="00C4799D" w:rsidRDefault="00305C79" w:rsidP="00CC4811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по мероприятию 3.1 «Реализация энергосберегающих мероприятий в муниципальном секторе» подпрограммы 3 «Повышение энергоэффективности в отраслях экономики» департаменту образования и молодёжной политики администрации города в 2019 году увеличить бюджетные ассигнования из местного бюджета на сумму 41,000 тыс. рублей на поставку оборудования (2 грязевиков и 2 дисковых затворов) дл</w:t>
      </w:r>
      <w:r w:rsidR="00DC3796">
        <w:rPr>
          <w:sz w:val="28"/>
        </w:rPr>
        <w:t>я теплового узла МБОУ «СОШ №1»);</w:t>
      </w:r>
    </w:p>
    <w:p w:rsidR="00C4799D" w:rsidRDefault="00305C79" w:rsidP="00CC4811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по мероприятию 4.1 «Улучшение санитарного состояния городских территорий»  подпрограммы 4 «Формирование комфортной городской среды» департаменту жилищно-коммунального хозяйства администрации города уменьшить бюджетные ассигнования в 2019 году на сумму 17 535,286 тыс. рублей за счёт средств местного бюджета (перераспределение экономии по мероприятиям «содержание земель общего пользования» и «механизированная уборка снега»);</w:t>
      </w:r>
    </w:p>
    <w:p w:rsidR="00013A72" w:rsidRDefault="00305C79" w:rsidP="00CC4811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по мероприятию 4.3 «Федеральный проект «Формирование комфортной городской среды» подпрограммы 4 «Формирование комфортной городской среды» департаменту жилищно-коммунального хозяйства администрации города увеличить бюджетные ассигнования в 2019 году на сумму 13 036,23011 тыс. рублей</w:t>
      </w:r>
      <w:r w:rsidR="00013A72">
        <w:rPr>
          <w:sz w:val="28"/>
        </w:rPr>
        <w:t>, из них за счёт средств:</w:t>
      </w:r>
    </w:p>
    <w:p w:rsidR="00013A72" w:rsidRPr="00CF20B6" w:rsidRDefault="00CF20B6" w:rsidP="00CF20B6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⃰ </w:t>
      </w:r>
      <w:r w:rsidR="00305C79" w:rsidRPr="00CF20B6">
        <w:rPr>
          <w:sz w:val="28"/>
        </w:rPr>
        <w:t xml:space="preserve">федерального бюджета </w:t>
      </w:r>
      <w:r w:rsidR="00013A72" w:rsidRPr="00CF20B6">
        <w:rPr>
          <w:sz w:val="28"/>
        </w:rPr>
        <w:t>в</w:t>
      </w:r>
      <w:r w:rsidR="00305C79" w:rsidRPr="00CF20B6">
        <w:rPr>
          <w:sz w:val="28"/>
        </w:rPr>
        <w:t xml:space="preserve"> сумм</w:t>
      </w:r>
      <w:r w:rsidR="00013A72" w:rsidRPr="00CF20B6">
        <w:rPr>
          <w:sz w:val="28"/>
        </w:rPr>
        <w:t>е</w:t>
      </w:r>
      <w:r w:rsidR="00305C79" w:rsidRPr="00CF20B6">
        <w:rPr>
          <w:sz w:val="28"/>
        </w:rPr>
        <w:t xml:space="preserve"> 16 878,35920 тыс. рублей</w:t>
      </w:r>
      <w:r w:rsidR="00013A72" w:rsidRPr="00CF20B6">
        <w:rPr>
          <w:sz w:val="28"/>
        </w:rPr>
        <w:t xml:space="preserve">, </w:t>
      </w:r>
      <w:r w:rsidR="00305C79" w:rsidRPr="00CF20B6">
        <w:rPr>
          <w:sz w:val="28"/>
        </w:rPr>
        <w:t xml:space="preserve">бюджета автономного округа на сумму </w:t>
      </w:r>
      <w:r w:rsidR="00013A72" w:rsidRPr="00CF20B6">
        <w:rPr>
          <w:sz w:val="28"/>
        </w:rPr>
        <w:t>552,08491</w:t>
      </w:r>
      <w:r w:rsidR="00305C79" w:rsidRPr="00CF20B6">
        <w:rPr>
          <w:sz w:val="28"/>
        </w:rPr>
        <w:t xml:space="preserve"> тыс. рублей</w:t>
      </w:r>
      <w:r w:rsidR="00013A72" w:rsidRPr="00CF20B6">
        <w:rPr>
          <w:sz w:val="28"/>
        </w:rPr>
        <w:t xml:space="preserve"> (финансово-экономические обоснования не представлены);</w:t>
      </w:r>
    </w:p>
    <w:p w:rsidR="00013A72" w:rsidRPr="00CF20B6" w:rsidRDefault="00CF20B6" w:rsidP="00CF20B6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⃰ </w:t>
      </w:r>
      <w:r w:rsidR="00305C79" w:rsidRPr="00CF20B6">
        <w:rPr>
          <w:sz w:val="28"/>
        </w:rPr>
        <w:t>местного бюджета на сумму 1 015,486 тыс. рублей</w:t>
      </w:r>
      <w:r w:rsidR="00013A72" w:rsidRPr="00CF20B6">
        <w:rPr>
          <w:sz w:val="28"/>
        </w:rPr>
        <w:t>;</w:t>
      </w:r>
    </w:p>
    <w:p w:rsidR="00C4799D" w:rsidRPr="00CF20B6" w:rsidRDefault="00CF20B6" w:rsidP="00CF20B6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⃰ </w:t>
      </w:r>
      <w:r w:rsidR="00013A72" w:rsidRPr="00CF20B6">
        <w:rPr>
          <w:sz w:val="28"/>
        </w:rPr>
        <w:t>уменьшить средства бюджета автономного округа на сумму 5409,7010 тыс. рублей.</w:t>
      </w:r>
    </w:p>
    <w:p w:rsidR="00CF20B6" w:rsidRDefault="00CF20B6" w:rsidP="00CC4811">
      <w:pPr>
        <w:ind w:firstLine="709"/>
        <w:jc w:val="both"/>
        <w:rPr>
          <w:sz w:val="28"/>
        </w:rPr>
      </w:pPr>
      <w:r>
        <w:rPr>
          <w:sz w:val="28"/>
        </w:rPr>
        <w:t>В Постановлении</w:t>
      </w:r>
      <w:r w:rsidR="00305C79" w:rsidRPr="00DC3796">
        <w:rPr>
          <w:sz w:val="28"/>
        </w:rPr>
        <w:t xml:space="preserve"> Думы Ханты-Мансийского автономного округа-Югры шестого созыва</w:t>
      </w:r>
      <w:r w:rsidR="00DC3796" w:rsidRPr="00DC3796">
        <w:rPr>
          <w:sz w:val="28"/>
        </w:rPr>
        <w:t xml:space="preserve"> от 28.03.2019 № 847 «</w:t>
      </w:r>
      <w:r w:rsidR="00305C79" w:rsidRPr="00DC3796">
        <w:rPr>
          <w:sz w:val="28"/>
        </w:rPr>
        <w:t xml:space="preserve">Об утверждении наказов избирателей депутатам Думы Ханты-Мансийского автономного округа - Югры, в том числе членам депутатской фракции Всероссийской политической партии </w:t>
      </w:r>
      <w:r w:rsidR="00DC3796" w:rsidRPr="00DC3796">
        <w:rPr>
          <w:sz w:val="28"/>
        </w:rPr>
        <w:t>«</w:t>
      </w:r>
      <w:r w:rsidR="00305C79" w:rsidRPr="00DC3796">
        <w:rPr>
          <w:sz w:val="28"/>
        </w:rPr>
        <w:t xml:space="preserve">Единая </w:t>
      </w:r>
      <w:r w:rsidR="00305C79" w:rsidRPr="00DC3796">
        <w:rPr>
          <w:sz w:val="28"/>
        </w:rPr>
        <w:lastRenderedPageBreak/>
        <w:t>Россия</w:t>
      </w:r>
      <w:r w:rsidR="00DC3796" w:rsidRPr="00DC3796">
        <w:rPr>
          <w:sz w:val="28"/>
        </w:rPr>
        <w:t>»</w:t>
      </w:r>
      <w:r w:rsidR="00305C79" w:rsidRPr="00DC3796">
        <w:rPr>
          <w:sz w:val="28"/>
        </w:rPr>
        <w:t xml:space="preserve"> в Думе Ханты-Мансийского автономного округа - Югры шестого созыва, и обращении к Правительству Ханты-Мансийского автономного округа - Югры о реализации данных наказов избирателей</w:t>
      </w:r>
      <w:r w:rsidR="00DC3796" w:rsidRPr="00DC3796">
        <w:rPr>
          <w:sz w:val="28"/>
        </w:rPr>
        <w:t>»</w:t>
      </w:r>
      <w:r>
        <w:rPr>
          <w:sz w:val="28"/>
        </w:rPr>
        <w:t xml:space="preserve"> предусмотрен по городу Нефтеюганску объект </w:t>
      </w:r>
      <w:r w:rsidR="00305C79" w:rsidRPr="00DC3796">
        <w:rPr>
          <w:sz w:val="28"/>
        </w:rPr>
        <w:t xml:space="preserve"> </w:t>
      </w:r>
      <w:r w:rsidR="004F5B16">
        <w:rPr>
          <w:sz w:val="28"/>
        </w:rPr>
        <w:t>благоустройств</w:t>
      </w:r>
      <w:r>
        <w:rPr>
          <w:sz w:val="28"/>
        </w:rPr>
        <w:t>а</w:t>
      </w:r>
      <w:r w:rsidR="004F5B16">
        <w:rPr>
          <w:sz w:val="28"/>
        </w:rPr>
        <w:t xml:space="preserve"> дворов</w:t>
      </w:r>
      <w:r>
        <w:rPr>
          <w:sz w:val="28"/>
        </w:rPr>
        <w:t xml:space="preserve">ой </w:t>
      </w:r>
      <w:r w:rsidR="004F5B16">
        <w:rPr>
          <w:sz w:val="28"/>
        </w:rPr>
        <w:t>территори</w:t>
      </w:r>
      <w:r>
        <w:rPr>
          <w:sz w:val="28"/>
        </w:rPr>
        <w:t>и</w:t>
      </w:r>
      <w:r w:rsidRPr="00CF20B6">
        <w:rPr>
          <w:sz w:val="28"/>
        </w:rPr>
        <w:t xml:space="preserve"> </w:t>
      </w:r>
      <w:r>
        <w:rPr>
          <w:sz w:val="28"/>
        </w:rPr>
        <w:t xml:space="preserve">микрорайон 11 А, дома 1, 2. </w:t>
      </w:r>
    </w:p>
    <w:p w:rsidR="00C4799D" w:rsidRDefault="00CF20B6" w:rsidP="00CC4811">
      <w:pPr>
        <w:ind w:firstLine="709"/>
        <w:jc w:val="both"/>
        <w:rPr>
          <w:sz w:val="28"/>
        </w:rPr>
      </w:pPr>
      <w:r>
        <w:rPr>
          <w:sz w:val="28"/>
        </w:rPr>
        <w:t>Вместе с тем, в адресном перечне дворовых и общественных территорий, подлежащих благоустройству в 2019-2022 годах (приложение 1 к муниципальной программе), сметной документации на благоустройство указан объект:</w:t>
      </w:r>
      <w:r w:rsidR="00305C79">
        <w:rPr>
          <w:sz w:val="28"/>
        </w:rPr>
        <w:t xml:space="preserve"> АТБ-6 в районе многоквартирных домов 1, 2.</w:t>
      </w:r>
    </w:p>
    <w:p w:rsidR="00C4799D" w:rsidRPr="002B2A30" w:rsidRDefault="00A72815" w:rsidP="00CC4811">
      <w:pPr>
        <w:ind w:firstLine="709"/>
        <w:jc w:val="both"/>
        <w:rPr>
          <w:color w:val="auto"/>
          <w:sz w:val="28"/>
        </w:rPr>
      </w:pPr>
      <w:r w:rsidRPr="002B2A30">
        <w:rPr>
          <w:color w:val="auto"/>
          <w:sz w:val="28"/>
        </w:rPr>
        <w:t>Рекомендуем уточнить наименование объекта благоус</w:t>
      </w:r>
      <w:r w:rsidR="00DC3796">
        <w:rPr>
          <w:color w:val="auto"/>
          <w:sz w:val="28"/>
        </w:rPr>
        <w:t>тройства;</w:t>
      </w:r>
      <w:r w:rsidRPr="002B2A30">
        <w:rPr>
          <w:color w:val="auto"/>
          <w:sz w:val="28"/>
        </w:rPr>
        <w:t xml:space="preserve"> </w:t>
      </w:r>
    </w:p>
    <w:p w:rsidR="00C4799D" w:rsidRDefault="00305C79" w:rsidP="00CC4811">
      <w:pPr>
        <w:numPr>
          <w:ilvl w:val="0"/>
          <w:numId w:val="4"/>
        </w:numPr>
        <w:ind w:left="0" w:firstLine="567"/>
        <w:jc w:val="both"/>
        <w:rPr>
          <w:sz w:val="28"/>
        </w:rPr>
      </w:pPr>
      <w:r w:rsidRPr="002B2A30">
        <w:rPr>
          <w:color w:val="auto"/>
          <w:sz w:val="28"/>
        </w:rPr>
        <w:t>по мероприятию 5.1 «Организационное</w:t>
      </w:r>
      <w:r>
        <w:rPr>
          <w:sz w:val="28"/>
        </w:rPr>
        <w:t xml:space="preserve"> обеспечение функционирования отрасли» подпрограммы 5 «Обеспечение реализации муниципальной программы» департаменту жилищно-коммунального хозяйства администрации города увеличить бюджетные ассигнования за счёт средств местного бюджета на сумму 10 269,711 тыс. рублей.</w:t>
      </w:r>
    </w:p>
    <w:p w:rsidR="00D23AEF" w:rsidRDefault="00A72815" w:rsidP="00CC4811">
      <w:pPr>
        <w:ind w:firstLine="567"/>
        <w:jc w:val="both"/>
        <w:rPr>
          <w:sz w:val="28"/>
        </w:rPr>
      </w:pPr>
      <w:r>
        <w:rPr>
          <w:sz w:val="28"/>
        </w:rPr>
        <w:t>В соответствии с пояснительной запиской к проекту постановления администрации города</w:t>
      </w:r>
      <w:r w:rsidR="00C04AE6">
        <w:rPr>
          <w:sz w:val="28"/>
        </w:rPr>
        <w:t xml:space="preserve"> </w:t>
      </w:r>
      <w:r>
        <w:rPr>
          <w:sz w:val="28"/>
        </w:rPr>
        <w:t>по вышеуказанному мероприятию планируется увеличение на сумму 11 100,000 тыс. рублей на актуализацию схемы теплоснабжения муниципального образования город Нефтеюганск</w:t>
      </w:r>
      <w:r w:rsidR="0020076D">
        <w:rPr>
          <w:sz w:val="28"/>
        </w:rPr>
        <w:t xml:space="preserve"> и уменьшение на сумму 830,</w:t>
      </w:r>
      <w:r w:rsidR="0020076D" w:rsidRPr="00D23AEF">
        <w:rPr>
          <w:sz w:val="28"/>
        </w:rPr>
        <w:t>289 тыс. рублей (перераспределение экономии по мероприятию «оплата услуг по техническому обслуживанию и ремонту движимого имущества»)</w:t>
      </w:r>
      <w:r w:rsidRPr="00D23AEF">
        <w:rPr>
          <w:sz w:val="28"/>
        </w:rPr>
        <w:t>.</w:t>
      </w:r>
      <w:r w:rsidR="0020076D" w:rsidRPr="00D23AEF">
        <w:rPr>
          <w:sz w:val="28"/>
        </w:rPr>
        <w:t xml:space="preserve"> </w:t>
      </w:r>
    </w:p>
    <w:p w:rsidR="00FD6D50" w:rsidRDefault="00FD6D50" w:rsidP="00CC4811">
      <w:pPr>
        <w:ind w:firstLine="709"/>
        <w:jc w:val="both"/>
        <w:rPr>
          <w:sz w:val="28"/>
        </w:rPr>
      </w:pPr>
      <w:r w:rsidRPr="00D23AEF">
        <w:rPr>
          <w:sz w:val="28"/>
        </w:rPr>
        <w:t xml:space="preserve">Письмом департамента жилищно-коммунального хозяйства администрации города Нефтеюганска от 27.02.2019 № 001501/19 «Об изменении показателей сводной бюджетной росписи расходов и лимитов бюджетных обязательств и кассового плана по расходам» </w:t>
      </w:r>
      <w:r>
        <w:rPr>
          <w:sz w:val="28"/>
        </w:rPr>
        <w:t xml:space="preserve">также </w:t>
      </w:r>
      <w:r w:rsidRPr="00D23AEF">
        <w:rPr>
          <w:sz w:val="28"/>
        </w:rPr>
        <w:t>предусматривалось перераспределение бюджетных ассигнований на актуализацию схемы теплоснабжения муниципального образования города Нефтеюганск.</w:t>
      </w:r>
    </w:p>
    <w:p w:rsidR="00DC3796" w:rsidRDefault="00DC3796" w:rsidP="00CC4811">
      <w:pPr>
        <w:ind w:firstLine="709"/>
        <w:jc w:val="both"/>
        <w:rPr>
          <w:sz w:val="28"/>
        </w:rPr>
      </w:pPr>
      <w:r>
        <w:rPr>
          <w:sz w:val="28"/>
          <w:szCs w:val="28"/>
        </w:rPr>
        <w:t>П</w:t>
      </w:r>
      <w:r w:rsidR="00A72815" w:rsidRPr="00D23AEF">
        <w:rPr>
          <w:sz w:val="28"/>
        </w:rPr>
        <w:t>редоставлены коммерческие предложения на выполнение научно-исследовательских работ по совершенствованию, в соответствии с действующим</w:t>
      </w:r>
      <w:r w:rsidR="00A72815">
        <w:rPr>
          <w:sz w:val="28"/>
        </w:rPr>
        <w:t xml:space="preserve"> законодательством, НТД регламентирующе</w:t>
      </w:r>
      <w:r w:rsidR="00503EDA">
        <w:rPr>
          <w:sz w:val="28"/>
        </w:rPr>
        <w:t>й функционирование и направления</w:t>
      </w:r>
      <w:r w:rsidR="00A72815">
        <w:rPr>
          <w:sz w:val="28"/>
        </w:rPr>
        <w:t xml:space="preserve"> развития комплекса предоставления услуг по снабжению горячей водой и отоплением потребите</w:t>
      </w:r>
      <w:r w:rsidR="00503EDA">
        <w:rPr>
          <w:sz w:val="28"/>
        </w:rPr>
        <w:t>л</w:t>
      </w:r>
      <w:r w:rsidR="00A72815">
        <w:rPr>
          <w:sz w:val="28"/>
        </w:rPr>
        <w:t>ей</w:t>
      </w:r>
      <w:r w:rsidR="00503EDA">
        <w:rPr>
          <w:sz w:val="28"/>
        </w:rPr>
        <w:t xml:space="preserve"> в границах муниципального образования городской округ город Нефтеюганск, что не соответствует предмету планируемого мероприятия. Финансово-экономические обоснования на актуализацию схемы теплоснабжения не пред</w:t>
      </w:r>
      <w:r w:rsidR="00782025">
        <w:rPr>
          <w:sz w:val="28"/>
        </w:rPr>
        <w:t>о</w:t>
      </w:r>
      <w:r w:rsidR="00503EDA">
        <w:rPr>
          <w:sz w:val="28"/>
        </w:rPr>
        <w:t>ставлены</w:t>
      </w:r>
      <w:r>
        <w:rPr>
          <w:sz w:val="28"/>
        </w:rPr>
        <w:t>, в связи, с чем провести финансово-экономическую экспертизу не представляется возможным.</w:t>
      </w:r>
    </w:p>
    <w:p w:rsidR="00503EDA" w:rsidRDefault="00FD6D50" w:rsidP="00CC4811">
      <w:pPr>
        <w:ind w:firstLine="709"/>
        <w:jc w:val="both"/>
        <w:rPr>
          <w:sz w:val="28"/>
        </w:rPr>
      </w:pPr>
      <w:r>
        <w:rPr>
          <w:sz w:val="28"/>
        </w:rPr>
        <w:t>Касательно планируемого мероприятия</w:t>
      </w:r>
      <w:r w:rsidR="00503EDA">
        <w:rPr>
          <w:sz w:val="28"/>
        </w:rPr>
        <w:t xml:space="preserve"> </w:t>
      </w:r>
      <w:r w:rsidR="00305C79">
        <w:rPr>
          <w:sz w:val="28"/>
        </w:rPr>
        <w:t>проведён анализ закупок, размещённых в единой информационной системе в 2019 году</w:t>
      </w:r>
      <w:r>
        <w:rPr>
          <w:sz w:val="28"/>
        </w:rPr>
        <w:t xml:space="preserve"> (таблица 1).</w:t>
      </w:r>
      <w:r w:rsidR="00177263">
        <w:rPr>
          <w:sz w:val="28"/>
        </w:rPr>
        <w:t xml:space="preserve"> </w:t>
      </w:r>
    </w:p>
    <w:p w:rsidR="007F109C" w:rsidRDefault="007F109C" w:rsidP="00A72815">
      <w:pPr>
        <w:spacing w:line="276" w:lineRule="auto"/>
        <w:ind w:firstLine="567"/>
        <w:jc w:val="both"/>
        <w:rPr>
          <w:sz w:val="28"/>
        </w:rPr>
      </w:pPr>
    </w:p>
    <w:p w:rsidR="00305C79" w:rsidRDefault="00177263" w:rsidP="00177263">
      <w:pPr>
        <w:spacing w:line="276" w:lineRule="auto"/>
        <w:ind w:firstLine="567"/>
        <w:jc w:val="right"/>
        <w:rPr>
          <w:sz w:val="28"/>
        </w:rPr>
      </w:pPr>
      <w:r>
        <w:rPr>
          <w:sz w:val="28"/>
        </w:rPr>
        <w:t>Таблица 1</w:t>
      </w:r>
    </w:p>
    <w:tbl>
      <w:tblPr>
        <w:tblStyle w:val="aff1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888"/>
        <w:gridCol w:w="2507"/>
        <w:gridCol w:w="1276"/>
        <w:gridCol w:w="1604"/>
        <w:gridCol w:w="1231"/>
      </w:tblGrid>
      <w:tr w:rsidR="0098027F" w:rsidRPr="00177263" w:rsidTr="00CC4811">
        <w:tc>
          <w:tcPr>
            <w:tcW w:w="1134" w:type="dxa"/>
            <w:vAlign w:val="center"/>
          </w:tcPr>
          <w:p w:rsidR="0098027F" w:rsidRPr="00177263" w:rsidRDefault="0098027F" w:rsidP="00CC4811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177263">
              <w:rPr>
                <w:color w:val="auto"/>
                <w:sz w:val="22"/>
                <w:szCs w:val="22"/>
              </w:rPr>
              <w:t>Номер закупки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98027F" w:rsidRPr="0020076D" w:rsidRDefault="0098027F" w:rsidP="00CC4811">
            <w:pPr>
              <w:ind w:firstLine="34"/>
              <w:jc w:val="center"/>
              <w:rPr>
                <w:color w:val="auto"/>
                <w:sz w:val="22"/>
                <w:szCs w:val="22"/>
              </w:rPr>
            </w:pPr>
            <w:r w:rsidRPr="0020076D">
              <w:rPr>
                <w:color w:val="auto"/>
                <w:sz w:val="22"/>
                <w:szCs w:val="22"/>
              </w:rPr>
              <w:t>Организация, осуществляющая размещение:</w:t>
            </w:r>
          </w:p>
          <w:p w:rsidR="0098027F" w:rsidRPr="0020076D" w:rsidRDefault="0098027F" w:rsidP="00CC4811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:rsidR="0098027F" w:rsidRPr="0020076D" w:rsidRDefault="0098027F" w:rsidP="00CC4811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20076D">
              <w:rPr>
                <w:color w:val="auto"/>
                <w:sz w:val="22"/>
                <w:szCs w:val="22"/>
              </w:rPr>
              <w:t>Предмет закупки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27F" w:rsidRPr="0020076D" w:rsidRDefault="0098027F" w:rsidP="00CC4811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20076D">
              <w:rPr>
                <w:color w:val="auto"/>
                <w:sz w:val="22"/>
                <w:szCs w:val="22"/>
              </w:rPr>
              <w:t>Дата размещения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98027F" w:rsidRPr="0020076D" w:rsidRDefault="0098027F" w:rsidP="00CC4811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20076D">
              <w:rPr>
                <w:color w:val="auto"/>
                <w:sz w:val="22"/>
                <w:szCs w:val="22"/>
              </w:rPr>
              <w:t>Начальная цена</w:t>
            </w:r>
            <w:r w:rsidR="00953D6E" w:rsidRPr="0020076D">
              <w:rPr>
                <w:color w:val="auto"/>
                <w:sz w:val="22"/>
                <w:szCs w:val="22"/>
              </w:rPr>
              <w:t>, руб.</w:t>
            </w:r>
            <w:r w:rsidRPr="0020076D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8027F" w:rsidRPr="0020076D" w:rsidRDefault="0098027F" w:rsidP="00CC4811">
            <w:pPr>
              <w:shd w:val="clear" w:color="auto" w:fill="FFFFFF"/>
              <w:jc w:val="center"/>
              <w:rPr>
                <w:color w:val="auto"/>
                <w:sz w:val="22"/>
                <w:szCs w:val="22"/>
              </w:rPr>
            </w:pPr>
            <w:r w:rsidRPr="0020076D">
              <w:rPr>
                <w:color w:val="auto"/>
                <w:sz w:val="22"/>
                <w:szCs w:val="22"/>
              </w:rPr>
              <w:t>Цена заключенного договора</w:t>
            </w:r>
            <w:r w:rsidR="00953D6E" w:rsidRPr="0020076D">
              <w:rPr>
                <w:color w:val="auto"/>
                <w:sz w:val="22"/>
                <w:szCs w:val="22"/>
              </w:rPr>
              <w:t xml:space="preserve">, </w:t>
            </w:r>
            <w:r w:rsidR="00953D6E" w:rsidRPr="0020076D">
              <w:rPr>
                <w:color w:val="auto"/>
                <w:sz w:val="22"/>
                <w:szCs w:val="22"/>
              </w:rPr>
              <w:lastRenderedPageBreak/>
              <w:t>руб.</w:t>
            </w:r>
          </w:p>
        </w:tc>
      </w:tr>
      <w:tr w:rsidR="0098027F" w:rsidRPr="00177263" w:rsidTr="00CC4811">
        <w:tc>
          <w:tcPr>
            <w:tcW w:w="1134" w:type="dxa"/>
            <w:vAlign w:val="center"/>
          </w:tcPr>
          <w:p w:rsidR="0098027F" w:rsidRPr="00177263" w:rsidRDefault="00CC4811" w:rsidP="00CC481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hyperlink r:id="rId10" w:tgtFrame="_blank" w:history="1">
              <w:r w:rsidR="0098027F" w:rsidRPr="00177263">
                <w:rPr>
                  <w:color w:val="auto"/>
                  <w:sz w:val="22"/>
                  <w:szCs w:val="22"/>
                </w:rPr>
                <w:t xml:space="preserve">№ 0187300001219000040 </w:t>
              </w:r>
            </w:hyperlink>
          </w:p>
          <w:p w:rsidR="0098027F" w:rsidRPr="00177263" w:rsidRDefault="0098027F" w:rsidP="00CC4811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98027F" w:rsidRPr="0020076D" w:rsidRDefault="00CC4811" w:rsidP="00CC4811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auto"/>
                <w:sz w:val="22"/>
                <w:szCs w:val="22"/>
              </w:rPr>
            </w:pPr>
            <w:hyperlink r:id="rId11" w:tgtFrame="_blank" w:history="1">
              <w:r w:rsidR="0098027F" w:rsidRPr="0020076D">
                <w:rPr>
                  <w:color w:val="auto"/>
                  <w:sz w:val="22"/>
                  <w:szCs w:val="22"/>
                </w:rPr>
                <w:t xml:space="preserve">администрация города Нижневартовска </w:t>
              </w:r>
            </w:hyperlink>
          </w:p>
        </w:tc>
        <w:tc>
          <w:tcPr>
            <w:tcW w:w="2507" w:type="dxa"/>
            <w:shd w:val="clear" w:color="auto" w:fill="auto"/>
            <w:vAlign w:val="center"/>
          </w:tcPr>
          <w:p w:rsidR="0098027F" w:rsidRPr="0020076D" w:rsidRDefault="0098027F" w:rsidP="00CC4811">
            <w:pPr>
              <w:jc w:val="center"/>
              <w:rPr>
                <w:color w:val="auto"/>
                <w:sz w:val="22"/>
                <w:szCs w:val="22"/>
              </w:rPr>
            </w:pPr>
            <w:r w:rsidRPr="0020076D">
              <w:rPr>
                <w:color w:val="auto"/>
                <w:sz w:val="22"/>
                <w:szCs w:val="22"/>
              </w:rPr>
              <w:t>Выполнение работ по актуализации</w:t>
            </w:r>
            <w:r w:rsidR="00CA024D">
              <w:rPr>
                <w:color w:val="auto"/>
                <w:sz w:val="22"/>
                <w:szCs w:val="22"/>
              </w:rPr>
              <w:t xml:space="preserve"> схемы теплоснабжения</w:t>
            </w:r>
            <w:r w:rsidRPr="0020076D">
              <w:rPr>
                <w:color w:val="auto"/>
                <w:sz w:val="22"/>
                <w:szCs w:val="22"/>
              </w:rPr>
              <w:t xml:space="preserve"> города </w:t>
            </w:r>
            <w:r w:rsidR="00CC4811" w:rsidRPr="0020076D">
              <w:rPr>
                <w:color w:val="auto"/>
                <w:sz w:val="22"/>
                <w:szCs w:val="22"/>
              </w:rPr>
              <w:t>Нижневартовска Ханты</w:t>
            </w:r>
            <w:r w:rsidRPr="0020076D">
              <w:rPr>
                <w:color w:val="auto"/>
                <w:sz w:val="22"/>
                <w:szCs w:val="22"/>
              </w:rPr>
              <w:t>-Мансийского автономного округа-Югры на период до 2033 года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27F" w:rsidRPr="0020076D" w:rsidRDefault="0098027F" w:rsidP="00CC4811">
            <w:pPr>
              <w:spacing w:before="100" w:beforeAutospacing="1" w:after="100" w:afterAutospacing="1"/>
              <w:jc w:val="center"/>
              <w:rPr>
                <w:color w:val="auto"/>
                <w:sz w:val="22"/>
                <w:szCs w:val="22"/>
              </w:rPr>
            </w:pPr>
            <w:r w:rsidRPr="0020076D">
              <w:rPr>
                <w:color w:val="auto"/>
                <w:sz w:val="22"/>
                <w:szCs w:val="22"/>
              </w:rPr>
              <w:t>07.03.2019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98027F" w:rsidRPr="0020076D" w:rsidRDefault="0098027F" w:rsidP="00CC4811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auto"/>
                <w:sz w:val="22"/>
                <w:szCs w:val="22"/>
              </w:rPr>
            </w:pPr>
            <w:r w:rsidRPr="0020076D">
              <w:rPr>
                <w:color w:val="auto"/>
                <w:sz w:val="22"/>
                <w:szCs w:val="22"/>
              </w:rPr>
              <w:t>1 435 333 ,33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8027F" w:rsidRPr="0020076D" w:rsidRDefault="00304E16" w:rsidP="00CC4811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600 000,00(к</w:t>
            </w:r>
            <w:r w:rsidR="006E7B3A" w:rsidRPr="0020076D">
              <w:rPr>
                <w:color w:val="auto"/>
                <w:sz w:val="22"/>
                <w:szCs w:val="22"/>
              </w:rPr>
              <w:t xml:space="preserve">онтракт  </w:t>
            </w:r>
            <w:r w:rsidR="0020076D">
              <w:rPr>
                <w:color w:val="auto"/>
                <w:sz w:val="22"/>
                <w:szCs w:val="22"/>
              </w:rPr>
              <w:t xml:space="preserve">в стадии </w:t>
            </w:r>
            <w:r w:rsidR="006E7B3A" w:rsidRPr="0020076D">
              <w:rPr>
                <w:color w:val="auto"/>
                <w:sz w:val="22"/>
                <w:szCs w:val="22"/>
              </w:rPr>
              <w:t>заключе</w:t>
            </w:r>
            <w:r w:rsidR="0020076D">
              <w:rPr>
                <w:color w:val="auto"/>
                <w:sz w:val="22"/>
                <w:szCs w:val="22"/>
              </w:rPr>
              <w:t>-</w:t>
            </w:r>
            <w:r w:rsidR="006E7B3A" w:rsidRPr="0020076D">
              <w:rPr>
                <w:color w:val="auto"/>
                <w:sz w:val="22"/>
                <w:szCs w:val="22"/>
              </w:rPr>
              <w:t>н</w:t>
            </w:r>
            <w:r w:rsidR="0020076D">
              <w:rPr>
                <w:color w:val="auto"/>
                <w:sz w:val="22"/>
                <w:szCs w:val="22"/>
              </w:rPr>
              <w:t>ия</w:t>
            </w:r>
            <w:r>
              <w:rPr>
                <w:color w:val="auto"/>
                <w:sz w:val="22"/>
                <w:szCs w:val="22"/>
              </w:rPr>
              <w:t>)</w:t>
            </w:r>
          </w:p>
        </w:tc>
      </w:tr>
      <w:tr w:rsidR="0098027F" w:rsidRPr="00177263" w:rsidTr="00CC4811">
        <w:tc>
          <w:tcPr>
            <w:tcW w:w="1134" w:type="dxa"/>
            <w:vAlign w:val="center"/>
          </w:tcPr>
          <w:p w:rsidR="0098027F" w:rsidRPr="00177263" w:rsidRDefault="00CC4811" w:rsidP="00CC481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hyperlink r:id="rId12" w:tgtFrame="_blank" w:history="1">
              <w:r w:rsidR="0098027F" w:rsidRPr="00177263">
                <w:rPr>
                  <w:color w:val="auto"/>
                  <w:sz w:val="22"/>
                  <w:szCs w:val="22"/>
                </w:rPr>
                <w:t xml:space="preserve">№ 0187300006519000178 </w:t>
              </w:r>
            </w:hyperlink>
          </w:p>
          <w:p w:rsidR="0098027F" w:rsidRPr="00177263" w:rsidRDefault="0098027F" w:rsidP="00CC4811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98027F" w:rsidRPr="0020076D" w:rsidRDefault="00CC4811" w:rsidP="00CC4811">
            <w:pPr>
              <w:spacing w:before="100" w:beforeAutospacing="1" w:after="100" w:afterAutospacing="1"/>
              <w:jc w:val="center"/>
              <w:rPr>
                <w:color w:val="auto"/>
                <w:sz w:val="22"/>
                <w:szCs w:val="22"/>
              </w:rPr>
            </w:pPr>
            <w:hyperlink r:id="rId13" w:tgtFrame="_blank" w:history="1">
              <w:r w:rsidR="0098027F" w:rsidRPr="0020076D">
                <w:rPr>
                  <w:color w:val="auto"/>
                  <w:sz w:val="22"/>
                  <w:szCs w:val="22"/>
                </w:rPr>
                <w:t xml:space="preserve">администрация города Сургута </w:t>
              </w:r>
            </w:hyperlink>
          </w:p>
          <w:p w:rsidR="0098027F" w:rsidRPr="0020076D" w:rsidRDefault="0098027F" w:rsidP="00CC4811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:rsidR="0098027F" w:rsidRPr="0020076D" w:rsidRDefault="0098027F" w:rsidP="00CC4811">
            <w:pPr>
              <w:jc w:val="center"/>
              <w:rPr>
                <w:color w:val="auto"/>
                <w:sz w:val="22"/>
                <w:szCs w:val="22"/>
              </w:rPr>
            </w:pPr>
            <w:r w:rsidRPr="0020076D">
              <w:rPr>
                <w:color w:val="auto"/>
                <w:sz w:val="22"/>
                <w:szCs w:val="22"/>
              </w:rPr>
              <w:t xml:space="preserve">Актуализация </w:t>
            </w:r>
            <w:r w:rsidR="00CA024D">
              <w:rPr>
                <w:color w:val="auto"/>
                <w:sz w:val="22"/>
                <w:szCs w:val="22"/>
              </w:rPr>
              <w:t>схемы теплоснабжения</w:t>
            </w:r>
            <w:r w:rsidR="00CA024D" w:rsidRPr="0020076D">
              <w:rPr>
                <w:color w:val="auto"/>
                <w:sz w:val="22"/>
                <w:szCs w:val="22"/>
              </w:rPr>
              <w:t xml:space="preserve"> </w:t>
            </w:r>
            <w:r w:rsidRPr="0020076D">
              <w:rPr>
                <w:color w:val="auto"/>
                <w:sz w:val="22"/>
                <w:szCs w:val="22"/>
              </w:rPr>
              <w:t>муниципального образования городской округ город Сургут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27F" w:rsidRPr="0020076D" w:rsidRDefault="0098027F" w:rsidP="00CC4811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auto"/>
                <w:sz w:val="22"/>
                <w:szCs w:val="22"/>
              </w:rPr>
            </w:pPr>
            <w:r w:rsidRPr="0020076D">
              <w:rPr>
                <w:color w:val="auto"/>
                <w:sz w:val="22"/>
                <w:szCs w:val="22"/>
              </w:rPr>
              <w:t>13.03.2019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98027F" w:rsidRPr="0020076D" w:rsidRDefault="0098027F" w:rsidP="00CC4811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auto"/>
                <w:sz w:val="22"/>
                <w:szCs w:val="22"/>
              </w:rPr>
            </w:pPr>
            <w:r w:rsidRPr="0020076D">
              <w:rPr>
                <w:color w:val="auto"/>
                <w:sz w:val="22"/>
                <w:szCs w:val="22"/>
              </w:rPr>
              <w:t>2 860 000 ,00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8027F" w:rsidRPr="0020076D" w:rsidRDefault="0098027F" w:rsidP="00CC4811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auto"/>
                <w:sz w:val="22"/>
                <w:szCs w:val="22"/>
              </w:rPr>
            </w:pPr>
            <w:r w:rsidRPr="0020076D">
              <w:rPr>
                <w:color w:val="auto"/>
                <w:sz w:val="22"/>
                <w:szCs w:val="22"/>
              </w:rPr>
              <w:t>837 000,00</w:t>
            </w:r>
          </w:p>
        </w:tc>
      </w:tr>
      <w:tr w:rsidR="0098027F" w:rsidRPr="00177263" w:rsidTr="00CC4811">
        <w:trPr>
          <w:trHeight w:val="2528"/>
        </w:trPr>
        <w:tc>
          <w:tcPr>
            <w:tcW w:w="1134" w:type="dxa"/>
            <w:vAlign w:val="center"/>
          </w:tcPr>
          <w:p w:rsidR="0098027F" w:rsidRPr="00177263" w:rsidRDefault="0098027F" w:rsidP="00CC4811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auto"/>
                <w:sz w:val="22"/>
                <w:szCs w:val="22"/>
              </w:rPr>
            </w:pPr>
            <w:r w:rsidRPr="00177263">
              <w:rPr>
                <w:color w:val="auto"/>
                <w:sz w:val="22"/>
                <w:szCs w:val="22"/>
              </w:rPr>
              <w:t>№ 31907524796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98027F" w:rsidRPr="0020076D" w:rsidRDefault="00CC4811" w:rsidP="00CC4811">
            <w:pPr>
              <w:spacing w:before="100" w:beforeAutospacing="1" w:after="100" w:afterAutospacing="1"/>
              <w:jc w:val="center"/>
              <w:rPr>
                <w:color w:val="auto"/>
                <w:sz w:val="22"/>
                <w:szCs w:val="22"/>
              </w:rPr>
            </w:pPr>
            <w:hyperlink r:id="rId14" w:tgtFrame="_blank" w:history="1">
              <w:r w:rsidR="0098027F" w:rsidRPr="0020076D">
                <w:rPr>
                  <w:color w:val="auto"/>
                  <w:sz w:val="22"/>
                  <w:szCs w:val="22"/>
                </w:rPr>
                <w:t>Унитарное предприятие "Радужныйтеплосеть" муниципального образования ХМАО-Югры городской округ город Радужный</w:t>
              </w:r>
            </w:hyperlink>
          </w:p>
        </w:tc>
        <w:tc>
          <w:tcPr>
            <w:tcW w:w="2507" w:type="dxa"/>
            <w:shd w:val="clear" w:color="auto" w:fill="auto"/>
            <w:vAlign w:val="center"/>
          </w:tcPr>
          <w:p w:rsidR="0098027F" w:rsidRPr="0020076D" w:rsidRDefault="0098027F" w:rsidP="00CC4811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auto"/>
                <w:sz w:val="22"/>
                <w:szCs w:val="22"/>
              </w:rPr>
            </w:pPr>
            <w:r w:rsidRPr="0020076D">
              <w:rPr>
                <w:color w:val="auto"/>
                <w:sz w:val="22"/>
                <w:szCs w:val="22"/>
              </w:rPr>
              <w:t xml:space="preserve">Выполнение работ по актуализации </w:t>
            </w:r>
            <w:r w:rsidR="00CA024D">
              <w:rPr>
                <w:color w:val="auto"/>
                <w:sz w:val="22"/>
                <w:szCs w:val="22"/>
              </w:rPr>
              <w:t>схемы теплоснабжения</w:t>
            </w:r>
            <w:r w:rsidRPr="0020076D">
              <w:rPr>
                <w:color w:val="auto"/>
                <w:sz w:val="22"/>
                <w:szCs w:val="22"/>
              </w:rPr>
              <w:t xml:space="preserve"> г. Радужный Ханты-Мансийского автономного округа – Югры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027F" w:rsidRPr="0020076D" w:rsidRDefault="0098027F" w:rsidP="00CC4811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auto"/>
                <w:sz w:val="22"/>
                <w:szCs w:val="22"/>
              </w:rPr>
            </w:pPr>
            <w:r w:rsidRPr="0020076D">
              <w:rPr>
                <w:color w:val="auto"/>
                <w:sz w:val="22"/>
                <w:szCs w:val="22"/>
              </w:rPr>
              <w:t>13.02.2019</w:t>
            </w:r>
          </w:p>
          <w:p w:rsidR="0098027F" w:rsidRPr="0020076D" w:rsidRDefault="0098027F" w:rsidP="00CC4811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98027F" w:rsidRPr="0020076D" w:rsidRDefault="0098027F" w:rsidP="00CC4811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auto"/>
                <w:sz w:val="22"/>
                <w:szCs w:val="22"/>
              </w:rPr>
            </w:pPr>
            <w:r w:rsidRPr="0020076D">
              <w:rPr>
                <w:color w:val="auto"/>
                <w:sz w:val="22"/>
                <w:szCs w:val="22"/>
              </w:rPr>
              <w:t xml:space="preserve">250 000 ,00 </w:t>
            </w:r>
            <w:r w:rsidRPr="0020076D">
              <w:rPr>
                <w:color w:val="auto"/>
                <w:sz w:val="22"/>
                <w:szCs w:val="22"/>
              </w:rPr>
              <w:br/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98027F" w:rsidRPr="0020076D" w:rsidRDefault="00953D6E" w:rsidP="00CC4811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auto"/>
                <w:sz w:val="22"/>
                <w:szCs w:val="22"/>
              </w:rPr>
            </w:pPr>
            <w:r w:rsidRPr="0020076D">
              <w:rPr>
                <w:color w:val="auto"/>
                <w:sz w:val="22"/>
                <w:szCs w:val="22"/>
              </w:rPr>
              <w:t>250 000,00</w:t>
            </w:r>
          </w:p>
        </w:tc>
      </w:tr>
    </w:tbl>
    <w:p w:rsidR="00177263" w:rsidRDefault="00177263">
      <w:pPr>
        <w:spacing w:line="276" w:lineRule="auto"/>
        <w:ind w:firstLine="709"/>
        <w:jc w:val="both"/>
        <w:rPr>
          <w:color w:val="FB290D"/>
          <w:sz w:val="28"/>
        </w:rPr>
      </w:pPr>
    </w:p>
    <w:p w:rsidR="0098027F" w:rsidRDefault="00177263" w:rsidP="00CC4811">
      <w:pPr>
        <w:ind w:firstLine="709"/>
        <w:jc w:val="both"/>
        <w:rPr>
          <w:color w:val="auto"/>
          <w:sz w:val="28"/>
        </w:rPr>
      </w:pPr>
      <w:r w:rsidRPr="00177263">
        <w:rPr>
          <w:color w:val="auto"/>
          <w:sz w:val="28"/>
        </w:rPr>
        <w:t>Из приведённой таблицы 1 видно, что стоимость планируемых расходов</w:t>
      </w:r>
      <w:r>
        <w:rPr>
          <w:color w:val="auto"/>
          <w:sz w:val="28"/>
        </w:rPr>
        <w:t xml:space="preserve"> </w:t>
      </w:r>
      <w:r w:rsidR="0098027F">
        <w:rPr>
          <w:color w:val="auto"/>
          <w:sz w:val="28"/>
        </w:rPr>
        <w:t xml:space="preserve">намного </w:t>
      </w:r>
      <w:r>
        <w:rPr>
          <w:color w:val="auto"/>
          <w:sz w:val="28"/>
        </w:rPr>
        <w:t xml:space="preserve">завышена </w:t>
      </w:r>
      <w:r w:rsidR="0098027F">
        <w:rPr>
          <w:color w:val="auto"/>
          <w:sz w:val="28"/>
        </w:rPr>
        <w:t xml:space="preserve">в сравнении с </w:t>
      </w:r>
      <w:r w:rsidR="006B4568">
        <w:rPr>
          <w:color w:val="auto"/>
          <w:sz w:val="28"/>
        </w:rPr>
        <w:t xml:space="preserve">аналогичными </w:t>
      </w:r>
      <w:r w:rsidR="0098027F">
        <w:rPr>
          <w:color w:val="auto"/>
          <w:sz w:val="28"/>
        </w:rPr>
        <w:t>закупками, осуществляемыми другими городами Ханты-Мансийского автономного округа - Югры.</w:t>
      </w:r>
    </w:p>
    <w:p w:rsidR="0098027F" w:rsidRDefault="00363B93" w:rsidP="00CC4811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Рекомендуем </w:t>
      </w:r>
      <w:r w:rsidR="00276A15">
        <w:rPr>
          <w:color w:val="auto"/>
          <w:sz w:val="28"/>
        </w:rPr>
        <w:t>провести работу по определению стоимости выполнения работ по актуализации схемы теплоснабжения, путём чёткого формирования технического задания на выполнение планируемых работ и изучению рынка предложений от потенциальных поставщиков</w:t>
      </w:r>
      <w:r w:rsidR="00387E59">
        <w:rPr>
          <w:color w:val="auto"/>
          <w:sz w:val="28"/>
        </w:rPr>
        <w:t xml:space="preserve">, а также пересмотреть размер бюджетных ассигнований </w:t>
      </w:r>
      <w:r w:rsidR="00A13628">
        <w:rPr>
          <w:color w:val="auto"/>
          <w:sz w:val="28"/>
        </w:rPr>
        <w:t>с учётом таблицы 1</w:t>
      </w:r>
      <w:r w:rsidR="002669A9">
        <w:rPr>
          <w:color w:val="auto"/>
          <w:sz w:val="28"/>
        </w:rPr>
        <w:t>.</w:t>
      </w:r>
    </w:p>
    <w:p w:rsidR="00C4799D" w:rsidRDefault="00305C79" w:rsidP="00CC4811">
      <w:pPr>
        <w:ind w:firstLine="709"/>
        <w:jc w:val="both"/>
        <w:rPr>
          <w:color w:val="FB290D"/>
          <w:sz w:val="28"/>
        </w:rPr>
      </w:pPr>
      <w:r>
        <w:rPr>
          <w:sz w:val="28"/>
        </w:rPr>
        <w:t xml:space="preserve">По итогам проведения финансово-экономической экспертизы, предлагаем направить проект изменений на утверждение с учётом рекомендаций, отражённых в настоящем заключении. </w:t>
      </w:r>
    </w:p>
    <w:p w:rsidR="00C4799D" w:rsidRDefault="00305C79" w:rsidP="00CC4811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  <w:highlight w:val="white"/>
        </w:rPr>
        <w:t>Информацию о решениях, принятых по результатам настоящей экспертизы, направить в адрес Счётной палаты до 2</w:t>
      </w:r>
      <w:r w:rsidR="00BD199A">
        <w:rPr>
          <w:sz w:val="28"/>
          <w:highlight w:val="white"/>
        </w:rPr>
        <w:t>9</w:t>
      </w:r>
      <w:r>
        <w:rPr>
          <w:sz w:val="28"/>
          <w:highlight w:val="white"/>
        </w:rPr>
        <w:t>.04.2019 года.</w:t>
      </w:r>
    </w:p>
    <w:p w:rsidR="00C4799D" w:rsidRDefault="00C4799D" w:rsidP="00CC4811">
      <w:pPr>
        <w:ind w:firstLine="709"/>
        <w:jc w:val="both"/>
        <w:rPr>
          <w:sz w:val="28"/>
        </w:rPr>
      </w:pPr>
    </w:p>
    <w:p w:rsidR="00C4799D" w:rsidRDefault="00C4799D" w:rsidP="00CC4811">
      <w:pPr>
        <w:jc w:val="both"/>
        <w:rPr>
          <w:sz w:val="28"/>
        </w:rPr>
      </w:pPr>
    </w:p>
    <w:p w:rsidR="00C4799D" w:rsidRDefault="00C4799D" w:rsidP="00CC4811">
      <w:pPr>
        <w:jc w:val="both"/>
        <w:rPr>
          <w:sz w:val="28"/>
        </w:rPr>
      </w:pPr>
    </w:p>
    <w:p w:rsidR="00C4799D" w:rsidRDefault="00305C79">
      <w:pPr>
        <w:spacing w:line="276" w:lineRule="auto"/>
        <w:jc w:val="both"/>
        <w:rPr>
          <w:sz w:val="28"/>
        </w:rPr>
      </w:pPr>
      <w:r>
        <w:rPr>
          <w:sz w:val="28"/>
        </w:rPr>
        <w:t>Заместитель председателя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</w:t>
      </w:r>
      <w:r w:rsidR="00CC4811">
        <w:rPr>
          <w:sz w:val="28"/>
        </w:rPr>
        <w:t xml:space="preserve">    </w:t>
      </w:r>
      <w:r>
        <w:rPr>
          <w:sz w:val="28"/>
        </w:rPr>
        <w:t xml:space="preserve"> Э.Н. Хуснуллина</w:t>
      </w:r>
    </w:p>
    <w:p w:rsidR="00C4799D" w:rsidRDefault="00C4799D">
      <w:pPr>
        <w:pStyle w:val="af6"/>
        <w:spacing w:line="276" w:lineRule="auto"/>
        <w:rPr>
          <w:sz w:val="20"/>
        </w:rPr>
      </w:pPr>
    </w:p>
    <w:p w:rsidR="00C4799D" w:rsidRDefault="00C4799D">
      <w:pPr>
        <w:pStyle w:val="af6"/>
        <w:spacing w:line="276" w:lineRule="auto"/>
        <w:rPr>
          <w:sz w:val="20"/>
        </w:rPr>
      </w:pPr>
    </w:p>
    <w:p w:rsidR="00CC4811" w:rsidRDefault="00CC4811">
      <w:pPr>
        <w:jc w:val="both"/>
        <w:rPr>
          <w:sz w:val="20"/>
        </w:rPr>
      </w:pPr>
    </w:p>
    <w:p w:rsidR="00C4799D" w:rsidRDefault="00305C79">
      <w:pPr>
        <w:jc w:val="both"/>
      </w:pPr>
      <w:r>
        <w:rPr>
          <w:sz w:val="20"/>
        </w:rPr>
        <w:t>Исполнитель:</w:t>
      </w:r>
    </w:p>
    <w:p w:rsidR="00C4799D" w:rsidRDefault="00305C79">
      <w:pPr>
        <w:jc w:val="both"/>
      </w:pPr>
      <w:r>
        <w:rPr>
          <w:sz w:val="20"/>
        </w:rPr>
        <w:t>инспектор инспекторского отдела № 1</w:t>
      </w:r>
    </w:p>
    <w:p w:rsidR="00C4799D" w:rsidRDefault="00305C79">
      <w:pPr>
        <w:jc w:val="both"/>
      </w:pPr>
      <w:r>
        <w:rPr>
          <w:sz w:val="20"/>
        </w:rPr>
        <w:t>Счётной палаты города Нефтеюганска</w:t>
      </w:r>
    </w:p>
    <w:p w:rsidR="00C4799D" w:rsidRDefault="00305C79">
      <w:pPr>
        <w:jc w:val="both"/>
      </w:pPr>
      <w:r>
        <w:rPr>
          <w:sz w:val="20"/>
        </w:rPr>
        <w:t>Батаева Лариса Николаевна</w:t>
      </w:r>
    </w:p>
    <w:p w:rsidR="00C4799D" w:rsidRDefault="00305C79">
      <w:pPr>
        <w:jc w:val="both"/>
      </w:pPr>
      <w:r>
        <w:rPr>
          <w:sz w:val="20"/>
        </w:rPr>
        <w:t>Тел. 8 (3463) 203063</w:t>
      </w:r>
    </w:p>
    <w:sectPr w:rsidR="00C4799D">
      <w:headerReference w:type="default" r:id="rId15"/>
      <w:pgSz w:w="11906" w:h="16838"/>
      <w:pgMar w:top="1134" w:right="567" w:bottom="851" w:left="170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C79" w:rsidRDefault="00305C79">
      <w:r>
        <w:separator/>
      </w:r>
    </w:p>
  </w:endnote>
  <w:endnote w:type="continuationSeparator" w:id="0">
    <w:p w:rsidR="00305C79" w:rsidRDefault="0030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C79" w:rsidRDefault="00305C79">
      <w:r>
        <w:separator/>
      </w:r>
    </w:p>
  </w:footnote>
  <w:footnote w:type="continuationSeparator" w:id="0">
    <w:p w:rsidR="00305C79" w:rsidRDefault="00305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C79" w:rsidRDefault="00305C79">
    <w:pPr>
      <w:framePr w:wrap="around" w:vAnchor="text" w:hAnchor="margin" w:xAlign="center" w:y="1"/>
    </w:pPr>
    <w:r>
      <w:rPr>
        <w:rStyle w:val="af"/>
      </w:rPr>
      <w:fldChar w:fldCharType="begin"/>
    </w:r>
    <w:r>
      <w:rPr>
        <w:rStyle w:val="af"/>
      </w:rPr>
      <w:instrText xml:space="preserve">PAGE </w:instrText>
    </w:r>
    <w:r>
      <w:rPr>
        <w:rStyle w:val="af"/>
      </w:rPr>
      <w:fldChar w:fldCharType="separate"/>
    </w:r>
    <w:r w:rsidR="00CC4811">
      <w:rPr>
        <w:rStyle w:val="af"/>
        <w:noProof/>
      </w:rPr>
      <w:t>2</w:t>
    </w:r>
    <w:r>
      <w:rPr>
        <w:rStyle w:val="af"/>
      </w:rPr>
      <w:fldChar w:fldCharType="end"/>
    </w:r>
  </w:p>
  <w:p w:rsidR="00305C79" w:rsidRDefault="00305C7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B27D1"/>
    <w:multiLevelType w:val="multilevel"/>
    <w:tmpl w:val="85E29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D75AD"/>
    <w:multiLevelType w:val="hybridMultilevel"/>
    <w:tmpl w:val="AC3A985A"/>
    <w:lvl w:ilvl="0" w:tplc="259E7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1634CA"/>
    <w:multiLevelType w:val="multilevel"/>
    <w:tmpl w:val="CFE0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DF6E1D"/>
    <w:multiLevelType w:val="multilevel"/>
    <w:tmpl w:val="40EE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DF2B29"/>
    <w:multiLevelType w:val="multilevel"/>
    <w:tmpl w:val="1814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91A64"/>
    <w:multiLevelType w:val="multilevel"/>
    <w:tmpl w:val="36D0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012676"/>
    <w:multiLevelType w:val="multilevel"/>
    <w:tmpl w:val="7C68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471BF7"/>
    <w:multiLevelType w:val="multilevel"/>
    <w:tmpl w:val="FF74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7A5838"/>
    <w:multiLevelType w:val="hybridMultilevel"/>
    <w:tmpl w:val="67C6A6AE"/>
    <w:lvl w:ilvl="0" w:tplc="19E01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DA353E6"/>
    <w:multiLevelType w:val="multilevel"/>
    <w:tmpl w:val="F0D2695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F4B72E0"/>
    <w:multiLevelType w:val="multilevel"/>
    <w:tmpl w:val="75B8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CD46C1"/>
    <w:multiLevelType w:val="multilevel"/>
    <w:tmpl w:val="39C2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0"/>
  </w:num>
  <w:num w:numId="8">
    <w:abstractNumId w:val="4"/>
  </w:num>
  <w:num w:numId="9">
    <w:abstractNumId w:val="3"/>
  </w:num>
  <w:num w:numId="10">
    <w:abstractNumId w:val="6"/>
  </w:num>
  <w:num w:numId="11">
    <w:abstractNumId w:val="5"/>
  </w:num>
  <w:num w:numId="12">
    <w:abstractNumId w:val="11"/>
  </w:num>
  <w:num w:numId="13">
    <w:abstractNumId w:val="2"/>
  </w:num>
  <w:num w:numId="14">
    <w:abstractNumId w:val="10"/>
  </w:num>
  <w:num w:numId="15">
    <w:abstractNumId w:val="7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9D"/>
    <w:rsid w:val="00013A72"/>
    <w:rsid w:val="00092289"/>
    <w:rsid w:val="000B31E7"/>
    <w:rsid w:val="00132953"/>
    <w:rsid w:val="00177263"/>
    <w:rsid w:val="0020076D"/>
    <w:rsid w:val="002669A9"/>
    <w:rsid w:val="00276A15"/>
    <w:rsid w:val="002B2A30"/>
    <w:rsid w:val="002E7678"/>
    <w:rsid w:val="00304E16"/>
    <w:rsid w:val="00305C79"/>
    <w:rsid w:val="00363B93"/>
    <w:rsid w:val="00370303"/>
    <w:rsid w:val="00387E59"/>
    <w:rsid w:val="00463CBB"/>
    <w:rsid w:val="0046400A"/>
    <w:rsid w:val="004E702D"/>
    <w:rsid w:val="004F5B16"/>
    <w:rsid w:val="00503EDA"/>
    <w:rsid w:val="00654568"/>
    <w:rsid w:val="006B4568"/>
    <w:rsid w:val="006E7B3A"/>
    <w:rsid w:val="00782025"/>
    <w:rsid w:val="007F109C"/>
    <w:rsid w:val="00953D6E"/>
    <w:rsid w:val="0098027F"/>
    <w:rsid w:val="009E4EC4"/>
    <w:rsid w:val="00A13628"/>
    <w:rsid w:val="00A72815"/>
    <w:rsid w:val="00AC109E"/>
    <w:rsid w:val="00AC193D"/>
    <w:rsid w:val="00B10E93"/>
    <w:rsid w:val="00B157BD"/>
    <w:rsid w:val="00BB7085"/>
    <w:rsid w:val="00BC7E31"/>
    <w:rsid w:val="00BD199A"/>
    <w:rsid w:val="00BD4B5E"/>
    <w:rsid w:val="00BD5CC5"/>
    <w:rsid w:val="00BD72CA"/>
    <w:rsid w:val="00C04AE6"/>
    <w:rsid w:val="00C4799D"/>
    <w:rsid w:val="00CA024D"/>
    <w:rsid w:val="00CC4811"/>
    <w:rsid w:val="00CF20B6"/>
    <w:rsid w:val="00D22610"/>
    <w:rsid w:val="00D23AEF"/>
    <w:rsid w:val="00DC3796"/>
    <w:rsid w:val="00E8157F"/>
    <w:rsid w:val="00FB6E34"/>
    <w:rsid w:val="00FD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8B85E-75E7-47B2-B1D2-24D90C86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5">
    <w:name w:val="Знак Знак Знак Знак Знак Знак Знак Знак Знак Знак"/>
    <w:basedOn w:val="a"/>
    <w:link w:val="a6"/>
    <w:pPr>
      <w:spacing w:after="160" w:line="240" w:lineRule="exact"/>
    </w:pPr>
    <w:rPr>
      <w:rFonts w:ascii="Verdana" w:hAnsi="Verdana"/>
      <w:sz w:val="20"/>
    </w:rPr>
  </w:style>
  <w:style w:type="character" w:customStyle="1" w:styleId="a6">
    <w:name w:val="Знак Знак Знак Знак Знак Знак Знак Знак Знак Знак"/>
    <w:basedOn w:val="1"/>
    <w:link w:val="a5"/>
    <w:rPr>
      <w:rFonts w:ascii="Verdana" w:hAnsi="Verdana"/>
      <w:sz w:val="20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styleId="a7">
    <w:name w:val="Body Text"/>
    <w:basedOn w:val="a"/>
    <w:link w:val="a8"/>
    <w:rPr>
      <w:i/>
      <w:sz w:val="20"/>
    </w:rPr>
  </w:style>
  <w:style w:type="character" w:customStyle="1" w:styleId="a8">
    <w:name w:val="Основной текст Знак"/>
    <w:basedOn w:val="1"/>
    <w:link w:val="a7"/>
    <w:rPr>
      <w:i/>
      <w:sz w:val="20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iceouttxt4">
    <w:name w:val="iceouttxt4"/>
    <w:basedOn w:val="12"/>
    <w:link w:val="iceouttxt40"/>
  </w:style>
  <w:style w:type="character" w:customStyle="1" w:styleId="iceouttxt40">
    <w:name w:val="iceouttxt4"/>
    <w:basedOn w:val="a0"/>
    <w:link w:val="iceouttxt4"/>
  </w:style>
  <w:style w:type="paragraph" w:customStyle="1" w:styleId="13">
    <w:name w:val="Без интервала1"/>
    <w:link w:val="14"/>
    <w:rPr>
      <w:rFonts w:ascii="Calibri" w:hAnsi="Calibri"/>
      <w:sz w:val="22"/>
    </w:rPr>
  </w:style>
  <w:style w:type="character" w:customStyle="1" w:styleId="14">
    <w:name w:val="Без интервала1"/>
    <w:link w:val="13"/>
    <w:rPr>
      <w:rFonts w:ascii="Calibri" w:hAnsi="Calibri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5">
    <w:name w:val="Знак Знак Знак Знак Знак Знак Знак Знак Знак1 Знак"/>
    <w:basedOn w:val="a"/>
    <w:link w:val="16"/>
    <w:pPr>
      <w:spacing w:after="160" w:line="240" w:lineRule="exact"/>
    </w:pPr>
    <w:rPr>
      <w:rFonts w:ascii="Verdana" w:hAnsi="Verdana"/>
      <w:sz w:val="20"/>
    </w:rPr>
  </w:style>
  <w:style w:type="character" w:customStyle="1" w:styleId="16">
    <w:name w:val="Знак Знак Знак Знак Знак Знак Знак Знак Знак1 Знак"/>
    <w:basedOn w:val="1"/>
    <w:link w:val="15"/>
    <w:rPr>
      <w:rFonts w:ascii="Verdana" w:hAnsi="Verdana"/>
      <w:sz w:val="20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17">
    <w:name w:val="Номер страницы1"/>
    <w:basedOn w:val="12"/>
    <w:link w:val="af"/>
  </w:style>
  <w:style w:type="character" w:styleId="af">
    <w:name w:val="page number"/>
    <w:basedOn w:val="a0"/>
    <w:link w:val="17"/>
  </w:style>
  <w:style w:type="paragraph" w:customStyle="1" w:styleId="ConsPlusTitle">
    <w:name w:val="ConsPlusTitle"/>
    <w:link w:val="ConsPlusTitle0"/>
    <w:rPr>
      <w:b/>
      <w:sz w:val="26"/>
    </w:rPr>
  </w:style>
  <w:style w:type="character" w:customStyle="1" w:styleId="ConsPlusTitle0">
    <w:name w:val="ConsPlusTitle"/>
    <w:link w:val="ConsPlusTitle"/>
    <w:rPr>
      <w:b/>
      <w:sz w:val="26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0">
    <w:name w:val="Знак"/>
    <w:basedOn w:val="a"/>
    <w:link w:val="af1"/>
    <w:pPr>
      <w:spacing w:after="160" w:line="240" w:lineRule="exact"/>
    </w:pPr>
    <w:rPr>
      <w:rFonts w:ascii="Verdana" w:hAnsi="Verdana"/>
      <w:sz w:val="20"/>
    </w:rPr>
  </w:style>
  <w:style w:type="character" w:customStyle="1" w:styleId="af1">
    <w:name w:val="Знак"/>
    <w:basedOn w:val="1"/>
    <w:link w:val="af0"/>
    <w:rPr>
      <w:rFonts w:ascii="Verdana" w:hAnsi="Verdana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23">
    <w:name w:val="Body Text 2"/>
    <w:basedOn w:val="a"/>
    <w:link w:val="24"/>
    <w:rPr>
      <w:sz w:val="28"/>
    </w:rPr>
  </w:style>
  <w:style w:type="character" w:customStyle="1" w:styleId="210">
    <w:name w:val="Основной текст 21"/>
    <w:basedOn w:val="1"/>
    <w:rPr>
      <w:sz w:val="24"/>
    </w:rPr>
  </w:style>
  <w:style w:type="paragraph" w:customStyle="1" w:styleId="18">
    <w:name w:val="Гиперссылка1"/>
    <w:link w:val="af2"/>
    <w:rPr>
      <w:color w:val="0000FF"/>
      <w:u w:val="single"/>
    </w:rPr>
  </w:style>
  <w:style w:type="character" w:styleId="af2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customStyle="1" w:styleId="12">
    <w:name w:val="Основной шрифт абзаца1"/>
  </w:style>
  <w:style w:type="paragraph" w:styleId="19">
    <w:name w:val="toc 1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1b">
    <w:name w:val="Строгий1"/>
    <w:link w:val="af3"/>
    <w:rPr>
      <w:b/>
    </w:rPr>
  </w:style>
  <w:style w:type="character" w:styleId="af3">
    <w:name w:val="Strong"/>
    <w:link w:val="1b"/>
    <w:rPr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4">
    <w:name w:val="Знак Знак Знак Знак Знак Знак Знак"/>
    <w:basedOn w:val="a"/>
    <w:link w:val="af5"/>
    <w:pPr>
      <w:spacing w:after="160" w:line="240" w:lineRule="exact"/>
    </w:pPr>
    <w:rPr>
      <w:rFonts w:ascii="Verdana" w:hAnsi="Verdana"/>
      <w:sz w:val="20"/>
    </w:rPr>
  </w:style>
  <w:style w:type="character" w:customStyle="1" w:styleId="af5">
    <w:name w:val="Знак Знак Знак Знак Знак Знак Знак"/>
    <w:basedOn w:val="1"/>
    <w:link w:val="af4"/>
    <w:rPr>
      <w:rFonts w:ascii="Verdana" w:hAnsi="Verdana"/>
      <w:sz w:val="20"/>
    </w:rPr>
  </w:style>
  <w:style w:type="paragraph" w:styleId="af6">
    <w:name w:val="No Spacing"/>
    <w:link w:val="af7"/>
    <w:rPr>
      <w:sz w:val="24"/>
    </w:rPr>
  </w:style>
  <w:style w:type="character" w:customStyle="1" w:styleId="af7">
    <w:name w:val="Без интервала Знак"/>
    <w:link w:val="af6"/>
    <w:rPr>
      <w:sz w:val="24"/>
    </w:rPr>
  </w:style>
  <w:style w:type="paragraph" w:customStyle="1" w:styleId="1c">
    <w:name w:val="Выделение1"/>
    <w:link w:val="af8"/>
    <w:rPr>
      <w:i/>
    </w:rPr>
  </w:style>
  <w:style w:type="character" w:styleId="af8">
    <w:name w:val="Emphasis"/>
    <w:link w:val="1c"/>
    <w:rPr>
      <w:i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1"/>
    <w:link w:val="af9"/>
    <w:rPr>
      <w:sz w:val="24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styleId="afb">
    <w:name w:val="Subtitle"/>
    <w:link w:val="afc"/>
    <w:uiPriority w:val="11"/>
    <w:qFormat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color w:val="616161"/>
      <w:sz w:val="24"/>
    </w:rPr>
  </w:style>
  <w:style w:type="paragraph" w:customStyle="1" w:styleId="afd">
    <w:name w:val="Знак Знак Знак Знак"/>
    <w:basedOn w:val="a"/>
    <w:link w:val="afe"/>
    <w:pPr>
      <w:spacing w:after="160" w:line="240" w:lineRule="exact"/>
    </w:pPr>
    <w:rPr>
      <w:rFonts w:ascii="Verdana" w:hAnsi="Verdana"/>
      <w:sz w:val="20"/>
    </w:rPr>
  </w:style>
  <w:style w:type="character" w:customStyle="1" w:styleId="afe">
    <w:name w:val="Знак Знак Знак Знак"/>
    <w:basedOn w:val="1"/>
    <w:link w:val="afd"/>
    <w:rPr>
      <w:rFonts w:ascii="Verdana" w:hAnsi="Verdana"/>
      <w:sz w:val="20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f">
    <w:name w:val="Title"/>
    <w:link w:val="aff0"/>
    <w:uiPriority w:val="10"/>
    <w:qFormat/>
    <w:rPr>
      <w:rFonts w:ascii="XO Thames" w:hAnsi="XO Thames"/>
      <w:b/>
      <w:sz w:val="52"/>
    </w:rPr>
  </w:style>
  <w:style w:type="character" w:customStyle="1" w:styleId="aff0">
    <w:name w:val="Название Знак"/>
    <w:link w:val="af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13" Type="http://schemas.openxmlformats.org/officeDocument/2006/relationships/hyperlink" Target="http://zakupki.gov.ru/epz/organization/view/info.html?organizationId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zakupki.gov.ru/epz/order/notice/ea44/view/common-info.html?regNumber=018730000651900017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upki.gov.ru/epz/organization/view/info.html?organizationId=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zakupki.gov.ru/epz/order/notice/ok504/view/common-info.html?regNumber=01873000012190000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ugansk.ru" TargetMode="External"/><Relationship Id="rId14" Type="http://schemas.openxmlformats.org/officeDocument/2006/relationships/hyperlink" Target="http://zakupki.gov.ru/223/ppa/public/organization/organization.html?epz=true&amp;style44=false&amp;agencyId=135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2019-04-22T08:40:00Z</cp:lastPrinted>
  <dcterms:created xsi:type="dcterms:W3CDTF">2019-04-22T10:35:00Z</dcterms:created>
  <dcterms:modified xsi:type="dcterms:W3CDTF">2019-06-25T11:23:00Z</dcterms:modified>
</cp:coreProperties>
</file>