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94" w:rsidRPr="00AB3A82" w:rsidRDefault="00FC7394" w:rsidP="00FC7394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AB3A82">
        <w:rPr>
          <w:b/>
          <w:bCs/>
          <w:kern w:val="36"/>
          <w:sz w:val="28"/>
          <w:szCs w:val="28"/>
        </w:rPr>
        <w:t>Обязанность работодателя квотировать рабочие места</w:t>
      </w:r>
    </w:p>
    <w:p w:rsidR="00FC7394" w:rsidRPr="00D61548" w:rsidRDefault="00FC7394" w:rsidP="00FC7394">
      <w:pPr>
        <w:jc w:val="both"/>
      </w:pPr>
      <w:r>
        <w:tab/>
      </w:r>
      <w:proofErr w:type="gramStart"/>
      <w:r>
        <w:t>Уважаемый работодатель, напоминаем, что</w:t>
      </w:r>
      <w:r w:rsidRPr="00D61548">
        <w:t xml:space="preserve"> </w:t>
      </w:r>
      <w:r>
        <w:t>в</w:t>
      </w:r>
      <w:r w:rsidRPr="00D61548">
        <w:t xml:space="preserve"> соответствии со статьей 20 Федерального закона от 24.11.1995 №181-ФЗ «О социальной защите инвалидов в Российской Федерации» (далее - Закон № 181-ФЗ) инвалидам предоставляются гарантии трудовой занятости путем установления в организациях независимо от организационно-правовых форм и форм собственности квоты для приема на работу инвалидов и минимального количества специальных рабочих мест для инвалидов.</w:t>
      </w:r>
      <w:proofErr w:type="gramEnd"/>
      <w:r w:rsidRPr="00D61548">
        <w:t xml:space="preserve"> Права, обязанности, и ответственность работодателей в обеспечении занятости инвалидов определены ст.24 Закона № 181-ФЗ. Размер квоты определяется законодательством субъекта РФ. </w:t>
      </w:r>
    </w:p>
    <w:p w:rsidR="00FC7394" w:rsidRPr="00D61548" w:rsidRDefault="00FC7394" w:rsidP="00FC7394">
      <w:pPr>
        <w:jc w:val="both"/>
      </w:pPr>
      <w:r>
        <w:tab/>
      </w:r>
      <w:r w:rsidRPr="00D61548">
        <w:t xml:space="preserve">Работодателям, численность работников которых превышает 35 человек, Законом Ханты-Мансийского автономного округа-Югры от 23.12.2004 № 89-оз «О гарантиях трудовой занятости инвалидов </w:t>
      </w:r>
      <w:proofErr w:type="gramStart"/>
      <w:r w:rsidRPr="00D61548">
        <w:t>в</w:t>
      </w:r>
      <w:proofErr w:type="gramEnd"/>
      <w:r w:rsidRPr="00D61548">
        <w:t xml:space="preserve"> </w:t>
      </w:r>
      <w:proofErr w:type="gramStart"/>
      <w:r w:rsidRPr="00D61548">
        <w:t>Ханты-Мансийском</w:t>
      </w:r>
      <w:proofErr w:type="gramEnd"/>
      <w:r w:rsidRPr="00D61548">
        <w:t xml:space="preserve"> автономном округе-Югре» в соответствии со ст. 21 Закона № 181-ФЗ установлена квота для приема на работу инвалидов в размере 2 процентов среднесписочной численности работников. Расчет числа рабочих ме</w:t>
      </w:r>
      <w:proofErr w:type="gramStart"/>
      <w:r w:rsidRPr="00D61548">
        <w:t>ст в сч</w:t>
      </w:r>
      <w:proofErr w:type="gramEnd"/>
      <w:r w:rsidRPr="00D61548">
        <w:t xml:space="preserve">ет установленной квоты производится работодателем ежемесячно исходя из среднесписочной численности работников, осуществляющих деятельность на территории Югры, за предыдущий месяц. 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 </w:t>
      </w:r>
    </w:p>
    <w:p w:rsidR="00FC7394" w:rsidRPr="00D61548" w:rsidRDefault="00FC7394" w:rsidP="00FC7394">
      <w:pPr>
        <w:jc w:val="both"/>
      </w:pPr>
      <w:r>
        <w:tab/>
      </w:r>
      <w:proofErr w:type="gramStart"/>
      <w:r w:rsidRPr="00D61548">
        <w:t xml:space="preserve">С учетом положений ст. 22 Закона № 181-ФЗ постановлением Правительства Ханты-Мансийского автономного округа-Югры от 21.09.2009 № 254-п </w:t>
      </w:r>
      <w:r w:rsidRPr="0097777E">
        <w:rPr>
          <w:b/>
        </w:rPr>
        <w:t xml:space="preserve">утвержден Порядок установления минимального количества специальных рабочих мест для трудоустройства инвалидов </w:t>
      </w:r>
      <w:r w:rsidRPr="00D61548">
        <w:t>в организациях на территории Ханты-Мансийского автономного округа – Югры, согласно которому количество специальных рабочих мест для трудоустройства инвалидов работодателем определяется самостоятельно в пределах установленной квоты для приема на работу инвалидов, исчисляется исходя из средней списочной</w:t>
      </w:r>
      <w:proofErr w:type="gramEnd"/>
      <w:r w:rsidRPr="00D61548">
        <w:t xml:space="preserve"> численности: </w:t>
      </w:r>
    </w:p>
    <w:p w:rsidR="00FC7394" w:rsidRPr="00D61548" w:rsidRDefault="00FC7394" w:rsidP="00FC7394">
      <w:pPr>
        <w:jc w:val="both"/>
      </w:pPr>
      <w:r w:rsidRPr="00D61548">
        <w:t xml:space="preserve">от 101 до 500 человек - одно специальное рабочее место; </w:t>
      </w:r>
    </w:p>
    <w:p w:rsidR="00FC7394" w:rsidRPr="00D61548" w:rsidRDefault="00FC7394" w:rsidP="00FC7394">
      <w:pPr>
        <w:jc w:val="both"/>
      </w:pPr>
      <w:r w:rsidRPr="00D61548">
        <w:t xml:space="preserve">от 501 до 1000 человек - два специальных рабочих места; </w:t>
      </w:r>
    </w:p>
    <w:p w:rsidR="00FC7394" w:rsidRPr="00D61548" w:rsidRDefault="00FC7394" w:rsidP="00FC7394">
      <w:pPr>
        <w:jc w:val="both"/>
      </w:pPr>
      <w:r w:rsidRPr="00D61548">
        <w:t xml:space="preserve">от 1001 до 5000 человек - три специальных рабочих места; </w:t>
      </w:r>
    </w:p>
    <w:p w:rsidR="00FC7394" w:rsidRPr="00D61548" w:rsidRDefault="00FC7394" w:rsidP="00FC7394">
      <w:pPr>
        <w:jc w:val="both"/>
      </w:pPr>
      <w:r w:rsidRPr="00D61548">
        <w:t xml:space="preserve">более 5001 человека - четыре специальных рабочих места. </w:t>
      </w:r>
    </w:p>
    <w:p w:rsidR="00FC7394" w:rsidRDefault="00FC7394" w:rsidP="00FC7394">
      <w:pPr>
        <w:jc w:val="both"/>
      </w:pPr>
      <w:r>
        <w:tab/>
      </w:r>
      <w:r w:rsidRPr="0097777E">
        <w:rPr>
          <w:b/>
        </w:rPr>
        <w:t>Специальные рабочие места для трудоустройства инвалидов</w:t>
      </w:r>
      <w:r w:rsidRPr="00D61548">
        <w:t xml:space="preserve">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 Специальные рабочие места для трудоустройства инвалидов оснащаются (оборудуются) работодателями с учетом нарушенных функций инвалидов и ограничений их жизнедеятельности. Необходимость создания инвалиду специального рабочего места определяется его индивидуальной программой реабилитации. При увольнении инвалидов с квотируемых рабочих мест, в том числе со специальных рабочих мест, работодатели обязаны резервировать освободившиеся рабочие места для приема на работу граждан данной категории. При невозможности создания или выделения рабочих ме</w:t>
      </w:r>
      <w:proofErr w:type="gramStart"/>
      <w:r w:rsidRPr="00D61548">
        <w:t>ст в сч</w:t>
      </w:r>
      <w:proofErr w:type="gramEnd"/>
      <w:r w:rsidRPr="00D61548">
        <w:t xml:space="preserve">ет установленной квоты в силу специфики работ либо особенностей технологии производства работодатель вправе профинансировать создание или выделение рабочих мест в других организациях в соответствии с заключенными договорами. </w:t>
      </w:r>
    </w:p>
    <w:p w:rsidR="008E42E9" w:rsidRDefault="00FC7394" w:rsidP="00FC7394">
      <w:r>
        <w:rPr>
          <w:b/>
        </w:rPr>
        <w:t xml:space="preserve">Обращаться: г. Нефтеюганск, 2А </w:t>
      </w:r>
      <w:proofErr w:type="spellStart"/>
      <w:r>
        <w:rPr>
          <w:b/>
        </w:rPr>
        <w:t>мкр</w:t>
      </w:r>
      <w:proofErr w:type="spellEnd"/>
      <w:r>
        <w:rPr>
          <w:b/>
        </w:rPr>
        <w:t>., д. 9/3, Нефтеюганский центр занятости населения, кабинет отдела трудовой миграции и взаимодействия с работодателями, контактный телефон: 8(3463)  224740, 275872, 223888. Часы приема получателей государственных услуг: понедельник - пятница: с 9-00 до 17-00.</w:t>
      </w:r>
      <w:bookmarkStart w:id="0" w:name="_GoBack"/>
      <w:bookmarkEnd w:id="0"/>
    </w:p>
    <w:sectPr w:rsidR="008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94"/>
    <w:rsid w:val="008E42E9"/>
    <w:rsid w:val="00E5165A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3209</Characters>
  <Application>Microsoft Office Word</Application>
  <DocSecurity>0</DocSecurity>
  <Lines>26</Lines>
  <Paragraphs>7</Paragraphs>
  <ScaleCrop>false</ScaleCrop>
  <Company>1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2019-03-06T05:46:00Z</dcterms:created>
  <dcterms:modified xsi:type="dcterms:W3CDTF">2019-03-06T05:47:00Z</dcterms:modified>
</cp:coreProperties>
</file>