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5A4177" w:rsidRDefault="005A4177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5A4177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5A4177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5A4177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2019 год и плановый период 2020 и 2021 годов»</w:t>
      </w:r>
    </w:p>
    <w:p w:rsidR="00FF3E78" w:rsidRPr="005A4177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F4" w:rsidRPr="005A4177" w:rsidRDefault="007167F4" w:rsidP="007167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177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7167F4" w:rsidRPr="005A4177" w:rsidRDefault="005A4177" w:rsidP="007167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4177">
        <w:rPr>
          <w:rFonts w:ascii="Times New Roman" w:hAnsi="Times New Roman" w:cs="Times New Roman"/>
          <w:sz w:val="28"/>
          <w:szCs w:val="28"/>
        </w:rPr>
        <w:t>27</w:t>
      </w:r>
      <w:r w:rsidR="007167F4" w:rsidRPr="005A4177">
        <w:rPr>
          <w:rFonts w:ascii="Times New Roman" w:hAnsi="Times New Roman" w:cs="Times New Roman"/>
          <w:sz w:val="28"/>
          <w:szCs w:val="28"/>
        </w:rPr>
        <w:t xml:space="preserve"> марта 2019 года</w:t>
      </w:r>
    </w:p>
    <w:p w:rsidR="007167F4" w:rsidRPr="005A4177" w:rsidRDefault="007167F4" w:rsidP="007167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F4" w:rsidRPr="005A4177" w:rsidRDefault="007167F4" w:rsidP="0071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633-V, руководствуясь Уставом города Нефтеюганска, заслушав решение комиссии по бюджету и местным налогам, Дума города решила:</w:t>
      </w:r>
    </w:p>
    <w:p w:rsidR="007167F4" w:rsidRPr="005A4177" w:rsidRDefault="007167F4" w:rsidP="0071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26.12.2018 № 514-VI «О бюджете города Нефтеюганска на 2019 год и плановый период 2020 и 2021 годов» (с изменениями на 20.02.2019 № 541-</w:t>
      </w:r>
      <w:r w:rsidRPr="005A417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следующие изменения: </w:t>
      </w:r>
    </w:p>
    <w:p w:rsidR="009F2273" w:rsidRPr="005A4177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1.Внести в решение Думы города Нефтеюганска от 26.12.2018 № 514-VI «О бюджете города Нефтеюганска на 2019 год и плановый период 2020 и 2021 годов» следующие изменения: </w:t>
      </w:r>
    </w:p>
    <w:p w:rsidR="00B65F22" w:rsidRPr="005A4177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5A4177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A543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</w:t>
      </w:r>
      <w:r w:rsidR="005D27C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- бюджет города) на 201</w:t>
      </w:r>
      <w:r w:rsidR="00CB009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6A543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год:        </w:t>
      </w:r>
    </w:p>
    <w:p w:rsidR="006A5431" w:rsidRPr="005A4177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AA43D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7 698 798 301</w:t>
      </w:r>
      <w:r w:rsidR="00A77ECD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A43D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5D27C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5A4177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9 376 </w:t>
      </w:r>
      <w:r w:rsidR="00557C0B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734</w:t>
      </w:r>
      <w:r w:rsidR="0078281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57C0B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152</w:t>
      </w:r>
      <w:r w:rsidR="0078281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="005A417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="0078281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5A4177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сумме 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1 67</w:t>
      </w:r>
      <w:r w:rsidR="00557C0B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57C0B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935</w:t>
      </w:r>
      <w:r w:rsidR="0078281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57C0B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851</w:t>
      </w:r>
      <w:r w:rsidR="0078281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рубль 1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8281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5A4177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долга города на 1 января 20</w:t>
      </w:r>
      <w:r w:rsidR="00CB009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5D27C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F272A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5A4177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5)предельный объем муниципального долга в размере</w:t>
      </w:r>
      <w:r w:rsidR="0005056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A43D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2 601 336 119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218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5A4177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6)объем расходов на обслуживание муниципального долга </w:t>
      </w:r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1F477D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A346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F477D" w:rsidRPr="005A4177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Пункт 2 изложить в следующей редакции: </w:t>
      </w:r>
    </w:p>
    <w:p w:rsidR="008A1BF0" w:rsidRPr="005A4177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8A1BF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</w:t>
      </w:r>
      <w:r w:rsidR="00CB009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8A1BF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</w:t>
      </w:r>
      <w:r w:rsidR="00373C3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B009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A1BF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5A41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1)общий объём доходов бюджета города на 20</w:t>
      </w:r>
      <w:r w:rsidR="00CB009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D318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AA43D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7 391 297 700</w:t>
      </w:r>
      <w:r w:rsidR="00CF4FA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EA40BD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7 345 668 200</w:t>
      </w:r>
      <w:r w:rsidR="00AA43D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4FA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5A41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</w:t>
      </w:r>
      <w:r w:rsidR="00CF4FA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7 566 209 074</w:t>
      </w:r>
      <w:r w:rsidR="004F090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4FA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рубля</w:t>
      </w:r>
      <w:r w:rsidR="0005056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27B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7 518 732 567</w:t>
      </w:r>
      <w:r w:rsidR="004F0908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4FA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B717ED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5056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717ED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условно утвержденные расходы на 2020 год в сумме 99 413 000 рублей и на 2021 год в сумме 200 288 000 рублей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5A41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174 911 374</w:t>
      </w:r>
      <w:r w:rsidR="005375C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9737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5B5AA3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173 064 367</w:t>
      </w:r>
      <w:r w:rsidR="0059737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8A1BF0" w:rsidRPr="005A41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долга на 1 января 20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 </w:t>
      </w:r>
      <w:bookmarkStart w:id="0" w:name="_GoBack"/>
      <w:bookmarkEnd w:id="0"/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5056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5056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в том числе предельный размер обязательств по муниципальным гарантиям города на 20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20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5A41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5)предельный объем муниципального долга на 20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размере</w:t>
      </w:r>
      <w:r w:rsidR="0005056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C2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2 738 694 200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размере </w:t>
      </w:r>
      <w:r w:rsidR="00EA40BD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2 811 033 100</w:t>
      </w:r>
      <w:r w:rsidR="00AA43D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5A41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6)объем расходов на обслуживание муниципального долга на 20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264A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5789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31568B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11C9B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11C9B" w:rsidRPr="005A4177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Пункт 14 изложить в следующей редакции: </w:t>
      </w:r>
    </w:p>
    <w:p w:rsidR="00511C9B" w:rsidRPr="005A4177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5A4177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2019 год </w:t>
      </w:r>
      <w:r w:rsidR="00C65DC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5 213 799 400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511C9B" w:rsidRPr="005A4177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2020 год </w:t>
      </w:r>
      <w:r w:rsidR="00C65DC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4 652 603 500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511C9B" w:rsidRPr="005A4177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3)на 2021 год </w:t>
      </w:r>
      <w:r w:rsidR="00C65DC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4 534 635 100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рублей.».</w:t>
      </w:r>
    </w:p>
    <w:p w:rsidR="00DD4845" w:rsidRPr="005A4177" w:rsidRDefault="00D269A9" w:rsidP="00DD4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B1EA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.Подпункт 2 п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17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изложить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следующей редакции:</w:t>
      </w:r>
    </w:p>
    <w:p w:rsidR="00DD4845" w:rsidRPr="005A4177" w:rsidRDefault="000E3324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D269A9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D475CE" w:rsidRPr="005A4177" w:rsidRDefault="00D475C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B1EA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.Подпункт 7 пункта 17 изложить в следующей редакции:</w:t>
      </w:r>
    </w:p>
    <w:p w:rsidR="00D475CE" w:rsidRPr="005A4177" w:rsidRDefault="00D475C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«7)на возмещение части затрат застройщикам (инвесторам) по строительству объектов инженерной инфраструктуры;</w:t>
      </w:r>
      <w:r w:rsidR="00F00864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940C2C" w:rsidRPr="005A4177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1.6.Приложение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5A4177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40C2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</w:t>
      </w:r>
      <w:r w:rsidR="00940C2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D045FE" w:rsidRPr="005A4177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40C2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045FE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940C2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045FE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D045FE" w:rsidRPr="005A4177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40C2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940C2C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D045FE" w:rsidRPr="005A4177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02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D045FE" w:rsidRPr="005A4177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D045FE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02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045FE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045FE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1568B" w:rsidRPr="005A4177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02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2E6DD2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3D5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06FA6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63D51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50021F" w:rsidRPr="005A4177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375C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02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02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«Распределение бюджетных ассигнований по разделам, подразделам классификации расходов бюджета города Нефтеюганск на плановый период 2020 и 2021 годов»</w:t>
      </w:r>
      <w:r w:rsidR="00533DC7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02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изложить в новой редакции согласно приложению 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50021F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74BF7" w:rsidRPr="005A417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375C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74BF7" w:rsidRPr="005A417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375C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8E2CF4" w:rsidRPr="005A4177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375C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13</w:t>
      </w:r>
      <w:r w:rsidR="008E2CF4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1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E2CF4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C17F7" w:rsidRPr="005A417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375C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D4845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14 «Ведомственная структура расходов бюджета города Нефтеюганск на плановый период 2020 и 2021 годов» изложить в новой редакции согласно приложению 1</w:t>
      </w:r>
      <w:r w:rsidR="00E97020"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BD68AC" w:rsidRPr="005A4177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5A4177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3.Решение вступает в силу после его официального опубликования.</w:t>
      </w:r>
    </w:p>
    <w:p w:rsidR="005A4177" w:rsidRDefault="005A4177" w:rsidP="002D6B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D6B6D" w:rsidRPr="005A4177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2D6B6D" w:rsidRPr="005A4177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2D6B6D" w:rsidRPr="005A4177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D6B6D" w:rsidRPr="005A4177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</w:t>
      </w:r>
      <w:r w:rsid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____С.Ю. Дегтярев</w:t>
      </w:r>
      <w:r w:rsid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___________</w:t>
      </w:r>
      <w:r w:rsidRPr="005A4177">
        <w:rPr>
          <w:rFonts w:ascii="Times New Roman" w:eastAsia="Times New Roman" w:hAnsi="Times New Roman" w:cs="Times New Roman"/>
          <w:sz w:val="27"/>
          <w:szCs w:val="27"/>
          <w:lang w:eastAsia="ru-RU"/>
        </w:rPr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5A4177" w:rsidRDefault="00D318F2" w:rsidP="006D2456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27 марта 2019 года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27 марта 2019 года</w:t>
      </w:r>
    </w:p>
    <w:p w:rsidR="002630F9" w:rsidRPr="005A4177" w:rsidRDefault="006D2456" w:rsidP="007167F4">
      <w:pPr>
        <w:pStyle w:val="21"/>
        <w:jc w:val="both"/>
        <w:rPr>
          <w:sz w:val="27"/>
          <w:szCs w:val="27"/>
          <w:lang w:val="en-US"/>
        </w:rPr>
      </w:pPr>
      <w:r w:rsidRPr="005A4177">
        <w:rPr>
          <w:sz w:val="27"/>
          <w:szCs w:val="27"/>
        </w:rPr>
        <w:t xml:space="preserve">№ </w:t>
      </w:r>
      <w:r w:rsidR="005A4177" w:rsidRPr="005A4177">
        <w:rPr>
          <w:sz w:val="27"/>
          <w:szCs w:val="27"/>
        </w:rPr>
        <w:t>568-</w:t>
      </w:r>
      <w:r w:rsidR="005A4177" w:rsidRPr="005A4177">
        <w:rPr>
          <w:sz w:val="27"/>
          <w:szCs w:val="27"/>
          <w:lang w:val="en-US"/>
        </w:rPr>
        <w:t>VI</w:t>
      </w:r>
    </w:p>
    <w:sectPr w:rsidR="002630F9" w:rsidRPr="005A4177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8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A4177"/>
    <w:rsid w:val="005B5AA3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167F4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82818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A43D2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69A9"/>
    <w:rsid w:val="00D2734B"/>
    <w:rsid w:val="00D318F2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A3468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DCE6"/>
  <w15:docId w15:val="{919A262E-D886-46BE-8588-96412434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40C6F-EA9B-4FF5-9C44-FCD68387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331</cp:revision>
  <cp:lastPrinted>2019-03-26T05:41:00Z</cp:lastPrinted>
  <dcterms:created xsi:type="dcterms:W3CDTF">2013-11-14T04:30:00Z</dcterms:created>
  <dcterms:modified xsi:type="dcterms:W3CDTF">2019-03-27T08:55:00Z</dcterms:modified>
</cp:coreProperties>
</file>