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0B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BC3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933370" w:rsidP="002A59A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</w:t>
            </w:r>
            <w:r w:rsidR="00467D0A">
              <w:rPr>
                <w:sz w:val="28"/>
              </w:rPr>
              <w:t>109</w:t>
            </w:r>
            <w:r>
              <w:rPr>
                <w:sz w:val="28"/>
              </w:rPr>
              <w:t xml:space="preserve"> от </w:t>
            </w:r>
            <w:r w:rsidR="002A59A7">
              <w:rPr>
                <w:sz w:val="28"/>
              </w:rPr>
              <w:t>26</w:t>
            </w:r>
            <w:r w:rsidR="003B4572">
              <w:rPr>
                <w:sz w:val="28"/>
              </w:rPr>
              <w:t>.</w:t>
            </w:r>
            <w:r w:rsidR="00FE7A74">
              <w:rPr>
                <w:sz w:val="28"/>
              </w:rPr>
              <w:t>03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3B4572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3B4572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 w:rsidP="003B4572">
      <w:pPr>
        <w:spacing w:line="276" w:lineRule="auto"/>
        <w:ind w:firstLine="709"/>
        <w:jc w:val="both"/>
        <w:rPr>
          <w:sz w:val="28"/>
        </w:rPr>
      </w:pPr>
    </w:p>
    <w:p w:rsidR="00C47B1F" w:rsidRDefault="00D55BF1" w:rsidP="00123838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C47B1F" w:rsidRDefault="00D55BF1" w:rsidP="00123838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постановлению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2C506D">
        <w:rPr>
          <w:sz w:val="28"/>
        </w:rPr>
        <w:t>»</w:t>
      </w:r>
      <w:r>
        <w:rPr>
          <w:sz w:val="28"/>
        </w:rPr>
        <w:t xml:space="preserve">. </w:t>
      </w:r>
    </w:p>
    <w:p w:rsidR="00C47B1F" w:rsidRDefault="00D55BF1" w:rsidP="00123838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2A59A7" w:rsidRDefault="00D55BF1" w:rsidP="00123838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2A59A7">
        <w:rPr>
          <w:sz w:val="28"/>
        </w:rPr>
        <w:t xml:space="preserve"> Уменьшить </w:t>
      </w:r>
      <w:r w:rsidR="00AE1781">
        <w:rPr>
          <w:sz w:val="28"/>
        </w:rPr>
        <w:t>объём финансирования</w:t>
      </w:r>
      <w:r w:rsidR="002A59A7">
        <w:rPr>
          <w:sz w:val="28"/>
        </w:rPr>
        <w:t xml:space="preserve"> муниципальной программы на </w:t>
      </w:r>
      <w:r w:rsidR="002A59A7">
        <w:rPr>
          <w:sz w:val="28"/>
        </w:rPr>
        <w:br/>
        <w:t>0,00087 тыс. рублей</w:t>
      </w:r>
      <w:r w:rsidR="00E447EA">
        <w:rPr>
          <w:sz w:val="28"/>
        </w:rPr>
        <w:t xml:space="preserve"> по мероприятию </w:t>
      </w:r>
      <w:r w:rsidR="00E447EA" w:rsidRPr="00E447EA">
        <w:rPr>
          <w:sz w:val="28"/>
        </w:rPr>
        <w:t>«Ликвидация и расселение приспособленных для проживания строений»</w:t>
      </w:r>
      <w:r w:rsidR="00E447EA">
        <w:rPr>
          <w:sz w:val="28"/>
        </w:rPr>
        <w:t xml:space="preserve"> департаменту жилищно-коммунального хозяйства администрации города. Указанное изменение </w:t>
      </w:r>
      <w:r w:rsidR="00AE1781">
        <w:rPr>
          <w:sz w:val="28"/>
        </w:rPr>
        <w:t>вносится в</w:t>
      </w:r>
      <w:r w:rsidR="002A59A7">
        <w:rPr>
          <w:sz w:val="28"/>
        </w:rPr>
        <w:t xml:space="preserve"> целях недопущения несоответствия муниципальной программы </w:t>
      </w:r>
      <w:r w:rsidR="00AE1781">
        <w:rPr>
          <w:sz w:val="28"/>
        </w:rPr>
        <w:br/>
      </w:r>
      <w:r w:rsidR="002A59A7">
        <w:rPr>
          <w:sz w:val="28"/>
        </w:rPr>
        <w:t>с бюджетом города Нефтеюганска</w:t>
      </w:r>
      <w:r w:rsidR="002A59A7" w:rsidRPr="002A59A7">
        <w:rPr>
          <w:sz w:val="28"/>
        </w:rPr>
        <w:t>.</w:t>
      </w:r>
    </w:p>
    <w:p w:rsidR="002A59A7" w:rsidRDefault="002A59A7" w:rsidP="00123838">
      <w:pPr>
        <w:ind w:firstLine="709"/>
        <w:jc w:val="both"/>
        <w:rPr>
          <w:sz w:val="28"/>
        </w:rPr>
      </w:pPr>
      <w:r>
        <w:rPr>
          <w:sz w:val="28"/>
        </w:rPr>
        <w:t xml:space="preserve">3.2. Уменьшить финансирование </w:t>
      </w:r>
      <w:r w:rsidR="00AE1781">
        <w:rPr>
          <w:sz w:val="28"/>
        </w:rPr>
        <w:t>мероприятия «</w:t>
      </w:r>
      <w:r w:rsidRPr="0047582A">
        <w:rPr>
          <w:sz w:val="28"/>
        </w:rPr>
        <w:t xml:space="preserve">Приобретение жилья, в целях реализации полномочий в области жилищных отношений, установленных законодательством Российской Федерации» департаменту </w:t>
      </w:r>
      <w:r w:rsidR="00467D0A">
        <w:rPr>
          <w:sz w:val="28"/>
        </w:rPr>
        <w:t xml:space="preserve">муниципального </w:t>
      </w:r>
      <w:r w:rsidRPr="0047582A">
        <w:rPr>
          <w:sz w:val="28"/>
        </w:rPr>
        <w:t>имущества администрации города Нефтеюганск</w:t>
      </w:r>
      <w:r w:rsidR="00467D0A">
        <w:rPr>
          <w:sz w:val="28"/>
        </w:rPr>
        <w:t>а на</w:t>
      </w:r>
      <w:r w:rsidRPr="0047582A">
        <w:rPr>
          <w:sz w:val="28"/>
        </w:rPr>
        <w:t xml:space="preserve"> </w:t>
      </w:r>
      <w:r>
        <w:rPr>
          <w:sz w:val="28"/>
        </w:rPr>
        <w:t>564 709,561 тыс. рублей, в том числе средства окружного бюджета -</w:t>
      </w:r>
      <w:r w:rsidRPr="0047582A">
        <w:rPr>
          <w:sz w:val="28"/>
        </w:rPr>
        <w:t xml:space="preserve"> </w:t>
      </w:r>
      <w:r>
        <w:rPr>
          <w:sz w:val="28"/>
        </w:rPr>
        <w:t xml:space="preserve">513 885,7 тыс. рублей, средства бюджета города - </w:t>
      </w:r>
      <w:r w:rsidRPr="002A59A7">
        <w:rPr>
          <w:sz w:val="28"/>
        </w:rPr>
        <w:t>50 823,861 тыс. рублей</w:t>
      </w:r>
      <w:r w:rsidRPr="0047582A">
        <w:rPr>
          <w:sz w:val="28"/>
        </w:rPr>
        <w:t>;</w:t>
      </w:r>
    </w:p>
    <w:p w:rsidR="00E447EA" w:rsidRDefault="00E447EA" w:rsidP="00123838">
      <w:pPr>
        <w:ind w:firstLine="709"/>
        <w:jc w:val="both"/>
        <w:rPr>
          <w:sz w:val="28"/>
        </w:rPr>
      </w:pPr>
      <w:r>
        <w:rPr>
          <w:sz w:val="28"/>
        </w:rPr>
        <w:t xml:space="preserve">3.3. Предусмотреть в рамках подпрограммы </w:t>
      </w:r>
      <w:r>
        <w:rPr>
          <w:sz w:val="28"/>
          <w:lang w:val="en-US"/>
        </w:rPr>
        <w:t>II</w:t>
      </w:r>
      <w:r w:rsidRPr="00E447EA">
        <w:rPr>
          <w:sz w:val="28"/>
        </w:rPr>
        <w:t xml:space="preserve"> </w:t>
      </w:r>
      <w:r>
        <w:rPr>
          <w:sz w:val="28"/>
        </w:rPr>
        <w:t xml:space="preserve">«Переселение граждан из непригодного для проживания жилищного фонда» мероприятие «Обеспечение устойчивого сокращения непригодного для проживания жилищного </w:t>
      </w:r>
      <w:r w:rsidR="00123838">
        <w:rPr>
          <w:sz w:val="28"/>
        </w:rPr>
        <w:t>фонда» департаменту</w:t>
      </w:r>
      <w:r w:rsidR="00DE1680">
        <w:rPr>
          <w:sz w:val="28"/>
        </w:rPr>
        <w:t xml:space="preserve"> муниципального имущества </w:t>
      </w:r>
      <w:r w:rsidR="00467D0A" w:rsidRPr="00467D0A">
        <w:rPr>
          <w:sz w:val="28"/>
        </w:rPr>
        <w:t xml:space="preserve">администрации города Нефтеюганска </w:t>
      </w:r>
      <w:r>
        <w:rPr>
          <w:sz w:val="28"/>
        </w:rPr>
        <w:t xml:space="preserve">с объёмом финансирования - </w:t>
      </w:r>
      <w:r w:rsidRPr="00E447EA">
        <w:rPr>
          <w:sz w:val="28"/>
        </w:rPr>
        <w:t>564 709,561 тыс. рублей, в том числе средства окружного бюджета - 513 885,7 тыс. рублей, средства бюджета города - 50 823,861 тыс. рублей</w:t>
      </w:r>
      <w:r>
        <w:rPr>
          <w:sz w:val="28"/>
        </w:rPr>
        <w:t>.</w:t>
      </w:r>
    </w:p>
    <w:p w:rsidR="00191D1C" w:rsidRDefault="002A59A7" w:rsidP="0012383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55BF1">
        <w:rPr>
          <w:sz w:val="28"/>
        </w:rPr>
        <w:t>3.</w:t>
      </w:r>
      <w:r w:rsidR="00DE1680">
        <w:rPr>
          <w:sz w:val="28"/>
        </w:rPr>
        <w:t>4</w:t>
      </w:r>
      <w:r w:rsidR="00D55BF1">
        <w:rPr>
          <w:sz w:val="28"/>
        </w:rPr>
        <w:t xml:space="preserve">. </w:t>
      </w:r>
      <w:r w:rsidR="00191D1C">
        <w:rPr>
          <w:sz w:val="28"/>
        </w:rPr>
        <w:t>В приложении 1 «Целевые показатели муниципальной программы» планируется:</w:t>
      </w:r>
    </w:p>
    <w:p w:rsidR="003B4572" w:rsidRDefault="00191D1C" w:rsidP="00123838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</w:t>
      </w:r>
      <w:r w:rsidR="003B4572">
        <w:rPr>
          <w:sz w:val="28"/>
        </w:rPr>
        <w:t>4</w:t>
      </w:r>
      <w:r>
        <w:rPr>
          <w:sz w:val="28"/>
        </w:rPr>
        <w:t>.1.</w:t>
      </w:r>
      <w:r w:rsidR="003B4572">
        <w:rPr>
          <w:sz w:val="28"/>
        </w:rPr>
        <w:t xml:space="preserve"> Целевой показатель «Общий объём ввода жилья» на 2019 год установить в объёме – 51; </w:t>
      </w:r>
      <w:r>
        <w:rPr>
          <w:sz w:val="28"/>
        </w:rPr>
        <w:t xml:space="preserve"> </w:t>
      </w:r>
    </w:p>
    <w:p w:rsidR="00191D1C" w:rsidRDefault="003B4572" w:rsidP="00123838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3.4.2. Целевой показатель </w:t>
      </w:r>
      <w:r w:rsidR="00191D1C" w:rsidRPr="00191D1C">
        <w:rPr>
          <w:sz w:val="28"/>
        </w:rPr>
        <w:t xml:space="preserve">«Приобретение жилья в целях реализации полномочий в области жилищных отношений» на 2019 год </w:t>
      </w:r>
      <w:r>
        <w:rPr>
          <w:sz w:val="28"/>
        </w:rPr>
        <w:t>установить в объёме</w:t>
      </w:r>
      <w:r w:rsidR="00191D1C" w:rsidRPr="00191D1C">
        <w:rPr>
          <w:sz w:val="28"/>
        </w:rPr>
        <w:t xml:space="preserve"> </w:t>
      </w:r>
      <w:r w:rsidR="00191D1C">
        <w:rPr>
          <w:sz w:val="28"/>
        </w:rPr>
        <w:t>2</w:t>
      </w:r>
      <w:r>
        <w:rPr>
          <w:sz w:val="28"/>
        </w:rPr>
        <w:t>15</w:t>
      </w:r>
      <w:r w:rsidR="00AF2590">
        <w:rPr>
          <w:sz w:val="28"/>
        </w:rPr>
        <w:t>, целевое значение показателя на момент окончания действия муниципальной программы - 3</w:t>
      </w:r>
      <w:r>
        <w:rPr>
          <w:sz w:val="28"/>
        </w:rPr>
        <w:t>21</w:t>
      </w:r>
      <w:r w:rsidR="00191D1C">
        <w:rPr>
          <w:sz w:val="28"/>
        </w:rPr>
        <w:t xml:space="preserve">. </w:t>
      </w:r>
    </w:p>
    <w:p w:rsidR="00C47B1F" w:rsidRDefault="003B4572" w:rsidP="0012383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По результатам финансово-экономической экспертизы замечания отсутствуют. </w:t>
      </w:r>
      <w:r w:rsidR="00D55BF1">
        <w:rPr>
          <w:sz w:val="28"/>
        </w:rPr>
        <w:t xml:space="preserve">На основании изложенного, предлагаем направить проект </w:t>
      </w:r>
      <w:r>
        <w:rPr>
          <w:sz w:val="28"/>
        </w:rPr>
        <w:t>изменений</w:t>
      </w:r>
      <w:r w:rsidR="00D55BF1">
        <w:rPr>
          <w:sz w:val="28"/>
        </w:rPr>
        <w:t xml:space="preserve"> на утверждение</w:t>
      </w:r>
      <w:r>
        <w:rPr>
          <w:sz w:val="28"/>
        </w:rPr>
        <w:t>.</w:t>
      </w:r>
    </w:p>
    <w:p w:rsidR="00C47B1F" w:rsidRDefault="00C47B1F" w:rsidP="00123838">
      <w:pPr>
        <w:jc w:val="both"/>
        <w:rPr>
          <w:sz w:val="28"/>
        </w:rPr>
      </w:pPr>
    </w:p>
    <w:p w:rsidR="00C47B1F" w:rsidRDefault="00C47B1F" w:rsidP="00123838">
      <w:pPr>
        <w:jc w:val="both"/>
        <w:rPr>
          <w:sz w:val="28"/>
        </w:rPr>
      </w:pPr>
    </w:p>
    <w:p w:rsidR="00C47B1F" w:rsidRDefault="00D55BF1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191D1C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486C6D" w:rsidRPr="00486C6D">
        <w:rPr>
          <w:sz w:val="16"/>
          <w:szCs w:val="16"/>
        </w:rPr>
        <w:t xml:space="preserve"> 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Счётной палаты </w:t>
      </w:r>
      <w:r w:rsidR="00AE1781" w:rsidRPr="00486C6D">
        <w:rPr>
          <w:sz w:val="16"/>
          <w:szCs w:val="16"/>
        </w:rPr>
        <w:t>города Нефтеюганска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</w:t>
      </w:r>
      <w:r w:rsidR="00486C6D" w:rsidRPr="00486C6D">
        <w:rPr>
          <w:sz w:val="16"/>
          <w:szCs w:val="16"/>
        </w:rPr>
        <w:t xml:space="preserve"> Николаевна</w:t>
      </w:r>
      <w:r w:rsidR="00123838">
        <w:rPr>
          <w:sz w:val="16"/>
          <w:szCs w:val="16"/>
        </w:rPr>
        <w:t xml:space="preserve"> </w:t>
      </w:r>
      <w:r>
        <w:rPr>
          <w:sz w:val="16"/>
          <w:szCs w:val="16"/>
        </w:rPr>
        <w:t>Тел. 8-(</w:t>
      </w:r>
      <w:r w:rsidR="00AE1781">
        <w:rPr>
          <w:sz w:val="16"/>
          <w:szCs w:val="16"/>
        </w:rPr>
        <w:t xml:space="preserve">3463) </w:t>
      </w:r>
      <w:r>
        <w:rPr>
          <w:sz w:val="16"/>
          <w:szCs w:val="16"/>
        </w:rPr>
        <w:t>203054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sectPr w:rsidR="00486C6D" w:rsidRPr="00486C6D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4E" w:rsidRDefault="00FD484E">
      <w:r>
        <w:separator/>
      </w:r>
    </w:p>
  </w:endnote>
  <w:endnote w:type="continuationSeparator" w:id="0">
    <w:p w:rsidR="00FD484E" w:rsidRDefault="00FD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4E" w:rsidRDefault="00FD484E">
      <w:r>
        <w:separator/>
      </w:r>
    </w:p>
  </w:footnote>
  <w:footnote w:type="continuationSeparator" w:id="0">
    <w:p w:rsidR="00FD484E" w:rsidRDefault="00FD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E178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36E5A"/>
    <w:rsid w:val="00066861"/>
    <w:rsid w:val="000A5741"/>
    <w:rsid w:val="000D0BE0"/>
    <w:rsid w:val="000E490E"/>
    <w:rsid w:val="001058DF"/>
    <w:rsid w:val="00111A29"/>
    <w:rsid w:val="00123838"/>
    <w:rsid w:val="001662BE"/>
    <w:rsid w:val="00172A27"/>
    <w:rsid w:val="00191D1C"/>
    <w:rsid w:val="001967F7"/>
    <w:rsid w:val="002A59A7"/>
    <w:rsid w:val="002C506D"/>
    <w:rsid w:val="003B4572"/>
    <w:rsid w:val="00467D0A"/>
    <w:rsid w:val="0047582A"/>
    <w:rsid w:val="00486C6D"/>
    <w:rsid w:val="004F08DF"/>
    <w:rsid w:val="00671B5A"/>
    <w:rsid w:val="00795456"/>
    <w:rsid w:val="00881315"/>
    <w:rsid w:val="00933370"/>
    <w:rsid w:val="009B224B"/>
    <w:rsid w:val="009C2636"/>
    <w:rsid w:val="00A00259"/>
    <w:rsid w:val="00AE1781"/>
    <w:rsid w:val="00AF2590"/>
    <w:rsid w:val="00B25B5A"/>
    <w:rsid w:val="00BA43CC"/>
    <w:rsid w:val="00BF4A05"/>
    <w:rsid w:val="00C47B1F"/>
    <w:rsid w:val="00C81A17"/>
    <w:rsid w:val="00D22D2F"/>
    <w:rsid w:val="00D55BF1"/>
    <w:rsid w:val="00D772A1"/>
    <w:rsid w:val="00DE1680"/>
    <w:rsid w:val="00E447EA"/>
    <w:rsid w:val="00F94251"/>
    <w:rsid w:val="00F97F16"/>
    <w:rsid w:val="00FD484E"/>
    <w:rsid w:val="00FE7A74"/>
    <w:rsid w:val="00FF0B4C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098C-7EE8-41B4-96E0-6FC7B30A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A22C3-6C3F-4645-B246-A8F9B669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2019-03-26T11:31:00Z</cp:lastPrinted>
  <dcterms:created xsi:type="dcterms:W3CDTF">2019-01-28T12:09:00Z</dcterms:created>
  <dcterms:modified xsi:type="dcterms:W3CDTF">2019-03-28T12:13:00Z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