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6B25F1" w:rsidRPr="006B25F1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</w:t>
      </w:r>
      <w:r w:rsidR="006F090D">
        <w:rPr>
          <w:rFonts w:ascii="Times New Roman" w:hAnsi="Times New Roman" w:cs="Times New Roman"/>
        </w:rPr>
        <w:t>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 w:rsidR="008862D3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679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754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 696 541 075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5303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598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 586 178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360 118 100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7 121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 468 300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7 53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5 029 474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7 27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085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174 911 374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617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738 694 200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70 739 600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4 5</w:t>
      </w:r>
      <w:r w:rsidR="00462F96">
        <w:rPr>
          <w:rFonts w:ascii="Times New Roman" w:eastAsia="Times New Roman" w:hAnsi="Times New Roman" w:cs="Times New Roman"/>
          <w:sz w:val="28"/>
          <w:szCs w:val="28"/>
          <w:lang w:eastAsia="ru-RU"/>
        </w:rPr>
        <w:t>20 719 000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4 621 </w:t>
      </w:r>
      <w:r w:rsidR="00462F96">
        <w:rPr>
          <w:rFonts w:ascii="Times New Roman" w:eastAsia="Times New Roman" w:hAnsi="Times New Roman" w:cs="Times New Roman"/>
          <w:sz w:val="28"/>
          <w:szCs w:val="28"/>
          <w:lang w:eastAsia="ru-RU"/>
        </w:rPr>
        <w:t>423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4 310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> 435 200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5 000 000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10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3 846 142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135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560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2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дополнительного финансового </w:t>
      </w:r>
      <w:proofErr w:type="gramStart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 мероприятий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заимствований города Нефтеюганск на 2019 год и плановый </w:t>
      </w:r>
      <w:bookmarkStart w:id="0" w:name="_GoBack"/>
      <w:bookmarkEnd w:id="0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увеличению в 2019 году численности муниципальных служащих и работников 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 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2018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E7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34B40"/>
    <w:rsid w:val="001358AA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1584A-68F8-4987-A978-427AA112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1951</Words>
  <Characters>11125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19</cp:revision>
  <cp:lastPrinted>2019-01-16T05:00:00Z</cp:lastPrinted>
  <dcterms:created xsi:type="dcterms:W3CDTF">2019-01-30T05:23:00Z</dcterms:created>
  <dcterms:modified xsi:type="dcterms:W3CDTF">2019-02-21T10:00:00Z</dcterms:modified>
</cp:coreProperties>
</file>