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B1A14D7" wp14:editId="029E3E45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EB1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F57A47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04.02.2019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№ 18-р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8618E4" w:rsidP="00C619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 внесении изменени</w:t>
      </w:r>
      <w:r w:rsidR="00C12EB1">
        <w:rPr>
          <w:rFonts w:ascii="Times New Roman" w:hAnsi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распоряжение администрации города Нефтеюганска от 04.06.2018 № 161-р 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C619E4" w:rsidRPr="00C619E4" w:rsidRDefault="00061296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8618E4">
        <w:rPr>
          <w:rFonts w:ascii="Times New Roman" w:hAnsi="Times New Roman"/>
          <w:b w:val="0"/>
          <w:sz w:val="28"/>
          <w:szCs w:val="28"/>
        </w:rPr>
        <w:t>распоряжением</w:t>
      </w:r>
      <w:r w:rsidR="00C619E4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</w:t>
      </w:r>
      <w:r w:rsidR="0061549D">
        <w:rPr>
          <w:rFonts w:ascii="Times New Roman" w:hAnsi="Times New Roman"/>
          <w:b w:val="0"/>
          <w:sz w:val="28"/>
          <w:szCs w:val="28"/>
        </w:rPr>
        <w:t>07.09.2018 № 453</w:t>
      </w:r>
      <w:r w:rsidR="00C619E4">
        <w:rPr>
          <w:rFonts w:ascii="Times New Roman" w:hAnsi="Times New Roman"/>
          <w:b w:val="0"/>
          <w:sz w:val="28"/>
          <w:szCs w:val="28"/>
        </w:rPr>
        <w:t xml:space="preserve">-рп </w:t>
      </w:r>
      <w:r w:rsidR="008618E4">
        <w:rPr>
          <w:rFonts w:ascii="Times New Roman" w:hAnsi="Times New Roman"/>
          <w:b w:val="0"/>
          <w:sz w:val="28"/>
          <w:szCs w:val="28"/>
        </w:rPr>
        <w:t xml:space="preserve">«О внесении изменений </w:t>
      </w:r>
      <w:r w:rsidR="003F04CE">
        <w:rPr>
          <w:rFonts w:ascii="Times New Roman" w:hAnsi="Times New Roman"/>
          <w:b w:val="0"/>
          <w:sz w:val="28"/>
          <w:szCs w:val="28"/>
        </w:rPr>
        <w:t>в приложение 1 к</w:t>
      </w:r>
      <w:r w:rsid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3F04CE">
        <w:rPr>
          <w:rFonts w:ascii="Times New Roman" w:hAnsi="Times New Roman"/>
          <w:b w:val="0"/>
          <w:sz w:val="28"/>
          <w:szCs w:val="28"/>
        </w:rPr>
        <w:t>распоряжению</w:t>
      </w:r>
      <w:r w:rsidR="0061549D">
        <w:rPr>
          <w:rFonts w:ascii="Times New Roman" w:hAnsi="Times New Roman"/>
          <w:b w:val="0"/>
          <w:sz w:val="28"/>
          <w:szCs w:val="28"/>
        </w:rPr>
        <w:t xml:space="preserve"> Правительства Х</w:t>
      </w:r>
      <w:r w:rsidR="008618E4">
        <w:rPr>
          <w:rFonts w:ascii="Times New Roman" w:hAnsi="Times New Roman"/>
          <w:b w:val="0"/>
          <w:sz w:val="28"/>
          <w:szCs w:val="28"/>
        </w:rPr>
        <w:t xml:space="preserve">анты-Мансийского автономного округа – Югры от 08.08.2017 № 490-рп </w:t>
      </w:r>
      <w:r w:rsidR="00C619E4">
        <w:rPr>
          <w:rFonts w:ascii="Times New Roman" w:hAnsi="Times New Roman"/>
          <w:b w:val="0"/>
          <w:sz w:val="28"/>
          <w:szCs w:val="28"/>
        </w:rPr>
        <w:t xml:space="preserve">«Об утверждении плана-графика по </w:t>
      </w:r>
      <w:r w:rsidR="00C619E4" w:rsidRPr="00C619E4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»</w:t>
      </w:r>
      <w:r w:rsidR="00FC12AC">
        <w:rPr>
          <w:rFonts w:ascii="Times New Roman" w:hAnsi="Times New Roman"/>
          <w:b w:val="0"/>
          <w:color w:val="000000"/>
          <w:sz w:val="28"/>
          <w:szCs w:val="28"/>
        </w:rPr>
        <w:t>:</w:t>
      </w:r>
      <w:proofErr w:type="gramEnd"/>
    </w:p>
    <w:p w:rsidR="008618E4" w:rsidRDefault="00DE20D0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B02D35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C12EB1">
        <w:rPr>
          <w:rFonts w:ascii="Times New Roman" w:hAnsi="Times New Roman"/>
          <w:b w:val="0"/>
          <w:sz w:val="28"/>
          <w:szCs w:val="28"/>
        </w:rPr>
        <w:t>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от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04.06.2018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№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161-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«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Об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>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мер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проблем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реестр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денежные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для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многоквартирных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домов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нарушены»</w:t>
      </w:r>
      <w:r w:rsidR="002056D5" w:rsidRPr="002056D5">
        <w:rPr>
          <w:rFonts w:ascii="Times New Roman" w:hAnsi="Times New Roman"/>
          <w:b w:val="0"/>
          <w:sz w:val="28"/>
          <w:szCs w:val="28"/>
        </w:rPr>
        <w:t xml:space="preserve"> </w:t>
      </w:r>
      <w:r w:rsidR="002056D5">
        <w:rPr>
          <w:rFonts w:ascii="Times New Roman" w:hAnsi="Times New Roman"/>
          <w:b w:val="0"/>
          <w:sz w:val="28"/>
          <w:szCs w:val="28"/>
        </w:rPr>
        <w:t>(с изменениями, внесенными распоряжением администрации города от 24.10.2018 № 305-р)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именно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приложении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к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="0087444D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8618E4" w:rsidRDefault="00544125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87444D">
        <w:rPr>
          <w:rFonts w:ascii="Times New Roman" w:hAnsi="Times New Roman"/>
          <w:b w:val="0"/>
          <w:sz w:val="28"/>
          <w:szCs w:val="28"/>
        </w:rPr>
        <w:t>Строку</w:t>
      </w:r>
      <w:r w:rsidR="00BB6145">
        <w:rPr>
          <w:rFonts w:ascii="Times New Roman" w:hAnsi="Times New Roman"/>
          <w:b w:val="0"/>
          <w:sz w:val="28"/>
          <w:szCs w:val="28"/>
        </w:rPr>
        <w:t xml:space="preserve"> 1 изложить в следующей редакции:</w:t>
      </w:r>
    </w:p>
    <w:p w:rsidR="00BB6145" w:rsidRDefault="00BB6145" w:rsidP="00BB6145">
      <w:pPr>
        <w:tabs>
          <w:tab w:val="left" w:pos="993"/>
        </w:tabs>
        <w:jc w:val="both"/>
        <w:rPr>
          <w:rFonts w:asciiTheme="minorHAnsi" w:hAnsiTheme="minorHAnsi"/>
          <w:bCs/>
          <w:sz w:val="28"/>
          <w:szCs w:val="28"/>
          <w:lang w:eastAsia="zh-CN"/>
        </w:rPr>
      </w:pPr>
    </w:p>
    <w:p w:rsidR="00BB6145" w:rsidRPr="00BB6145" w:rsidRDefault="00BB6145" w:rsidP="00BB6145">
      <w:pPr>
        <w:tabs>
          <w:tab w:val="left" w:pos="993"/>
        </w:tabs>
        <w:jc w:val="both"/>
        <w:rPr>
          <w:rFonts w:asciiTheme="minorHAnsi" w:hAnsiTheme="minorHAnsi"/>
          <w:bCs/>
          <w:sz w:val="28"/>
          <w:szCs w:val="28"/>
          <w:lang w:eastAsia="zh-CN"/>
        </w:rPr>
        <w:sectPr w:rsidR="00BB6145" w:rsidRPr="00BB6145" w:rsidSect="00D1181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6145" w:rsidRPr="0047083B" w:rsidRDefault="00BB6145" w:rsidP="00C12EB1">
      <w:pPr>
        <w:tabs>
          <w:tab w:val="left" w:pos="993"/>
        </w:tabs>
        <w:ind w:left="-567"/>
        <w:jc w:val="both"/>
        <w:rPr>
          <w:rFonts w:ascii="Times New Roman" w:hAnsi="Times New Roman"/>
          <w:b w:val="0"/>
          <w:bCs/>
          <w:sz w:val="28"/>
          <w:szCs w:val="28"/>
          <w:lang w:eastAsia="zh-CN"/>
        </w:rPr>
      </w:pPr>
      <w:r w:rsidRPr="0047083B">
        <w:rPr>
          <w:rFonts w:ascii="Times New Roman" w:hAnsi="Times New Roman"/>
          <w:b w:val="0"/>
          <w:bCs/>
          <w:sz w:val="28"/>
          <w:szCs w:val="28"/>
          <w:lang w:eastAsia="zh-CN"/>
        </w:rPr>
        <w:lastRenderedPageBreak/>
        <w:t>«</w:t>
      </w:r>
    </w:p>
    <w:tbl>
      <w:tblPr>
        <w:tblW w:w="151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88"/>
        <w:gridCol w:w="709"/>
        <w:gridCol w:w="709"/>
        <w:gridCol w:w="1560"/>
        <w:gridCol w:w="992"/>
        <w:gridCol w:w="850"/>
        <w:gridCol w:w="427"/>
        <w:gridCol w:w="1985"/>
        <w:gridCol w:w="1132"/>
        <w:gridCol w:w="1277"/>
        <w:gridCol w:w="567"/>
        <w:gridCol w:w="567"/>
        <w:gridCol w:w="511"/>
        <w:gridCol w:w="1277"/>
      </w:tblGrid>
      <w:tr w:rsidR="00BB6145" w:rsidRPr="00594D99" w:rsidTr="00C12EB1">
        <w:tc>
          <w:tcPr>
            <w:tcW w:w="425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2188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Ханты-Мансийский автономный округ - Югра, </w:t>
            </w:r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г. Нефтеюганск,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      </w:r>
            <w:proofErr w:type="spell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г</w:t>
            </w:r>
            <w:proofErr w:type="gram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.Н</w:t>
            </w:r>
            <w:proofErr w:type="gramEnd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ефтеюганска</w:t>
            </w:r>
            <w:proofErr w:type="spellEnd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. 2 этап строительства. Многоквартирный жилой дом № 3 со встроенными помещениями общественного назначения. Корпус 2»</w:t>
            </w: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130</w:t>
            </w:r>
          </w:p>
        </w:tc>
        <w:tc>
          <w:tcPr>
            <w:tcW w:w="1560" w:type="dxa"/>
            <w:vMerge w:val="restart"/>
          </w:tcPr>
          <w:p w:rsidR="00BB6145" w:rsidRPr="0047083B" w:rsidRDefault="00BB6145" w:rsidP="00AF44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ООО </w:t>
            </w:r>
            <w:r w:rsidR="00AF4480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proofErr w:type="spell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СибНефтеПромСтрой</w:t>
            </w:r>
            <w:proofErr w:type="spellEnd"/>
            <w:r w:rsidR="00AF4480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1.Проведение технического обследования объекта и определение стоимости его достройки</w:t>
            </w:r>
          </w:p>
        </w:tc>
        <w:tc>
          <w:tcPr>
            <w:tcW w:w="1132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февраля 2019 года</w:t>
            </w:r>
          </w:p>
        </w:tc>
        <w:tc>
          <w:tcPr>
            <w:tcW w:w="1277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заключение по результатам обследования 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ind w:left="-402" w:firstLine="4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11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27 декабря 2019 года</w:t>
            </w:r>
          </w:p>
        </w:tc>
      </w:tr>
      <w:tr w:rsidR="00BB6145" w:rsidRPr="00594D99" w:rsidTr="00C12EB1"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2.Разработка и принятие муниципальных правовых актов, предусматривающих отбор застройщиков для завершения строительства объекта</w:t>
            </w:r>
          </w:p>
        </w:tc>
        <w:tc>
          <w:tcPr>
            <w:tcW w:w="1132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15 февраля 2019 года</w:t>
            </w:r>
          </w:p>
        </w:tc>
        <w:tc>
          <w:tcPr>
            <w:tcW w:w="127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привлечение застройщика для достройки объекта</w:t>
            </w: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ind w:left="-402" w:firstLine="402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B6145" w:rsidRPr="00594D99" w:rsidTr="00C12EB1"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3. Проведение отбора застройщиков </w:t>
            </w:r>
          </w:p>
        </w:tc>
        <w:tc>
          <w:tcPr>
            <w:tcW w:w="1132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апреля 2019 года</w:t>
            </w:r>
          </w:p>
        </w:tc>
        <w:tc>
          <w:tcPr>
            <w:tcW w:w="127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ind w:left="-402" w:firstLine="402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B6145" w:rsidRPr="00594D99" w:rsidTr="00C12EB1"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4. Завершение строительства и ввод в эксплуатацию объекта в рамках процедуры банкротства</w:t>
            </w:r>
          </w:p>
        </w:tc>
        <w:tc>
          <w:tcPr>
            <w:tcW w:w="1132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20 декабря</w:t>
            </w:r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2019 года</w:t>
            </w:r>
          </w:p>
        </w:tc>
        <w:tc>
          <w:tcPr>
            <w:tcW w:w="1277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завершение строительства и ввод в эксплуатацию объекта</w:t>
            </w: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ind w:left="-402" w:firstLine="402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BB6145" w:rsidRPr="0047083B" w:rsidRDefault="00BB6145" w:rsidP="00BB6145">
      <w:pPr>
        <w:tabs>
          <w:tab w:val="left" w:pos="993"/>
        </w:tabs>
        <w:ind w:firstLine="709"/>
        <w:jc w:val="right"/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</w:pPr>
      <w:r w:rsidRPr="0047083B">
        <w:rPr>
          <w:rFonts w:ascii="Times New Roman" w:hAnsi="Times New Roman"/>
          <w:b w:val="0"/>
          <w:bCs/>
          <w:sz w:val="28"/>
          <w:szCs w:val="28"/>
          <w:lang w:eastAsia="zh-CN"/>
        </w:rPr>
        <w:t>».</w:t>
      </w:r>
    </w:p>
    <w:p w:rsidR="00BB6145" w:rsidRPr="0047083B" w:rsidRDefault="0047083B" w:rsidP="0047083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083B">
        <w:rPr>
          <w:rFonts w:ascii="Times New Roman" w:hAnsi="Times New Roman"/>
          <w:b w:val="0"/>
          <w:sz w:val="28"/>
          <w:szCs w:val="28"/>
        </w:rPr>
        <w:t>1.</w:t>
      </w:r>
      <w:r w:rsidR="00BB6145" w:rsidRPr="0047083B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В столбце 3 строки 2 таблицы цифры «20» заменить цифрами «21».</w:t>
      </w:r>
    </w:p>
    <w:p w:rsidR="00BB6145" w:rsidRPr="0047083B" w:rsidRDefault="0047083B" w:rsidP="0047083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1.3.Строки 3, 4</w:t>
      </w:r>
      <w:r w:rsidR="00BB6145" w:rsidRPr="0047083B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BB6145" w:rsidRPr="00C12EB1" w:rsidRDefault="00BB6145" w:rsidP="00C12EB1">
      <w:pPr>
        <w:ind w:left="-567"/>
        <w:jc w:val="both"/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</w:pPr>
      <w:r w:rsidRPr="00C12EB1"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  <w:t>«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88"/>
        <w:gridCol w:w="709"/>
        <w:gridCol w:w="709"/>
        <w:gridCol w:w="1560"/>
        <w:gridCol w:w="992"/>
        <w:gridCol w:w="850"/>
        <w:gridCol w:w="425"/>
        <w:gridCol w:w="2126"/>
        <w:gridCol w:w="993"/>
        <w:gridCol w:w="1134"/>
        <w:gridCol w:w="567"/>
        <w:gridCol w:w="567"/>
        <w:gridCol w:w="511"/>
        <w:gridCol w:w="1412"/>
      </w:tblGrid>
      <w:tr w:rsidR="00BB6145" w:rsidRPr="00594D99" w:rsidTr="00AF4480">
        <w:trPr>
          <w:trHeight w:val="368"/>
        </w:trPr>
        <w:tc>
          <w:tcPr>
            <w:tcW w:w="425" w:type="dxa"/>
            <w:vMerge w:val="restart"/>
          </w:tcPr>
          <w:p w:rsidR="00BB6145" w:rsidRPr="0047083B" w:rsidRDefault="0047083B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BB6145" w:rsidRPr="0047083B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88" w:type="dxa"/>
            <w:vMerge w:val="restart"/>
          </w:tcPr>
          <w:p w:rsidR="00BB6145" w:rsidRPr="0047083B" w:rsidRDefault="00BB6145" w:rsidP="003516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Ханты-Мансийский автономный округ - Югра, г. Нефтеюганск, </w:t>
            </w:r>
            <w:proofErr w:type="spell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мкр</w:t>
            </w:r>
            <w:proofErr w:type="spellEnd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. 16а, д. 53 (I очередь строительства</w:t>
            </w:r>
            <w:proofErr w:type="gramEnd"/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1560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ООО «Артель</w:t>
            </w:r>
            <w:r w:rsidR="00AF4480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1.Разработка и принятие муниципальных правовых актов, предусматривающих отбор застройщиков для завершения строительства объекта 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марта 2019 года</w:t>
            </w:r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привлечение застройщика для достройки объекта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511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trike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30 декабря 2020 года</w:t>
            </w:r>
          </w:p>
        </w:tc>
      </w:tr>
      <w:tr w:rsidR="00BB6145" w:rsidRPr="00594D99" w:rsidTr="00AF4480">
        <w:trPr>
          <w:trHeight w:val="500"/>
        </w:trPr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2.Проведение отбора застройщиков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апреля</w:t>
            </w:r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2019 года</w:t>
            </w:r>
          </w:p>
        </w:tc>
        <w:tc>
          <w:tcPr>
            <w:tcW w:w="1134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B6145" w:rsidRPr="00594D99" w:rsidTr="00AF4480">
        <w:trPr>
          <w:trHeight w:val="366"/>
        </w:trPr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3. Завершение строительства и ввод в эксплуатацию объекта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20 декабря 2020 года</w:t>
            </w:r>
          </w:p>
        </w:tc>
        <w:tc>
          <w:tcPr>
            <w:tcW w:w="1134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завершение строительства и ввод в эксплуатацию объекта</w:t>
            </w:r>
          </w:p>
        </w:tc>
        <w:tc>
          <w:tcPr>
            <w:tcW w:w="56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B6145" w:rsidRPr="00594D99" w:rsidTr="00AF4480">
        <w:tc>
          <w:tcPr>
            <w:tcW w:w="425" w:type="dxa"/>
            <w:vMerge w:val="restart"/>
          </w:tcPr>
          <w:p w:rsidR="00BB6145" w:rsidRPr="0047083B" w:rsidRDefault="0047083B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BB6145" w:rsidRPr="0047083B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188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Ханты-Мансийский автономный округ - Югра, г. Нефтеюганск, </w:t>
            </w:r>
            <w:proofErr w:type="spellStart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мкр</w:t>
            </w:r>
            <w:proofErr w:type="spellEnd"/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. 16а, д. 53 (II очередь строительства)</w:t>
            </w: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1560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ООО «Артель»</w:t>
            </w:r>
          </w:p>
        </w:tc>
        <w:tc>
          <w:tcPr>
            <w:tcW w:w="992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 xml:space="preserve">1.Разработка и принятие муниципальных правовых актов, предусматривающих отбор застройщиков для завершения строительства объекта 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марта 2019 года</w:t>
            </w:r>
          </w:p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привлечение застройщика для достройки объекта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11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30 декабря 2020 года</w:t>
            </w:r>
          </w:p>
        </w:tc>
      </w:tr>
      <w:tr w:rsidR="00BB6145" w:rsidRPr="00594D99" w:rsidTr="00AF4480">
        <w:tc>
          <w:tcPr>
            <w:tcW w:w="425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2.Проведение отбора застройщиков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1 апреля 2019 года</w:t>
            </w:r>
          </w:p>
        </w:tc>
        <w:tc>
          <w:tcPr>
            <w:tcW w:w="1134" w:type="dxa"/>
            <w:vMerge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B6145" w:rsidRPr="00594D99" w:rsidTr="00AF4480">
        <w:tc>
          <w:tcPr>
            <w:tcW w:w="425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3. Завершение строительства и ввод в эксплуатацию объекта</w:t>
            </w:r>
          </w:p>
        </w:tc>
        <w:tc>
          <w:tcPr>
            <w:tcW w:w="993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trike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до 20 декабря 2020 года</w:t>
            </w:r>
          </w:p>
        </w:tc>
        <w:tc>
          <w:tcPr>
            <w:tcW w:w="1134" w:type="dxa"/>
          </w:tcPr>
          <w:p w:rsidR="00BB6145" w:rsidRPr="0047083B" w:rsidRDefault="00BB6145" w:rsidP="00A84C4E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7083B">
              <w:rPr>
                <w:rFonts w:ascii="Times New Roman" w:hAnsi="Times New Roman"/>
                <w:b w:val="0"/>
                <w:sz w:val="18"/>
                <w:szCs w:val="18"/>
              </w:rPr>
              <w:t>завершение строительства и ввод в эксплуатацию объекта</w:t>
            </w: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BB6145" w:rsidRPr="00594D99" w:rsidRDefault="00BB6145" w:rsidP="00A84C4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47083B" w:rsidRDefault="0047083B" w:rsidP="00AF4480">
      <w:pPr>
        <w:jc w:val="right"/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  <w:t>».</w:t>
      </w:r>
    </w:p>
    <w:p w:rsidR="00AF4480" w:rsidRDefault="0047083B" w:rsidP="00AF448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1.4.Дополнить строкой 5 </w:t>
      </w:r>
      <w:r w:rsidR="000C3FFC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p w:rsidR="00AF4480" w:rsidRDefault="0035168F" w:rsidP="00AF448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151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88"/>
        <w:gridCol w:w="709"/>
        <w:gridCol w:w="709"/>
        <w:gridCol w:w="1560"/>
        <w:gridCol w:w="992"/>
        <w:gridCol w:w="850"/>
        <w:gridCol w:w="427"/>
        <w:gridCol w:w="1985"/>
        <w:gridCol w:w="1132"/>
        <w:gridCol w:w="1277"/>
        <w:gridCol w:w="567"/>
        <w:gridCol w:w="567"/>
        <w:gridCol w:w="511"/>
        <w:gridCol w:w="1277"/>
      </w:tblGrid>
      <w:tr w:rsidR="0035168F" w:rsidRPr="00594D99" w:rsidTr="00AF4480">
        <w:trPr>
          <w:trHeight w:val="1470"/>
        </w:trPr>
        <w:tc>
          <w:tcPr>
            <w:tcW w:w="425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5.</w:t>
            </w:r>
          </w:p>
        </w:tc>
        <w:tc>
          <w:tcPr>
            <w:tcW w:w="2188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 xml:space="preserve">Ханты-Мансийский автономный округ - Югра, г. Нефтеюганск, «Жилой дом №45 в микрорайоне «11» жилой район «Нефтяников», в </w:t>
            </w:r>
            <w:proofErr w:type="spellStart"/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г</w:t>
            </w:r>
            <w:proofErr w:type="gramStart"/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.Н</w:t>
            </w:r>
            <w:proofErr w:type="gramEnd"/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ефтеюганск</w:t>
            </w:r>
            <w:proofErr w:type="spellEnd"/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» (Секция 3</w:t>
            </w:r>
          </w:p>
        </w:tc>
        <w:tc>
          <w:tcPr>
            <w:tcW w:w="709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35168F" w:rsidRPr="0035168F" w:rsidRDefault="0035168F" w:rsidP="00AF44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 xml:space="preserve">ООО </w:t>
            </w:r>
            <w:r w:rsidR="00AF4480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ДСК-2</w:t>
            </w:r>
            <w:r w:rsidR="00AF4480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427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завершение строительства и ввод в эксплуатацию объекта</w:t>
            </w: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132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до 5 мая 2019 года</w:t>
            </w:r>
          </w:p>
        </w:tc>
        <w:tc>
          <w:tcPr>
            <w:tcW w:w="1277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завершение строительства и ввод в эксплуатацию объекта</w:t>
            </w:r>
          </w:p>
        </w:tc>
        <w:tc>
          <w:tcPr>
            <w:tcW w:w="567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ind w:left="-402" w:firstLine="40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35168F" w:rsidRPr="0035168F" w:rsidRDefault="0035168F" w:rsidP="003931E4">
            <w:pPr>
              <w:widowControl w:val="0"/>
              <w:autoSpaceDE w:val="0"/>
              <w:autoSpaceDN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168F">
              <w:rPr>
                <w:rFonts w:ascii="Times New Roman" w:hAnsi="Times New Roman"/>
                <w:b w:val="0"/>
                <w:sz w:val="18"/>
                <w:szCs w:val="18"/>
              </w:rPr>
              <w:t>до 01 июня 2019 года</w:t>
            </w:r>
          </w:p>
        </w:tc>
      </w:tr>
    </w:tbl>
    <w:p w:rsidR="0047083B" w:rsidRDefault="0035168F" w:rsidP="0035168F">
      <w:pPr>
        <w:jc w:val="right"/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  <w:t>».</w:t>
      </w:r>
    </w:p>
    <w:p w:rsidR="0047083B" w:rsidRPr="0047083B" w:rsidRDefault="0047083B" w:rsidP="0047083B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  <w:lang w:eastAsia="zh-CN"/>
        </w:rPr>
        <w:sectPr w:rsidR="0047083B" w:rsidRPr="0047083B" w:rsidSect="00BB6145">
          <w:headerReference w:type="first" r:id="rId12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16B1D" w:rsidRDefault="00D5316F" w:rsidP="00D02FF4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316B1D">
        <w:rPr>
          <w:rFonts w:ascii="Times New Roman CYR" w:hAnsi="Times New Roman CYR"/>
        </w:rPr>
        <w:t>Нечаева С.И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E160C4" w:rsidRDefault="00D5316F" w:rsidP="00D02FF4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A379B0" w:rsidRDefault="00A379B0" w:rsidP="00061296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 </w:t>
      </w:r>
    </w:p>
    <w:p w:rsidR="00851743" w:rsidRPr="00DE20D0" w:rsidRDefault="00A379B0" w:rsidP="00154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bookmarkStart w:id="0" w:name="_GoBack"/>
      <w:bookmarkEnd w:id="0"/>
      <w:proofErr w:type="spellEnd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22" w:rsidRDefault="00956D22" w:rsidP="00034356">
      <w:r>
        <w:separator/>
      </w:r>
    </w:p>
  </w:endnote>
  <w:endnote w:type="continuationSeparator" w:id="0">
    <w:p w:rsidR="00956D22" w:rsidRDefault="00956D22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22" w:rsidRDefault="00956D22" w:rsidP="00034356">
      <w:r>
        <w:separator/>
      </w:r>
    </w:p>
  </w:footnote>
  <w:footnote w:type="continuationSeparator" w:id="0">
    <w:p w:rsidR="00956D22" w:rsidRDefault="00956D22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1998"/>
      <w:docPartObj>
        <w:docPartGallery w:val="Page Numbers (Top of Page)"/>
        <w:docPartUnique/>
      </w:docPartObj>
    </w:sdtPr>
    <w:sdtEndPr/>
    <w:sdtContent>
      <w:p w:rsidR="00034356" w:rsidRDefault="0003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67">
          <w:rPr>
            <w:noProof/>
          </w:rPr>
          <w:t>3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4" w:rsidRDefault="00D02FF4" w:rsidP="00645A90">
    <w:pPr>
      <w:pStyle w:val="ab"/>
      <w:tabs>
        <w:tab w:val="center" w:pos="7285"/>
        <w:tab w:val="left" w:pos="1272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0" w:rsidRDefault="00956D22">
    <w:pPr>
      <w:pStyle w:val="ab"/>
      <w:jc w:val="center"/>
    </w:pPr>
    <w:sdt>
      <w:sdtPr>
        <w:id w:val="-2109494481"/>
        <w:docPartObj>
          <w:docPartGallery w:val="Page Numbers (Top of Page)"/>
          <w:docPartUnique/>
        </w:docPartObj>
      </w:sdtPr>
      <w:sdtEndPr/>
      <w:sdtContent>
        <w:r w:rsidR="00645A90">
          <w:fldChar w:fldCharType="begin"/>
        </w:r>
        <w:r w:rsidR="00645A90">
          <w:instrText>PAGE   \* MERGEFORMAT</w:instrText>
        </w:r>
        <w:r w:rsidR="00645A90">
          <w:fldChar w:fldCharType="separate"/>
        </w:r>
        <w:r w:rsidR="00154467">
          <w:rPr>
            <w:noProof/>
          </w:rPr>
          <w:t>4</w:t>
        </w:r>
        <w:r w:rsidR="00645A90">
          <w:fldChar w:fldCharType="end"/>
        </w:r>
      </w:sdtContent>
    </w:sdt>
  </w:p>
  <w:p w:rsidR="00645A90" w:rsidRDefault="00645A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711A4"/>
    <w:rsid w:val="000B578E"/>
    <w:rsid w:val="000C0A82"/>
    <w:rsid w:val="000C3FFC"/>
    <w:rsid w:val="000E3DC7"/>
    <w:rsid w:val="00105261"/>
    <w:rsid w:val="00115072"/>
    <w:rsid w:val="00154467"/>
    <w:rsid w:val="001845F9"/>
    <w:rsid w:val="00185FE8"/>
    <w:rsid w:val="001C58C6"/>
    <w:rsid w:val="001D1562"/>
    <w:rsid w:val="002056D5"/>
    <w:rsid w:val="0025177E"/>
    <w:rsid w:val="00266837"/>
    <w:rsid w:val="00316B1D"/>
    <w:rsid w:val="003223C0"/>
    <w:rsid w:val="0035168F"/>
    <w:rsid w:val="00384194"/>
    <w:rsid w:val="003F04CE"/>
    <w:rsid w:val="00434EB9"/>
    <w:rsid w:val="00435DFA"/>
    <w:rsid w:val="00443EED"/>
    <w:rsid w:val="0047083B"/>
    <w:rsid w:val="004A31FE"/>
    <w:rsid w:val="004D14C4"/>
    <w:rsid w:val="004F5888"/>
    <w:rsid w:val="005111DF"/>
    <w:rsid w:val="00512C7A"/>
    <w:rsid w:val="00544125"/>
    <w:rsid w:val="0059431A"/>
    <w:rsid w:val="005C0E8C"/>
    <w:rsid w:val="005D71F3"/>
    <w:rsid w:val="005E408C"/>
    <w:rsid w:val="00600293"/>
    <w:rsid w:val="00606F49"/>
    <w:rsid w:val="00612CB1"/>
    <w:rsid w:val="0061549D"/>
    <w:rsid w:val="00645A90"/>
    <w:rsid w:val="00672D0C"/>
    <w:rsid w:val="006A1E20"/>
    <w:rsid w:val="006F3595"/>
    <w:rsid w:val="00700964"/>
    <w:rsid w:val="007125F8"/>
    <w:rsid w:val="0073009C"/>
    <w:rsid w:val="00731FB6"/>
    <w:rsid w:val="00763C03"/>
    <w:rsid w:val="007718BD"/>
    <w:rsid w:val="00796DE1"/>
    <w:rsid w:val="007A00E5"/>
    <w:rsid w:val="007A12BE"/>
    <w:rsid w:val="007B43E2"/>
    <w:rsid w:val="00804A6F"/>
    <w:rsid w:val="00822DE4"/>
    <w:rsid w:val="00851743"/>
    <w:rsid w:val="008618E4"/>
    <w:rsid w:val="0087444D"/>
    <w:rsid w:val="00890A45"/>
    <w:rsid w:val="008A1371"/>
    <w:rsid w:val="008D14D7"/>
    <w:rsid w:val="008E0C2C"/>
    <w:rsid w:val="0092683A"/>
    <w:rsid w:val="00937360"/>
    <w:rsid w:val="00956D22"/>
    <w:rsid w:val="009740BA"/>
    <w:rsid w:val="0098128E"/>
    <w:rsid w:val="00A2389C"/>
    <w:rsid w:val="00A379B0"/>
    <w:rsid w:val="00A60DB0"/>
    <w:rsid w:val="00A86C24"/>
    <w:rsid w:val="00A91CA6"/>
    <w:rsid w:val="00AB6D94"/>
    <w:rsid w:val="00AC0A9A"/>
    <w:rsid w:val="00AF4480"/>
    <w:rsid w:val="00B02D35"/>
    <w:rsid w:val="00B66E11"/>
    <w:rsid w:val="00B86FC0"/>
    <w:rsid w:val="00B97070"/>
    <w:rsid w:val="00BA723C"/>
    <w:rsid w:val="00BA7DC2"/>
    <w:rsid w:val="00BB07D9"/>
    <w:rsid w:val="00BB6145"/>
    <w:rsid w:val="00BD519B"/>
    <w:rsid w:val="00C05B1C"/>
    <w:rsid w:val="00C12EB1"/>
    <w:rsid w:val="00C31CF0"/>
    <w:rsid w:val="00C45F84"/>
    <w:rsid w:val="00C619E4"/>
    <w:rsid w:val="00C648C2"/>
    <w:rsid w:val="00C666A9"/>
    <w:rsid w:val="00C928C0"/>
    <w:rsid w:val="00CF2CC8"/>
    <w:rsid w:val="00CF4FB2"/>
    <w:rsid w:val="00CF6306"/>
    <w:rsid w:val="00CF63D6"/>
    <w:rsid w:val="00D02FF4"/>
    <w:rsid w:val="00D11817"/>
    <w:rsid w:val="00D178F5"/>
    <w:rsid w:val="00D51071"/>
    <w:rsid w:val="00D5316F"/>
    <w:rsid w:val="00D8448C"/>
    <w:rsid w:val="00D863B6"/>
    <w:rsid w:val="00D86768"/>
    <w:rsid w:val="00D91ED5"/>
    <w:rsid w:val="00DD0114"/>
    <w:rsid w:val="00DE20D0"/>
    <w:rsid w:val="00E105C0"/>
    <w:rsid w:val="00E160C4"/>
    <w:rsid w:val="00E52016"/>
    <w:rsid w:val="00E945DF"/>
    <w:rsid w:val="00EA025B"/>
    <w:rsid w:val="00EC5C58"/>
    <w:rsid w:val="00EF75F4"/>
    <w:rsid w:val="00F025B5"/>
    <w:rsid w:val="00F57A47"/>
    <w:rsid w:val="00FA69EA"/>
    <w:rsid w:val="00FC12A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B4B5-DE78-472F-AC0B-5C0A458B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29</cp:revision>
  <cp:lastPrinted>2019-01-29T08:12:00Z</cp:lastPrinted>
  <dcterms:created xsi:type="dcterms:W3CDTF">2018-07-03T12:35:00Z</dcterms:created>
  <dcterms:modified xsi:type="dcterms:W3CDTF">2019-02-05T09:37:00Z</dcterms:modified>
</cp:coreProperties>
</file>