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D2B53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7B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B3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10194A" w:rsidTr="00E91602">
        <w:trPr>
          <w:trHeight w:val="492"/>
        </w:trPr>
        <w:tc>
          <w:tcPr>
            <w:tcW w:w="4820" w:type="dxa"/>
          </w:tcPr>
          <w:p w:rsidR="0010194A" w:rsidRPr="00E91602" w:rsidRDefault="00E91602">
            <w:pPr>
              <w:spacing w:line="276" w:lineRule="auto"/>
              <w:rPr>
                <w:sz w:val="28"/>
                <w:szCs w:val="28"/>
              </w:rPr>
            </w:pPr>
            <w:r w:rsidRPr="00E91602">
              <w:rPr>
                <w:sz w:val="28"/>
                <w:szCs w:val="28"/>
              </w:rPr>
              <w:t>Исх. от 31.10.2018 № 467</w:t>
            </w:r>
          </w:p>
        </w:tc>
        <w:tc>
          <w:tcPr>
            <w:tcW w:w="4962" w:type="dxa"/>
          </w:tcPr>
          <w:p w:rsidR="00B332F8" w:rsidRPr="006D6A01" w:rsidRDefault="00B332F8" w:rsidP="00DF0332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Заключение на проект муниципальн</w:t>
      </w:r>
      <w:r w:rsidR="00152B79">
        <w:rPr>
          <w:b/>
          <w:sz w:val="28"/>
          <w:szCs w:val="28"/>
        </w:rPr>
        <w:t>ой</w:t>
      </w:r>
      <w:r w:rsidRPr="003B7E71">
        <w:rPr>
          <w:b/>
          <w:sz w:val="28"/>
          <w:szCs w:val="28"/>
        </w:rPr>
        <w:t xml:space="preserve"> программ</w:t>
      </w:r>
      <w:r w:rsidR="00152B79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 xml:space="preserve"> 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>Развитие культуры</w:t>
      </w:r>
      <w:r w:rsidR="00DF0332">
        <w:rPr>
          <w:b/>
          <w:sz w:val="28"/>
          <w:szCs w:val="28"/>
        </w:rPr>
        <w:t xml:space="preserve"> и туризма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Нефтеюганска, рассмотрев проект муниципальн</w:t>
      </w:r>
      <w:r w:rsidR="00F66CE1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F66CE1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>Развитие 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туризма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F66CE1">
        <w:rPr>
          <w:sz w:val="28"/>
          <w:szCs w:val="28"/>
        </w:rPr>
        <w:t>муниципальной программы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муниципальной программы: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муниципальной программы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D778B6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>
        <w:rPr>
          <w:sz w:val="28"/>
          <w:szCs w:val="28"/>
        </w:rPr>
        <w:t xml:space="preserve">муниципальной программы </w:t>
      </w:r>
      <w:r w:rsidRPr="003D3B5C">
        <w:rPr>
          <w:sz w:val="28"/>
          <w:szCs w:val="28"/>
        </w:rPr>
        <w:t>планируется</w:t>
      </w:r>
      <w:r>
        <w:rPr>
          <w:sz w:val="28"/>
          <w:szCs w:val="28"/>
        </w:rPr>
        <w:t>:</w:t>
      </w:r>
    </w:p>
    <w:p w:rsidR="00D778B6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паспорте муниципальной программы:</w:t>
      </w:r>
    </w:p>
    <w:p w:rsidR="00D778B6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 строке «</w:t>
      </w:r>
      <w:r w:rsidR="00E41B64">
        <w:rPr>
          <w:sz w:val="28"/>
          <w:szCs w:val="28"/>
        </w:rPr>
        <w:t>Параметры ф</w:t>
      </w:r>
      <w:r>
        <w:rPr>
          <w:sz w:val="28"/>
          <w:szCs w:val="28"/>
        </w:rPr>
        <w:t>инансово</w:t>
      </w:r>
      <w:r w:rsidR="00E41B64">
        <w:rPr>
          <w:sz w:val="28"/>
          <w:szCs w:val="28"/>
        </w:rPr>
        <w:t>го обеспечения</w:t>
      </w:r>
      <w:r>
        <w:rPr>
          <w:sz w:val="28"/>
          <w:szCs w:val="28"/>
        </w:rPr>
        <w:t xml:space="preserve"> муниципальной программы» о</w:t>
      </w:r>
      <w:r w:rsidRPr="003D3B5C">
        <w:rPr>
          <w:sz w:val="28"/>
          <w:szCs w:val="28"/>
        </w:rPr>
        <w:t xml:space="preserve">бщий объём финансирования </w:t>
      </w:r>
      <w:r>
        <w:rPr>
          <w:sz w:val="28"/>
          <w:szCs w:val="28"/>
        </w:rPr>
        <w:t xml:space="preserve">муниципальной </w:t>
      </w:r>
      <w:r w:rsidRPr="003D3B5C">
        <w:rPr>
          <w:sz w:val="28"/>
          <w:szCs w:val="28"/>
        </w:rPr>
        <w:t>программы на 201</w:t>
      </w:r>
      <w:r>
        <w:rPr>
          <w:sz w:val="28"/>
          <w:szCs w:val="28"/>
        </w:rPr>
        <w:t>9-202</w:t>
      </w:r>
      <w:r w:rsidR="007A0F75">
        <w:rPr>
          <w:sz w:val="28"/>
          <w:szCs w:val="28"/>
        </w:rPr>
        <w:t>1</w:t>
      </w:r>
      <w:r w:rsidRPr="003D3B5C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и на период до 2030 года в общей </w:t>
      </w:r>
      <w:r w:rsidRPr="003D3B5C">
        <w:rPr>
          <w:sz w:val="28"/>
          <w:szCs w:val="28"/>
        </w:rPr>
        <w:t xml:space="preserve">сумме </w:t>
      </w:r>
      <w:r w:rsidR="00E776B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7 269 441,834</w:t>
      </w:r>
      <w:r w:rsidRPr="003D3B5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</w:t>
      </w:r>
      <w:r w:rsidRPr="003D3B5C">
        <w:rPr>
          <w:sz w:val="28"/>
          <w:szCs w:val="28"/>
        </w:rPr>
        <w:t>:</w:t>
      </w:r>
    </w:p>
    <w:p w:rsidR="007A0F75" w:rsidRPr="003D3B5C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средства федерального бюджета на 2019 год в сумме 257,000 тыс. рублей.</w:t>
      </w:r>
    </w:p>
    <w:p w:rsidR="00D778B6" w:rsidRPr="003D3B5C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8B6">
        <w:rPr>
          <w:sz w:val="28"/>
          <w:szCs w:val="28"/>
        </w:rPr>
        <w:t>)</w:t>
      </w:r>
      <w:r w:rsidR="00D778B6" w:rsidRPr="003D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</w:t>
      </w:r>
      <w:r w:rsidR="00D778B6" w:rsidRPr="003D3B5C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D778B6" w:rsidRPr="003D3B5C">
        <w:rPr>
          <w:sz w:val="28"/>
          <w:szCs w:val="28"/>
        </w:rPr>
        <w:t xml:space="preserve"> автономного округа в общей сумме </w:t>
      </w:r>
      <w:r w:rsidR="00D778B6">
        <w:rPr>
          <w:sz w:val="28"/>
          <w:szCs w:val="28"/>
        </w:rPr>
        <w:t>16 737,088</w:t>
      </w:r>
      <w:r>
        <w:rPr>
          <w:sz w:val="28"/>
          <w:szCs w:val="28"/>
        </w:rPr>
        <w:t xml:space="preserve"> тыс. рублей, </w:t>
      </w:r>
      <w:r w:rsidR="00D778B6">
        <w:rPr>
          <w:sz w:val="28"/>
          <w:szCs w:val="28"/>
        </w:rPr>
        <w:t>из них на</w:t>
      </w:r>
      <w:r w:rsidR="00D778B6" w:rsidRPr="003D3B5C">
        <w:rPr>
          <w:sz w:val="28"/>
          <w:szCs w:val="28"/>
        </w:rPr>
        <w:t>: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3 801,799</w:t>
      </w:r>
      <w:r w:rsidRPr="00D778B6">
        <w:rPr>
          <w:sz w:val="28"/>
          <w:szCs w:val="28"/>
        </w:rPr>
        <w:t xml:space="preserve"> тыс. рублей;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3 666,799</w:t>
      </w:r>
      <w:r w:rsidRPr="00D778B6">
        <w:rPr>
          <w:sz w:val="28"/>
          <w:szCs w:val="28"/>
        </w:rPr>
        <w:t xml:space="preserve"> тыс. рублей;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3 796,499</w:t>
      </w:r>
      <w:r w:rsidRPr="00D77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2022-2030 годы – </w:t>
      </w:r>
      <w:r>
        <w:rPr>
          <w:sz w:val="28"/>
          <w:szCs w:val="28"/>
        </w:rPr>
        <w:t>5 471,991</w:t>
      </w:r>
      <w:r w:rsidRPr="00D778B6">
        <w:rPr>
          <w:sz w:val="28"/>
          <w:szCs w:val="28"/>
        </w:rPr>
        <w:t xml:space="preserve"> тыс. рублей.</w:t>
      </w:r>
    </w:p>
    <w:p w:rsidR="00D778B6" w:rsidRPr="003D3B5C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8B6">
        <w:rPr>
          <w:sz w:val="28"/>
          <w:szCs w:val="28"/>
        </w:rPr>
        <w:t>)</w:t>
      </w:r>
      <w:r w:rsidR="00D778B6" w:rsidRPr="003D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</w:t>
      </w:r>
      <w:r w:rsidR="00D778B6" w:rsidRPr="003D3B5C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D778B6" w:rsidRPr="003D3B5C">
        <w:rPr>
          <w:sz w:val="28"/>
          <w:szCs w:val="28"/>
        </w:rPr>
        <w:t xml:space="preserve"> муниципального образования в общей сумме </w:t>
      </w:r>
      <w:r w:rsidR="00D778B6">
        <w:rPr>
          <w:sz w:val="28"/>
          <w:szCs w:val="28"/>
        </w:rPr>
        <w:t>6 990 315,786</w:t>
      </w:r>
      <w:r w:rsidR="00D778B6" w:rsidRPr="003D3B5C">
        <w:rPr>
          <w:sz w:val="28"/>
          <w:szCs w:val="28"/>
        </w:rPr>
        <w:t xml:space="preserve"> тыс. рублей, </w:t>
      </w:r>
      <w:r w:rsidR="00D778B6">
        <w:rPr>
          <w:sz w:val="28"/>
          <w:szCs w:val="28"/>
        </w:rPr>
        <w:t>из них на</w:t>
      </w:r>
      <w:r w:rsidR="00D778B6" w:rsidRPr="003D3B5C">
        <w:rPr>
          <w:sz w:val="28"/>
          <w:szCs w:val="28"/>
        </w:rPr>
        <w:t>: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583 205,086</w:t>
      </w:r>
      <w:r w:rsidRPr="00D778B6">
        <w:rPr>
          <w:sz w:val="28"/>
          <w:szCs w:val="28"/>
        </w:rPr>
        <w:t xml:space="preserve"> тыс. рублей;</w:t>
      </w:r>
    </w:p>
    <w:p w:rsidR="00D778B6" w:rsidRPr="00D778B6" w:rsidRDefault="00D778B6" w:rsidP="00D778B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2020 год – </w:t>
      </w:r>
      <w:r w:rsidR="00F059A6">
        <w:rPr>
          <w:sz w:val="28"/>
          <w:szCs w:val="28"/>
        </w:rPr>
        <w:t>582 865,835</w:t>
      </w:r>
      <w:r w:rsidRPr="00D778B6">
        <w:rPr>
          <w:sz w:val="28"/>
          <w:szCs w:val="28"/>
        </w:rPr>
        <w:t xml:space="preserve"> тыс. рублей;</w:t>
      </w:r>
    </w:p>
    <w:p w:rsidR="00D778B6" w:rsidRPr="00F059A6" w:rsidRDefault="00F059A6" w:rsidP="00F059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8B6" w:rsidRPr="00F059A6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582 864,024</w:t>
      </w:r>
      <w:r w:rsidR="00D778B6" w:rsidRPr="00F059A6">
        <w:rPr>
          <w:sz w:val="28"/>
          <w:szCs w:val="28"/>
        </w:rPr>
        <w:t xml:space="preserve"> тыс. рублей;</w:t>
      </w:r>
    </w:p>
    <w:p w:rsidR="00D778B6" w:rsidRDefault="00F059A6" w:rsidP="00F059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8B6" w:rsidRPr="00F059A6">
        <w:rPr>
          <w:sz w:val="28"/>
          <w:szCs w:val="28"/>
        </w:rPr>
        <w:t xml:space="preserve">2022-2030 годы – </w:t>
      </w:r>
      <w:r>
        <w:rPr>
          <w:sz w:val="28"/>
          <w:szCs w:val="28"/>
        </w:rPr>
        <w:t>5 241 380,841</w:t>
      </w:r>
      <w:r w:rsidR="00D778B6" w:rsidRPr="00F059A6">
        <w:rPr>
          <w:sz w:val="28"/>
          <w:szCs w:val="28"/>
        </w:rPr>
        <w:t xml:space="preserve"> тыс. рублей. </w:t>
      </w:r>
    </w:p>
    <w:p w:rsidR="00DE7FA6" w:rsidRDefault="007A0F75" w:rsidP="007A0F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FA6">
        <w:rPr>
          <w:sz w:val="28"/>
          <w:szCs w:val="28"/>
        </w:rPr>
        <w:t xml:space="preserve">) внебюджетные источники в общей сумме 262 131,960 тыс. рублей, </w:t>
      </w:r>
      <w:r>
        <w:rPr>
          <w:sz w:val="28"/>
          <w:szCs w:val="28"/>
        </w:rPr>
        <w:br/>
      </w:r>
      <w:r w:rsidR="00DE7FA6">
        <w:rPr>
          <w:sz w:val="28"/>
          <w:szCs w:val="28"/>
        </w:rPr>
        <w:t>из них на:</w:t>
      </w:r>
    </w:p>
    <w:p w:rsidR="00DE7FA6" w:rsidRPr="00D778B6" w:rsidRDefault="00DE7FA6" w:rsidP="00DE7F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21 613,580</w:t>
      </w:r>
      <w:r w:rsidRPr="00D778B6">
        <w:rPr>
          <w:sz w:val="28"/>
          <w:szCs w:val="28"/>
        </w:rPr>
        <w:t xml:space="preserve"> тыс. рублей;</w:t>
      </w:r>
    </w:p>
    <w:p w:rsidR="00DE7FA6" w:rsidRPr="00D778B6" w:rsidRDefault="00DE7FA6" w:rsidP="00DE7F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21 762,580</w:t>
      </w:r>
      <w:r w:rsidRPr="00D778B6">
        <w:rPr>
          <w:sz w:val="28"/>
          <w:szCs w:val="28"/>
        </w:rPr>
        <w:t xml:space="preserve"> тыс. рублей;</w:t>
      </w:r>
    </w:p>
    <w:p w:rsidR="00DE7FA6" w:rsidRPr="00F059A6" w:rsidRDefault="00DE7FA6" w:rsidP="00DE7F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9A6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21 875,580</w:t>
      </w:r>
      <w:r w:rsidRPr="00F059A6">
        <w:rPr>
          <w:sz w:val="28"/>
          <w:szCs w:val="28"/>
        </w:rPr>
        <w:t xml:space="preserve"> тыс. рублей;</w:t>
      </w:r>
    </w:p>
    <w:p w:rsidR="00DE7FA6" w:rsidRDefault="00DE7FA6" w:rsidP="00DE7FA6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9A6">
        <w:rPr>
          <w:sz w:val="28"/>
          <w:szCs w:val="28"/>
        </w:rPr>
        <w:t xml:space="preserve">2022-2030 годы – </w:t>
      </w:r>
      <w:r>
        <w:rPr>
          <w:sz w:val="28"/>
          <w:szCs w:val="28"/>
        </w:rPr>
        <w:t>196 880,220</w:t>
      </w:r>
      <w:r w:rsidRPr="00F059A6">
        <w:rPr>
          <w:sz w:val="28"/>
          <w:szCs w:val="28"/>
        </w:rPr>
        <w:t xml:space="preserve"> тыс. рублей. </w:t>
      </w:r>
    </w:p>
    <w:p w:rsidR="00BF767B" w:rsidRDefault="00E41B64" w:rsidP="00BF76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 строке </w:t>
      </w:r>
      <w:r w:rsidR="00D25C03">
        <w:rPr>
          <w:sz w:val="28"/>
          <w:szCs w:val="28"/>
        </w:rPr>
        <w:t>«Параметры финансового обеспечения портфеля проектов, проекта</w:t>
      </w:r>
      <w:r w:rsidR="00BF767B">
        <w:rPr>
          <w:sz w:val="28"/>
          <w:szCs w:val="28"/>
        </w:rPr>
        <w:t xml:space="preserve">, направленных, в том числе на реализацию в городе национальных проектов (программ) Российской Федерации, реализуемых в составе муниципальной программы» </w:t>
      </w:r>
      <w:r w:rsidR="00BF767B" w:rsidRPr="003D3B5C">
        <w:rPr>
          <w:sz w:val="28"/>
          <w:szCs w:val="28"/>
        </w:rPr>
        <w:t xml:space="preserve">объём финансирования </w:t>
      </w:r>
      <w:r w:rsidR="00BF767B">
        <w:rPr>
          <w:sz w:val="28"/>
          <w:szCs w:val="28"/>
        </w:rPr>
        <w:t xml:space="preserve">портфеля проектов </w:t>
      </w:r>
      <w:r w:rsidR="00BF767B" w:rsidRPr="003D3B5C">
        <w:rPr>
          <w:sz w:val="28"/>
          <w:szCs w:val="28"/>
        </w:rPr>
        <w:t>на 201</w:t>
      </w:r>
      <w:r w:rsidR="00BF767B">
        <w:rPr>
          <w:sz w:val="28"/>
          <w:szCs w:val="28"/>
        </w:rPr>
        <w:t>9-2021</w:t>
      </w:r>
      <w:r w:rsidR="00BF767B" w:rsidRPr="003D3B5C">
        <w:rPr>
          <w:sz w:val="28"/>
          <w:szCs w:val="28"/>
        </w:rPr>
        <w:t xml:space="preserve"> годы </w:t>
      </w:r>
      <w:r w:rsidR="00BF767B">
        <w:rPr>
          <w:sz w:val="28"/>
          <w:szCs w:val="28"/>
        </w:rPr>
        <w:t xml:space="preserve">в общей </w:t>
      </w:r>
      <w:r w:rsidR="00BF767B" w:rsidRPr="003D3B5C">
        <w:rPr>
          <w:sz w:val="28"/>
          <w:szCs w:val="28"/>
        </w:rPr>
        <w:t xml:space="preserve">сумме </w:t>
      </w:r>
      <w:r w:rsidR="00BF767B">
        <w:rPr>
          <w:sz w:val="28"/>
          <w:szCs w:val="28"/>
        </w:rPr>
        <w:t>составляет 8 989,534</w:t>
      </w:r>
      <w:r w:rsidR="00BF767B" w:rsidRPr="003D3B5C">
        <w:rPr>
          <w:sz w:val="28"/>
          <w:szCs w:val="28"/>
        </w:rPr>
        <w:t xml:space="preserve"> тыс. рублей, </w:t>
      </w:r>
      <w:r w:rsidR="00BF767B">
        <w:rPr>
          <w:sz w:val="28"/>
          <w:szCs w:val="28"/>
        </w:rPr>
        <w:t>в том числе</w:t>
      </w:r>
      <w:r w:rsidR="00BF767B" w:rsidRPr="003D3B5C">
        <w:rPr>
          <w:sz w:val="28"/>
          <w:szCs w:val="28"/>
        </w:rPr>
        <w:t>:</w:t>
      </w:r>
    </w:p>
    <w:p w:rsidR="00BF767B" w:rsidRPr="003D3B5C" w:rsidRDefault="00BF767B" w:rsidP="00BF76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D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</w:t>
      </w:r>
      <w:r w:rsidRPr="003D3B5C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D3B5C">
        <w:rPr>
          <w:sz w:val="28"/>
          <w:szCs w:val="28"/>
        </w:rPr>
        <w:t xml:space="preserve"> автономного округа в общей сумме </w:t>
      </w:r>
      <w:r>
        <w:rPr>
          <w:sz w:val="28"/>
          <w:szCs w:val="28"/>
        </w:rPr>
        <w:t>7 641,100 тыс. рублей, из них на</w:t>
      </w:r>
      <w:r w:rsidRPr="003D3B5C">
        <w:rPr>
          <w:sz w:val="28"/>
          <w:szCs w:val="28"/>
        </w:rPr>
        <w:t>:</w:t>
      </w:r>
    </w:p>
    <w:p w:rsidR="00BF767B" w:rsidRPr="00D778B6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2 593,800</w:t>
      </w:r>
      <w:r w:rsidRPr="00D778B6">
        <w:rPr>
          <w:sz w:val="28"/>
          <w:szCs w:val="28"/>
        </w:rPr>
        <w:t xml:space="preserve"> тыс. рублей;</w:t>
      </w:r>
    </w:p>
    <w:p w:rsidR="00BF767B" w:rsidRPr="00D778B6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2 458,800</w:t>
      </w:r>
      <w:r w:rsidRPr="00D778B6">
        <w:rPr>
          <w:sz w:val="28"/>
          <w:szCs w:val="28"/>
        </w:rPr>
        <w:t xml:space="preserve"> тыс. рублей;</w:t>
      </w:r>
    </w:p>
    <w:p w:rsidR="00BF767B" w:rsidRPr="00D778B6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2 588,500</w:t>
      </w:r>
      <w:r w:rsidRPr="00D77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F767B" w:rsidRPr="003D3B5C" w:rsidRDefault="00BF767B" w:rsidP="00BF76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D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</w:t>
      </w:r>
      <w:r w:rsidRPr="003D3B5C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D3B5C">
        <w:rPr>
          <w:sz w:val="28"/>
          <w:szCs w:val="28"/>
        </w:rPr>
        <w:t xml:space="preserve"> муниципального образования в общей сумме </w:t>
      </w:r>
      <w:r>
        <w:rPr>
          <w:sz w:val="28"/>
          <w:szCs w:val="28"/>
        </w:rPr>
        <w:t>1 348,434</w:t>
      </w:r>
      <w:r w:rsidRPr="003D3B5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из них на</w:t>
      </w:r>
      <w:r w:rsidRPr="003D3B5C">
        <w:rPr>
          <w:sz w:val="28"/>
          <w:szCs w:val="28"/>
        </w:rPr>
        <w:t>:</w:t>
      </w:r>
    </w:p>
    <w:p w:rsidR="00BF767B" w:rsidRPr="00D778B6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457,731</w:t>
      </w:r>
      <w:r w:rsidRPr="00D778B6">
        <w:rPr>
          <w:sz w:val="28"/>
          <w:szCs w:val="28"/>
        </w:rPr>
        <w:t xml:space="preserve"> тыс. рублей;</w:t>
      </w:r>
    </w:p>
    <w:p w:rsidR="00BF767B" w:rsidRPr="00D778B6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8B6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433,907</w:t>
      </w:r>
      <w:r w:rsidRPr="00D778B6">
        <w:rPr>
          <w:sz w:val="28"/>
          <w:szCs w:val="28"/>
        </w:rPr>
        <w:t xml:space="preserve"> тыс. рублей;</w:t>
      </w:r>
    </w:p>
    <w:p w:rsidR="00BF767B" w:rsidRDefault="00BF767B" w:rsidP="00BF767B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9A6">
        <w:rPr>
          <w:sz w:val="28"/>
          <w:szCs w:val="28"/>
        </w:rPr>
        <w:t xml:space="preserve">2021 год – </w:t>
      </w:r>
      <w:r w:rsidR="0044070F">
        <w:rPr>
          <w:sz w:val="28"/>
          <w:szCs w:val="28"/>
        </w:rPr>
        <w:t>456,796</w:t>
      </w:r>
      <w:r w:rsidRPr="00F059A6">
        <w:rPr>
          <w:sz w:val="28"/>
          <w:szCs w:val="28"/>
        </w:rPr>
        <w:t xml:space="preserve"> тыс. рублей</w:t>
      </w:r>
      <w:r w:rsidR="0044070F">
        <w:rPr>
          <w:sz w:val="28"/>
          <w:szCs w:val="28"/>
        </w:rPr>
        <w:t>.</w:t>
      </w:r>
    </w:p>
    <w:p w:rsidR="007A47FE" w:rsidRPr="00D30D6B" w:rsidRDefault="007A47FE" w:rsidP="007A47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D6B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</w:t>
      </w:r>
      <w:r w:rsidR="00EC1FFB">
        <w:rPr>
          <w:sz w:val="28"/>
          <w:szCs w:val="28"/>
        </w:rPr>
        <w:t>ё</w:t>
      </w:r>
      <w:r w:rsidRPr="00D30D6B">
        <w:rPr>
          <w:sz w:val="28"/>
          <w:szCs w:val="28"/>
        </w:rPr>
        <w:t>ма субсидий на выполнение муниципального задания бюджетным или автономным учреждением.</w:t>
      </w:r>
    </w:p>
    <w:p w:rsidR="007A47FE" w:rsidRPr="00D30D6B" w:rsidRDefault="007A47FE" w:rsidP="007A47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D6B">
        <w:rPr>
          <w:sz w:val="28"/>
          <w:szCs w:val="28"/>
        </w:rPr>
        <w:t xml:space="preserve"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</w:t>
      </w:r>
      <w:r w:rsidRPr="00D30D6B">
        <w:rPr>
          <w:sz w:val="28"/>
          <w:szCs w:val="28"/>
        </w:rPr>
        <w:lastRenderedPageBreak/>
        <w:t>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  (выполнение  работ), а также отражение возможных нарушений и замечаний (при их наличии) будет представлено в заключении Счётной палаты на проект решения о бюджете города на 201</w:t>
      </w:r>
      <w:r>
        <w:rPr>
          <w:sz w:val="28"/>
          <w:szCs w:val="28"/>
        </w:rPr>
        <w:t>9 год и плановый период 2020</w:t>
      </w:r>
      <w:r w:rsidRPr="00D30D6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30D6B">
        <w:rPr>
          <w:sz w:val="28"/>
          <w:szCs w:val="28"/>
        </w:rPr>
        <w:t xml:space="preserve"> годов.</w:t>
      </w:r>
    </w:p>
    <w:p w:rsidR="007A47FE" w:rsidRPr="00F059A6" w:rsidRDefault="007A47FE" w:rsidP="00EC1F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1978">
        <w:rPr>
          <w:sz w:val="28"/>
          <w:szCs w:val="28"/>
        </w:rPr>
        <w:t>Обращаем Ваше внимание, что экспертиза расходов учреждений осуществление которых предполагается за сч</w:t>
      </w:r>
      <w:r>
        <w:rPr>
          <w:sz w:val="28"/>
          <w:szCs w:val="28"/>
        </w:rPr>
        <w:t>ё</w:t>
      </w:r>
      <w:r w:rsidRPr="007F1978">
        <w:rPr>
          <w:sz w:val="28"/>
          <w:szCs w:val="28"/>
        </w:rPr>
        <w:t>т доходов, получаемых учреждениями от приносящей доход деятельн</w:t>
      </w:r>
      <w:r>
        <w:rPr>
          <w:sz w:val="28"/>
          <w:szCs w:val="28"/>
        </w:rPr>
        <w:t xml:space="preserve">ости, не производится, в связи </w:t>
      </w:r>
      <w:r>
        <w:rPr>
          <w:sz w:val="28"/>
          <w:szCs w:val="28"/>
        </w:rPr>
        <w:br/>
      </w:r>
      <w:r w:rsidRPr="007F1978">
        <w:rPr>
          <w:sz w:val="28"/>
          <w:szCs w:val="28"/>
        </w:rPr>
        <w:t>с тем, что поступления от приносящей дох</w:t>
      </w:r>
      <w:r>
        <w:rPr>
          <w:sz w:val="28"/>
          <w:szCs w:val="28"/>
        </w:rPr>
        <w:t xml:space="preserve">од деятельности в соответствии </w:t>
      </w:r>
      <w:r>
        <w:rPr>
          <w:sz w:val="28"/>
          <w:szCs w:val="28"/>
        </w:rPr>
        <w:br/>
      </w:r>
      <w:r w:rsidRPr="007F1978">
        <w:rPr>
          <w:sz w:val="28"/>
          <w:szCs w:val="28"/>
        </w:rPr>
        <w:t xml:space="preserve">с Бюджетным кодексом Российской Федерации не относятся к доходам местного бюджета. В связи с этим данные расходы приводятся в настоящем заключении </w:t>
      </w:r>
      <w:r>
        <w:rPr>
          <w:sz w:val="28"/>
          <w:szCs w:val="28"/>
        </w:rPr>
        <w:br/>
      </w:r>
      <w:r w:rsidRPr="007F1978">
        <w:rPr>
          <w:sz w:val="28"/>
          <w:szCs w:val="28"/>
        </w:rPr>
        <w:t>в качестве справочной информации, в целях отражения всех источников финанси</w:t>
      </w:r>
      <w:r>
        <w:rPr>
          <w:sz w:val="28"/>
          <w:szCs w:val="28"/>
        </w:rPr>
        <w:t>рования муниципальной программы.</w:t>
      </w:r>
    </w:p>
    <w:p w:rsidR="00D778B6" w:rsidRDefault="00D778B6" w:rsidP="00D778B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4070F">
        <w:rPr>
          <w:sz w:val="28"/>
          <w:szCs w:val="28"/>
        </w:rPr>
        <w:t>3</w:t>
      </w:r>
      <w:r>
        <w:rPr>
          <w:sz w:val="28"/>
          <w:szCs w:val="28"/>
        </w:rPr>
        <w:t xml:space="preserve">. Ответственным исполнителем муниципальной программы является </w:t>
      </w:r>
      <w:r w:rsidR="00384947">
        <w:rPr>
          <w:sz w:val="28"/>
          <w:szCs w:val="28"/>
        </w:rPr>
        <w:t xml:space="preserve">комитет культуры и туризма </w:t>
      </w:r>
      <w:r>
        <w:rPr>
          <w:sz w:val="28"/>
          <w:szCs w:val="28"/>
        </w:rPr>
        <w:t>администраци</w:t>
      </w:r>
      <w:r w:rsidR="00384947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 Нефтеюганска.</w:t>
      </w:r>
    </w:p>
    <w:p w:rsidR="00D778B6" w:rsidRPr="00C36830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6830">
        <w:rPr>
          <w:sz w:val="28"/>
          <w:szCs w:val="28"/>
        </w:rPr>
        <w:t xml:space="preserve">2.2. В </w:t>
      </w:r>
      <w:r w:rsidR="00516807">
        <w:rPr>
          <w:sz w:val="28"/>
          <w:szCs w:val="28"/>
        </w:rPr>
        <w:t>таблице</w:t>
      </w:r>
      <w:r w:rsidRPr="00C36830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«Перечень </w:t>
      </w:r>
      <w:r w:rsidR="00516807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</w:t>
      </w:r>
      <w:r w:rsidR="0051680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» </w:t>
      </w:r>
      <w:r w:rsidRPr="00C3683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C3683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C36830">
        <w:rPr>
          <w:sz w:val="28"/>
          <w:szCs w:val="28"/>
        </w:rPr>
        <w:t xml:space="preserve"> планируется:</w:t>
      </w:r>
    </w:p>
    <w:p w:rsidR="00955194" w:rsidRPr="00B82A52" w:rsidRDefault="007C4790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2A52">
        <w:rPr>
          <w:sz w:val="28"/>
          <w:szCs w:val="28"/>
        </w:rPr>
        <w:t>2.2.1.</w:t>
      </w:r>
      <w:r w:rsidR="003576B6" w:rsidRPr="00B82A52">
        <w:rPr>
          <w:sz w:val="28"/>
          <w:szCs w:val="28"/>
        </w:rPr>
        <w:t xml:space="preserve"> </w:t>
      </w:r>
      <w:r w:rsidR="00291816">
        <w:rPr>
          <w:sz w:val="28"/>
          <w:szCs w:val="28"/>
        </w:rPr>
        <w:t>Н</w:t>
      </w:r>
      <w:r w:rsidR="00837838">
        <w:rPr>
          <w:sz w:val="28"/>
          <w:szCs w:val="28"/>
        </w:rPr>
        <w:t>а реализацию</w:t>
      </w:r>
      <w:r w:rsidR="00336C87" w:rsidRPr="00B82A52">
        <w:rPr>
          <w:sz w:val="28"/>
          <w:szCs w:val="28"/>
        </w:rPr>
        <w:t xml:space="preserve"> мероприятий подпрограммы </w:t>
      </w:r>
      <w:r w:rsidR="00340D08">
        <w:rPr>
          <w:sz w:val="28"/>
          <w:szCs w:val="28"/>
          <w:lang w:val="en-US"/>
        </w:rPr>
        <w:t>I</w:t>
      </w:r>
      <w:r w:rsidR="00336C87" w:rsidRPr="00B82A52">
        <w:rPr>
          <w:sz w:val="28"/>
          <w:szCs w:val="28"/>
        </w:rPr>
        <w:t xml:space="preserve"> «</w:t>
      </w:r>
      <w:r w:rsidR="00EC1FFB">
        <w:rPr>
          <w:sz w:val="28"/>
          <w:szCs w:val="28"/>
        </w:rPr>
        <w:t>Модернизация и развитие учреждений культуры</w:t>
      </w:r>
      <w:r w:rsidR="00336C87" w:rsidRPr="00B82A52">
        <w:rPr>
          <w:sz w:val="28"/>
          <w:szCs w:val="28"/>
        </w:rPr>
        <w:t>»</w:t>
      </w:r>
      <w:r w:rsidR="00955194" w:rsidRPr="00B82A52">
        <w:rPr>
          <w:sz w:val="28"/>
          <w:szCs w:val="28"/>
        </w:rPr>
        <w:t xml:space="preserve"> следующ</w:t>
      </w:r>
      <w:r w:rsidR="00291816">
        <w:rPr>
          <w:sz w:val="28"/>
          <w:szCs w:val="28"/>
        </w:rPr>
        <w:t>е</w:t>
      </w:r>
      <w:r w:rsidR="00955194" w:rsidRPr="00B82A52">
        <w:rPr>
          <w:sz w:val="28"/>
          <w:szCs w:val="28"/>
        </w:rPr>
        <w:t>е:</w:t>
      </w:r>
    </w:p>
    <w:p w:rsidR="009B2C38" w:rsidRPr="007B2CB2" w:rsidRDefault="00E50D78" w:rsidP="00F868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1)</w:t>
      </w:r>
      <w:r w:rsidR="00336C87" w:rsidRPr="007B2CB2">
        <w:rPr>
          <w:sz w:val="28"/>
          <w:szCs w:val="28"/>
        </w:rPr>
        <w:t xml:space="preserve"> </w:t>
      </w:r>
      <w:r w:rsidRPr="007B2CB2">
        <w:rPr>
          <w:sz w:val="28"/>
          <w:szCs w:val="28"/>
        </w:rPr>
        <w:t>в</w:t>
      </w:r>
      <w:r w:rsidR="00336C87" w:rsidRPr="007B2CB2">
        <w:rPr>
          <w:sz w:val="28"/>
          <w:szCs w:val="28"/>
        </w:rPr>
        <w:t xml:space="preserve"> рамках </w:t>
      </w:r>
      <w:r w:rsidR="00955194" w:rsidRPr="007B2CB2">
        <w:rPr>
          <w:sz w:val="28"/>
          <w:szCs w:val="28"/>
        </w:rPr>
        <w:t xml:space="preserve">основного мероприятия </w:t>
      </w:r>
      <w:r w:rsidR="00336C87" w:rsidRPr="007B2CB2">
        <w:rPr>
          <w:sz w:val="28"/>
          <w:szCs w:val="28"/>
        </w:rPr>
        <w:t>1</w:t>
      </w:r>
      <w:r w:rsidR="00F32716" w:rsidRPr="007B2CB2">
        <w:rPr>
          <w:sz w:val="28"/>
          <w:szCs w:val="28"/>
        </w:rPr>
        <w:t>.1</w:t>
      </w:r>
      <w:r w:rsidR="00336C87" w:rsidRPr="007B2CB2">
        <w:rPr>
          <w:sz w:val="28"/>
          <w:szCs w:val="28"/>
        </w:rPr>
        <w:t xml:space="preserve"> «</w:t>
      </w:r>
      <w:r w:rsidR="00955194" w:rsidRPr="007B2CB2">
        <w:rPr>
          <w:sz w:val="28"/>
          <w:szCs w:val="28"/>
        </w:rPr>
        <w:t>Развитие библиотечного</w:t>
      </w:r>
      <w:r w:rsidR="00F32716" w:rsidRPr="007B2CB2">
        <w:rPr>
          <w:sz w:val="28"/>
          <w:szCs w:val="28"/>
        </w:rPr>
        <w:t xml:space="preserve"> и музейного </w:t>
      </w:r>
      <w:r w:rsidR="00955194" w:rsidRPr="007B2CB2">
        <w:rPr>
          <w:sz w:val="28"/>
          <w:szCs w:val="28"/>
        </w:rPr>
        <w:t>дела</w:t>
      </w:r>
      <w:r w:rsidR="00F32716" w:rsidRPr="007B2CB2">
        <w:rPr>
          <w:sz w:val="28"/>
          <w:szCs w:val="28"/>
        </w:rPr>
        <w:t>, профессионального искусства, художественно-творческой деятельности, сохранение, возрождение и развитие народных художественных промыслов и ремёсел</w:t>
      </w:r>
      <w:r w:rsidR="00336C87" w:rsidRPr="007B2CB2">
        <w:rPr>
          <w:sz w:val="28"/>
          <w:szCs w:val="28"/>
        </w:rPr>
        <w:t>»</w:t>
      </w:r>
      <w:r w:rsidR="003F484B" w:rsidRPr="007B2CB2">
        <w:rPr>
          <w:sz w:val="28"/>
          <w:szCs w:val="28"/>
        </w:rPr>
        <w:t xml:space="preserve"> </w:t>
      </w:r>
      <w:r w:rsidR="00CC564E" w:rsidRPr="007B2CB2">
        <w:rPr>
          <w:sz w:val="28"/>
          <w:szCs w:val="28"/>
        </w:rPr>
        <w:t>в 201</w:t>
      </w:r>
      <w:r w:rsidR="00EB4E9C" w:rsidRPr="007B2CB2">
        <w:rPr>
          <w:sz w:val="28"/>
          <w:szCs w:val="28"/>
        </w:rPr>
        <w:t>9</w:t>
      </w:r>
      <w:r w:rsidR="00CC564E" w:rsidRPr="007B2CB2">
        <w:rPr>
          <w:sz w:val="28"/>
          <w:szCs w:val="28"/>
        </w:rPr>
        <w:t xml:space="preserve"> – 20</w:t>
      </w:r>
      <w:r w:rsidR="00B82A52" w:rsidRPr="007B2CB2">
        <w:rPr>
          <w:sz w:val="28"/>
          <w:szCs w:val="28"/>
        </w:rPr>
        <w:t>2</w:t>
      </w:r>
      <w:r w:rsidR="00EB4E9C" w:rsidRPr="007B2CB2">
        <w:rPr>
          <w:sz w:val="28"/>
          <w:szCs w:val="28"/>
        </w:rPr>
        <w:t>1</w:t>
      </w:r>
      <w:r w:rsidR="00CC564E" w:rsidRPr="007B2CB2">
        <w:rPr>
          <w:sz w:val="28"/>
          <w:szCs w:val="28"/>
        </w:rPr>
        <w:t xml:space="preserve"> годы </w:t>
      </w:r>
      <w:r w:rsidR="00FB0923" w:rsidRPr="007B2CB2">
        <w:rPr>
          <w:sz w:val="28"/>
          <w:szCs w:val="28"/>
        </w:rPr>
        <w:t xml:space="preserve">и на период </w:t>
      </w:r>
      <w:r w:rsidR="00837838" w:rsidRPr="007B2CB2">
        <w:rPr>
          <w:sz w:val="28"/>
          <w:szCs w:val="28"/>
        </w:rPr>
        <w:t>с 2022 по</w:t>
      </w:r>
      <w:r w:rsidR="00FB0923" w:rsidRPr="007B2CB2">
        <w:rPr>
          <w:sz w:val="28"/>
          <w:szCs w:val="28"/>
        </w:rPr>
        <w:t xml:space="preserve"> 2030 год</w:t>
      </w:r>
      <w:r w:rsidR="00837838" w:rsidRPr="007B2CB2">
        <w:rPr>
          <w:sz w:val="28"/>
          <w:szCs w:val="28"/>
        </w:rPr>
        <w:t>ы</w:t>
      </w:r>
      <w:r w:rsidR="00FB0923" w:rsidRPr="007B2CB2">
        <w:rPr>
          <w:sz w:val="28"/>
          <w:szCs w:val="28"/>
        </w:rPr>
        <w:t xml:space="preserve"> </w:t>
      </w:r>
      <w:r w:rsidR="00291816">
        <w:rPr>
          <w:sz w:val="28"/>
          <w:szCs w:val="28"/>
        </w:rPr>
        <w:t xml:space="preserve">средств </w:t>
      </w:r>
      <w:r w:rsidR="00A768C4" w:rsidRPr="007B2CB2">
        <w:rPr>
          <w:sz w:val="28"/>
          <w:szCs w:val="28"/>
        </w:rPr>
        <w:t xml:space="preserve">на общую сумму </w:t>
      </w:r>
      <w:r w:rsidR="00837838" w:rsidRPr="007B2CB2">
        <w:rPr>
          <w:sz w:val="28"/>
          <w:szCs w:val="28"/>
        </w:rPr>
        <w:t>4 573 117,676</w:t>
      </w:r>
      <w:r w:rsidR="009B2C38" w:rsidRPr="007B2CB2">
        <w:rPr>
          <w:sz w:val="28"/>
          <w:szCs w:val="28"/>
        </w:rPr>
        <w:t xml:space="preserve"> тыс. рублей, в том числе</w:t>
      </w:r>
      <w:r w:rsidR="00AE2552" w:rsidRPr="007B2CB2">
        <w:rPr>
          <w:sz w:val="28"/>
          <w:szCs w:val="28"/>
        </w:rPr>
        <w:t>:</w:t>
      </w:r>
    </w:p>
    <w:p w:rsidR="009B2C38" w:rsidRPr="007B2CB2" w:rsidRDefault="009B2C38" w:rsidP="00F868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в 2019 году</w:t>
      </w:r>
      <w:r w:rsidR="00291816">
        <w:rPr>
          <w:sz w:val="28"/>
          <w:szCs w:val="28"/>
        </w:rPr>
        <w:t xml:space="preserve"> за счёт</w:t>
      </w:r>
      <w:r w:rsidRPr="007B2CB2">
        <w:rPr>
          <w:sz w:val="28"/>
          <w:szCs w:val="28"/>
        </w:rPr>
        <w:t xml:space="preserve"> средств федерального бюджета в сумме 257,000 тыс. рублей;</w:t>
      </w:r>
    </w:p>
    <w:p w:rsidR="009B2C38" w:rsidRPr="007B2CB2" w:rsidRDefault="009B2C38" w:rsidP="00F868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в 2019 – 2021 годах </w:t>
      </w:r>
      <w:r w:rsidR="00291816">
        <w:rPr>
          <w:sz w:val="28"/>
          <w:szCs w:val="28"/>
        </w:rPr>
        <w:t xml:space="preserve">за счёт </w:t>
      </w:r>
      <w:r w:rsidRPr="007B2CB2">
        <w:rPr>
          <w:sz w:val="28"/>
          <w:szCs w:val="28"/>
        </w:rPr>
        <w:t>средств бюджета автономного округа в общей сумме 1 800,000 тыс. рублей, по 600,000 тыс. рублей на каждый год соответственно;</w:t>
      </w:r>
    </w:p>
    <w:p w:rsidR="009A7592" w:rsidRPr="007B2CB2" w:rsidRDefault="009B2C38" w:rsidP="00F868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в 2019 – 2021 годах и на период 2022 – 2030 годах </w:t>
      </w:r>
      <w:r w:rsidR="00052F23">
        <w:rPr>
          <w:sz w:val="28"/>
          <w:szCs w:val="28"/>
        </w:rPr>
        <w:t xml:space="preserve">за счёт </w:t>
      </w:r>
      <w:r w:rsidRPr="007B2CB2">
        <w:rPr>
          <w:sz w:val="28"/>
          <w:szCs w:val="28"/>
        </w:rPr>
        <w:t>средств бюджета муниципального образования в общей сумме 4 471 763,676 тыс. рублей, из них: в 2019 году в сумме 372 683,057 тыс. рублей, в 2020 году в сумме 372 669,530 тыс. рублей, в 2021 году в сумме 372 669,530 тыс. рублей</w:t>
      </w:r>
      <w:r w:rsidR="00A137D4" w:rsidRPr="007B2CB2">
        <w:rPr>
          <w:sz w:val="28"/>
          <w:szCs w:val="28"/>
        </w:rPr>
        <w:t>, на период с 2022 по 2030 годы 3 353 741,559 тыс. рублей</w:t>
      </w:r>
      <w:r w:rsidR="009A7592" w:rsidRPr="007B2CB2">
        <w:rPr>
          <w:sz w:val="28"/>
          <w:szCs w:val="28"/>
        </w:rPr>
        <w:t>;</w:t>
      </w:r>
    </w:p>
    <w:p w:rsidR="009B2C38" w:rsidRPr="007B2CB2" w:rsidRDefault="009A7592" w:rsidP="00F97B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в 2019 – 2021 годах и на период 2022 – 2030 годах </w:t>
      </w:r>
      <w:r w:rsidR="00052F23">
        <w:rPr>
          <w:sz w:val="28"/>
          <w:szCs w:val="28"/>
        </w:rPr>
        <w:t xml:space="preserve">за счёт </w:t>
      </w:r>
      <w:r w:rsidRPr="007B2CB2">
        <w:rPr>
          <w:sz w:val="28"/>
          <w:szCs w:val="28"/>
        </w:rPr>
        <w:t xml:space="preserve">средств </w:t>
      </w:r>
      <w:r w:rsidR="00F97B58" w:rsidRPr="007B2CB2">
        <w:rPr>
          <w:sz w:val="28"/>
          <w:szCs w:val="28"/>
        </w:rPr>
        <w:t>иных внебюджетных источников</w:t>
      </w:r>
      <w:r w:rsidRPr="007B2CB2">
        <w:rPr>
          <w:sz w:val="28"/>
          <w:szCs w:val="28"/>
        </w:rPr>
        <w:t xml:space="preserve"> в общей сумме </w:t>
      </w:r>
      <w:r w:rsidR="00F97B58" w:rsidRPr="007B2CB2">
        <w:rPr>
          <w:sz w:val="28"/>
          <w:szCs w:val="28"/>
        </w:rPr>
        <w:t>99 297,000</w:t>
      </w:r>
      <w:r w:rsidRPr="007B2CB2">
        <w:rPr>
          <w:sz w:val="28"/>
          <w:szCs w:val="28"/>
        </w:rPr>
        <w:t xml:space="preserve"> тыс. рублей, из них:</w:t>
      </w:r>
      <w:r w:rsidR="00F97B58" w:rsidRPr="007B2CB2">
        <w:rPr>
          <w:sz w:val="28"/>
          <w:szCs w:val="28"/>
        </w:rPr>
        <w:t xml:space="preserve"> в 2019 году в сумме 8 044,000 тыс. рублей, в 2020 году в сумме 8 193,000 тыс. рублей, </w:t>
      </w:r>
      <w:r w:rsidR="007D0540" w:rsidRPr="007B2CB2">
        <w:rPr>
          <w:sz w:val="28"/>
          <w:szCs w:val="28"/>
        </w:rPr>
        <w:br/>
      </w:r>
      <w:r w:rsidR="00F97B58" w:rsidRPr="007B2CB2">
        <w:rPr>
          <w:sz w:val="28"/>
          <w:szCs w:val="28"/>
        </w:rPr>
        <w:t>в 2021 году в сумме 8 306,000 тыс. рублей, на период с 2022 по 2030 годы 74 754,000 тыс. рублей.</w:t>
      </w:r>
      <w:r w:rsidR="009B2C38" w:rsidRPr="007B2CB2">
        <w:rPr>
          <w:sz w:val="28"/>
          <w:szCs w:val="28"/>
        </w:rPr>
        <w:t xml:space="preserve">  </w:t>
      </w:r>
      <w:r w:rsidR="00A768C4" w:rsidRPr="007B2CB2">
        <w:rPr>
          <w:sz w:val="28"/>
          <w:szCs w:val="28"/>
        </w:rPr>
        <w:t xml:space="preserve"> </w:t>
      </w:r>
    </w:p>
    <w:p w:rsidR="00EB444F" w:rsidRPr="007B2CB2" w:rsidRDefault="00516807" w:rsidP="00EB44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2) в рамках основного мероприятия 1.2 «Развитие дополнительного образования в сфере культуры»</w:t>
      </w:r>
      <w:r w:rsidR="00EB444F" w:rsidRPr="007B2CB2">
        <w:rPr>
          <w:sz w:val="28"/>
          <w:szCs w:val="28"/>
        </w:rPr>
        <w:t xml:space="preserve"> в 2019 – 2021 годы и на период с 2022 по 2030 годы</w:t>
      </w:r>
      <w:r w:rsidR="006811A7">
        <w:rPr>
          <w:sz w:val="28"/>
          <w:szCs w:val="28"/>
        </w:rPr>
        <w:t xml:space="preserve"> средства</w:t>
      </w:r>
      <w:r w:rsidR="00EB444F" w:rsidRPr="007B2CB2">
        <w:rPr>
          <w:sz w:val="28"/>
          <w:szCs w:val="28"/>
        </w:rPr>
        <w:t xml:space="preserve"> на общую сумму </w:t>
      </w:r>
      <w:r w:rsidR="006C608F" w:rsidRPr="007B2CB2">
        <w:rPr>
          <w:sz w:val="28"/>
          <w:szCs w:val="28"/>
        </w:rPr>
        <w:t>2 327 295,440</w:t>
      </w:r>
      <w:r w:rsidR="00EB444F" w:rsidRPr="007B2CB2">
        <w:rPr>
          <w:sz w:val="28"/>
          <w:szCs w:val="28"/>
        </w:rPr>
        <w:t xml:space="preserve"> тыс. рублей, в том числе:</w:t>
      </w:r>
    </w:p>
    <w:p w:rsidR="00AA323F" w:rsidRPr="007B2CB2" w:rsidRDefault="00EB444F" w:rsidP="00EB44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в 2019 – 2021 годах и на период 2022 – 2030 годах </w:t>
      </w:r>
      <w:r w:rsidR="006811A7">
        <w:rPr>
          <w:sz w:val="28"/>
          <w:szCs w:val="28"/>
        </w:rPr>
        <w:t xml:space="preserve">за счёт </w:t>
      </w:r>
      <w:r w:rsidRPr="007B2CB2">
        <w:rPr>
          <w:sz w:val="28"/>
          <w:szCs w:val="28"/>
        </w:rPr>
        <w:t xml:space="preserve">средств бюджета муниципального образования в общей сумме </w:t>
      </w:r>
      <w:r w:rsidR="00AA323F" w:rsidRPr="007B2CB2">
        <w:rPr>
          <w:sz w:val="28"/>
          <w:szCs w:val="28"/>
        </w:rPr>
        <w:t>2 164 460,480</w:t>
      </w:r>
      <w:r w:rsidRPr="007B2CB2">
        <w:rPr>
          <w:sz w:val="28"/>
          <w:szCs w:val="28"/>
        </w:rPr>
        <w:t xml:space="preserve"> тыс. рублей, из них: </w:t>
      </w:r>
      <w:r w:rsidRPr="007B2CB2">
        <w:rPr>
          <w:sz w:val="28"/>
          <w:szCs w:val="28"/>
        </w:rPr>
        <w:lastRenderedPageBreak/>
        <w:t xml:space="preserve">в 2019 году в сумме </w:t>
      </w:r>
      <w:r w:rsidR="00AA323F" w:rsidRPr="007B2CB2">
        <w:rPr>
          <w:sz w:val="28"/>
          <w:szCs w:val="28"/>
        </w:rPr>
        <w:t>180 539,740</w:t>
      </w:r>
      <w:r w:rsidRPr="007B2CB2">
        <w:rPr>
          <w:sz w:val="28"/>
          <w:szCs w:val="28"/>
        </w:rPr>
        <w:t xml:space="preserve"> тыс. рублей, в 2020 году в сумме </w:t>
      </w:r>
      <w:r w:rsidR="00AA323F" w:rsidRPr="007B2CB2">
        <w:rPr>
          <w:sz w:val="28"/>
          <w:szCs w:val="28"/>
        </w:rPr>
        <w:t>180 455,340</w:t>
      </w:r>
      <w:r w:rsidRPr="007B2CB2">
        <w:rPr>
          <w:sz w:val="28"/>
          <w:szCs w:val="28"/>
        </w:rPr>
        <w:t xml:space="preserve"> тыс. рублей, в 2021 году в сумме </w:t>
      </w:r>
      <w:r w:rsidR="00AA323F" w:rsidRPr="007B2CB2">
        <w:rPr>
          <w:sz w:val="28"/>
          <w:szCs w:val="28"/>
        </w:rPr>
        <w:t>180 346,540</w:t>
      </w:r>
      <w:r w:rsidRPr="007B2CB2">
        <w:rPr>
          <w:sz w:val="28"/>
          <w:szCs w:val="28"/>
        </w:rPr>
        <w:t xml:space="preserve"> тыс. рублей, на период с 2022 по 2030 годы </w:t>
      </w:r>
      <w:r w:rsidR="00AA323F" w:rsidRPr="007B2CB2">
        <w:rPr>
          <w:sz w:val="28"/>
          <w:szCs w:val="28"/>
        </w:rPr>
        <w:t>1 623 118,860</w:t>
      </w:r>
      <w:r w:rsidRPr="007B2CB2">
        <w:rPr>
          <w:sz w:val="28"/>
          <w:szCs w:val="28"/>
        </w:rPr>
        <w:t xml:space="preserve"> тыс. рублей</w:t>
      </w:r>
      <w:r w:rsidR="00AA323F" w:rsidRPr="007B2CB2">
        <w:rPr>
          <w:sz w:val="28"/>
          <w:szCs w:val="28"/>
        </w:rPr>
        <w:t>;</w:t>
      </w:r>
    </w:p>
    <w:p w:rsidR="00AA323F" w:rsidRPr="007B2CB2" w:rsidRDefault="00AA323F" w:rsidP="00DA73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в 2019 – 2021 годах и на период 2022 – 2030 годах средства </w:t>
      </w:r>
      <w:r w:rsidR="00DA73FF" w:rsidRPr="007B2CB2">
        <w:rPr>
          <w:sz w:val="28"/>
          <w:szCs w:val="28"/>
        </w:rPr>
        <w:t>иных внебюджетных источников</w:t>
      </w:r>
      <w:r w:rsidRPr="007B2CB2">
        <w:rPr>
          <w:sz w:val="28"/>
          <w:szCs w:val="28"/>
        </w:rPr>
        <w:t xml:space="preserve"> в общей сумме </w:t>
      </w:r>
      <w:r w:rsidR="00DA73FF" w:rsidRPr="007B2CB2">
        <w:rPr>
          <w:sz w:val="28"/>
          <w:szCs w:val="28"/>
        </w:rPr>
        <w:t>162 834,960</w:t>
      </w:r>
      <w:r w:rsidRPr="007B2CB2">
        <w:rPr>
          <w:sz w:val="28"/>
          <w:szCs w:val="28"/>
        </w:rPr>
        <w:t xml:space="preserve"> тыс. рублей, из них: </w:t>
      </w:r>
      <w:r w:rsidR="00DA73FF" w:rsidRPr="007B2CB2">
        <w:rPr>
          <w:sz w:val="28"/>
          <w:szCs w:val="28"/>
        </w:rPr>
        <w:br/>
        <w:t>в 2019 – 2021 годы</w:t>
      </w:r>
      <w:r w:rsidRPr="007B2CB2">
        <w:rPr>
          <w:sz w:val="28"/>
          <w:szCs w:val="28"/>
        </w:rPr>
        <w:t xml:space="preserve"> в сумме</w:t>
      </w:r>
      <w:r w:rsidR="00DA73FF" w:rsidRPr="007B2CB2">
        <w:rPr>
          <w:sz w:val="28"/>
          <w:szCs w:val="28"/>
        </w:rPr>
        <w:t xml:space="preserve"> 40 708,74 тыс. рублей, по 13 569,580 тыс. рублей на каждый год соответственно. </w:t>
      </w:r>
      <w:r w:rsidRPr="007B2CB2">
        <w:rPr>
          <w:sz w:val="28"/>
          <w:szCs w:val="28"/>
        </w:rPr>
        <w:t xml:space="preserve"> </w:t>
      </w:r>
      <w:r w:rsidR="00DA73FF" w:rsidRPr="007B2CB2">
        <w:rPr>
          <w:sz w:val="28"/>
          <w:szCs w:val="28"/>
        </w:rPr>
        <w:t>Н</w:t>
      </w:r>
      <w:r w:rsidRPr="007B2CB2">
        <w:rPr>
          <w:sz w:val="28"/>
          <w:szCs w:val="28"/>
        </w:rPr>
        <w:t xml:space="preserve">а период с 2022 по 2030 годы </w:t>
      </w:r>
      <w:r w:rsidR="00DA73FF" w:rsidRPr="007B2CB2">
        <w:rPr>
          <w:sz w:val="28"/>
          <w:szCs w:val="28"/>
        </w:rPr>
        <w:t>122 126,220</w:t>
      </w:r>
      <w:r w:rsidRPr="007B2CB2">
        <w:rPr>
          <w:sz w:val="28"/>
          <w:szCs w:val="28"/>
        </w:rPr>
        <w:t xml:space="preserve"> тыс. рублей;</w:t>
      </w:r>
    </w:p>
    <w:p w:rsidR="00410524" w:rsidRPr="007B2CB2" w:rsidRDefault="00516807" w:rsidP="004105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3) в рамках основного мероприятия «Организация культурно-массовых мероприятий, организация отдыха и оздоровления детей»</w:t>
      </w:r>
      <w:r w:rsidR="00410524" w:rsidRPr="007B2CB2">
        <w:rPr>
          <w:sz w:val="28"/>
          <w:szCs w:val="28"/>
        </w:rPr>
        <w:t xml:space="preserve"> в 2019 – 2021 годы и на период с 2022 по 2030 годы </w:t>
      </w:r>
      <w:r w:rsidR="00AB1B04">
        <w:rPr>
          <w:sz w:val="28"/>
          <w:szCs w:val="28"/>
        </w:rPr>
        <w:t>средства в</w:t>
      </w:r>
      <w:r w:rsidR="00410524" w:rsidRPr="007B2CB2">
        <w:rPr>
          <w:sz w:val="28"/>
          <w:szCs w:val="28"/>
        </w:rPr>
        <w:t xml:space="preserve"> общ</w:t>
      </w:r>
      <w:r w:rsidR="00AB1B04">
        <w:rPr>
          <w:sz w:val="28"/>
          <w:szCs w:val="28"/>
        </w:rPr>
        <w:t>ей</w:t>
      </w:r>
      <w:r w:rsidR="00410524" w:rsidRPr="007B2CB2">
        <w:rPr>
          <w:sz w:val="28"/>
          <w:szCs w:val="28"/>
        </w:rPr>
        <w:t xml:space="preserve"> сумм</w:t>
      </w:r>
      <w:r w:rsidR="00AB1B04">
        <w:rPr>
          <w:sz w:val="28"/>
          <w:szCs w:val="28"/>
        </w:rPr>
        <w:t>е</w:t>
      </w:r>
      <w:r w:rsidR="00410524" w:rsidRPr="007B2CB2">
        <w:rPr>
          <w:sz w:val="28"/>
          <w:szCs w:val="28"/>
        </w:rPr>
        <w:t xml:space="preserve"> 38 902,896 тыс. рублей, в том числе:</w:t>
      </w:r>
    </w:p>
    <w:p w:rsidR="00410524" w:rsidRPr="007B2CB2" w:rsidRDefault="00410524" w:rsidP="004105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в 2019 – 2021 год</w:t>
      </w:r>
      <w:r w:rsidR="006E7B2D" w:rsidRPr="007B2CB2">
        <w:rPr>
          <w:sz w:val="28"/>
          <w:szCs w:val="28"/>
        </w:rPr>
        <w:t>ы</w:t>
      </w:r>
      <w:r w:rsidRPr="007B2CB2">
        <w:rPr>
          <w:sz w:val="28"/>
          <w:szCs w:val="28"/>
        </w:rPr>
        <w:t xml:space="preserve"> </w:t>
      </w:r>
      <w:r w:rsidR="00AB1B04">
        <w:rPr>
          <w:sz w:val="28"/>
          <w:szCs w:val="28"/>
        </w:rPr>
        <w:t xml:space="preserve">за счёт </w:t>
      </w:r>
      <w:r w:rsidRPr="007B2CB2">
        <w:rPr>
          <w:sz w:val="28"/>
          <w:szCs w:val="28"/>
        </w:rPr>
        <w:t xml:space="preserve">средств бюджета автономного округа в общей сумме </w:t>
      </w:r>
      <w:r w:rsidR="00C129C3" w:rsidRPr="007B2CB2">
        <w:rPr>
          <w:sz w:val="28"/>
          <w:szCs w:val="28"/>
        </w:rPr>
        <w:t>1 823,997</w:t>
      </w:r>
      <w:r w:rsidRPr="007B2CB2">
        <w:rPr>
          <w:sz w:val="28"/>
          <w:szCs w:val="28"/>
        </w:rPr>
        <w:t xml:space="preserve"> тыс. рублей, </w:t>
      </w:r>
      <w:r w:rsidR="00AB1B04">
        <w:rPr>
          <w:sz w:val="28"/>
          <w:szCs w:val="28"/>
        </w:rPr>
        <w:t xml:space="preserve">а именно </w:t>
      </w:r>
      <w:r w:rsidRPr="007B2CB2">
        <w:rPr>
          <w:sz w:val="28"/>
          <w:szCs w:val="28"/>
        </w:rPr>
        <w:t xml:space="preserve">по </w:t>
      </w:r>
      <w:r w:rsidR="00C129C3" w:rsidRPr="007B2CB2">
        <w:rPr>
          <w:sz w:val="28"/>
          <w:szCs w:val="28"/>
        </w:rPr>
        <w:t>607,999</w:t>
      </w:r>
      <w:r w:rsidRPr="007B2CB2">
        <w:rPr>
          <w:sz w:val="28"/>
          <w:szCs w:val="28"/>
        </w:rPr>
        <w:t xml:space="preserve"> тыс. рублей на каждый год соответственно</w:t>
      </w:r>
      <w:r w:rsidR="00C129C3" w:rsidRPr="007B2CB2">
        <w:rPr>
          <w:sz w:val="28"/>
          <w:szCs w:val="28"/>
        </w:rPr>
        <w:t xml:space="preserve">, на период с 2022 по 2030 годы </w:t>
      </w:r>
      <w:r w:rsidR="00561A86" w:rsidRPr="007B2CB2">
        <w:rPr>
          <w:sz w:val="28"/>
          <w:szCs w:val="28"/>
        </w:rPr>
        <w:t>5 471,991 тыс. рублей</w:t>
      </w:r>
      <w:r w:rsidRPr="007B2CB2">
        <w:rPr>
          <w:sz w:val="28"/>
          <w:szCs w:val="28"/>
        </w:rPr>
        <w:t>;</w:t>
      </w:r>
    </w:p>
    <w:p w:rsidR="00600ED9" w:rsidRDefault="00410524" w:rsidP="00600E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</w:t>
      </w:r>
      <w:r w:rsidR="00600ED9" w:rsidRPr="007B2CB2">
        <w:rPr>
          <w:sz w:val="28"/>
          <w:szCs w:val="28"/>
        </w:rPr>
        <w:t xml:space="preserve">в 2019 – 2021 годах </w:t>
      </w:r>
      <w:r w:rsidR="00AB1B04">
        <w:rPr>
          <w:sz w:val="28"/>
          <w:szCs w:val="28"/>
        </w:rPr>
        <w:t xml:space="preserve">за счёт </w:t>
      </w:r>
      <w:r w:rsidR="00600ED9" w:rsidRPr="007B2CB2">
        <w:rPr>
          <w:sz w:val="28"/>
          <w:szCs w:val="28"/>
        </w:rPr>
        <w:t>средств бюджета муниципального образования в общей сумме 7 901,727 тыс. рублей, по 2 633,909 тыс. рублей на каждый год соответственно на период с 2022 по 2030 годы 23 705,181 тыс. рублей.</w:t>
      </w:r>
    </w:p>
    <w:p w:rsidR="00AE2A1D" w:rsidRPr="00AE2A1D" w:rsidRDefault="00AE2A1D" w:rsidP="00AE2A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планируются средства на страхование детей в лагерях с дневным пребыванием детей за счёт средств местного бюджета </w:t>
      </w:r>
      <w:r w:rsidR="00276F19">
        <w:rPr>
          <w:sz w:val="28"/>
          <w:szCs w:val="28"/>
        </w:rPr>
        <w:t>в</w:t>
      </w:r>
      <w:r>
        <w:rPr>
          <w:sz w:val="28"/>
          <w:szCs w:val="28"/>
        </w:rPr>
        <w:t xml:space="preserve"> общ</w:t>
      </w:r>
      <w:r w:rsidR="00276F19">
        <w:rPr>
          <w:sz w:val="28"/>
          <w:szCs w:val="28"/>
        </w:rPr>
        <w:t>ей</w:t>
      </w:r>
      <w:r>
        <w:rPr>
          <w:sz w:val="28"/>
          <w:szCs w:val="28"/>
        </w:rPr>
        <w:t xml:space="preserve"> сумм</w:t>
      </w:r>
      <w:r w:rsidR="00276F19">
        <w:rPr>
          <w:sz w:val="28"/>
          <w:szCs w:val="28"/>
        </w:rPr>
        <w:t>е</w:t>
      </w:r>
      <w:r>
        <w:rPr>
          <w:sz w:val="28"/>
          <w:szCs w:val="28"/>
        </w:rPr>
        <w:t xml:space="preserve"> 8,847 тыс. рублей.</w:t>
      </w:r>
      <w:r>
        <w:rPr>
          <w:color w:val="FF0000"/>
          <w:sz w:val="28"/>
          <w:szCs w:val="28"/>
        </w:rPr>
        <w:t xml:space="preserve"> </w:t>
      </w:r>
    </w:p>
    <w:p w:rsidR="00AE2A1D" w:rsidRDefault="00AE2A1D" w:rsidP="00AE2A1D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В соответствии пунктом 7.4. Порядка организации отдыха детей в каникулярное время в лагерях, организованных муниципальными учреждениями города Нефтеюганска, утверждённого постановлением администрации города Нефтеюганска от 15.09.2017 № 155-нп, оплата страхования жизни и здоровья </w:t>
      </w:r>
      <w:r>
        <w:rPr>
          <w:color w:val="000000"/>
          <w:sz w:val="28"/>
          <w:szCs w:val="28"/>
        </w:rPr>
        <w:t>детей в возрасте от 6 до 17 лет (включительно) от несчастных случаев и болезней на период пребывания в лагерях осуществляется за счёт средств местного бюджета в пределах утверждённых бюджетных ассигнований и лимитов бюджетных обязательств на текущий финансовый год.</w:t>
      </w:r>
    </w:p>
    <w:p w:rsidR="00AE2A1D" w:rsidRDefault="00AE2A1D" w:rsidP="00AE2A1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Вместе с тем, виды услуг детям в организациях и учреждениях отдыха и оздоровления их состав, формы, порядок и условия предоставления установлены Национальным стандартом Российской Федерации «Услуги детям в учреждениях отдыха и оздоровления» ГОСТ Р 52887-2007, утверждённым приказом Федерального агентства по техническому регулированию и метрологии от 27.12.2007 № 565-ст (далее по тексту - ГОСТ Р 52887-2007).</w:t>
      </w:r>
    </w:p>
    <w:p w:rsidR="00AE2A1D" w:rsidRDefault="00AE2A1D" w:rsidP="00AE2A1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ГОСТ Р 52887-2007 распространяется на услуги детям в организациях и учреждениях отдыха и оздоровления, устанавливает виды этих услуг, их состав, формы, порядок и условия предоставления.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4.6 </w:t>
      </w:r>
      <w:r>
        <w:rPr>
          <w:bCs/>
          <w:iCs/>
          <w:sz w:val="28"/>
          <w:szCs w:val="28"/>
        </w:rPr>
        <w:t>ГОСТ Р 52887-2007 д</w:t>
      </w:r>
      <w:r>
        <w:rPr>
          <w:sz w:val="28"/>
          <w:szCs w:val="28"/>
        </w:rPr>
        <w:t>ля обеспечения необходимого качества услуг, предоставляемых детям учреждением отдыха и оздоровления, должны соблюдать следующие основные условия: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и состояние документации, в соответствии с которой работает учреждение;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размещения учреждения;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укомплектованность учреждения необходимыми специалистами и </w:t>
      </w:r>
      <w:r>
        <w:rPr>
          <w:sz w:val="28"/>
          <w:szCs w:val="28"/>
        </w:rPr>
        <w:lastRenderedPageBreak/>
        <w:t>уровень их квалификации;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техническое оснащение учреждения (оборудование, приборы, аппаратура, спортивное и туристское снаряжение, транспорт и т.д.);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наличие системы внутреннего контроля качества предоставляемых услуг.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5</w:t>
      </w:r>
      <w:r>
        <w:rPr>
          <w:bCs/>
          <w:iCs/>
          <w:sz w:val="28"/>
          <w:szCs w:val="28"/>
        </w:rPr>
        <w:t xml:space="preserve"> ГОСТ Р 52887-2007</w:t>
      </w:r>
      <w:r>
        <w:rPr>
          <w:sz w:val="28"/>
          <w:szCs w:val="28"/>
        </w:rPr>
        <w:t xml:space="preserve"> установлены услуги, предоставляемые детям в учреждениях отдыха и оздоровления, которые разделяют на виды, в том числе правовые услуги, направленные на оказание детям и их родителям юридической помощи, защиту их законных прав и интересов, связанных с пользованием услугами учреждения отдыха и оздоровления.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Так в соответствии с пунктом 5.5</w:t>
      </w:r>
      <w:r>
        <w:rPr>
          <w:bCs/>
          <w:iCs/>
          <w:sz w:val="28"/>
          <w:szCs w:val="28"/>
          <w:u w:val="single"/>
        </w:rPr>
        <w:t xml:space="preserve"> ГОСТ Р 52887-2007</w:t>
      </w:r>
      <w:r>
        <w:rPr>
          <w:sz w:val="28"/>
          <w:szCs w:val="28"/>
          <w:u w:val="single"/>
        </w:rPr>
        <w:t xml:space="preserve"> правовые услуги предоставляют в форме, в том числе оказания </w:t>
      </w:r>
      <w:r>
        <w:rPr>
          <w:rFonts w:eastAsiaTheme="minorEastAsia"/>
          <w:bCs/>
          <w:iCs/>
          <w:sz w:val="28"/>
          <w:szCs w:val="28"/>
          <w:u w:val="single"/>
        </w:rPr>
        <w:t>юридической помощи в получении денежной компенсации в случае ущерба, причиненного ребенку учреждением отдыха и оздоровления детей в соответствии с законодательством Российской Федерации</w:t>
      </w:r>
      <w:r>
        <w:rPr>
          <w:sz w:val="28"/>
          <w:szCs w:val="28"/>
          <w:u w:val="single"/>
        </w:rPr>
        <w:t xml:space="preserve"> практической помощи в оформлении документов для обязательного страхования детей на период их пребывания в учреждении отдыха и оздоровления.</w:t>
      </w:r>
    </w:p>
    <w:p w:rsidR="00AE2A1D" w:rsidRPr="00D25A4C" w:rsidRDefault="00AE2A1D" w:rsidP="00AE2A1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основании вышеизложенного рекомендуем </w:t>
      </w:r>
      <w:r w:rsidR="00D25A4C">
        <w:rPr>
          <w:sz w:val="28"/>
          <w:szCs w:val="28"/>
        </w:rPr>
        <w:t xml:space="preserve">рассмотреть вопрос о законности и обоснованности планирования </w:t>
      </w:r>
      <w:r>
        <w:rPr>
          <w:sz w:val="28"/>
          <w:szCs w:val="28"/>
        </w:rPr>
        <w:t>средств на страхование детей в лагерях с дневным пребывание</w:t>
      </w:r>
      <w:r w:rsidR="00D25A4C">
        <w:rPr>
          <w:sz w:val="28"/>
          <w:szCs w:val="28"/>
        </w:rPr>
        <w:t>м</w:t>
      </w:r>
      <w:r>
        <w:rPr>
          <w:sz w:val="28"/>
          <w:szCs w:val="28"/>
        </w:rPr>
        <w:t xml:space="preserve"> за счёт средств местного бюджета</w:t>
      </w:r>
      <w:r w:rsidR="00D25A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6807" w:rsidRPr="007B2CB2" w:rsidRDefault="00516807" w:rsidP="005168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4) в рамках основного мероприятия «Федеральный проект «Культурная среда» в 2019 – 2021 годы </w:t>
      </w:r>
      <w:r w:rsidR="000B2AFE">
        <w:rPr>
          <w:sz w:val="28"/>
          <w:szCs w:val="28"/>
        </w:rPr>
        <w:t xml:space="preserve">средства </w:t>
      </w:r>
      <w:r w:rsidRPr="007B2CB2">
        <w:rPr>
          <w:sz w:val="28"/>
          <w:szCs w:val="28"/>
        </w:rPr>
        <w:t>на общую сумму 8 989,534 тыс. рублей, в том числе:</w:t>
      </w:r>
    </w:p>
    <w:p w:rsidR="008E3280" w:rsidRPr="007B2CB2" w:rsidRDefault="00516807" w:rsidP="005168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в 2019</w:t>
      </w:r>
      <w:r w:rsidR="008E3280" w:rsidRPr="007B2CB2">
        <w:rPr>
          <w:sz w:val="28"/>
          <w:szCs w:val="28"/>
        </w:rPr>
        <w:t xml:space="preserve"> году в сумме 3 051,531 тыс. рублей, из них за счёт средств бюджета автономного округа 2 593,800 тыс. рублей, муниципального образования 457,731 тыс. рублей;</w:t>
      </w:r>
    </w:p>
    <w:p w:rsidR="008E3280" w:rsidRPr="007B2CB2" w:rsidRDefault="008E3280" w:rsidP="008E32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в 2021 году в сумме 2 892,707 тыс. рублей, из них за счёт средств бюджета автономного округа 2 458,800 тыс. рублей, муниципального образования 433,907 тыс. рублей;</w:t>
      </w:r>
    </w:p>
    <w:p w:rsidR="008E3280" w:rsidRPr="007B2CB2" w:rsidRDefault="008E3280" w:rsidP="008E32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в 2022 году в сумме 3 045,296 тыс. рублей, из них за счёт средств бюджета автономного округа 2 588,500 тыс. рублей, муниципального образования 456,796 тыс. рублей.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2.2.2. Финансовые затраты на реализацию мероприятия подпрограммы </w:t>
      </w:r>
      <w:r w:rsidRPr="007B2CB2">
        <w:rPr>
          <w:sz w:val="28"/>
          <w:szCs w:val="28"/>
          <w:lang w:val="en-US"/>
        </w:rPr>
        <w:t>II</w:t>
      </w:r>
      <w:r w:rsidRPr="007B2CB2">
        <w:rPr>
          <w:sz w:val="28"/>
          <w:szCs w:val="28"/>
        </w:rPr>
        <w:t xml:space="preserve"> «Развитие туризма» в рамках основного мероприятия муниципальной программы 2.1 «Развитие туризма» </w:t>
      </w:r>
      <w:r w:rsidR="0056698C">
        <w:rPr>
          <w:sz w:val="28"/>
          <w:szCs w:val="28"/>
        </w:rPr>
        <w:t>на</w:t>
      </w:r>
      <w:r w:rsidRPr="007B2CB2">
        <w:rPr>
          <w:sz w:val="28"/>
          <w:szCs w:val="28"/>
        </w:rPr>
        <w:t xml:space="preserve"> 2019 – 2021 годы и на период с 2022 по 2030 год</w:t>
      </w:r>
      <w:r w:rsidR="0056698C">
        <w:rPr>
          <w:sz w:val="28"/>
          <w:szCs w:val="28"/>
        </w:rPr>
        <w:t>ов</w:t>
      </w:r>
      <w:r w:rsidRPr="007B2CB2">
        <w:rPr>
          <w:sz w:val="28"/>
          <w:szCs w:val="28"/>
        </w:rPr>
        <w:t xml:space="preserve"> не предусмотрены.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Обращаем внимание, что согласно пункту 1.3 Порядка от 28.08.2018 </w:t>
      </w:r>
      <w:r w:rsidRPr="007B2CB2">
        <w:rPr>
          <w:sz w:val="28"/>
          <w:szCs w:val="28"/>
        </w:rPr>
        <w:br/>
        <w:t>№ 135-нп формирование муниципальной программы осуществляется, в том числе, исходя из принципов: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реалистичности, при определении целей и задач социально-экономического развития города участники муниципальных программ должны исходить из возможности их достижения в установленные сроки с учётом ресурсных ограничений и рисков;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lastRenderedPageBreak/>
        <w:t>- ресурсной обеспеченности, при формировании проектов муниципальных программ должны быть определены источники ресурсного обеспечения их мероприятий.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Таким образом, отсутствие финансового обеспечения мероприятия повлечёт несоблюдение вышеуказанных принципов, невозможность достижения в установленные сроки целевого показателя.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Рекомендуем оценить реалистичность реализации данного мероприятия, а также достижение установленного целевого показателя. </w:t>
      </w:r>
    </w:p>
    <w:p w:rsidR="00ED4FC3" w:rsidRPr="007B2CB2" w:rsidRDefault="00DF56D1" w:rsidP="005470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2</w:t>
      </w:r>
      <w:r w:rsidR="009679C4" w:rsidRPr="007B2CB2">
        <w:rPr>
          <w:sz w:val="28"/>
          <w:szCs w:val="28"/>
        </w:rPr>
        <w:t>.2.</w:t>
      </w:r>
      <w:r w:rsidR="00340D08" w:rsidRPr="007B2CB2">
        <w:rPr>
          <w:sz w:val="28"/>
          <w:szCs w:val="28"/>
        </w:rPr>
        <w:t>3</w:t>
      </w:r>
      <w:r w:rsidRPr="007B2CB2">
        <w:rPr>
          <w:sz w:val="28"/>
          <w:szCs w:val="28"/>
        </w:rPr>
        <w:t>.</w:t>
      </w:r>
      <w:r w:rsidR="009679C4" w:rsidRPr="007B2CB2">
        <w:rPr>
          <w:sz w:val="28"/>
          <w:szCs w:val="28"/>
        </w:rPr>
        <w:t xml:space="preserve"> </w:t>
      </w:r>
      <w:r w:rsidR="000866D1" w:rsidRPr="007B2CB2">
        <w:rPr>
          <w:sz w:val="28"/>
          <w:szCs w:val="28"/>
        </w:rPr>
        <w:t>Финансовые затраты на реализацию</w:t>
      </w:r>
      <w:r w:rsidR="00E2164A" w:rsidRPr="007B2CB2">
        <w:rPr>
          <w:sz w:val="28"/>
          <w:szCs w:val="28"/>
        </w:rPr>
        <w:t xml:space="preserve"> мероприяти</w:t>
      </w:r>
      <w:r w:rsidR="000866D1" w:rsidRPr="007B2CB2">
        <w:rPr>
          <w:sz w:val="28"/>
          <w:szCs w:val="28"/>
        </w:rPr>
        <w:t>й подпрограммы</w:t>
      </w:r>
      <w:r w:rsidR="00E2164A" w:rsidRPr="007B2CB2">
        <w:rPr>
          <w:sz w:val="28"/>
          <w:szCs w:val="28"/>
        </w:rPr>
        <w:t xml:space="preserve"> </w:t>
      </w:r>
      <w:r w:rsidR="00340D08" w:rsidRPr="007B2CB2">
        <w:rPr>
          <w:sz w:val="28"/>
          <w:szCs w:val="28"/>
          <w:lang w:val="en-US"/>
        </w:rPr>
        <w:t>III</w:t>
      </w:r>
      <w:r w:rsidR="00340D08" w:rsidRPr="007B2CB2">
        <w:rPr>
          <w:sz w:val="28"/>
          <w:szCs w:val="28"/>
        </w:rPr>
        <w:t xml:space="preserve"> </w:t>
      </w:r>
      <w:r w:rsidR="005470D6" w:rsidRPr="007B2CB2">
        <w:rPr>
          <w:sz w:val="28"/>
          <w:szCs w:val="28"/>
        </w:rPr>
        <w:t>«</w:t>
      </w:r>
      <w:r w:rsidR="000866D1" w:rsidRPr="007B2CB2">
        <w:rPr>
          <w:sz w:val="28"/>
          <w:szCs w:val="28"/>
        </w:rPr>
        <w:t>Организационные, экономические механизмы развития культуры</w:t>
      </w:r>
      <w:r w:rsidR="00ED4FC3" w:rsidRPr="007B2CB2">
        <w:rPr>
          <w:sz w:val="28"/>
          <w:szCs w:val="28"/>
        </w:rPr>
        <w:t>» следующ</w:t>
      </w:r>
      <w:r w:rsidR="0056698C">
        <w:rPr>
          <w:sz w:val="28"/>
          <w:szCs w:val="28"/>
        </w:rPr>
        <w:t>и</w:t>
      </w:r>
      <w:r w:rsidR="00ED4FC3" w:rsidRPr="007B2CB2">
        <w:rPr>
          <w:sz w:val="28"/>
          <w:szCs w:val="28"/>
        </w:rPr>
        <w:t>е:</w:t>
      </w:r>
    </w:p>
    <w:p w:rsidR="00E2164A" w:rsidRPr="007B2CB2" w:rsidRDefault="00ED4FC3" w:rsidP="00ED4F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1) в рамках основного мероприятия муниципальной программы 3.1 «Обеспечение деятельности комитета культуры и туризма»</w:t>
      </w:r>
      <w:r w:rsidR="005470D6" w:rsidRPr="007B2CB2">
        <w:rPr>
          <w:sz w:val="28"/>
          <w:szCs w:val="28"/>
        </w:rPr>
        <w:t xml:space="preserve"> </w:t>
      </w:r>
      <w:r w:rsidR="00E2164A" w:rsidRPr="007B2CB2">
        <w:rPr>
          <w:sz w:val="28"/>
          <w:szCs w:val="28"/>
        </w:rPr>
        <w:t>за счёт средств местного бюджета</w:t>
      </w:r>
      <w:r w:rsidR="00ED1A8B" w:rsidRPr="007B2CB2">
        <w:rPr>
          <w:sz w:val="28"/>
          <w:szCs w:val="28"/>
        </w:rPr>
        <w:t xml:space="preserve"> в общей сумме </w:t>
      </w:r>
      <w:r w:rsidRPr="007B2CB2">
        <w:rPr>
          <w:sz w:val="28"/>
          <w:szCs w:val="28"/>
        </w:rPr>
        <w:t>296 067,700</w:t>
      </w:r>
      <w:r w:rsidR="00ED1A8B" w:rsidRPr="007B2CB2">
        <w:rPr>
          <w:sz w:val="28"/>
          <w:szCs w:val="28"/>
        </w:rPr>
        <w:t xml:space="preserve"> тыс. рублей, в том числе</w:t>
      </w:r>
      <w:r w:rsidR="00E2164A" w:rsidRPr="007B2CB2">
        <w:rPr>
          <w:sz w:val="28"/>
          <w:szCs w:val="28"/>
        </w:rPr>
        <w:t>:</w:t>
      </w:r>
    </w:p>
    <w:p w:rsidR="00E2164A" w:rsidRPr="007B2CB2" w:rsidRDefault="00E2164A" w:rsidP="00E2164A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 xml:space="preserve">- </w:t>
      </w:r>
      <w:r w:rsidR="002A3FBF" w:rsidRPr="007B2CB2">
        <w:rPr>
          <w:sz w:val="28"/>
          <w:szCs w:val="28"/>
        </w:rPr>
        <w:t xml:space="preserve">на </w:t>
      </w:r>
      <w:r w:rsidRPr="007B2CB2">
        <w:rPr>
          <w:sz w:val="28"/>
          <w:szCs w:val="28"/>
        </w:rPr>
        <w:t>201</w:t>
      </w:r>
      <w:r w:rsidR="00ED4FC3" w:rsidRPr="007B2CB2">
        <w:rPr>
          <w:sz w:val="28"/>
          <w:szCs w:val="28"/>
        </w:rPr>
        <w:t>9</w:t>
      </w:r>
      <w:r w:rsidRPr="007B2CB2">
        <w:rPr>
          <w:sz w:val="28"/>
          <w:szCs w:val="28"/>
        </w:rPr>
        <w:t xml:space="preserve"> год на сумму </w:t>
      </w:r>
      <w:r w:rsidR="00ED4FC3" w:rsidRPr="007B2CB2">
        <w:rPr>
          <w:sz w:val="28"/>
          <w:szCs w:val="28"/>
        </w:rPr>
        <w:t>24 801,600</w:t>
      </w:r>
      <w:r w:rsidRPr="007B2CB2">
        <w:rPr>
          <w:sz w:val="28"/>
          <w:szCs w:val="28"/>
        </w:rPr>
        <w:t xml:space="preserve"> тыс. рублей;</w:t>
      </w:r>
    </w:p>
    <w:p w:rsidR="00E2164A" w:rsidRPr="007B2CB2" w:rsidRDefault="00E2164A" w:rsidP="00E2164A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 xml:space="preserve">- </w:t>
      </w:r>
      <w:r w:rsidR="002A3FBF" w:rsidRPr="007B2CB2">
        <w:rPr>
          <w:sz w:val="28"/>
          <w:szCs w:val="28"/>
        </w:rPr>
        <w:t xml:space="preserve">на </w:t>
      </w:r>
      <w:r w:rsidRPr="007B2CB2">
        <w:rPr>
          <w:sz w:val="28"/>
          <w:szCs w:val="28"/>
        </w:rPr>
        <w:t>20</w:t>
      </w:r>
      <w:r w:rsidR="00ED4FC3" w:rsidRPr="007B2CB2">
        <w:rPr>
          <w:sz w:val="28"/>
          <w:szCs w:val="28"/>
        </w:rPr>
        <w:t>20</w:t>
      </w:r>
      <w:r w:rsidRPr="007B2CB2">
        <w:rPr>
          <w:sz w:val="28"/>
          <w:szCs w:val="28"/>
        </w:rPr>
        <w:t xml:space="preserve"> год на сумму </w:t>
      </w:r>
      <w:r w:rsidR="00ED4FC3" w:rsidRPr="007B2CB2">
        <w:rPr>
          <w:sz w:val="28"/>
          <w:szCs w:val="28"/>
        </w:rPr>
        <w:t>24 584,100</w:t>
      </w:r>
      <w:r w:rsidRPr="007B2CB2">
        <w:rPr>
          <w:sz w:val="28"/>
          <w:szCs w:val="28"/>
        </w:rPr>
        <w:t xml:space="preserve"> тыс. рублей;</w:t>
      </w:r>
    </w:p>
    <w:p w:rsidR="00E2164A" w:rsidRPr="007B2CB2" w:rsidRDefault="00E2164A" w:rsidP="00E2164A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 xml:space="preserve">- </w:t>
      </w:r>
      <w:r w:rsidR="002A3FBF" w:rsidRPr="007B2CB2">
        <w:rPr>
          <w:sz w:val="28"/>
          <w:szCs w:val="28"/>
        </w:rPr>
        <w:t xml:space="preserve">на </w:t>
      </w:r>
      <w:r w:rsidRPr="007B2CB2">
        <w:rPr>
          <w:sz w:val="28"/>
          <w:szCs w:val="28"/>
        </w:rPr>
        <w:t>20</w:t>
      </w:r>
      <w:r w:rsidR="00ED4FC3" w:rsidRPr="007B2CB2">
        <w:rPr>
          <w:sz w:val="28"/>
          <w:szCs w:val="28"/>
        </w:rPr>
        <w:t>21</w:t>
      </w:r>
      <w:r w:rsidRPr="007B2CB2">
        <w:rPr>
          <w:sz w:val="28"/>
          <w:szCs w:val="28"/>
        </w:rPr>
        <w:t xml:space="preserve"> год на сумму </w:t>
      </w:r>
      <w:r w:rsidR="00ED4FC3" w:rsidRPr="007B2CB2">
        <w:rPr>
          <w:sz w:val="28"/>
          <w:szCs w:val="28"/>
        </w:rPr>
        <w:t>24 668,200</w:t>
      </w:r>
      <w:r w:rsidRPr="007B2CB2">
        <w:rPr>
          <w:sz w:val="28"/>
          <w:szCs w:val="28"/>
        </w:rPr>
        <w:t xml:space="preserve"> тыс. рублей</w:t>
      </w:r>
      <w:r w:rsidR="00ED4FC3" w:rsidRPr="007B2CB2">
        <w:rPr>
          <w:sz w:val="28"/>
          <w:szCs w:val="28"/>
        </w:rPr>
        <w:t>;</w:t>
      </w:r>
    </w:p>
    <w:p w:rsidR="00FD2F66" w:rsidRPr="007B2CB2" w:rsidRDefault="00ED4FC3" w:rsidP="00ED4F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</w:t>
      </w:r>
      <w:r w:rsidR="002A3FBF" w:rsidRPr="007B2CB2">
        <w:rPr>
          <w:sz w:val="28"/>
          <w:szCs w:val="28"/>
        </w:rPr>
        <w:t xml:space="preserve">на период с 2022 – 2030 годы </w:t>
      </w:r>
      <w:r w:rsidR="00FC20ED" w:rsidRPr="007B2CB2">
        <w:rPr>
          <w:sz w:val="28"/>
          <w:szCs w:val="28"/>
        </w:rPr>
        <w:t>в</w:t>
      </w:r>
      <w:r w:rsidR="002A3FBF" w:rsidRPr="007B2CB2">
        <w:rPr>
          <w:sz w:val="28"/>
          <w:szCs w:val="28"/>
        </w:rPr>
        <w:t xml:space="preserve"> общ</w:t>
      </w:r>
      <w:r w:rsidR="00FC20ED" w:rsidRPr="007B2CB2">
        <w:rPr>
          <w:sz w:val="28"/>
          <w:szCs w:val="28"/>
        </w:rPr>
        <w:t>ей</w:t>
      </w:r>
      <w:r w:rsidR="002A3FBF" w:rsidRPr="007B2CB2">
        <w:rPr>
          <w:sz w:val="28"/>
          <w:szCs w:val="28"/>
        </w:rPr>
        <w:t xml:space="preserve"> сумм</w:t>
      </w:r>
      <w:r w:rsidR="00FC20ED" w:rsidRPr="007B2CB2">
        <w:rPr>
          <w:sz w:val="28"/>
          <w:szCs w:val="28"/>
        </w:rPr>
        <w:t>е</w:t>
      </w:r>
      <w:r w:rsidR="002A3FBF" w:rsidRPr="007B2CB2">
        <w:rPr>
          <w:sz w:val="28"/>
          <w:szCs w:val="28"/>
        </w:rPr>
        <w:t xml:space="preserve"> 222 013,800 тыс. рублей.</w:t>
      </w:r>
    </w:p>
    <w:p w:rsidR="0067749E" w:rsidRPr="007B2CB2" w:rsidRDefault="00FD2F66" w:rsidP="00FD2F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В рамках проведения экспертно-аналитического мероприятия установлено следующее.</w:t>
      </w:r>
      <w:bookmarkStart w:id="0" w:name="dfas1zc4z7"/>
      <w:bookmarkStart w:id="1" w:name="bssPhr18"/>
      <w:bookmarkStart w:id="2" w:name="vf102"/>
      <w:bookmarkEnd w:id="0"/>
      <w:bookmarkEnd w:id="1"/>
      <w:bookmarkEnd w:id="2"/>
      <w:r w:rsidRPr="007B2CB2">
        <w:rPr>
          <w:sz w:val="28"/>
          <w:szCs w:val="28"/>
        </w:rPr>
        <w:t xml:space="preserve"> В</w:t>
      </w:r>
      <w:r w:rsidR="0067749E" w:rsidRPr="007B2CB2">
        <w:rPr>
          <w:sz w:val="28"/>
          <w:szCs w:val="28"/>
        </w:rPr>
        <w:t xml:space="preserve"> соответствии с пунктом 4 статьи 421 Налогового кодекса Российской Федерации (далее по тексту – НК РФ)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color w:val="000000"/>
          <w:sz w:val="28"/>
          <w:szCs w:val="28"/>
        </w:rPr>
        <w:t xml:space="preserve">Исходя из положений </w:t>
      </w:r>
      <w:hyperlink r:id="rId11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7B2CB2">
          <w:rPr>
            <w:rFonts w:eastAsiaTheme="minorEastAsia"/>
            <w:color w:val="000000"/>
            <w:sz w:val="28"/>
            <w:szCs w:val="28"/>
          </w:rPr>
          <w:t>пункта 5</w:t>
        </w:r>
      </w:hyperlink>
      <w:r w:rsidRPr="007B2CB2">
        <w:rPr>
          <w:rFonts w:eastAsiaTheme="minorEastAsia"/>
          <w:color w:val="000000"/>
          <w:sz w:val="28"/>
          <w:szCs w:val="28"/>
        </w:rPr>
        <w:t xml:space="preserve"> статьи 421 НК РФ д</w:t>
      </w:r>
      <w:r w:rsidRPr="007B2CB2">
        <w:rPr>
          <w:rFonts w:eastAsiaTheme="minorEastAsia"/>
          <w:sz w:val="28"/>
          <w:szCs w:val="28"/>
        </w:rPr>
        <w:t xml:space="preserve">ля плательщиков, </w:t>
      </w:r>
      <w:r w:rsidRPr="007B2CB2">
        <w:rPr>
          <w:rFonts w:eastAsiaTheme="minorEastAsia"/>
          <w:color w:val="000000"/>
          <w:sz w:val="28"/>
          <w:szCs w:val="28"/>
        </w:rPr>
        <w:t>производящих выплаты и иные вознаграждения физическим лицам</w:t>
      </w:r>
      <w:r w:rsidRPr="007B2CB2">
        <w:rPr>
          <w:rFonts w:eastAsiaTheme="minorEastAsia"/>
          <w:sz w:val="28"/>
          <w:szCs w:val="28"/>
        </w:rPr>
        <w:t>, на период 2017-2021 годов предельная величина базы для исчисления страховых взносов на обязательное пенсионное страхование устанавливается с учётом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&gt; в 2017 году - 1,9;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&gt; в 2018 году - 2,0;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&gt; в 2019 году - 2,1;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&gt; в 2020 году - 2,2;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&gt; в 2021 году - 2,3.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2019 год и плановый период 2020 и 2021 годов номинальная начисленная среднемесячная заработная плата (далее по тексту – ННСЗП) на одного работника составит: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>- в 2019 году 45 639 рублей;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>- в 2020 году 48 099 рублей;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 xml:space="preserve">- в 2021 году 51 256 рублей. 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lastRenderedPageBreak/>
        <w:t>Аналогичный показатель заработной платы в 2018 году – 43 008 рубля. Таким образом, исходя из параметров прогнозных показателей, размер ННСЗП увеличится по сравнению с предыдущим годом: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 xml:space="preserve">- в 2019 году на 6,1 % (45 </w:t>
      </w:r>
      <w:proofErr w:type="gramStart"/>
      <w:r w:rsidRPr="007B2CB2">
        <w:rPr>
          <w:color w:val="000000"/>
          <w:sz w:val="28"/>
          <w:szCs w:val="28"/>
        </w:rPr>
        <w:t>639 :</w:t>
      </w:r>
      <w:proofErr w:type="gramEnd"/>
      <w:r w:rsidRPr="007B2CB2">
        <w:rPr>
          <w:color w:val="000000"/>
          <w:sz w:val="28"/>
          <w:szCs w:val="28"/>
        </w:rPr>
        <w:t xml:space="preserve"> 43 008 = 1,061);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 xml:space="preserve">- в 2020 году на 5,4 % (48 </w:t>
      </w:r>
      <w:proofErr w:type="gramStart"/>
      <w:r w:rsidRPr="007B2CB2">
        <w:rPr>
          <w:color w:val="000000"/>
          <w:sz w:val="28"/>
          <w:szCs w:val="28"/>
        </w:rPr>
        <w:t>099 :</w:t>
      </w:r>
      <w:proofErr w:type="gramEnd"/>
      <w:r w:rsidRPr="007B2CB2">
        <w:rPr>
          <w:color w:val="000000"/>
          <w:sz w:val="28"/>
          <w:szCs w:val="28"/>
        </w:rPr>
        <w:t xml:space="preserve"> 45 639 = 1,054);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 xml:space="preserve">- в 2021 году на 6,6 % (51 </w:t>
      </w:r>
      <w:proofErr w:type="gramStart"/>
      <w:r w:rsidRPr="007B2CB2">
        <w:rPr>
          <w:color w:val="000000"/>
          <w:sz w:val="28"/>
          <w:szCs w:val="28"/>
        </w:rPr>
        <w:t>256 :</w:t>
      </w:r>
      <w:proofErr w:type="gramEnd"/>
      <w:r w:rsidRPr="007B2CB2">
        <w:rPr>
          <w:color w:val="000000"/>
          <w:sz w:val="28"/>
          <w:szCs w:val="28"/>
        </w:rPr>
        <w:t xml:space="preserve"> 48 099 = 1,066).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>Учитывая установленную в 2018 году постановлением Правительства Российской Федерации от 15.11.2017 № 1378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815 000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2019 году с учётом указанной индексации составит: 815 000 х 1,061 = 864 715 рублей, с учётом округления – 865 000 рублей.</w:t>
      </w:r>
    </w:p>
    <w:p w:rsidR="0067749E" w:rsidRPr="007B2CB2" w:rsidRDefault="0067749E" w:rsidP="0067749E">
      <w:pPr>
        <w:ind w:firstLine="709"/>
        <w:jc w:val="both"/>
        <w:rPr>
          <w:color w:val="000000"/>
          <w:sz w:val="28"/>
          <w:szCs w:val="28"/>
        </w:rPr>
      </w:pPr>
      <w:r w:rsidRPr="007B2CB2">
        <w:rPr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2019 году с учётом повышающего коэффициента в размере 2,1 составит: 45 639 х 12 х 2,1 = 1 150 103 рубля, с учётом округления – 1 150 000 рублей.</w:t>
      </w:r>
    </w:p>
    <w:p w:rsidR="00C01158" w:rsidRPr="00021CC8" w:rsidRDefault="0067749E" w:rsidP="00021CC8">
      <w:pPr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p w:rsidR="0067749E" w:rsidRPr="00C76F4A" w:rsidRDefault="0067749E" w:rsidP="0067749E">
      <w:pPr>
        <w:ind w:firstLine="709"/>
        <w:jc w:val="right"/>
        <w:rPr>
          <w:rFonts w:eastAsiaTheme="minorEastAsia"/>
        </w:rPr>
      </w:pPr>
      <w:r w:rsidRPr="00C76F4A">
        <w:rPr>
          <w:rFonts w:eastAsiaTheme="minorEastAsia"/>
        </w:rPr>
        <w:t>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191"/>
        <w:gridCol w:w="1338"/>
        <w:gridCol w:w="1366"/>
        <w:gridCol w:w="1378"/>
      </w:tblGrid>
      <w:tr w:rsidR="0067749E" w:rsidRPr="00C76F4A" w:rsidTr="004717C0">
        <w:tc>
          <w:tcPr>
            <w:tcW w:w="1668" w:type="dxa"/>
            <w:vMerge w:val="restart"/>
            <w:shd w:val="clear" w:color="auto" w:fill="auto"/>
          </w:tcPr>
          <w:p w:rsidR="0067749E" w:rsidRPr="00C76F4A" w:rsidRDefault="0067749E" w:rsidP="0067749E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Запланировано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67749E" w:rsidRPr="00C76F4A" w:rsidRDefault="0067749E" w:rsidP="0067749E">
            <w:pPr>
              <w:ind w:firstLine="709"/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Необходимо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Разница</w:t>
            </w:r>
          </w:p>
        </w:tc>
      </w:tr>
      <w:tr w:rsidR="0067749E" w:rsidRPr="00C76F4A" w:rsidTr="004717C0">
        <w:tc>
          <w:tcPr>
            <w:tcW w:w="1668" w:type="dxa"/>
            <w:vMerge/>
            <w:shd w:val="clear" w:color="auto" w:fill="auto"/>
          </w:tcPr>
          <w:p w:rsidR="0067749E" w:rsidRPr="00C76F4A" w:rsidRDefault="0067749E" w:rsidP="0067749E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база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сумма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color w:val="000000"/>
              </w:rPr>
              <w:t>ННСЗП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база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center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сумма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center"/>
              <w:rPr>
                <w:rFonts w:eastAsiaTheme="minorEastAsia"/>
              </w:rPr>
            </w:pP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Пенсионное страхование: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rPr>
                <w:rFonts w:eastAsiaTheme="minorEastAsia"/>
              </w:rPr>
            </w:pP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1 021 000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ind w:firstLine="33"/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3 256 130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45 639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1 150 000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3 457 370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201 240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1 021 000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3 256 130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48 099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1 270 000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3 644 570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388 440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1 021 000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3 256 130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51 256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1 415 000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4 046 900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790 770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Социальное страхование: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815 000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307 255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45 639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865 000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326 105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18 850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815 000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307 255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48 099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912 000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343 824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36 569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815 000</w:t>
            </w: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307 255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51 256</w:t>
            </w: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972 000</w:t>
            </w: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366 444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59 189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3 563 385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3 783 475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220 090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3 563 385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3 988 394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425 009</w:t>
            </w:r>
          </w:p>
        </w:tc>
      </w:tr>
      <w:tr w:rsidR="0067749E" w:rsidRPr="00C76F4A" w:rsidTr="004717C0">
        <w:tc>
          <w:tcPr>
            <w:tcW w:w="1668" w:type="dxa"/>
            <w:shd w:val="clear" w:color="auto" w:fill="auto"/>
          </w:tcPr>
          <w:p w:rsidR="0067749E" w:rsidRPr="00C76F4A" w:rsidRDefault="0067749E" w:rsidP="0067749E">
            <w:pPr>
              <w:rPr>
                <w:rFonts w:eastAsiaTheme="minorEastAsia"/>
              </w:rPr>
            </w:pPr>
            <w:r w:rsidRPr="00C76F4A">
              <w:rPr>
                <w:rFonts w:eastAsiaTheme="minorEastAsia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</w:rPr>
            </w:pPr>
            <w:r w:rsidRPr="00C76F4A">
              <w:rPr>
                <w:rFonts w:eastAsiaTheme="minorEastAsia"/>
                <w:lang w:val="en-US"/>
              </w:rPr>
              <w:t>3 563 385</w:t>
            </w:r>
          </w:p>
        </w:tc>
        <w:tc>
          <w:tcPr>
            <w:tcW w:w="1191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38" w:type="dxa"/>
            <w:shd w:val="clear" w:color="auto" w:fill="auto"/>
          </w:tcPr>
          <w:p w:rsidR="0067749E" w:rsidRPr="00C76F4A" w:rsidRDefault="0067749E" w:rsidP="0067749E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66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4 413 344</w:t>
            </w:r>
          </w:p>
        </w:tc>
        <w:tc>
          <w:tcPr>
            <w:tcW w:w="1378" w:type="dxa"/>
            <w:shd w:val="clear" w:color="auto" w:fill="auto"/>
          </w:tcPr>
          <w:p w:rsidR="0067749E" w:rsidRPr="00C76F4A" w:rsidRDefault="0067749E" w:rsidP="0067749E">
            <w:pPr>
              <w:jc w:val="right"/>
              <w:rPr>
                <w:rFonts w:eastAsiaTheme="minorEastAsia"/>
                <w:lang w:val="en-US"/>
              </w:rPr>
            </w:pPr>
            <w:r w:rsidRPr="00C76F4A">
              <w:rPr>
                <w:rFonts w:eastAsiaTheme="minorEastAsia"/>
                <w:lang w:val="en-US"/>
              </w:rPr>
              <w:t>849 959</w:t>
            </w:r>
          </w:p>
        </w:tc>
      </w:tr>
    </w:tbl>
    <w:p w:rsidR="0067749E" w:rsidRPr="007B2CB2" w:rsidRDefault="0067749E" w:rsidP="0067749E">
      <w:pPr>
        <w:tabs>
          <w:tab w:val="left" w:pos="0"/>
        </w:tabs>
        <w:ind w:firstLine="709"/>
        <w:jc w:val="both"/>
        <w:rPr>
          <w:rFonts w:eastAsiaTheme="minorEastAsia"/>
        </w:rPr>
      </w:pPr>
    </w:p>
    <w:p w:rsidR="0067749E" w:rsidRPr="007B2CB2" w:rsidRDefault="0067749E" w:rsidP="0067749E">
      <w:pPr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По результатам экспертизы установлено:</w:t>
      </w:r>
    </w:p>
    <w:p w:rsidR="00E7268C" w:rsidRPr="007B2CB2" w:rsidRDefault="0067749E" w:rsidP="0020224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B2CB2">
        <w:rPr>
          <w:rFonts w:eastAsiaTheme="minorEastAsia"/>
          <w:color w:val="000000"/>
          <w:sz w:val="28"/>
          <w:szCs w:val="28"/>
        </w:rPr>
        <w:t xml:space="preserve">При расчёте страховых взносов на 2019-2021 годы не учтены положения </w:t>
      </w:r>
      <w:r w:rsidRPr="007B2CB2">
        <w:rPr>
          <w:rFonts w:eastAsiaTheme="minorEastAsia"/>
          <w:sz w:val="28"/>
          <w:szCs w:val="28"/>
        </w:rPr>
        <w:t xml:space="preserve">пунктов 4, 5 </w:t>
      </w:r>
      <w:r w:rsidRPr="007B2CB2">
        <w:rPr>
          <w:rFonts w:eastAsiaTheme="minorEastAsia"/>
          <w:color w:val="000000"/>
          <w:sz w:val="28"/>
          <w:szCs w:val="28"/>
        </w:rPr>
        <w:t>статьи 421 НК РФ.</w:t>
      </w:r>
    </w:p>
    <w:p w:rsidR="0067749E" w:rsidRPr="007B2CB2" w:rsidRDefault="0067749E" w:rsidP="0067749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t>На основании вышеизложенного, рекомендуем:</w:t>
      </w:r>
    </w:p>
    <w:p w:rsidR="0067749E" w:rsidRPr="007B2CB2" w:rsidRDefault="0067749E" w:rsidP="0067749E">
      <w:pPr>
        <w:ind w:firstLine="709"/>
        <w:jc w:val="both"/>
        <w:rPr>
          <w:rFonts w:eastAsiaTheme="minorEastAsia"/>
          <w:sz w:val="28"/>
          <w:szCs w:val="28"/>
        </w:rPr>
      </w:pPr>
      <w:r w:rsidRPr="007B2CB2">
        <w:rPr>
          <w:rFonts w:eastAsiaTheme="minorEastAsia"/>
          <w:sz w:val="28"/>
          <w:szCs w:val="28"/>
        </w:rPr>
        <w:lastRenderedPageBreak/>
        <w:t>Оценить мероприятие в части обоснованности планируемых бюджетных ассигнований на оплату страховых взносов.</w:t>
      </w:r>
    </w:p>
    <w:p w:rsidR="00E7268C" w:rsidRPr="007B2CB2" w:rsidRDefault="00E7268C" w:rsidP="00E726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2) в рамках осн</w:t>
      </w:r>
      <w:r w:rsidR="00846A52">
        <w:rPr>
          <w:sz w:val="28"/>
          <w:szCs w:val="28"/>
        </w:rPr>
        <w:t>о</w:t>
      </w:r>
      <w:r w:rsidRPr="007B2CB2">
        <w:rPr>
          <w:sz w:val="28"/>
          <w:szCs w:val="28"/>
        </w:rPr>
        <w:t>вного мероприятия муниципальной программы 3.2 «Усиление социальной направленности культурной политики» за счёт средств местного бюджета в общей сумме 25 068,588 тыс. рублей, в том числе:</w:t>
      </w:r>
    </w:p>
    <w:p w:rsidR="00E7268C" w:rsidRPr="007B2CB2" w:rsidRDefault="00E7268C" w:rsidP="00E7268C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>- на 2019 год на сумму 2 089,049 тыс. рублей;</w:t>
      </w:r>
    </w:p>
    <w:p w:rsidR="00E7268C" w:rsidRPr="007B2CB2" w:rsidRDefault="00E7268C" w:rsidP="00E7268C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>- на 2020 год на сумму 2 089,049 тыс. рублей;</w:t>
      </w:r>
    </w:p>
    <w:p w:rsidR="00E7268C" w:rsidRPr="007B2CB2" w:rsidRDefault="00E7268C" w:rsidP="00E7268C">
      <w:pPr>
        <w:tabs>
          <w:tab w:val="left" w:pos="0"/>
        </w:tabs>
        <w:jc w:val="both"/>
        <w:rPr>
          <w:sz w:val="28"/>
          <w:szCs w:val="28"/>
        </w:rPr>
      </w:pPr>
      <w:r w:rsidRPr="007B2CB2">
        <w:rPr>
          <w:sz w:val="28"/>
          <w:szCs w:val="28"/>
        </w:rPr>
        <w:tab/>
        <w:t>- на 2021 год на сумму 2 089,049 тыс. рублей;</w:t>
      </w:r>
    </w:p>
    <w:p w:rsidR="00C76F4A" w:rsidRDefault="00E7268C" w:rsidP="00021C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на период с 2022 – 2030 годы в общей сумме 18 801,441 тыс. рублей. </w:t>
      </w:r>
    </w:p>
    <w:p w:rsidR="00DF56D1" w:rsidRPr="007B2CB2" w:rsidRDefault="00DF56D1" w:rsidP="00DF56D1">
      <w:pPr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По результатам экспертизы установлено:</w:t>
      </w:r>
    </w:p>
    <w:p w:rsidR="004E044C" w:rsidRPr="007B2CB2" w:rsidRDefault="00F65FF3" w:rsidP="00FB106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</w:t>
      </w:r>
      <w:r w:rsidR="004E044C" w:rsidRPr="007B2CB2">
        <w:rPr>
          <w:sz w:val="28"/>
          <w:szCs w:val="28"/>
        </w:rPr>
        <w:t xml:space="preserve">отсутствие финансового обеспечения мероприятия </w:t>
      </w:r>
      <w:r w:rsidR="00FB1066" w:rsidRPr="007B2CB2">
        <w:rPr>
          <w:sz w:val="28"/>
          <w:szCs w:val="28"/>
        </w:rPr>
        <w:t xml:space="preserve">«Развитие туризма» </w:t>
      </w:r>
      <w:r w:rsidR="004E044C" w:rsidRPr="007B2CB2">
        <w:rPr>
          <w:sz w:val="28"/>
          <w:szCs w:val="28"/>
        </w:rPr>
        <w:t xml:space="preserve">повлечёт несоблюдение принципов, установленных Порядком от 28.08.2018 </w:t>
      </w:r>
      <w:r w:rsidR="00C01158">
        <w:rPr>
          <w:sz w:val="28"/>
          <w:szCs w:val="28"/>
        </w:rPr>
        <w:br/>
      </w:r>
      <w:r w:rsidR="004E044C" w:rsidRPr="007B2CB2">
        <w:rPr>
          <w:sz w:val="28"/>
          <w:szCs w:val="28"/>
        </w:rPr>
        <w:t>№ 135-нп, невозможность достижения в установленные сроки целевого показателя</w:t>
      </w:r>
      <w:r w:rsidR="00FB1066" w:rsidRPr="007B2CB2">
        <w:rPr>
          <w:sz w:val="28"/>
          <w:szCs w:val="28"/>
        </w:rPr>
        <w:t>;</w:t>
      </w:r>
    </w:p>
    <w:p w:rsidR="00631E3E" w:rsidRDefault="00631E3E" w:rsidP="00631E3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B2CB2">
        <w:rPr>
          <w:rFonts w:eastAsiaTheme="minorEastAsia"/>
          <w:color w:val="000000"/>
          <w:sz w:val="28"/>
          <w:szCs w:val="28"/>
        </w:rPr>
        <w:t xml:space="preserve">- при расчёте страховых взносов на 2019-2021 годы не учтены положения </w:t>
      </w:r>
      <w:r w:rsidRPr="007B2CB2">
        <w:rPr>
          <w:rFonts w:eastAsiaTheme="minorEastAsia"/>
          <w:sz w:val="28"/>
          <w:szCs w:val="28"/>
        </w:rPr>
        <w:t xml:space="preserve">пунктов 4, 5 </w:t>
      </w:r>
      <w:r w:rsidRPr="007B2CB2">
        <w:rPr>
          <w:rFonts w:eastAsiaTheme="minorEastAsia"/>
          <w:color w:val="000000"/>
          <w:sz w:val="28"/>
          <w:szCs w:val="28"/>
        </w:rPr>
        <w:t>статьи 421 НК РФ.</w:t>
      </w:r>
    </w:p>
    <w:p w:rsidR="00F8053E" w:rsidRPr="007B2CB2" w:rsidRDefault="00F8053E" w:rsidP="00631E3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</w:t>
      </w:r>
      <w:r w:rsidR="00617E8D">
        <w:rPr>
          <w:rFonts w:eastAsiaTheme="minorEastAsia"/>
          <w:color w:val="000000"/>
          <w:sz w:val="28"/>
          <w:szCs w:val="28"/>
        </w:rPr>
        <w:t xml:space="preserve">планирование бюджетных ассигнований на страхование детей в лагерях с дневным пребыванием </w:t>
      </w:r>
      <w:r w:rsidR="00093379">
        <w:rPr>
          <w:rFonts w:eastAsiaTheme="minorEastAsia"/>
          <w:color w:val="000000"/>
          <w:sz w:val="28"/>
          <w:szCs w:val="28"/>
        </w:rPr>
        <w:t>за счёт средств местного бюджета в нарушение требований ГОСТ Р 52887-2007.</w:t>
      </w:r>
      <w:r w:rsidR="00617E8D">
        <w:rPr>
          <w:rFonts w:eastAsiaTheme="minorEastAsia"/>
          <w:color w:val="000000"/>
          <w:sz w:val="28"/>
          <w:szCs w:val="28"/>
        </w:rPr>
        <w:t xml:space="preserve"> </w:t>
      </w:r>
    </w:p>
    <w:p w:rsidR="009A4ABE" w:rsidRPr="007B2CB2" w:rsidRDefault="009A4ABE" w:rsidP="009A4AB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На основании вышеизложенного, рекомендуем:</w:t>
      </w:r>
    </w:p>
    <w:p w:rsidR="003F5DC9" w:rsidRPr="007B2CB2" w:rsidRDefault="003F5DC9" w:rsidP="003F5DC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оценить реалистичность реализации мероприятия, достижение установленного целевого показателя при отсутствии финансового обеспечения</w:t>
      </w:r>
      <w:r w:rsidR="00F8053E">
        <w:rPr>
          <w:sz w:val="28"/>
          <w:szCs w:val="28"/>
        </w:rPr>
        <w:t>;</w:t>
      </w:r>
      <w:r w:rsidRPr="007B2CB2">
        <w:rPr>
          <w:sz w:val="28"/>
          <w:szCs w:val="28"/>
        </w:rPr>
        <w:t xml:space="preserve"> </w:t>
      </w:r>
    </w:p>
    <w:p w:rsidR="00093379" w:rsidRDefault="005662F4" w:rsidP="00093379">
      <w:pPr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</w:t>
      </w:r>
      <w:r w:rsidR="009A4ABE" w:rsidRPr="007B2CB2">
        <w:rPr>
          <w:sz w:val="28"/>
          <w:szCs w:val="28"/>
        </w:rPr>
        <w:t xml:space="preserve"> </w:t>
      </w:r>
      <w:r w:rsidRPr="007B2CB2">
        <w:rPr>
          <w:sz w:val="28"/>
          <w:szCs w:val="28"/>
        </w:rPr>
        <w:t>о</w:t>
      </w:r>
      <w:r w:rsidR="009A4ABE" w:rsidRPr="007B2CB2">
        <w:rPr>
          <w:sz w:val="28"/>
          <w:szCs w:val="28"/>
        </w:rPr>
        <w:t>ценить мероприятие в части обоснованности планируемых бюджетных ассигнований на оплату страховых взносов</w:t>
      </w:r>
      <w:r w:rsidR="00F8053E">
        <w:rPr>
          <w:sz w:val="28"/>
          <w:szCs w:val="28"/>
        </w:rPr>
        <w:t xml:space="preserve">; </w:t>
      </w:r>
      <w:r w:rsidR="00093379">
        <w:rPr>
          <w:sz w:val="28"/>
          <w:szCs w:val="28"/>
        </w:rPr>
        <w:t xml:space="preserve"> </w:t>
      </w:r>
    </w:p>
    <w:p w:rsidR="00093379" w:rsidRPr="00D25A4C" w:rsidRDefault="00F8053E" w:rsidP="00093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3379" w:rsidRPr="00093379">
        <w:rPr>
          <w:sz w:val="28"/>
          <w:szCs w:val="28"/>
        </w:rPr>
        <w:t xml:space="preserve"> </w:t>
      </w:r>
      <w:r w:rsidR="00093379">
        <w:rPr>
          <w:sz w:val="28"/>
          <w:szCs w:val="28"/>
        </w:rPr>
        <w:t xml:space="preserve">рассмотреть вопрос о законности и обоснованности планирования средств на страхование детей в лагерях с дневным пребыванием за счёт средств местного бюджета. </w:t>
      </w:r>
    </w:p>
    <w:p w:rsidR="009A4ABE" w:rsidRPr="007B2CB2" w:rsidRDefault="009A4ABE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</w:t>
      </w:r>
      <w:r w:rsidR="00213AAC" w:rsidRPr="007B2CB2">
        <w:rPr>
          <w:sz w:val="28"/>
          <w:szCs w:val="28"/>
        </w:rPr>
        <w:br/>
      </w:r>
      <w:r w:rsidRPr="007B2CB2">
        <w:rPr>
          <w:sz w:val="28"/>
          <w:szCs w:val="28"/>
        </w:rPr>
        <w:t xml:space="preserve">на утверждение с учётом рекомендаций, отражённых в настоящем заключении. </w:t>
      </w:r>
    </w:p>
    <w:p w:rsidR="00F00C12" w:rsidRPr="007B2CB2" w:rsidRDefault="008B7ECB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Просим в срок до </w:t>
      </w:r>
      <w:r w:rsidR="00506123" w:rsidRPr="007B2CB2">
        <w:rPr>
          <w:sz w:val="28"/>
          <w:szCs w:val="28"/>
        </w:rPr>
        <w:t>09</w:t>
      </w:r>
      <w:r w:rsidR="00F00C12" w:rsidRPr="007B2CB2">
        <w:rPr>
          <w:sz w:val="28"/>
          <w:szCs w:val="28"/>
        </w:rPr>
        <w:t>.1</w:t>
      </w:r>
      <w:r w:rsidR="00506123" w:rsidRPr="007B2CB2">
        <w:rPr>
          <w:sz w:val="28"/>
          <w:szCs w:val="28"/>
        </w:rPr>
        <w:t>1</w:t>
      </w:r>
      <w:r w:rsidR="00F00C12" w:rsidRPr="007B2CB2">
        <w:rPr>
          <w:sz w:val="28"/>
          <w:szCs w:val="28"/>
        </w:rPr>
        <w:t>.201</w:t>
      </w:r>
      <w:r w:rsidR="0014629E" w:rsidRPr="007B2CB2">
        <w:rPr>
          <w:sz w:val="28"/>
          <w:szCs w:val="28"/>
        </w:rPr>
        <w:t>8</w:t>
      </w:r>
      <w:r w:rsidR="00F00C12" w:rsidRPr="007B2CB2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F00C12" w:rsidRPr="007B2CB2" w:rsidRDefault="00F00C12" w:rsidP="00021CC8">
      <w:pPr>
        <w:pStyle w:val="af0"/>
      </w:pPr>
    </w:p>
    <w:p w:rsidR="002F6500" w:rsidRDefault="002F6500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021CC8" w:rsidRDefault="00021CC8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</w:t>
      </w:r>
      <w:r w:rsidR="006D5DF4">
        <w:rPr>
          <w:sz w:val="28"/>
          <w:szCs w:val="28"/>
        </w:rPr>
        <w:t xml:space="preserve">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C76F4A" w:rsidRDefault="00C76F4A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91602" w:rsidRDefault="00E91602" w:rsidP="00E675E9">
      <w:pPr>
        <w:tabs>
          <w:tab w:val="left" w:pos="0"/>
        </w:tabs>
        <w:jc w:val="both"/>
        <w:rPr>
          <w:sz w:val="18"/>
          <w:szCs w:val="18"/>
        </w:rPr>
      </w:pPr>
      <w:bookmarkStart w:id="3" w:name="_GoBack"/>
      <w:bookmarkEnd w:id="3"/>
    </w:p>
    <w:p w:rsidR="00C76F4A" w:rsidRDefault="00C76F4A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инспектор</w:t>
      </w:r>
      <w:r w:rsidR="00E675E9" w:rsidRPr="00183437">
        <w:rPr>
          <w:sz w:val="18"/>
          <w:szCs w:val="18"/>
        </w:rPr>
        <w:t xml:space="preserve"> инспекторского отдела № </w:t>
      </w:r>
      <w:r w:rsidR="006D5DF4" w:rsidRPr="00183437">
        <w:rPr>
          <w:sz w:val="18"/>
          <w:szCs w:val="18"/>
        </w:rPr>
        <w:t>1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6D5DF4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Татаринова Ольга Анатольевна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6D5DF4" w:rsidRPr="00183437">
        <w:rPr>
          <w:sz w:val="18"/>
          <w:szCs w:val="18"/>
        </w:rPr>
        <w:t>20-30-54</w:t>
      </w:r>
    </w:p>
    <w:sectPr w:rsidR="006E5BE8" w:rsidRPr="00183437" w:rsidSect="00DF5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69" w:rsidRDefault="00A65669" w:rsidP="00E675E9">
      <w:r>
        <w:separator/>
      </w:r>
    </w:p>
  </w:endnote>
  <w:endnote w:type="continuationSeparator" w:id="0">
    <w:p w:rsidR="00A65669" w:rsidRDefault="00A6566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8" w:rsidRDefault="004B1D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8" w:rsidRDefault="004B1D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8" w:rsidRDefault="004B1D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69" w:rsidRDefault="00A65669" w:rsidP="00E675E9">
      <w:r>
        <w:separator/>
      </w:r>
    </w:p>
  </w:footnote>
  <w:footnote w:type="continuationSeparator" w:id="0">
    <w:p w:rsidR="00A65669" w:rsidRDefault="00A6566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8" w:rsidRDefault="004B1D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6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8" w:rsidRDefault="004B1D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83F"/>
    <w:rsid w:val="00052A11"/>
    <w:rsid w:val="00052F23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4153"/>
    <w:rsid w:val="000D6094"/>
    <w:rsid w:val="000D79D3"/>
    <w:rsid w:val="000E2F74"/>
    <w:rsid w:val="000E5509"/>
    <w:rsid w:val="000E5666"/>
    <w:rsid w:val="000E65AE"/>
    <w:rsid w:val="000E6B34"/>
    <w:rsid w:val="000F17C3"/>
    <w:rsid w:val="000F61BE"/>
    <w:rsid w:val="0010194A"/>
    <w:rsid w:val="001039E0"/>
    <w:rsid w:val="00113D1C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641"/>
    <w:rsid w:val="00161D40"/>
    <w:rsid w:val="001624DE"/>
    <w:rsid w:val="00165054"/>
    <w:rsid w:val="00165CAE"/>
    <w:rsid w:val="00171295"/>
    <w:rsid w:val="00171C5A"/>
    <w:rsid w:val="001726C5"/>
    <w:rsid w:val="00174350"/>
    <w:rsid w:val="00180E54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B6F"/>
    <w:rsid w:val="001D2B53"/>
    <w:rsid w:val="001E14BC"/>
    <w:rsid w:val="001E6330"/>
    <w:rsid w:val="001E717D"/>
    <w:rsid w:val="001E7935"/>
    <w:rsid w:val="001F0351"/>
    <w:rsid w:val="001F115D"/>
    <w:rsid w:val="00201153"/>
    <w:rsid w:val="0020224E"/>
    <w:rsid w:val="00205969"/>
    <w:rsid w:val="00211721"/>
    <w:rsid w:val="00213AAC"/>
    <w:rsid w:val="00215E39"/>
    <w:rsid w:val="00217CE5"/>
    <w:rsid w:val="00221D30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3212"/>
    <w:rsid w:val="00276003"/>
    <w:rsid w:val="00276824"/>
    <w:rsid w:val="00276F19"/>
    <w:rsid w:val="00283894"/>
    <w:rsid w:val="002905DE"/>
    <w:rsid w:val="00291816"/>
    <w:rsid w:val="002923CE"/>
    <w:rsid w:val="00292BEA"/>
    <w:rsid w:val="002A20A8"/>
    <w:rsid w:val="002A3FBF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500"/>
    <w:rsid w:val="002F7107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12E7"/>
    <w:rsid w:val="003227BB"/>
    <w:rsid w:val="00324AAA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6B10"/>
    <w:rsid w:val="003D07A0"/>
    <w:rsid w:val="003D2013"/>
    <w:rsid w:val="003D5433"/>
    <w:rsid w:val="003D6B7E"/>
    <w:rsid w:val="003D6C67"/>
    <w:rsid w:val="003E4476"/>
    <w:rsid w:val="003E47C3"/>
    <w:rsid w:val="003E56F2"/>
    <w:rsid w:val="003E60F8"/>
    <w:rsid w:val="003F3DA8"/>
    <w:rsid w:val="003F484B"/>
    <w:rsid w:val="003F49C9"/>
    <w:rsid w:val="003F5DC9"/>
    <w:rsid w:val="003F5F68"/>
    <w:rsid w:val="003F764B"/>
    <w:rsid w:val="004014B5"/>
    <w:rsid w:val="00404F98"/>
    <w:rsid w:val="0040568E"/>
    <w:rsid w:val="00410524"/>
    <w:rsid w:val="00410729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64ED1"/>
    <w:rsid w:val="00465935"/>
    <w:rsid w:val="00466049"/>
    <w:rsid w:val="004717C0"/>
    <w:rsid w:val="004742C7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B04B0"/>
    <w:rsid w:val="004B1D68"/>
    <w:rsid w:val="004B3251"/>
    <w:rsid w:val="004B3F2B"/>
    <w:rsid w:val="004B4D1E"/>
    <w:rsid w:val="004B5F9B"/>
    <w:rsid w:val="004C10E0"/>
    <w:rsid w:val="004C3CAE"/>
    <w:rsid w:val="004C4FEF"/>
    <w:rsid w:val="004D5891"/>
    <w:rsid w:val="004E044C"/>
    <w:rsid w:val="004E162F"/>
    <w:rsid w:val="004E40E6"/>
    <w:rsid w:val="004E443E"/>
    <w:rsid w:val="004E7B9B"/>
    <w:rsid w:val="004F04B1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75B3"/>
    <w:rsid w:val="00532035"/>
    <w:rsid w:val="00534C28"/>
    <w:rsid w:val="005452D0"/>
    <w:rsid w:val="00545926"/>
    <w:rsid w:val="005470D6"/>
    <w:rsid w:val="0055102E"/>
    <w:rsid w:val="00551510"/>
    <w:rsid w:val="0055155F"/>
    <w:rsid w:val="005542A0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801D4"/>
    <w:rsid w:val="00580742"/>
    <w:rsid w:val="005813E6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5203"/>
    <w:rsid w:val="0065005E"/>
    <w:rsid w:val="00650D3A"/>
    <w:rsid w:val="00651324"/>
    <w:rsid w:val="0065156C"/>
    <w:rsid w:val="00651DE6"/>
    <w:rsid w:val="00660372"/>
    <w:rsid w:val="00662C38"/>
    <w:rsid w:val="00664E47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5E56"/>
    <w:rsid w:val="006B0C13"/>
    <w:rsid w:val="006B1B8E"/>
    <w:rsid w:val="006B3736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F0141"/>
    <w:rsid w:val="006F3E3B"/>
    <w:rsid w:val="006F79ED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F48"/>
    <w:rsid w:val="007C23D8"/>
    <w:rsid w:val="007C391B"/>
    <w:rsid w:val="007C4790"/>
    <w:rsid w:val="007D01AC"/>
    <w:rsid w:val="007D0540"/>
    <w:rsid w:val="007D4892"/>
    <w:rsid w:val="007D7EFA"/>
    <w:rsid w:val="007E22F2"/>
    <w:rsid w:val="007E41A8"/>
    <w:rsid w:val="007E43F0"/>
    <w:rsid w:val="007E538A"/>
    <w:rsid w:val="007E5CE0"/>
    <w:rsid w:val="007F1978"/>
    <w:rsid w:val="007F50A7"/>
    <w:rsid w:val="007F64EE"/>
    <w:rsid w:val="00801CD3"/>
    <w:rsid w:val="00801D42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339B3"/>
    <w:rsid w:val="00835C78"/>
    <w:rsid w:val="008367F3"/>
    <w:rsid w:val="00837838"/>
    <w:rsid w:val="00837B9A"/>
    <w:rsid w:val="00840C31"/>
    <w:rsid w:val="00841B67"/>
    <w:rsid w:val="008448F0"/>
    <w:rsid w:val="00845438"/>
    <w:rsid w:val="00846A52"/>
    <w:rsid w:val="00850311"/>
    <w:rsid w:val="008511ED"/>
    <w:rsid w:val="008539B1"/>
    <w:rsid w:val="00853C5F"/>
    <w:rsid w:val="00854804"/>
    <w:rsid w:val="00855E6E"/>
    <w:rsid w:val="00860834"/>
    <w:rsid w:val="00862110"/>
    <w:rsid w:val="00863867"/>
    <w:rsid w:val="00864F6E"/>
    <w:rsid w:val="00871AA2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3280"/>
    <w:rsid w:val="008E40CC"/>
    <w:rsid w:val="008E6473"/>
    <w:rsid w:val="008F1F21"/>
    <w:rsid w:val="008F736F"/>
    <w:rsid w:val="009077C1"/>
    <w:rsid w:val="009105C6"/>
    <w:rsid w:val="00913842"/>
    <w:rsid w:val="00915CAB"/>
    <w:rsid w:val="00921A05"/>
    <w:rsid w:val="0092204E"/>
    <w:rsid w:val="0092749C"/>
    <w:rsid w:val="00930BAD"/>
    <w:rsid w:val="00933285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C38"/>
    <w:rsid w:val="009B3A51"/>
    <w:rsid w:val="009B69FB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72C"/>
    <w:rsid w:val="00A203EF"/>
    <w:rsid w:val="00A2040F"/>
    <w:rsid w:val="00A207D3"/>
    <w:rsid w:val="00A2366E"/>
    <w:rsid w:val="00A27443"/>
    <w:rsid w:val="00A36CFB"/>
    <w:rsid w:val="00A43B7B"/>
    <w:rsid w:val="00A45456"/>
    <w:rsid w:val="00A53712"/>
    <w:rsid w:val="00A560A6"/>
    <w:rsid w:val="00A57E3B"/>
    <w:rsid w:val="00A62899"/>
    <w:rsid w:val="00A64F59"/>
    <w:rsid w:val="00A65669"/>
    <w:rsid w:val="00A66C15"/>
    <w:rsid w:val="00A67657"/>
    <w:rsid w:val="00A676DF"/>
    <w:rsid w:val="00A7081A"/>
    <w:rsid w:val="00A718D8"/>
    <w:rsid w:val="00A75EC9"/>
    <w:rsid w:val="00A768C4"/>
    <w:rsid w:val="00A929C1"/>
    <w:rsid w:val="00AA1747"/>
    <w:rsid w:val="00AA2608"/>
    <w:rsid w:val="00AA323F"/>
    <w:rsid w:val="00AA7CC0"/>
    <w:rsid w:val="00AB1B04"/>
    <w:rsid w:val="00AC08DD"/>
    <w:rsid w:val="00AC0B46"/>
    <w:rsid w:val="00AC38F2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81418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5A9A"/>
    <w:rsid w:val="00BC01D3"/>
    <w:rsid w:val="00BC16C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6220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40115"/>
    <w:rsid w:val="00C451F4"/>
    <w:rsid w:val="00C47CD8"/>
    <w:rsid w:val="00C54044"/>
    <w:rsid w:val="00C57001"/>
    <w:rsid w:val="00C64AF3"/>
    <w:rsid w:val="00C72096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2AC8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E34"/>
    <w:rsid w:val="00D43054"/>
    <w:rsid w:val="00D431EC"/>
    <w:rsid w:val="00D56055"/>
    <w:rsid w:val="00D6144D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A40"/>
    <w:rsid w:val="00DC43A5"/>
    <w:rsid w:val="00DD27A7"/>
    <w:rsid w:val="00DD4716"/>
    <w:rsid w:val="00DD591C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3055"/>
    <w:rsid w:val="00E24370"/>
    <w:rsid w:val="00E26B61"/>
    <w:rsid w:val="00E31050"/>
    <w:rsid w:val="00E31687"/>
    <w:rsid w:val="00E33DFE"/>
    <w:rsid w:val="00E355A9"/>
    <w:rsid w:val="00E41B64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2C70"/>
    <w:rsid w:val="00E65B66"/>
    <w:rsid w:val="00E675E9"/>
    <w:rsid w:val="00E725BF"/>
    <w:rsid w:val="00E7268C"/>
    <w:rsid w:val="00E734FE"/>
    <w:rsid w:val="00E776B8"/>
    <w:rsid w:val="00E80538"/>
    <w:rsid w:val="00E8480F"/>
    <w:rsid w:val="00E858F7"/>
    <w:rsid w:val="00E869DD"/>
    <w:rsid w:val="00E91602"/>
    <w:rsid w:val="00E971C5"/>
    <w:rsid w:val="00EA066E"/>
    <w:rsid w:val="00EA38F2"/>
    <w:rsid w:val="00EA3E17"/>
    <w:rsid w:val="00EA418A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4FC3"/>
    <w:rsid w:val="00ED61C9"/>
    <w:rsid w:val="00EE2F30"/>
    <w:rsid w:val="00EE33CB"/>
    <w:rsid w:val="00EE5013"/>
    <w:rsid w:val="00EE6746"/>
    <w:rsid w:val="00EE7902"/>
    <w:rsid w:val="00EF31B9"/>
    <w:rsid w:val="00F008DD"/>
    <w:rsid w:val="00F00B9D"/>
    <w:rsid w:val="00F00C12"/>
    <w:rsid w:val="00F01AF8"/>
    <w:rsid w:val="00F059A6"/>
    <w:rsid w:val="00F06A21"/>
    <w:rsid w:val="00F11128"/>
    <w:rsid w:val="00F1315E"/>
    <w:rsid w:val="00F16A1B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50D14"/>
    <w:rsid w:val="00F51A25"/>
    <w:rsid w:val="00F54089"/>
    <w:rsid w:val="00F56DF1"/>
    <w:rsid w:val="00F60ABF"/>
    <w:rsid w:val="00F65FF3"/>
    <w:rsid w:val="00F66CE1"/>
    <w:rsid w:val="00F6746F"/>
    <w:rsid w:val="00F7378B"/>
    <w:rsid w:val="00F7579C"/>
    <w:rsid w:val="00F76010"/>
    <w:rsid w:val="00F77297"/>
    <w:rsid w:val="00F77324"/>
    <w:rsid w:val="00F803F5"/>
    <w:rsid w:val="00F8053E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563F"/>
    <w:rsid w:val="00FC7894"/>
    <w:rsid w:val="00FD2747"/>
    <w:rsid w:val="00FD2F66"/>
    <w:rsid w:val="00FD6670"/>
    <w:rsid w:val="00FD6DDA"/>
    <w:rsid w:val="00FD7913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B13AF-AC67-4C22-B40C-49D23B6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65862_ZAP2CJA3H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ug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245F-A937-4C95-8478-B7B62541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121</cp:revision>
  <cp:lastPrinted>2018-10-31T11:49:00Z</cp:lastPrinted>
  <dcterms:created xsi:type="dcterms:W3CDTF">2018-10-23T06:02:00Z</dcterms:created>
  <dcterms:modified xsi:type="dcterms:W3CDTF">2019-01-15T05:56:00Z</dcterms:modified>
</cp:coreProperties>
</file>