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7"/>
      </w:tblGrid>
      <w:tr w:rsidR="000427D2" w:rsidTr="000427D2">
        <w:tc>
          <w:tcPr>
            <w:tcW w:w="4957" w:type="dxa"/>
          </w:tcPr>
          <w:p w:rsidR="000427D2" w:rsidRDefault="000427D2" w:rsidP="000427D2">
            <w:pPr>
              <w:spacing w:line="360" w:lineRule="auto"/>
              <w:jc w:val="center"/>
              <w:rPr>
                <w:rFonts w:ascii="Times New Roman" w:hAnsi="Times New Roman" w:cs="Times New Roman"/>
                <w:sz w:val="32"/>
                <w:szCs w:val="28"/>
              </w:rPr>
            </w:pPr>
          </w:p>
        </w:tc>
        <w:tc>
          <w:tcPr>
            <w:tcW w:w="4387" w:type="dxa"/>
          </w:tcPr>
          <w:p w:rsidR="000427D2" w:rsidRPr="000427D2" w:rsidRDefault="000427D2" w:rsidP="000427D2">
            <w:pPr>
              <w:spacing w:line="360" w:lineRule="auto"/>
              <w:rPr>
                <w:rFonts w:ascii="Times New Roman" w:hAnsi="Times New Roman" w:cs="Times New Roman"/>
                <w:sz w:val="28"/>
                <w:szCs w:val="28"/>
              </w:rPr>
            </w:pPr>
            <w:r w:rsidRPr="000427D2">
              <w:rPr>
                <w:rFonts w:ascii="Times New Roman" w:hAnsi="Times New Roman" w:cs="Times New Roman"/>
                <w:sz w:val="28"/>
                <w:szCs w:val="28"/>
              </w:rPr>
              <w:t>УТВЕ</w:t>
            </w:r>
            <w:r>
              <w:rPr>
                <w:rFonts w:ascii="Times New Roman" w:hAnsi="Times New Roman" w:cs="Times New Roman"/>
                <w:sz w:val="28"/>
                <w:szCs w:val="28"/>
              </w:rPr>
              <w:t>Р</w:t>
            </w:r>
            <w:r w:rsidRPr="000427D2">
              <w:rPr>
                <w:rFonts w:ascii="Times New Roman" w:hAnsi="Times New Roman" w:cs="Times New Roman"/>
                <w:sz w:val="28"/>
                <w:szCs w:val="28"/>
              </w:rPr>
              <w:t>ЖДАЮ</w:t>
            </w:r>
          </w:p>
          <w:p w:rsidR="000427D2" w:rsidRPr="000427D2" w:rsidRDefault="000427D2" w:rsidP="000427D2">
            <w:pPr>
              <w:spacing w:line="360" w:lineRule="auto"/>
              <w:rPr>
                <w:rFonts w:ascii="Times New Roman" w:hAnsi="Times New Roman" w:cs="Times New Roman"/>
                <w:sz w:val="28"/>
                <w:szCs w:val="28"/>
              </w:rPr>
            </w:pPr>
            <w:r w:rsidRPr="000427D2">
              <w:rPr>
                <w:rFonts w:ascii="Times New Roman" w:hAnsi="Times New Roman" w:cs="Times New Roman"/>
                <w:sz w:val="28"/>
                <w:szCs w:val="28"/>
              </w:rPr>
              <w:t xml:space="preserve">Генеральный директор </w:t>
            </w:r>
          </w:p>
          <w:p w:rsidR="000427D2" w:rsidRDefault="000427D2" w:rsidP="000427D2">
            <w:pPr>
              <w:spacing w:line="360" w:lineRule="auto"/>
              <w:rPr>
                <w:rFonts w:ascii="Times New Roman" w:hAnsi="Times New Roman" w:cs="Times New Roman"/>
                <w:sz w:val="28"/>
                <w:szCs w:val="28"/>
              </w:rPr>
            </w:pPr>
            <w:r w:rsidRPr="000427D2">
              <w:rPr>
                <w:rFonts w:ascii="Times New Roman" w:hAnsi="Times New Roman" w:cs="Times New Roman"/>
                <w:sz w:val="28"/>
                <w:szCs w:val="28"/>
              </w:rPr>
              <w:t>ООО «</w:t>
            </w:r>
            <w:r w:rsidR="007B7142">
              <w:rPr>
                <w:rFonts w:ascii="Times New Roman" w:hAnsi="Times New Roman" w:cs="Times New Roman"/>
                <w:sz w:val="28"/>
                <w:szCs w:val="28"/>
              </w:rPr>
              <w:t>Стратегия</w:t>
            </w:r>
            <w:r w:rsidRPr="000427D2">
              <w:rPr>
                <w:rFonts w:ascii="Times New Roman" w:hAnsi="Times New Roman" w:cs="Times New Roman"/>
                <w:sz w:val="28"/>
                <w:szCs w:val="28"/>
              </w:rPr>
              <w:t>»</w:t>
            </w:r>
          </w:p>
          <w:p w:rsidR="000427D2" w:rsidRDefault="000427D2" w:rsidP="000427D2">
            <w:pPr>
              <w:spacing w:line="360" w:lineRule="auto"/>
              <w:rPr>
                <w:rFonts w:ascii="Times New Roman" w:hAnsi="Times New Roman" w:cs="Times New Roman"/>
                <w:sz w:val="28"/>
                <w:szCs w:val="28"/>
              </w:rPr>
            </w:pPr>
            <w:r>
              <w:rPr>
                <w:rFonts w:ascii="Times New Roman" w:hAnsi="Times New Roman" w:cs="Times New Roman"/>
                <w:sz w:val="28"/>
                <w:szCs w:val="28"/>
              </w:rPr>
              <w:t xml:space="preserve">_______________ </w:t>
            </w:r>
            <w:r w:rsidR="007B7142">
              <w:rPr>
                <w:rFonts w:ascii="Times New Roman" w:hAnsi="Times New Roman" w:cs="Times New Roman"/>
                <w:sz w:val="28"/>
                <w:szCs w:val="28"/>
              </w:rPr>
              <w:t>Д.Е.Кабанов</w:t>
            </w:r>
          </w:p>
          <w:p w:rsidR="000427D2" w:rsidRDefault="000427D2" w:rsidP="007D0511">
            <w:pPr>
              <w:spacing w:line="360" w:lineRule="auto"/>
              <w:rPr>
                <w:rFonts w:ascii="Times New Roman" w:hAnsi="Times New Roman" w:cs="Times New Roman"/>
                <w:sz w:val="32"/>
                <w:szCs w:val="28"/>
              </w:rPr>
            </w:pPr>
          </w:p>
        </w:tc>
      </w:tr>
    </w:tbl>
    <w:p w:rsidR="000427D2" w:rsidRDefault="000427D2" w:rsidP="000427D2">
      <w:pPr>
        <w:spacing w:after="0" w:line="360" w:lineRule="auto"/>
        <w:jc w:val="center"/>
        <w:rPr>
          <w:rFonts w:ascii="Times New Roman" w:hAnsi="Times New Roman" w:cs="Times New Roman"/>
          <w:sz w:val="32"/>
          <w:szCs w:val="28"/>
        </w:rPr>
      </w:pPr>
    </w:p>
    <w:p w:rsidR="000427D2" w:rsidRDefault="000427D2" w:rsidP="000427D2">
      <w:pPr>
        <w:spacing w:after="0" w:line="360" w:lineRule="auto"/>
        <w:jc w:val="center"/>
        <w:rPr>
          <w:rFonts w:ascii="Times New Roman" w:hAnsi="Times New Roman" w:cs="Times New Roman"/>
          <w:sz w:val="32"/>
          <w:szCs w:val="28"/>
        </w:rPr>
      </w:pPr>
    </w:p>
    <w:p w:rsidR="000427D2" w:rsidRDefault="000427D2" w:rsidP="000427D2">
      <w:pPr>
        <w:spacing w:after="0" w:line="360" w:lineRule="auto"/>
        <w:jc w:val="center"/>
        <w:rPr>
          <w:rFonts w:ascii="Times New Roman" w:hAnsi="Times New Roman" w:cs="Times New Roman"/>
          <w:sz w:val="32"/>
          <w:szCs w:val="28"/>
        </w:rPr>
      </w:pPr>
    </w:p>
    <w:p w:rsidR="000427D2" w:rsidRDefault="000427D2" w:rsidP="000427D2">
      <w:pPr>
        <w:spacing w:after="0" w:line="360" w:lineRule="auto"/>
        <w:jc w:val="center"/>
        <w:rPr>
          <w:rFonts w:ascii="Times New Roman" w:hAnsi="Times New Roman" w:cs="Times New Roman"/>
          <w:sz w:val="32"/>
          <w:szCs w:val="28"/>
        </w:rPr>
      </w:pPr>
    </w:p>
    <w:p w:rsidR="000427D2" w:rsidRDefault="000427D2" w:rsidP="000427D2">
      <w:pPr>
        <w:spacing w:after="0" w:line="360" w:lineRule="auto"/>
        <w:jc w:val="center"/>
        <w:rPr>
          <w:rFonts w:ascii="Times New Roman" w:hAnsi="Times New Roman" w:cs="Times New Roman"/>
          <w:sz w:val="32"/>
          <w:szCs w:val="28"/>
        </w:rPr>
      </w:pPr>
    </w:p>
    <w:p w:rsidR="000427D2" w:rsidRDefault="000427D2" w:rsidP="000427D2">
      <w:pPr>
        <w:spacing w:after="0" w:line="360" w:lineRule="auto"/>
        <w:jc w:val="center"/>
        <w:rPr>
          <w:rFonts w:ascii="Times New Roman" w:hAnsi="Times New Roman" w:cs="Times New Roman"/>
          <w:sz w:val="32"/>
          <w:szCs w:val="28"/>
        </w:rPr>
      </w:pPr>
    </w:p>
    <w:p w:rsidR="000427D2" w:rsidRDefault="000427D2" w:rsidP="000427D2">
      <w:pPr>
        <w:spacing w:after="0" w:line="360" w:lineRule="auto"/>
        <w:jc w:val="center"/>
        <w:rPr>
          <w:rFonts w:ascii="Times New Roman" w:hAnsi="Times New Roman" w:cs="Times New Roman"/>
          <w:sz w:val="32"/>
          <w:szCs w:val="28"/>
        </w:rPr>
      </w:pPr>
    </w:p>
    <w:p w:rsidR="000427D2" w:rsidRDefault="000427D2" w:rsidP="000427D2">
      <w:pPr>
        <w:spacing w:after="0" w:line="360" w:lineRule="auto"/>
        <w:jc w:val="center"/>
        <w:rPr>
          <w:rFonts w:ascii="Times New Roman" w:hAnsi="Times New Roman" w:cs="Times New Roman"/>
          <w:sz w:val="32"/>
          <w:szCs w:val="28"/>
        </w:rPr>
      </w:pPr>
    </w:p>
    <w:p w:rsidR="000427D2" w:rsidRDefault="000427D2" w:rsidP="000427D2">
      <w:pPr>
        <w:spacing w:after="0" w:line="360" w:lineRule="auto"/>
        <w:jc w:val="center"/>
        <w:rPr>
          <w:rFonts w:ascii="Times New Roman" w:hAnsi="Times New Roman" w:cs="Times New Roman"/>
          <w:sz w:val="32"/>
          <w:szCs w:val="28"/>
        </w:rPr>
      </w:pPr>
    </w:p>
    <w:p w:rsidR="000427D2" w:rsidRDefault="000427D2" w:rsidP="000427D2">
      <w:pPr>
        <w:spacing w:after="0" w:line="360" w:lineRule="auto"/>
        <w:jc w:val="center"/>
        <w:rPr>
          <w:rFonts w:ascii="Times New Roman" w:hAnsi="Times New Roman" w:cs="Times New Roman"/>
          <w:sz w:val="32"/>
          <w:szCs w:val="28"/>
        </w:rPr>
      </w:pPr>
    </w:p>
    <w:p w:rsidR="000427D2" w:rsidRPr="00E33F00" w:rsidRDefault="000427D2" w:rsidP="000427D2">
      <w:pPr>
        <w:spacing w:after="0" w:line="360" w:lineRule="auto"/>
        <w:jc w:val="center"/>
        <w:rPr>
          <w:rFonts w:ascii="Times New Roman" w:hAnsi="Times New Roman" w:cs="Times New Roman"/>
          <w:b/>
          <w:sz w:val="32"/>
          <w:szCs w:val="28"/>
        </w:rPr>
      </w:pPr>
      <w:r w:rsidRPr="00E33F00">
        <w:rPr>
          <w:rFonts w:ascii="Times New Roman" w:hAnsi="Times New Roman" w:cs="Times New Roman"/>
          <w:b/>
          <w:sz w:val="32"/>
          <w:szCs w:val="28"/>
        </w:rPr>
        <w:t xml:space="preserve">ОТЧЕТ ПО ОКАЗАНИЮ УСЛУГ </w:t>
      </w:r>
    </w:p>
    <w:p w:rsidR="000427D2" w:rsidRDefault="000427D2" w:rsidP="000427D2">
      <w:pPr>
        <w:spacing w:after="0" w:line="360" w:lineRule="auto"/>
        <w:jc w:val="center"/>
        <w:rPr>
          <w:rFonts w:ascii="Times New Roman" w:hAnsi="Times New Roman" w:cs="Times New Roman"/>
          <w:sz w:val="28"/>
          <w:szCs w:val="28"/>
        </w:rPr>
      </w:pPr>
      <w:r w:rsidRPr="000427D2">
        <w:rPr>
          <w:rFonts w:ascii="Times New Roman" w:hAnsi="Times New Roman" w:cs="Times New Roman"/>
          <w:sz w:val="28"/>
          <w:szCs w:val="28"/>
        </w:rPr>
        <w:t xml:space="preserve">ПО ОРГАНИЗАЦИИ И ПРОВЕДЕНИЮ МОНИТОРИНГА ДЕЯТЕЛЬНОСТИ МАЛОГО И СРЕДНЕГО ПРЕДПРИНИМАТЕЛЬСТВА </w:t>
      </w:r>
    </w:p>
    <w:p w:rsidR="007A3368" w:rsidRDefault="000427D2" w:rsidP="000427D2">
      <w:pPr>
        <w:spacing w:after="0" w:line="360" w:lineRule="auto"/>
        <w:jc w:val="center"/>
        <w:rPr>
          <w:rFonts w:ascii="Times New Roman" w:hAnsi="Times New Roman" w:cs="Times New Roman"/>
          <w:sz w:val="28"/>
          <w:szCs w:val="28"/>
        </w:rPr>
      </w:pPr>
      <w:r w:rsidRPr="000427D2">
        <w:rPr>
          <w:rFonts w:ascii="Times New Roman" w:hAnsi="Times New Roman" w:cs="Times New Roman"/>
          <w:sz w:val="28"/>
          <w:szCs w:val="28"/>
        </w:rPr>
        <w:t>В ГОРОДЕ НЕФТЕЮГАНСКЕ</w:t>
      </w:r>
    </w:p>
    <w:p w:rsidR="000427D2" w:rsidRDefault="000427D2" w:rsidP="000427D2">
      <w:pPr>
        <w:spacing w:after="0" w:line="360" w:lineRule="auto"/>
        <w:jc w:val="center"/>
        <w:rPr>
          <w:rFonts w:ascii="Times New Roman" w:hAnsi="Times New Roman" w:cs="Times New Roman"/>
          <w:sz w:val="28"/>
          <w:szCs w:val="28"/>
        </w:rPr>
      </w:pPr>
    </w:p>
    <w:p w:rsidR="000427D2" w:rsidRDefault="000427D2" w:rsidP="000427D2">
      <w:pPr>
        <w:spacing w:after="0" w:line="360" w:lineRule="auto"/>
        <w:jc w:val="center"/>
        <w:rPr>
          <w:rFonts w:ascii="Times New Roman" w:hAnsi="Times New Roman" w:cs="Times New Roman"/>
          <w:sz w:val="28"/>
          <w:szCs w:val="28"/>
        </w:rPr>
      </w:pPr>
    </w:p>
    <w:p w:rsidR="000427D2" w:rsidRDefault="000427D2" w:rsidP="000427D2">
      <w:pPr>
        <w:spacing w:after="0" w:line="360" w:lineRule="auto"/>
        <w:jc w:val="center"/>
        <w:rPr>
          <w:rFonts w:ascii="Times New Roman" w:hAnsi="Times New Roman" w:cs="Times New Roman"/>
          <w:sz w:val="28"/>
          <w:szCs w:val="28"/>
        </w:rPr>
      </w:pPr>
    </w:p>
    <w:p w:rsidR="000427D2" w:rsidRDefault="000427D2" w:rsidP="000427D2">
      <w:pPr>
        <w:spacing w:after="0" w:line="360" w:lineRule="auto"/>
        <w:jc w:val="center"/>
        <w:rPr>
          <w:rFonts w:ascii="Times New Roman" w:hAnsi="Times New Roman" w:cs="Times New Roman"/>
          <w:sz w:val="28"/>
          <w:szCs w:val="28"/>
        </w:rPr>
      </w:pPr>
    </w:p>
    <w:p w:rsidR="000427D2" w:rsidRDefault="000427D2" w:rsidP="000427D2">
      <w:pPr>
        <w:spacing w:after="0" w:line="360" w:lineRule="auto"/>
        <w:jc w:val="center"/>
        <w:rPr>
          <w:rFonts w:ascii="Times New Roman" w:hAnsi="Times New Roman" w:cs="Times New Roman"/>
          <w:sz w:val="28"/>
          <w:szCs w:val="28"/>
        </w:rPr>
      </w:pPr>
    </w:p>
    <w:p w:rsidR="000427D2" w:rsidRDefault="000427D2" w:rsidP="000427D2">
      <w:pPr>
        <w:spacing w:after="0" w:line="360" w:lineRule="auto"/>
        <w:jc w:val="center"/>
        <w:rPr>
          <w:rFonts w:ascii="Times New Roman" w:hAnsi="Times New Roman" w:cs="Times New Roman"/>
          <w:sz w:val="28"/>
          <w:szCs w:val="28"/>
        </w:rPr>
      </w:pPr>
    </w:p>
    <w:p w:rsidR="000427D2" w:rsidRDefault="000427D2" w:rsidP="000427D2">
      <w:pPr>
        <w:spacing w:after="0" w:line="360" w:lineRule="auto"/>
        <w:jc w:val="center"/>
        <w:rPr>
          <w:rFonts w:ascii="Times New Roman" w:hAnsi="Times New Roman" w:cs="Times New Roman"/>
          <w:sz w:val="28"/>
          <w:szCs w:val="28"/>
        </w:rPr>
      </w:pPr>
    </w:p>
    <w:p w:rsidR="000427D2" w:rsidRDefault="000427D2" w:rsidP="000427D2">
      <w:pPr>
        <w:spacing w:after="0" w:line="360" w:lineRule="auto"/>
        <w:jc w:val="center"/>
        <w:rPr>
          <w:rFonts w:ascii="Times New Roman" w:hAnsi="Times New Roman" w:cs="Times New Roman"/>
          <w:sz w:val="28"/>
          <w:szCs w:val="28"/>
        </w:rPr>
      </w:pPr>
    </w:p>
    <w:p w:rsidR="000427D2" w:rsidRDefault="000427D2" w:rsidP="000427D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Нефтеюганск, 201</w:t>
      </w:r>
      <w:r w:rsidR="007B7142">
        <w:rPr>
          <w:rFonts w:ascii="Times New Roman" w:hAnsi="Times New Roman" w:cs="Times New Roman"/>
          <w:sz w:val="28"/>
          <w:szCs w:val="28"/>
        </w:rPr>
        <w:t>7</w:t>
      </w:r>
    </w:p>
    <w:sdt>
      <w:sdtPr>
        <w:rPr>
          <w:rFonts w:ascii="Times New Roman" w:eastAsiaTheme="minorHAnsi" w:hAnsi="Times New Roman" w:cs="Times New Roman"/>
          <w:color w:val="auto"/>
          <w:sz w:val="28"/>
          <w:szCs w:val="28"/>
          <w:lang w:eastAsia="en-US"/>
        </w:rPr>
        <w:id w:val="-69268772"/>
        <w:docPartObj>
          <w:docPartGallery w:val="Table of Contents"/>
          <w:docPartUnique/>
        </w:docPartObj>
      </w:sdtPr>
      <w:sdtEndPr>
        <w:rPr>
          <w:bCs/>
        </w:rPr>
      </w:sdtEndPr>
      <w:sdtContent>
        <w:p w:rsidR="007A3368" w:rsidRDefault="007A3368" w:rsidP="007A3368">
          <w:pPr>
            <w:pStyle w:val="a3"/>
            <w:keepNext w:val="0"/>
            <w:keepLines w:val="0"/>
            <w:pageBreakBefore/>
            <w:spacing w:before="0" w:line="360" w:lineRule="auto"/>
            <w:jc w:val="center"/>
            <w:rPr>
              <w:rFonts w:ascii="Times New Roman" w:hAnsi="Times New Roman" w:cs="Times New Roman"/>
              <w:b/>
              <w:color w:val="auto"/>
              <w:sz w:val="28"/>
              <w:szCs w:val="28"/>
            </w:rPr>
          </w:pPr>
          <w:r w:rsidRPr="007A3368">
            <w:rPr>
              <w:rFonts w:ascii="Times New Roman" w:hAnsi="Times New Roman" w:cs="Times New Roman"/>
              <w:b/>
              <w:color w:val="auto"/>
              <w:sz w:val="28"/>
              <w:szCs w:val="28"/>
            </w:rPr>
            <w:t>ОГЛАВЛЕНИЕ</w:t>
          </w:r>
        </w:p>
        <w:p w:rsidR="000427D2" w:rsidRDefault="000427D2" w:rsidP="000427D2">
          <w:pPr>
            <w:rPr>
              <w:lang w:eastAsia="ru-RU"/>
            </w:rPr>
          </w:pPr>
        </w:p>
        <w:p w:rsidR="00E33F00" w:rsidRPr="00E33F00" w:rsidRDefault="007A3368" w:rsidP="00E33F00">
          <w:pPr>
            <w:pStyle w:val="13"/>
            <w:spacing w:before="0"/>
            <w:rPr>
              <w:rFonts w:ascii="Times New Roman" w:eastAsiaTheme="minorEastAsia" w:hAnsi="Times New Roman" w:cs="Times New Roman"/>
              <w:noProof/>
              <w:sz w:val="28"/>
              <w:szCs w:val="28"/>
              <w:lang w:eastAsia="ru-RU"/>
            </w:rPr>
          </w:pPr>
          <w:r w:rsidRPr="00E33F00">
            <w:rPr>
              <w:rFonts w:ascii="Times New Roman" w:hAnsi="Times New Roman" w:cs="Times New Roman"/>
              <w:sz w:val="28"/>
              <w:szCs w:val="28"/>
            </w:rPr>
            <w:fldChar w:fldCharType="begin"/>
          </w:r>
          <w:r w:rsidRPr="00E33F00">
            <w:rPr>
              <w:rFonts w:ascii="Times New Roman" w:hAnsi="Times New Roman" w:cs="Times New Roman"/>
              <w:sz w:val="28"/>
              <w:szCs w:val="28"/>
            </w:rPr>
            <w:instrText xml:space="preserve"> TOC \o "1-3" \h \z \u </w:instrText>
          </w:r>
          <w:r w:rsidRPr="00E33F00">
            <w:rPr>
              <w:rFonts w:ascii="Times New Roman" w:hAnsi="Times New Roman" w:cs="Times New Roman"/>
              <w:sz w:val="28"/>
              <w:szCs w:val="28"/>
            </w:rPr>
            <w:fldChar w:fldCharType="separate"/>
          </w:r>
          <w:hyperlink w:anchor="_Toc468452507" w:history="1">
            <w:r w:rsidR="00E33F00" w:rsidRPr="00E33F00">
              <w:rPr>
                <w:rStyle w:val="a4"/>
                <w:rFonts w:ascii="Times New Roman" w:hAnsi="Times New Roman" w:cs="Times New Roman"/>
                <w:noProof/>
                <w:sz w:val="28"/>
                <w:szCs w:val="28"/>
              </w:rPr>
              <w:t>ОПИСАНИЕ МЕТОДОЛОГИИ ИССЛЕДОВАНИЯ</w:t>
            </w:r>
            <w:r w:rsidR="00E33F00" w:rsidRPr="00E33F00">
              <w:rPr>
                <w:rFonts w:ascii="Times New Roman" w:hAnsi="Times New Roman" w:cs="Times New Roman"/>
                <w:noProof/>
                <w:webHidden/>
                <w:sz w:val="28"/>
                <w:szCs w:val="28"/>
              </w:rPr>
              <w:tab/>
            </w:r>
            <w:r w:rsidR="00E33F00" w:rsidRPr="00E33F00">
              <w:rPr>
                <w:rFonts w:ascii="Times New Roman" w:hAnsi="Times New Roman" w:cs="Times New Roman"/>
                <w:noProof/>
                <w:webHidden/>
                <w:sz w:val="28"/>
                <w:szCs w:val="28"/>
              </w:rPr>
              <w:fldChar w:fldCharType="begin"/>
            </w:r>
            <w:r w:rsidR="00E33F00" w:rsidRPr="00E33F00">
              <w:rPr>
                <w:rFonts w:ascii="Times New Roman" w:hAnsi="Times New Roman" w:cs="Times New Roman"/>
                <w:noProof/>
                <w:webHidden/>
                <w:sz w:val="28"/>
                <w:szCs w:val="28"/>
              </w:rPr>
              <w:instrText xml:space="preserve"> PAGEREF _Toc468452507 \h </w:instrText>
            </w:r>
            <w:r w:rsidR="00E33F00" w:rsidRPr="00E33F00">
              <w:rPr>
                <w:rFonts w:ascii="Times New Roman" w:hAnsi="Times New Roman" w:cs="Times New Roman"/>
                <w:noProof/>
                <w:webHidden/>
                <w:sz w:val="28"/>
                <w:szCs w:val="28"/>
              </w:rPr>
            </w:r>
            <w:r w:rsidR="00E33F00" w:rsidRPr="00E33F00">
              <w:rPr>
                <w:rFonts w:ascii="Times New Roman" w:hAnsi="Times New Roman" w:cs="Times New Roman"/>
                <w:noProof/>
                <w:webHidden/>
                <w:sz w:val="28"/>
                <w:szCs w:val="28"/>
              </w:rPr>
              <w:fldChar w:fldCharType="separate"/>
            </w:r>
            <w:r w:rsidR="00FD5346">
              <w:rPr>
                <w:rFonts w:ascii="Times New Roman" w:hAnsi="Times New Roman" w:cs="Times New Roman"/>
                <w:noProof/>
                <w:webHidden/>
                <w:sz w:val="28"/>
                <w:szCs w:val="28"/>
              </w:rPr>
              <w:t>3</w:t>
            </w:r>
            <w:r w:rsidR="00E33F00" w:rsidRPr="00E33F00">
              <w:rPr>
                <w:rFonts w:ascii="Times New Roman" w:hAnsi="Times New Roman" w:cs="Times New Roman"/>
                <w:noProof/>
                <w:webHidden/>
                <w:sz w:val="28"/>
                <w:szCs w:val="28"/>
              </w:rPr>
              <w:fldChar w:fldCharType="end"/>
            </w:r>
          </w:hyperlink>
        </w:p>
        <w:p w:rsidR="00E33F00" w:rsidRPr="00E33F00" w:rsidRDefault="00620F20" w:rsidP="00E33F00">
          <w:pPr>
            <w:pStyle w:val="13"/>
            <w:spacing w:before="0"/>
            <w:rPr>
              <w:rFonts w:ascii="Times New Roman" w:eastAsiaTheme="minorEastAsia" w:hAnsi="Times New Roman" w:cs="Times New Roman"/>
              <w:noProof/>
              <w:sz w:val="28"/>
              <w:szCs w:val="28"/>
              <w:lang w:eastAsia="ru-RU"/>
            </w:rPr>
          </w:pPr>
          <w:hyperlink w:anchor="_Toc468452508" w:history="1">
            <w:r w:rsidR="00E33F00" w:rsidRPr="00E33F00">
              <w:rPr>
                <w:rStyle w:val="a4"/>
                <w:rFonts w:ascii="Times New Roman" w:hAnsi="Times New Roman" w:cs="Times New Roman"/>
                <w:noProof/>
                <w:sz w:val="28"/>
                <w:szCs w:val="28"/>
              </w:rPr>
              <w:t>1. ОБЗОР СОСТОЯНИЯ МАЛОГО И СРЕДНЕГО ПРЕДПРИНИМАТЕЛЬСТВА В ГОРОДЕ</w:t>
            </w:r>
            <w:r w:rsidR="00E33F00" w:rsidRPr="00E33F00">
              <w:rPr>
                <w:rFonts w:ascii="Times New Roman" w:hAnsi="Times New Roman" w:cs="Times New Roman"/>
                <w:noProof/>
                <w:webHidden/>
                <w:sz w:val="28"/>
                <w:szCs w:val="28"/>
              </w:rPr>
              <w:tab/>
            </w:r>
            <w:r w:rsidR="00E33F00" w:rsidRPr="00E33F00">
              <w:rPr>
                <w:rFonts w:ascii="Times New Roman" w:hAnsi="Times New Roman" w:cs="Times New Roman"/>
                <w:noProof/>
                <w:webHidden/>
                <w:sz w:val="28"/>
                <w:szCs w:val="28"/>
              </w:rPr>
              <w:fldChar w:fldCharType="begin"/>
            </w:r>
            <w:r w:rsidR="00E33F00" w:rsidRPr="00E33F00">
              <w:rPr>
                <w:rFonts w:ascii="Times New Roman" w:hAnsi="Times New Roman" w:cs="Times New Roman"/>
                <w:noProof/>
                <w:webHidden/>
                <w:sz w:val="28"/>
                <w:szCs w:val="28"/>
              </w:rPr>
              <w:instrText xml:space="preserve"> PAGEREF _Toc468452508 \h </w:instrText>
            </w:r>
            <w:r w:rsidR="00E33F00" w:rsidRPr="00E33F00">
              <w:rPr>
                <w:rFonts w:ascii="Times New Roman" w:hAnsi="Times New Roman" w:cs="Times New Roman"/>
                <w:noProof/>
                <w:webHidden/>
                <w:sz w:val="28"/>
                <w:szCs w:val="28"/>
              </w:rPr>
            </w:r>
            <w:r w:rsidR="00E33F00" w:rsidRPr="00E33F00">
              <w:rPr>
                <w:rFonts w:ascii="Times New Roman" w:hAnsi="Times New Roman" w:cs="Times New Roman"/>
                <w:noProof/>
                <w:webHidden/>
                <w:sz w:val="28"/>
                <w:szCs w:val="28"/>
              </w:rPr>
              <w:fldChar w:fldCharType="separate"/>
            </w:r>
            <w:r w:rsidR="00FD5346">
              <w:rPr>
                <w:rFonts w:ascii="Times New Roman" w:hAnsi="Times New Roman" w:cs="Times New Roman"/>
                <w:noProof/>
                <w:webHidden/>
                <w:sz w:val="28"/>
                <w:szCs w:val="28"/>
              </w:rPr>
              <w:t>5</w:t>
            </w:r>
            <w:r w:rsidR="00E33F00" w:rsidRPr="00E33F00">
              <w:rPr>
                <w:rFonts w:ascii="Times New Roman" w:hAnsi="Times New Roman" w:cs="Times New Roman"/>
                <w:noProof/>
                <w:webHidden/>
                <w:sz w:val="28"/>
                <w:szCs w:val="28"/>
              </w:rPr>
              <w:fldChar w:fldCharType="end"/>
            </w:r>
          </w:hyperlink>
        </w:p>
        <w:p w:rsidR="00E33F00" w:rsidRPr="00E33F00" w:rsidRDefault="00620F20" w:rsidP="00E33F00">
          <w:pPr>
            <w:pStyle w:val="13"/>
            <w:spacing w:before="0"/>
            <w:rPr>
              <w:rFonts w:ascii="Times New Roman" w:eastAsiaTheme="minorEastAsia" w:hAnsi="Times New Roman" w:cs="Times New Roman"/>
              <w:noProof/>
              <w:sz w:val="28"/>
              <w:szCs w:val="28"/>
              <w:lang w:eastAsia="ru-RU"/>
            </w:rPr>
          </w:pPr>
          <w:hyperlink w:anchor="_Toc468452509" w:history="1">
            <w:r w:rsidR="00E33F00" w:rsidRPr="00E33F00">
              <w:rPr>
                <w:rStyle w:val="a4"/>
                <w:rFonts w:ascii="Times New Roman" w:hAnsi="Times New Roman" w:cs="Times New Roman"/>
                <w:noProof/>
                <w:sz w:val="28"/>
                <w:szCs w:val="28"/>
              </w:rPr>
              <w:t>2. ОБЗОР ПРИОРИТЕТНЫХ НАПРАВЛЕНИЙ МАЛОГО И СРЕДНЕГО ПРЕДПРИНИМАТЕЛЬСТВА</w:t>
            </w:r>
            <w:r w:rsidR="00E33F00" w:rsidRPr="00E33F00">
              <w:rPr>
                <w:rFonts w:ascii="Times New Roman" w:hAnsi="Times New Roman" w:cs="Times New Roman"/>
                <w:noProof/>
                <w:webHidden/>
                <w:sz w:val="28"/>
                <w:szCs w:val="28"/>
              </w:rPr>
              <w:tab/>
            </w:r>
            <w:r w:rsidR="00E33F00" w:rsidRPr="00E33F00">
              <w:rPr>
                <w:rFonts w:ascii="Times New Roman" w:hAnsi="Times New Roman" w:cs="Times New Roman"/>
                <w:noProof/>
                <w:webHidden/>
                <w:sz w:val="28"/>
                <w:szCs w:val="28"/>
              </w:rPr>
              <w:fldChar w:fldCharType="begin"/>
            </w:r>
            <w:r w:rsidR="00E33F00" w:rsidRPr="00E33F00">
              <w:rPr>
                <w:rFonts w:ascii="Times New Roman" w:hAnsi="Times New Roman" w:cs="Times New Roman"/>
                <w:noProof/>
                <w:webHidden/>
                <w:sz w:val="28"/>
                <w:szCs w:val="28"/>
              </w:rPr>
              <w:instrText xml:space="preserve"> PAGEREF _Toc468452509 \h </w:instrText>
            </w:r>
            <w:r w:rsidR="00E33F00" w:rsidRPr="00E33F00">
              <w:rPr>
                <w:rFonts w:ascii="Times New Roman" w:hAnsi="Times New Roman" w:cs="Times New Roman"/>
                <w:noProof/>
                <w:webHidden/>
                <w:sz w:val="28"/>
                <w:szCs w:val="28"/>
              </w:rPr>
            </w:r>
            <w:r w:rsidR="00E33F00" w:rsidRPr="00E33F00">
              <w:rPr>
                <w:rFonts w:ascii="Times New Roman" w:hAnsi="Times New Roman" w:cs="Times New Roman"/>
                <w:noProof/>
                <w:webHidden/>
                <w:sz w:val="28"/>
                <w:szCs w:val="28"/>
              </w:rPr>
              <w:fldChar w:fldCharType="separate"/>
            </w:r>
            <w:r w:rsidR="00FD5346">
              <w:rPr>
                <w:rFonts w:ascii="Times New Roman" w:hAnsi="Times New Roman" w:cs="Times New Roman"/>
                <w:noProof/>
                <w:webHidden/>
                <w:sz w:val="28"/>
                <w:szCs w:val="28"/>
              </w:rPr>
              <w:t>23</w:t>
            </w:r>
            <w:r w:rsidR="00E33F00" w:rsidRPr="00E33F00">
              <w:rPr>
                <w:rFonts w:ascii="Times New Roman" w:hAnsi="Times New Roman" w:cs="Times New Roman"/>
                <w:noProof/>
                <w:webHidden/>
                <w:sz w:val="28"/>
                <w:szCs w:val="28"/>
              </w:rPr>
              <w:fldChar w:fldCharType="end"/>
            </w:r>
          </w:hyperlink>
        </w:p>
        <w:p w:rsidR="00E33F00" w:rsidRPr="00E33F00" w:rsidRDefault="00620F20" w:rsidP="00E33F00">
          <w:pPr>
            <w:pStyle w:val="13"/>
            <w:spacing w:before="0"/>
            <w:rPr>
              <w:rFonts w:ascii="Times New Roman" w:eastAsiaTheme="minorEastAsia" w:hAnsi="Times New Roman" w:cs="Times New Roman"/>
              <w:noProof/>
              <w:sz w:val="28"/>
              <w:szCs w:val="28"/>
              <w:lang w:eastAsia="ru-RU"/>
            </w:rPr>
          </w:pPr>
          <w:hyperlink w:anchor="_Toc468452510" w:history="1">
            <w:r w:rsidR="00E33F00" w:rsidRPr="00E33F00">
              <w:rPr>
                <w:rStyle w:val="a4"/>
                <w:rFonts w:ascii="Times New Roman" w:hAnsi="Times New Roman" w:cs="Times New Roman"/>
                <w:noProof/>
                <w:sz w:val="28"/>
                <w:szCs w:val="28"/>
              </w:rPr>
              <w:t>3. АНАЛИЗ И ОЦЕНКА ПЕРСПЕКТИВ РАЗВИТИЯ ПРИОРИТЕТНЫХ НАПРАВЛЕНИЙ ДЕЯТЕЛЬНОСТИ МАЛОГО И СРЕДНЕГО ПРЕДПРИНИМАТЕЛЬСТВА</w:t>
            </w:r>
            <w:r w:rsidR="00E33F00" w:rsidRPr="00E33F00">
              <w:rPr>
                <w:rFonts w:ascii="Times New Roman" w:hAnsi="Times New Roman" w:cs="Times New Roman"/>
                <w:noProof/>
                <w:webHidden/>
                <w:sz w:val="28"/>
                <w:szCs w:val="28"/>
              </w:rPr>
              <w:tab/>
            </w:r>
            <w:r w:rsidR="00E33F00" w:rsidRPr="00E33F00">
              <w:rPr>
                <w:rFonts w:ascii="Times New Roman" w:hAnsi="Times New Roman" w:cs="Times New Roman"/>
                <w:noProof/>
                <w:webHidden/>
                <w:sz w:val="28"/>
                <w:szCs w:val="28"/>
              </w:rPr>
              <w:fldChar w:fldCharType="begin"/>
            </w:r>
            <w:r w:rsidR="00E33F00" w:rsidRPr="00E33F00">
              <w:rPr>
                <w:rFonts w:ascii="Times New Roman" w:hAnsi="Times New Roman" w:cs="Times New Roman"/>
                <w:noProof/>
                <w:webHidden/>
                <w:sz w:val="28"/>
                <w:szCs w:val="28"/>
              </w:rPr>
              <w:instrText xml:space="preserve"> PAGEREF _Toc468452510 \h </w:instrText>
            </w:r>
            <w:r w:rsidR="00E33F00" w:rsidRPr="00E33F00">
              <w:rPr>
                <w:rFonts w:ascii="Times New Roman" w:hAnsi="Times New Roman" w:cs="Times New Roman"/>
                <w:noProof/>
                <w:webHidden/>
                <w:sz w:val="28"/>
                <w:szCs w:val="28"/>
              </w:rPr>
            </w:r>
            <w:r w:rsidR="00E33F00" w:rsidRPr="00E33F00">
              <w:rPr>
                <w:rFonts w:ascii="Times New Roman" w:hAnsi="Times New Roman" w:cs="Times New Roman"/>
                <w:noProof/>
                <w:webHidden/>
                <w:sz w:val="28"/>
                <w:szCs w:val="28"/>
              </w:rPr>
              <w:fldChar w:fldCharType="separate"/>
            </w:r>
            <w:r w:rsidR="00FD5346">
              <w:rPr>
                <w:rFonts w:ascii="Times New Roman" w:hAnsi="Times New Roman" w:cs="Times New Roman"/>
                <w:noProof/>
                <w:webHidden/>
                <w:sz w:val="28"/>
                <w:szCs w:val="28"/>
              </w:rPr>
              <w:t>27</w:t>
            </w:r>
            <w:r w:rsidR="00E33F00" w:rsidRPr="00E33F00">
              <w:rPr>
                <w:rFonts w:ascii="Times New Roman" w:hAnsi="Times New Roman" w:cs="Times New Roman"/>
                <w:noProof/>
                <w:webHidden/>
                <w:sz w:val="28"/>
                <w:szCs w:val="28"/>
              </w:rPr>
              <w:fldChar w:fldCharType="end"/>
            </w:r>
          </w:hyperlink>
        </w:p>
        <w:p w:rsidR="00E33F00" w:rsidRPr="00E33F00" w:rsidRDefault="00620F20" w:rsidP="00E33F00">
          <w:pPr>
            <w:pStyle w:val="13"/>
            <w:spacing w:before="0"/>
            <w:rPr>
              <w:rFonts w:ascii="Times New Roman" w:eastAsiaTheme="minorEastAsia" w:hAnsi="Times New Roman" w:cs="Times New Roman"/>
              <w:noProof/>
              <w:sz w:val="28"/>
              <w:szCs w:val="28"/>
              <w:lang w:eastAsia="ru-RU"/>
            </w:rPr>
          </w:pPr>
          <w:hyperlink w:anchor="_Toc468452511" w:history="1">
            <w:r w:rsidR="00E33F00" w:rsidRPr="00E33F00">
              <w:rPr>
                <w:rStyle w:val="a4"/>
                <w:rFonts w:ascii="Times New Roman" w:hAnsi="Times New Roman" w:cs="Times New Roman"/>
                <w:noProof/>
                <w:sz w:val="28"/>
                <w:szCs w:val="28"/>
              </w:rPr>
              <w:t>4. АНАЛИЗ НЕЗАНЯТЫХ, НЕДОСТАТОЧНО ПРЕДСТАВЛЕННЫХ НА РЫНКЕ ВИДОВ ЭКОНОМИЧЕСКОЙ ДЕЯТЕЛЬНОСТИ</w:t>
            </w:r>
            <w:r w:rsidR="00E33F00" w:rsidRPr="00E33F00">
              <w:rPr>
                <w:rFonts w:ascii="Times New Roman" w:hAnsi="Times New Roman" w:cs="Times New Roman"/>
                <w:noProof/>
                <w:webHidden/>
                <w:sz w:val="28"/>
                <w:szCs w:val="28"/>
              </w:rPr>
              <w:tab/>
            </w:r>
            <w:r w:rsidR="00E33F00" w:rsidRPr="00E33F00">
              <w:rPr>
                <w:rFonts w:ascii="Times New Roman" w:hAnsi="Times New Roman" w:cs="Times New Roman"/>
                <w:noProof/>
                <w:webHidden/>
                <w:sz w:val="28"/>
                <w:szCs w:val="28"/>
              </w:rPr>
              <w:fldChar w:fldCharType="begin"/>
            </w:r>
            <w:r w:rsidR="00E33F00" w:rsidRPr="00E33F00">
              <w:rPr>
                <w:rFonts w:ascii="Times New Roman" w:hAnsi="Times New Roman" w:cs="Times New Roman"/>
                <w:noProof/>
                <w:webHidden/>
                <w:sz w:val="28"/>
                <w:szCs w:val="28"/>
              </w:rPr>
              <w:instrText xml:space="preserve"> PAGEREF _Toc468452511 \h </w:instrText>
            </w:r>
            <w:r w:rsidR="00E33F00" w:rsidRPr="00E33F00">
              <w:rPr>
                <w:rFonts w:ascii="Times New Roman" w:hAnsi="Times New Roman" w:cs="Times New Roman"/>
                <w:noProof/>
                <w:webHidden/>
                <w:sz w:val="28"/>
                <w:szCs w:val="28"/>
              </w:rPr>
            </w:r>
            <w:r w:rsidR="00E33F00" w:rsidRPr="00E33F00">
              <w:rPr>
                <w:rFonts w:ascii="Times New Roman" w:hAnsi="Times New Roman" w:cs="Times New Roman"/>
                <w:noProof/>
                <w:webHidden/>
                <w:sz w:val="28"/>
                <w:szCs w:val="28"/>
              </w:rPr>
              <w:fldChar w:fldCharType="separate"/>
            </w:r>
            <w:r w:rsidR="00FD5346">
              <w:rPr>
                <w:rFonts w:ascii="Times New Roman" w:hAnsi="Times New Roman" w:cs="Times New Roman"/>
                <w:noProof/>
                <w:webHidden/>
                <w:sz w:val="28"/>
                <w:szCs w:val="28"/>
              </w:rPr>
              <w:t>32</w:t>
            </w:r>
            <w:r w:rsidR="00E33F00" w:rsidRPr="00E33F00">
              <w:rPr>
                <w:rFonts w:ascii="Times New Roman" w:hAnsi="Times New Roman" w:cs="Times New Roman"/>
                <w:noProof/>
                <w:webHidden/>
                <w:sz w:val="28"/>
                <w:szCs w:val="28"/>
              </w:rPr>
              <w:fldChar w:fldCharType="end"/>
            </w:r>
          </w:hyperlink>
        </w:p>
        <w:p w:rsidR="00E33F00" w:rsidRPr="00E33F00" w:rsidRDefault="00620F20" w:rsidP="00E33F00">
          <w:pPr>
            <w:pStyle w:val="13"/>
            <w:spacing w:before="0"/>
            <w:rPr>
              <w:rFonts w:ascii="Times New Roman" w:eastAsiaTheme="minorEastAsia" w:hAnsi="Times New Roman" w:cs="Times New Roman"/>
              <w:noProof/>
              <w:sz w:val="28"/>
              <w:szCs w:val="28"/>
              <w:lang w:eastAsia="ru-RU"/>
            </w:rPr>
          </w:pPr>
          <w:hyperlink w:anchor="_Toc468452512" w:history="1">
            <w:r w:rsidR="00E33F00" w:rsidRPr="00E33F00">
              <w:rPr>
                <w:rStyle w:val="a4"/>
                <w:rFonts w:ascii="Times New Roman" w:hAnsi="Times New Roman" w:cs="Times New Roman"/>
                <w:noProof/>
                <w:sz w:val="28"/>
                <w:szCs w:val="28"/>
              </w:rPr>
              <w:t>5. МОНИТОРИНГ СОСТОЯНИЯ ПРЕДПРИЯТИЙ МАЛОГО И СРЕДНЕГО БИЗНЕСА, ПОЛУЧИВШИХ ПОДДЕРЖКУ В 2013 - 2015 ГОДАХ</w:t>
            </w:r>
            <w:r w:rsidR="00E33F00" w:rsidRPr="00E33F00">
              <w:rPr>
                <w:rFonts w:ascii="Times New Roman" w:hAnsi="Times New Roman" w:cs="Times New Roman"/>
                <w:noProof/>
                <w:webHidden/>
                <w:sz w:val="28"/>
                <w:szCs w:val="28"/>
              </w:rPr>
              <w:tab/>
            </w:r>
            <w:r w:rsidR="00E33F00" w:rsidRPr="00E33F00">
              <w:rPr>
                <w:rFonts w:ascii="Times New Roman" w:hAnsi="Times New Roman" w:cs="Times New Roman"/>
                <w:noProof/>
                <w:webHidden/>
                <w:sz w:val="28"/>
                <w:szCs w:val="28"/>
              </w:rPr>
              <w:fldChar w:fldCharType="begin"/>
            </w:r>
            <w:r w:rsidR="00E33F00" w:rsidRPr="00E33F00">
              <w:rPr>
                <w:rFonts w:ascii="Times New Roman" w:hAnsi="Times New Roman" w:cs="Times New Roman"/>
                <w:noProof/>
                <w:webHidden/>
                <w:sz w:val="28"/>
                <w:szCs w:val="28"/>
              </w:rPr>
              <w:instrText xml:space="preserve"> PAGEREF _Toc468452512 \h </w:instrText>
            </w:r>
            <w:r w:rsidR="00E33F00" w:rsidRPr="00E33F00">
              <w:rPr>
                <w:rFonts w:ascii="Times New Roman" w:hAnsi="Times New Roman" w:cs="Times New Roman"/>
                <w:noProof/>
                <w:webHidden/>
                <w:sz w:val="28"/>
                <w:szCs w:val="28"/>
              </w:rPr>
            </w:r>
            <w:r w:rsidR="00E33F00" w:rsidRPr="00E33F00">
              <w:rPr>
                <w:rFonts w:ascii="Times New Roman" w:hAnsi="Times New Roman" w:cs="Times New Roman"/>
                <w:noProof/>
                <w:webHidden/>
                <w:sz w:val="28"/>
                <w:szCs w:val="28"/>
              </w:rPr>
              <w:fldChar w:fldCharType="separate"/>
            </w:r>
            <w:r w:rsidR="00FD5346">
              <w:rPr>
                <w:rFonts w:ascii="Times New Roman" w:hAnsi="Times New Roman" w:cs="Times New Roman"/>
                <w:noProof/>
                <w:webHidden/>
                <w:sz w:val="28"/>
                <w:szCs w:val="28"/>
              </w:rPr>
              <w:t>34</w:t>
            </w:r>
            <w:r w:rsidR="00E33F00" w:rsidRPr="00E33F00">
              <w:rPr>
                <w:rFonts w:ascii="Times New Roman" w:hAnsi="Times New Roman" w:cs="Times New Roman"/>
                <w:noProof/>
                <w:webHidden/>
                <w:sz w:val="28"/>
                <w:szCs w:val="28"/>
              </w:rPr>
              <w:fldChar w:fldCharType="end"/>
            </w:r>
          </w:hyperlink>
        </w:p>
        <w:p w:rsidR="00E33F00" w:rsidRPr="00E33F00" w:rsidRDefault="00620F20" w:rsidP="00E33F00">
          <w:pPr>
            <w:pStyle w:val="13"/>
            <w:spacing w:before="0"/>
            <w:rPr>
              <w:rFonts w:ascii="Times New Roman" w:eastAsiaTheme="minorEastAsia" w:hAnsi="Times New Roman" w:cs="Times New Roman"/>
              <w:noProof/>
              <w:sz w:val="28"/>
              <w:szCs w:val="28"/>
              <w:lang w:eastAsia="ru-RU"/>
            </w:rPr>
          </w:pPr>
          <w:hyperlink w:anchor="_Toc468452513" w:history="1">
            <w:r w:rsidR="00E33F00" w:rsidRPr="00E33F00">
              <w:rPr>
                <w:rStyle w:val="a4"/>
                <w:rFonts w:ascii="Times New Roman" w:hAnsi="Times New Roman" w:cs="Times New Roman"/>
                <w:noProof/>
                <w:sz w:val="28"/>
                <w:szCs w:val="28"/>
              </w:rPr>
              <w:t>ОСНОВНЫЕ ВЫВОДЫ ПО РЕЗУЛЬТАТАМ ИССЛЕДОВАНИЯ</w:t>
            </w:r>
            <w:r w:rsidR="00E33F00" w:rsidRPr="00E33F00">
              <w:rPr>
                <w:rFonts w:ascii="Times New Roman" w:hAnsi="Times New Roman" w:cs="Times New Roman"/>
                <w:noProof/>
                <w:webHidden/>
                <w:sz w:val="28"/>
                <w:szCs w:val="28"/>
              </w:rPr>
              <w:tab/>
            </w:r>
            <w:r w:rsidR="00E33F00" w:rsidRPr="00E33F00">
              <w:rPr>
                <w:rFonts w:ascii="Times New Roman" w:hAnsi="Times New Roman" w:cs="Times New Roman"/>
                <w:noProof/>
                <w:webHidden/>
                <w:sz w:val="28"/>
                <w:szCs w:val="28"/>
              </w:rPr>
              <w:fldChar w:fldCharType="begin"/>
            </w:r>
            <w:r w:rsidR="00E33F00" w:rsidRPr="00E33F00">
              <w:rPr>
                <w:rFonts w:ascii="Times New Roman" w:hAnsi="Times New Roman" w:cs="Times New Roman"/>
                <w:noProof/>
                <w:webHidden/>
                <w:sz w:val="28"/>
                <w:szCs w:val="28"/>
              </w:rPr>
              <w:instrText xml:space="preserve"> PAGEREF _Toc468452513 \h </w:instrText>
            </w:r>
            <w:r w:rsidR="00E33F00" w:rsidRPr="00E33F00">
              <w:rPr>
                <w:rFonts w:ascii="Times New Roman" w:hAnsi="Times New Roman" w:cs="Times New Roman"/>
                <w:noProof/>
                <w:webHidden/>
                <w:sz w:val="28"/>
                <w:szCs w:val="28"/>
              </w:rPr>
            </w:r>
            <w:r w:rsidR="00E33F00" w:rsidRPr="00E33F00">
              <w:rPr>
                <w:rFonts w:ascii="Times New Roman" w:hAnsi="Times New Roman" w:cs="Times New Roman"/>
                <w:noProof/>
                <w:webHidden/>
                <w:sz w:val="28"/>
                <w:szCs w:val="28"/>
              </w:rPr>
              <w:fldChar w:fldCharType="separate"/>
            </w:r>
            <w:r w:rsidR="00FD5346">
              <w:rPr>
                <w:rFonts w:ascii="Times New Roman" w:hAnsi="Times New Roman" w:cs="Times New Roman"/>
                <w:noProof/>
                <w:webHidden/>
                <w:sz w:val="28"/>
                <w:szCs w:val="28"/>
              </w:rPr>
              <w:t>38</w:t>
            </w:r>
            <w:r w:rsidR="00E33F00" w:rsidRPr="00E33F00">
              <w:rPr>
                <w:rFonts w:ascii="Times New Roman" w:hAnsi="Times New Roman" w:cs="Times New Roman"/>
                <w:noProof/>
                <w:webHidden/>
                <w:sz w:val="28"/>
                <w:szCs w:val="28"/>
              </w:rPr>
              <w:fldChar w:fldCharType="end"/>
            </w:r>
          </w:hyperlink>
        </w:p>
        <w:p w:rsidR="00E33F00" w:rsidRPr="00E33F00" w:rsidRDefault="00620F20" w:rsidP="00E33F00">
          <w:pPr>
            <w:pStyle w:val="13"/>
            <w:spacing w:before="0"/>
            <w:rPr>
              <w:rFonts w:ascii="Times New Roman" w:eastAsiaTheme="minorEastAsia" w:hAnsi="Times New Roman" w:cs="Times New Roman"/>
              <w:noProof/>
              <w:sz w:val="28"/>
              <w:szCs w:val="28"/>
              <w:lang w:eastAsia="ru-RU"/>
            </w:rPr>
          </w:pPr>
          <w:hyperlink w:anchor="_Toc468452514" w:history="1">
            <w:r w:rsidR="00E33F00" w:rsidRPr="00E33F00">
              <w:rPr>
                <w:rStyle w:val="a4"/>
                <w:rFonts w:ascii="Times New Roman" w:hAnsi="Times New Roman" w:cs="Times New Roman"/>
                <w:noProof/>
                <w:sz w:val="28"/>
                <w:szCs w:val="28"/>
              </w:rPr>
              <w:t>ПРИЛОЖЕНИЕ 1</w:t>
            </w:r>
            <w:r w:rsidR="00E33F00" w:rsidRPr="00E33F00">
              <w:rPr>
                <w:rFonts w:ascii="Times New Roman" w:hAnsi="Times New Roman" w:cs="Times New Roman"/>
                <w:noProof/>
                <w:webHidden/>
                <w:sz w:val="28"/>
                <w:szCs w:val="28"/>
              </w:rPr>
              <w:tab/>
            </w:r>
            <w:r w:rsidR="00E33F00" w:rsidRPr="00E33F00">
              <w:rPr>
                <w:rFonts w:ascii="Times New Roman" w:hAnsi="Times New Roman" w:cs="Times New Roman"/>
                <w:noProof/>
                <w:webHidden/>
                <w:sz w:val="28"/>
                <w:szCs w:val="28"/>
              </w:rPr>
              <w:fldChar w:fldCharType="begin"/>
            </w:r>
            <w:r w:rsidR="00E33F00" w:rsidRPr="00E33F00">
              <w:rPr>
                <w:rFonts w:ascii="Times New Roman" w:hAnsi="Times New Roman" w:cs="Times New Roman"/>
                <w:noProof/>
                <w:webHidden/>
                <w:sz w:val="28"/>
                <w:szCs w:val="28"/>
              </w:rPr>
              <w:instrText xml:space="preserve"> PAGEREF _Toc468452514 \h </w:instrText>
            </w:r>
            <w:r w:rsidR="00E33F00" w:rsidRPr="00E33F00">
              <w:rPr>
                <w:rFonts w:ascii="Times New Roman" w:hAnsi="Times New Roman" w:cs="Times New Roman"/>
                <w:noProof/>
                <w:webHidden/>
                <w:sz w:val="28"/>
                <w:szCs w:val="28"/>
              </w:rPr>
            </w:r>
            <w:r w:rsidR="00E33F00" w:rsidRPr="00E33F00">
              <w:rPr>
                <w:rFonts w:ascii="Times New Roman" w:hAnsi="Times New Roman" w:cs="Times New Roman"/>
                <w:noProof/>
                <w:webHidden/>
                <w:sz w:val="28"/>
                <w:szCs w:val="28"/>
              </w:rPr>
              <w:fldChar w:fldCharType="separate"/>
            </w:r>
            <w:r w:rsidR="00FD5346">
              <w:rPr>
                <w:rFonts w:ascii="Times New Roman" w:hAnsi="Times New Roman" w:cs="Times New Roman"/>
                <w:noProof/>
                <w:webHidden/>
                <w:sz w:val="28"/>
                <w:szCs w:val="28"/>
              </w:rPr>
              <w:t>42</w:t>
            </w:r>
            <w:r w:rsidR="00E33F00" w:rsidRPr="00E33F00">
              <w:rPr>
                <w:rFonts w:ascii="Times New Roman" w:hAnsi="Times New Roman" w:cs="Times New Roman"/>
                <w:noProof/>
                <w:webHidden/>
                <w:sz w:val="28"/>
                <w:szCs w:val="28"/>
              </w:rPr>
              <w:fldChar w:fldCharType="end"/>
            </w:r>
          </w:hyperlink>
        </w:p>
        <w:p w:rsidR="00E33F00" w:rsidRPr="00E33F00" w:rsidRDefault="00620F20" w:rsidP="00E33F00">
          <w:pPr>
            <w:pStyle w:val="13"/>
            <w:spacing w:before="0"/>
            <w:rPr>
              <w:rFonts w:ascii="Times New Roman" w:eastAsiaTheme="minorEastAsia" w:hAnsi="Times New Roman" w:cs="Times New Roman"/>
              <w:noProof/>
              <w:sz w:val="28"/>
              <w:szCs w:val="28"/>
              <w:lang w:eastAsia="ru-RU"/>
            </w:rPr>
          </w:pPr>
          <w:hyperlink w:anchor="_Toc468452515" w:history="1">
            <w:r w:rsidR="00E33F00" w:rsidRPr="00E33F00">
              <w:rPr>
                <w:rStyle w:val="a4"/>
                <w:rFonts w:ascii="Times New Roman" w:hAnsi="Times New Roman" w:cs="Times New Roman"/>
                <w:noProof/>
                <w:sz w:val="28"/>
                <w:szCs w:val="28"/>
              </w:rPr>
              <w:t>ПРИЛОЖЕНИЕ 2</w:t>
            </w:r>
            <w:r w:rsidR="00E33F00" w:rsidRPr="00E33F00">
              <w:rPr>
                <w:rFonts w:ascii="Times New Roman" w:hAnsi="Times New Roman" w:cs="Times New Roman"/>
                <w:noProof/>
                <w:webHidden/>
                <w:sz w:val="28"/>
                <w:szCs w:val="28"/>
              </w:rPr>
              <w:tab/>
            </w:r>
            <w:r w:rsidR="00E33F00" w:rsidRPr="00E33F00">
              <w:rPr>
                <w:rFonts w:ascii="Times New Roman" w:hAnsi="Times New Roman" w:cs="Times New Roman"/>
                <w:noProof/>
                <w:webHidden/>
                <w:sz w:val="28"/>
                <w:szCs w:val="28"/>
              </w:rPr>
              <w:fldChar w:fldCharType="begin"/>
            </w:r>
            <w:r w:rsidR="00E33F00" w:rsidRPr="00E33F00">
              <w:rPr>
                <w:rFonts w:ascii="Times New Roman" w:hAnsi="Times New Roman" w:cs="Times New Roman"/>
                <w:noProof/>
                <w:webHidden/>
                <w:sz w:val="28"/>
                <w:szCs w:val="28"/>
              </w:rPr>
              <w:instrText xml:space="preserve"> PAGEREF _Toc468452515 \h </w:instrText>
            </w:r>
            <w:r w:rsidR="00E33F00" w:rsidRPr="00E33F00">
              <w:rPr>
                <w:rFonts w:ascii="Times New Roman" w:hAnsi="Times New Roman" w:cs="Times New Roman"/>
                <w:noProof/>
                <w:webHidden/>
                <w:sz w:val="28"/>
                <w:szCs w:val="28"/>
              </w:rPr>
            </w:r>
            <w:r w:rsidR="00E33F00" w:rsidRPr="00E33F00">
              <w:rPr>
                <w:rFonts w:ascii="Times New Roman" w:hAnsi="Times New Roman" w:cs="Times New Roman"/>
                <w:noProof/>
                <w:webHidden/>
                <w:sz w:val="28"/>
                <w:szCs w:val="28"/>
              </w:rPr>
              <w:fldChar w:fldCharType="separate"/>
            </w:r>
            <w:r w:rsidR="00FD5346">
              <w:rPr>
                <w:rFonts w:ascii="Times New Roman" w:hAnsi="Times New Roman" w:cs="Times New Roman"/>
                <w:noProof/>
                <w:webHidden/>
                <w:sz w:val="28"/>
                <w:szCs w:val="28"/>
              </w:rPr>
              <w:t>45</w:t>
            </w:r>
            <w:r w:rsidR="00E33F00" w:rsidRPr="00E33F00">
              <w:rPr>
                <w:rFonts w:ascii="Times New Roman" w:hAnsi="Times New Roman" w:cs="Times New Roman"/>
                <w:noProof/>
                <w:webHidden/>
                <w:sz w:val="28"/>
                <w:szCs w:val="28"/>
              </w:rPr>
              <w:fldChar w:fldCharType="end"/>
            </w:r>
          </w:hyperlink>
        </w:p>
        <w:p w:rsidR="00E33F00" w:rsidRPr="00E33F00" w:rsidRDefault="00620F20" w:rsidP="00E33F00">
          <w:pPr>
            <w:pStyle w:val="13"/>
            <w:spacing w:before="0"/>
            <w:rPr>
              <w:rFonts w:ascii="Times New Roman" w:eastAsiaTheme="minorEastAsia" w:hAnsi="Times New Roman" w:cs="Times New Roman"/>
              <w:noProof/>
              <w:sz w:val="28"/>
              <w:szCs w:val="28"/>
              <w:lang w:eastAsia="ru-RU"/>
            </w:rPr>
          </w:pPr>
          <w:hyperlink w:anchor="_Toc468452516" w:history="1">
            <w:r w:rsidR="00E33F00" w:rsidRPr="00E33F00">
              <w:rPr>
                <w:rStyle w:val="a4"/>
                <w:rFonts w:ascii="Times New Roman" w:hAnsi="Times New Roman" w:cs="Times New Roman"/>
                <w:noProof/>
                <w:sz w:val="28"/>
                <w:szCs w:val="28"/>
              </w:rPr>
              <w:t>ПРИЛОЖЕНИЕ 3</w:t>
            </w:r>
            <w:r w:rsidR="00E33F00" w:rsidRPr="00E33F00">
              <w:rPr>
                <w:rFonts w:ascii="Times New Roman" w:hAnsi="Times New Roman" w:cs="Times New Roman"/>
                <w:noProof/>
                <w:webHidden/>
                <w:sz w:val="28"/>
                <w:szCs w:val="28"/>
              </w:rPr>
              <w:tab/>
            </w:r>
            <w:r w:rsidR="00E33F00" w:rsidRPr="00E33F00">
              <w:rPr>
                <w:rFonts w:ascii="Times New Roman" w:hAnsi="Times New Roman" w:cs="Times New Roman"/>
                <w:noProof/>
                <w:webHidden/>
                <w:sz w:val="28"/>
                <w:szCs w:val="28"/>
              </w:rPr>
              <w:fldChar w:fldCharType="begin"/>
            </w:r>
            <w:r w:rsidR="00E33F00" w:rsidRPr="00E33F00">
              <w:rPr>
                <w:rFonts w:ascii="Times New Roman" w:hAnsi="Times New Roman" w:cs="Times New Roman"/>
                <w:noProof/>
                <w:webHidden/>
                <w:sz w:val="28"/>
                <w:szCs w:val="28"/>
              </w:rPr>
              <w:instrText xml:space="preserve"> PAGEREF _Toc468452516 \h </w:instrText>
            </w:r>
            <w:r w:rsidR="00E33F00" w:rsidRPr="00E33F00">
              <w:rPr>
                <w:rFonts w:ascii="Times New Roman" w:hAnsi="Times New Roman" w:cs="Times New Roman"/>
                <w:noProof/>
                <w:webHidden/>
                <w:sz w:val="28"/>
                <w:szCs w:val="28"/>
              </w:rPr>
            </w:r>
            <w:r w:rsidR="00E33F00" w:rsidRPr="00E33F00">
              <w:rPr>
                <w:rFonts w:ascii="Times New Roman" w:hAnsi="Times New Roman" w:cs="Times New Roman"/>
                <w:noProof/>
                <w:webHidden/>
                <w:sz w:val="28"/>
                <w:szCs w:val="28"/>
              </w:rPr>
              <w:fldChar w:fldCharType="separate"/>
            </w:r>
            <w:r w:rsidR="00FD5346">
              <w:rPr>
                <w:rFonts w:ascii="Times New Roman" w:hAnsi="Times New Roman" w:cs="Times New Roman"/>
                <w:noProof/>
                <w:webHidden/>
                <w:sz w:val="28"/>
                <w:szCs w:val="28"/>
              </w:rPr>
              <w:t>48</w:t>
            </w:r>
            <w:r w:rsidR="00E33F00" w:rsidRPr="00E33F00">
              <w:rPr>
                <w:rFonts w:ascii="Times New Roman" w:hAnsi="Times New Roman" w:cs="Times New Roman"/>
                <w:noProof/>
                <w:webHidden/>
                <w:sz w:val="28"/>
                <w:szCs w:val="28"/>
              </w:rPr>
              <w:fldChar w:fldCharType="end"/>
            </w:r>
          </w:hyperlink>
        </w:p>
        <w:p w:rsidR="007A3368" w:rsidRPr="007A3368" w:rsidRDefault="007A3368" w:rsidP="00E33F00">
          <w:pPr>
            <w:spacing w:after="0" w:line="360" w:lineRule="auto"/>
            <w:rPr>
              <w:rFonts w:ascii="Times New Roman" w:hAnsi="Times New Roman" w:cs="Times New Roman"/>
              <w:sz w:val="28"/>
              <w:szCs w:val="28"/>
            </w:rPr>
          </w:pPr>
          <w:r w:rsidRPr="00E33F00">
            <w:rPr>
              <w:rFonts w:ascii="Times New Roman" w:hAnsi="Times New Roman" w:cs="Times New Roman"/>
              <w:bCs/>
              <w:sz w:val="28"/>
              <w:szCs w:val="28"/>
            </w:rPr>
            <w:fldChar w:fldCharType="end"/>
          </w:r>
        </w:p>
      </w:sdtContent>
    </w:sdt>
    <w:p w:rsidR="000427D2" w:rsidRDefault="007A3368" w:rsidP="007A3368">
      <w:pPr>
        <w:pStyle w:val="1"/>
        <w:keepNext w:val="0"/>
        <w:keepLines w:val="0"/>
        <w:pageBreakBefore/>
        <w:spacing w:before="0" w:line="360" w:lineRule="auto"/>
        <w:rPr>
          <w:rFonts w:ascii="Times New Roman" w:hAnsi="Times New Roman" w:cs="Times New Roman"/>
          <w:b/>
          <w:color w:val="auto"/>
          <w:sz w:val="28"/>
          <w:szCs w:val="28"/>
        </w:rPr>
      </w:pPr>
      <w:bookmarkStart w:id="0" w:name="_Toc468452507"/>
      <w:r w:rsidRPr="007A3368">
        <w:rPr>
          <w:rFonts w:ascii="Times New Roman" w:hAnsi="Times New Roman" w:cs="Times New Roman"/>
          <w:b/>
          <w:color w:val="auto"/>
          <w:sz w:val="28"/>
          <w:szCs w:val="28"/>
        </w:rPr>
        <w:lastRenderedPageBreak/>
        <w:t>ОПИСАНИЕ МЕТОДОЛОГИИ ИССЛЕДОВАНИЯ</w:t>
      </w:r>
      <w:bookmarkEnd w:id="0"/>
    </w:p>
    <w:p w:rsidR="00990BD6" w:rsidRDefault="00990BD6" w:rsidP="005075A4">
      <w:pPr>
        <w:spacing w:after="0" w:line="360" w:lineRule="auto"/>
        <w:jc w:val="both"/>
        <w:rPr>
          <w:rFonts w:ascii="Times New Roman" w:hAnsi="Times New Roman" w:cs="Times New Roman"/>
          <w:sz w:val="28"/>
          <w:szCs w:val="28"/>
        </w:rPr>
      </w:pPr>
    </w:p>
    <w:p w:rsidR="007A3368" w:rsidRDefault="00990BD6" w:rsidP="005075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цели мониторинга </w:t>
      </w:r>
      <w:r w:rsidR="0001141B">
        <w:rPr>
          <w:rFonts w:ascii="Times New Roman" w:hAnsi="Times New Roman" w:cs="Times New Roman"/>
          <w:sz w:val="28"/>
          <w:szCs w:val="28"/>
        </w:rPr>
        <w:t>состояли</w:t>
      </w:r>
      <w:r>
        <w:rPr>
          <w:rFonts w:ascii="Times New Roman" w:hAnsi="Times New Roman" w:cs="Times New Roman"/>
          <w:sz w:val="28"/>
          <w:szCs w:val="28"/>
        </w:rPr>
        <w:t xml:space="preserve"> в</w:t>
      </w:r>
      <w:r w:rsidRPr="00990BD6">
        <w:rPr>
          <w:rFonts w:ascii="Times New Roman" w:hAnsi="Times New Roman" w:cs="Times New Roman"/>
          <w:sz w:val="28"/>
          <w:szCs w:val="28"/>
        </w:rPr>
        <w:t xml:space="preserve"> определени</w:t>
      </w:r>
      <w:r>
        <w:rPr>
          <w:rFonts w:ascii="Times New Roman" w:hAnsi="Times New Roman" w:cs="Times New Roman"/>
          <w:sz w:val="28"/>
          <w:szCs w:val="28"/>
        </w:rPr>
        <w:t>и</w:t>
      </w:r>
      <w:r w:rsidRPr="00990BD6">
        <w:rPr>
          <w:rFonts w:ascii="Times New Roman" w:hAnsi="Times New Roman" w:cs="Times New Roman"/>
          <w:sz w:val="28"/>
          <w:szCs w:val="28"/>
        </w:rPr>
        <w:t xml:space="preserve"> приоритетных направлений деятельности малого и среднего предпринимательства, а также выявления условий и факторов, оказывающих влияние на развитие предпринимательства</w:t>
      </w:r>
      <w:r>
        <w:rPr>
          <w:rFonts w:ascii="Times New Roman" w:hAnsi="Times New Roman" w:cs="Times New Roman"/>
          <w:sz w:val="28"/>
          <w:szCs w:val="28"/>
        </w:rPr>
        <w:t xml:space="preserve"> г.о. </w:t>
      </w:r>
      <w:r w:rsidR="005075A4">
        <w:rPr>
          <w:rFonts w:ascii="Times New Roman" w:hAnsi="Times New Roman" w:cs="Times New Roman"/>
          <w:sz w:val="28"/>
          <w:szCs w:val="28"/>
        </w:rPr>
        <w:t>город Нефте</w:t>
      </w:r>
      <w:r>
        <w:rPr>
          <w:rFonts w:ascii="Times New Roman" w:hAnsi="Times New Roman" w:cs="Times New Roman"/>
          <w:sz w:val="28"/>
          <w:szCs w:val="28"/>
        </w:rPr>
        <w:t>юганск.</w:t>
      </w:r>
    </w:p>
    <w:p w:rsidR="005075A4" w:rsidRDefault="0001141B" w:rsidP="005075A4">
      <w:pPr>
        <w:pStyle w:val="aa"/>
        <w:spacing w:line="360" w:lineRule="auto"/>
        <w:ind w:firstLine="708"/>
        <w:rPr>
          <w:sz w:val="28"/>
          <w:szCs w:val="28"/>
        </w:rPr>
      </w:pPr>
      <w:r>
        <w:rPr>
          <w:sz w:val="28"/>
          <w:szCs w:val="28"/>
        </w:rPr>
        <w:t>В о</w:t>
      </w:r>
      <w:r w:rsidR="005075A4" w:rsidRPr="005075A4">
        <w:rPr>
          <w:sz w:val="28"/>
          <w:szCs w:val="28"/>
        </w:rPr>
        <w:t>сно</w:t>
      </w:r>
      <w:r w:rsidR="005075A4">
        <w:rPr>
          <w:sz w:val="28"/>
          <w:szCs w:val="28"/>
        </w:rPr>
        <w:t>вные задачи мониторинга</w:t>
      </w:r>
      <w:r>
        <w:rPr>
          <w:sz w:val="28"/>
          <w:szCs w:val="28"/>
        </w:rPr>
        <w:t xml:space="preserve"> входило</w:t>
      </w:r>
      <w:r w:rsidR="005075A4">
        <w:rPr>
          <w:sz w:val="28"/>
          <w:szCs w:val="28"/>
        </w:rPr>
        <w:t>:</w:t>
      </w:r>
    </w:p>
    <w:p w:rsidR="005075A4" w:rsidRDefault="005075A4" w:rsidP="005075A4">
      <w:pPr>
        <w:pStyle w:val="aa"/>
        <w:numPr>
          <w:ilvl w:val="0"/>
          <w:numId w:val="1"/>
        </w:numPr>
        <w:spacing w:line="360" w:lineRule="auto"/>
        <w:ind w:left="1134"/>
        <w:rPr>
          <w:b/>
          <w:sz w:val="28"/>
          <w:szCs w:val="28"/>
        </w:rPr>
      </w:pPr>
      <w:r>
        <w:rPr>
          <w:sz w:val="28"/>
          <w:szCs w:val="28"/>
        </w:rPr>
        <w:t>определить приоритетные направления</w:t>
      </w:r>
      <w:r w:rsidRPr="005075A4">
        <w:rPr>
          <w:sz w:val="28"/>
          <w:szCs w:val="28"/>
        </w:rPr>
        <w:t xml:space="preserve"> деятельности малого и среднего предпринимательства в городе Нефтеюганске;</w:t>
      </w:r>
    </w:p>
    <w:p w:rsidR="00C53896" w:rsidRDefault="005075A4" w:rsidP="00C53896">
      <w:pPr>
        <w:pStyle w:val="aa"/>
        <w:numPr>
          <w:ilvl w:val="0"/>
          <w:numId w:val="1"/>
        </w:numPr>
        <w:spacing w:line="360" w:lineRule="auto"/>
        <w:ind w:left="1134"/>
        <w:rPr>
          <w:b/>
          <w:sz w:val="28"/>
          <w:szCs w:val="28"/>
        </w:rPr>
      </w:pPr>
      <w:r>
        <w:rPr>
          <w:sz w:val="28"/>
          <w:szCs w:val="28"/>
        </w:rPr>
        <w:t>выявить условия и факторы, оказывающие</w:t>
      </w:r>
      <w:r w:rsidRPr="005075A4">
        <w:rPr>
          <w:sz w:val="28"/>
          <w:szCs w:val="28"/>
        </w:rPr>
        <w:t xml:space="preserve"> влияние на развитие предпринимательства в городе Нефтеюганске;</w:t>
      </w:r>
    </w:p>
    <w:p w:rsidR="00C53896" w:rsidRPr="00C53896" w:rsidRDefault="00C53896" w:rsidP="00C53896">
      <w:pPr>
        <w:pStyle w:val="aa"/>
        <w:numPr>
          <w:ilvl w:val="0"/>
          <w:numId w:val="1"/>
        </w:numPr>
        <w:spacing w:line="360" w:lineRule="auto"/>
        <w:ind w:left="1134"/>
        <w:rPr>
          <w:sz w:val="28"/>
          <w:szCs w:val="28"/>
        </w:rPr>
      </w:pPr>
      <w:r w:rsidRPr="00C53896">
        <w:rPr>
          <w:sz w:val="28"/>
          <w:szCs w:val="28"/>
        </w:rPr>
        <w:t>оценить текущее состояние субъектов малого и среднего предпринимательства;</w:t>
      </w:r>
    </w:p>
    <w:p w:rsidR="00C53896" w:rsidRPr="00C53896" w:rsidRDefault="00C53896" w:rsidP="00C53896">
      <w:pPr>
        <w:pStyle w:val="aa"/>
        <w:numPr>
          <w:ilvl w:val="0"/>
          <w:numId w:val="1"/>
        </w:numPr>
        <w:spacing w:line="360" w:lineRule="auto"/>
        <w:ind w:left="1134"/>
        <w:rPr>
          <w:sz w:val="28"/>
          <w:szCs w:val="28"/>
        </w:rPr>
      </w:pPr>
      <w:r w:rsidRPr="00C53896">
        <w:rPr>
          <w:sz w:val="28"/>
          <w:szCs w:val="28"/>
        </w:rPr>
        <w:t>выявить сильные и слабые стороны, актуальные проблемы развития субъектов малого и среднего предпринимательства;</w:t>
      </w:r>
    </w:p>
    <w:p w:rsidR="00C53896" w:rsidRPr="00C53896" w:rsidRDefault="00C53896" w:rsidP="00C53896">
      <w:pPr>
        <w:pStyle w:val="aa"/>
        <w:numPr>
          <w:ilvl w:val="0"/>
          <w:numId w:val="1"/>
        </w:numPr>
        <w:spacing w:line="360" w:lineRule="auto"/>
        <w:ind w:left="1134"/>
        <w:rPr>
          <w:sz w:val="28"/>
          <w:szCs w:val="28"/>
        </w:rPr>
      </w:pPr>
      <w:r w:rsidRPr="00C53896">
        <w:rPr>
          <w:sz w:val="28"/>
          <w:szCs w:val="28"/>
        </w:rPr>
        <w:t>получить основные показатели деятельности субъектов малого и среднего предпринимательства города;</w:t>
      </w:r>
    </w:p>
    <w:p w:rsidR="00C53896" w:rsidRPr="00C53896" w:rsidRDefault="00C53896" w:rsidP="00C53896">
      <w:pPr>
        <w:pStyle w:val="aa"/>
        <w:numPr>
          <w:ilvl w:val="0"/>
          <w:numId w:val="1"/>
        </w:numPr>
        <w:spacing w:line="360" w:lineRule="auto"/>
        <w:ind w:left="1134"/>
        <w:rPr>
          <w:sz w:val="28"/>
          <w:szCs w:val="28"/>
        </w:rPr>
      </w:pPr>
      <w:r w:rsidRPr="00C53896">
        <w:rPr>
          <w:sz w:val="28"/>
          <w:szCs w:val="28"/>
        </w:rPr>
        <w:t>выявить основные тенденций изменения основных показателей деятельности субъектов малого и среднего предпринимательства города деятельности за 201</w:t>
      </w:r>
      <w:r w:rsidR="001E0E42">
        <w:rPr>
          <w:sz w:val="28"/>
          <w:szCs w:val="28"/>
        </w:rPr>
        <w:t>5</w:t>
      </w:r>
      <w:r w:rsidRPr="00C53896">
        <w:rPr>
          <w:sz w:val="28"/>
          <w:szCs w:val="28"/>
        </w:rPr>
        <w:t xml:space="preserve"> – 201</w:t>
      </w:r>
      <w:r w:rsidR="001E0E42">
        <w:rPr>
          <w:sz w:val="28"/>
          <w:szCs w:val="28"/>
        </w:rPr>
        <w:t>7</w:t>
      </w:r>
      <w:r w:rsidRPr="00C53896">
        <w:rPr>
          <w:sz w:val="28"/>
          <w:szCs w:val="28"/>
        </w:rPr>
        <w:t xml:space="preserve"> годы; </w:t>
      </w:r>
    </w:p>
    <w:p w:rsidR="005075A4" w:rsidRPr="00C53896" w:rsidRDefault="00C53896" w:rsidP="00C53896">
      <w:pPr>
        <w:pStyle w:val="aa"/>
        <w:numPr>
          <w:ilvl w:val="0"/>
          <w:numId w:val="1"/>
        </w:numPr>
        <w:spacing w:line="360" w:lineRule="auto"/>
        <w:ind w:left="1134"/>
        <w:rPr>
          <w:sz w:val="28"/>
          <w:szCs w:val="28"/>
        </w:rPr>
      </w:pPr>
      <w:r w:rsidRPr="00C53896">
        <w:rPr>
          <w:sz w:val="28"/>
          <w:szCs w:val="28"/>
        </w:rPr>
        <w:t>определить перспективные направления развития субъектов малого и среднего предпринимательства на территории города Нефтеюганска;</w:t>
      </w:r>
    </w:p>
    <w:p w:rsidR="005075A4" w:rsidRPr="00C53896" w:rsidRDefault="005075A4" w:rsidP="005075A4">
      <w:pPr>
        <w:pStyle w:val="aa"/>
        <w:numPr>
          <w:ilvl w:val="0"/>
          <w:numId w:val="1"/>
        </w:numPr>
        <w:spacing w:line="360" w:lineRule="auto"/>
        <w:ind w:left="1134"/>
        <w:rPr>
          <w:sz w:val="28"/>
          <w:szCs w:val="28"/>
        </w:rPr>
      </w:pPr>
      <w:r w:rsidRPr="00C53896">
        <w:rPr>
          <w:sz w:val="28"/>
          <w:szCs w:val="28"/>
        </w:rPr>
        <w:t>систематизировать данные об основных показателях деятельности субъектов малого и среднего предпринимательства, получивших поддержку в 201</w:t>
      </w:r>
      <w:r w:rsidR="001E0E42">
        <w:rPr>
          <w:sz w:val="28"/>
          <w:szCs w:val="28"/>
        </w:rPr>
        <w:t>5</w:t>
      </w:r>
      <w:r w:rsidRPr="00C53896">
        <w:rPr>
          <w:sz w:val="28"/>
          <w:szCs w:val="28"/>
        </w:rPr>
        <w:t xml:space="preserve"> - 201</w:t>
      </w:r>
      <w:r w:rsidR="001E0E42">
        <w:rPr>
          <w:sz w:val="28"/>
          <w:szCs w:val="28"/>
        </w:rPr>
        <w:t>7</w:t>
      </w:r>
      <w:r w:rsidRPr="00C53896">
        <w:rPr>
          <w:sz w:val="28"/>
          <w:szCs w:val="28"/>
        </w:rPr>
        <w:t xml:space="preserve"> годах;</w:t>
      </w:r>
    </w:p>
    <w:p w:rsidR="005075A4" w:rsidRPr="00C53896" w:rsidRDefault="005075A4" w:rsidP="005075A4">
      <w:pPr>
        <w:pStyle w:val="aa"/>
        <w:numPr>
          <w:ilvl w:val="0"/>
          <w:numId w:val="1"/>
        </w:numPr>
        <w:spacing w:line="360" w:lineRule="auto"/>
        <w:ind w:left="1134"/>
        <w:rPr>
          <w:sz w:val="28"/>
          <w:szCs w:val="28"/>
        </w:rPr>
      </w:pPr>
      <w:r w:rsidRPr="00C53896">
        <w:rPr>
          <w:sz w:val="28"/>
          <w:szCs w:val="28"/>
        </w:rPr>
        <w:t>выявить основные тенденций изменения основных показателях деятельности субъектов малого и среднего предпринимательства, получивших поддержку в 201</w:t>
      </w:r>
      <w:r w:rsidR="001E0E42">
        <w:rPr>
          <w:sz w:val="28"/>
          <w:szCs w:val="28"/>
        </w:rPr>
        <w:t>5</w:t>
      </w:r>
      <w:r w:rsidRPr="00C53896">
        <w:rPr>
          <w:sz w:val="28"/>
          <w:szCs w:val="28"/>
        </w:rPr>
        <w:t xml:space="preserve"> - 201</w:t>
      </w:r>
      <w:r w:rsidR="001E0E42">
        <w:rPr>
          <w:sz w:val="28"/>
          <w:szCs w:val="28"/>
        </w:rPr>
        <w:t>7</w:t>
      </w:r>
      <w:r w:rsidRPr="00C53896">
        <w:rPr>
          <w:sz w:val="28"/>
          <w:szCs w:val="28"/>
        </w:rPr>
        <w:t xml:space="preserve"> годах</w:t>
      </w:r>
      <w:r w:rsidR="00C53896" w:rsidRPr="00C53896">
        <w:rPr>
          <w:sz w:val="28"/>
          <w:szCs w:val="28"/>
        </w:rPr>
        <w:t>.</w:t>
      </w:r>
    </w:p>
    <w:p w:rsidR="005075A4" w:rsidRDefault="0001141B" w:rsidP="00990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Методология сбора данных мониторинга включала:</w:t>
      </w:r>
    </w:p>
    <w:p w:rsidR="0001141B" w:rsidRDefault="0001141B" w:rsidP="0001141B">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 метод кабинетного исследования – сбор, анализ и обобщение статистической и иной информации по тематике исследования из открытых источников (сайты и электронные документы: Территориального органа Федеральной службы государственной статистики по Ханты-Мансийскому АО – Югра, Администрации города Нефтеюганска и пр.);</w:t>
      </w:r>
    </w:p>
    <w:p w:rsidR="0001141B" w:rsidRDefault="0001141B" w:rsidP="0001141B">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опрос представителей малого и среднего предпринимательства города (объем выборки – </w:t>
      </w:r>
      <w:r w:rsidR="001E0E42">
        <w:rPr>
          <w:rFonts w:ascii="Times New Roman" w:hAnsi="Times New Roman" w:cs="Times New Roman"/>
          <w:sz w:val="28"/>
          <w:szCs w:val="28"/>
        </w:rPr>
        <w:t>3</w:t>
      </w:r>
      <w:r>
        <w:rPr>
          <w:rFonts w:ascii="Times New Roman" w:hAnsi="Times New Roman" w:cs="Times New Roman"/>
          <w:sz w:val="28"/>
          <w:szCs w:val="28"/>
        </w:rPr>
        <w:t xml:space="preserve">00 МСП) и жителей Нефтеюганска (объем выборки – </w:t>
      </w:r>
      <w:r w:rsidR="007B7142">
        <w:rPr>
          <w:rFonts w:ascii="Times New Roman" w:hAnsi="Times New Roman" w:cs="Times New Roman"/>
          <w:sz w:val="28"/>
          <w:szCs w:val="28"/>
        </w:rPr>
        <w:t>2</w:t>
      </w:r>
      <w:r>
        <w:rPr>
          <w:rFonts w:ascii="Times New Roman" w:hAnsi="Times New Roman" w:cs="Times New Roman"/>
          <w:sz w:val="28"/>
          <w:szCs w:val="28"/>
        </w:rPr>
        <w:t>00 человек).</w:t>
      </w:r>
    </w:p>
    <w:p w:rsidR="00803030" w:rsidRDefault="00803030" w:rsidP="008030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Инструментарием опроса являлись формализованные анкеты, образцы которых приведены в приложении 3.</w:t>
      </w:r>
    </w:p>
    <w:p w:rsidR="0001141B" w:rsidRPr="00990BD6" w:rsidRDefault="0001141B" w:rsidP="000114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мониторинга были проведены процедуры обработки и анализа полученных данных, результаты которых легли в основу настоящего отчета.</w:t>
      </w:r>
    </w:p>
    <w:p w:rsidR="005D7853" w:rsidRDefault="007A3368" w:rsidP="007A3368">
      <w:pPr>
        <w:pStyle w:val="1"/>
        <w:keepNext w:val="0"/>
        <w:keepLines w:val="0"/>
        <w:pageBreakBefore/>
        <w:spacing w:before="0" w:line="360" w:lineRule="auto"/>
        <w:rPr>
          <w:rFonts w:ascii="Times New Roman" w:hAnsi="Times New Roman" w:cs="Times New Roman"/>
          <w:b/>
          <w:color w:val="auto"/>
          <w:sz w:val="28"/>
          <w:szCs w:val="28"/>
        </w:rPr>
      </w:pPr>
      <w:bookmarkStart w:id="1" w:name="_Toc468452508"/>
      <w:r w:rsidRPr="007A3368">
        <w:rPr>
          <w:rFonts w:ascii="Times New Roman" w:hAnsi="Times New Roman" w:cs="Times New Roman"/>
          <w:b/>
          <w:color w:val="auto"/>
          <w:sz w:val="28"/>
          <w:szCs w:val="28"/>
        </w:rPr>
        <w:lastRenderedPageBreak/>
        <w:t>1. ОБЗОР СОСТОЯНИЯ МАЛОГО И СРЕДНЕГО ПРЕДПРИНИМАТЕЛЬСТВА В ГОРОДЕ</w:t>
      </w:r>
      <w:bookmarkEnd w:id="1"/>
    </w:p>
    <w:p w:rsidR="005F49CF" w:rsidRDefault="005F49CF" w:rsidP="005F49CF">
      <w:pPr>
        <w:spacing w:after="0" w:line="360" w:lineRule="auto"/>
        <w:ind w:firstLine="709"/>
        <w:jc w:val="both"/>
        <w:rPr>
          <w:rFonts w:ascii="Times New Roman" w:hAnsi="Times New Roman" w:cs="Times New Roman"/>
          <w:sz w:val="28"/>
          <w:szCs w:val="28"/>
        </w:rPr>
      </w:pPr>
    </w:p>
    <w:p w:rsidR="005D7853" w:rsidRDefault="005F49CF" w:rsidP="00DF758E">
      <w:pPr>
        <w:spacing w:after="0" w:line="360" w:lineRule="auto"/>
        <w:ind w:firstLine="709"/>
        <w:jc w:val="both"/>
        <w:rPr>
          <w:rFonts w:ascii="Times New Roman" w:hAnsi="Times New Roman" w:cs="Times New Roman"/>
          <w:sz w:val="28"/>
          <w:szCs w:val="28"/>
        </w:rPr>
      </w:pPr>
      <w:r w:rsidRPr="005F49CF">
        <w:rPr>
          <w:rFonts w:ascii="Times New Roman" w:hAnsi="Times New Roman" w:cs="Times New Roman"/>
          <w:sz w:val="28"/>
          <w:szCs w:val="28"/>
        </w:rPr>
        <w:t>Посредством реализации государственной политики в области поддержки предпринимательства создаются условия для экономической и финансовой стабильности на территории города Нефтеюганска. Реализация данной политики обеспечивает устойчивое развитие предпринимательского потенциала населения как важнейшего фактора политической и социальной стабильности. Реализуются социально-экономические задачи: обеспечение занятости населения, увеличение налоговых поступлений в бюджеты всех уровней, увеличение вклада субъектов малого и среднего предпринимательства, увеличение выпуска конкурентоспособной продукции и формирование среднего класса.</w:t>
      </w:r>
    </w:p>
    <w:p w:rsidR="004E7D6E" w:rsidRDefault="005F49CF" w:rsidP="00DF75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нашим оценкам,</w:t>
      </w:r>
      <w:r w:rsidR="004E7D6E" w:rsidRPr="004E7D6E">
        <w:rPr>
          <w:rFonts w:ascii="Times New Roman" w:hAnsi="Times New Roman" w:cs="Times New Roman"/>
          <w:sz w:val="28"/>
          <w:szCs w:val="28"/>
        </w:rPr>
        <w:t xml:space="preserve"> </w:t>
      </w:r>
      <w:r w:rsidR="004E7D6E">
        <w:rPr>
          <w:rFonts w:ascii="Times New Roman" w:hAnsi="Times New Roman" w:cs="Times New Roman"/>
          <w:sz w:val="28"/>
          <w:szCs w:val="28"/>
        </w:rPr>
        <w:t>на основе данных о численности СМСП Нефтеюганска в расчете на 10 тыс. населения</w:t>
      </w:r>
      <w:r w:rsidR="004E7D6E">
        <w:rPr>
          <w:rStyle w:val="af1"/>
          <w:rFonts w:ascii="Times New Roman" w:hAnsi="Times New Roman" w:cs="Times New Roman"/>
          <w:sz w:val="28"/>
          <w:szCs w:val="28"/>
        </w:rPr>
        <w:footnoteReference w:id="1"/>
      </w:r>
      <w:r>
        <w:rPr>
          <w:rFonts w:ascii="Times New Roman" w:hAnsi="Times New Roman" w:cs="Times New Roman"/>
          <w:sz w:val="28"/>
          <w:szCs w:val="28"/>
        </w:rPr>
        <w:t xml:space="preserve"> </w:t>
      </w:r>
      <w:r w:rsidR="00CC2E16">
        <w:rPr>
          <w:rFonts w:ascii="Times New Roman" w:hAnsi="Times New Roman" w:cs="Times New Roman"/>
          <w:sz w:val="28"/>
          <w:szCs w:val="28"/>
        </w:rPr>
        <w:t xml:space="preserve">по состоянию на 2015 г. </w:t>
      </w:r>
      <w:r>
        <w:rPr>
          <w:rFonts w:ascii="Times New Roman" w:hAnsi="Times New Roman" w:cs="Times New Roman"/>
          <w:sz w:val="28"/>
          <w:szCs w:val="28"/>
        </w:rPr>
        <w:t>м</w:t>
      </w:r>
      <w:r w:rsidRPr="005F49CF">
        <w:rPr>
          <w:rFonts w:ascii="Times New Roman" w:hAnsi="Times New Roman" w:cs="Times New Roman"/>
          <w:sz w:val="28"/>
          <w:szCs w:val="28"/>
        </w:rPr>
        <w:t>алый и средний бизне</w:t>
      </w:r>
      <w:r w:rsidR="00CC2E16">
        <w:rPr>
          <w:rFonts w:ascii="Times New Roman" w:hAnsi="Times New Roman" w:cs="Times New Roman"/>
          <w:sz w:val="28"/>
          <w:szCs w:val="28"/>
        </w:rPr>
        <w:t>с в городе включал</w:t>
      </w:r>
      <w:r w:rsidRPr="005F49CF">
        <w:rPr>
          <w:rFonts w:ascii="Times New Roman" w:hAnsi="Times New Roman" w:cs="Times New Roman"/>
          <w:sz w:val="28"/>
          <w:szCs w:val="28"/>
        </w:rPr>
        <w:t xml:space="preserve"> 35 средних предприятий</w:t>
      </w:r>
      <w:r w:rsidR="00CC2E16">
        <w:rPr>
          <w:rStyle w:val="af1"/>
          <w:rFonts w:ascii="Times New Roman" w:hAnsi="Times New Roman" w:cs="Times New Roman"/>
          <w:sz w:val="28"/>
          <w:szCs w:val="28"/>
        </w:rPr>
        <w:footnoteReference w:id="2"/>
      </w:r>
      <w:r w:rsidRPr="005F49CF">
        <w:rPr>
          <w:rFonts w:ascii="Times New Roman" w:hAnsi="Times New Roman" w:cs="Times New Roman"/>
          <w:sz w:val="28"/>
          <w:szCs w:val="28"/>
        </w:rPr>
        <w:t xml:space="preserve">, </w:t>
      </w:r>
      <w:r w:rsidR="00CC2E16">
        <w:rPr>
          <w:rFonts w:ascii="Times New Roman" w:hAnsi="Times New Roman" w:cs="Times New Roman"/>
          <w:sz w:val="28"/>
          <w:szCs w:val="28"/>
        </w:rPr>
        <w:t>778</w:t>
      </w:r>
      <w:r w:rsidRPr="005F49CF">
        <w:rPr>
          <w:rFonts w:ascii="Times New Roman" w:hAnsi="Times New Roman" w:cs="Times New Roman"/>
          <w:sz w:val="28"/>
          <w:szCs w:val="28"/>
        </w:rPr>
        <w:t xml:space="preserve"> малых предприятий, 3</w:t>
      </w:r>
      <w:r w:rsidR="00CC2E16">
        <w:rPr>
          <w:rFonts w:ascii="Times New Roman" w:hAnsi="Times New Roman" w:cs="Times New Roman"/>
          <w:sz w:val="28"/>
          <w:szCs w:val="28"/>
        </w:rPr>
        <w:t>441</w:t>
      </w:r>
      <w:r w:rsidRPr="005F49CF">
        <w:rPr>
          <w:rFonts w:ascii="Times New Roman" w:hAnsi="Times New Roman" w:cs="Times New Roman"/>
          <w:sz w:val="28"/>
          <w:szCs w:val="28"/>
        </w:rPr>
        <w:t xml:space="preserve"> индивидуальных предпринимателей</w:t>
      </w:r>
      <w:r w:rsidR="00CC2E16">
        <w:rPr>
          <w:rStyle w:val="af1"/>
          <w:rFonts w:ascii="Times New Roman" w:hAnsi="Times New Roman" w:cs="Times New Roman"/>
          <w:sz w:val="28"/>
          <w:szCs w:val="28"/>
        </w:rPr>
        <w:footnoteReference w:id="3"/>
      </w:r>
      <w:r w:rsidR="00DF758E">
        <w:rPr>
          <w:rFonts w:ascii="Times New Roman" w:hAnsi="Times New Roman" w:cs="Times New Roman"/>
          <w:sz w:val="28"/>
          <w:szCs w:val="28"/>
        </w:rPr>
        <w:t>. По сравнению с 2014 годом</w:t>
      </w:r>
      <w:r w:rsidR="00CC2E16">
        <w:rPr>
          <w:rFonts w:ascii="Times New Roman" w:hAnsi="Times New Roman" w:cs="Times New Roman"/>
          <w:sz w:val="28"/>
          <w:szCs w:val="28"/>
        </w:rPr>
        <w:t xml:space="preserve"> число малых предприятий </w:t>
      </w:r>
      <w:r w:rsidR="00DF758E">
        <w:rPr>
          <w:rFonts w:ascii="Times New Roman" w:hAnsi="Times New Roman" w:cs="Times New Roman"/>
          <w:sz w:val="28"/>
          <w:szCs w:val="28"/>
        </w:rPr>
        <w:t xml:space="preserve">увеличилось на </w:t>
      </w:r>
      <w:r w:rsidR="00DF758E" w:rsidRPr="00DF758E">
        <w:rPr>
          <w:rFonts w:ascii="Times New Roman" w:hAnsi="Times New Roman" w:cs="Times New Roman"/>
          <w:sz w:val="28"/>
          <w:szCs w:val="28"/>
        </w:rPr>
        <w:t>3%</w:t>
      </w:r>
      <w:r w:rsidR="00CC2E16">
        <w:rPr>
          <w:rFonts w:ascii="Times New Roman" w:hAnsi="Times New Roman" w:cs="Times New Roman"/>
          <w:sz w:val="28"/>
          <w:szCs w:val="28"/>
        </w:rPr>
        <w:t xml:space="preserve">, </w:t>
      </w:r>
      <w:r w:rsidR="00DF758E">
        <w:rPr>
          <w:rFonts w:ascii="Times New Roman" w:hAnsi="Times New Roman" w:cs="Times New Roman"/>
          <w:sz w:val="28"/>
          <w:szCs w:val="28"/>
        </w:rPr>
        <w:t>а</w:t>
      </w:r>
      <w:r w:rsidR="00DF758E" w:rsidRPr="00DF758E">
        <w:rPr>
          <w:rFonts w:ascii="Times New Roman" w:hAnsi="Times New Roman" w:cs="Times New Roman"/>
          <w:sz w:val="28"/>
          <w:szCs w:val="28"/>
        </w:rPr>
        <w:t xml:space="preserve"> </w:t>
      </w:r>
      <w:r w:rsidR="00DF758E">
        <w:rPr>
          <w:rFonts w:ascii="Times New Roman" w:hAnsi="Times New Roman" w:cs="Times New Roman"/>
          <w:sz w:val="28"/>
          <w:szCs w:val="28"/>
        </w:rPr>
        <w:t xml:space="preserve">число </w:t>
      </w:r>
      <w:r w:rsidR="00CC2E16">
        <w:rPr>
          <w:rFonts w:ascii="Times New Roman" w:hAnsi="Times New Roman" w:cs="Times New Roman"/>
          <w:sz w:val="28"/>
          <w:szCs w:val="28"/>
        </w:rPr>
        <w:t xml:space="preserve">индивидуальных предпринимателей </w:t>
      </w:r>
      <w:r w:rsidR="00DF758E">
        <w:rPr>
          <w:rFonts w:ascii="Times New Roman" w:hAnsi="Times New Roman" w:cs="Times New Roman"/>
          <w:sz w:val="28"/>
          <w:szCs w:val="28"/>
        </w:rPr>
        <w:t xml:space="preserve">сократилось на </w:t>
      </w:r>
      <w:r w:rsidR="00DF758E" w:rsidRPr="00DF758E">
        <w:rPr>
          <w:rFonts w:ascii="Times New Roman" w:hAnsi="Times New Roman" w:cs="Times New Roman"/>
          <w:sz w:val="28"/>
          <w:szCs w:val="28"/>
        </w:rPr>
        <w:t>9%</w:t>
      </w:r>
      <w:r w:rsidR="004E7D6E">
        <w:rPr>
          <w:rFonts w:ascii="Times New Roman" w:hAnsi="Times New Roman" w:cs="Times New Roman"/>
          <w:sz w:val="28"/>
          <w:szCs w:val="28"/>
        </w:rPr>
        <w:t>.</w:t>
      </w:r>
    </w:p>
    <w:p w:rsidR="00DF758E" w:rsidRDefault="00FA135E" w:rsidP="00DF75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официальным данным, в</w:t>
      </w:r>
      <w:r w:rsidR="004E7D6E" w:rsidRPr="004E7D6E">
        <w:rPr>
          <w:rFonts w:ascii="Times New Roman" w:hAnsi="Times New Roman" w:cs="Times New Roman"/>
          <w:sz w:val="28"/>
          <w:szCs w:val="28"/>
        </w:rPr>
        <w:t xml:space="preserve"> 201</w:t>
      </w:r>
      <w:r w:rsidR="004E7D6E">
        <w:rPr>
          <w:rFonts w:ascii="Times New Roman" w:hAnsi="Times New Roman" w:cs="Times New Roman"/>
          <w:sz w:val="28"/>
          <w:szCs w:val="28"/>
        </w:rPr>
        <w:t>5</w:t>
      </w:r>
      <w:r w:rsidR="004E7D6E" w:rsidRPr="004E7D6E">
        <w:rPr>
          <w:rFonts w:ascii="Times New Roman" w:hAnsi="Times New Roman" w:cs="Times New Roman"/>
          <w:sz w:val="28"/>
          <w:szCs w:val="28"/>
        </w:rPr>
        <w:t xml:space="preserve"> г. в сфере малого бизнеса</w:t>
      </w:r>
      <w:r w:rsidR="00DF758E" w:rsidRPr="00DF758E">
        <w:rPr>
          <w:rFonts w:ascii="Times New Roman" w:hAnsi="Times New Roman" w:cs="Times New Roman"/>
          <w:sz w:val="28"/>
          <w:szCs w:val="28"/>
        </w:rPr>
        <w:t xml:space="preserve"> </w:t>
      </w:r>
      <w:r w:rsidR="00DF758E">
        <w:rPr>
          <w:rFonts w:ascii="Times New Roman" w:hAnsi="Times New Roman" w:cs="Times New Roman"/>
          <w:sz w:val="28"/>
          <w:szCs w:val="28"/>
        </w:rPr>
        <w:t xml:space="preserve">произошел </w:t>
      </w:r>
      <w:r>
        <w:rPr>
          <w:rFonts w:ascii="Times New Roman" w:hAnsi="Times New Roman" w:cs="Times New Roman"/>
          <w:sz w:val="28"/>
          <w:szCs w:val="28"/>
        </w:rPr>
        <w:t xml:space="preserve">небольшой 5%-й </w:t>
      </w:r>
      <w:r w:rsidR="00DF758E">
        <w:rPr>
          <w:rFonts w:ascii="Times New Roman" w:hAnsi="Times New Roman" w:cs="Times New Roman"/>
          <w:sz w:val="28"/>
          <w:szCs w:val="28"/>
        </w:rPr>
        <w:t>рост среднесписочной численности. Так, в сфере МСП города</w:t>
      </w:r>
      <w:r w:rsidR="004E7D6E" w:rsidRPr="004E7D6E">
        <w:rPr>
          <w:rFonts w:ascii="Times New Roman" w:hAnsi="Times New Roman" w:cs="Times New Roman"/>
          <w:sz w:val="28"/>
          <w:szCs w:val="28"/>
        </w:rPr>
        <w:t xml:space="preserve"> было занято 13,31</w:t>
      </w:r>
      <w:r w:rsidR="004E7D6E">
        <w:rPr>
          <w:rStyle w:val="af1"/>
          <w:rFonts w:ascii="Times New Roman" w:hAnsi="Times New Roman" w:cs="Times New Roman"/>
          <w:sz w:val="28"/>
          <w:szCs w:val="28"/>
        </w:rPr>
        <w:footnoteReference w:id="4"/>
      </w:r>
      <w:r w:rsidR="004E7D6E" w:rsidRPr="004E7D6E">
        <w:rPr>
          <w:rFonts w:ascii="Times New Roman" w:hAnsi="Times New Roman" w:cs="Times New Roman"/>
          <w:sz w:val="28"/>
          <w:szCs w:val="28"/>
        </w:rPr>
        <w:t xml:space="preserve"> тыс. чел. (без учета индивидуальных предпринимателей), в 201</w:t>
      </w:r>
      <w:r w:rsidR="004E7D6E">
        <w:rPr>
          <w:rFonts w:ascii="Times New Roman" w:hAnsi="Times New Roman" w:cs="Times New Roman"/>
          <w:sz w:val="28"/>
          <w:szCs w:val="28"/>
        </w:rPr>
        <w:t>4</w:t>
      </w:r>
      <w:r w:rsidR="004E7D6E" w:rsidRPr="004E7D6E">
        <w:rPr>
          <w:rFonts w:ascii="Times New Roman" w:hAnsi="Times New Roman" w:cs="Times New Roman"/>
          <w:sz w:val="28"/>
          <w:szCs w:val="28"/>
        </w:rPr>
        <w:t xml:space="preserve"> г. – 1</w:t>
      </w:r>
      <w:r w:rsidR="004E7D6E">
        <w:rPr>
          <w:rFonts w:ascii="Times New Roman" w:hAnsi="Times New Roman" w:cs="Times New Roman"/>
          <w:sz w:val="28"/>
          <w:szCs w:val="28"/>
        </w:rPr>
        <w:t>2</w:t>
      </w:r>
      <w:r w:rsidR="004E7D6E" w:rsidRPr="004E7D6E">
        <w:rPr>
          <w:rFonts w:ascii="Times New Roman" w:hAnsi="Times New Roman" w:cs="Times New Roman"/>
          <w:sz w:val="28"/>
          <w:szCs w:val="28"/>
        </w:rPr>
        <w:t>,</w:t>
      </w:r>
      <w:r w:rsidR="004E7D6E">
        <w:rPr>
          <w:rFonts w:ascii="Times New Roman" w:hAnsi="Times New Roman" w:cs="Times New Roman"/>
          <w:sz w:val="28"/>
          <w:szCs w:val="28"/>
        </w:rPr>
        <w:t>61</w:t>
      </w:r>
      <w:r w:rsidR="004E7D6E" w:rsidRPr="004E7D6E">
        <w:rPr>
          <w:rFonts w:ascii="Times New Roman" w:hAnsi="Times New Roman" w:cs="Times New Roman"/>
          <w:sz w:val="28"/>
          <w:szCs w:val="28"/>
        </w:rPr>
        <w:t xml:space="preserve"> тыс. чел</w:t>
      </w:r>
      <w:r w:rsidR="004E7D6E">
        <w:rPr>
          <w:rStyle w:val="af1"/>
          <w:rFonts w:ascii="Times New Roman" w:hAnsi="Times New Roman" w:cs="Times New Roman"/>
          <w:sz w:val="28"/>
          <w:szCs w:val="28"/>
        </w:rPr>
        <w:footnoteReference w:id="5"/>
      </w:r>
      <w:r w:rsidR="004E7D6E" w:rsidRPr="004E7D6E">
        <w:rPr>
          <w:rFonts w:ascii="Times New Roman" w:hAnsi="Times New Roman" w:cs="Times New Roman"/>
          <w:sz w:val="28"/>
          <w:szCs w:val="28"/>
        </w:rPr>
        <w:t xml:space="preserve">. Структура занятости в малом бизнесе по видам экономической деятельности стабильна на протяжении </w:t>
      </w:r>
      <w:r w:rsidR="004E7D6E" w:rsidRPr="004E7D6E">
        <w:rPr>
          <w:rFonts w:ascii="Times New Roman" w:hAnsi="Times New Roman" w:cs="Times New Roman"/>
          <w:sz w:val="28"/>
          <w:szCs w:val="28"/>
        </w:rPr>
        <w:lastRenderedPageBreak/>
        <w:t xml:space="preserve">последних лет: </w:t>
      </w:r>
      <w:r w:rsidR="004E7D6E">
        <w:rPr>
          <w:rFonts w:ascii="Times New Roman" w:hAnsi="Times New Roman" w:cs="Times New Roman"/>
          <w:sz w:val="28"/>
          <w:szCs w:val="28"/>
        </w:rPr>
        <w:t xml:space="preserve">строительство – 19%, торговля – 15%, </w:t>
      </w:r>
      <w:r w:rsidR="004E7D6E" w:rsidRPr="004E7D6E">
        <w:rPr>
          <w:rFonts w:ascii="Times New Roman" w:hAnsi="Times New Roman" w:cs="Times New Roman"/>
          <w:sz w:val="28"/>
          <w:szCs w:val="28"/>
        </w:rPr>
        <w:t>операции с недвижимым имуществом, аренда</w:t>
      </w:r>
      <w:r w:rsidR="00DF758E">
        <w:rPr>
          <w:rFonts w:ascii="Times New Roman" w:hAnsi="Times New Roman" w:cs="Times New Roman"/>
          <w:sz w:val="28"/>
          <w:szCs w:val="28"/>
        </w:rPr>
        <w:t xml:space="preserve"> и предоставление услуг – 13%, </w:t>
      </w:r>
      <w:r w:rsidR="004E7D6E" w:rsidRPr="004E7D6E">
        <w:rPr>
          <w:rFonts w:ascii="Times New Roman" w:hAnsi="Times New Roman" w:cs="Times New Roman"/>
          <w:sz w:val="28"/>
          <w:szCs w:val="28"/>
        </w:rPr>
        <w:t>обр</w:t>
      </w:r>
      <w:r w:rsidR="00DF758E">
        <w:rPr>
          <w:rFonts w:ascii="Times New Roman" w:hAnsi="Times New Roman" w:cs="Times New Roman"/>
          <w:sz w:val="28"/>
          <w:szCs w:val="28"/>
        </w:rPr>
        <w:t>абатывающие производства – 11%, транспорт и связь – 10%.</w:t>
      </w:r>
    </w:p>
    <w:p w:rsidR="00DF758E" w:rsidRDefault="00DF758E" w:rsidP="00DF75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поддержки субъектов малого и среднего предпринимательства на территории муниципального образования города Нефтеюганска реализуется муниципальная программа</w:t>
      </w:r>
      <w:r w:rsidRPr="00DF758E">
        <w:rPr>
          <w:rFonts w:ascii="Times New Roman" w:hAnsi="Times New Roman" w:cs="Times New Roman"/>
          <w:sz w:val="28"/>
          <w:szCs w:val="28"/>
        </w:rPr>
        <w:t xml:space="preserve"> «Социально-экономическое развитие города Нефтеюганска на 2014 – 2020 гг.» подпрограммы «Развитие малого и среднего предпринимательства»</w:t>
      </w:r>
      <w:r>
        <w:rPr>
          <w:rFonts w:ascii="Times New Roman" w:hAnsi="Times New Roman" w:cs="Times New Roman"/>
          <w:sz w:val="28"/>
          <w:szCs w:val="28"/>
        </w:rPr>
        <w:t>. С</w:t>
      </w:r>
      <w:r w:rsidRPr="00DF758E">
        <w:rPr>
          <w:rFonts w:ascii="Times New Roman" w:hAnsi="Times New Roman" w:cs="Times New Roman"/>
          <w:sz w:val="28"/>
          <w:szCs w:val="28"/>
        </w:rPr>
        <w:t xml:space="preserve">оздан Координационный совет по развитию малого и среднего предпринимательства при главе города, в который вошли как представители органов местного самоуправления, так и непосредственно производственные структуры малого бизнеса, общественные организации. </w:t>
      </w:r>
      <w:r>
        <w:rPr>
          <w:rFonts w:ascii="Times New Roman" w:hAnsi="Times New Roman" w:cs="Times New Roman"/>
          <w:sz w:val="28"/>
          <w:szCs w:val="28"/>
        </w:rPr>
        <w:t>Д</w:t>
      </w:r>
      <w:r w:rsidRPr="00DF758E">
        <w:rPr>
          <w:rFonts w:ascii="Times New Roman" w:hAnsi="Times New Roman" w:cs="Times New Roman"/>
          <w:sz w:val="28"/>
          <w:szCs w:val="28"/>
        </w:rPr>
        <w:t>ействует представительство «Фонда поддержки предпринимательства Югры», которое оказывает консультационные услуги, организует и проводит образовательные мероприятия.</w:t>
      </w:r>
    </w:p>
    <w:p w:rsidR="005F49CF" w:rsidRDefault="005F49CF" w:rsidP="005F49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сектора МСП в городе сопряжено с рядом</w:t>
      </w:r>
      <w:r w:rsidR="00DF758E">
        <w:rPr>
          <w:rFonts w:ascii="Times New Roman" w:hAnsi="Times New Roman" w:cs="Times New Roman"/>
          <w:sz w:val="28"/>
          <w:szCs w:val="28"/>
        </w:rPr>
        <w:t xml:space="preserve"> структурных</w:t>
      </w:r>
      <w:r>
        <w:rPr>
          <w:rFonts w:ascii="Times New Roman" w:hAnsi="Times New Roman" w:cs="Times New Roman"/>
          <w:sz w:val="28"/>
          <w:szCs w:val="28"/>
        </w:rPr>
        <w:t xml:space="preserve"> проблем. В документе «Стратегия </w:t>
      </w:r>
      <w:r w:rsidRPr="005F49CF">
        <w:rPr>
          <w:rFonts w:ascii="Times New Roman" w:hAnsi="Times New Roman" w:cs="Times New Roman"/>
          <w:sz w:val="28"/>
          <w:szCs w:val="28"/>
        </w:rPr>
        <w:t>социально-экономического развития муниципальног</w:t>
      </w:r>
      <w:r>
        <w:rPr>
          <w:rFonts w:ascii="Times New Roman" w:hAnsi="Times New Roman" w:cs="Times New Roman"/>
          <w:sz w:val="28"/>
          <w:szCs w:val="28"/>
        </w:rPr>
        <w:t xml:space="preserve">о образования город Нефтеюганск </w:t>
      </w:r>
      <w:r w:rsidRPr="005F49CF">
        <w:rPr>
          <w:rFonts w:ascii="Times New Roman" w:hAnsi="Times New Roman" w:cs="Times New Roman"/>
          <w:sz w:val="28"/>
          <w:szCs w:val="28"/>
        </w:rPr>
        <w:t>на период до 2030 года</w:t>
      </w:r>
      <w:r>
        <w:rPr>
          <w:rFonts w:ascii="Times New Roman" w:hAnsi="Times New Roman" w:cs="Times New Roman"/>
          <w:sz w:val="28"/>
          <w:szCs w:val="28"/>
        </w:rPr>
        <w:t>» отмечаются 2 наиболее актуальные текущие проблемы в развитии малого и среднего бизнеса Нефтеюганска.</w:t>
      </w:r>
    </w:p>
    <w:p w:rsidR="005D2537" w:rsidRDefault="005D2537" w:rsidP="005D25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 состоит в сокращении </w:t>
      </w:r>
      <w:r w:rsidRPr="005F49CF">
        <w:rPr>
          <w:rFonts w:ascii="Times New Roman" w:hAnsi="Times New Roman" w:cs="Times New Roman"/>
          <w:sz w:val="28"/>
          <w:szCs w:val="28"/>
        </w:rPr>
        <w:t>числа субъектов малого и среднего предпринимательства</w:t>
      </w:r>
      <w:r>
        <w:rPr>
          <w:rFonts w:ascii="Times New Roman" w:hAnsi="Times New Roman" w:cs="Times New Roman"/>
          <w:sz w:val="28"/>
          <w:szCs w:val="28"/>
        </w:rPr>
        <w:t xml:space="preserve">.  Так, число субъектов </w:t>
      </w:r>
      <w:r w:rsidRPr="005F49CF">
        <w:rPr>
          <w:rFonts w:ascii="Times New Roman" w:hAnsi="Times New Roman" w:cs="Times New Roman"/>
          <w:sz w:val="28"/>
          <w:szCs w:val="28"/>
        </w:rPr>
        <w:t>в расчете на 10 тыс. человек населения за период 201</w:t>
      </w:r>
      <w:r>
        <w:rPr>
          <w:rFonts w:ascii="Times New Roman" w:hAnsi="Times New Roman" w:cs="Times New Roman"/>
          <w:sz w:val="28"/>
          <w:szCs w:val="28"/>
        </w:rPr>
        <w:t>0-2015</w:t>
      </w:r>
      <w:r w:rsidRPr="005F49CF">
        <w:rPr>
          <w:rFonts w:ascii="Times New Roman" w:hAnsi="Times New Roman" w:cs="Times New Roman"/>
          <w:sz w:val="28"/>
          <w:szCs w:val="28"/>
        </w:rPr>
        <w:t xml:space="preserve"> гг. уменьшилось на 7%</w:t>
      </w:r>
      <w:r>
        <w:rPr>
          <w:rFonts w:ascii="Times New Roman" w:hAnsi="Times New Roman" w:cs="Times New Roman"/>
          <w:sz w:val="28"/>
          <w:szCs w:val="28"/>
        </w:rPr>
        <w:t>.</w:t>
      </w:r>
    </w:p>
    <w:p w:rsidR="005D2537" w:rsidRPr="005D2537" w:rsidRDefault="005D2537" w:rsidP="005D25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проблема заключается в сокращении доли </w:t>
      </w:r>
      <w:r w:rsidRPr="005D2537">
        <w:rPr>
          <w:rFonts w:ascii="Times New Roman" w:hAnsi="Times New Roman" w:cs="Times New Roman"/>
          <w:sz w:val="28"/>
          <w:szCs w:val="28"/>
        </w:rPr>
        <w:t>среднесписочной численности работников малых и средних предприятий в среднесписочной численности работников всех предприятий и организаций (без внешних совместителей)</w:t>
      </w:r>
      <w:r>
        <w:rPr>
          <w:rFonts w:ascii="Times New Roman" w:hAnsi="Times New Roman" w:cs="Times New Roman"/>
          <w:sz w:val="28"/>
          <w:szCs w:val="28"/>
        </w:rPr>
        <w:t>: с 31,5% в 2010 году до 26,4% в 2015 году.</w:t>
      </w:r>
      <w:r>
        <w:rPr>
          <w:rStyle w:val="af1"/>
          <w:rFonts w:ascii="Times New Roman" w:hAnsi="Times New Roman" w:cs="Times New Roman"/>
          <w:sz w:val="28"/>
          <w:szCs w:val="28"/>
        </w:rPr>
        <w:footnoteReference w:id="6"/>
      </w:r>
    </w:p>
    <w:p w:rsidR="005D2537" w:rsidRDefault="005D2537" w:rsidP="005F49CF">
      <w:pPr>
        <w:spacing w:after="0" w:line="360" w:lineRule="auto"/>
        <w:ind w:firstLine="709"/>
        <w:jc w:val="both"/>
        <w:rPr>
          <w:rFonts w:ascii="Times New Roman" w:hAnsi="Times New Roman" w:cs="Times New Roman"/>
          <w:sz w:val="28"/>
          <w:szCs w:val="28"/>
        </w:rPr>
      </w:pPr>
    </w:p>
    <w:p w:rsidR="005D2537" w:rsidRPr="005D2537" w:rsidRDefault="005D2537" w:rsidP="005D2537">
      <w:pPr>
        <w:jc w:val="center"/>
      </w:pPr>
    </w:p>
    <w:p w:rsidR="00044492" w:rsidRDefault="005D2537" w:rsidP="005D2537">
      <w:pPr>
        <w:jc w:val="center"/>
      </w:pPr>
      <w:r w:rsidRPr="005D2537">
        <w:rPr>
          <w:noProof/>
          <w:lang w:eastAsia="ru-RU"/>
        </w:rPr>
        <w:drawing>
          <wp:inline distT="0" distB="0" distL="0" distR="0">
            <wp:extent cx="4867275" cy="3667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3667125"/>
                    </a:xfrm>
                    <a:prstGeom prst="rect">
                      <a:avLst/>
                    </a:prstGeom>
                    <a:noFill/>
                    <a:ln>
                      <a:noFill/>
                    </a:ln>
                  </pic:spPr>
                </pic:pic>
              </a:graphicData>
            </a:graphic>
          </wp:inline>
        </w:drawing>
      </w:r>
    </w:p>
    <w:p w:rsidR="005D2537" w:rsidRPr="005D2537" w:rsidRDefault="005D2537" w:rsidP="005D2537">
      <w:pPr>
        <w:jc w:val="center"/>
        <w:rPr>
          <w:rFonts w:ascii="Times New Roman" w:hAnsi="Times New Roman" w:cs="Times New Roman"/>
          <w:b/>
          <w:sz w:val="24"/>
        </w:rPr>
      </w:pPr>
      <w:r w:rsidRPr="005D2537">
        <w:rPr>
          <w:rFonts w:ascii="Times New Roman" w:hAnsi="Times New Roman" w:cs="Times New Roman"/>
          <w:b/>
          <w:sz w:val="24"/>
        </w:rPr>
        <w:t>Рис.</w:t>
      </w:r>
      <w:r w:rsidR="00C12276">
        <w:rPr>
          <w:rFonts w:ascii="Times New Roman" w:hAnsi="Times New Roman" w:cs="Times New Roman"/>
          <w:b/>
          <w:sz w:val="24"/>
        </w:rPr>
        <w:t xml:space="preserve"> </w:t>
      </w:r>
      <w:r w:rsidRPr="005D2537">
        <w:rPr>
          <w:rFonts w:ascii="Times New Roman" w:hAnsi="Times New Roman" w:cs="Times New Roman"/>
          <w:b/>
          <w:sz w:val="24"/>
        </w:rPr>
        <w:t xml:space="preserve">1 </w:t>
      </w:r>
      <w:r>
        <w:rPr>
          <w:rFonts w:ascii="Times New Roman" w:hAnsi="Times New Roman" w:cs="Times New Roman"/>
          <w:b/>
          <w:sz w:val="24"/>
        </w:rPr>
        <w:t>Показатели развития СМСП Нефтеюганска, имеющие отрицательную динамику</w:t>
      </w:r>
    </w:p>
    <w:p w:rsidR="00044492" w:rsidRDefault="00826579" w:rsidP="00826579">
      <w:pPr>
        <w:spacing w:after="0" w:line="360" w:lineRule="auto"/>
        <w:ind w:firstLine="709"/>
        <w:jc w:val="both"/>
        <w:rPr>
          <w:rFonts w:ascii="Times New Roman" w:hAnsi="Times New Roman" w:cs="Times New Roman"/>
          <w:sz w:val="28"/>
          <w:szCs w:val="28"/>
        </w:rPr>
      </w:pPr>
      <w:r w:rsidRPr="00826579">
        <w:rPr>
          <w:rFonts w:ascii="Times New Roman" w:hAnsi="Times New Roman" w:cs="Times New Roman"/>
          <w:sz w:val="28"/>
          <w:szCs w:val="28"/>
        </w:rPr>
        <w:t>В документе «Стратегия социально-экономического развития муниципального образования город Нефтеюганск на период до 2030 года»</w:t>
      </w:r>
      <w:r>
        <w:rPr>
          <w:rFonts w:ascii="Times New Roman" w:hAnsi="Times New Roman" w:cs="Times New Roman"/>
          <w:sz w:val="28"/>
          <w:szCs w:val="28"/>
        </w:rPr>
        <w:t xml:space="preserve"> также отмечается, что «слабыми сторонами» сектора МСП города со стратегической точки зрения являются также  н</w:t>
      </w:r>
      <w:r w:rsidRPr="00826579">
        <w:rPr>
          <w:rFonts w:ascii="Times New Roman" w:hAnsi="Times New Roman" w:cs="Times New Roman"/>
          <w:sz w:val="28"/>
          <w:szCs w:val="28"/>
        </w:rPr>
        <w:t>едостаток квалифицированных кадров, знаний и информации для ведения п</w:t>
      </w:r>
      <w:r>
        <w:rPr>
          <w:rFonts w:ascii="Times New Roman" w:hAnsi="Times New Roman" w:cs="Times New Roman"/>
          <w:sz w:val="28"/>
          <w:szCs w:val="28"/>
        </w:rPr>
        <w:t>редпринимательской деятельности; н</w:t>
      </w:r>
      <w:r w:rsidRPr="00826579">
        <w:rPr>
          <w:rFonts w:ascii="Times New Roman" w:hAnsi="Times New Roman" w:cs="Times New Roman"/>
          <w:sz w:val="28"/>
          <w:szCs w:val="28"/>
        </w:rPr>
        <w:t>едостаточность собственных ресурсов для стимулирования сбыта, преодоления барьеров вхождения на новые рынки, обеспечения конкурентоспособности продукции</w:t>
      </w:r>
      <w:r>
        <w:rPr>
          <w:rFonts w:ascii="Times New Roman" w:hAnsi="Times New Roman" w:cs="Times New Roman"/>
          <w:sz w:val="28"/>
          <w:szCs w:val="28"/>
        </w:rPr>
        <w:t>.</w:t>
      </w:r>
    </w:p>
    <w:p w:rsidR="00826579" w:rsidRDefault="00826579" w:rsidP="00826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проверки этих и иных гипотез ООО </w:t>
      </w:r>
      <w:r w:rsidR="00704DA9">
        <w:rPr>
          <w:rFonts w:ascii="Times New Roman" w:hAnsi="Times New Roman" w:cs="Times New Roman"/>
          <w:sz w:val="28"/>
          <w:szCs w:val="28"/>
        </w:rPr>
        <w:t>«Стратегия»</w:t>
      </w:r>
      <w:r>
        <w:rPr>
          <w:rFonts w:ascii="Times New Roman" w:hAnsi="Times New Roman" w:cs="Times New Roman"/>
          <w:sz w:val="28"/>
          <w:szCs w:val="28"/>
        </w:rPr>
        <w:t xml:space="preserve"> был проведен опрос представителей малого и среднего бизнеса, основные результаты которого приведены ниже.</w:t>
      </w:r>
    </w:p>
    <w:p w:rsidR="00826579" w:rsidRDefault="00826579" w:rsidP="008265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анализа результатов опроса было установлено, что большинство предприятий МСП – это долгожители, существующие на рынке </w:t>
      </w:r>
      <w:r>
        <w:rPr>
          <w:rFonts w:ascii="Times New Roman" w:hAnsi="Times New Roman" w:cs="Times New Roman"/>
          <w:sz w:val="28"/>
          <w:szCs w:val="28"/>
        </w:rPr>
        <w:lastRenderedPageBreak/>
        <w:t xml:space="preserve">более 7 лет (7-10 лет – </w:t>
      </w:r>
      <w:r w:rsidR="00ED7C2A">
        <w:rPr>
          <w:rFonts w:ascii="Times New Roman" w:hAnsi="Times New Roman" w:cs="Times New Roman"/>
          <w:sz w:val="28"/>
          <w:szCs w:val="28"/>
        </w:rPr>
        <w:t>30</w:t>
      </w:r>
      <w:r>
        <w:rPr>
          <w:rFonts w:ascii="Times New Roman" w:hAnsi="Times New Roman" w:cs="Times New Roman"/>
          <w:sz w:val="28"/>
          <w:szCs w:val="28"/>
        </w:rPr>
        <w:t xml:space="preserve">%, более 10 лет – </w:t>
      </w:r>
      <w:r w:rsidR="00ED7C2A">
        <w:rPr>
          <w:rFonts w:ascii="Times New Roman" w:hAnsi="Times New Roman" w:cs="Times New Roman"/>
          <w:sz w:val="28"/>
          <w:szCs w:val="28"/>
        </w:rPr>
        <w:t>39</w:t>
      </w:r>
      <w:r>
        <w:rPr>
          <w:rFonts w:ascii="Times New Roman" w:hAnsi="Times New Roman" w:cs="Times New Roman"/>
          <w:sz w:val="28"/>
          <w:szCs w:val="28"/>
        </w:rPr>
        <w:t xml:space="preserve">%). При этом доля старт-апов очень низкая: МСП с возрастом менее 1 года составили </w:t>
      </w:r>
      <w:r w:rsidR="00ED7C2A">
        <w:rPr>
          <w:rFonts w:ascii="Times New Roman" w:hAnsi="Times New Roman" w:cs="Times New Roman"/>
          <w:sz w:val="28"/>
          <w:szCs w:val="28"/>
        </w:rPr>
        <w:t xml:space="preserve">менее </w:t>
      </w:r>
      <w:r>
        <w:rPr>
          <w:rFonts w:ascii="Times New Roman" w:hAnsi="Times New Roman" w:cs="Times New Roman"/>
          <w:sz w:val="28"/>
          <w:szCs w:val="28"/>
        </w:rPr>
        <w:t>0,</w:t>
      </w:r>
      <w:r w:rsidR="00ED7C2A">
        <w:rPr>
          <w:rFonts w:ascii="Times New Roman" w:hAnsi="Times New Roman" w:cs="Times New Roman"/>
          <w:sz w:val="28"/>
          <w:szCs w:val="28"/>
        </w:rPr>
        <w:t>1</w:t>
      </w:r>
      <w:r>
        <w:rPr>
          <w:rFonts w:ascii="Times New Roman" w:hAnsi="Times New Roman" w:cs="Times New Roman"/>
          <w:sz w:val="28"/>
          <w:szCs w:val="28"/>
        </w:rPr>
        <w:t>%.</w:t>
      </w:r>
    </w:p>
    <w:p w:rsidR="00835084" w:rsidRPr="00826579" w:rsidRDefault="00835084" w:rsidP="0032759D">
      <w:pPr>
        <w:spacing w:after="0" w:line="360" w:lineRule="auto"/>
      </w:pPr>
    </w:p>
    <w:p w:rsidR="006267FA" w:rsidRDefault="00ED7C2A" w:rsidP="0032759D">
      <w:pPr>
        <w:spacing w:after="0" w:line="360" w:lineRule="auto"/>
        <w:jc w:val="center"/>
        <w:rPr>
          <w:b/>
          <w:highlight w:val="yellow"/>
        </w:rPr>
      </w:pPr>
      <w:r>
        <w:rPr>
          <w:noProof/>
          <w:lang w:eastAsia="ru-RU"/>
        </w:rPr>
        <w:drawing>
          <wp:inline distT="0" distB="0" distL="0" distR="0" wp14:anchorId="52F533F5" wp14:editId="23D72329">
            <wp:extent cx="4448175" cy="2805113"/>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5084" w:rsidRDefault="00C12276" w:rsidP="0032759D">
      <w:pPr>
        <w:spacing w:after="0" w:line="360" w:lineRule="auto"/>
        <w:jc w:val="center"/>
        <w:rPr>
          <w:rFonts w:ascii="Times New Roman" w:hAnsi="Times New Roman" w:cs="Times New Roman"/>
          <w:b/>
          <w:sz w:val="24"/>
        </w:rPr>
      </w:pPr>
      <w:r>
        <w:rPr>
          <w:rFonts w:ascii="Times New Roman" w:hAnsi="Times New Roman" w:cs="Times New Roman"/>
          <w:b/>
          <w:sz w:val="24"/>
        </w:rPr>
        <w:t>Рис. 2</w:t>
      </w:r>
      <w:r w:rsidR="00826579">
        <w:rPr>
          <w:rFonts w:ascii="Times New Roman" w:hAnsi="Times New Roman" w:cs="Times New Roman"/>
          <w:b/>
          <w:sz w:val="24"/>
        </w:rPr>
        <w:t xml:space="preserve"> </w:t>
      </w:r>
      <w:r w:rsidR="000F2F9E">
        <w:rPr>
          <w:rFonts w:ascii="Times New Roman" w:hAnsi="Times New Roman" w:cs="Times New Roman"/>
          <w:b/>
          <w:sz w:val="24"/>
        </w:rPr>
        <w:t>Давность существования предприятия на рынке, % от всех опрошенных МСП</w:t>
      </w:r>
    </w:p>
    <w:p w:rsidR="00826579" w:rsidRDefault="00826579" w:rsidP="00826579">
      <w:pPr>
        <w:spacing w:after="0" w:line="360" w:lineRule="auto"/>
        <w:ind w:firstLine="709"/>
        <w:rPr>
          <w:rFonts w:ascii="Times New Roman" w:hAnsi="Times New Roman" w:cs="Times New Roman"/>
          <w:b/>
          <w:sz w:val="24"/>
        </w:rPr>
      </w:pPr>
    </w:p>
    <w:p w:rsidR="00C12276" w:rsidRDefault="00C12276" w:rsidP="00C12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слову, в ходе мониторинга был также проведен опрос </w:t>
      </w:r>
      <w:r w:rsidR="00AC10CF">
        <w:rPr>
          <w:rFonts w:ascii="Times New Roman" w:hAnsi="Times New Roman" w:cs="Times New Roman"/>
          <w:sz w:val="28"/>
          <w:szCs w:val="28"/>
        </w:rPr>
        <w:t>2</w:t>
      </w:r>
      <w:r>
        <w:rPr>
          <w:rFonts w:ascii="Times New Roman" w:hAnsi="Times New Roman" w:cs="Times New Roman"/>
          <w:sz w:val="28"/>
          <w:szCs w:val="28"/>
        </w:rPr>
        <w:t xml:space="preserve">00 жителей города, который позволил выяснить предпринимательскую активность населения. Так, например, </w:t>
      </w:r>
      <w:r w:rsidR="00F92247">
        <w:rPr>
          <w:rFonts w:ascii="Times New Roman" w:hAnsi="Times New Roman" w:cs="Times New Roman"/>
          <w:sz w:val="28"/>
          <w:szCs w:val="28"/>
        </w:rPr>
        <w:t>51</w:t>
      </w:r>
      <w:r>
        <w:rPr>
          <w:rFonts w:ascii="Times New Roman" w:hAnsi="Times New Roman" w:cs="Times New Roman"/>
          <w:sz w:val="28"/>
          <w:szCs w:val="28"/>
        </w:rPr>
        <w:t>% считают, что заниматься собственным делом в Нефтеюганске в целом перспективно.</w:t>
      </w:r>
    </w:p>
    <w:p w:rsidR="0045016C" w:rsidRPr="00826579" w:rsidRDefault="0045016C" w:rsidP="00C12276">
      <w:pPr>
        <w:spacing w:after="0" w:line="360" w:lineRule="auto"/>
        <w:ind w:firstLine="709"/>
        <w:jc w:val="both"/>
        <w:rPr>
          <w:rFonts w:ascii="Times New Roman" w:hAnsi="Times New Roman" w:cs="Times New Roman"/>
          <w:sz w:val="28"/>
          <w:szCs w:val="28"/>
        </w:rPr>
      </w:pPr>
    </w:p>
    <w:p w:rsidR="00C12276" w:rsidRDefault="00AE55A9" w:rsidP="00826579">
      <w:pPr>
        <w:spacing w:after="0" w:line="360" w:lineRule="auto"/>
        <w:ind w:firstLine="709"/>
        <w:jc w:val="both"/>
        <w:rPr>
          <w:rFonts w:ascii="Times New Roman" w:hAnsi="Times New Roman" w:cs="Times New Roman"/>
          <w:sz w:val="28"/>
          <w:highlight w:val="red"/>
        </w:rPr>
      </w:pPr>
      <w:r>
        <w:rPr>
          <w:noProof/>
          <w:lang w:eastAsia="ru-RU"/>
        </w:rPr>
        <w:drawing>
          <wp:inline distT="0" distB="0" distL="0" distR="0" wp14:anchorId="61FF4E7E" wp14:editId="1A731C8E">
            <wp:extent cx="4746929" cy="261597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2276" w:rsidRPr="00C12276" w:rsidRDefault="00C12276" w:rsidP="00C12276">
      <w:pPr>
        <w:spacing w:after="0" w:line="360" w:lineRule="auto"/>
        <w:jc w:val="center"/>
        <w:rPr>
          <w:rFonts w:ascii="Times New Roman" w:hAnsi="Times New Roman" w:cs="Times New Roman"/>
          <w:b/>
          <w:sz w:val="24"/>
          <w:highlight w:val="red"/>
        </w:rPr>
      </w:pPr>
      <w:r w:rsidRPr="00C12276">
        <w:rPr>
          <w:rFonts w:ascii="Times New Roman" w:hAnsi="Times New Roman" w:cs="Times New Roman"/>
          <w:b/>
          <w:sz w:val="24"/>
        </w:rPr>
        <w:t xml:space="preserve">Рис. </w:t>
      </w:r>
      <w:r>
        <w:rPr>
          <w:rFonts w:ascii="Times New Roman" w:hAnsi="Times New Roman" w:cs="Times New Roman"/>
          <w:b/>
          <w:sz w:val="24"/>
        </w:rPr>
        <w:t>3</w:t>
      </w:r>
      <w:r w:rsidRPr="00C12276">
        <w:rPr>
          <w:rFonts w:ascii="Times New Roman" w:hAnsi="Times New Roman" w:cs="Times New Roman"/>
          <w:b/>
          <w:sz w:val="24"/>
        </w:rPr>
        <w:t xml:space="preserve"> Перспективность заниматься малым предпринимательством в Нефтеюганске с точки зрения населения, % от всех опрошенных жителей города</w:t>
      </w:r>
    </w:p>
    <w:p w:rsidR="0045016C" w:rsidRDefault="0045016C" w:rsidP="00C36EFE">
      <w:pPr>
        <w:spacing w:after="0" w:line="360" w:lineRule="auto"/>
        <w:ind w:firstLine="709"/>
        <w:jc w:val="both"/>
        <w:rPr>
          <w:rFonts w:ascii="Times New Roman" w:hAnsi="Times New Roman" w:cs="Times New Roman"/>
          <w:sz w:val="28"/>
        </w:rPr>
      </w:pPr>
      <w:r w:rsidRPr="0045016C">
        <w:rPr>
          <w:rFonts w:ascii="Times New Roman" w:hAnsi="Times New Roman" w:cs="Times New Roman"/>
          <w:sz w:val="28"/>
        </w:rPr>
        <w:lastRenderedPageBreak/>
        <w:t>При этом</w:t>
      </w:r>
      <w:r>
        <w:rPr>
          <w:rFonts w:ascii="Times New Roman" w:hAnsi="Times New Roman" w:cs="Times New Roman"/>
          <w:sz w:val="28"/>
        </w:rPr>
        <w:t xml:space="preserve"> предпринимательскую активность населения можно в целом считать </w:t>
      </w:r>
      <w:r w:rsidR="008221E9">
        <w:rPr>
          <w:rFonts w:ascii="Times New Roman" w:hAnsi="Times New Roman" w:cs="Times New Roman"/>
          <w:sz w:val="28"/>
        </w:rPr>
        <w:t>средней</w:t>
      </w:r>
      <w:r>
        <w:rPr>
          <w:rFonts w:ascii="Times New Roman" w:hAnsi="Times New Roman" w:cs="Times New Roman"/>
          <w:sz w:val="28"/>
        </w:rPr>
        <w:t xml:space="preserve"> – </w:t>
      </w:r>
      <w:r w:rsidR="008221E9">
        <w:rPr>
          <w:rFonts w:ascii="Times New Roman" w:hAnsi="Times New Roman" w:cs="Times New Roman"/>
          <w:sz w:val="28"/>
        </w:rPr>
        <w:t>5</w:t>
      </w:r>
      <w:r>
        <w:rPr>
          <w:rFonts w:ascii="Times New Roman" w:hAnsi="Times New Roman" w:cs="Times New Roman"/>
          <w:sz w:val="28"/>
        </w:rPr>
        <w:t>% местных жителей уже отрыли свое дело. При этом международные исследования свидетельствуют, что доля предпринимателей ранней стадии составляет в России 5,2%</w:t>
      </w:r>
      <w:r>
        <w:rPr>
          <w:rStyle w:val="af1"/>
          <w:rFonts w:ascii="Times New Roman" w:hAnsi="Times New Roman" w:cs="Times New Roman"/>
          <w:sz w:val="28"/>
        </w:rPr>
        <w:footnoteReference w:id="7"/>
      </w:r>
      <w:r>
        <w:rPr>
          <w:rFonts w:ascii="Times New Roman" w:hAnsi="Times New Roman" w:cs="Times New Roman"/>
          <w:sz w:val="28"/>
        </w:rPr>
        <w:t xml:space="preserve">. </w:t>
      </w:r>
    </w:p>
    <w:p w:rsidR="0045016C" w:rsidRDefault="0045016C" w:rsidP="0082657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Более того, еще </w:t>
      </w:r>
      <w:r w:rsidR="008221E9">
        <w:rPr>
          <w:rFonts w:ascii="Times New Roman" w:hAnsi="Times New Roman" w:cs="Times New Roman"/>
          <w:sz w:val="28"/>
        </w:rPr>
        <w:t>около трети</w:t>
      </w:r>
      <w:r>
        <w:rPr>
          <w:rFonts w:ascii="Times New Roman" w:hAnsi="Times New Roman" w:cs="Times New Roman"/>
          <w:sz w:val="28"/>
        </w:rPr>
        <w:t xml:space="preserve"> населения Нефтеюганска (</w:t>
      </w:r>
      <w:r w:rsidR="008221E9">
        <w:rPr>
          <w:rFonts w:ascii="Times New Roman" w:hAnsi="Times New Roman" w:cs="Times New Roman"/>
          <w:sz w:val="28"/>
        </w:rPr>
        <w:t>30</w:t>
      </w:r>
      <w:r>
        <w:rPr>
          <w:rFonts w:ascii="Times New Roman" w:hAnsi="Times New Roman" w:cs="Times New Roman"/>
          <w:sz w:val="28"/>
        </w:rPr>
        <w:t>%) в ближайшем будущем планируют открыть свое дело.</w:t>
      </w:r>
    </w:p>
    <w:p w:rsidR="0045016C" w:rsidRPr="0045016C" w:rsidRDefault="0045016C" w:rsidP="00826579">
      <w:pPr>
        <w:spacing w:after="0" w:line="360" w:lineRule="auto"/>
        <w:ind w:firstLine="709"/>
        <w:jc w:val="both"/>
        <w:rPr>
          <w:rFonts w:ascii="Times New Roman" w:hAnsi="Times New Roman" w:cs="Times New Roman"/>
          <w:sz w:val="28"/>
        </w:rPr>
      </w:pPr>
    </w:p>
    <w:p w:rsidR="00C12276" w:rsidRDefault="008221E9" w:rsidP="00826579">
      <w:pPr>
        <w:spacing w:after="0" w:line="360" w:lineRule="auto"/>
        <w:ind w:firstLine="709"/>
        <w:jc w:val="both"/>
        <w:rPr>
          <w:rFonts w:ascii="Times New Roman" w:hAnsi="Times New Roman" w:cs="Times New Roman"/>
          <w:sz w:val="28"/>
          <w:highlight w:val="red"/>
        </w:rPr>
      </w:pPr>
      <w:r>
        <w:rPr>
          <w:noProof/>
          <w:lang w:eastAsia="ru-RU"/>
        </w:rPr>
        <w:drawing>
          <wp:inline distT="0" distB="0" distL="0" distR="0" wp14:anchorId="5DA23EDC" wp14:editId="34526F11">
            <wp:extent cx="4781551" cy="31146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2276" w:rsidRDefault="00C12276" w:rsidP="00C12276">
      <w:pPr>
        <w:spacing w:after="0" w:line="360" w:lineRule="auto"/>
        <w:jc w:val="center"/>
        <w:rPr>
          <w:rFonts w:ascii="Times New Roman" w:hAnsi="Times New Roman" w:cs="Times New Roman"/>
          <w:b/>
          <w:sz w:val="24"/>
        </w:rPr>
      </w:pPr>
      <w:r w:rsidRPr="00C12276">
        <w:rPr>
          <w:rFonts w:ascii="Times New Roman" w:hAnsi="Times New Roman" w:cs="Times New Roman"/>
          <w:b/>
          <w:sz w:val="24"/>
        </w:rPr>
        <w:t xml:space="preserve">Рис. </w:t>
      </w:r>
      <w:r>
        <w:rPr>
          <w:rFonts w:ascii="Times New Roman" w:hAnsi="Times New Roman" w:cs="Times New Roman"/>
          <w:b/>
          <w:sz w:val="24"/>
        </w:rPr>
        <w:t>4</w:t>
      </w:r>
      <w:r w:rsidRPr="00C12276">
        <w:rPr>
          <w:rFonts w:ascii="Times New Roman" w:hAnsi="Times New Roman" w:cs="Times New Roman"/>
          <w:b/>
          <w:sz w:val="24"/>
        </w:rPr>
        <w:t xml:space="preserve"> </w:t>
      </w:r>
      <w:r>
        <w:rPr>
          <w:rFonts w:ascii="Times New Roman" w:hAnsi="Times New Roman" w:cs="Times New Roman"/>
          <w:b/>
          <w:sz w:val="24"/>
        </w:rPr>
        <w:t>Планы населения по открытию собственного дела</w:t>
      </w:r>
      <w:r w:rsidRPr="00C12276">
        <w:rPr>
          <w:rFonts w:ascii="Times New Roman" w:hAnsi="Times New Roman" w:cs="Times New Roman"/>
          <w:b/>
          <w:sz w:val="24"/>
        </w:rPr>
        <w:t>, % от всех опрошенных жителей города</w:t>
      </w:r>
    </w:p>
    <w:p w:rsidR="00C12276" w:rsidRDefault="00C12276" w:rsidP="0045016C">
      <w:pPr>
        <w:spacing w:after="0" w:line="360" w:lineRule="auto"/>
        <w:ind w:firstLine="709"/>
        <w:rPr>
          <w:rFonts w:ascii="Times New Roman" w:hAnsi="Times New Roman" w:cs="Times New Roman"/>
          <w:b/>
          <w:sz w:val="24"/>
        </w:rPr>
      </w:pPr>
    </w:p>
    <w:p w:rsidR="0045016C" w:rsidRPr="0045016C" w:rsidRDefault="0045016C" w:rsidP="0045016C">
      <w:pPr>
        <w:spacing w:after="0" w:line="360" w:lineRule="auto"/>
        <w:ind w:firstLine="709"/>
        <w:jc w:val="both"/>
        <w:rPr>
          <w:rFonts w:ascii="Times New Roman" w:hAnsi="Times New Roman" w:cs="Times New Roman"/>
          <w:sz w:val="28"/>
        </w:rPr>
      </w:pPr>
      <w:r w:rsidRPr="0045016C">
        <w:rPr>
          <w:rFonts w:ascii="Times New Roman" w:hAnsi="Times New Roman" w:cs="Times New Roman"/>
          <w:sz w:val="28"/>
        </w:rPr>
        <w:t>Основные</w:t>
      </w:r>
      <w:r>
        <w:rPr>
          <w:rFonts w:ascii="Times New Roman" w:hAnsi="Times New Roman" w:cs="Times New Roman"/>
          <w:sz w:val="28"/>
        </w:rPr>
        <w:t xml:space="preserve"> проблемы, которые препятствуют </w:t>
      </w:r>
      <w:r w:rsidRPr="0045016C">
        <w:rPr>
          <w:rFonts w:ascii="Times New Roman" w:hAnsi="Times New Roman" w:cs="Times New Roman"/>
          <w:sz w:val="28"/>
        </w:rPr>
        <w:t>нефтеюганц</w:t>
      </w:r>
      <w:r>
        <w:rPr>
          <w:rFonts w:ascii="Times New Roman" w:hAnsi="Times New Roman" w:cs="Times New Roman"/>
          <w:sz w:val="28"/>
        </w:rPr>
        <w:t>ам открыть свое дело, в целом традиционны: отсутствие начального капитала (</w:t>
      </w:r>
      <w:r w:rsidR="00A7628F">
        <w:rPr>
          <w:rFonts w:ascii="Times New Roman" w:hAnsi="Times New Roman" w:cs="Times New Roman"/>
          <w:sz w:val="28"/>
        </w:rPr>
        <w:t>72</w:t>
      </w:r>
      <w:r>
        <w:rPr>
          <w:rFonts w:ascii="Times New Roman" w:hAnsi="Times New Roman" w:cs="Times New Roman"/>
          <w:sz w:val="28"/>
        </w:rPr>
        <w:t>% от опрошенных жителей), высокая конкуренция (</w:t>
      </w:r>
      <w:r w:rsidR="00A7628F">
        <w:rPr>
          <w:rFonts w:ascii="Times New Roman" w:hAnsi="Times New Roman" w:cs="Times New Roman"/>
          <w:sz w:val="28"/>
        </w:rPr>
        <w:t>28%), отсутствие спроса на возможную продукцию или услуги (20</w:t>
      </w:r>
      <w:r>
        <w:rPr>
          <w:rFonts w:ascii="Times New Roman" w:hAnsi="Times New Roman" w:cs="Times New Roman"/>
          <w:sz w:val="28"/>
        </w:rPr>
        <w:t xml:space="preserve">%) не позволяют им реализовать свой предпринимательский потенциал. </w:t>
      </w:r>
      <w:r w:rsidR="009027A5">
        <w:rPr>
          <w:rFonts w:ascii="Times New Roman" w:hAnsi="Times New Roman" w:cs="Times New Roman"/>
          <w:sz w:val="28"/>
        </w:rPr>
        <w:t xml:space="preserve"> Следует отметить, что</w:t>
      </w:r>
      <w:r w:rsidR="0027140B">
        <w:rPr>
          <w:rFonts w:ascii="Times New Roman" w:hAnsi="Times New Roman" w:cs="Times New Roman"/>
          <w:sz w:val="28"/>
        </w:rPr>
        <w:t xml:space="preserve"> административные барьеры и неразвитость инфраструктуры города не относятся к главным препятствиям к занятию бизнесом.</w:t>
      </w:r>
    </w:p>
    <w:p w:rsidR="00C12276" w:rsidRDefault="00C12276" w:rsidP="00C12276">
      <w:pPr>
        <w:spacing w:after="0" w:line="360" w:lineRule="auto"/>
        <w:jc w:val="center"/>
        <w:rPr>
          <w:rFonts w:ascii="Times New Roman" w:hAnsi="Times New Roman" w:cs="Times New Roman"/>
          <w:b/>
          <w:sz w:val="24"/>
        </w:rPr>
      </w:pPr>
    </w:p>
    <w:p w:rsidR="00C12276" w:rsidRDefault="009D0F27" w:rsidP="00C12276">
      <w:pPr>
        <w:spacing w:after="0" w:line="360" w:lineRule="auto"/>
        <w:jc w:val="center"/>
        <w:rPr>
          <w:rFonts w:ascii="Times New Roman" w:hAnsi="Times New Roman" w:cs="Times New Roman"/>
          <w:b/>
          <w:sz w:val="24"/>
          <w:highlight w:val="red"/>
        </w:rPr>
      </w:pPr>
      <w:r>
        <w:rPr>
          <w:noProof/>
          <w:lang w:eastAsia="ru-RU"/>
        </w:rPr>
        <w:lastRenderedPageBreak/>
        <w:drawing>
          <wp:inline distT="0" distB="0" distL="0" distR="0" wp14:anchorId="2D915398" wp14:editId="3B40C1EA">
            <wp:extent cx="4638675" cy="3300413"/>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2276" w:rsidRDefault="00C12276" w:rsidP="00C12276">
      <w:pPr>
        <w:spacing w:after="0" w:line="360" w:lineRule="auto"/>
        <w:jc w:val="center"/>
        <w:rPr>
          <w:rFonts w:ascii="Times New Roman" w:hAnsi="Times New Roman" w:cs="Times New Roman"/>
          <w:b/>
          <w:sz w:val="24"/>
        </w:rPr>
      </w:pPr>
      <w:r w:rsidRPr="00C12276">
        <w:rPr>
          <w:rFonts w:ascii="Times New Roman" w:hAnsi="Times New Roman" w:cs="Times New Roman"/>
          <w:b/>
          <w:sz w:val="24"/>
        </w:rPr>
        <w:t xml:space="preserve">Рис. </w:t>
      </w:r>
      <w:r>
        <w:rPr>
          <w:rFonts w:ascii="Times New Roman" w:hAnsi="Times New Roman" w:cs="Times New Roman"/>
          <w:b/>
          <w:sz w:val="24"/>
        </w:rPr>
        <w:t>5</w:t>
      </w:r>
      <w:r w:rsidRPr="00C12276">
        <w:rPr>
          <w:rFonts w:ascii="Times New Roman" w:hAnsi="Times New Roman" w:cs="Times New Roman"/>
          <w:b/>
          <w:sz w:val="24"/>
        </w:rPr>
        <w:t xml:space="preserve"> </w:t>
      </w:r>
      <w:r>
        <w:rPr>
          <w:rFonts w:ascii="Times New Roman" w:hAnsi="Times New Roman" w:cs="Times New Roman"/>
          <w:b/>
          <w:sz w:val="24"/>
        </w:rPr>
        <w:t xml:space="preserve">Проблемы, которые мешают населению начать собственное дело, </w:t>
      </w:r>
      <w:r w:rsidRPr="00C12276">
        <w:rPr>
          <w:rFonts w:ascii="Times New Roman" w:hAnsi="Times New Roman" w:cs="Times New Roman"/>
          <w:b/>
          <w:sz w:val="24"/>
        </w:rPr>
        <w:t>% от всех опрошенных жителей города</w:t>
      </w:r>
    </w:p>
    <w:p w:rsidR="00826579" w:rsidRPr="00826579" w:rsidRDefault="00BF0148" w:rsidP="00826579">
      <w:pPr>
        <w:spacing w:after="0" w:line="360" w:lineRule="auto"/>
        <w:ind w:firstLine="709"/>
        <w:jc w:val="both"/>
        <w:rPr>
          <w:rFonts w:ascii="Times New Roman" w:hAnsi="Times New Roman" w:cs="Times New Roman"/>
          <w:sz w:val="28"/>
        </w:rPr>
      </w:pPr>
      <w:r w:rsidRPr="00BF0148">
        <w:rPr>
          <w:rFonts w:ascii="Times New Roman" w:hAnsi="Times New Roman" w:cs="Times New Roman"/>
          <w:sz w:val="28"/>
        </w:rPr>
        <w:t>Возвращаясь к анализу результатов опроса МСП Нефтеюганска</w:t>
      </w:r>
      <w:r>
        <w:rPr>
          <w:rFonts w:ascii="Times New Roman" w:hAnsi="Times New Roman" w:cs="Times New Roman"/>
          <w:sz w:val="28"/>
        </w:rPr>
        <w:t>, проанализируем их текущее финансовое положение.</w:t>
      </w:r>
      <w:r w:rsidRPr="00BF0148">
        <w:rPr>
          <w:rFonts w:ascii="Times New Roman" w:hAnsi="Times New Roman" w:cs="Times New Roman"/>
          <w:sz w:val="28"/>
        </w:rPr>
        <w:t xml:space="preserve"> </w:t>
      </w:r>
      <w:r w:rsidR="00826579" w:rsidRPr="00826579">
        <w:rPr>
          <w:rFonts w:ascii="Times New Roman" w:hAnsi="Times New Roman" w:cs="Times New Roman"/>
          <w:sz w:val="28"/>
        </w:rPr>
        <w:t>Как указал</w:t>
      </w:r>
      <w:r w:rsidR="00CD72BE">
        <w:rPr>
          <w:rFonts w:ascii="Times New Roman" w:hAnsi="Times New Roman" w:cs="Times New Roman"/>
          <w:sz w:val="28"/>
        </w:rPr>
        <w:t>а</w:t>
      </w:r>
      <w:r w:rsidR="00826579">
        <w:rPr>
          <w:rFonts w:ascii="Times New Roman" w:hAnsi="Times New Roman" w:cs="Times New Roman"/>
          <w:sz w:val="28"/>
        </w:rPr>
        <w:t xml:space="preserve"> </w:t>
      </w:r>
      <w:r w:rsidR="00CD72BE">
        <w:rPr>
          <w:rFonts w:ascii="Times New Roman" w:hAnsi="Times New Roman" w:cs="Times New Roman"/>
          <w:sz w:val="28"/>
        </w:rPr>
        <w:t>половина</w:t>
      </w:r>
      <w:r w:rsidR="00826579">
        <w:rPr>
          <w:rFonts w:ascii="Times New Roman" w:hAnsi="Times New Roman" w:cs="Times New Roman"/>
          <w:sz w:val="28"/>
        </w:rPr>
        <w:t xml:space="preserve"> малых предприятий (</w:t>
      </w:r>
      <w:r w:rsidR="00CD72BE">
        <w:rPr>
          <w:rFonts w:ascii="Times New Roman" w:hAnsi="Times New Roman" w:cs="Times New Roman"/>
          <w:sz w:val="28"/>
        </w:rPr>
        <w:t>50</w:t>
      </w:r>
      <w:r w:rsidR="00826579">
        <w:rPr>
          <w:rFonts w:ascii="Times New Roman" w:hAnsi="Times New Roman" w:cs="Times New Roman"/>
          <w:sz w:val="28"/>
        </w:rPr>
        <w:t xml:space="preserve">%), их финансовое положение является относительно устойчивым – для поддержания бизнеса хватает средств, для развития – нет. О хорошем финансовом состоянии сообщили </w:t>
      </w:r>
      <w:r w:rsidR="00CD72BE">
        <w:rPr>
          <w:rFonts w:ascii="Times New Roman" w:hAnsi="Times New Roman" w:cs="Times New Roman"/>
          <w:sz w:val="28"/>
        </w:rPr>
        <w:t>28</w:t>
      </w:r>
      <w:r w:rsidR="00826579">
        <w:rPr>
          <w:rFonts w:ascii="Times New Roman" w:hAnsi="Times New Roman" w:cs="Times New Roman"/>
          <w:sz w:val="28"/>
        </w:rPr>
        <w:t>% опрошенных МСП, при том им вполне хватает средств для развития</w:t>
      </w:r>
    </w:p>
    <w:p w:rsidR="000F2F9E" w:rsidRDefault="00B92E01" w:rsidP="0032759D">
      <w:pPr>
        <w:spacing w:after="0" w:line="360" w:lineRule="auto"/>
        <w:jc w:val="center"/>
        <w:rPr>
          <w:b/>
          <w:highlight w:val="yellow"/>
        </w:rPr>
      </w:pPr>
      <w:r>
        <w:rPr>
          <w:noProof/>
          <w:lang w:eastAsia="ru-RU"/>
        </w:rPr>
        <w:lastRenderedPageBreak/>
        <w:drawing>
          <wp:inline distT="0" distB="0" distL="0" distR="0" wp14:anchorId="73FB92CB" wp14:editId="153B6B29">
            <wp:extent cx="5353050" cy="33813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2F9E" w:rsidRPr="000F2F9E" w:rsidRDefault="00826579" w:rsidP="0032759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Рис.</w:t>
      </w:r>
      <w:r w:rsidR="00BF0148">
        <w:rPr>
          <w:rFonts w:ascii="Times New Roman" w:hAnsi="Times New Roman" w:cs="Times New Roman"/>
          <w:b/>
          <w:sz w:val="24"/>
          <w:szCs w:val="24"/>
        </w:rPr>
        <w:t>6</w:t>
      </w:r>
      <w:r>
        <w:rPr>
          <w:rFonts w:ascii="Times New Roman" w:hAnsi="Times New Roman" w:cs="Times New Roman"/>
          <w:b/>
          <w:sz w:val="24"/>
          <w:szCs w:val="24"/>
        </w:rPr>
        <w:t xml:space="preserve"> </w:t>
      </w:r>
      <w:r w:rsidR="000F2F9E" w:rsidRPr="000F2F9E">
        <w:rPr>
          <w:rFonts w:ascii="Times New Roman" w:hAnsi="Times New Roman" w:cs="Times New Roman"/>
          <w:b/>
          <w:sz w:val="24"/>
          <w:szCs w:val="24"/>
        </w:rPr>
        <w:t>Оценка текущего финансового состояния своего бизнеса, % от всех опрошенных МСП</w:t>
      </w:r>
    </w:p>
    <w:p w:rsidR="00856B75" w:rsidRDefault="00BF0148" w:rsidP="00856B75">
      <w:pPr>
        <w:spacing w:after="0" w:line="360" w:lineRule="auto"/>
        <w:ind w:firstLine="709"/>
        <w:jc w:val="both"/>
        <w:rPr>
          <w:rFonts w:ascii="Times New Roman" w:hAnsi="Times New Roman" w:cs="Times New Roman"/>
          <w:sz w:val="28"/>
        </w:rPr>
      </w:pPr>
      <w:r>
        <w:rPr>
          <w:rFonts w:ascii="Times New Roman" w:hAnsi="Times New Roman" w:cs="Times New Roman"/>
          <w:sz w:val="28"/>
        </w:rPr>
        <w:t>Н</w:t>
      </w:r>
      <w:r w:rsidR="00856B75" w:rsidRPr="00856B75">
        <w:rPr>
          <w:rFonts w:ascii="Times New Roman" w:hAnsi="Times New Roman" w:cs="Times New Roman"/>
          <w:sz w:val="28"/>
        </w:rPr>
        <w:t xml:space="preserve">еобходимо отметить, что </w:t>
      </w:r>
      <w:r w:rsidR="00856B75">
        <w:rPr>
          <w:rFonts w:ascii="Times New Roman" w:hAnsi="Times New Roman" w:cs="Times New Roman"/>
          <w:sz w:val="28"/>
        </w:rPr>
        <w:t>финансовое положение, характеризующееся наличием средств не только для поддержания текущей деятельности, но и для развития, более свойственно МСП с видом деятельности «операции с недвижимым имуществом, аренда и предоставление услуг». Предприятия и организации других видов деятельности в основном имеют запас средств только для поддержания текущей операционной деятельности.</w:t>
      </w:r>
    </w:p>
    <w:p w:rsidR="00A36F33" w:rsidRPr="00856B75" w:rsidRDefault="00A36F33" w:rsidP="00856B75">
      <w:pPr>
        <w:spacing w:after="0" w:line="360" w:lineRule="auto"/>
        <w:ind w:firstLine="709"/>
        <w:jc w:val="both"/>
        <w:rPr>
          <w:rFonts w:ascii="Times New Roman" w:hAnsi="Times New Roman" w:cs="Times New Roman"/>
          <w:sz w:val="28"/>
        </w:rPr>
      </w:pPr>
    </w:p>
    <w:p w:rsidR="00856B75" w:rsidRDefault="00856B75" w:rsidP="00856B75">
      <w:pPr>
        <w:spacing w:after="0" w:line="360" w:lineRule="auto"/>
        <w:jc w:val="right"/>
        <w:rPr>
          <w:rFonts w:ascii="Times New Roman" w:hAnsi="Times New Roman" w:cs="Times New Roman"/>
          <w:sz w:val="24"/>
        </w:rPr>
      </w:pPr>
      <w:r>
        <w:rPr>
          <w:rFonts w:ascii="Times New Roman" w:hAnsi="Times New Roman" w:cs="Times New Roman"/>
          <w:sz w:val="24"/>
        </w:rPr>
        <w:t xml:space="preserve">Таблица </w:t>
      </w:r>
      <w:r w:rsidR="00BF0148">
        <w:rPr>
          <w:rFonts w:ascii="Times New Roman" w:hAnsi="Times New Roman" w:cs="Times New Roman"/>
          <w:sz w:val="24"/>
        </w:rPr>
        <w:t>1</w:t>
      </w:r>
    </w:p>
    <w:p w:rsidR="000F2F9E" w:rsidRPr="00856B75" w:rsidRDefault="001D4F42" w:rsidP="0032759D">
      <w:pPr>
        <w:spacing w:after="0" w:line="360" w:lineRule="auto"/>
        <w:jc w:val="center"/>
        <w:rPr>
          <w:rFonts w:ascii="Times New Roman" w:hAnsi="Times New Roman" w:cs="Times New Roman"/>
          <w:b/>
          <w:sz w:val="24"/>
          <w:highlight w:val="yellow"/>
        </w:rPr>
      </w:pPr>
      <w:r w:rsidRPr="00856B75">
        <w:rPr>
          <w:rFonts w:ascii="Times New Roman" w:hAnsi="Times New Roman" w:cs="Times New Roman"/>
          <w:b/>
          <w:sz w:val="24"/>
        </w:rPr>
        <w:t xml:space="preserve">Оценка текущего финансового состояния своего бизнеса, % от </w:t>
      </w:r>
      <w:r w:rsidR="00F6338B" w:rsidRPr="00856B75">
        <w:rPr>
          <w:rFonts w:ascii="Times New Roman" w:hAnsi="Times New Roman" w:cs="Times New Roman"/>
          <w:b/>
          <w:sz w:val="24"/>
        </w:rPr>
        <w:t>всех</w:t>
      </w:r>
      <w:r w:rsidRPr="00856B75">
        <w:rPr>
          <w:rFonts w:ascii="Times New Roman" w:hAnsi="Times New Roman" w:cs="Times New Roman"/>
          <w:b/>
          <w:sz w:val="24"/>
        </w:rPr>
        <w:t xml:space="preserve"> опрошенных МСП</w:t>
      </w:r>
    </w:p>
    <w:tbl>
      <w:tblPr>
        <w:tblW w:w="8926" w:type="dxa"/>
        <w:jc w:val="center"/>
        <w:tblLayout w:type="fixed"/>
        <w:tblLook w:val="04A0" w:firstRow="1" w:lastRow="0" w:firstColumn="1" w:lastColumn="0" w:noHBand="0" w:noVBand="1"/>
      </w:tblPr>
      <w:tblGrid>
        <w:gridCol w:w="2263"/>
        <w:gridCol w:w="1554"/>
        <w:gridCol w:w="1559"/>
        <w:gridCol w:w="1418"/>
        <w:gridCol w:w="992"/>
        <w:gridCol w:w="1140"/>
      </w:tblGrid>
      <w:tr w:rsidR="00F6338B" w:rsidRPr="00F6338B" w:rsidTr="00F6338B">
        <w:trPr>
          <w:cantSplit/>
          <w:trHeight w:val="2561"/>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F42" w:rsidRPr="001D4F42" w:rsidRDefault="00F6338B" w:rsidP="001D4F42">
            <w:pPr>
              <w:spacing w:after="0" w:line="240" w:lineRule="auto"/>
              <w:jc w:val="center"/>
              <w:rPr>
                <w:rFonts w:ascii="Times New Roman" w:eastAsia="Times New Roman" w:hAnsi="Times New Roman" w:cs="Times New Roman"/>
                <w:b/>
                <w:color w:val="000000"/>
                <w:lang w:eastAsia="ru-RU"/>
              </w:rPr>
            </w:pPr>
            <w:r w:rsidRPr="001D4F42">
              <w:rPr>
                <w:rFonts w:ascii="Times New Roman" w:eastAsia="Times New Roman" w:hAnsi="Times New Roman" w:cs="Times New Roman"/>
                <w:b/>
                <w:color w:val="000000"/>
                <w:lang w:eastAsia="ru-RU"/>
              </w:rPr>
              <w:t>Виды деятельности</w:t>
            </w:r>
            <w:r w:rsidR="001D4F42" w:rsidRPr="001D4F42">
              <w:rPr>
                <w:rFonts w:ascii="Times New Roman" w:eastAsia="Times New Roman" w:hAnsi="Times New Roman" w:cs="Times New Roman"/>
                <w:b/>
                <w:color w:val="000000"/>
                <w:lang w:eastAsia="ru-RU"/>
              </w:rPr>
              <w:t> </w:t>
            </w:r>
          </w:p>
        </w:tc>
        <w:tc>
          <w:tcPr>
            <w:tcW w:w="1554" w:type="dxa"/>
            <w:tcBorders>
              <w:top w:val="single" w:sz="4" w:space="0" w:color="auto"/>
              <w:left w:val="nil"/>
              <w:bottom w:val="single" w:sz="4" w:space="0" w:color="auto"/>
              <w:right w:val="single" w:sz="4" w:space="0" w:color="auto"/>
            </w:tcBorders>
            <w:shd w:val="clear" w:color="auto" w:fill="auto"/>
            <w:textDirection w:val="btLr"/>
            <w:vAlign w:val="center"/>
            <w:hideMark/>
          </w:tcPr>
          <w:p w:rsidR="001D4F42" w:rsidRPr="001D4F42" w:rsidRDefault="00F6338B" w:rsidP="00F6338B">
            <w:pPr>
              <w:spacing w:after="0" w:line="240" w:lineRule="auto"/>
              <w:ind w:left="113" w:right="113"/>
              <w:jc w:val="center"/>
              <w:rPr>
                <w:rFonts w:ascii="Times New Roman" w:eastAsia="Times New Roman" w:hAnsi="Times New Roman" w:cs="Times New Roman"/>
                <w:b/>
                <w:color w:val="000000"/>
                <w:lang w:eastAsia="ru-RU"/>
              </w:rPr>
            </w:pPr>
            <w:r w:rsidRPr="00F6338B">
              <w:rPr>
                <w:rFonts w:ascii="Times New Roman" w:eastAsia="Times New Roman" w:hAnsi="Times New Roman" w:cs="Times New Roman"/>
                <w:b/>
                <w:color w:val="000000"/>
                <w:lang w:eastAsia="ru-RU"/>
              </w:rPr>
              <w:t>У</w:t>
            </w:r>
            <w:r w:rsidR="001D4F42" w:rsidRPr="001D4F42">
              <w:rPr>
                <w:rFonts w:ascii="Times New Roman" w:eastAsia="Times New Roman" w:hAnsi="Times New Roman" w:cs="Times New Roman"/>
                <w:b/>
                <w:color w:val="000000"/>
                <w:lang w:eastAsia="ru-RU"/>
              </w:rPr>
              <w:t>стойчивое, хватает средств для поддержания бизнеса, есть источники для развития</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1D4F42" w:rsidRPr="001D4F42" w:rsidRDefault="00F6338B" w:rsidP="00F6338B">
            <w:pPr>
              <w:spacing w:after="0" w:line="240" w:lineRule="auto"/>
              <w:ind w:left="113" w:right="113"/>
              <w:jc w:val="center"/>
              <w:rPr>
                <w:rFonts w:ascii="Times New Roman" w:eastAsia="Times New Roman" w:hAnsi="Times New Roman" w:cs="Times New Roman"/>
                <w:b/>
                <w:color w:val="000000"/>
                <w:lang w:eastAsia="ru-RU"/>
              </w:rPr>
            </w:pPr>
            <w:r w:rsidRPr="00F6338B">
              <w:rPr>
                <w:rFonts w:ascii="Times New Roman" w:eastAsia="Times New Roman" w:hAnsi="Times New Roman" w:cs="Times New Roman"/>
                <w:b/>
                <w:color w:val="000000"/>
                <w:lang w:eastAsia="ru-RU"/>
              </w:rPr>
              <w:t>О</w:t>
            </w:r>
            <w:r w:rsidR="001D4F42" w:rsidRPr="001D4F42">
              <w:rPr>
                <w:rFonts w:ascii="Times New Roman" w:eastAsia="Times New Roman" w:hAnsi="Times New Roman" w:cs="Times New Roman"/>
                <w:b/>
                <w:color w:val="000000"/>
                <w:lang w:eastAsia="ru-RU"/>
              </w:rPr>
              <w:t>тносительно устойчивое, для поддержания бизнеса хватает средств, для развития - нет</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rsidR="001D4F42" w:rsidRPr="001D4F42" w:rsidRDefault="00F6338B" w:rsidP="00F6338B">
            <w:pPr>
              <w:spacing w:after="0" w:line="240" w:lineRule="auto"/>
              <w:ind w:left="113" w:right="113"/>
              <w:jc w:val="center"/>
              <w:rPr>
                <w:rFonts w:ascii="Times New Roman" w:eastAsia="Times New Roman" w:hAnsi="Times New Roman" w:cs="Times New Roman"/>
                <w:b/>
                <w:color w:val="000000"/>
                <w:lang w:eastAsia="ru-RU"/>
              </w:rPr>
            </w:pPr>
            <w:r w:rsidRPr="00F6338B">
              <w:rPr>
                <w:rFonts w:ascii="Times New Roman" w:eastAsia="Times New Roman" w:hAnsi="Times New Roman" w:cs="Times New Roman"/>
                <w:b/>
                <w:color w:val="000000"/>
                <w:lang w:eastAsia="ru-RU"/>
              </w:rPr>
              <w:t>Н</w:t>
            </w:r>
            <w:r w:rsidR="001D4F42" w:rsidRPr="001D4F42">
              <w:rPr>
                <w:rFonts w:ascii="Times New Roman" w:eastAsia="Times New Roman" w:hAnsi="Times New Roman" w:cs="Times New Roman"/>
                <w:b/>
                <w:color w:val="000000"/>
                <w:lang w:eastAsia="ru-RU"/>
              </w:rPr>
              <w:t>еустойчивое, не хватает средств для поддержания текущего состояния бизнеса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1D4F42" w:rsidRPr="001D4F42" w:rsidRDefault="001D4F42" w:rsidP="00F6338B">
            <w:pPr>
              <w:spacing w:after="0" w:line="240" w:lineRule="auto"/>
              <w:ind w:left="113" w:right="113"/>
              <w:jc w:val="center"/>
              <w:rPr>
                <w:rFonts w:ascii="Times New Roman" w:eastAsia="Times New Roman" w:hAnsi="Times New Roman" w:cs="Times New Roman"/>
                <w:b/>
                <w:color w:val="000000"/>
                <w:lang w:eastAsia="ru-RU"/>
              </w:rPr>
            </w:pPr>
            <w:r w:rsidRPr="001D4F42">
              <w:rPr>
                <w:rFonts w:ascii="Times New Roman" w:eastAsia="Times New Roman" w:hAnsi="Times New Roman" w:cs="Times New Roman"/>
                <w:b/>
                <w:color w:val="000000"/>
                <w:lang w:eastAsia="ru-RU"/>
              </w:rPr>
              <w:t>Затруднились ответить</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D4F42" w:rsidRPr="001D4F42" w:rsidRDefault="001D4F42" w:rsidP="001D4F42">
            <w:pPr>
              <w:spacing w:after="0" w:line="240" w:lineRule="auto"/>
              <w:jc w:val="center"/>
              <w:rPr>
                <w:rFonts w:ascii="Times New Roman" w:eastAsia="Times New Roman" w:hAnsi="Times New Roman" w:cs="Times New Roman"/>
                <w:b/>
                <w:color w:val="000000"/>
                <w:lang w:eastAsia="ru-RU"/>
              </w:rPr>
            </w:pPr>
            <w:r w:rsidRPr="001D4F42">
              <w:rPr>
                <w:rFonts w:ascii="Times New Roman" w:eastAsia="Times New Roman" w:hAnsi="Times New Roman" w:cs="Times New Roman"/>
                <w:b/>
                <w:color w:val="000000"/>
                <w:lang w:eastAsia="ru-RU"/>
              </w:rPr>
              <w:t>Всего</w:t>
            </w:r>
          </w:p>
        </w:tc>
      </w:tr>
      <w:tr w:rsidR="001D2B07" w:rsidRPr="00F6338B" w:rsidTr="00B2414F">
        <w:trPr>
          <w:trHeight w:val="48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1D2B07" w:rsidRPr="001D4F42" w:rsidRDefault="001D2B07" w:rsidP="001D4F42">
            <w:pPr>
              <w:spacing w:after="0" w:line="240" w:lineRule="auto"/>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 xml:space="preserve">Операции с недвижимым </w:t>
            </w:r>
            <w:r w:rsidRPr="001D4F42">
              <w:rPr>
                <w:rFonts w:ascii="Times New Roman" w:eastAsia="Times New Roman" w:hAnsi="Times New Roman" w:cs="Times New Roman"/>
                <w:color w:val="000000"/>
                <w:lang w:eastAsia="ru-RU"/>
              </w:rPr>
              <w:lastRenderedPageBreak/>
              <w:t>имуществом, аренда и предоставление услуг</w:t>
            </w:r>
          </w:p>
        </w:tc>
        <w:tc>
          <w:tcPr>
            <w:tcW w:w="1554"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b/>
                <w:color w:val="000000"/>
                <w:lang w:eastAsia="ru-RU"/>
              </w:rPr>
            </w:pPr>
            <w:r w:rsidRPr="001D2B07">
              <w:rPr>
                <w:rFonts w:ascii="Times New Roman" w:eastAsia="Times New Roman" w:hAnsi="Times New Roman" w:cs="Times New Roman"/>
                <w:b/>
                <w:color w:val="000000"/>
                <w:lang w:eastAsia="ru-RU"/>
              </w:rPr>
              <w:lastRenderedPageBreak/>
              <w:t>60,6%</w:t>
            </w:r>
          </w:p>
        </w:tc>
        <w:tc>
          <w:tcPr>
            <w:tcW w:w="1559"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24,2%</w:t>
            </w:r>
          </w:p>
        </w:tc>
        <w:tc>
          <w:tcPr>
            <w:tcW w:w="1418"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9,1%</w:t>
            </w:r>
          </w:p>
        </w:tc>
        <w:tc>
          <w:tcPr>
            <w:tcW w:w="992"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6,1%</w:t>
            </w:r>
          </w:p>
        </w:tc>
        <w:tc>
          <w:tcPr>
            <w:tcW w:w="1140" w:type="dxa"/>
            <w:tcBorders>
              <w:top w:val="nil"/>
              <w:left w:val="nil"/>
              <w:bottom w:val="single" w:sz="4" w:space="0" w:color="auto"/>
              <w:right w:val="single" w:sz="4" w:space="0" w:color="auto"/>
            </w:tcBorders>
            <w:shd w:val="clear" w:color="auto" w:fill="auto"/>
            <w:noWrap/>
            <w:vAlign w:val="center"/>
            <w:hideMark/>
          </w:tcPr>
          <w:p w:rsidR="001D2B07" w:rsidRDefault="001D2B07" w:rsidP="009D6239">
            <w:pPr>
              <w:jc w:val="right"/>
            </w:pPr>
            <w:r w:rsidRPr="002C05FA">
              <w:rPr>
                <w:rFonts w:ascii="Times New Roman" w:eastAsia="Times New Roman" w:hAnsi="Times New Roman" w:cs="Times New Roman"/>
                <w:color w:val="000000"/>
                <w:lang w:eastAsia="ru-RU"/>
              </w:rPr>
              <w:t>100,0%</w:t>
            </w:r>
          </w:p>
        </w:tc>
      </w:tr>
      <w:tr w:rsidR="001D2B07" w:rsidRPr="00F6338B" w:rsidTr="00B2414F">
        <w:trPr>
          <w:trHeight w:val="30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1D2B07" w:rsidRPr="001D4F42" w:rsidRDefault="001D2B07" w:rsidP="001D4F42">
            <w:pPr>
              <w:spacing w:after="0" w:line="240" w:lineRule="auto"/>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Обрабатывающие производства</w:t>
            </w:r>
          </w:p>
        </w:tc>
        <w:tc>
          <w:tcPr>
            <w:tcW w:w="1554"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8,3%</w:t>
            </w:r>
          </w:p>
        </w:tc>
        <w:tc>
          <w:tcPr>
            <w:tcW w:w="1559"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b/>
                <w:color w:val="000000"/>
                <w:lang w:eastAsia="ru-RU"/>
              </w:rPr>
            </w:pPr>
            <w:r w:rsidRPr="001D2B07">
              <w:rPr>
                <w:rFonts w:ascii="Times New Roman" w:eastAsia="Times New Roman" w:hAnsi="Times New Roman" w:cs="Times New Roman"/>
                <w:b/>
                <w:color w:val="000000"/>
                <w:lang w:eastAsia="ru-RU"/>
              </w:rPr>
              <w:t>83,3%</w:t>
            </w:r>
          </w:p>
        </w:tc>
        <w:tc>
          <w:tcPr>
            <w:tcW w:w="1418"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8,3%</w:t>
            </w:r>
          </w:p>
        </w:tc>
        <w:tc>
          <w:tcPr>
            <w:tcW w:w="1140" w:type="dxa"/>
            <w:tcBorders>
              <w:top w:val="nil"/>
              <w:left w:val="nil"/>
              <w:bottom w:val="single" w:sz="4" w:space="0" w:color="auto"/>
              <w:right w:val="single" w:sz="4" w:space="0" w:color="auto"/>
            </w:tcBorders>
            <w:shd w:val="clear" w:color="auto" w:fill="auto"/>
            <w:noWrap/>
            <w:vAlign w:val="center"/>
            <w:hideMark/>
          </w:tcPr>
          <w:p w:rsidR="001D2B07" w:rsidRDefault="001D2B07" w:rsidP="009D6239">
            <w:pPr>
              <w:jc w:val="right"/>
            </w:pPr>
            <w:r w:rsidRPr="002C05FA">
              <w:rPr>
                <w:rFonts w:ascii="Times New Roman" w:eastAsia="Times New Roman" w:hAnsi="Times New Roman" w:cs="Times New Roman"/>
                <w:color w:val="000000"/>
                <w:lang w:eastAsia="ru-RU"/>
              </w:rPr>
              <w:t>100,0%</w:t>
            </w:r>
          </w:p>
        </w:tc>
      </w:tr>
      <w:tr w:rsidR="001D2B07" w:rsidRPr="00F6338B" w:rsidTr="00B2414F">
        <w:trPr>
          <w:trHeight w:val="9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1D2B07" w:rsidRPr="001D4F42" w:rsidRDefault="001D2B07" w:rsidP="001D4F42">
            <w:pPr>
              <w:spacing w:after="0" w:line="240" w:lineRule="auto"/>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554"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19,3%</w:t>
            </w:r>
          </w:p>
        </w:tc>
        <w:tc>
          <w:tcPr>
            <w:tcW w:w="1559"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b/>
                <w:color w:val="000000"/>
                <w:lang w:eastAsia="ru-RU"/>
              </w:rPr>
            </w:pPr>
            <w:r w:rsidRPr="001D2B07">
              <w:rPr>
                <w:rFonts w:ascii="Times New Roman" w:eastAsia="Times New Roman" w:hAnsi="Times New Roman" w:cs="Times New Roman"/>
                <w:b/>
                <w:color w:val="000000"/>
                <w:lang w:eastAsia="ru-RU"/>
              </w:rPr>
              <w:t>55,0%</w:t>
            </w:r>
          </w:p>
        </w:tc>
        <w:tc>
          <w:tcPr>
            <w:tcW w:w="1418"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9,2%</w:t>
            </w:r>
          </w:p>
        </w:tc>
        <w:tc>
          <w:tcPr>
            <w:tcW w:w="992"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16,5%</w:t>
            </w:r>
          </w:p>
        </w:tc>
        <w:tc>
          <w:tcPr>
            <w:tcW w:w="1140" w:type="dxa"/>
            <w:tcBorders>
              <w:top w:val="nil"/>
              <w:left w:val="nil"/>
              <w:bottom w:val="single" w:sz="4" w:space="0" w:color="auto"/>
              <w:right w:val="single" w:sz="4" w:space="0" w:color="auto"/>
            </w:tcBorders>
            <w:shd w:val="clear" w:color="auto" w:fill="auto"/>
            <w:noWrap/>
            <w:vAlign w:val="center"/>
            <w:hideMark/>
          </w:tcPr>
          <w:p w:rsidR="001D2B07" w:rsidRPr="001D4F42" w:rsidRDefault="001D2B07" w:rsidP="001D4F42">
            <w:pPr>
              <w:spacing w:after="0" w:line="240" w:lineRule="auto"/>
              <w:jc w:val="right"/>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100,0%</w:t>
            </w:r>
          </w:p>
        </w:tc>
      </w:tr>
      <w:tr w:rsidR="001D2B07" w:rsidRPr="00F6338B" w:rsidTr="00B2414F">
        <w:trPr>
          <w:trHeight w:val="30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1D2B07" w:rsidRPr="001D4F42" w:rsidRDefault="001D2B07" w:rsidP="001D4F42">
            <w:pPr>
              <w:spacing w:after="0" w:line="240" w:lineRule="auto"/>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Транспорт и связь</w:t>
            </w:r>
          </w:p>
        </w:tc>
        <w:tc>
          <w:tcPr>
            <w:tcW w:w="1554"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b/>
                <w:color w:val="000000"/>
                <w:lang w:eastAsia="ru-RU"/>
              </w:rPr>
            </w:pPr>
            <w:r w:rsidRPr="001D2B07">
              <w:rPr>
                <w:rFonts w:ascii="Times New Roman" w:eastAsia="Times New Roman" w:hAnsi="Times New Roman" w:cs="Times New Roman"/>
                <w:b/>
                <w:color w:val="000000"/>
                <w:lang w:eastAsia="ru-RU"/>
              </w:rPr>
              <w:t>75,0%</w:t>
            </w:r>
          </w:p>
        </w:tc>
        <w:tc>
          <w:tcPr>
            <w:tcW w:w="1418"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15,0%</w:t>
            </w:r>
          </w:p>
        </w:tc>
        <w:tc>
          <w:tcPr>
            <w:tcW w:w="992"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auto"/>
            <w:noWrap/>
            <w:vAlign w:val="center"/>
            <w:hideMark/>
          </w:tcPr>
          <w:p w:rsidR="001D2B07" w:rsidRPr="001D4F42" w:rsidRDefault="001D2B07" w:rsidP="001D4F42">
            <w:pPr>
              <w:spacing w:after="0" w:line="240" w:lineRule="auto"/>
              <w:jc w:val="right"/>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100,0%</w:t>
            </w:r>
          </w:p>
        </w:tc>
      </w:tr>
      <w:tr w:rsidR="001D2B07" w:rsidRPr="00F6338B" w:rsidTr="00B2414F">
        <w:trPr>
          <w:trHeight w:val="30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1D2B07" w:rsidRPr="001D4F42" w:rsidRDefault="001D2B07" w:rsidP="001D4F42">
            <w:pPr>
              <w:spacing w:after="0" w:line="240" w:lineRule="auto"/>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Строительство</w:t>
            </w:r>
          </w:p>
        </w:tc>
        <w:tc>
          <w:tcPr>
            <w:tcW w:w="1554"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6,9%</w:t>
            </w:r>
          </w:p>
        </w:tc>
        <w:tc>
          <w:tcPr>
            <w:tcW w:w="1559"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b/>
                <w:color w:val="000000"/>
                <w:lang w:eastAsia="ru-RU"/>
              </w:rPr>
            </w:pPr>
            <w:r w:rsidRPr="001D2B07">
              <w:rPr>
                <w:rFonts w:ascii="Times New Roman" w:eastAsia="Times New Roman" w:hAnsi="Times New Roman" w:cs="Times New Roman"/>
                <w:b/>
                <w:color w:val="000000"/>
                <w:lang w:eastAsia="ru-RU"/>
              </w:rPr>
              <w:t>69,0%</w:t>
            </w:r>
          </w:p>
        </w:tc>
        <w:tc>
          <w:tcPr>
            <w:tcW w:w="1418"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24,1%</w:t>
            </w:r>
          </w:p>
        </w:tc>
        <w:tc>
          <w:tcPr>
            <w:tcW w:w="1140" w:type="dxa"/>
            <w:tcBorders>
              <w:top w:val="nil"/>
              <w:left w:val="nil"/>
              <w:bottom w:val="single" w:sz="4" w:space="0" w:color="auto"/>
              <w:right w:val="single" w:sz="4" w:space="0" w:color="auto"/>
            </w:tcBorders>
            <w:shd w:val="clear" w:color="auto" w:fill="auto"/>
            <w:noWrap/>
            <w:vAlign w:val="center"/>
            <w:hideMark/>
          </w:tcPr>
          <w:p w:rsidR="001D2B07" w:rsidRPr="001D4F42" w:rsidRDefault="001D2B07" w:rsidP="001D4F42">
            <w:pPr>
              <w:spacing w:after="0" w:line="240" w:lineRule="auto"/>
              <w:jc w:val="right"/>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100,0%</w:t>
            </w:r>
          </w:p>
        </w:tc>
      </w:tr>
      <w:tr w:rsidR="001D2B07" w:rsidRPr="00F6338B" w:rsidTr="00B2414F">
        <w:trPr>
          <w:trHeight w:val="30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1D2B07" w:rsidRPr="001D4F42" w:rsidRDefault="001D2B07" w:rsidP="001D4F42">
            <w:pPr>
              <w:spacing w:after="0" w:line="240" w:lineRule="auto"/>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Гостиницы и рестораны</w:t>
            </w:r>
          </w:p>
        </w:tc>
        <w:tc>
          <w:tcPr>
            <w:tcW w:w="1554"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27,3%</w:t>
            </w:r>
          </w:p>
        </w:tc>
        <w:tc>
          <w:tcPr>
            <w:tcW w:w="1559"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b/>
                <w:color w:val="000000"/>
                <w:lang w:eastAsia="ru-RU"/>
              </w:rPr>
            </w:pPr>
            <w:r w:rsidRPr="001D2B07">
              <w:rPr>
                <w:rFonts w:ascii="Times New Roman" w:eastAsia="Times New Roman" w:hAnsi="Times New Roman" w:cs="Times New Roman"/>
                <w:b/>
                <w:color w:val="000000"/>
                <w:lang w:eastAsia="ru-RU"/>
              </w:rPr>
              <w:t>72,7%</w:t>
            </w:r>
          </w:p>
        </w:tc>
        <w:tc>
          <w:tcPr>
            <w:tcW w:w="1418"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1D2B07" w:rsidRPr="001D4F42" w:rsidRDefault="001D2B07" w:rsidP="001D4F42">
            <w:pPr>
              <w:spacing w:after="0" w:line="240" w:lineRule="auto"/>
              <w:jc w:val="right"/>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100,0%</w:t>
            </w:r>
          </w:p>
        </w:tc>
      </w:tr>
      <w:tr w:rsidR="001D2B07" w:rsidRPr="00F6338B" w:rsidTr="00B2414F">
        <w:trPr>
          <w:trHeight w:val="72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1D2B07" w:rsidRPr="001D4F42" w:rsidRDefault="001D2B07" w:rsidP="001D4F42">
            <w:pPr>
              <w:spacing w:after="0" w:line="240" w:lineRule="auto"/>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Предоставление прочих коммунальных, социальных и персональных услуг</w:t>
            </w:r>
          </w:p>
        </w:tc>
        <w:tc>
          <w:tcPr>
            <w:tcW w:w="1554"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29,6%</w:t>
            </w:r>
          </w:p>
        </w:tc>
        <w:tc>
          <w:tcPr>
            <w:tcW w:w="1559"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b/>
                <w:color w:val="000000"/>
                <w:lang w:eastAsia="ru-RU"/>
              </w:rPr>
            </w:pPr>
            <w:r w:rsidRPr="001D2B07">
              <w:rPr>
                <w:rFonts w:ascii="Times New Roman" w:eastAsia="Times New Roman" w:hAnsi="Times New Roman" w:cs="Times New Roman"/>
                <w:b/>
                <w:color w:val="000000"/>
                <w:lang w:eastAsia="ru-RU"/>
              </w:rPr>
              <w:t>52,1%</w:t>
            </w:r>
          </w:p>
        </w:tc>
        <w:tc>
          <w:tcPr>
            <w:tcW w:w="1418"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2,8%</w:t>
            </w:r>
          </w:p>
        </w:tc>
        <w:tc>
          <w:tcPr>
            <w:tcW w:w="992"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15,5%</w:t>
            </w:r>
          </w:p>
        </w:tc>
        <w:tc>
          <w:tcPr>
            <w:tcW w:w="1140" w:type="dxa"/>
            <w:tcBorders>
              <w:top w:val="nil"/>
              <w:left w:val="nil"/>
              <w:bottom w:val="single" w:sz="4" w:space="0" w:color="auto"/>
              <w:right w:val="single" w:sz="4" w:space="0" w:color="auto"/>
            </w:tcBorders>
            <w:shd w:val="clear" w:color="auto" w:fill="auto"/>
            <w:noWrap/>
            <w:vAlign w:val="center"/>
            <w:hideMark/>
          </w:tcPr>
          <w:p w:rsidR="001D2B07" w:rsidRPr="00A36F33" w:rsidRDefault="001D2B07" w:rsidP="00B63160">
            <w:pPr>
              <w:autoSpaceDE w:val="0"/>
              <w:autoSpaceDN w:val="0"/>
              <w:adjustRightInd w:val="0"/>
              <w:spacing w:after="0" w:line="320" w:lineRule="atLeast"/>
              <w:ind w:left="60" w:right="60"/>
              <w:jc w:val="right"/>
              <w:rPr>
                <w:rFonts w:ascii="Arial" w:hAnsi="Arial" w:cs="Arial"/>
                <w:color w:val="000000"/>
                <w:sz w:val="18"/>
                <w:szCs w:val="18"/>
              </w:rPr>
            </w:pPr>
            <w:r w:rsidRPr="001D4F42">
              <w:rPr>
                <w:rFonts w:ascii="Times New Roman" w:eastAsia="Times New Roman" w:hAnsi="Times New Roman" w:cs="Times New Roman"/>
                <w:color w:val="000000"/>
                <w:lang w:eastAsia="ru-RU"/>
              </w:rPr>
              <w:t>100,0%</w:t>
            </w:r>
          </w:p>
        </w:tc>
      </w:tr>
      <w:tr w:rsidR="001D2B07" w:rsidRPr="00F6338B" w:rsidTr="00B2414F">
        <w:trPr>
          <w:trHeight w:val="30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1D2B07" w:rsidRPr="001D4F42" w:rsidRDefault="001D2B07" w:rsidP="001D4F42">
            <w:pPr>
              <w:spacing w:after="0" w:line="240" w:lineRule="auto"/>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Иное</w:t>
            </w:r>
          </w:p>
        </w:tc>
        <w:tc>
          <w:tcPr>
            <w:tcW w:w="1554"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25,0%</w:t>
            </w:r>
          </w:p>
        </w:tc>
        <w:tc>
          <w:tcPr>
            <w:tcW w:w="1559"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16,7%</w:t>
            </w:r>
          </w:p>
        </w:tc>
        <w:tc>
          <w:tcPr>
            <w:tcW w:w="1418"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b/>
                <w:color w:val="000000"/>
                <w:lang w:eastAsia="ru-RU"/>
              </w:rPr>
            </w:pPr>
            <w:r w:rsidRPr="001D2B07">
              <w:rPr>
                <w:rFonts w:ascii="Times New Roman" w:eastAsia="Times New Roman" w:hAnsi="Times New Roman" w:cs="Times New Roman"/>
                <w:b/>
                <w:color w:val="000000"/>
                <w:lang w:eastAsia="ru-RU"/>
              </w:rPr>
              <w:t>50,0%</w:t>
            </w:r>
          </w:p>
        </w:tc>
        <w:tc>
          <w:tcPr>
            <w:tcW w:w="992" w:type="dxa"/>
            <w:tcBorders>
              <w:top w:val="nil"/>
              <w:left w:val="nil"/>
              <w:bottom w:val="single" w:sz="4" w:space="0" w:color="auto"/>
              <w:right w:val="single" w:sz="4" w:space="0" w:color="auto"/>
            </w:tcBorders>
            <w:shd w:val="clear" w:color="auto" w:fill="auto"/>
            <w:noWrap/>
            <w:hideMark/>
          </w:tcPr>
          <w:p w:rsidR="001D2B07" w:rsidRPr="001D2B07" w:rsidRDefault="001D2B07" w:rsidP="001D2B07">
            <w:pPr>
              <w:autoSpaceDE w:val="0"/>
              <w:autoSpaceDN w:val="0"/>
              <w:adjustRightInd w:val="0"/>
              <w:spacing w:after="0" w:line="320" w:lineRule="atLeast"/>
              <w:ind w:left="60" w:right="60"/>
              <w:jc w:val="right"/>
              <w:rPr>
                <w:rFonts w:ascii="Times New Roman" w:eastAsia="Times New Roman" w:hAnsi="Times New Roman" w:cs="Times New Roman"/>
                <w:color w:val="000000"/>
                <w:lang w:eastAsia="ru-RU"/>
              </w:rPr>
            </w:pPr>
            <w:r w:rsidRPr="001D2B07">
              <w:rPr>
                <w:rFonts w:ascii="Times New Roman" w:eastAsia="Times New Roman" w:hAnsi="Times New Roman" w:cs="Times New Roman"/>
                <w:color w:val="000000"/>
                <w:lang w:eastAsia="ru-RU"/>
              </w:rPr>
              <w:t>8,3%</w:t>
            </w:r>
          </w:p>
        </w:tc>
        <w:tc>
          <w:tcPr>
            <w:tcW w:w="1140" w:type="dxa"/>
            <w:tcBorders>
              <w:top w:val="nil"/>
              <w:left w:val="nil"/>
              <w:bottom w:val="single" w:sz="4" w:space="0" w:color="auto"/>
              <w:right w:val="single" w:sz="4" w:space="0" w:color="auto"/>
            </w:tcBorders>
            <w:shd w:val="clear" w:color="auto" w:fill="auto"/>
            <w:noWrap/>
            <w:vAlign w:val="center"/>
            <w:hideMark/>
          </w:tcPr>
          <w:p w:rsidR="001D2B07" w:rsidRPr="001D4F42" w:rsidRDefault="001D2B07" w:rsidP="001D4F42">
            <w:pPr>
              <w:spacing w:after="0" w:line="240" w:lineRule="auto"/>
              <w:jc w:val="right"/>
              <w:rPr>
                <w:rFonts w:ascii="Times New Roman" w:eastAsia="Times New Roman" w:hAnsi="Times New Roman" w:cs="Times New Roman"/>
                <w:color w:val="000000"/>
                <w:lang w:eastAsia="ru-RU"/>
              </w:rPr>
            </w:pPr>
            <w:r w:rsidRPr="001D4F42">
              <w:rPr>
                <w:rFonts w:ascii="Times New Roman" w:eastAsia="Times New Roman" w:hAnsi="Times New Roman" w:cs="Times New Roman"/>
                <w:color w:val="000000"/>
                <w:lang w:eastAsia="ru-RU"/>
              </w:rPr>
              <w:t>100,0%</w:t>
            </w:r>
          </w:p>
        </w:tc>
      </w:tr>
    </w:tbl>
    <w:p w:rsidR="00835084" w:rsidRDefault="00835084" w:rsidP="0032759D">
      <w:pPr>
        <w:spacing w:after="0" w:line="360" w:lineRule="auto"/>
        <w:rPr>
          <w:b/>
          <w:highlight w:val="yellow"/>
        </w:rPr>
      </w:pPr>
    </w:p>
    <w:p w:rsidR="004C4CB0" w:rsidRDefault="00856B75" w:rsidP="004C4CB0">
      <w:pPr>
        <w:spacing w:after="0" w:line="360" w:lineRule="auto"/>
        <w:ind w:firstLine="709"/>
        <w:jc w:val="both"/>
        <w:rPr>
          <w:rFonts w:ascii="Times New Roman" w:hAnsi="Times New Roman" w:cs="Times New Roman"/>
          <w:sz w:val="28"/>
        </w:rPr>
      </w:pPr>
      <w:r w:rsidRPr="00856B75">
        <w:rPr>
          <w:rFonts w:ascii="Times New Roman" w:hAnsi="Times New Roman" w:cs="Times New Roman"/>
          <w:sz w:val="28"/>
        </w:rPr>
        <w:t>В ходе опроса</w:t>
      </w:r>
      <w:r w:rsidR="00B8574E">
        <w:rPr>
          <w:rFonts w:ascii="Times New Roman" w:hAnsi="Times New Roman" w:cs="Times New Roman"/>
          <w:sz w:val="28"/>
        </w:rPr>
        <w:t xml:space="preserve"> проводился сбор информации о ключевых показателях деятельно</w:t>
      </w:r>
      <w:r w:rsidR="004C4CB0">
        <w:rPr>
          <w:rFonts w:ascii="Times New Roman" w:hAnsi="Times New Roman" w:cs="Times New Roman"/>
          <w:sz w:val="28"/>
        </w:rPr>
        <w:t xml:space="preserve">сти малых и средних предприятий. Информация о динамике ключевых показателей деятельности по данным от МСП Нефтеюганска приведена в приложении 1, распределение показателей по видам деятельности – в приложении 2. </w:t>
      </w:r>
    </w:p>
    <w:p w:rsidR="00835084" w:rsidRDefault="004C4CB0" w:rsidP="004C4CB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Необходимо отметить, что приведенные в данных приложениях значения показателей представляют собой статистическую оценку и не претендуют на </w:t>
      </w:r>
      <w:r w:rsidR="00333264">
        <w:rPr>
          <w:rFonts w:ascii="Times New Roman" w:hAnsi="Times New Roman" w:cs="Times New Roman"/>
          <w:sz w:val="28"/>
        </w:rPr>
        <w:t>высокую</w:t>
      </w:r>
      <w:r>
        <w:rPr>
          <w:rFonts w:ascii="Times New Roman" w:hAnsi="Times New Roman" w:cs="Times New Roman"/>
          <w:sz w:val="28"/>
        </w:rPr>
        <w:t xml:space="preserve"> точность, а тем более на совпадение с официальными данными Росстата по </w:t>
      </w:r>
      <w:r w:rsidR="00333264">
        <w:rPr>
          <w:rFonts w:ascii="Times New Roman" w:hAnsi="Times New Roman" w:cs="Times New Roman"/>
          <w:sz w:val="28"/>
        </w:rPr>
        <w:t>причине</w:t>
      </w:r>
      <w:r>
        <w:rPr>
          <w:rFonts w:ascii="Times New Roman" w:hAnsi="Times New Roman" w:cs="Times New Roman"/>
          <w:sz w:val="28"/>
        </w:rPr>
        <w:t xml:space="preserve"> иной методологии сбора информации</w:t>
      </w:r>
      <w:r w:rsidR="00333264">
        <w:rPr>
          <w:rFonts w:ascii="Times New Roman" w:hAnsi="Times New Roman" w:cs="Times New Roman"/>
          <w:sz w:val="28"/>
        </w:rPr>
        <w:t xml:space="preserve"> и</w:t>
      </w:r>
      <w:r>
        <w:rPr>
          <w:rFonts w:ascii="Times New Roman" w:hAnsi="Times New Roman" w:cs="Times New Roman"/>
          <w:sz w:val="28"/>
        </w:rPr>
        <w:t xml:space="preserve"> более существенной погрешности (предельная ошибка выборки</w:t>
      </w:r>
      <w:r w:rsidR="00333264">
        <w:rPr>
          <w:rFonts w:ascii="Times New Roman" w:hAnsi="Times New Roman" w:cs="Times New Roman"/>
          <w:sz w:val="28"/>
        </w:rPr>
        <w:t xml:space="preserve"> для самой многочисленной группы «индивидуальные предприниматели»</w:t>
      </w:r>
      <w:r>
        <w:rPr>
          <w:rFonts w:ascii="Times New Roman" w:hAnsi="Times New Roman" w:cs="Times New Roman"/>
          <w:sz w:val="28"/>
        </w:rPr>
        <w:t xml:space="preserve"> составляет </w:t>
      </w:r>
      <w:r w:rsidR="00333264">
        <w:rPr>
          <w:rFonts w:ascii="Times New Roman" w:hAnsi="Times New Roman" w:cs="Times New Roman"/>
          <w:sz w:val="28"/>
        </w:rPr>
        <w:t>12%).</w:t>
      </w:r>
    </w:p>
    <w:p w:rsidR="00781B38" w:rsidRPr="00381DBE" w:rsidRDefault="00333264" w:rsidP="004C4CB0">
      <w:pPr>
        <w:spacing w:after="0" w:line="360" w:lineRule="auto"/>
        <w:ind w:firstLine="709"/>
        <w:jc w:val="both"/>
        <w:rPr>
          <w:rFonts w:ascii="Times New Roman" w:hAnsi="Times New Roman" w:cs="Times New Roman"/>
          <w:sz w:val="28"/>
        </w:rPr>
      </w:pPr>
      <w:r w:rsidRPr="00381DBE">
        <w:rPr>
          <w:rFonts w:ascii="Times New Roman" w:hAnsi="Times New Roman" w:cs="Times New Roman"/>
          <w:sz w:val="28"/>
        </w:rPr>
        <w:t>Тем не менее, данные показатели хорошо отражают тенденции изменения значений по годам</w:t>
      </w:r>
      <w:r w:rsidR="00781B38" w:rsidRPr="00381DBE">
        <w:rPr>
          <w:rFonts w:ascii="Times New Roman" w:hAnsi="Times New Roman" w:cs="Times New Roman"/>
          <w:sz w:val="28"/>
        </w:rPr>
        <w:t xml:space="preserve"> (приложение 1)</w:t>
      </w:r>
      <w:r w:rsidRPr="00381DBE">
        <w:rPr>
          <w:rFonts w:ascii="Times New Roman" w:hAnsi="Times New Roman" w:cs="Times New Roman"/>
          <w:sz w:val="28"/>
        </w:rPr>
        <w:t xml:space="preserve">. </w:t>
      </w:r>
    </w:p>
    <w:p w:rsidR="00333264" w:rsidRPr="002F32FF" w:rsidRDefault="00333264" w:rsidP="004C4CB0">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 xml:space="preserve">Так, например, объем выполненных работ, услуг субъектами малого и среднего предпринимательства Нефтеюганска, выраженный в стоимостном </w:t>
      </w:r>
      <w:r w:rsidRPr="002F32FF">
        <w:rPr>
          <w:rFonts w:ascii="Times New Roman" w:hAnsi="Times New Roman" w:cs="Times New Roman"/>
          <w:sz w:val="28"/>
        </w:rPr>
        <w:lastRenderedPageBreak/>
        <w:t>выражении, имеет позитивную тенденцию по годам: в целом среднегодовой рост в период 201</w:t>
      </w:r>
      <w:r w:rsidR="00381DBE" w:rsidRPr="002F32FF">
        <w:rPr>
          <w:rFonts w:ascii="Times New Roman" w:hAnsi="Times New Roman" w:cs="Times New Roman"/>
          <w:sz w:val="28"/>
        </w:rPr>
        <w:t>4</w:t>
      </w:r>
      <w:r w:rsidRPr="002F32FF">
        <w:rPr>
          <w:rFonts w:ascii="Times New Roman" w:hAnsi="Times New Roman" w:cs="Times New Roman"/>
          <w:sz w:val="28"/>
        </w:rPr>
        <w:t>-201</w:t>
      </w:r>
      <w:r w:rsidR="00381DBE" w:rsidRPr="002F32FF">
        <w:rPr>
          <w:rFonts w:ascii="Times New Roman" w:hAnsi="Times New Roman" w:cs="Times New Roman"/>
          <w:sz w:val="28"/>
        </w:rPr>
        <w:t>6</w:t>
      </w:r>
      <w:r w:rsidRPr="002F32FF">
        <w:rPr>
          <w:rFonts w:ascii="Times New Roman" w:hAnsi="Times New Roman" w:cs="Times New Roman"/>
          <w:sz w:val="28"/>
        </w:rPr>
        <w:t xml:space="preserve"> гг. составляет </w:t>
      </w:r>
      <w:r w:rsidR="00381DBE" w:rsidRPr="002F32FF">
        <w:rPr>
          <w:rFonts w:ascii="Times New Roman" w:hAnsi="Times New Roman" w:cs="Times New Roman"/>
          <w:sz w:val="28"/>
        </w:rPr>
        <w:t>26</w:t>
      </w:r>
      <w:r w:rsidRPr="002F32FF">
        <w:rPr>
          <w:rFonts w:ascii="Times New Roman" w:hAnsi="Times New Roman" w:cs="Times New Roman"/>
          <w:sz w:val="28"/>
        </w:rPr>
        <w:t xml:space="preserve">% (что существенно выше уровня инфляции), по индивидуальным предпринимателям </w:t>
      </w:r>
      <w:r w:rsidR="00381DBE" w:rsidRPr="002F32FF">
        <w:rPr>
          <w:rFonts w:ascii="Times New Roman" w:hAnsi="Times New Roman" w:cs="Times New Roman"/>
          <w:sz w:val="28"/>
        </w:rPr>
        <w:t>35</w:t>
      </w:r>
      <w:r w:rsidRPr="002F32FF">
        <w:rPr>
          <w:rFonts w:ascii="Times New Roman" w:hAnsi="Times New Roman" w:cs="Times New Roman"/>
          <w:sz w:val="28"/>
        </w:rPr>
        <w:t>%, по предприятиям МСП – 1</w:t>
      </w:r>
      <w:r w:rsidR="00381DBE" w:rsidRPr="002F32FF">
        <w:rPr>
          <w:rFonts w:ascii="Times New Roman" w:hAnsi="Times New Roman" w:cs="Times New Roman"/>
          <w:sz w:val="28"/>
        </w:rPr>
        <w:t>0</w:t>
      </w:r>
      <w:r w:rsidRPr="002F32FF">
        <w:rPr>
          <w:rFonts w:ascii="Times New Roman" w:hAnsi="Times New Roman" w:cs="Times New Roman"/>
          <w:sz w:val="28"/>
        </w:rPr>
        <w:t>%.</w:t>
      </w:r>
    </w:p>
    <w:p w:rsidR="00333264" w:rsidRPr="002F32FF" w:rsidRDefault="00333264" w:rsidP="004C4CB0">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 xml:space="preserve">Позитивной динамикой характеризуется показатель среднемесячной заработной платы: в целом среднегодовой рост составляет </w:t>
      </w:r>
      <w:r w:rsidR="00BC4A9E" w:rsidRPr="002F32FF">
        <w:rPr>
          <w:rFonts w:ascii="Times New Roman" w:hAnsi="Times New Roman" w:cs="Times New Roman"/>
          <w:sz w:val="28"/>
        </w:rPr>
        <w:t>7</w:t>
      </w:r>
      <w:r w:rsidRPr="002F32FF">
        <w:rPr>
          <w:rFonts w:ascii="Times New Roman" w:hAnsi="Times New Roman" w:cs="Times New Roman"/>
          <w:sz w:val="28"/>
        </w:rPr>
        <w:t xml:space="preserve">%, по индивидуальным предпринимателям </w:t>
      </w:r>
      <w:r w:rsidR="00BC4A9E" w:rsidRPr="002F32FF">
        <w:rPr>
          <w:rFonts w:ascii="Times New Roman" w:hAnsi="Times New Roman" w:cs="Times New Roman"/>
          <w:sz w:val="28"/>
        </w:rPr>
        <w:t>13</w:t>
      </w:r>
      <w:r w:rsidRPr="002F32FF">
        <w:rPr>
          <w:rFonts w:ascii="Times New Roman" w:hAnsi="Times New Roman" w:cs="Times New Roman"/>
          <w:sz w:val="28"/>
        </w:rPr>
        <w:t>%, по предприятиям МСП 7%.</w:t>
      </w:r>
    </w:p>
    <w:p w:rsidR="00333264" w:rsidRPr="002F32FF" w:rsidRDefault="00A15DC5"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Негативная динамика определяет значения показателя рентабельности продаж предпринимателей: в период 201</w:t>
      </w:r>
      <w:r w:rsidR="00BC4A9E" w:rsidRPr="002F32FF">
        <w:rPr>
          <w:rFonts w:ascii="Times New Roman" w:hAnsi="Times New Roman" w:cs="Times New Roman"/>
          <w:sz w:val="28"/>
        </w:rPr>
        <w:t>4</w:t>
      </w:r>
      <w:r w:rsidRPr="002F32FF">
        <w:rPr>
          <w:rFonts w:ascii="Times New Roman" w:hAnsi="Times New Roman" w:cs="Times New Roman"/>
          <w:sz w:val="28"/>
        </w:rPr>
        <w:t>-201</w:t>
      </w:r>
      <w:r w:rsidR="00BC4A9E" w:rsidRPr="002F32FF">
        <w:rPr>
          <w:rFonts w:ascii="Times New Roman" w:hAnsi="Times New Roman" w:cs="Times New Roman"/>
          <w:sz w:val="28"/>
        </w:rPr>
        <w:t>6</w:t>
      </w:r>
      <w:r w:rsidRPr="002F32FF">
        <w:rPr>
          <w:rFonts w:ascii="Times New Roman" w:hAnsi="Times New Roman" w:cs="Times New Roman"/>
          <w:sz w:val="28"/>
        </w:rPr>
        <w:t xml:space="preserve"> гг. данный показатель снизился </w:t>
      </w:r>
      <w:r w:rsidR="00BC4A9E" w:rsidRPr="002F32FF">
        <w:rPr>
          <w:rFonts w:ascii="Times New Roman" w:hAnsi="Times New Roman" w:cs="Times New Roman"/>
          <w:sz w:val="28"/>
        </w:rPr>
        <w:t>на 12</w:t>
      </w:r>
      <w:r w:rsidRPr="002F32FF">
        <w:rPr>
          <w:rFonts w:ascii="Times New Roman" w:hAnsi="Times New Roman" w:cs="Times New Roman"/>
          <w:sz w:val="28"/>
        </w:rPr>
        <w:t xml:space="preserve">% по всем СМСП, </w:t>
      </w:r>
      <w:r w:rsidR="00213466" w:rsidRPr="002F32FF">
        <w:rPr>
          <w:rFonts w:ascii="Times New Roman" w:hAnsi="Times New Roman" w:cs="Times New Roman"/>
          <w:sz w:val="28"/>
        </w:rPr>
        <w:t>на 14</w:t>
      </w:r>
      <w:r w:rsidRPr="002F32FF">
        <w:rPr>
          <w:rFonts w:ascii="Times New Roman" w:hAnsi="Times New Roman" w:cs="Times New Roman"/>
          <w:sz w:val="28"/>
        </w:rPr>
        <w:t xml:space="preserve">% у индивидуальных предпринимателей, </w:t>
      </w:r>
      <w:r w:rsidR="00213466" w:rsidRPr="002F32FF">
        <w:rPr>
          <w:rFonts w:ascii="Times New Roman" w:hAnsi="Times New Roman" w:cs="Times New Roman"/>
          <w:sz w:val="28"/>
        </w:rPr>
        <w:t>на 12</w:t>
      </w:r>
      <w:r w:rsidRPr="002F32FF">
        <w:rPr>
          <w:rFonts w:ascii="Times New Roman" w:hAnsi="Times New Roman" w:cs="Times New Roman"/>
          <w:sz w:val="28"/>
        </w:rPr>
        <w:t xml:space="preserve">% у предприятий МСП. </w:t>
      </w:r>
      <w:r w:rsidR="00213466" w:rsidRPr="002F32FF">
        <w:rPr>
          <w:rFonts w:ascii="Times New Roman" w:hAnsi="Times New Roman" w:cs="Times New Roman"/>
          <w:sz w:val="28"/>
        </w:rPr>
        <w:t>Однако следует заметить, что в последний год в тенденции наметился перелом</w:t>
      </w:r>
      <w:r w:rsidRPr="002F32FF">
        <w:rPr>
          <w:rFonts w:ascii="Times New Roman" w:hAnsi="Times New Roman" w:cs="Times New Roman"/>
          <w:sz w:val="28"/>
        </w:rPr>
        <w:t xml:space="preserve">, </w:t>
      </w:r>
      <w:r w:rsidR="00A92597" w:rsidRPr="002F32FF">
        <w:rPr>
          <w:rFonts w:ascii="Times New Roman" w:hAnsi="Times New Roman" w:cs="Times New Roman"/>
          <w:sz w:val="28"/>
        </w:rPr>
        <w:t xml:space="preserve">который привелом к тому, что </w:t>
      </w:r>
      <w:r w:rsidRPr="002F32FF">
        <w:rPr>
          <w:rFonts w:ascii="Times New Roman" w:hAnsi="Times New Roman" w:cs="Times New Roman"/>
          <w:sz w:val="28"/>
        </w:rPr>
        <w:t xml:space="preserve">среднегодовой темп </w:t>
      </w:r>
      <w:r w:rsidR="00A92597" w:rsidRPr="002F32FF">
        <w:rPr>
          <w:rFonts w:ascii="Times New Roman" w:hAnsi="Times New Roman" w:cs="Times New Roman"/>
          <w:sz w:val="28"/>
        </w:rPr>
        <w:t>роста</w:t>
      </w:r>
      <w:r w:rsidRPr="002F32FF">
        <w:rPr>
          <w:rFonts w:ascii="Times New Roman" w:hAnsi="Times New Roman" w:cs="Times New Roman"/>
          <w:sz w:val="28"/>
        </w:rPr>
        <w:t xml:space="preserve"> прибыли составил: в целом по всем СМСП </w:t>
      </w:r>
      <w:r w:rsidR="00A92597" w:rsidRPr="002F32FF">
        <w:rPr>
          <w:rFonts w:ascii="Times New Roman" w:hAnsi="Times New Roman" w:cs="Times New Roman"/>
          <w:sz w:val="28"/>
        </w:rPr>
        <w:t>4</w:t>
      </w:r>
      <w:r w:rsidRPr="002F32FF">
        <w:rPr>
          <w:rFonts w:ascii="Times New Roman" w:hAnsi="Times New Roman" w:cs="Times New Roman"/>
          <w:sz w:val="28"/>
        </w:rPr>
        <w:t xml:space="preserve">%, по индивидуальным предпринимателям </w:t>
      </w:r>
      <w:r w:rsidR="00A92597" w:rsidRPr="002F32FF">
        <w:rPr>
          <w:rFonts w:ascii="Times New Roman" w:hAnsi="Times New Roman" w:cs="Times New Roman"/>
          <w:sz w:val="28"/>
        </w:rPr>
        <w:t>4</w:t>
      </w:r>
      <w:r w:rsidRPr="002F32FF">
        <w:rPr>
          <w:rFonts w:ascii="Times New Roman" w:hAnsi="Times New Roman" w:cs="Times New Roman"/>
          <w:sz w:val="28"/>
        </w:rPr>
        <w:t xml:space="preserve">%, </w:t>
      </w:r>
      <w:r w:rsidR="00277155" w:rsidRPr="002F32FF">
        <w:rPr>
          <w:rFonts w:ascii="Times New Roman" w:hAnsi="Times New Roman" w:cs="Times New Roman"/>
          <w:sz w:val="28"/>
        </w:rPr>
        <w:t xml:space="preserve">по предприятиям МСП   </w:t>
      </w:r>
      <w:r w:rsidR="00A92597" w:rsidRPr="002F32FF">
        <w:rPr>
          <w:rFonts w:ascii="Times New Roman" w:hAnsi="Times New Roman" w:cs="Times New Roman"/>
          <w:sz w:val="28"/>
        </w:rPr>
        <w:t>5</w:t>
      </w:r>
      <w:r w:rsidRPr="002F32FF">
        <w:rPr>
          <w:rFonts w:ascii="Times New Roman" w:hAnsi="Times New Roman" w:cs="Times New Roman"/>
          <w:sz w:val="28"/>
        </w:rPr>
        <w:t>%.</w:t>
      </w:r>
    </w:p>
    <w:p w:rsidR="00277155" w:rsidRPr="002F32FF" w:rsidRDefault="00277155"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Как выяснилось, также ежегодно снижается среднесписочная численность: в 201</w:t>
      </w:r>
      <w:r w:rsidR="009C7D41" w:rsidRPr="002F32FF">
        <w:rPr>
          <w:rFonts w:ascii="Times New Roman" w:hAnsi="Times New Roman" w:cs="Times New Roman"/>
          <w:sz w:val="28"/>
        </w:rPr>
        <w:t>4</w:t>
      </w:r>
      <w:r w:rsidRPr="002F32FF">
        <w:rPr>
          <w:rFonts w:ascii="Times New Roman" w:hAnsi="Times New Roman" w:cs="Times New Roman"/>
          <w:sz w:val="28"/>
        </w:rPr>
        <w:t>-201</w:t>
      </w:r>
      <w:r w:rsidR="009C7D41" w:rsidRPr="002F32FF">
        <w:rPr>
          <w:rFonts w:ascii="Times New Roman" w:hAnsi="Times New Roman" w:cs="Times New Roman"/>
          <w:sz w:val="28"/>
        </w:rPr>
        <w:t>6</w:t>
      </w:r>
      <w:r w:rsidRPr="002F32FF">
        <w:rPr>
          <w:rFonts w:ascii="Times New Roman" w:hAnsi="Times New Roman" w:cs="Times New Roman"/>
          <w:sz w:val="28"/>
        </w:rPr>
        <w:t xml:space="preserve"> гг. по всем СМСП темп снижения составил -</w:t>
      </w:r>
      <w:r w:rsidR="000954F1" w:rsidRPr="002F32FF">
        <w:rPr>
          <w:rFonts w:ascii="Times New Roman" w:hAnsi="Times New Roman" w:cs="Times New Roman"/>
          <w:sz w:val="28"/>
        </w:rPr>
        <w:t>9</w:t>
      </w:r>
      <w:r w:rsidRPr="002F32FF">
        <w:rPr>
          <w:rFonts w:ascii="Times New Roman" w:hAnsi="Times New Roman" w:cs="Times New Roman"/>
          <w:sz w:val="28"/>
        </w:rPr>
        <w:t>%, по индивидуальным предпринимателям -</w:t>
      </w:r>
      <w:r w:rsidR="000954F1" w:rsidRPr="002F32FF">
        <w:rPr>
          <w:rFonts w:ascii="Times New Roman" w:hAnsi="Times New Roman" w:cs="Times New Roman"/>
          <w:sz w:val="28"/>
        </w:rPr>
        <w:t>13</w:t>
      </w:r>
      <w:r w:rsidRPr="002F32FF">
        <w:rPr>
          <w:rFonts w:ascii="Times New Roman" w:hAnsi="Times New Roman" w:cs="Times New Roman"/>
          <w:sz w:val="28"/>
        </w:rPr>
        <w:t xml:space="preserve">%. В то же время среднесписочная численность на предприятиях МСП </w:t>
      </w:r>
      <w:r w:rsidR="000954F1" w:rsidRPr="002F32FF">
        <w:rPr>
          <w:rFonts w:ascii="Times New Roman" w:hAnsi="Times New Roman" w:cs="Times New Roman"/>
          <w:sz w:val="28"/>
        </w:rPr>
        <w:t xml:space="preserve">даже немного увеличилась </w:t>
      </w:r>
      <w:r w:rsidRPr="002F32FF">
        <w:rPr>
          <w:rFonts w:ascii="Times New Roman" w:hAnsi="Times New Roman" w:cs="Times New Roman"/>
          <w:sz w:val="28"/>
        </w:rPr>
        <w:t xml:space="preserve">(темп </w:t>
      </w:r>
      <w:r w:rsidR="000954F1" w:rsidRPr="002F32FF">
        <w:rPr>
          <w:rFonts w:ascii="Times New Roman" w:hAnsi="Times New Roman" w:cs="Times New Roman"/>
          <w:sz w:val="28"/>
        </w:rPr>
        <w:t>прироста 2</w:t>
      </w:r>
      <w:r w:rsidRPr="002F32FF">
        <w:rPr>
          <w:rFonts w:ascii="Times New Roman" w:hAnsi="Times New Roman" w:cs="Times New Roman"/>
          <w:sz w:val="28"/>
        </w:rPr>
        <w:t>%).</w:t>
      </w:r>
    </w:p>
    <w:p w:rsidR="00277155" w:rsidRPr="002F32FF" w:rsidRDefault="00277155"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Существенным является снижение инвестиционной активности: в 201</w:t>
      </w:r>
      <w:r w:rsidR="000954F1" w:rsidRPr="002F32FF">
        <w:rPr>
          <w:rFonts w:ascii="Times New Roman" w:hAnsi="Times New Roman" w:cs="Times New Roman"/>
          <w:sz w:val="28"/>
        </w:rPr>
        <w:t>4</w:t>
      </w:r>
      <w:r w:rsidRPr="002F32FF">
        <w:rPr>
          <w:rFonts w:ascii="Times New Roman" w:hAnsi="Times New Roman" w:cs="Times New Roman"/>
          <w:sz w:val="28"/>
        </w:rPr>
        <w:t>-201</w:t>
      </w:r>
      <w:r w:rsidR="000954F1" w:rsidRPr="002F32FF">
        <w:rPr>
          <w:rFonts w:ascii="Times New Roman" w:hAnsi="Times New Roman" w:cs="Times New Roman"/>
          <w:sz w:val="28"/>
        </w:rPr>
        <w:t>6</w:t>
      </w:r>
      <w:r w:rsidRPr="002F32FF">
        <w:rPr>
          <w:rFonts w:ascii="Times New Roman" w:hAnsi="Times New Roman" w:cs="Times New Roman"/>
          <w:sz w:val="28"/>
        </w:rPr>
        <w:t xml:space="preserve"> гг. темп снижения по всем СМСП составил -</w:t>
      </w:r>
      <w:r w:rsidR="000954F1" w:rsidRPr="002F32FF">
        <w:rPr>
          <w:rFonts w:ascii="Times New Roman" w:hAnsi="Times New Roman" w:cs="Times New Roman"/>
          <w:sz w:val="28"/>
        </w:rPr>
        <w:t>8</w:t>
      </w:r>
      <w:r w:rsidRPr="002F32FF">
        <w:rPr>
          <w:rFonts w:ascii="Times New Roman" w:hAnsi="Times New Roman" w:cs="Times New Roman"/>
          <w:sz w:val="28"/>
        </w:rPr>
        <w:t>%, по индивидуальным предпринимателям -</w:t>
      </w:r>
      <w:r w:rsidR="000954F1" w:rsidRPr="002F32FF">
        <w:rPr>
          <w:rFonts w:ascii="Times New Roman" w:hAnsi="Times New Roman" w:cs="Times New Roman"/>
          <w:sz w:val="28"/>
        </w:rPr>
        <w:t>4</w:t>
      </w:r>
      <w:r w:rsidRPr="002F32FF">
        <w:rPr>
          <w:rFonts w:ascii="Times New Roman" w:hAnsi="Times New Roman" w:cs="Times New Roman"/>
          <w:sz w:val="28"/>
        </w:rPr>
        <w:t>%, по предприятиям МСП -</w:t>
      </w:r>
      <w:r w:rsidR="000954F1" w:rsidRPr="002F32FF">
        <w:rPr>
          <w:rFonts w:ascii="Times New Roman" w:hAnsi="Times New Roman" w:cs="Times New Roman"/>
          <w:sz w:val="28"/>
        </w:rPr>
        <w:t>17%, однако и здесь в последний год наметился перелом: показатели за 2016 году улучшились в целом на 35%.</w:t>
      </w:r>
    </w:p>
    <w:p w:rsidR="00277155" w:rsidRPr="002F32FF" w:rsidRDefault="001F7674"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Низкая</w:t>
      </w:r>
      <w:r w:rsidR="00277155" w:rsidRPr="002F32FF">
        <w:rPr>
          <w:rFonts w:ascii="Times New Roman" w:hAnsi="Times New Roman" w:cs="Times New Roman"/>
          <w:sz w:val="28"/>
        </w:rPr>
        <w:t xml:space="preserve"> инвестиционн</w:t>
      </w:r>
      <w:r w:rsidRPr="002F32FF">
        <w:rPr>
          <w:rFonts w:ascii="Times New Roman" w:hAnsi="Times New Roman" w:cs="Times New Roman"/>
          <w:sz w:val="28"/>
        </w:rPr>
        <w:t>ая</w:t>
      </w:r>
      <w:r w:rsidR="00277155" w:rsidRPr="002F32FF">
        <w:rPr>
          <w:rFonts w:ascii="Times New Roman" w:hAnsi="Times New Roman" w:cs="Times New Roman"/>
          <w:sz w:val="28"/>
        </w:rPr>
        <w:t xml:space="preserve"> активност</w:t>
      </w:r>
      <w:r w:rsidRPr="002F32FF">
        <w:rPr>
          <w:rFonts w:ascii="Times New Roman" w:hAnsi="Times New Roman" w:cs="Times New Roman"/>
          <w:sz w:val="28"/>
        </w:rPr>
        <w:t xml:space="preserve">ь является косвенным </w:t>
      </w:r>
      <w:r w:rsidR="00277155" w:rsidRPr="002F32FF">
        <w:rPr>
          <w:rFonts w:ascii="Times New Roman" w:hAnsi="Times New Roman" w:cs="Times New Roman"/>
          <w:sz w:val="28"/>
        </w:rPr>
        <w:t xml:space="preserve"> </w:t>
      </w:r>
      <w:r w:rsidRPr="002F32FF">
        <w:rPr>
          <w:rFonts w:ascii="Times New Roman" w:hAnsi="Times New Roman" w:cs="Times New Roman"/>
          <w:sz w:val="28"/>
        </w:rPr>
        <w:t>влиянием и на</w:t>
      </w:r>
      <w:r w:rsidR="00277155" w:rsidRPr="002F32FF">
        <w:rPr>
          <w:rFonts w:ascii="Times New Roman" w:hAnsi="Times New Roman" w:cs="Times New Roman"/>
          <w:sz w:val="28"/>
        </w:rPr>
        <w:t xml:space="preserve"> количеств</w:t>
      </w:r>
      <w:r w:rsidRPr="002F32FF">
        <w:rPr>
          <w:rFonts w:ascii="Times New Roman" w:hAnsi="Times New Roman" w:cs="Times New Roman"/>
          <w:sz w:val="28"/>
        </w:rPr>
        <w:t>о</w:t>
      </w:r>
      <w:r w:rsidR="00277155" w:rsidRPr="002F32FF">
        <w:rPr>
          <w:rFonts w:ascii="Times New Roman" w:hAnsi="Times New Roman" w:cs="Times New Roman"/>
          <w:sz w:val="28"/>
        </w:rPr>
        <w:t xml:space="preserve"> новых создаваемых рабочих мест:</w:t>
      </w:r>
      <w:r w:rsidR="00781B38" w:rsidRPr="002F32FF">
        <w:rPr>
          <w:rFonts w:ascii="Times New Roman" w:hAnsi="Times New Roman" w:cs="Times New Roman"/>
          <w:sz w:val="28"/>
        </w:rPr>
        <w:t xml:space="preserve"> среднегодовой темп </w:t>
      </w:r>
      <w:r w:rsidRPr="002F32FF">
        <w:rPr>
          <w:rFonts w:ascii="Times New Roman" w:hAnsi="Times New Roman" w:cs="Times New Roman"/>
          <w:sz w:val="28"/>
        </w:rPr>
        <w:t>роста</w:t>
      </w:r>
      <w:r w:rsidR="00781B38" w:rsidRPr="002F32FF">
        <w:rPr>
          <w:rFonts w:ascii="Times New Roman" w:hAnsi="Times New Roman" w:cs="Times New Roman"/>
          <w:sz w:val="28"/>
        </w:rPr>
        <w:t xml:space="preserve"> в 201</w:t>
      </w:r>
      <w:r w:rsidRPr="002F32FF">
        <w:rPr>
          <w:rFonts w:ascii="Times New Roman" w:hAnsi="Times New Roman" w:cs="Times New Roman"/>
          <w:sz w:val="28"/>
        </w:rPr>
        <w:t>4</w:t>
      </w:r>
      <w:r w:rsidR="00781B38" w:rsidRPr="002F32FF">
        <w:rPr>
          <w:rFonts w:ascii="Times New Roman" w:hAnsi="Times New Roman" w:cs="Times New Roman"/>
          <w:sz w:val="28"/>
        </w:rPr>
        <w:t>-201</w:t>
      </w:r>
      <w:r w:rsidRPr="002F32FF">
        <w:rPr>
          <w:rFonts w:ascii="Times New Roman" w:hAnsi="Times New Roman" w:cs="Times New Roman"/>
          <w:sz w:val="28"/>
        </w:rPr>
        <w:t>6</w:t>
      </w:r>
      <w:r w:rsidR="00781B38" w:rsidRPr="002F32FF">
        <w:rPr>
          <w:rFonts w:ascii="Times New Roman" w:hAnsi="Times New Roman" w:cs="Times New Roman"/>
          <w:sz w:val="28"/>
        </w:rPr>
        <w:t xml:space="preserve"> гг. составил </w:t>
      </w:r>
      <w:r w:rsidRPr="002F32FF">
        <w:rPr>
          <w:rFonts w:ascii="Times New Roman" w:hAnsi="Times New Roman" w:cs="Times New Roman"/>
          <w:sz w:val="28"/>
        </w:rPr>
        <w:t>всего 1</w:t>
      </w:r>
      <w:r w:rsidR="00781B38" w:rsidRPr="002F32FF">
        <w:rPr>
          <w:rFonts w:ascii="Times New Roman" w:hAnsi="Times New Roman" w:cs="Times New Roman"/>
          <w:sz w:val="28"/>
        </w:rPr>
        <w:t>%, по индивидуальным предпринимателям -</w:t>
      </w:r>
      <w:r w:rsidRPr="002F32FF">
        <w:rPr>
          <w:rFonts w:ascii="Times New Roman" w:hAnsi="Times New Roman" w:cs="Times New Roman"/>
          <w:sz w:val="28"/>
        </w:rPr>
        <w:t>4</w:t>
      </w:r>
      <w:r w:rsidR="00781B38" w:rsidRPr="002F32FF">
        <w:rPr>
          <w:rFonts w:ascii="Times New Roman" w:hAnsi="Times New Roman" w:cs="Times New Roman"/>
          <w:sz w:val="28"/>
        </w:rPr>
        <w:t xml:space="preserve">%, по предприятиям МСП </w:t>
      </w:r>
      <w:r w:rsidRPr="002F32FF">
        <w:rPr>
          <w:rFonts w:ascii="Times New Roman" w:hAnsi="Times New Roman" w:cs="Times New Roman"/>
          <w:sz w:val="28"/>
        </w:rPr>
        <w:t>18</w:t>
      </w:r>
      <w:r w:rsidR="00781B38" w:rsidRPr="002F32FF">
        <w:rPr>
          <w:rFonts w:ascii="Times New Roman" w:hAnsi="Times New Roman" w:cs="Times New Roman"/>
          <w:sz w:val="28"/>
        </w:rPr>
        <w:t>%.</w:t>
      </w:r>
    </w:p>
    <w:p w:rsidR="00B20718" w:rsidRPr="002F32FF" w:rsidRDefault="00B20718"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lastRenderedPageBreak/>
        <w:t>Анализ полученных ключевых показателей в разрезе видов деятельности позволяет сделать ряд выводов о состоянии отдельных отраслевых направлений СМСП Нефтеюганска (приложение 2).</w:t>
      </w:r>
    </w:p>
    <w:p w:rsidR="00B20718" w:rsidRPr="002F32FF" w:rsidRDefault="00B20718"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Так, самый большой оборот в секторе генерируют индивидуальные предприниматели, занятые оптовой и розничной торговлей, а также операциями с недвижимым имуществом, арендой и предоставлением деловых услуг.</w:t>
      </w:r>
    </w:p>
    <w:p w:rsidR="00B20718" w:rsidRPr="002F32FF" w:rsidRDefault="00B20718"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Наиболее рентабельными видами деятельности являются: среди индивидуальных предпринимателей - оптовая и розничная торговля (1</w:t>
      </w:r>
      <w:r w:rsidR="002B352C" w:rsidRPr="002F32FF">
        <w:rPr>
          <w:rFonts w:ascii="Times New Roman" w:hAnsi="Times New Roman" w:cs="Times New Roman"/>
          <w:sz w:val="28"/>
        </w:rPr>
        <w:t>0</w:t>
      </w:r>
      <w:r w:rsidRPr="002F32FF">
        <w:rPr>
          <w:rFonts w:ascii="Times New Roman" w:hAnsi="Times New Roman" w:cs="Times New Roman"/>
          <w:sz w:val="28"/>
        </w:rPr>
        <w:t xml:space="preserve">%) и </w:t>
      </w:r>
      <w:r w:rsidR="002B352C" w:rsidRPr="002F32FF">
        <w:rPr>
          <w:rFonts w:ascii="Times New Roman" w:hAnsi="Times New Roman" w:cs="Times New Roman"/>
          <w:sz w:val="28"/>
        </w:rPr>
        <w:t>строительство</w:t>
      </w:r>
      <w:r w:rsidRPr="002F32FF">
        <w:rPr>
          <w:rFonts w:ascii="Times New Roman" w:hAnsi="Times New Roman" w:cs="Times New Roman"/>
          <w:sz w:val="28"/>
        </w:rPr>
        <w:t xml:space="preserve"> (</w:t>
      </w:r>
      <w:r w:rsidR="002B352C" w:rsidRPr="002F32FF">
        <w:rPr>
          <w:rFonts w:ascii="Times New Roman" w:hAnsi="Times New Roman" w:cs="Times New Roman"/>
          <w:sz w:val="28"/>
        </w:rPr>
        <w:t>5</w:t>
      </w:r>
      <w:r w:rsidRPr="002F32FF">
        <w:rPr>
          <w:rFonts w:ascii="Times New Roman" w:hAnsi="Times New Roman" w:cs="Times New Roman"/>
          <w:sz w:val="28"/>
        </w:rPr>
        <w:t xml:space="preserve">%). Среди предприятий МСП – </w:t>
      </w:r>
      <w:r w:rsidR="002B352C" w:rsidRPr="002F32FF">
        <w:rPr>
          <w:rFonts w:ascii="Times New Roman" w:hAnsi="Times New Roman" w:cs="Times New Roman"/>
          <w:sz w:val="28"/>
        </w:rPr>
        <w:t xml:space="preserve">торговля (8%) и </w:t>
      </w:r>
      <w:r w:rsidR="00A600B9" w:rsidRPr="002F32FF">
        <w:rPr>
          <w:rFonts w:ascii="Times New Roman" w:hAnsi="Times New Roman" w:cs="Times New Roman"/>
          <w:sz w:val="28"/>
        </w:rPr>
        <w:t>транспорт</w:t>
      </w:r>
      <w:r w:rsidRPr="002F32FF">
        <w:rPr>
          <w:rFonts w:ascii="Times New Roman" w:hAnsi="Times New Roman" w:cs="Times New Roman"/>
          <w:sz w:val="28"/>
        </w:rPr>
        <w:t xml:space="preserve"> и связь (</w:t>
      </w:r>
      <w:r w:rsidR="002B352C" w:rsidRPr="002F32FF">
        <w:rPr>
          <w:rFonts w:ascii="Times New Roman" w:hAnsi="Times New Roman" w:cs="Times New Roman"/>
          <w:sz w:val="28"/>
        </w:rPr>
        <w:t>6</w:t>
      </w:r>
      <w:r w:rsidRPr="002F32FF">
        <w:rPr>
          <w:rFonts w:ascii="Times New Roman" w:hAnsi="Times New Roman" w:cs="Times New Roman"/>
          <w:sz w:val="28"/>
        </w:rPr>
        <w:t>%).</w:t>
      </w:r>
    </w:p>
    <w:p w:rsidR="00A600B9" w:rsidRPr="002F32FF" w:rsidRDefault="00A600B9"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 xml:space="preserve">Большую часть среднесписочной численности СМСП составляют </w:t>
      </w:r>
      <w:r w:rsidR="00C071CC" w:rsidRPr="002F32FF">
        <w:rPr>
          <w:rFonts w:ascii="Times New Roman" w:hAnsi="Times New Roman" w:cs="Times New Roman"/>
          <w:sz w:val="28"/>
        </w:rPr>
        <w:t>индивидуальные предприниматели с видами</w:t>
      </w:r>
      <w:r w:rsidRPr="002F32FF">
        <w:rPr>
          <w:rFonts w:ascii="Times New Roman" w:hAnsi="Times New Roman" w:cs="Times New Roman"/>
          <w:sz w:val="28"/>
        </w:rPr>
        <w:t xml:space="preserve"> деятельности: оптовая и розничная торговля, предоставление прочих коммунальных, социальных и персональных услуг.</w:t>
      </w:r>
    </w:p>
    <w:p w:rsidR="00C071CC" w:rsidRPr="002F32FF" w:rsidRDefault="00C071CC"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Самые высокие среднемесячные зарплаты характерны для индивидуальных предпринимателей и предприятий МСП вида деятельности «строительство», а также для предприятий МСП  по виду деятельности «обрабатывающие производства».</w:t>
      </w:r>
    </w:p>
    <w:p w:rsidR="00C071CC" w:rsidRPr="002F32FF" w:rsidRDefault="00C071CC"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Самые высокие инвестиции в основной капитал генерируют индивидуальные предприниматели в сфере торговли.</w:t>
      </w:r>
    </w:p>
    <w:p w:rsidR="00C071CC" w:rsidRDefault="00C071CC" w:rsidP="00277155">
      <w:pPr>
        <w:spacing w:after="0" w:line="360" w:lineRule="auto"/>
        <w:ind w:firstLine="709"/>
        <w:jc w:val="both"/>
        <w:rPr>
          <w:rFonts w:ascii="Times New Roman" w:hAnsi="Times New Roman" w:cs="Times New Roman"/>
          <w:sz w:val="28"/>
        </w:rPr>
      </w:pPr>
      <w:r w:rsidRPr="002F32FF">
        <w:rPr>
          <w:rFonts w:ascii="Times New Roman" w:hAnsi="Times New Roman" w:cs="Times New Roman"/>
          <w:sz w:val="28"/>
        </w:rPr>
        <w:t xml:space="preserve">А наиболее высокие позиции по числу созданных новых рабочих мест занимают предприниматели видов деятельности: оптовая и </w:t>
      </w:r>
      <w:r w:rsidR="00A85C97" w:rsidRPr="002F32FF">
        <w:rPr>
          <w:rFonts w:ascii="Times New Roman" w:hAnsi="Times New Roman" w:cs="Times New Roman"/>
          <w:sz w:val="28"/>
        </w:rPr>
        <w:t>розничная</w:t>
      </w:r>
      <w:r w:rsidRPr="002F32FF">
        <w:rPr>
          <w:rFonts w:ascii="Times New Roman" w:hAnsi="Times New Roman" w:cs="Times New Roman"/>
          <w:sz w:val="28"/>
        </w:rPr>
        <w:t xml:space="preserve"> торговля, </w:t>
      </w:r>
      <w:r w:rsidR="00A85C97" w:rsidRPr="002F32FF">
        <w:rPr>
          <w:rFonts w:ascii="Times New Roman" w:hAnsi="Times New Roman" w:cs="Times New Roman"/>
          <w:sz w:val="28"/>
        </w:rPr>
        <w:t>строительство, предоставление прочих коммунальных, социальных и персональных услуг.</w:t>
      </w:r>
    </w:p>
    <w:p w:rsidR="00BF0148" w:rsidRDefault="00BF0148" w:rsidP="0027715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Проблемы предпринимателей Нефтеюганска с финансовым положением во многом определяются доступностью необходимых ресурсов. Согласно данным опроса, нефтеюганским МСП, в первую очередь, не хватает квалифицированных кадров (ИТР и служащих-специалистов), </w:t>
      </w:r>
      <w:r>
        <w:rPr>
          <w:rFonts w:ascii="Times New Roman" w:hAnsi="Times New Roman" w:cs="Times New Roman"/>
          <w:sz w:val="28"/>
        </w:rPr>
        <w:lastRenderedPageBreak/>
        <w:t>банковских кредитов и помощи государственных и муниципальных фондов. Ресурсы, потребность в которых наиболее удовлетворена, -  связь, энергетические мощности и наличие помещений для аренды.</w:t>
      </w:r>
    </w:p>
    <w:p w:rsidR="00F6338B" w:rsidRPr="00BF0148" w:rsidRDefault="00C071CC" w:rsidP="00BF0148">
      <w:pPr>
        <w:spacing w:after="0" w:line="360" w:lineRule="auto"/>
        <w:ind w:firstLine="709"/>
        <w:jc w:val="right"/>
        <w:rPr>
          <w:b/>
          <w:sz w:val="20"/>
          <w:highlight w:val="yellow"/>
        </w:rPr>
      </w:pPr>
      <w:r w:rsidRPr="00BF0148">
        <w:rPr>
          <w:rFonts w:ascii="Times New Roman" w:hAnsi="Times New Roman" w:cs="Times New Roman"/>
          <w:sz w:val="24"/>
        </w:rPr>
        <w:t xml:space="preserve"> </w:t>
      </w:r>
      <w:r w:rsidR="00BF0148" w:rsidRPr="00BF0148">
        <w:rPr>
          <w:rFonts w:ascii="Times New Roman" w:hAnsi="Times New Roman" w:cs="Times New Roman"/>
          <w:sz w:val="24"/>
        </w:rPr>
        <w:t xml:space="preserve">Таблица </w:t>
      </w:r>
      <w:r w:rsidR="00BF0148">
        <w:rPr>
          <w:rFonts w:ascii="Times New Roman" w:hAnsi="Times New Roman" w:cs="Times New Roman"/>
          <w:sz w:val="24"/>
        </w:rPr>
        <w:t>2</w:t>
      </w:r>
    </w:p>
    <w:p w:rsidR="00F6338B" w:rsidRPr="00F6338B" w:rsidRDefault="00F6338B" w:rsidP="0032759D">
      <w:pPr>
        <w:spacing w:after="0" w:line="360" w:lineRule="auto"/>
        <w:jc w:val="center"/>
        <w:rPr>
          <w:rFonts w:ascii="Times New Roman" w:hAnsi="Times New Roman" w:cs="Times New Roman"/>
          <w:b/>
          <w:sz w:val="24"/>
          <w:highlight w:val="yellow"/>
        </w:rPr>
      </w:pPr>
      <w:r w:rsidRPr="00F6338B">
        <w:rPr>
          <w:rFonts w:ascii="Times New Roman" w:hAnsi="Times New Roman" w:cs="Times New Roman"/>
          <w:b/>
          <w:sz w:val="24"/>
        </w:rPr>
        <w:t>Доступность ресурсов для предприятий МСП в Нефтеюганске, % от всех опрошенных МСП</w:t>
      </w:r>
    </w:p>
    <w:tbl>
      <w:tblPr>
        <w:tblW w:w="9150" w:type="dxa"/>
        <w:tblInd w:w="-5" w:type="dxa"/>
        <w:tblLook w:val="04A0" w:firstRow="1" w:lastRow="0" w:firstColumn="1" w:lastColumn="0" w:noHBand="0" w:noVBand="1"/>
      </w:tblPr>
      <w:tblGrid>
        <w:gridCol w:w="2268"/>
        <w:gridCol w:w="960"/>
        <w:gridCol w:w="960"/>
        <w:gridCol w:w="960"/>
        <w:gridCol w:w="960"/>
        <w:gridCol w:w="1122"/>
        <w:gridCol w:w="960"/>
        <w:gridCol w:w="960"/>
      </w:tblGrid>
      <w:tr w:rsidR="00D702C1" w:rsidRPr="00D702C1" w:rsidTr="00BF0148">
        <w:trPr>
          <w:trHeight w:val="735"/>
          <w:tblHead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2C1" w:rsidRPr="00D702C1" w:rsidRDefault="00D702C1" w:rsidP="00D702C1">
            <w:pPr>
              <w:spacing w:after="0" w:line="240" w:lineRule="auto"/>
              <w:jc w:val="center"/>
              <w:rPr>
                <w:rFonts w:ascii="Times New Roman" w:eastAsia="Times New Roman" w:hAnsi="Times New Roman" w:cs="Times New Roman"/>
                <w:lang w:eastAsia="ru-RU"/>
              </w:rPr>
            </w:pPr>
            <w:r w:rsidRPr="00D702C1">
              <w:rPr>
                <w:rFonts w:ascii="Times New Roman" w:eastAsia="Times New Roman" w:hAnsi="Times New Roman" w:cs="Times New Roman"/>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02C1" w:rsidRPr="00D702C1" w:rsidRDefault="00D702C1" w:rsidP="00D702C1">
            <w:pPr>
              <w:spacing w:after="0" w:line="240" w:lineRule="auto"/>
              <w:jc w:val="center"/>
              <w:rPr>
                <w:rFonts w:ascii="Times New Roman" w:eastAsia="Times New Roman" w:hAnsi="Times New Roman" w:cs="Times New Roman"/>
                <w:b/>
                <w:color w:val="000000"/>
                <w:lang w:eastAsia="ru-RU"/>
              </w:rPr>
            </w:pPr>
            <w:r w:rsidRPr="00D702C1">
              <w:rPr>
                <w:rFonts w:ascii="Times New Roman" w:eastAsia="Times New Roman" w:hAnsi="Times New Roman" w:cs="Times New Roman"/>
                <w:b/>
                <w:color w:val="000000"/>
                <w:lang w:eastAsia="ru-RU"/>
              </w:rPr>
              <w:t>Очень сложно</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02C1" w:rsidRPr="00D702C1" w:rsidRDefault="00D702C1" w:rsidP="00D702C1">
            <w:pPr>
              <w:spacing w:after="0" w:line="240" w:lineRule="auto"/>
              <w:jc w:val="center"/>
              <w:rPr>
                <w:rFonts w:ascii="Times New Roman" w:eastAsia="Times New Roman" w:hAnsi="Times New Roman" w:cs="Times New Roman"/>
                <w:b/>
                <w:color w:val="000000"/>
                <w:lang w:eastAsia="ru-RU"/>
              </w:rPr>
            </w:pPr>
            <w:r w:rsidRPr="00D702C1">
              <w:rPr>
                <w:rFonts w:ascii="Times New Roman" w:eastAsia="Times New Roman" w:hAnsi="Times New Roman" w:cs="Times New Roman"/>
                <w:b/>
                <w:color w:val="000000"/>
                <w:lang w:eastAsia="ru-RU"/>
              </w:rPr>
              <w:t>Скорее сложно</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02C1" w:rsidRPr="00D702C1" w:rsidRDefault="00D702C1" w:rsidP="00D702C1">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w:t>
            </w:r>
            <w:r w:rsidRPr="00D702C1">
              <w:rPr>
                <w:rFonts w:ascii="Times New Roman" w:eastAsia="Times New Roman" w:hAnsi="Times New Roman" w:cs="Times New Roman"/>
                <w:b/>
                <w:color w:val="000000"/>
                <w:lang w:eastAsia="ru-RU"/>
              </w:rPr>
              <w:t>корее легко</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02C1" w:rsidRPr="00D702C1" w:rsidRDefault="00D702C1" w:rsidP="00D702C1">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w:t>
            </w:r>
            <w:r w:rsidRPr="00D702C1">
              <w:rPr>
                <w:rFonts w:ascii="Times New Roman" w:eastAsia="Times New Roman" w:hAnsi="Times New Roman" w:cs="Times New Roman"/>
                <w:b/>
                <w:color w:val="000000"/>
                <w:lang w:eastAsia="ru-RU"/>
              </w:rPr>
              <w:t>чень легко</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D702C1" w:rsidRPr="00D702C1" w:rsidRDefault="00D702C1" w:rsidP="00D702C1">
            <w:pPr>
              <w:spacing w:after="0" w:line="240" w:lineRule="auto"/>
              <w:jc w:val="center"/>
              <w:rPr>
                <w:rFonts w:ascii="Times New Roman" w:eastAsia="Times New Roman" w:hAnsi="Times New Roman" w:cs="Times New Roman"/>
                <w:b/>
                <w:color w:val="000000"/>
                <w:lang w:eastAsia="ru-RU"/>
              </w:rPr>
            </w:pPr>
            <w:r w:rsidRPr="00D702C1">
              <w:rPr>
                <w:rFonts w:ascii="Times New Roman" w:eastAsia="Times New Roman" w:hAnsi="Times New Roman" w:cs="Times New Roman"/>
                <w:b/>
                <w:color w:val="000000"/>
                <w:lang w:eastAsia="ru-RU"/>
              </w:rPr>
              <w:t>Затруд</w:t>
            </w:r>
            <w:r>
              <w:rPr>
                <w:rFonts w:ascii="Times New Roman" w:eastAsia="Times New Roman" w:hAnsi="Times New Roman" w:cs="Times New Roman"/>
                <w:b/>
                <w:color w:val="000000"/>
                <w:lang w:eastAsia="ru-RU"/>
              </w:rPr>
              <w:t>-</w:t>
            </w:r>
            <w:r w:rsidRPr="00D702C1">
              <w:rPr>
                <w:rFonts w:ascii="Times New Roman" w:eastAsia="Times New Roman" w:hAnsi="Times New Roman" w:cs="Times New Roman"/>
                <w:b/>
                <w:color w:val="000000"/>
                <w:lang w:eastAsia="ru-RU"/>
              </w:rPr>
              <w:t>нились ответить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02C1" w:rsidRPr="00D702C1" w:rsidRDefault="00D702C1" w:rsidP="00D702C1">
            <w:pPr>
              <w:spacing w:after="0" w:line="240" w:lineRule="auto"/>
              <w:jc w:val="center"/>
              <w:rPr>
                <w:rFonts w:ascii="Times New Roman" w:eastAsia="Times New Roman" w:hAnsi="Times New Roman" w:cs="Times New Roman"/>
                <w:b/>
                <w:color w:val="000000"/>
                <w:lang w:eastAsia="ru-RU"/>
              </w:rPr>
            </w:pPr>
            <w:r w:rsidRPr="00D702C1">
              <w:rPr>
                <w:rFonts w:ascii="Times New Roman" w:eastAsia="Times New Roman" w:hAnsi="Times New Roman" w:cs="Times New Roman"/>
                <w:b/>
                <w:color w:val="000000"/>
                <w:lang w:eastAsia="ru-RU"/>
              </w:rPr>
              <w:t>В целом сложно</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702C1" w:rsidRPr="00D702C1" w:rsidRDefault="00D702C1" w:rsidP="00D702C1">
            <w:pPr>
              <w:spacing w:after="0" w:line="240" w:lineRule="auto"/>
              <w:jc w:val="center"/>
              <w:rPr>
                <w:rFonts w:ascii="Times New Roman" w:eastAsia="Times New Roman" w:hAnsi="Times New Roman" w:cs="Times New Roman"/>
                <w:b/>
                <w:color w:val="000000"/>
                <w:lang w:eastAsia="ru-RU"/>
              </w:rPr>
            </w:pPr>
            <w:r w:rsidRPr="00D702C1">
              <w:rPr>
                <w:rFonts w:ascii="Times New Roman" w:eastAsia="Times New Roman" w:hAnsi="Times New Roman" w:cs="Times New Roman"/>
                <w:b/>
                <w:color w:val="000000"/>
                <w:lang w:eastAsia="ru-RU"/>
              </w:rPr>
              <w:t>В целом легко</w:t>
            </w:r>
          </w:p>
        </w:tc>
      </w:tr>
      <w:tr w:rsidR="002D1128" w:rsidRPr="00D702C1" w:rsidTr="002D1128">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2D1128" w:rsidRPr="002D1128" w:rsidRDefault="002D1128">
            <w:pPr>
              <w:rPr>
                <w:rFonts w:ascii="Times New Roman" w:hAnsi="Times New Roman" w:cs="Times New Roman"/>
                <w:color w:val="000000"/>
              </w:rPr>
            </w:pPr>
            <w:r w:rsidRPr="002D1128">
              <w:rPr>
                <w:rFonts w:ascii="Times New Roman" w:hAnsi="Times New Roman" w:cs="Times New Roman"/>
                <w:color w:val="000000"/>
              </w:rPr>
              <w:t>Банковский кредит</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23,0%</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36,7%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19,3%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2,3%</w:t>
            </w:r>
          </w:p>
        </w:tc>
        <w:tc>
          <w:tcPr>
            <w:tcW w:w="1122"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18,7%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b/>
                <w:color w:val="000000"/>
              </w:rPr>
            </w:pPr>
            <w:r w:rsidRPr="002D1128">
              <w:rPr>
                <w:rFonts w:ascii="Times New Roman" w:hAnsi="Times New Roman" w:cs="Times New Roman"/>
                <w:b/>
                <w:color w:val="000000"/>
              </w:rPr>
              <w:t>59,7%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21,7%</w:t>
            </w:r>
          </w:p>
        </w:tc>
      </w:tr>
      <w:tr w:rsidR="002D1128" w:rsidRPr="00D702C1" w:rsidTr="002D1128">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2D1128" w:rsidRPr="002D1128" w:rsidRDefault="002D1128">
            <w:pPr>
              <w:rPr>
                <w:rFonts w:ascii="Times New Roman" w:hAnsi="Times New Roman" w:cs="Times New Roman"/>
                <w:color w:val="000000"/>
              </w:rPr>
            </w:pPr>
            <w:r w:rsidRPr="002D1128">
              <w:rPr>
                <w:rFonts w:ascii="Times New Roman" w:hAnsi="Times New Roman" w:cs="Times New Roman"/>
                <w:color w:val="000000"/>
              </w:rPr>
              <w:t>ИТР и служащие-специалисты</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20,0%</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35,3%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5,3%</w:t>
            </w:r>
          </w:p>
        </w:tc>
        <w:tc>
          <w:tcPr>
            <w:tcW w:w="1122"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6,7%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b/>
                <w:color w:val="000000"/>
              </w:rPr>
            </w:pPr>
            <w:r w:rsidRPr="002D1128">
              <w:rPr>
                <w:rFonts w:ascii="Times New Roman" w:hAnsi="Times New Roman" w:cs="Times New Roman"/>
                <w:b/>
                <w:color w:val="000000"/>
              </w:rPr>
              <w:t>55,3%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38,0%</w:t>
            </w:r>
          </w:p>
        </w:tc>
      </w:tr>
      <w:tr w:rsidR="002D1128" w:rsidRPr="00D702C1" w:rsidTr="002D1128">
        <w:trPr>
          <w:trHeight w:val="480"/>
        </w:trPr>
        <w:tc>
          <w:tcPr>
            <w:tcW w:w="2268" w:type="dxa"/>
            <w:tcBorders>
              <w:top w:val="nil"/>
              <w:left w:val="single" w:sz="4" w:space="0" w:color="auto"/>
              <w:bottom w:val="single" w:sz="4" w:space="0" w:color="auto"/>
              <w:right w:val="single" w:sz="4" w:space="0" w:color="auto"/>
            </w:tcBorders>
            <w:shd w:val="clear" w:color="auto" w:fill="auto"/>
            <w:hideMark/>
          </w:tcPr>
          <w:p w:rsidR="002D1128" w:rsidRPr="002D1128" w:rsidRDefault="002D1128">
            <w:pPr>
              <w:rPr>
                <w:rFonts w:ascii="Times New Roman" w:hAnsi="Times New Roman" w:cs="Times New Roman"/>
                <w:color w:val="000000"/>
              </w:rPr>
            </w:pPr>
            <w:r w:rsidRPr="002D1128">
              <w:rPr>
                <w:rFonts w:ascii="Times New Roman" w:hAnsi="Times New Roman" w:cs="Times New Roman"/>
                <w:color w:val="000000"/>
              </w:rPr>
              <w:t>Помощь государственных или муниципальных фондов</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33,7%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16,3%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24,3%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Pr>
                <w:rFonts w:ascii="Times New Roman" w:hAnsi="Times New Roman" w:cs="Times New Roman"/>
                <w:color w:val="000000"/>
              </w:rPr>
              <w:t>0</w:t>
            </w:r>
            <w:r w:rsidRPr="002D1128">
              <w:rPr>
                <w:rFonts w:ascii="Times New Roman" w:hAnsi="Times New Roman" w:cs="Times New Roman"/>
                <w:color w:val="000000"/>
              </w:rPr>
              <w:t>,3%</w:t>
            </w:r>
          </w:p>
        </w:tc>
        <w:tc>
          <w:tcPr>
            <w:tcW w:w="1122"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25,3%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b/>
                <w:color w:val="000000"/>
              </w:rPr>
            </w:pPr>
            <w:r w:rsidRPr="002D1128">
              <w:rPr>
                <w:rFonts w:ascii="Times New Roman" w:hAnsi="Times New Roman" w:cs="Times New Roman"/>
                <w:b/>
                <w:color w:val="000000"/>
              </w:rPr>
              <w:t>50,0%</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24,7%</w:t>
            </w:r>
          </w:p>
        </w:tc>
      </w:tr>
      <w:tr w:rsidR="002D1128" w:rsidRPr="00D702C1" w:rsidTr="002D1128">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2D1128" w:rsidRPr="002D1128" w:rsidRDefault="002D1128">
            <w:pPr>
              <w:rPr>
                <w:rFonts w:ascii="Times New Roman" w:hAnsi="Times New Roman" w:cs="Times New Roman"/>
                <w:color w:val="000000"/>
              </w:rPr>
            </w:pPr>
            <w:r w:rsidRPr="002D1128">
              <w:rPr>
                <w:rFonts w:ascii="Times New Roman" w:hAnsi="Times New Roman" w:cs="Times New Roman"/>
                <w:color w:val="000000"/>
              </w:rPr>
              <w:t>Квалифицированные рабочие</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19,3%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24,7%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47,3%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5,0%</w:t>
            </w:r>
          </w:p>
        </w:tc>
        <w:tc>
          <w:tcPr>
            <w:tcW w:w="1122"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3,7%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44,0%</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b/>
                <w:color w:val="000000"/>
              </w:rPr>
            </w:pPr>
            <w:r w:rsidRPr="002D1128">
              <w:rPr>
                <w:rFonts w:ascii="Times New Roman" w:hAnsi="Times New Roman" w:cs="Times New Roman"/>
                <w:b/>
                <w:color w:val="000000"/>
              </w:rPr>
              <w:t>52,3%</w:t>
            </w:r>
          </w:p>
        </w:tc>
      </w:tr>
      <w:tr w:rsidR="002D1128" w:rsidRPr="00D702C1" w:rsidTr="002D1128">
        <w:trPr>
          <w:trHeight w:val="480"/>
        </w:trPr>
        <w:tc>
          <w:tcPr>
            <w:tcW w:w="2268" w:type="dxa"/>
            <w:tcBorders>
              <w:top w:val="nil"/>
              <w:left w:val="single" w:sz="4" w:space="0" w:color="auto"/>
              <w:bottom w:val="single" w:sz="4" w:space="0" w:color="auto"/>
              <w:right w:val="single" w:sz="4" w:space="0" w:color="auto"/>
            </w:tcBorders>
            <w:shd w:val="clear" w:color="auto" w:fill="auto"/>
            <w:hideMark/>
          </w:tcPr>
          <w:p w:rsidR="002D1128" w:rsidRPr="002D1128" w:rsidRDefault="002D1128">
            <w:pPr>
              <w:rPr>
                <w:rFonts w:ascii="Times New Roman" w:hAnsi="Times New Roman" w:cs="Times New Roman"/>
                <w:color w:val="000000"/>
              </w:rPr>
            </w:pPr>
            <w:r w:rsidRPr="002D1128">
              <w:rPr>
                <w:rFonts w:ascii="Times New Roman" w:hAnsi="Times New Roman" w:cs="Times New Roman"/>
                <w:color w:val="000000"/>
              </w:rPr>
              <w:t>Производственные, офисные и торговые помещения в собственность</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10,7%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30,0%</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33,3%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3,7%</w:t>
            </w:r>
          </w:p>
        </w:tc>
        <w:tc>
          <w:tcPr>
            <w:tcW w:w="1122"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22,3%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40,7%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37,0%</w:t>
            </w:r>
          </w:p>
        </w:tc>
      </w:tr>
      <w:tr w:rsidR="002D1128" w:rsidRPr="00F82F34" w:rsidTr="002D1128">
        <w:trPr>
          <w:trHeight w:val="480"/>
        </w:trPr>
        <w:tc>
          <w:tcPr>
            <w:tcW w:w="2268" w:type="dxa"/>
            <w:tcBorders>
              <w:top w:val="nil"/>
              <w:left w:val="single" w:sz="4" w:space="0" w:color="auto"/>
              <w:bottom w:val="single" w:sz="4" w:space="0" w:color="auto"/>
              <w:right w:val="single" w:sz="4" w:space="0" w:color="auto"/>
            </w:tcBorders>
            <w:shd w:val="clear" w:color="auto" w:fill="auto"/>
            <w:hideMark/>
          </w:tcPr>
          <w:p w:rsidR="002D1128" w:rsidRPr="002D1128" w:rsidRDefault="002D1128">
            <w:pPr>
              <w:rPr>
                <w:rFonts w:ascii="Times New Roman" w:hAnsi="Times New Roman" w:cs="Times New Roman"/>
                <w:color w:val="000000"/>
              </w:rPr>
            </w:pPr>
            <w:r w:rsidRPr="002D1128">
              <w:rPr>
                <w:rFonts w:ascii="Times New Roman" w:hAnsi="Times New Roman" w:cs="Times New Roman"/>
                <w:color w:val="000000"/>
              </w:rPr>
              <w:t>Производственные, офисные и торговые помещения в аренду</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4,7%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16,7%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61,7%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4,3%</w:t>
            </w:r>
          </w:p>
        </w:tc>
        <w:tc>
          <w:tcPr>
            <w:tcW w:w="1122"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12,7%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21,3%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b/>
                <w:color w:val="000000"/>
              </w:rPr>
            </w:pPr>
            <w:r w:rsidRPr="002D1128">
              <w:rPr>
                <w:rFonts w:ascii="Times New Roman" w:hAnsi="Times New Roman" w:cs="Times New Roman"/>
                <w:b/>
                <w:color w:val="000000"/>
              </w:rPr>
              <w:t>66,0%</w:t>
            </w:r>
          </w:p>
        </w:tc>
      </w:tr>
      <w:tr w:rsidR="002D1128" w:rsidRPr="00D702C1" w:rsidTr="002D1128">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2D1128" w:rsidRPr="002D1128" w:rsidRDefault="002D1128">
            <w:pPr>
              <w:rPr>
                <w:rFonts w:ascii="Times New Roman" w:hAnsi="Times New Roman" w:cs="Times New Roman"/>
                <w:color w:val="000000"/>
              </w:rPr>
            </w:pPr>
            <w:r w:rsidRPr="002D1128">
              <w:rPr>
                <w:rFonts w:ascii="Times New Roman" w:hAnsi="Times New Roman" w:cs="Times New Roman"/>
                <w:color w:val="000000"/>
              </w:rPr>
              <w:t>Энергетические мощности</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50,7%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20,7%</w:t>
            </w:r>
          </w:p>
        </w:tc>
        <w:tc>
          <w:tcPr>
            <w:tcW w:w="1122"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17,7%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11,0%</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b/>
                <w:color w:val="000000"/>
              </w:rPr>
            </w:pPr>
            <w:r w:rsidRPr="002D1128">
              <w:rPr>
                <w:rFonts w:ascii="Times New Roman" w:hAnsi="Times New Roman" w:cs="Times New Roman"/>
                <w:b/>
                <w:color w:val="000000"/>
              </w:rPr>
              <w:t>71,3%</w:t>
            </w:r>
          </w:p>
        </w:tc>
      </w:tr>
      <w:tr w:rsidR="002D1128" w:rsidRPr="00D702C1" w:rsidTr="002D1128">
        <w:trPr>
          <w:trHeight w:val="480"/>
        </w:trPr>
        <w:tc>
          <w:tcPr>
            <w:tcW w:w="2268" w:type="dxa"/>
            <w:tcBorders>
              <w:top w:val="nil"/>
              <w:left w:val="single" w:sz="4" w:space="0" w:color="auto"/>
              <w:bottom w:val="single" w:sz="4" w:space="0" w:color="auto"/>
              <w:right w:val="single" w:sz="4" w:space="0" w:color="auto"/>
            </w:tcBorders>
            <w:shd w:val="clear" w:color="auto" w:fill="auto"/>
            <w:hideMark/>
          </w:tcPr>
          <w:p w:rsidR="002D1128" w:rsidRPr="002D1128" w:rsidRDefault="002D1128">
            <w:pPr>
              <w:rPr>
                <w:rFonts w:ascii="Times New Roman" w:hAnsi="Times New Roman" w:cs="Times New Roman"/>
                <w:color w:val="000000"/>
              </w:rPr>
            </w:pPr>
            <w:r w:rsidRPr="002D1128">
              <w:rPr>
                <w:rFonts w:ascii="Times New Roman" w:hAnsi="Times New Roman" w:cs="Times New Roman"/>
                <w:color w:val="000000"/>
              </w:rPr>
              <w:t>Качественная телефонная связь, Интернет, мобильная связь</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9,3%</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61,7%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23,0%</w:t>
            </w:r>
          </w:p>
        </w:tc>
        <w:tc>
          <w:tcPr>
            <w:tcW w:w="1122"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4,7%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color w:val="000000"/>
              </w:rPr>
            </w:pPr>
            <w:r w:rsidRPr="002D1128">
              <w:rPr>
                <w:rFonts w:ascii="Times New Roman" w:hAnsi="Times New Roman" w:cs="Times New Roman"/>
                <w:color w:val="000000"/>
              </w:rPr>
              <w:t>10,7%</w:t>
            </w:r>
          </w:p>
        </w:tc>
        <w:tc>
          <w:tcPr>
            <w:tcW w:w="960" w:type="dxa"/>
            <w:tcBorders>
              <w:top w:val="nil"/>
              <w:left w:val="nil"/>
              <w:bottom w:val="single" w:sz="4" w:space="0" w:color="auto"/>
              <w:right w:val="single" w:sz="4" w:space="0" w:color="auto"/>
            </w:tcBorders>
            <w:shd w:val="clear" w:color="auto" w:fill="auto"/>
            <w:noWrap/>
            <w:vAlign w:val="center"/>
            <w:hideMark/>
          </w:tcPr>
          <w:p w:rsidR="002D1128" w:rsidRPr="002D1128" w:rsidRDefault="002D1128" w:rsidP="002D1128">
            <w:pPr>
              <w:jc w:val="center"/>
              <w:rPr>
                <w:rFonts w:ascii="Times New Roman" w:hAnsi="Times New Roman" w:cs="Times New Roman"/>
                <w:b/>
                <w:color w:val="000000"/>
              </w:rPr>
            </w:pPr>
            <w:r w:rsidRPr="002D1128">
              <w:rPr>
                <w:rFonts w:ascii="Times New Roman" w:hAnsi="Times New Roman" w:cs="Times New Roman"/>
                <w:b/>
                <w:color w:val="000000"/>
              </w:rPr>
              <w:t>84,7%</w:t>
            </w:r>
          </w:p>
        </w:tc>
      </w:tr>
    </w:tbl>
    <w:p w:rsidR="00F6338B" w:rsidRDefault="00F6338B" w:rsidP="0032759D">
      <w:pPr>
        <w:spacing w:after="0" w:line="360" w:lineRule="auto"/>
        <w:rPr>
          <w:b/>
          <w:highlight w:val="yellow"/>
        </w:rPr>
      </w:pPr>
    </w:p>
    <w:p w:rsidR="00F6338B" w:rsidRPr="00A02E12" w:rsidRDefault="00A02E12" w:rsidP="00A02E12">
      <w:pPr>
        <w:spacing w:after="0" w:line="360" w:lineRule="auto"/>
        <w:ind w:firstLine="709"/>
        <w:jc w:val="both"/>
        <w:rPr>
          <w:rFonts w:ascii="Times New Roman" w:hAnsi="Times New Roman" w:cs="Times New Roman"/>
          <w:sz w:val="28"/>
        </w:rPr>
      </w:pPr>
      <w:r w:rsidRPr="00A02E12">
        <w:rPr>
          <w:rFonts w:ascii="Times New Roman" w:hAnsi="Times New Roman" w:cs="Times New Roman"/>
          <w:sz w:val="28"/>
        </w:rPr>
        <w:t>Перево</w:t>
      </w:r>
      <w:r>
        <w:rPr>
          <w:rFonts w:ascii="Times New Roman" w:hAnsi="Times New Roman" w:cs="Times New Roman"/>
          <w:sz w:val="28"/>
        </w:rPr>
        <w:t>д</w:t>
      </w:r>
      <w:r w:rsidRPr="00A02E12">
        <w:rPr>
          <w:rFonts w:ascii="Times New Roman" w:hAnsi="Times New Roman" w:cs="Times New Roman"/>
          <w:sz w:val="28"/>
        </w:rPr>
        <w:t xml:space="preserve"> значений таблицы 2 в индексную систему, позволяет глубже проанализировать потребности </w:t>
      </w:r>
      <w:r>
        <w:rPr>
          <w:rFonts w:ascii="Times New Roman" w:hAnsi="Times New Roman" w:cs="Times New Roman"/>
          <w:sz w:val="28"/>
        </w:rPr>
        <w:t>С</w:t>
      </w:r>
      <w:r w:rsidRPr="00A02E12">
        <w:rPr>
          <w:rFonts w:ascii="Times New Roman" w:hAnsi="Times New Roman" w:cs="Times New Roman"/>
          <w:sz w:val="28"/>
        </w:rPr>
        <w:t>МСП Нефтеюганска</w:t>
      </w:r>
      <w:r>
        <w:rPr>
          <w:rFonts w:ascii="Times New Roman" w:hAnsi="Times New Roman" w:cs="Times New Roman"/>
          <w:sz w:val="28"/>
        </w:rPr>
        <w:t xml:space="preserve">. Область определения индекса: от 0 до 200. </w:t>
      </w:r>
      <w:r w:rsidR="00A03620">
        <w:rPr>
          <w:rFonts w:ascii="Times New Roman" w:hAnsi="Times New Roman" w:cs="Times New Roman"/>
          <w:sz w:val="28"/>
        </w:rPr>
        <w:t>Притом</w:t>
      </w:r>
      <w:r>
        <w:rPr>
          <w:rFonts w:ascii="Times New Roman" w:hAnsi="Times New Roman" w:cs="Times New Roman"/>
          <w:sz w:val="28"/>
        </w:rPr>
        <w:t xml:space="preserve"> интервал от 0 до 100 пунктов соответствует негативным оценкам, а интервал от 100 до 200 – позитивным. Судя по значениям индекса, к насущным потребностям предпринимателей города </w:t>
      </w:r>
      <w:r>
        <w:rPr>
          <w:rFonts w:ascii="Times New Roman" w:hAnsi="Times New Roman" w:cs="Times New Roman"/>
          <w:sz w:val="28"/>
        </w:rPr>
        <w:lastRenderedPageBreak/>
        <w:t>необходимо добавить</w:t>
      </w:r>
      <w:r w:rsidR="00A03620">
        <w:rPr>
          <w:rFonts w:ascii="Times New Roman" w:hAnsi="Times New Roman" w:cs="Times New Roman"/>
          <w:sz w:val="28"/>
        </w:rPr>
        <w:t xml:space="preserve"> недостаточность помещений, которые можно оформить в собственность.</w:t>
      </w:r>
    </w:p>
    <w:p w:rsidR="00F6338B" w:rsidRDefault="00A83C61" w:rsidP="0032759D">
      <w:pPr>
        <w:spacing w:after="0" w:line="360" w:lineRule="auto"/>
        <w:jc w:val="center"/>
        <w:rPr>
          <w:b/>
          <w:highlight w:val="yellow"/>
        </w:rPr>
      </w:pPr>
      <w:r>
        <w:rPr>
          <w:noProof/>
          <w:lang w:eastAsia="ru-RU"/>
        </w:rPr>
        <w:drawing>
          <wp:inline distT="0" distB="0" distL="0" distR="0" wp14:anchorId="75E79CF6" wp14:editId="56DA25CE">
            <wp:extent cx="5939790" cy="3601587"/>
            <wp:effectExtent l="0" t="0" r="22860" b="184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338B" w:rsidRPr="000123A5" w:rsidRDefault="00BF0148" w:rsidP="0032759D">
      <w:pPr>
        <w:spacing w:after="0" w:line="360" w:lineRule="auto"/>
        <w:jc w:val="center"/>
        <w:rPr>
          <w:rFonts w:ascii="Times New Roman" w:hAnsi="Times New Roman" w:cs="Times New Roman"/>
          <w:b/>
          <w:sz w:val="24"/>
        </w:rPr>
      </w:pPr>
      <w:r>
        <w:rPr>
          <w:rFonts w:ascii="Times New Roman" w:hAnsi="Times New Roman" w:cs="Times New Roman"/>
          <w:b/>
          <w:sz w:val="24"/>
        </w:rPr>
        <w:t xml:space="preserve">Рис. 7 </w:t>
      </w:r>
      <w:r w:rsidR="000123A5" w:rsidRPr="000123A5">
        <w:rPr>
          <w:rFonts w:ascii="Times New Roman" w:hAnsi="Times New Roman" w:cs="Times New Roman"/>
          <w:b/>
          <w:sz w:val="24"/>
        </w:rPr>
        <w:t>Индекс доступности ресурсов для МСП Нефтеюганска (по данным опроса МСП)</w:t>
      </w:r>
    </w:p>
    <w:p w:rsidR="00F6338B" w:rsidRPr="00A03620" w:rsidRDefault="00F6338B" w:rsidP="0032759D">
      <w:pPr>
        <w:spacing w:after="0" w:line="360" w:lineRule="auto"/>
        <w:jc w:val="center"/>
        <w:rPr>
          <w:rFonts w:ascii="Times New Roman" w:hAnsi="Times New Roman" w:cs="Times New Roman"/>
          <w:b/>
          <w:sz w:val="24"/>
          <w:szCs w:val="24"/>
        </w:rPr>
      </w:pPr>
    </w:p>
    <w:p w:rsidR="00A03620" w:rsidRPr="00A03620" w:rsidRDefault="00A03620" w:rsidP="00A03620">
      <w:pPr>
        <w:spacing w:after="0" w:line="360" w:lineRule="auto"/>
        <w:ind w:firstLine="709"/>
        <w:jc w:val="both"/>
        <w:rPr>
          <w:rFonts w:ascii="Times New Roman" w:hAnsi="Times New Roman" w:cs="Times New Roman"/>
          <w:sz w:val="28"/>
          <w:szCs w:val="24"/>
        </w:rPr>
      </w:pPr>
      <w:r w:rsidRPr="00A03620">
        <w:rPr>
          <w:rFonts w:ascii="Times New Roman" w:hAnsi="Times New Roman" w:cs="Times New Roman"/>
          <w:sz w:val="28"/>
          <w:szCs w:val="24"/>
        </w:rPr>
        <w:t>Рассматривая</w:t>
      </w:r>
      <w:r>
        <w:rPr>
          <w:rFonts w:ascii="Times New Roman" w:hAnsi="Times New Roman" w:cs="Times New Roman"/>
          <w:sz w:val="28"/>
          <w:szCs w:val="24"/>
        </w:rPr>
        <w:t xml:space="preserve"> возможные препятствия для развития действующего малого и среднего бизнеса в Нефтеюганске, необходимо отметить, что большинство опрошенных заявили о том, что существующие административные барьеры слабо сказываются на ведении бизнеса.</w:t>
      </w:r>
    </w:p>
    <w:p w:rsidR="00A03620" w:rsidRPr="00A03620" w:rsidRDefault="00A03620" w:rsidP="00A03620">
      <w:pPr>
        <w:spacing w:after="0" w:line="360" w:lineRule="auto"/>
        <w:jc w:val="right"/>
        <w:rPr>
          <w:rFonts w:ascii="Times New Roman" w:hAnsi="Times New Roman" w:cs="Times New Roman"/>
          <w:sz w:val="24"/>
          <w:szCs w:val="24"/>
        </w:rPr>
      </w:pPr>
      <w:r w:rsidRPr="00A03620">
        <w:rPr>
          <w:rFonts w:ascii="Times New Roman" w:hAnsi="Times New Roman" w:cs="Times New Roman"/>
          <w:sz w:val="24"/>
          <w:szCs w:val="24"/>
        </w:rPr>
        <w:t>Таблица 3</w:t>
      </w:r>
    </w:p>
    <w:p w:rsidR="000123A5" w:rsidRPr="00A03620" w:rsidRDefault="000123A5" w:rsidP="0032759D">
      <w:pPr>
        <w:spacing w:after="0" w:line="360" w:lineRule="auto"/>
        <w:jc w:val="center"/>
        <w:rPr>
          <w:rFonts w:ascii="Times New Roman" w:hAnsi="Times New Roman" w:cs="Times New Roman"/>
          <w:b/>
          <w:sz w:val="24"/>
          <w:szCs w:val="24"/>
        </w:rPr>
      </w:pPr>
      <w:r w:rsidRPr="00A03620">
        <w:rPr>
          <w:rFonts w:ascii="Times New Roman" w:hAnsi="Times New Roman" w:cs="Times New Roman"/>
          <w:b/>
          <w:sz w:val="24"/>
          <w:szCs w:val="24"/>
        </w:rPr>
        <w:t>Степень препятствия административных барьеров ведению бизнеса в Нефтеюганске, % от всех опрошенных МСП</w:t>
      </w:r>
    </w:p>
    <w:tbl>
      <w:tblPr>
        <w:tblW w:w="9498" w:type="dxa"/>
        <w:jc w:val="center"/>
        <w:tblLayout w:type="fixed"/>
        <w:tblLook w:val="04A0" w:firstRow="1" w:lastRow="0" w:firstColumn="1" w:lastColumn="0" w:noHBand="0" w:noVBand="1"/>
      </w:tblPr>
      <w:tblGrid>
        <w:gridCol w:w="2098"/>
        <w:gridCol w:w="1021"/>
        <w:gridCol w:w="1134"/>
        <w:gridCol w:w="992"/>
        <w:gridCol w:w="992"/>
        <w:gridCol w:w="1134"/>
        <w:gridCol w:w="993"/>
        <w:gridCol w:w="1134"/>
      </w:tblGrid>
      <w:tr w:rsidR="000123A5" w:rsidRPr="000123A5" w:rsidTr="00A03620">
        <w:trPr>
          <w:trHeight w:val="975"/>
          <w:jc w:val="center"/>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3A5" w:rsidRPr="000123A5" w:rsidRDefault="000123A5" w:rsidP="000123A5">
            <w:pPr>
              <w:spacing w:after="0" w:line="240" w:lineRule="auto"/>
              <w:jc w:val="center"/>
              <w:rPr>
                <w:rFonts w:ascii="Times New Roman" w:eastAsia="Times New Roman" w:hAnsi="Times New Roman" w:cs="Times New Roman"/>
                <w:lang w:eastAsia="ru-RU"/>
              </w:rPr>
            </w:pPr>
            <w:r w:rsidRPr="000123A5">
              <w:rPr>
                <w:rFonts w:ascii="Times New Roman" w:eastAsia="Times New Roman" w:hAnsi="Times New Roman" w:cs="Times New Roman"/>
                <w:lang w:eastAsia="ru-RU"/>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0123A5" w:rsidRPr="000123A5" w:rsidRDefault="000123A5" w:rsidP="000123A5">
            <w:pPr>
              <w:spacing w:after="0" w:line="240" w:lineRule="auto"/>
              <w:jc w:val="center"/>
              <w:rPr>
                <w:rFonts w:ascii="Times New Roman" w:eastAsia="Times New Roman" w:hAnsi="Times New Roman" w:cs="Times New Roman"/>
                <w:b/>
                <w:color w:val="000000"/>
                <w:lang w:eastAsia="ru-RU"/>
              </w:rPr>
            </w:pPr>
            <w:r w:rsidRPr="000123A5">
              <w:rPr>
                <w:rFonts w:ascii="Times New Roman" w:eastAsia="Times New Roman" w:hAnsi="Times New Roman" w:cs="Times New Roman"/>
                <w:b/>
                <w:color w:val="000000"/>
                <w:lang w:eastAsia="ru-RU"/>
              </w:rPr>
              <w:t>Очень препятствуют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23A5" w:rsidRPr="000123A5" w:rsidRDefault="000123A5" w:rsidP="000123A5">
            <w:pPr>
              <w:spacing w:after="0" w:line="240" w:lineRule="auto"/>
              <w:jc w:val="center"/>
              <w:rPr>
                <w:rFonts w:ascii="Times New Roman" w:eastAsia="Times New Roman" w:hAnsi="Times New Roman" w:cs="Times New Roman"/>
                <w:b/>
                <w:color w:val="000000"/>
                <w:lang w:eastAsia="ru-RU"/>
              </w:rPr>
            </w:pPr>
            <w:r w:rsidRPr="000123A5">
              <w:rPr>
                <w:rFonts w:ascii="Times New Roman" w:eastAsia="Times New Roman" w:hAnsi="Times New Roman" w:cs="Times New Roman"/>
                <w:b/>
                <w:color w:val="000000"/>
                <w:lang w:eastAsia="ru-RU"/>
              </w:rPr>
              <w:t>Скорее препятствуют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23A5" w:rsidRPr="000123A5" w:rsidRDefault="000123A5" w:rsidP="000123A5">
            <w:pPr>
              <w:spacing w:after="0" w:line="240" w:lineRule="auto"/>
              <w:jc w:val="center"/>
              <w:rPr>
                <w:rFonts w:ascii="Times New Roman" w:eastAsia="Times New Roman" w:hAnsi="Times New Roman" w:cs="Times New Roman"/>
                <w:b/>
                <w:color w:val="000000"/>
                <w:lang w:eastAsia="ru-RU"/>
              </w:rPr>
            </w:pPr>
            <w:r w:rsidRPr="000123A5">
              <w:rPr>
                <w:rFonts w:ascii="Times New Roman" w:eastAsia="Times New Roman" w:hAnsi="Times New Roman" w:cs="Times New Roman"/>
                <w:b/>
                <w:color w:val="000000"/>
                <w:lang w:eastAsia="ru-RU"/>
              </w:rPr>
              <w:t>Скорее не препятствуют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23A5" w:rsidRPr="000123A5" w:rsidRDefault="000123A5" w:rsidP="000123A5">
            <w:pPr>
              <w:spacing w:after="0" w:line="240" w:lineRule="auto"/>
              <w:jc w:val="center"/>
              <w:rPr>
                <w:rFonts w:ascii="Times New Roman" w:eastAsia="Times New Roman" w:hAnsi="Times New Roman" w:cs="Times New Roman"/>
                <w:b/>
                <w:color w:val="000000"/>
                <w:lang w:eastAsia="ru-RU"/>
              </w:rPr>
            </w:pPr>
            <w:r w:rsidRPr="000123A5">
              <w:rPr>
                <w:rFonts w:ascii="Times New Roman" w:eastAsia="Times New Roman" w:hAnsi="Times New Roman" w:cs="Times New Roman"/>
                <w:b/>
                <w:color w:val="000000"/>
                <w:lang w:eastAsia="ru-RU"/>
              </w:rPr>
              <w:t>Совсем не препятствует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23A5" w:rsidRPr="000123A5" w:rsidRDefault="000123A5" w:rsidP="000123A5">
            <w:pPr>
              <w:spacing w:after="0" w:line="240" w:lineRule="auto"/>
              <w:jc w:val="center"/>
              <w:rPr>
                <w:rFonts w:ascii="Times New Roman" w:eastAsia="Times New Roman" w:hAnsi="Times New Roman" w:cs="Times New Roman"/>
                <w:b/>
                <w:color w:val="000000"/>
                <w:lang w:eastAsia="ru-RU"/>
              </w:rPr>
            </w:pPr>
            <w:r w:rsidRPr="000123A5">
              <w:rPr>
                <w:rFonts w:ascii="Times New Roman" w:eastAsia="Times New Roman" w:hAnsi="Times New Roman" w:cs="Times New Roman"/>
                <w:b/>
                <w:color w:val="000000"/>
                <w:lang w:eastAsia="ru-RU"/>
              </w:rPr>
              <w:t>Затруд</w:t>
            </w:r>
          </w:p>
          <w:p w:rsidR="000123A5" w:rsidRPr="000123A5" w:rsidRDefault="000123A5" w:rsidP="000123A5">
            <w:pPr>
              <w:spacing w:after="0" w:line="240" w:lineRule="auto"/>
              <w:jc w:val="center"/>
              <w:rPr>
                <w:rFonts w:ascii="Times New Roman" w:eastAsia="Times New Roman" w:hAnsi="Times New Roman" w:cs="Times New Roman"/>
                <w:b/>
                <w:color w:val="000000"/>
                <w:lang w:eastAsia="ru-RU"/>
              </w:rPr>
            </w:pPr>
            <w:r w:rsidRPr="000123A5">
              <w:rPr>
                <w:rFonts w:ascii="Times New Roman" w:eastAsia="Times New Roman" w:hAnsi="Times New Roman" w:cs="Times New Roman"/>
                <w:b/>
                <w:color w:val="000000"/>
                <w:lang w:eastAsia="ru-RU"/>
              </w:rPr>
              <w:t>нились ответить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123A5" w:rsidRPr="000123A5" w:rsidRDefault="000123A5" w:rsidP="000123A5">
            <w:pPr>
              <w:spacing w:after="0" w:line="240" w:lineRule="auto"/>
              <w:jc w:val="center"/>
              <w:rPr>
                <w:rFonts w:ascii="Times New Roman" w:eastAsia="Times New Roman" w:hAnsi="Times New Roman" w:cs="Times New Roman"/>
                <w:b/>
                <w:color w:val="000000"/>
                <w:lang w:eastAsia="ru-RU"/>
              </w:rPr>
            </w:pPr>
            <w:r w:rsidRPr="000123A5">
              <w:rPr>
                <w:rFonts w:ascii="Times New Roman" w:eastAsia="Times New Roman" w:hAnsi="Times New Roman" w:cs="Times New Roman"/>
                <w:b/>
                <w:color w:val="000000"/>
                <w:lang w:eastAsia="ru-RU"/>
              </w:rPr>
              <w:t>В целом препятствуют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23A5" w:rsidRPr="000123A5" w:rsidRDefault="000123A5" w:rsidP="000123A5">
            <w:pPr>
              <w:spacing w:after="0" w:line="240" w:lineRule="auto"/>
              <w:jc w:val="center"/>
              <w:rPr>
                <w:rFonts w:ascii="Times New Roman" w:eastAsia="Times New Roman" w:hAnsi="Times New Roman" w:cs="Times New Roman"/>
                <w:b/>
                <w:color w:val="000000"/>
                <w:lang w:eastAsia="ru-RU"/>
              </w:rPr>
            </w:pPr>
            <w:r w:rsidRPr="000123A5">
              <w:rPr>
                <w:rFonts w:ascii="Times New Roman" w:eastAsia="Times New Roman" w:hAnsi="Times New Roman" w:cs="Times New Roman"/>
                <w:b/>
                <w:color w:val="000000"/>
                <w:lang w:eastAsia="ru-RU"/>
              </w:rPr>
              <w:t>В целом не препятствуют</w:t>
            </w:r>
          </w:p>
        </w:tc>
      </w:tr>
      <w:tr w:rsidR="00EF3F4C" w:rsidRPr="000123A5" w:rsidTr="00EF3F4C">
        <w:trPr>
          <w:trHeight w:val="480"/>
          <w:jc w:val="center"/>
        </w:trPr>
        <w:tc>
          <w:tcPr>
            <w:tcW w:w="2098" w:type="dxa"/>
            <w:tcBorders>
              <w:top w:val="nil"/>
              <w:left w:val="single" w:sz="4" w:space="0" w:color="auto"/>
              <w:bottom w:val="single" w:sz="4" w:space="0" w:color="auto"/>
              <w:right w:val="single" w:sz="4" w:space="0" w:color="auto"/>
            </w:tcBorders>
            <w:shd w:val="clear" w:color="auto" w:fill="auto"/>
            <w:hideMark/>
          </w:tcPr>
          <w:p w:rsidR="00EF3F4C" w:rsidRPr="00EF3F4C" w:rsidRDefault="00EF3F4C">
            <w:pPr>
              <w:rPr>
                <w:rFonts w:ascii="Times New Roman" w:hAnsi="Times New Roman" w:cs="Times New Roman"/>
                <w:color w:val="000000"/>
              </w:rPr>
            </w:pPr>
            <w:r w:rsidRPr="00EF3F4C">
              <w:rPr>
                <w:rFonts w:ascii="Times New Roman" w:hAnsi="Times New Roman" w:cs="Times New Roman"/>
                <w:color w:val="000000"/>
              </w:rPr>
              <w:t>Процедура налогового администрирования</w:t>
            </w:r>
          </w:p>
        </w:tc>
        <w:tc>
          <w:tcPr>
            <w:tcW w:w="1021"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3,3%</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26,0%</w:t>
            </w:r>
          </w:p>
        </w:tc>
        <w:tc>
          <w:tcPr>
            <w:tcW w:w="992"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52,0%</w:t>
            </w:r>
          </w:p>
        </w:tc>
        <w:tc>
          <w:tcPr>
            <w:tcW w:w="992"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14,7%</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4,0%</w:t>
            </w:r>
          </w:p>
        </w:tc>
        <w:tc>
          <w:tcPr>
            <w:tcW w:w="993"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29,3%</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b/>
                <w:color w:val="000000"/>
              </w:rPr>
            </w:pPr>
            <w:r w:rsidRPr="00EF3F4C">
              <w:rPr>
                <w:rFonts w:ascii="Times New Roman" w:hAnsi="Times New Roman" w:cs="Times New Roman"/>
                <w:b/>
                <w:color w:val="000000"/>
              </w:rPr>
              <w:t>66,7%</w:t>
            </w:r>
          </w:p>
        </w:tc>
      </w:tr>
      <w:tr w:rsidR="00EF3F4C" w:rsidRPr="000123A5" w:rsidTr="00EF3F4C">
        <w:trPr>
          <w:trHeight w:val="300"/>
          <w:jc w:val="center"/>
        </w:trPr>
        <w:tc>
          <w:tcPr>
            <w:tcW w:w="2098" w:type="dxa"/>
            <w:tcBorders>
              <w:top w:val="nil"/>
              <w:left w:val="single" w:sz="4" w:space="0" w:color="auto"/>
              <w:bottom w:val="single" w:sz="4" w:space="0" w:color="auto"/>
              <w:right w:val="single" w:sz="4" w:space="0" w:color="auto"/>
            </w:tcBorders>
            <w:shd w:val="clear" w:color="auto" w:fill="auto"/>
            <w:hideMark/>
          </w:tcPr>
          <w:p w:rsidR="00EF3F4C" w:rsidRPr="00EF3F4C" w:rsidRDefault="00EF3F4C">
            <w:pPr>
              <w:rPr>
                <w:rFonts w:ascii="Times New Roman" w:hAnsi="Times New Roman" w:cs="Times New Roman"/>
                <w:color w:val="000000"/>
              </w:rPr>
            </w:pPr>
            <w:r w:rsidRPr="00EF3F4C">
              <w:rPr>
                <w:rFonts w:ascii="Times New Roman" w:hAnsi="Times New Roman" w:cs="Times New Roman"/>
                <w:color w:val="000000"/>
              </w:rPr>
              <w:t>Федеральное отраслевое регулирование</w:t>
            </w:r>
          </w:p>
        </w:tc>
        <w:tc>
          <w:tcPr>
            <w:tcW w:w="1021"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16,0%</w:t>
            </w:r>
          </w:p>
        </w:tc>
        <w:tc>
          <w:tcPr>
            <w:tcW w:w="992"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31,0%</w:t>
            </w:r>
          </w:p>
        </w:tc>
        <w:tc>
          <w:tcPr>
            <w:tcW w:w="992"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13,0%</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36,0%</w:t>
            </w:r>
          </w:p>
        </w:tc>
        <w:tc>
          <w:tcPr>
            <w:tcW w:w="993"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b/>
                <w:color w:val="000000"/>
              </w:rPr>
            </w:pPr>
            <w:r w:rsidRPr="00EF3F4C">
              <w:rPr>
                <w:rFonts w:ascii="Times New Roman" w:hAnsi="Times New Roman" w:cs="Times New Roman"/>
                <w:b/>
                <w:color w:val="000000"/>
              </w:rPr>
              <w:t>44,0%</w:t>
            </w:r>
          </w:p>
        </w:tc>
      </w:tr>
      <w:tr w:rsidR="00EF3F4C" w:rsidRPr="000123A5" w:rsidTr="00EF3F4C">
        <w:trPr>
          <w:trHeight w:val="480"/>
          <w:jc w:val="center"/>
        </w:trPr>
        <w:tc>
          <w:tcPr>
            <w:tcW w:w="2098" w:type="dxa"/>
            <w:tcBorders>
              <w:top w:val="nil"/>
              <w:left w:val="single" w:sz="4" w:space="0" w:color="auto"/>
              <w:bottom w:val="single" w:sz="4" w:space="0" w:color="auto"/>
              <w:right w:val="single" w:sz="4" w:space="0" w:color="auto"/>
            </w:tcBorders>
            <w:shd w:val="clear" w:color="auto" w:fill="auto"/>
            <w:hideMark/>
          </w:tcPr>
          <w:p w:rsidR="00EF3F4C" w:rsidRPr="00EF3F4C" w:rsidRDefault="00EF3F4C">
            <w:pPr>
              <w:rPr>
                <w:rFonts w:ascii="Times New Roman" w:hAnsi="Times New Roman" w:cs="Times New Roman"/>
                <w:color w:val="000000"/>
              </w:rPr>
            </w:pPr>
            <w:r w:rsidRPr="00EF3F4C">
              <w:rPr>
                <w:rFonts w:ascii="Times New Roman" w:hAnsi="Times New Roman" w:cs="Times New Roman"/>
                <w:color w:val="000000"/>
              </w:rPr>
              <w:lastRenderedPageBreak/>
              <w:t>Контрольно-надзорные органы</w:t>
            </w:r>
          </w:p>
        </w:tc>
        <w:tc>
          <w:tcPr>
            <w:tcW w:w="1021"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1,3%</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18,7%</w:t>
            </w:r>
          </w:p>
        </w:tc>
        <w:tc>
          <w:tcPr>
            <w:tcW w:w="992"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51,7%</w:t>
            </w:r>
          </w:p>
        </w:tc>
        <w:tc>
          <w:tcPr>
            <w:tcW w:w="992"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14,0%</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14,3%</w:t>
            </w:r>
          </w:p>
        </w:tc>
        <w:tc>
          <w:tcPr>
            <w:tcW w:w="993"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b/>
                <w:color w:val="000000"/>
              </w:rPr>
            </w:pPr>
            <w:r w:rsidRPr="00EF3F4C">
              <w:rPr>
                <w:rFonts w:ascii="Times New Roman" w:hAnsi="Times New Roman" w:cs="Times New Roman"/>
                <w:b/>
                <w:color w:val="000000"/>
              </w:rPr>
              <w:t>65,7%</w:t>
            </w:r>
          </w:p>
        </w:tc>
      </w:tr>
      <w:tr w:rsidR="00EF3F4C" w:rsidRPr="000123A5" w:rsidTr="00EF3F4C">
        <w:trPr>
          <w:trHeight w:val="300"/>
          <w:jc w:val="center"/>
        </w:trPr>
        <w:tc>
          <w:tcPr>
            <w:tcW w:w="2098" w:type="dxa"/>
            <w:tcBorders>
              <w:top w:val="nil"/>
              <w:left w:val="single" w:sz="4" w:space="0" w:color="auto"/>
              <w:bottom w:val="single" w:sz="4" w:space="0" w:color="auto"/>
              <w:right w:val="single" w:sz="4" w:space="0" w:color="auto"/>
            </w:tcBorders>
            <w:shd w:val="clear" w:color="auto" w:fill="auto"/>
            <w:hideMark/>
          </w:tcPr>
          <w:p w:rsidR="00EF3F4C" w:rsidRPr="00EF3F4C" w:rsidRDefault="00EF3F4C">
            <w:pPr>
              <w:rPr>
                <w:rFonts w:ascii="Times New Roman" w:hAnsi="Times New Roman" w:cs="Times New Roman"/>
                <w:color w:val="000000"/>
              </w:rPr>
            </w:pPr>
            <w:r w:rsidRPr="00EF3F4C">
              <w:rPr>
                <w:rFonts w:ascii="Times New Roman" w:hAnsi="Times New Roman" w:cs="Times New Roman"/>
                <w:color w:val="000000"/>
              </w:rPr>
              <w:t>Таможенные процедуры</w:t>
            </w:r>
          </w:p>
        </w:tc>
        <w:tc>
          <w:tcPr>
            <w:tcW w:w="1021"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Pr>
                <w:rFonts w:ascii="Times New Roman" w:hAnsi="Times New Roman" w:cs="Times New Roman"/>
                <w:color w:val="000000"/>
              </w:rPr>
              <w:t>0</w:t>
            </w:r>
            <w:r w:rsidRPr="00EF3F4C">
              <w:rPr>
                <w:rFonts w:ascii="Times New Roman" w:hAnsi="Times New Roman" w:cs="Times New Roman"/>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41,3%</w:t>
            </w:r>
          </w:p>
        </w:tc>
        <w:tc>
          <w:tcPr>
            <w:tcW w:w="992"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36,3%</w:t>
            </w:r>
          </w:p>
        </w:tc>
        <w:tc>
          <w:tcPr>
            <w:tcW w:w="993"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color w:val="000000"/>
              </w:rPr>
            </w:pPr>
            <w:r w:rsidRPr="00EF3F4C">
              <w:rPr>
                <w:rFonts w:ascii="Times New Roman" w:hAnsi="Times New Roman" w:cs="Times New Roman"/>
                <w:color w:val="000000"/>
              </w:rPr>
              <w:t>6,3%</w:t>
            </w:r>
          </w:p>
        </w:tc>
        <w:tc>
          <w:tcPr>
            <w:tcW w:w="1134" w:type="dxa"/>
            <w:tcBorders>
              <w:top w:val="nil"/>
              <w:left w:val="nil"/>
              <w:bottom w:val="single" w:sz="4" w:space="0" w:color="auto"/>
              <w:right w:val="single" w:sz="4" w:space="0" w:color="auto"/>
            </w:tcBorders>
            <w:shd w:val="clear" w:color="auto" w:fill="auto"/>
            <w:noWrap/>
            <w:vAlign w:val="center"/>
            <w:hideMark/>
          </w:tcPr>
          <w:p w:rsidR="00EF3F4C" w:rsidRPr="00EF3F4C" w:rsidRDefault="00EF3F4C" w:rsidP="00EF3F4C">
            <w:pPr>
              <w:jc w:val="center"/>
              <w:rPr>
                <w:rFonts w:ascii="Times New Roman" w:hAnsi="Times New Roman" w:cs="Times New Roman"/>
                <w:b/>
                <w:color w:val="000000"/>
              </w:rPr>
            </w:pPr>
            <w:r w:rsidRPr="00EF3F4C">
              <w:rPr>
                <w:rFonts w:ascii="Times New Roman" w:hAnsi="Times New Roman" w:cs="Times New Roman"/>
                <w:b/>
                <w:color w:val="000000"/>
              </w:rPr>
              <w:t>57,3%</w:t>
            </w:r>
          </w:p>
        </w:tc>
      </w:tr>
    </w:tbl>
    <w:p w:rsidR="000123A5" w:rsidRDefault="000123A5" w:rsidP="0032759D">
      <w:pPr>
        <w:spacing w:after="0" w:line="360" w:lineRule="auto"/>
        <w:rPr>
          <w:b/>
          <w:highlight w:val="yellow"/>
        </w:rPr>
      </w:pPr>
    </w:p>
    <w:p w:rsidR="000123A5" w:rsidRPr="00A03620" w:rsidRDefault="00A03620" w:rsidP="00A03620">
      <w:pPr>
        <w:spacing w:after="0" w:line="360" w:lineRule="auto"/>
        <w:ind w:firstLine="709"/>
        <w:jc w:val="both"/>
        <w:rPr>
          <w:rFonts w:ascii="Times New Roman" w:hAnsi="Times New Roman" w:cs="Times New Roman"/>
          <w:sz w:val="28"/>
          <w:szCs w:val="28"/>
        </w:rPr>
      </w:pPr>
      <w:r w:rsidRPr="00A03620">
        <w:rPr>
          <w:rFonts w:ascii="Times New Roman" w:hAnsi="Times New Roman" w:cs="Times New Roman"/>
          <w:sz w:val="28"/>
          <w:szCs w:val="28"/>
        </w:rPr>
        <w:t>В то же</w:t>
      </w:r>
      <w:r>
        <w:rPr>
          <w:rFonts w:ascii="Times New Roman" w:hAnsi="Times New Roman" w:cs="Times New Roman"/>
          <w:sz w:val="28"/>
          <w:szCs w:val="28"/>
        </w:rPr>
        <w:t xml:space="preserve"> время, большинство предпринимателей города угрозу своего развития видят во влиянии крупных компаний на условия работы их бизнеса.</w:t>
      </w:r>
    </w:p>
    <w:p w:rsidR="00835084" w:rsidRDefault="006E1FB7" w:rsidP="0032759D">
      <w:pPr>
        <w:spacing w:after="0" w:line="360" w:lineRule="auto"/>
        <w:jc w:val="center"/>
        <w:rPr>
          <w:b/>
          <w:highlight w:val="yellow"/>
        </w:rPr>
      </w:pPr>
      <w:r>
        <w:rPr>
          <w:noProof/>
          <w:lang w:eastAsia="ru-RU"/>
        </w:rPr>
        <w:drawing>
          <wp:inline distT="0" distB="0" distL="0" distR="0" wp14:anchorId="6080DF3C" wp14:editId="4B00F71C">
            <wp:extent cx="3848100" cy="31146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23A5" w:rsidRPr="000123A5" w:rsidRDefault="00A03620" w:rsidP="0032759D">
      <w:pPr>
        <w:spacing w:after="0" w:line="360" w:lineRule="auto"/>
        <w:jc w:val="center"/>
        <w:rPr>
          <w:rFonts w:ascii="Times New Roman" w:hAnsi="Times New Roman" w:cs="Times New Roman"/>
          <w:b/>
          <w:sz w:val="24"/>
        </w:rPr>
      </w:pPr>
      <w:r>
        <w:rPr>
          <w:rFonts w:ascii="Times New Roman" w:hAnsi="Times New Roman" w:cs="Times New Roman"/>
          <w:b/>
          <w:sz w:val="24"/>
        </w:rPr>
        <w:t xml:space="preserve">Рис. 8 </w:t>
      </w:r>
      <w:r w:rsidR="000123A5" w:rsidRPr="000123A5">
        <w:rPr>
          <w:rFonts w:ascii="Times New Roman" w:hAnsi="Times New Roman" w:cs="Times New Roman"/>
          <w:b/>
          <w:sz w:val="24"/>
        </w:rPr>
        <w:t>Оценка степени влияния крупных компаний на условия работы малого и среднего бизнеса в городе, % от всех опрошенных МСП</w:t>
      </w:r>
    </w:p>
    <w:p w:rsidR="000123A5" w:rsidRPr="00A03620" w:rsidRDefault="000123A5" w:rsidP="0032759D">
      <w:pPr>
        <w:spacing w:after="0" w:line="360" w:lineRule="auto"/>
      </w:pPr>
    </w:p>
    <w:p w:rsidR="000123A5" w:rsidRDefault="00A03620" w:rsidP="00A036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w:t>
      </w:r>
      <w:r w:rsidRPr="00A03620">
        <w:rPr>
          <w:rFonts w:ascii="Times New Roman" w:hAnsi="Times New Roman" w:cs="Times New Roman"/>
          <w:sz w:val="28"/>
          <w:szCs w:val="28"/>
        </w:rPr>
        <w:t>достаточность ресурсов для ведения бизнеса и влияние крупных компаний,</w:t>
      </w:r>
      <w:r>
        <w:rPr>
          <w:rFonts w:ascii="Times New Roman" w:hAnsi="Times New Roman" w:cs="Times New Roman"/>
          <w:sz w:val="28"/>
          <w:szCs w:val="28"/>
        </w:rPr>
        <w:t xml:space="preserve"> по мнению СМСП Нефтеюганска, приводят к ограниченным возможностям для роста бизнеса в среднесрочной перспективе (</w:t>
      </w:r>
      <w:r w:rsidR="00BE6BB9">
        <w:rPr>
          <w:rFonts w:ascii="Times New Roman" w:hAnsi="Times New Roman" w:cs="Times New Roman"/>
          <w:sz w:val="28"/>
          <w:szCs w:val="28"/>
        </w:rPr>
        <w:t>44</w:t>
      </w:r>
      <w:r>
        <w:rPr>
          <w:rFonts w:ascii="Times New Roman" w:hAnsi="Times New Roman" w:cs="Times New Roman"/>
          <w:sz w:val="28"/>
          <w:szCs w:val="28"/>
        </w:rPr>
        <w:t xml:space="preserve">% СМСП). </w:t>
      </w:r>
    </w:p>
    <w:p w:rsidR="00A03620" w:rsidRPr="00A03620" w:rsidRDefault="00A03620" w:rsidP="00A036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w:t>
      </w:r>
      <w:r w:rsidR="00BE6BB9">
        <w:rPr>
          <w:rFonts w:ascii="Times New Roman" w:hAnsi="Times New Roman" w:cs="Times New Roman"/>
          <w:sz w:val="28"/>
          <w:szCs w:val="28"/>
        </w:rPr>
        <w:t>более четверти</w:t>
      </w:r>
      <w:r>
        <w:rPr>
          <w:rFonts w:ascii="Times New Roman" w:hAnsi="Times New Roman" w:cs="Times New Roman"/>
          <w:sz w:val="28"/>
          <w:szCs w:val="28"/>
        </w:rPr>
        <w:t xml:space="preserve"> предпринимателей (</w:t>
      </w:r>
      <w:r w:rsidR="00BE6BB9">
        <w:rPr>
          <w:rFonts w:ascii="Times New Roman" w:hAnsi="Times New Roman" w:cs="Times New Roman"/>
          <w:sz w:val="28"/>
          <w:szCs w:val="28"/>
        </w:rPr>
        <w:t>27</w:t>
      </w:r>
      <w:r>
        <w:rPr>
          <w:rFonts w:ascii="Times New Roman" w:hAnsi="Times New Roman" w:cs="Times New Roman"/>
          <w:sz w:val="28"/>
          <w:szCs w:val="28"/>
        </w:rPr>
        <w:t>%) настроены оптимистично и прогнозируют рост их бизнеса быстрыми темпами в ближайшие 3-5 лет.</w:t>
      </w:r>
    </w:p>
    <w:p w:rsidR="000123A5" w:rsidRPr="00B8024E" w:rsidRDefault="00271CE2" w:rsidP="0032759D">
      <w:pPr>
        <w:spacing w:after="0" w:line="360" w:lineRule="auto"/>
        <w:jc w:val="center"/>
        <w:rPr>
          <w:b/>
        </w:rPr>
      </w:pPr>
      <w:r>
        <w:rPr>
          <w:noProof/>
          <w:lang w:eastAsia="ru-RU"/>
        </w:rPr>
        <w:lastRenderedPageBreak/>
        <w:drawing>
          <wp:inline distT="0" distB="0" distL="0" distR="0" wp14:anchorId="1F1C94F6" wp14:editId="268B5C7D">
            <wp:extent cx="3848100" cy="27146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23A5" w:rsidRPr="00B8024E" w:rsidRDefault="00A03620" w:rsidP="0032759D">
      <w:pPr>
        <w:spacing w:after="0" w:line="360" w:lineRule="auto"/>
        <w:jc w:val="center"/>
        <w:rPr>
          <w:rFonts w:ascii="Times New Roman" w:hAnsi="Times New Roman" w:cs="Times New Roman"/>
          <w:b/>
          <w:sz w:val="24"/>
        </w:rPr>
      </w:pPr>
      <w:r>
        <w:rPr>
          <w:rFonts w:ascii="Times New Roman" w:hAnsi="Times New Roman" w:cs="Times New Roman"/>
          <w:b/>
          <w:sz w:val="24"/>
        </w:rPr>
        <w:t xml:space="preserve">Рис.9 </w:t>
      </w:r>
      <w:r w:rsidR="00B8024E" w:rsidRPr="00B8024E">
        <w:rPr>
          <w:rFonts w:ascii="Times New Roman" w:hAnsi="Times New Roman" w:cs="Times New Roman"/>
          <w:b/>
          <w:sz w:val="24"/>
        </w:rPr>
        <w:t>Оценка перспектив роста бизнеса в ближайшие 3-5 лет, % от всех опрошенных МСП</w:t>
      </w:r>
    </w:p>
    <w:p w:rsidR="000123A5" w:rsidRPr="00A03620" w:rsidRDefault="000123A5" w:rsidP="00A03620">
      <w:pPr>
        <w:spacing w:after="0" w:line="360" w:lineRule="auto"/>
        <w:ind w:firstLine="709"/>
        <w:jc w:val="both"/>
      </w:pPr>
    </w:p>
    <w:p w:rsidR="00A03620" w:rsidRPr="00A03620" w:rsidRDefault="00A03620" w:rsidP="00A03620">
      <w:pPr>
        <w:spacing w:after="0" w:line="360" w:lineRule="auto"/>
        <w:ind w:firstLine="709"/>
        <w:jc w:val="both"/>
        <w:rPr>
          <w:rFonts w:ascii="Times New Roman" w:hAnsi="Times New Roman" w:cs="Times New Roman"/>
          <w:sz w:val="28"/>
          <w:szCs w:val="24"/>
        </w:rPr>
      </w:pPr>
      <w:r w:rsidRPr="00A03620">
        <w:rPr>
          <w:rFonts w:ascii="Times New Roman" w:hAnsi="Times New Roman" w:cs="Times New Roman"/>
          <w:sz w:val="28"/>
          <w:szCs w:val="24"/>
        </w:rPr>
        <w:t>Необходимо отметить, что в группе позитивно настроенных предпринимателей по данным опроса преобладают</w:t>
      </w:r>
      <w:r>
        <w:rPr>
          <w:rFonts w:ascii="Times New Roman" w:hAnsi="Times New Roman" w:cs="Times New Roman"/>
          <w:sz w:val="28"/>
          <w:szCs w:val="24"/>
        </w:rPr>
        <w:t xml:space="preserve"> предприятия и организации таких видов деятельности, как гостиницы и рестораны,</w:t>
      </w:r>
      <w:r w:rsidR="00B07B9D">
        <w:rPr>
          <w:rFonts w:ascii="Times New Roman" w:hAnsi="Times New Roman" w:cs="Times New Roman"/>
          <w:sz w:val="28"/>
          <w:szCs w:val="24"/>
        </w:rPr>
        <w:t xml:space="preserve"> обрабатывающие производства</w:t>
      </w:r>
      <w:r>
        <w:rPr>
          <w:rFonts w:ascii="Times New Roman" w:hAnsi="Times New Roman" w:cs="Times New Roman"/>
          <w:sz w:val="28"/>
          <w:szCs w:val="24"/>
        </w:rPr>
        <w:t>.</w:t>
      </w:r>
    </w:p>
    <w:p w:rsidR="00317203" w:rsidRPr="00A03620" w:rsidRDefault="00A03620" w:rsidP="00A03620">
      <w:pPr>
        <w:spacing w:after="0" w:line="360" w:lineRule="auto"/>
        <w:jc w:val="right"/>
        <w:rPr>
          <w:rFonts w:ascii="Times New Roman" w:hAnsi="Times New Roman" w:cs="Times New Roman"/>
          <w:sz w:val="24"/>
        </w:rPr>
      </w:pPr>
      <w:r w:rsidRPr="00A03620">
        <w:rPr>
          <w:rFonts w:ascii="Times New Roman" w:hAnsi="Times New Roman" w:cs="Times New Roman"/>
          <w:sz w:val="24"/>
        </w:rPr>
        <w:t>Таблица 4</w:t>
      </w:r>
    </w:p>
    <w:p w:rsidR="00A03620" w:rsidRDefault="00317203" w:rsidP="00A03620">
      <w:pPr>
        <w:spacing w:after="0" w:line="360" w:lineRule="auto"/>
        <w:jc w:val="center"/>
        <w:rPr>
          <w:rFonts w:ascii="Times New Roman" w:hAnsi="Times New Roman" w:cs="Times New Roman"/>
          <w:b/>
          <w:sz w:val="24"/>
        </w:rPr>
      </w:pPr>
      <w:r w:rsidRPr="00B8024E">
        <w:rPr>
          <w:rFonts w:ascii="Times New Roman" w:hAnsi="Times New Roman" w:cs="Times New Roman"/>
          <w:b/>
          <w:sz w:val="24"/>
        </w:rPr>
        <w:t>Оценка перспектив роста бизнеса в ближайшие 3-5 лет, % от всех опрошенных МСП</w:t>
      </w:r>
    </w:p>
    <w:tbl>
      <w:tblPr>
        <w:tblStyle w:val="a9"/>
        <w:tblW w:w="9312" w:type="dxa"/>
        <w:tblLayout w:type="fixed"/>
        <w:tblLook w:val="04A0" w:firstRow="1" w:lastRow="0" w:firstColumn="1" w:lastColumn="0" w:noHBand="0" w:noVBand="1"/>
      </w:tblPr>
      <w:tblGrid>
        <w:gridCol w:w="5778"/>
        <w:gridCol w:w="982"/>
        <w:gridCol w:w="851"/>
        <w:gridCol w:w="850"/>
        <w:gridCol w:w="851"/>
      </w:tblGrid>
      <w:tr w:rsidR="00615409" w:rsidRPr="00317203" w:rsidTr="00615409">
        <w:trPr>
          <w:trHeight w:val="2331"/>
          <w:tblHeader/>
        </w:trPr>
        <w:tc>
          <w:tcPr>
            <w:tcW w:w="5778" w:type="dxa"/>
          </w:tcPr>
          <w:p w:rsidR="00615409" w:rsidRPr="00317203" w:rsidRDefault="00615409" w:rsidP="006A71FB">
            <w:pPr>
              <w:autoSpaceDE w:val="0"/>
              <w:autoSpaceDN w:val="0"/>
              <w:adjustRightInd w:val="0"/>
              <w:rPr>
                <w:rFonts w:ascii="Times New Roman" w:hAnsi="Times New Roman" w:cs="Times New Roman"/>
              </w:rPr>
            </w:pPr>
          </w:p>
        </w:tc>
        <w:tc>
          <w:tcPr>
            <w:tcW w:w="982" w:type="dxa"/>
            <w:textDirection w:val="btLr"/>
            <w:vAlign w:val="center"/>
          </w:tcPr>
          <w:p w:rsidR="00615409" w:rsidRPr="00A03620" w:rsidRDefault="00615409" w:rsidP="006A71FB">
            <w:pPr>
              <w:autoSpaceDE w:val="0"/>
              <w:autoSpaceDN w:val="0"/>
              <w:adjustRightInd w:val="0"/>
              <w:ind w:left="113" w:right="113"/>
              <w:jc w:val="center"/>
              <w:rPr>
                <w:rFonts w:ascii="Times New Roman" w:hAnsi="Times New Roman" w:cs="Times New Roman"/>
                <w:b/>
                <w:color w:val="000000"/>
              </w:rPr>
            </w:pPr>
            <w:r w:rsidRPr="00A03620">
              <w:rPr>
                <w:rFonts w:ascii="Times New Roman" w:hAnsi="Times New Roman" w:cs="Times New Roman"/>
                <w:b/>
                <w:color w:val="000000"/>
              </w:rPr>
              <w:t>Рост бизнеса быстрыми темпами</w:t>
            </w:r>
          </w:p>
        </w:tc>
        <w:tc>
          <w:tcPr>
            <w:tcW w:w="851" w:type="dxa"/>
            <w:textDirection w:val="btLr"/>
            <w:vAlign w:val="center"/>
          </w:tcPr>
          <w:p w:rsidR="00615409" w:rsidRPr="00A03620" w:rsidRDefault="00615409" w:rsidP="006A71FB">
            <w:pPr>
              <w:autoSpaceDE w:val="0"/>
              <w:autoSpaceDN w:val="0"/>
              <w:adjustRightInd w:val="0"/>
              <w:ind w:left="113" w:right="113"/>
              <w:jc w:val="center"/>
              <w:rPr>
                <w:rFonts w:ascii="Times New Roman" w:hAnsi="Times New Roman" w:cs="Times New Roman"/>
                <w:b/>
                <w:color w:val="000000"/>
              </w:rPr>
            </w:pPr>
            <w:r w:rsidRPr="00A03620">
              <w:rPr>
                <w:rFonts w:ascii="Times New Roman" w:hAnsi="Times New Roman" w:cs="Times New Roman"/>
                <w:b/>
                <w:color w:val="000000"/>
              </w:rPr>
              <w:t>Ограниченность роста бизнеса</w:t>
            </w:r>
          </w:p>
        </w:tc>
        <w:tc>
          <w:tcPr>
            <w:tcW w:w="850" w:type="dxa"/>
            <w:textDirection w:val="btLr"/>
            <w:vAlign w:val="center"/>
          </w:tcPr>
          <w:p w:rsidR="00615409" w:rsidRPr="00A03620" w:rsidRDefault="00615409" w:rsidP="006A71FB">
            <w:pPr>
              <w:autoSpaceDE w:val="0"/>
              <w:autoSpaceDN w:val="0"/>
              <w:adjustRightInd w:val="0"/>
              <w:ind w:left="113" w:right="113"/>
              <w:jc w:val="center"/>
              <w:rPr>
                <w:rFonts w:ascii="Times New Roman" w:hAnsi="Times New Roman" w:cs="Times New Roman"/>
                <w:b/>
                <w:color w:val="000000"/>
              </w:rPr>
            </w:pPr>
            <w:r w:rsidRPr="00A03620">
              <w:rPr>
                <w:rFonts w:ascii="Times New Roman" w:hAnsi="Times New Roman" w:cs="Times New Roman"/>
                <w:b/>
                <w:color w:val="000000"/>
              </w:rPr>
              <w:t>Бизнес прекратит свое существование</w:t>
            </w:r>
          </w:p>
        </w:tc>
        <w:tc>
          <w:tcPr>
            <w:tcW w:w="851" w:type="dxa"/>
            <w:textDirection w:val="btLr"/>
            <w:vAlign w:val="center"/>
          </w:tcPr>
          <w:p w:rsidR="00615409" w:rsidRPr="00A03620" w:rsidRDefault="00615409" w:rsidP="006A71FB">
            <w:pPr>
              <w:autoSpaceDE w:val="0"/>
              <w:autoSpaceDN w:val="0"/>
              <w:adjustRightInd w:val="0"/>
              <w:ind w:left="113" w:right="113"/>
              <w:jc w:val="center"/>
              <w:rPr>
                <w:rFonts w:ascii="Times New Roman" w:hAnsi="Times New Roman" w:cs="Times New Roman"/>
                <w:b/>
                <w:color w:val="000000"/>
              </w:rPr>
            </w:pPr>
            <w:r w:rsidRPr="00A03620">
              <w:rPr>
                <w:rFonts w:ascii="Times New Roman" w:hAnsi="Times New Roman" w:cs="Times New Roman"/>
                <w:b/>
                <w:color w:val="000000"/>
              </w:rPr>
              <w:t>Затруднились ответить</w:t>
            </w:r>
          </w:p>
        </w:tc>
      </w:tr>
      <w:tr w:rsidR="00615409" w:rsidRPr="00317203" w:rsidTr="00615409">
        <w:tc>
          <w:tcPr>
            <w:tcW w:w="5778" w:type="dxa"/>
          </w:tcPr>
          <w:p w:rsidR="00615409" w:rsidRPr="00615409" w:rsidRDefault="00615409" w:rsidP="00615409">
            <w:pPr>
              <w:spacing w:after="160" w:line="259" w:lineRule="auto"/>
              <w:rPr>
                <w:rFonts w:ascii="Times New Roman" w:hAnsi="Times New Roman" w:cs="Times New Roman"/>
                <w:color w:val="000000"/>
              </w:rPr>
            </w:pPr>
            <w:r w:rsidRPr="00615409">
              <w:rPr>
                <w:rFonts w:ascii="Times New Roman" w:hAnsi="Times New Roman" w:cs="Times New Roman"/>
                <w:color w:val="000000"/>
              </w:rPr>
              <w:t>операции с недвижимым имуществом, аренда, деловые услуги</w:t>
            </w:r>
          </w:p>
        </w:tc>
        <w:tc>
          <w:tcPr>
            <w:tcW w:w="982"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15,2%</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58,5%</w:t>
            </w:r>
          </w:p>
        </w:tc>
        <w:tc>
          <w:tcPr>
            <w:tcW w:w="850"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8,2%</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18,2%</w:t>
            </w:r>
          </w:p>
        </w:tc>
      </w:tr>
      <w:tr w:rsidR="00615409" w:rsidRPr="00317203" w:rsidTr="00615409">
        <w:tc>
          <w:tcPr>
            <w:tcW w:w="5778" w:type="dxa"/>
          </w:tcPr>
          <w:p w:rsidR="00615409" w:rsidRPr="00615409" w:rsidRDefault="00615409" w:rsidP="00615409">
            <w:pPr>
              <w:spacing w:after="160" w:line="259" w:lineRule="auto"/>
              <w:rPr>
                <w:rFonts w:ascii="Times New Roman" w:hAnsi="Times New Roman" w:cs="Times New Roman"/>
                <w:color w:val="000000"/>
              </w:rPr>
            </w:pPr>
            <w:r w:rsidRPr="00615409">
              <w:rPr>
                <w:rFonts w:ascii="Times New Roman" w:hAnsi="Times New Roman" w:cs="Times New Roman"/>
                <w:color w:val="000000"/>
              </w:rPr>
              <w:t>производство</w:t>
            </w:r>
          </w:p>
        </w:tc>
        <w:tc>
          <w:tcPr>
            <w:tcW w:w="982"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33,3%</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50,0%</w:t>
            </w:r>
          </w:p>
        </w:tc>
        <w:tc>
          <w:tcPr>
            <w:tcW w:w="850"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0,0%</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16,7%</w:t>
            </w:r>
          </w:p>
        </w:tc>
      </w:tr>
      <w:tr w:rsidR="00615409" w:rsidRPr="00317203" w:rsidTr="00615409">
        <w:tc>
          <w:tcPr>
            <w:tcW w:w="5778" w:type="dxa"/>
          </w:tcPr>
          <w:p w:rsidR="00615409" w:rsidRPr="00615409" w:rsidRDefault="00615409" w:rsidP="00615409">
            <w:pPr>
              <w:spacing w:after="160" w:line="259" w:lineRule="auto"/>
              <w:rPr>
                <w:rFonts w:ascii="Times New Roman" w:hAnsi="Times New Roman" w:cs="Times New Roman"/>
                <w:color w:val="000000"/>
              </w:rPr>
            </w:pPr>
            <w:r w:rsidRPr="00615409">
              <w:rPr>
                <w:rFonts w:ascii="Times New Roman" w:hAnsi="Times New Roman" w:cs="Times New Roman"/>
                <w:color w:val="000000"/>
              </w:rPr>
              <w:t>торговля (оптовая и розничная),</w:t>
            </w:r>
          </w:p>
        </w:tc>
        <w:tc>
          <w:tcPr>
            <w:tcW w:w="982"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31,2%</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52,3%</w:t>
            </w:r>
          </w:p>
        </w:tc>
        <w:tc>
          <w:tcPr>
            <w:tcW w:w="850"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0,0%</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16,5%</w:t>
            </w:r>
          </w:p>
        </w:tc>
      </w:tr>
      <w:tr w:rsidR="00615409" w:rsidRPr="00317203" w:rsidTr="00615409">
        <w:tc>
          <w:tcPr>
            <w:tcW w:w="5778" w:type="dxa"/>
          </w:tcPr>
          <w:p w:rsidR="00615409" w:rsidRPr="00615409" w:rsidRDefault="00615409" w:rsidP="00615409">
            <w:pPr>
              <w:spacing w:after="160" w:line="259" w:lineRule="auto"/>
              <w:rPr>
                <w:rFonts w:ascii="Times New Roman" w:hAnsi="Times New Roman" w:cs="Times New Roman"/>
                <w:color w:val="000000"/>
              </w:rPr>
            </w:pPr>
            <w:r w:rsidRPr="00615409">
              <w:rPr>
                <w:rFonts w:ascii="Times New Roman" w:hAnsi="Times New Roman" w:cs="Times New Roman"/>
                <w:color w:val="000000"/>
              </w:rPr>
              <w:t>транспорт и связь</w:t>
            </w:r>
          </w:p>
        </w:tc>
        <w:tc>
          <w:tcPr>
            <w:tcW w:w="982"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10,0%</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50,0%</w:t>
            </w:r>
          </w:p>
        </w:tc>
        <w:tc>
          <w:tcPr>
            <w:tcW w:w="850"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0,0%</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40,0%</w:t>
            </w:r>
          </w:p>
        </w:tc>
      </w:tr>
      <w:tr w:rsidR="00615409" w:rsidRPr="00317203" w:rsidTr="00615409">
        <w:tc>
          <w:tcPr>
            <w:tcW w:w="5778" w:type="dxa"/>
          </w:tcPr>
          <w:p w:rsidR="00615409" w:rsidRPr="00615409" w:rsidRDefault="00615409" w:rsidP="00615409">
            <w:pPr>
              <w:spacing w:after="160" w:line="259" w:lineRule="auto"/>
              <w:rPr>
                <w:rFonts w:ascii="Times New Roman" w:hAnsi="Times New Roman" w:cs="Times New Roman"/>
                <w:color w:val="000000"/>
              </w:rPr>
            </w:pPr>
            <w:r w:rsidRPr="00615409">
              <w:rPr>
                <w:rFonts w:ascii="Times New Roman" w:hAnsi="Times New Roman" w:cs="Times New Roman"/>
                <w:color w:val="000000"/>
              </w:rPr>
              <w:t>строительство</w:t>
            </w:r>
          </w:p>
        </w:tc>
        <w:tc>
          <w:tcPr>
            <w:tcW w:w="982"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31,0%</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58,6%</w:t>
            </w:r>
          </w:p>
        </w:tc>
        <w:tc>
          <w:tcPr>
            <w:tcW w:w="850"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0,0%</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10,3%</w:t>
            </w:r>
          </w:p>
        </w:tc>
      </w:tr>
      <w:tr w:rsidR="00615409" w:rsidRPr="00317203" w:rsidTr="00615409">
        <w:tc>
          <w:tcPr>
            <w:tcW w:w="5778" w:type="dxa"/>
          </w:tcPr>
          <w:p w:rsidR="00615409" w:rsidRPr="00615409" w:rsidRDefault="00615409" w:rsidP="00615409">
            <w:pPr>
              <w:spacing w:after="160" w:line="259" w:lineRule="auto"/>
              <w:rPr>
                <w:rFonts w:ascii="Times New Roman" w:hAnsi="Times New Roman" w:cs="Times New Roman"/>
                <w:color w:val="000000"/>
              </w:rPr>
            </w:pPr>
            <w:r w:rsidRPr="00615409">
              <w:rPr>
                <w:rFonts w:ascii="Times New Roman" w:hAnsi="Times New Roman" w:cs="Times New Roman"/>
                <w:color w:val="000000"/>
              </w:rPr>
              <w:t>гостиницы и общественное питание</w:t>
            </w:r>
          </w:p>
        </w:tc>
        <w:tc>
          <w:tcPr>
            <w:tcW w:w="982"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63,6%</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0,0%</w:t>
            </w:r>
          </w:p>
        </w:tc>
        <w:tc>
          <w:tcPr>
            <w:tcW w:w="850"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0,0%</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36,4%</w:t>
            </w:r>
          </w:p>
        </w:tc>
      </w:tr>
      <w:tr w:rsidR="00615409" w:rsidRPr="00317203" w:rsidTr="00615409">
        <w:tc>
          <w:tcPr>
            <w:tcW w:w="5778" w:type="dxa"/>
          </w:tcPr>
          <w:p w:rsidR="00615409" w:rsidRPr="00615409" w:rsidRDefault="00615409" w:rsidP="00615409">
            <w:pPr>
              <w:spacing w:after="160" w:line="259" w:lineRule="auto"/>
              <w:rPr>
                <w:rFonts w:ascii="Times New Roman" w:hAnsi="Times New Roman" w:cs="Times New Roman"/>
                <w:color w:val="000000"/>
              </w:rPr>
            </w:pPr>
            <w:r w:rsidRPr="00615409">
              <w:rPr>
                <w:rFonts w:ascii="Times New Roman" w:hAnsi="Times New Roman" w:cs="Times New Roman"/>
                <w:color w:val="000000"/>
              </w:rPr>
              <w:t>сфера услуг</w:t>
            </w:r>
          </w:p>
        </w:tc>
        <w:tc>
          <w:tcPr>
            <w:tcW w:w="982"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18,3%</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26,8%</w:t>
            </w:r>
          </w:p>
        </w:tc>
        <w:tc>
          <w:tcPr>
            <w:tcW w:w="850"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1,4%</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53,5%</w:t>
            </w:r>
          </w:p>
        </w:tc>
      </w:tr>
      <w:tr w:rsidR="00615409" w:rsidRPr="00317203" w:rsidTr="00615409">
        <w:trPr>
          <w:trHeight w:val="64"/>
        </w:trPr>
        <w:tc>
          <w:tcPr>
            <w:tcW w:w="5778" w:type="dxa"/>
          </w:tcPr>
          <w:p w:rsidR="00615409" w:rsidRPr="00615409" w:rsidRDefault="00615409" w:rsidP="00615409">
            <w:pPr>
              <w:spacing w:after="160" w:line="259" w:lineRule="auto"/>
              <w:rPr>
                <w:rFonts w:ascii="Times New Roman" w:hAnsi="Times New Roman" w:cs="Times New Roman"/>
                <w:color w:val="000000"/>
              </w:rPr>
            </w:pPr>
            <w:r w:rsidRPr="00615409">
              <w:rPr>
                <w:rFonts w:ascii="Times New Roman" w:hAnsi="Times New Roman" w:cs="Times New Roman"/>
                <w:color w:val="000000"/>
              </w:rPr>
              <w:lastRenderedPageBreak/>
              <w:t>услуги ЖКХ</w:t>
            </w:r>
          </w:p>
        </w:tc>
        <w:tc>
          <w:tcPr>
            <w:tcW w:w="982"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66,7%</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0,0%</w:t>
            </w:r>
          </w:p>
        </w:tc>
        <w:tc>
          <w:tcPr>
            <w:tcW w:w="850"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0,0%</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33,3%</w:t>
            </w:r>
          </w:p>
        </w:tc>
      </w:tr>
      <w:tr w:rsidR="00615409" w:rsidRPr="00317203" w:rsidTr="00615409">
        <w:trPr>
          <w:trHeight w:val="64"/>
        </w:trPr>
        <w:tc>
          <w:tcPr>
            <w:tcW w:w="5778" w:type="dxa"/>
          </w:tcPr>
          <w:p w:rsidR="00615409" w:rsidRPr="00615409" w:rsidRDefault="00615409" w:rsidP="00615409">
            <w:pPr>
              <w:spacing w:after="160" w:line="259" w:lineRule="auto"/>
              <w:rPr>
                <w:rFonts w:ascii="Times New Roman" w:hAnsi="Times New Roman" w:cs="Times New Roman"/>
                <w:color w:val="000000"/>
              </w:rPr>
            </w:pPr>
            <w:r w:rsidRPr="00615409">
              <w:rPr>
                <w:rFonts w:ascii="Times New Roman" w:hAnsi="Times New Roman" w:cs="Times New Roman"/>
                <w:color w:val="000000"/>
              </w:rPr>
              <w:t>иное</w:t>
            </w:r>
          </w:p>
        </w:tc>
        <w:tc>
          <w:tcPr>
            <w:tcW w:w="982"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68,3%</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25,0%</w:t>
            </w:r>
          </w:p>
        </w:tc>
        <w:tc>
          <w:tcPr>
            <w:tcW w:w="850"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6,7%</w:t>
            </w:r>
          </w:p>
        </w:tc>
        <w:tc>
          <w:tcPr>
            <w:tcW w:w="851" w:type="dxa"/>
          </w:tcPr>
          <w:p w:rsidR="00615409" w:rsidRPr="00615409" w:rsidRDefault="00615409" w:rsidP="00615409">
            <w:pPr>
              <w:spacing w:after="160" w:line="259" w:lineRule="auto"/>
              <w:jc w:val="right"/>
              <w:rPr>
                <w:rFonts w:ascii="Times New Roman" w:hAnsi="Times New Roman" w:cs="Times New Roman"/>
                <w:color w:val="000000"/>
              </w:rPr>
            </w:pPr>
            <w:r w:rsidRPr="00615409">
              <w:rPr>
                <w:rFonts w:ascii="Times New Roman" w:hAnsi="Times New Roman" w:cs="Times New Roman"/>
                <w:color w:val="000000"/>
              </w:rPr>
              <w:t>0,0%</w:t>
            </w:r>
          </w:p>
        </w:tc>
      </w:tr>
    </w:tbl>
    <w:p w:rsidR="00317203" w:rsidRDefault="00317203" w:rsidP="00317203">
      <w:pPr>
        <w:autoSpaceDE w:val="0"/>
        <w:autoSpaceDN w:val="0"/>
        <w:adjustRightInd w:val="0"/>
        <w:spacing w:after="0" w:line="400" w:lineRule="atLeast"/>
        <w:rPr>
          <w:rFonts w:ascii="Times New Roman" w:hAnsi="Times New Roman" w:cs="Times New Roman"/>
          <w:sz w:val="24"/>
          <w:szCs w:val="24"/>
        </w:rPr>
      </w:pPr>
    </w:p>
    <w:p w:rsidR="00E6293F" w:rsidRDefault="00233D69" w:rsidP="00233D6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обзора состояния малого и среднего предпринимательства в городе, приведем оценку СМСП Нефтеюганска усилий властей по реализации политики в соответствующем секторе. </w:t>
      </w:r>
    </w:p>
    <w:p w:rsidR="00233D69" w:rsidRDefault="00233D69" w:rsidP="00233D69">
      <w:pPr>
        <w:autoSpaceDE w:val="0"/>
        <w:autoSpaceDN w:val="0"/>
        <w:adjustRightInd w:val="0"/>
        <w:spacing w:after="0" w:line="360" w:lineRule="auto"/>
        <w:ind w:firstLine="709"/>
        <w:jc w:val="both"/>
        <w:rPr>
          <w:rFonts w:ascii="Times New Roman" w:hAnsi="Times New Roman" w:cs="Times New Roman"/>
          <w:sz w:val="28"/>
          <w:szCs w:val="28"/>
        </w:rPr>
      </w:pPr>
      <w:r w:rsidRPr="00233D69">
        <w:rPr>
          <w:rFonts w:ascii="Times New Roman" w:hAnsi="Times New Roman" w:cs="Times New Roman"/>
          <w:sz w:val="28"/>
          <w:szCs w:val="28"/>
        </w:rPr>
        <w:t>Напомним, что о</w:t>
      </w:r>
      <w:r w:rsidR="00E6293F" w:rsidRPr="00233D69">
        <w:rPr>
          <w:rFonts w:ascii="Times New Roman" w:hAnsi="Times New Roman" w:cs="Times New Roman"/>
          <w:sz w:val="28"/>
          <w:szCs w:val="28"/>
        </w:rPr>
        <w:t>сновным инструментом реализации государственной политики в области развития малого и среднего бизнеса в городе Нефтеюганске является подпрограмма «Развитие малого и среднего предпринимательства» муниципальной программы «Социально-экономическое развитие города Нефтеюганска на 2014-2020 годы».</w:t>
      </w:r>
    </w:p>
    <w:p w:rsidR="00E6293F" w:rsidRDefault="00E6293F" w:rsidP="00233D69">
      <w:pPr>
        <w:autoSpaceDE w:val="0"/>
        <w:autoSpaceDN w:val="0"/>
        <w:adjustRightInd w:val="0"/>
        <w:spacing w:after="0" w:line="360" w:lineRule="auto"/>
        <w:ind w:firstLine="709"/>
        <w:jc w:val="both"/>
        <w:rPr>
          <w:rFonts w:ascii="Times New Roman" w:hAnsi="Times New Roman" w:cs="Times New Roman"/>
          <w:sz w:val="28"/>
          <w:szCs w:val="28"/>
        </w:rPr>
      </w:pPr>
      <w:r w:rsidRPr="00233D69">
        <w:rPr>
          <w:rFonts w:ascii="Times New Roman" w:hAnsi="Times New Roman" w:cs="Times New Roman"/>
          <w:sz w:val="28"/>
          <w:szCs w:val="28"/>
        </w:rPr>
        <w:t>В Нефтеюганске работает филиал Фонда поддержки предпринимательства Югры. С открытием филиала окружного Фонда поддержки предпринимательства решаются проблемы микрофинансирования субъектов малого предпринимательства на условиях льготного кредитования.</w:t>
      </w:r>
      <w:r w:rsidR="00233D69">
        <w:rPr>
          <w:rFonts w:ascii="Times New Roman" w:hAnsi="Times New Roman" w:cs="Times New Roman"/>
          <w:sz w:val="28"/>
          <w:szCs w:val="28"/>
        </w:rPr>
        <w:t xml:space="preserve"> </w:t>
      </w:r>
      <w:r w:rsidRPr="00233D69">
        <w:rPr>
          <w:rFonts w:ascii="Times New Roman" w:hAnsi="Times New Roman" w:cs="Times New Roman"/>
          <w:sz w:val="28"/>
          <w:szCs w:val="28"/>
        </w:rPr>
        <w:t>Действуют две общественные организации, представляющие интересы малого и среднего предпринимательства: РОО «Союз предпринимателей Югры» ХМАО и РОО «Объединение предпринимателей Ханты-Мансийского автономного округа – Югры».</w:t>
      </w:r>
      <w:r w:rsidR="00233D69" w:rsidRPr="00233D69">
        <w:rPr>
          <w:rFonts w:ascii="Times New Roman" w:hAnsi="Times New Roman" w:cs="Times New Roman"/>
          <w:sz w:val="28"/>
          <w:szCs w:val="28"/>
        </w:rPr>
        <w:t xml:space="preserve"> </w:t>
      </w:r>
      <w:r w:rsidRPr="00233D69">
        <w:rPr>
          <w:rFonts w:ascii="Times New Roman" w:hAnsi="Times New Roman" w:cs="Times New Roman"/>
          <w:sz w:val="28"/>
          <w:szCs w:val="28"/>
        </w:rPr>
        <w:t>На территории города осуществляет деятельность Координационный совет по развитию малого и среднего предпринимательства при ад</w:t>
      </w:r>
      <w:r w:rsidR="00233D69">
        <w:rPr>
          <w:rFonts w:ascii="Times New Roman" w:hAnsi="Times New Roman" w:cs="Times New Roman"/>
          <w:sz w:val="28"/>
          <w:szCs w:val="28"/>
        </w:rPr>
        <w:t>министрации города Нефтеюганска.</w:t>
      </w:r>
    </w:p>
    <w:p w:rsidR="00233D69" w:rsidRPr="00233D69" w:rsidRDefault="00233D69" w:rsidP="00233D6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опроса выяснилось, что в целом информированы о действующей Подпрограмме </w:t>
      </w:r>
      <w:r w:rsidR="001733E4">
        <w:rPr>
          <w:rFonts w:ascii="Times New Roman" w:hAnsi="Times New Roman" w:cs="Times New Roman"/>
          <w:sz w:val="28"/>
          <w:szCs w:val="28"/>
        </w:rPr>
        <w:t>64</w:t>
      </w:r>
      <w:r>
        <w:rPr>
          <w:rFonts w:ascii="Times New Roman" w:hAnsi="Times New Roman" w:cs="Times New Roman"/>
          <w:sz w:val="28"/>
          <w:szCs w:val="28"/>
        </w:rPr>
        <w:t>% представителей малого и среднего бизнеса. В том числе 1</w:t>
      </w:r>
      <w:r w:rsidR="001733E4">
        <w:rPr>
          <w:rFonts w:ascii="Times New Roman" w:hAnsi="Times New Roman" w:cs="Times New Roman"/>
          <w:sz w:val="28"/>
          <w:szCs w:val="28"/>
        </w:rPr>
        <w:t>2</w:t>
      </w:r>
      <w:r>
        <w:rPr>
          <w:rFonts w:ascii="Times New Roman" w:hAnsi="Times New Roman" w:cs="Times New Roman"/>
          <w:sz w:val="28"/>
          <w:szCs w:val="28"/>
        </w:rPr>
        <w:t>% хорошо знают основные мероприятия Подпрограммы.</w:t>
      </w:r>
    </w:p>
    <w:p w:rsidR="00317203" w:rsidRDefault="001733E4" w:rsidP="0032759D">
      <w:pPr>
        <w:spacing w:after="0" w:line="360" w:lineRule="auto"/>
        <w:jc w:val="center"/>
        <w:rPr>
          <w:b/>
          <w:highlight w:val="yellow"/>
        </w:rPr>
      </w:pPr>
      <w:r>
        <w:rPr>
          <w:noProof/>
          <w:lang w:eastAsia="ru-RU"/>
        </w:rPr>
        <w:lastRenderedPageBreak/>
        <w:drawing>
          <wp:inline distT="0" distB="0" distL="0" distR="0" wp14:anchorId="329DE422" wp14:editId="6E45B541">
            <wp:extent cx="38481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7203" w:rsidRPr="0032759D" w:rsidRDefault="00E20BD6" w:rsidP="0032759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Рис. 10 </w:t>
      </w:r>
      <w:r w:rsidR="0032759D" w:rsidRPr="0032759D">
        <w:rPr>
          <w:rFonts w:ascii="Times New Roman" w:hAnsi="Times New Roman" w:cs="Times New Roman"/>
          <w:b/>
          <w:sz w:val="24"/>
          <w:szCs w:val="24"/>
        </w:rPr>
        <w:t>Уровень известности Подпрограммы «Развитие малого и среднего предпринимательства на 2014-20</w:t>
      </w:r>
      <w:r w:rsidR="00B07B9D">
        <w:rPr>
          <w:rFonts w:ascii="Times New Roman" w:hAnsi="Times New Roman" w:cs="Times New Roman"/>
          <w:b/>
          <w:sz w:val="24"/>
          <w:szCs w:val="24"/>
        </w:rPr>
        <w:t>20</w:t>
      </w:r>
      <w:r w:rsidR="0032759D" w:rsidRPr="0032759D">
        <w:rPr>
          <w:rFonts w:ascii="Times New Roman" w:hAnsi="Times New Roman" w:cs="Times New Roman"/>
          <w:b/>
          <w:sz w:val="24"/>
          <w:szCs w:val="24"/>
        </w:rPr>
        <w:t xml:space="preserve"> годы» среди предпринимателей Нефтеюганска, % от всех опрошенных МСП</w:t>
      </w:r>
    </w:p>
    <w:p w:rsidR="00317203" w:rsidRDefault="00317203" w:rsidP="0032759D">
      <w:pPr>
        <w:spacing w:after="0" w:line="360" w:lineRule="auto"/>
        <w:rPr>
          <w:b/>
          <w:highlight w:val="yellow"/>
        </w:rPr>
      </w:pPr>
    </w:p>
    <w:p w:rsidR="00317203" w:rsidRDefault="00E20BD6" w:rsidP="00E20BD6">
      <w:pPr>
        <w:spacing w:after="0" w:line="360" w:lineRule="auto"/>
        <w:ind w:firstLine="709"/>
        <w:jc w:val="both"/>
        <w:rPr>
          <w:rFonts w:ascii="Times New Roman" w:hAnsi="Times New Roman" w:cs="Times New Roman"/>
          <w:sz w:val="28"/>
          <w:szCs w:val="28"/>
        </w:rPr>
      </w:pPr>
      <w:r w:rsidRPr="00E20BD6">
        <w:rPr>
          <w:rFonts w:ascii="Times New Roman" w:hAnsi="Times New Roman" w:cs="Times New Roman"/>
          <w:sz w:val="28"/>
          <w:szCs w:val="28"/>
        </w:rPr>
        <w:t>Однако, несмотря на высокий уровень информированности, предпринимательское сообщество Нефтеюганска</w:t>
      </w:r>
      <w:r>
        <w:rPr>
          <w:rFonts w:ascii="Times New Roman" w:hAnsi="Times New Roman" w:cs="Times New Roman"/>
          <w:sz w:val="28"/>
          <w:szCs w:val="28"/>
        </w:rPr>
        <w:t>, по-видимому</w:t>
      </w:r>
      <w:r w:rsidR="001733E4">
        <w:rPr>
          <w:rFonts w:ascii="Times New Roman" w:hAnsi="Times New Roman" w:cs="Times New Roman"/>
          <w:sz w:val="28"/>
          <w:szCs w:val="28"/>
        </w:rPr>
        <w:t>,</w:t>
      </w:r>
      <w:r>
        <w:rPr>
          <w:rFonts w:ascii="Times New Roman" w:hAnsi="Times New Roman" w:cs="Times New Roman"/>
          <w:sz w:val="28"/>
          <w:szCs w:val="28"/>
        </w:rPr>
        <w:t xml:space="preserve"> считает усилия властей в секторе МСП недостаточными: </w:t>
      </w:r>
      <w:r w:rsidR="002267C2">
        <w:rPr>
          <w:rFonts w:ascii="Times New Roman" w:hAnsi="Times New Roman" w:cs="Times New Roman"/>
          <w:sz w:val="28"/>
          <w:szCs w:val="28"/>
        </w:rPr>
        <w:t>64</w:t>
      </w:r>
      <w:r>
        <w:rPr>
          <w:rFonts w:ascii="Times New Roman" w:hAnsi="Times New Roman" w:cs="Times New Roman"/>
          <w:sz w:val="28"/>
          <w:szCs w:val="28"/>
        </w:rPr>
        <w:t xml:space="preserve">% из них заявляют о неэффективности действующей </w:t>
      </w:r>
      <w:r w:rsidRPr="00E20BD6">
        <w:rPr>
          <w:rFonts w:ascii="Times New Roman" w:hAnsi="Times New Roman" w:cs="Times New Roman"/>
          <w:sz w:val="28"/>
          <w:szCs w:val="28"/>
        </w:rPr>
        <w:t xml:space="preserve">системы поддержки малого предпринимательства </w:t>
      </w:r>
      <w:r>
        <w:rPr>
          <w:rFonts w:ascii="Times New Roman" w:hAnsi="Times New Roman" w:cs="Times New Roman"/>
          <w:sz w:val="28"/>
          <w:szCs w:val="28"/>
        </w:rPr>
        <w:t>в городе</w:t>
      </w:r>
      <w:r w:rsidR="002267C2">
        <w:rPr>
          <w:rFonts w:ascii="Times New Roman" w:hAnsi="Times New Roman" w:cs="Times New Roman"/>
          <w:sz w:val="28"/>
          <w:szCs w:val="28"/>
        </w:rPr>
        <w:t xml:space="preserve"> (хотя по сравнению с прошлым периодом произошел заметный рост – в 2017 году данный показатель составлял 72%)</w:t>
      </w:r>
      <w:r>
        <w:rPr>
          <w:rFonts w:ascii="Times New Roman" w:hAnsi="Times New Roman" w:cs="Times New Roman"/>
          <w:sz w:val="28"/>
          <w:szCs w:val="28"/>
        </w:rPr>
        <w:t>.</w:t>
      </w:r>
    </w:p>
    <w:p w:rsidR="002267C2" w:rsidRPr="00E20BD6" w:rsidRDefault="002267C2" w:rsidP="00E20BD6">
      <w:pPr>
        <w:spacing w:after="0" w:line="360" w:lineRule="auto"/>
        <w:ind w:firstLine="709"/>
        <w:jc w:val="both"/>
        <w:rPr>
          <w:rFonts w:ascii="Times New Roman" w:hAnsi="Times New Roman" w:cs="Times New Roman"/>
          <w:sz w:val="28"/>
          <w:szCs w:val="28"/>
        </w:rPr>
      </w:pPr>
    </w:p>
    <w:p w:rsidR="00317203" w:rsidRDefault="002267C2" w:rsidP="0032759D">
      <w:pPr>
        <w:jc w:val="center"/>
        <w:rPr>
          <w:b/>
          <w:highlight w:val="yellow"/>
        </w:rPr>
      </w:pPr>
      <w:r>
        <w:rPr>
          <w:noProof/>
          <w:lang w:eastAsia="ru-RU"/>
        </w:rPr>
        <w:lastRenderedPageBreak/>
        <w:drawing>
          <wp:inline distT="0" distB="0" distL="0" distR="0" wp14:anchorId="1C475EFF" wp14:editId="79142D42">
            <wp:extent cx="3848100" cy="30861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2759D" w:rsidRPr="0032759D" w:rsidRDefault="00E20BD6" w:rsidP="0032759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Рис. 11 </w:t>
      </w:r>
      <w:r w:rsidR="0032759D" w:rsidRPr="0032759D">
        <w:rPr>
          <w:rFonts w:ascii="Times New Roman" w:hAnsi="Times New Roman" w:cs="Times New Roman"/>
          <w:b/>
          <w:sz w:val="24"/>
          <w:szCs w:val="24"/>
        </w:rPr>
        <w:t>Оценка степени эффективности системы поддержки малого предпринимательства Нефтеюганске, % от всех опрошенных МСП</w:t>
      </w:r>
    </w:p>
    <w:p w:rsidR="00317203" w:rsidRDefault="00317203" w:rsidP="00835084">
      <w:pPr>
        <w:rPr>
          <w:b/>
          <w:highlight w:val="yellow"/>
        </w:rPr>
      </w:pPr>
    </w:p>
    <w:p w:rsidR="00317203" w:rsidRDefault="00E20BD6" w:rsidP="00E20BD6">
      <w:pPr>
        <w:spacing w:after="0" w:line="360" w:lineRule="auto"/>
        <w:ind w:firstLine="709"/>
        <w:jc w:val="both"/>
        <w:rPr>
          <w:rFonts w:ascii="Times New Roman" w:hAnsi="Times New Roman" w:cs="Times New Roman"/>
          <w:sz w:val="28"/>
          <w:szCs w:val="28"/>
        </w:rPr>
      </w:pPr>
      <w:r w:rsidRPr="00E20BD6">
        <w:rPr>
          <w:rFonts w:ascii="Times New Roman" w:hAnsi="Times New Roman" w:cs="Times New Roman"/>
          <w:sz w:val="28"/>
          <w:szCs w:val="28"/>
        </w:rPr>
        <w:t xml:space="preserve">Таким образом, </w:t>
      </w:r>
      <w:r>
        <w:rPr>
          <w:rFonts w:ascii="Times New Roman" w:hAnsi="Times New Roman" w:cs="Times New Roman"/>
          <w:sz w:val="28"/>
          <w:szCs w:val="28"/>
        </w:rPr>
        <w:t>анализируя состояние малого и среднего предпринимательства в муниципальном образовании г. Нефтеюганск можно приятий к следующим выводам.</w:t>
      </w:r>
    </w:p>
    <w:p w:rsidR="00B03CB0" w:rsidRPr="003933E5" w:rsidRDefault="00B03CB0" w:rsidP="00E20BD6">
      <w:pPr>
        <w:spacing w:after="0" w:line="360" w:lineRule="auto"/>
        <w:ind w:firstLine="709"/>
        <w:jc w:val="both"/>
        <w:rPr>
          <w:rFonts w:ascii="Times New Roman" w:hAnsi="Times New Roman" w:cs="Times New Roman"/>
          <w:sz w:val="28"/>
          <w:szCs w:val="28"/>
        </w:rPr>
      </w:pPr>
      <w:r w:rsidRPr="003933E5">
        <w:rPr>
          <w:rFonts w:ascii="Times New Roman" w:hAnsi="Times New Roman" w:cs="Times New Roman"/>
          <w:sz w:val="28"/>
          <w:szCs w:val="28"/>
        </w:rPr>
        <w:t>К позитивным факторам развития СМСМ города можно отнести следующие:</w:t>
      </w:r>
    </w:p>
    <w:p w:rsidR="00B03CB0" w:rsidRPr="003933E5" w:rsidRDefault="00B03CB0" w:rsidP="00B03CB0">
      <w:pPr>
        <w:spacing w:after="0" w:line="360" w:lineRule="auto"/>
        <w:jc w:val="both"/>
        <w:rPr>
          <w:rFonts w:ascii="Times New Roman" w:hAnsi="Times New Roman" w:cs="Times New Roman"/>
          <w:sz w:val="28"/>
          <w:szCs w:val="28"/>
        </w:rPr>
      </w:pPr>
      <w:r w:rsidRPr="003933E5">
        <w:rPr>
          <w:rFonts w:ascii="Times New Roman" w:hAnsi="Times New Roman" w:cs="Times New Roman"/>
          <w:sz w:val="28"/>
          <w:szCs w:val="28"/>
        </w:rPr>
        <w:t xml:space="preserve">- предпринимательскую активность населения можно в целом считать высокой: </w:t>
      </w:r>
      <w:r w:rsidR="00431AD7" w:rsidRPr="003933E5">
        <w:rPr>
          <w:rFonts w:ascii="Times New Roman" w:hAnsi="Times New Roman" w:cs="Times New Roman"/>
          <w:sz w:val="28"/>
          <w:szCs w:val="28"/>
        </w:rPr>
        <w:t>7</w:t>
      </w:r>
      <w:r w:rsidRPr="003933E5">
        <w:rPr>
          <w:rFonts w:ascii="Times New Roman" w:hAnsi="Times New Roman" w:cs="Times New Roman"/>
          <w:sz w:val="28"/>
          <w:szCs w:val="28"/>
        </w:rPr>
        <w:t xml:space="preserve">% местных жителей уже отрыли свое дело, по России доля предпринимателей ранней стадии составляет в России 5,2%. </w:t>
      </w:r>
      <w:r w:rsidR="00431AD7" w:rsidRPr="003933E5">
        <w:rPr>
          <w:rFonts w:ascii="Times New Roman" w:hAnsi="Times New Roman" w:cs="Times New Roman"/>
          <w:sz w:val="28"/>
          <w:szCs w:val="28"/>
        </w:rPr>
        <w:t>Более</w:t>
      </w:r>
      <w:r w:rsidRPr="003933E5">
        <w:rPr>
          <w:rFonts w:ascii="Times New Roman" w:hAnsi="Times New Roman" w:cs="Times New Roman"/>
          <w:sz w:val="28"/>
          <w:szCs w:val="28"/>
        </w:rPr>
        <w:t xml:space="preserve"> четверти населения Нефтеюганска (</w:t>
      </w:r>
      <w:r w:rsidR="00431AD7" w:rsidRPr="003933E5">
        <w:rPr>
          <w:rFonts w:ascii="Times New Roman" w:hAnsi="Times New Roman" w:cs="Times New Roman"/>
          <w:sz w:val="28"/>
          <w:szCs w:val="28"/>
        </w:rPr>
        <w:t>31</w:t>
      </w:r>
      <w:r w:rsidRPr="003933E5">
        <w:rPr>
          <w:rFonts w:ascii="Times New Roman" w:hAnsi="Times New Roman" w:cs="Times New Roman"/>
          <w:sz w:val="28"/>
          <w:szCs w:val="28"/>
        </w:rPr>
        <w:t>%) в ближайшем будущем планируют открыть свое дело. Основные проблемы, которые препятствуют нефтеюганцам открыть свое дело: отсутствие начального капитала, высокая конкуренция и административные барьеры;</w:t>
      </w:r>
    </w:p>
    <w:p w:rsidR="00BE273C" w:rsidRPr="003933E5" w:rsidRDefault="00BE273C" w:rsidP="00B03CB0">
      <w:pPr>
        <w:spacing w:after="0" w:line="360" w:lineRule="auto"/>
        <w:jc w:val="both"/>
        <w:rPr>
          <w:rFonts w:ascii="Times New Roman" w:hAnsi="Times New Roman" w:cs="Times New Roman"/>
          <w:sz w:val="28"/>
          <w:szCs w:val="28"/>
        </w:rPr>
      </w:pPr>
      <w:r w:rsidRPr="003933E5">
        <w:rPr>
          <w:rFonts w:ascii="Times New Roman" w:hAnsi="Times New Roman" w:cs="Times New Roman"/>
          <w:sz w:val="28"/>
          <w:szCs w:val="28"/>
        </w:rPr>
        <w:t>- по данным от предпринимателей, объем выполненных работ, услуг имеет позитивную тенденцию по годам: среднегодовой рост в период 201</w:t>
      </w:r>
      <w:r w:rsidR="003933E5">
        <w:rPr>
          <w:rFonts w:ascii="Times New Roman" w:hAnsi="Times New Roman" w:cs="Times New Roman"/>
          <w:sz w:val="28"/>
          <w:szCs w:val="28"/>
        </w:rPr>
        <w:t>5-2017</w:t>
      </w:r>
      <w:r w:rsidRPr="003933E5">
        <w:rPr>
          <w:rFonts w:ascii="Times New Roman" w:hAnsi="Times New Roman" w:cs="Times New Roman"/>
          <w:sz w:val="28"/>
          <w:szCs w:val="28"/>
        </w:rPr>
        <w:t xml:space="preserve"> гг. составляет 26%, что существенно выше уровня инфляции;</w:t>
      </w:r>
    </w:p>
    <w:p w:rsidR="00BE273C" w:rsidRPr="003933E5" w:rsidRDefault="00BE273C" w:rsidP="00BE273C">
      <w:pPr>
        <w:spacing w:after="0" w:line="360" w:lineRule="auto"/>
        <w:jc w:val="both"/>
        <w:rPr>
          <w:rFonts w:ascii="Times New Roman" w:hAnsi="Times New Roman" w:cs="Times New Roman"/>
          <w:sz w:val="28"/>
          <w:szCs w:val="28"/>
        </w:rPr>
      </w:pPr>
      <w:r w:rsidRPr="003933E5">
        <w:rPr>
          <w:rFonts w:ascii="Times New Roman" w:hAnsi="Times New Roman" w:cs="Times New Roman"/>
          <w:sz w:val="28"/>
          <w:szCs w:val="28"/>
        </w:rPr>
        <w:lastRenderedPageBreak/>
        <w:t>- позитивной динамикой характеризуется показатель среднемесячной заработной платы: в целом среднегодовой рост составляет 9%;</w:t>
      </w:r>
    </w:p>
    <w:p w:rsidR="00B03CB0" w:rsidRPr="003933E5" w:rsidRDefault="00BE273C" w:rsidP="00B03CB0">
      <w:pPr>
        <w:spacing w:after="0" w:line="360" w:lineRule="auto"/>
        <w:jc w:val="both"/>
        <w:rPr>
          <w:rFonts w:ascii="Times New Roman" w:hAnsi="Times New Roman" w:cs="Times New Roman"/>
          <w:sz w:val="28"/>
          <w:szCs w:val="28"/>
        </w:rPr>
      </w:pPr>
      <w:r w:rsidRPr="003933E5">
        <w:rPr>
          <w:rFonts w:ascii="Times New Roman" w:hAnsi="Times New Roman" w:cs="Times New Roman"/>
          <w:sz w:val="28"/>
          <w:szCs w:val="28"/>
        </w:rPr>
        <w:t>- предприниматели Нефтеюганска (</w:t>
      </w:r>
      <w:r w:rsidR="003933E5">
        <w:rPr>
          <w:rFonts w:ascii="Times New Roman" w:hAnsi="Times New Roman" w:cs="Times New Roman"/>
          <w:sz w:val="28"/>
          <w:szCs w:val="28"/>
        </w:rPr>
        <w:t>более 60</w:t>
      </w:r>
      <w:r w:rsidRPr="003933E5">
        <w:rPr>
          <w:rFonts w:ascii="Times New Roman" w:hAnsi="Times New Roman" w:cs="Times New Roman"/>
          <w:sz w:val="28"/>
          <w:szCs w:val="28"/>
        </w:rPr>
        <w:t xml:space="preserve">%) имеют высокую информированность о Подпрограмме «Развитие малого и среднего предпринимательства» муниципальной программы «Социально-экономическое развитие города Нефтеюганска на 2014-2020 годы», что свидетельствует о </w:t>
      </w:r>
      <w:r w:rsidR="00C67281" w:rsidRPr="003933E5">
        <w:rPr>
          <w:rFonts w:ascii="Times New Roman" w:hAnsi="Times New Roman" w:cs="Times New Roman"/>
          <w:sz w:val="28"/>
          <w:szCs w:val="28"/>
        </w:rPr>
        <w:t>высокой</w:t>
      </w:r>
      <w:r w:rsidRPr="003933E5">
        <w:rPr>
          <w:rFonts w:ascii="Times New Roman" w:hAnsi="Times New Roman" w:cs="Times New Roman"/>
          <w:sz w:val="28"/>
          <w:szCs w:val="28"/>
        </w:rPr>
        <w:t xml:space="preserve"> информационной открыт</w:t>
      </w:r>
      <w:r w:rsidR="00C67281" w:rsidRPr="003933E5">
        <w:rPr>
          <w:rFonts w:ascii="Times New Roman" w:hAnsi="Times New Roman" w:cs="Times New Roman"/>
          <w:sz w:val="28"/>
          <w:szCs w:val="28"/>
        </w:rPr>
        <w:t>ости органов власти города относительно политики в секторе МСП.</w:t>
      </w:r>
    </w:p>
    <w:p w:rsidR="00C67281" w:rsidRPr="003933E5" w:rsidRDefault="00C67281" w:rsidP="00C67281">
      <w:pPr>
        <w:spacing w:after="0" w:line="360" w:lineRule="auto"/>
        <w:ind w:firstLine="709"/>
        <w:jc w:val="both"/>
        <w:rPr>
          <w:rFonts w:ascii="Times New Roman" w:hAnsi="Times New Roman" w:cs="Times New Roman"/>
          <w:sz w:val="28"/>
          <w:szCs w:val="28"/>
        </w:rPr>
      </w:pPr>
      <w:r w:rsidRPr="003933E5">
        <w:rPr>
          <w:rFonts w:ascii="Times New Roman" w:hAnsi="Times New Roman" w:cs="Times New Roman"/>
          <w:sz w:val="28"/>
          <w:szCs w:val="28"/>
        </w:rPr>
        <w:t>К негативным факторам, влияющим на развитие субъектов малого и среднего предпринимательства города относятся:</w:t>
      </w:r>
    </w:p>
    <w:p w:rsidR="00C67281" w:rsidRPr="003933E5" w:rsidRDefault="00C67281" w:rsidP="00C67281">
      <w:pPr>
        <w:spacing w:after="0" w:line="360" w:lineRule="auto"/>
        <w:jc w:val="both"/>
        <w:rPr>
          <w:rFonts w:ascii="Times New Roman" w:hAnsi="Times New Roman" w:cs="Times New Roman"/>
          <w:sz w:val="28"/>
          <w:szCs w:val="28"/>
        </w:rPr>
      </w:pPr>
      <w:r w:rsidRPr="003933E5">
        <w:rPr>
          <w:rFonts w:ascii="Times New Roman" w:hAnsi="Times New Roman" w:cs="Times New Roman"/>
          <w:sz w:val="28"/>
          <w:szCs w:val="28"/>
        </w:rPr>
        <w:t>- сокращение числа субъектов малого и среднего предпринимательства: число субъектов в расчете на 10 тыс. человек населения за период 2010-2015 гг. уменьшилось на 7%. По сравнению с 2014 годом, в 2015 году число индивидуальных предпринимателей сократилось на 9%;</w:t>
      </w:r>
    </w:p>
    <w:p w:rsidR="00C67281" w:rsidRPr="003933E5" w:rsidRDefault="00C67281" w:rsidP="00C67281">
      <w:pPr>
        <w:spacing w:after="0" w:line="360" w:lineRule="auto"/>
        <w:jc w:val="both"/>
        <w:rPr>
          <w:rFonts w:ascii="Times New Roman" w:hAnsi="Times New Roman" w:cs="Times New Roman"/>
          <w:sz w:val="28"/>
          <w:szCs w:val="28"/>
        </w:rPr>
      </w:pPr>
      <w:r w:rsidRPr="003933E5">
        <w:rPr>
          <w:rFonts w:ascii="Times New Roman" w:hAnsi="Times New Roman" w:cs="Times New Roman"/>
          <w:sz w:val="28"/>
          <w:szCs w:val="28"/>
        </w:rPr>
        <w:t>- сокращение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 (без внешних совместителей): с 31,5% в 2010 году до 26,4% в 2015 году. По данным от СМСП, среднесписочная численность ежегодно снижается: в 201</w:t>
      </w:r>
      <w:r w:rsidR="009F30AC" w:rsidRPr="003933E5">
        <w:rPr>
          <w:rFonts w:ascii="Times New Roman" w:hAnsi="Times New Roman" w:cs="Times New Roman"/>
          <w:sz w:val="28"/>
          <w:szCs w:val="28"/>
        </w:rPr>
        <w:t>4-2016</w:t>
      </w:r>
      <w:r w:rsidRPr="003933E5">
        <w:rPr>
          <w:rFonts w:ascii="Times New Roman" w:hAnsi="Times New Roman" w:cs="Times New Roman"/>
          <w:sz w:val="28"/>
          <w:szCs w:val="28"/>
        </w:rPr>
        <w:t xml:space="preserve"> гг. по всем СМСП темп снижения составил -</w:t>
      </w:r>
      <w:r w:rsidR="009F30AC" w:rsidRPr="003933E5">
        <w:rPr>
          <w:rFonts w:ascii="Times New Roman" w:hAnsi="Times New Roman" w:cs="Times New Roman"/>
          <w:sz w:val="28"/>
          <w:szCs w:val="28"/>
        </w:rPr>
        <w:t>9</w:t>
      </w:r>
      <w:r w:rsidRPr="003933E5">
        <w:rPr>
          <w:rFonts w:ascii="Times New Roman" w:hAnsi="Times New Roman" w:cs="Times New Roman"/>
          <w:sz w:val="28"/>
          <w:szCs w:val="28"/>
        </w:rPr>
        <w:t>% (отчасти обусловлено сокращением числа ИП);</w:t>
      </w:r>
    </w:p>
    <w:p w:rsidR="00C67281" w:rsidRPr="003933E5" w:rsidRDefault="00C67281" w:rsidP="00C67281">
      <w:pPr>
        <w:spacing w:after="0" w:line="360" w:lineRule="auto"/>
        <w:jc w:val="both"/>
        <w:rPr>
          <w:rFonts w:ascii="Times New Roman" w:hAnsi="Times New Roman" w:cs="Times New Roman"/>
          <w:sz w:val="28"/>
          <w:szCs w:val="28"/>
        </w:rPr>
      </w:pPr>
      <w:r w:rsidRPr="003933E5">
        <w:rPr>
          <w:rFonts w:ascii="Times New Roman" w:hAnsi="Times New Roman" w:cs="Times New Roman"/>
          <w:sz w:val="28"/>
          <w:szCs w:val="28"/>
        </w:rPr>
        <w:t>- финансовое положение большинства малых предприятий (</w:t>
      </w:r>
      <w:r w:rsidR="00A348CD" w:rsidRPr="003933E5">
        <w:rPr>
          <w:rFonts w:ascii="Times New Roman" w:hAnsi="Times New Roman" w:cs="Times New Roman"/>
          <w:sz w:val="28"/>
          <w:szCs w:val="28"/>
        </w:rPr>
        <w:t>50</w:t>
      </w:r>
      <w:r w:rsidRPr="003933E5">
        <w:rPr>
          <w:rFonts w:ascii="Times New Roman" w:hAnsi="Times New Roman" w:cs="Times New Roman"/>
          <w:sz w:val="28"/>
          <w:szCs w:val="28"/>
        </w:rPr>
        <w:t xml:space="preserve">%) является относительно устойчивым: для поддержания бизнеса хватает средств, для развития – нет. </w:t>
      </w:r>
      <w:r w:rsidR="00A348CD" w:rsidRPr="003933E5">
        <w:rPr>
          <w:rFonts w:ascii="Times New Roman" w:hAnsi="Times New Roman" w:cs="Times New Roman"/>
          <w:sz w:val="28"/>
          <w:szCs w:val="28"/>
        </w:rPr>
        <w:t>28</w:t>
      </w:r>
      <w:r w:rsidRPr="003933E5">
        <w:rPr>
          <w:rFonts w:ascii="Times New Roman" w:hAnsi="Times New Roman" w:cs="Times New Roman"/>
          <w:sz w:val="28"/>
          <w:szCs w:val="28"/>
        </w:rPr>
        <w:t>% СМСП Нефтеюганска заявляют об ограниченных возможностях для роста бизнеса в среднесрочной перспективе;</w:t>
      </w:r>
    </w:p>
    <w:p w:rsidR="006A71FB" w:rsidRPr="003933E5" w:rsidRDefault="006A71FB" w:rsidP="00C67281">
      <w:pPr>
        <w:spacing w:after="0" w:line="360" w:lineRule="auto"/>
        <w:jc w:val="both"/>
        <w:rPr>
          <w:rFonts w:ascii="Times New Roman" w:hAnsi="Times New Roman" w:cs="Times New Roman"/>
          <w:sz w:val="28"/>
          <w:szCs w:val="28"/>
        </w:rPr>
      </w:pPr>
      <w:r w:rsidRPr="003933E5">
        <w:rPr>
          <w:rFonts w:ascii="Times New Roman" w:hAnsi="Times New Roman" w:cs="Times New Roman"/>
          <w:sz w:val="28"/>
          <w:szCs w:val="28"/>
        </w:rPr>
        <w:t>- работа СМСП в условиях девальвации рублевой валюты, роста инфляции приводит к снижению рентабельности бизнеса: в период 201</w:t>
      </w:r>
      <w:r w:rsidR="003933E5">
        <w:rPr>
          <w:rFonts w:ascii="Times New Roman" w:hAnsi="Times New Roman" w:cs="Times New Roman"/>
          <w:sz w:val="28"/>
          <w:szCs w:val="28"/>
        </w:rPr>
        <w:t>5</w:t>
      </w:r>
      <w:r w:rsidRPr="003933E5">
        <w:rPr>
          <w:rFonts w:ascii="Times New Roman" w:hAnsi="Times New Roman" w:cs="Times New Roman"/>
          <w:sz w:val="28"/>
          <w:szCs w:val="28"/>
        </w:rPr>
        <w:t>-201</w:t>
      </w:r>
      <w:r w:rsidR="003933E5">
        <w:rPr>
          <w:rFonts w:ascii="Times New Roman" w:hAnsi="Times New Roman" w:cs="Times New Roman"/>
          <w:sz w:val="28"/>
          <w:szCs w:val="28"/>
        </w:rPr>
        <w:t>7</w:t>
      </w:r>
      <w:r w:rsidRPr="003933E5">
        <w:rPr>
          <w:rFonts w:ascii="Times New Roman" w:hAnsi="Times New Roman" w:cs="Times New Roman"/>
          <w:sz w:val="28"/>
          <w:szCs w:val="28"/>
        </w:rPr>
        <w:t xml:space="preserve"> гг. данный показатель в Нефтеюганске снизился с </w:t>
      </w:r>
      <w:r w:rsidR="00297B91" w:rsidRPr="003933E5">
        <w:rPr>
          <w:rFonts w:ascii="Times New Roman" w:hAnsi="Times New Roman" w:cs="Times New Roman"/>
          <w:sz w:val="28"/>
          <w:szCs w:val="28"/>
        </w:rPr>
        <w:t>9</w:t>
      </w:r>
      <w:r w:rsidRPr="003933E5">
        <w:rPr>
          <w:rFonts w:ascii="Times New Roman" w:hAnsi="Times New Roman" w:cs="Times New Roman"/>
          <w:sz w:val="28"/>
          <w:szCs w:val="28"/>
        </w:rPr>
        <w:t xml:space="preserve">% до </w:t>
      </w:r>
      <w:r w:rsidR="00297B91" w:rsidRPr="003933E5">
        <w:rPr>
          <w:rFonts w:ascii="Times New Roman" w:hAnsi="Times New Roman" w:cs="Times New Roman"/>
          <w:sz w:val="28"/>
          <w:szCs w:val="28"/>
        </w:rPr>
        <w:t>6</w:t>
      </w:r>
      <w:r w:rsidRPr="003933E5">
        <w:rPr>
          <w:rFonts w:ascii="Times New Roman" w:hAnsi="Times New Roman" w:cs="Times New Roman"/>
          <w:sz w:val="28"/>
          <w:szCs w:val="28"/>
        </w:rPr>
        <w:t>% по всем СМСП;</w:t>
      </w:r>
    </w:p>
    <w:p w:rsidR="006F1CE4" w:rsidRDefault="006A71FB" w:rsidP="006F1CE4">
      <w:pPr>
        <w:spacing w:after="0" w:line="360" w:lineRule="auto"/>
        <w:jc w:val="both"/>
        <w:rPr>
          <w:rFonts w:ascii="Times New Roman" w:hAnsi="Times New Roman" w:cs="Times New Roman"/>
          <w:sz w:val="28"/>
          <w:szCs w:val="28"/>
        </w:rPr>
      </w:pPr>
      <w:r w:rsidRPr="003933E5">
        <w:rPr>
          <w:rFonts w:ascii="Times New Roman" w:hAnsi="Times New Roman" w:cs="Times New Roman"/>
          <w:sz w:val="28"/>
          <w:szCs w:val="28"/>
        </w:rPr>
        <w:t xml:space="preserve">- как следствие, для большинства представителей малого и среднего бизнеса города характерно существенное снижение инвестиционной активности: в </w:t>
      </w:r>
      <w:r w:rsidRPr="003933E5">
        <w:rPr>
          <w:rFonts w:ascii="Times New Roman" w:hAnsi="Times New Roman" w:cs="Times New Roman"/>
          <w:sz w:val="28"/>
          <w:szCs w:val="28"/>
        </w:rPr>
        <w:lastRenderedPageBreak/>
        <w:t>201</w:t>
      </w:r>
      <w:r w:rsidR="003933E5">
        <w:rPr>
          <w:rFonts w:ascii="Times New Roman" w:hAnsi="Times New Roman" w:cs="Times New Roman"/>
          <w:sz w:val="28"/>
          <w:szCs w:val="28"/>
        </w:rPr>
        <w:t>5-2017</w:t>
      </w:r>
      <w:r w:rsidRPr="003933E5">
        <w:rPr>
          <w:rFonts w:ascii="Times New Roman" w:hAnsi="Times New Roman" w:cs="Times New Roman"/>
          <w:sz w:val="28"/>
          <w:szCs w:val="28"/>
        </w:rPr>
        <w:t xml:space="preserve"> гг. темп сниж</w:t>
      </w:r>
      <w:r w:rsidR="006F1CE4" w:rsidRPr="003933E5">
        <w:rPr>
          <w:rFonts w:ascii="Times New Roman" w:hAnsi="Times New Roman" w:cs="Times New Roman"/>
          <w:sz w:val="28"/>
          <w:szCs w:val="28"/>
        </w:rPr>
        <w:t>ения по всем СМСП составил -</w:t>
      </w:r>
      <w:r w:rsidR="00297B91" w:rsidRPr="003933E5">
        <w:rPr>
          <w:rFonts w:ascii="Times New Roman" w:hAnsi="Times New Roman" w:cs="Times New Roman"/>
          <w:sz w:val="28"/>
          <w:szCs w:val="28"/>
        </w:rPr>
        <w:t>8</w:t>
      </w:r>
      <w:r w:rsidR="006F1CE4" w:rsidRPr="003933E5">
        <w:rPr>
          <w:rFonts w:ascii="Times New Roman" w:hAnsi="Times New Roman" w:cs="Times New Roman"/>
          <w:sz w:val="28"/>
          <w:szCs w:val="28"/>
        </w:rPr>
        <w:t>%. Ч</w:t>
      </w:r>
      <w:r w:rsidRPr="003933E5">
        <w:rPr>
          <w:rFonts w:ascii="Times New Roman" w:hAnsi="Times New Roman" w:cs="Times New Roman"/>
          <w:sz w:val="28"/>
          <w:szCs w:val="28"/>
        </w:rPr>
        <w:t xml:space="preserve">то в свою очередь приводит к снижению количества новых создаваемых рабочих мест: среднегодовой темп </w:t>
      </w:r>
      <w:r w:rsidR="00297B91" w:rsidRPr="003933E5">
        <w:rPr>
          <w:rFonts w:ascii="Times New Roman" w:hAnsi="Times New Roman" w:cs="Times New Roman"/>
          <w:sz w:val="28"/>
          <w:szCs w:val="28"/>
        </w:rPr>
        <w:t>прироста</w:t>
      </w:r>
      <w:r w:rsidR="006F1CE4" w:rsidRPr="003933E5">
        <w:rPr>
          <w:rFonts w:ascii="Times New Roman" w:hAnsi="Times New Roman" w:cs="Times New Roman"/>
          <w:sz w:val="28"/>
          <w:szCs w:val="28"/>
        </w:rPr>
        <w:t xml:space="preserve"> в 201</w:t>
      </w:r>
      <w:r w:rsidR="003933E5">
        <w:rPr>
          <w:rFonts w:ascii="Times New Roman" w:hAnsi="Times New Roman" w:cs="Times New Roman"/>
          <w:sz w:val="28"/>
          <w:szCs w:val="28"/>
        </w:rPr>
        <w:t>5-2017</w:t>
      </w:r>
      <w:r w:rsidR="006F1CE4" w:rsidRPr="003933E5">
        <w:rPr>
          <w:rFonts w:ascii="Times New Roman" w:hAnsi="Times New Roman" w:cs="Times New Roman"/>
          <w:sz w:val="28"/>
          <w:szCs w:val="28"/>
        </w:rPr>
        <w:t xml:space="preserve"> гг. составил </w:t>
      </w:r>
      <w:r w:rsidR="00297B91" w:rsidRPr="003933E5">
        <w:rPr>
          <w:rFonts w:ascii="Times New Roman" w:hAnsi="Times New Roman" w:cs="Times New Roman"/>
          <w:sz w:val="28"/>
          <w:szCs w:val="28"/>
        </w:rPr>
        <w:t>всего 1</w:t>
      </w:r>
      <w:r w:rsidR="006F1CE4" w:rsidRPr="003933E5">
        <w:rPr>
          <w:rFonts w:ascii="Times New Roman" w:hAnsi="Times New Roman" w:cs="Times New Roman"/>
          <w:sz w:val="28"/>
          <w:szCs w:val="28"/>
        </w:rPr>
        <w:t>%.</w:t>
      </w:r>
    </w:p>
    <w:p w:rsidR="006F1CE4" w:rsidRPr="006F1CE4" w:rsidRDefault="006F1CE4" w:rsidP="006F1CE4">
      <w:pPr>
        <w:spacing w:after="0" w:line="360" w:lineRule="auto"/>
        <w:ind w:firstLine="709"/>
        <w:jc w:val="both"/>
        <w:rPr>
          <w:rFonts w:ascii="Times New Roman" w:hAnsi="Times New Roman" w:cs="Times New Roman"/>
          <w:sz w:val="28"/>
          <w:szCs w:val="28"/>
        </w:rPr>
      </w:pPr>
      <w:r w:rsidRPr="006F1CE4">
        <w:rPr>
          <w:rFonts w:ascii="Times New Roman" w:hAnsi="Times New Roman" w:cs="Times New Roman"/>
          <w:sz w:val="28"/>
          <w:szCs w:val="24"/>
        </w:rPr>
        <w:t>Проблемы предпринимателей Нефтеюганска с финансовым положением во многом определяются доступностью необходимых ресурсов. Согласно данным опроса, нефтеюганским МСП, в первую очередь, не хватает квалифицированных кадров (ИТР и служащих-специ</w:t>
      </w:r>
      <w:r>
        <w:rPr>
          <w:rFonts w:ascii="Times New Roman" w:hAnsi="Times New Roman" w:cs="Times New Roman"/>
          <w:sz w:val="28"/>
          <w:szCs w:val="24"/>
        </w:rPr>
        <w:t xml:space="preserve">алистов), банковских кредитов, </w:t>
      </w:r>
      <w:r w:rsidRPr="006F1CE4">
        <w:rPr>
          <w:rFonts w:ascii="Times New Roman" w:hAnsi="Times New Roman" w:cs="Times New Roman"/>
          <w:sz w:val="28"/>
          <w:szCs w:val="24"/>
        </w:rPr>
        <w:t>помощи государственных и муниципальных фондов</w:t>
      </w:r>
      <w:r>
        <w:rPr>
          <w:rFonts w:ascii="Times New Roman" w:hAnsi="Times New Roman" w:cs="Times New Roman"/>
          <w:sz w:val="28"/>
          <w:szCs w:val="24"/>
        </w:rPr>
        <w:t xml:space="preserve">, а также доступности </w:t>
      </w:r>
      <w:r w:rsidRPr="006F1CE4">
        <w:rPr>
          <w:rFonts w:ascii="Times New Roman" w:hAnsi="Times New Roman" w:cs="Times New Roman"/>
          <w:sz w:val="28"/>
          <w:szCs w:val="24"/>
        </w:rPr>
        <w:t>помещений, которые можно оформить в собственность.</w:t>
      </w:r>
      <w:r>
        <w:rPr>
          <w:rFonts w:ascii="Times New Roman" w:hAnsi="Times New Roman" w:cs="Times New Roman"/>
          <w:sz w:val="28"/>
          <w:szCs w:val="28"/>
        </w:rPr>
        <w:t xml:space="preserve"> Наряду с этим, </w:t>
      </w:r>
      <w:r w:rsidRPr="006F1CE4">
        <w:rPr>
          <w:rFonts w:ascii="Times New Roman" w:hAnsi="Times New Roman" w:cs="Times New Roman"/>
          <w:sz w:val="28"/>
          <w:szCs w:val="24"/>
        </w:rPr>
        <w:t>большинство предпринимателей города угрозу своего развития видят во влиянии крупных компан</w:t>
      </w:r>
      <w:r>
        <w:rPr>
          <w:rFonts w:ascii="Times New Roman" w:hAnsi="Times New Roman" w:cs="Times New Roman"/>
          <w:sz w:val="28"/>
          <w:szCs w:val="24"/>
        </w:rPr>
        <w:t>ий на условия работы их бизнеса.</w:t>
      </w:r>
    </w:p>
    <w:p w:rsidR="006F1CE4" w:rsidRPr="006F1CE4" w:rsidRDefault="006F1CE4" w:rsidP="006F1CE4">
      <w:pPr>
        <w:spacing w:after="0" w:line="360" w:lineRule="auto"/>
        <w:jc w:val="both"/>
        <w:rPr>
          <w:rFonts w:ascii="Times New Roman" w:hAnsi="Times New Roman" w:cs="Times New Roman"/>
          <w:sz w:val="28"/>
          <w:szCs w:val="24"/>
        </w:rPr>
      </w:pPr>
      <w:r w:rsidRPr="006F1CE4">
        <w:rPr>
          <w:rFonts w:ascii="Times New Roman" w:hAnsi="Times New Roman" w:cs="Times New Roman"/>
          <w:sz w:val="28"/>
          <w:szCs w:val="24"/>
        </w:rPr>
        <w:t xml:space="preserve">Однако, несмотря на высокий уровень информированности, предпринимательское сообщество Нефтеюганска, по-видимому считает усилия властей в секторе МСП недостаточными: </w:t>
      </w:r>
      <w:r w:rsidR="001D3890">
        <w:rPr>
          <w:rFonts w:ascii="Times New Roman" w:hAnsi="Times New Roman" w:cs="Times New Roman"/>
          <w:sz w:val="28"/>
          <w:szCs w:val="24"/>
        </w:rPr>
        <w:t>64</w:t>
      </w:r>
      <w:r w:rsidRPr="006F1CE4">
        <w:rPr>
          <w:rFonts w:ascii="Times New Roman" w:hAnsi="Times New Roman" w:cs="Times New Roman"/>
          <w:sz w:val="28"/>
          <w:szCs w:val="24"/>
        </w:rPr>
        <w:t>% из них заявляют о неэффективности действующей системы поддержки малого предпринимательства в городе.</w:t>
      </w:r>
    </w:p>
    <w:p w:rsidR="00C67281" w:rsidRDefault="00C67281" w:rsidP="00C67281">
      <w:pPr>
        <w:spacing w:after="0" w:line="360" w:lineRule="auto"/>
        <w:jc w:val="both"/>
        <w:rPr>
          <w:rFonts w:ascii="Times New Roman" w:hAnsi="Times New Roman" w:cs="Times New Roman"/>
          <w:sz w:val="28"/>
          <w:szCs w:val="28"/>
        </w:rPr>
      </w:pPr>
    </w:p>
    <w:p w:rsidR="00C67281" w:rsidRDefault="00C67281" w:rsidP="00C67281">
      <w:pPr>
        <w:spacing w:after="0" w:line="360" w:lineRule="auto"/>
        <w:jc w:val="both"/>
        <w:rPr>
          <w:rFonts w:ascii="Times New Roman" w:hAnsi="Times New Roman" w:cs="Times New Roman"/>
          <w:sz w:val="28"/>
          <w:szCs w:val="28"/>
        </w:rPr>
      </w:pPr>
    </w:p>
    <w:p w:rsidR="00317203" w:rsidRDefault="00317203" w:rsidP="00835084">
      <w:pPr>
        <w:rPr>
          <w:b/>
          <w:highlight w:val="yellow"/>
        </w:rPr>
      </w:pPr>
    </w:p>
    <w:p w:rsidR="00317203" w:rsidRDefault="00317203" w:rsidP="00835084">
      <w:pPr>
        <w:rPr>
          <w:b/>
          <w:highlight w:val="yellow"/>
        </w:rPr>
      </w:pPr>
    </w:p>
    <w:p w:rsidR="00835084" w:rsidRDefault="007A3368" w:rsidP="007A3368">
      <w:pPr>
        <w:pStyle w:val="1"/>
        <w:keepNext w:val="0"/>
        <w:keepLines w:val="0"/>
        <w:pageBreakBefore/>
        <w:spacing w:before="0" w:line="360" w:lineRule="auto"/>
        <w:rPr>
          <w:rFonts w:ascii="Times New Roman" w:hAnsi="Times New Roman" w:cs="Times New Roman"/>
          <w:b/>
          <w:color w:val="auto"/>
          <w:sz w:val="28"/>
          <w:szCs w:val="28"/>
        </w:rPr>
      </w:pPr>
      <w:bookmarkStart w:id="2" w:name="_Toc468452509"/>
      <w:r w:rsidRPr="007A3368">
        <w:rPr>
          <w:rFonts w:ascii="Times New Roman" w:hAnsi="Times New Roman" w:cs="Times New Roman"/>
          <w:b/>
          <w:color w:val="auto"/>
          <w:sz w:val="28"/>
          <w:szCs w:val="28"/>
        </w:rPr>
        <w:lastRenderedPageBreak/>
        <w:t>2. ОБЗОР ПРИОРИТЕТНЫХ НАПРАВЛЕНИЙ МАЛОГО И СРЕДНЕГО ПРЕДПРИНИМАТЕЛЬСТВА</w:t>
      </w:r>
      <w:bookmarkEnd w:id="2"/>
    </w:p>
    <w:p w:rsidR="00205923" w:rsidRDefault="00205923" w:rsidP="00205923">
      <w:pPr>
        <w:spacing w:after="0" w:line="360" w:lineRule="auto"/>
        <w:jc w:val="both"/>
        <w:rPr>
          <w:rFonts w:ascii="Times New Roman" w:hAnsi="Times New Roman" w:cs="Times New Roman"/>
          <w:sz w:val="28"/>
          <w:szCs w:val="28"/>
        </w:rPr>
      </w:pPr>
    </w:p>
    <w:p w:rsidR="00243D3C" w:rsidRPr="00205923" w:rsidRDefault="00243D3C" w:rsidP="00205923">
      <w:pPr>
        <w:spacing w:after="0" w:line="360" w:lineRule="auto"/>
        <w:ind w:firstLine="709"/>
        <w:jc w:val="both"/>
        <w:rPr>
          <w:rFonts w:ascii="Times New Roman" w:hAnsi="Times New Roman" w:cs="Times New Roman"/>
          <w:sz w:val="28"/>
          <w:szCs w:val="28"/>
        </w:rPr>
      </w:pPr>
      <w:r w:rsidRPr="00205923">
        <w:rPr>
          <w:rFonts w:ascii="Times New Roman" w:hAnsi="Times New Roman" w:cs="Times New Roman"/>
          <w:sz w:val="28"/>
          <w:szCs w:val="28"/>
        </w:rPr>
        <w:t>П</w:t>
      </w:r>
      <w:r w:rsidR="007905F7" w:rsidRPr="00205923">
        <w:rPr>
          <w:rFonts w:ascii="Times New Roman" w:hAnsi="Times New Roman" w:cs="Times New Roman"/>
          <w:sz w:val="28"/>
          <w:szCs w:val="28"/>
        </w:rPr>
        <w:t>остановление</w:t>
      </w:r>
      <w:r w:rsidR="00205923">
        <w:rPr>
          <w:rFonts w:ascii="Times New Roman" w:hAnsi="Times New Roman" w:cs="Times New Roman"/>
          <w:sz w:val="28"/>
          <w:szCs w:val="28"/>
        </w:rPr>
        <w:t>м</w:t>
      </w:r>
      <w:r w:rsidR="007905F7" w:rsidRPr="00205923">
        <w:rPr>
          <w:rFonts w:ascii="Times New Roman" w:hAnsi="Times New Roman" w:cs="Times New Roman"/>
          <w:sz w:val="28"/>
          <w:szCs w:val="28"/>
        </w:rPr>
        <w:t xml:space="preserve"> Администрация города Нефтеюганска № </w:t>
      </w:r>
      <w:r w:rsidR="00F31B3C">
        <w:rPr>
          <w:rFonts w:ascii="Times New Roman" w:hAnsi="Times New Roman" w:cs="Times New Roman"/>
          <w:sz w:val="28"/>
          <w:szCs w:val="28"/>
        </w:rPr>
        <w:t>91</w:t>
      </w:r>
      <w:r w:rsidR="007905F7" w:rsidRPr="00205923">
        <w:rPr>
          <w:rFonts w:ascii="Times New Roman" w:hAnsi="Times New Roman" w:cs="Times New Roman"/>
          <w:sz w:val="28"/>
          <w:szCs w:val="28"/>
        </w:rPr>
        <w:t>-нп от</w:t>
      </w:r>
      <w:r w:rsidR="00205923">
        <w:rPr>
          <w:rFonts w:ascii="Times New Roman" w:hAnsi="Times New Roman" w:cs="Times New Roman"/>
          <w:sz w:val="28"/>
          <w:szCs w:val="28"/>
        </w:rPr>
        <w:t xml:space="preserve"> </w:t>
      </w:r>
      <w:r w:rsidR="00F31B3C">
        <w:rPr>
          <w:rFonts w:ascii="Times New Roman" w:hAnsi="Times New Roman" w:cs="Times New Roman"/>
          <w:sz w:val="28"/>
          <w:szCs w:val="28"/>
        </w:rPr>
        <w:t>26.06.2018</w:t>
      </w:r>
      <w:r w:rsidR="007905F7" w:rsidRPr="00205923">
        <w:rPr>
          <w:rFonts w:ascii="Times New Roman" w:hAnsi="Times New Roman" w:cs="Times New Roman"/>
          <w:sz w:val="28"/>
          <w:szCs w:val="28"/>
        </w:rPr>
        <w:t xml:space="preserve"> «</w:t>
      </w:r>
      <w:r w:rsidRPr="00205923">
        <w:rPr>
          <w:rFonts w:ascii="Times New Roman" w:hAnsi="Times New Roman" w:cs="Times New Roman"/>
          <w:sz w:val="28"/>
          <w:szCs w:val="28"/>
        </w:rPr>
        <w:t>О поря</w:t>
      </w:r>
      <w:r w:rsidR="007905F7" w:rsidRPr="00205923">
        <w:rPr>
          <w:rFonts w:ascii="Times New Roman" w:hAnsi="Times New Roman" w:cs="Times New Roman"/>
          <w:sz w:val="28"/>
          <w:szCs w:val="28"/>
        </w:rPr>
        <w:t>дке предоставления в 201</w:t>
      </w:r>
      <w:r w:rsidR="00F31B3C">
        <w:rPr>
          <w:rFonts w:ascii="Times New Roman" w:hAnsi="Times New Roman" w:cs="Times New Roman"/>
          <w:sz w:val="28"/>
          <w:szCs w:val="28"/>
        </w:rPr>
        <w:t>8</w:t>
      </w:r>
      <w:bookmarkStart w:id="3" w:name="_GoBack"/>
      <w:bookmarkEnd w:id="3"/>
      <w:r w:rsidR="007905F7" w:rsidRPr="00205923">
        <w:rPr>
          <w:rFonts w:ascii="Times New Roman" w:hAnsi="Times New Roman" w:cs="Times New Roman"/>
          <w:sz w:val="28"/>
          <w:szCs w:val="28"/>
        </w:rPr>
        <w:t xml:space="preserve"> году субсидий субъектам малого и </w:t>
      </w:r>
      <w:r w:rsidRPr="00205923">
        <w:rPr>
          <w:rFonts w:ascii="Times New Roman" w:hAnsi="Times New Roman" w:cs="Times New Roman"/>
          <w:sz w:val="28"/>
          <w:szCs w:val="28"/>
        </w:rPr>
        <w:t>среднего предпринимательства, осуществляющим деятельность на территории города Нефтеюганска</w:t>
      </w:r>
      <w:r w:rsidR="007905F7" w:rsidRPr="00205923">
        <w:rPr>
          <w:rFonts w:ascii="Times New Roman" w:hAnsi="Times New Roman" w:cs="Times New Roman"/>
          <w:sz w:val="28"/>
          <w:szCs w:val="28"/>
        </w:rPr>
        <w:t>»</w:t>
      </w:r>
      <w:r w:rsidR="00205923">
        <w:rPr>
          <w:rFonts w:ascii="Times New Roman" w:hAnsi="Times New Roman" w:cs="Times New Roman"/>
          <w:sz w:val="28"/>
          <w:szCs w:val="28"/>
        </w:rPr>
        <w:t xml:space="preserve"> </w:t>
      </w:r>
      <w:r w:rsidRPr="00205923">
        <w:rPr>
          <w:rFonts w:ascii="Times New Roman" w:hAnsi="Times New Roman" w:cs="Times New Roman"/>
          <w:sz w:val="28"/>
          <w:szCs w:val="28"/>
        </w:rPr>
        <w:t xml:space="preserve">определены </w:t>
      </w:r>
      <w:r w:rsidR="00205923">
        <w:rPr>
          <w:rFonts w:ascii="Times New Roman" w:hAnsi="Times New Roman" w:cs="Times New Roman"/>
          <w:sz w:val="28"/>
          <w:szCs w:val="28"/>
        </w:rPr>
        <w:t xml:space="preserve">следующие </w:t>
      </w:r>
      <w:r w:rsidRPr="00205923">
        <w:rPr>
          <w:rFonts w:ascii="Times New Roman" w:hAnsi="Times New Roman" w:cs="Times New Roman"/>
          <w:sz w:val="28"/>
          <w:szCs w:val="28"/>
        </w:rPr>
        <w:t>социально значимые (приоритетные) виды предпринимательской деятельности:</w:t>
      </w:r>
    </w:p>
    <w:p w:rsidR="00243D3C"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п</w:t>
      </w:r>
      <w:r w:rsidR="00243D3C" w:rsidRPr="00205923">
        <w:rPr>
          <w:rFonts w:ascii="Times New Roman" w:hAnsi="Times New Roman" w:cs="Times New Roman"/>
          <w:sz w:val="28"/>
          <w:szCs w:val="28"/>
        </w:rPr>
        <w:t>роизводство пищевых продуктов (за исключением производства подакцизных товаров</w:t>
      </w:r>
      <w:r>
        <w:rPr>
          <w:rFonts w:ascii="Times New Roman" w:hAnsi="Times New Roman" w:cs="Times New Roman"/>
          <w:sz w:val="28"/>
          <w:szCs w:val="28"/>
        </w:rPr>
        <w:t>);</w:t>
      </w:r>
    </w:p>
    <w:p w:rsidR="00243D3C"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с</w:t>
      </w:r>
      <w:r w:rsidR="00243D3C" w:rsidRPr="00205923">
        <w:rPr>
          <w:rFonts w:ascii="Times New Roman" w:hAnsi="Times New Roman" w:cs="Times New Roman"/>
          <w:sz w:val="28"/>
          <w:szCs w:val="28"/>
        </w:rPr>
        <w:t xml:space="preserve">ельское, лесное хозяйство, охота, рыболовство и рыбоводство  (крестьянско-фермерские хозяйства, производство и переработка сельскохозяйственной продукции, сбор и переработка дикоросов, </w:t>
      </w:r>
      <w:r>
        <w:rPr>
          <w:rFonts w:ascii="Times New Roman" w:hAnsi="Times New Roman" w:cs="Times New Roman"/>
          <w:sz w:val="28"/>
          <w:szCs w:val="28"/>
        </w:rPr>
        <w:t>рыбопереработка);</w:t>
      </w:r>
    </w:p>
    <w:p w:rsid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w:t>
      </w:r>
      <w:r w:rsidR="00243D3C" w:rsidRPr="00205923">
        <w:rPr>
          <w:rFonts w:ascii="Times New Roman" w:hAnsi="Times New Roman" w:cs="Times New Roman"/>
          <w:sz w:val="28"/>
          <w:szCs w:val="28"/>
        </w:rPr>
        <w:t>роизводство текстильных изделий</w:t>
      </w:r>
      <w:r>
        <w:rPr>
          <w:rFonts w:ascii="Times New Roman" w:hAnsi="Times New Roman" w:cs="Times New Roman"/>
          <w:sz w:val="28"/>
          <w:szCs w:val="28"/>
        </w:rPr>
        <w:t>;</w:t>
      </w:r>
    </w:p>
    <w:p w:rsidR="00243D3C"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п</w:t>
      </w:r>
      <w:r w:rsidR="00243D3C" w:rsidRPr="00205923">
        <w:rPr>
          <w:rFonts w:ascii="Times New Roman" w:hAnsi="Times New Roman" w:cs="Times New Roman"/>
          <w:sz w:val="28"/>
          <w:szCs w:val="28"/>
        </w:rPr>
        <w:t xml:space="preserve">роизводство </w:t>
      </w:r>
      <w:r>
        <w:rPr>
          <w:rFonts w:ascii="Times New Roman" w:hAnsi="Times New Roman" w:cs="Times New Roman"/>
          <w:sz w:val="28"/>
          <w:szCs w:val="28"/>
        </w:rPr>
        <w:t>одежды;</w:t>
      </w:r>
    </w:p>
    <w:p w:rsidR="00243D3C" w:rsidRPr="00205923" w:rsidRDefault="00243D3C" w:rsidP="00205923">
      <w:pPr>
        <w:spacing w:after="0" w:line="360" w:lineRule="auto"/>
        <w:jc w:val="both"/>
        <w:rPr>
          <w:rFonts w:ascii="Times New Roman" w:hAnsi="Times New Roman" w:cs="Times New Roman"/>
          <w:sz w:val="28"/>
          <w:szCs w:val="28"/>
        </w:rPr>
      </w:pPr>
      <w:r w:rsidRPr="00205923">
        <w:rPr>
          <w:rFonts w:ascii="Times New Roman" w:hAnsi="Times New Roman" w:cs="Times New Roman"/>
          <w:sz w:val="28"/>
          <w:szCs w:val="28"/>
        </w:rPr>
        <w:t>5</w:t>
      </w:r>
      <w:r w:rsidR="00205923">
        <w:rPr>
          <w:rFonts w:ascii="Times New Roman" w:hAnsi="Times New Roman" w:cs="Times New Roman"/>
          <w:sz w:val="28"/>
          <w:szCs w:val="28"/>
        </w:rPr>
        <w:t>) о</w:t>
      </w:r>
      <w:r w:rsidRPr="00205923">
        <w:rPr>
          <w:rFonts w:ascii="Times New Roman" w:hAnsi="Times New Roman" w:cs="Times New Roman"/>
          <w:sz w:val="28"/>
          <w:szCs w:val="28"/>
        </w:rPr>
        <w:t>бработка древесины и производство изделий из дерева и пробки, кроме мебели, производство изделий из соломки и материалов для плетения</w:t>
      </w:r>
      <w:r w:rsidR="00205923">
        <w:rPr>
          <w:rFonts w:ascii="Times New Roman" w:hAnsi="Times New Roman" w:cs="Times New Roman"/>
          <w:sz w:val="28"/>
          <w:szCs w:val="28"/>
        </w:rPr>
        <w:t>;</w:t>
      </w:r>
    </w:p>
    <w:p w:rsidR="00243D3C"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производство мебели;</w:t>
      </w:r>
    </w:p>
    <w:p w:rsidR="00243D3C"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п</w:t>
      </w:r>
      <w:r w:rsidR="00243D3C" w:rsidRPr="00205923">
        <w:rPr>
          <w:rFonts w:ascii="Times New Roman" w:hAnsi="Times New Roman" w:cs="Times New Roman"/>
          <w:sz w:val="28"/>
          <w:szCs w:val="28"/>
        </w:rPr>
        <w:t>рои</w:t>
      </w:r>
      <w:r>
        <w:rPr>
          <w:rFonts w:ascii="Times New Roman" w:hAnsi="Times New Roman" w:cs="Times New Roman"/>
          <w:sz w:val="28"/>
          <w:szCs w:val="28"/>
        </w:rPr>
        <w:t>зводство прочих готовых изделий;</w:t>
      </w:r>
    </w:p>
    <w:p w:rsidR="00243D3C"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т</w:t>
      </w:r>
      <w:r w:rsidR="00243D3C" w:rsidRPr="00205923">
        <w:rPr>
          <w:rFonts w:ascii="Times New Roman" w:hAnsi="Times New Roman" w:cs="Times New Roman"/>
          <w:sz w:val="28"/>
          <w:szCs w:val="28"/>
        </w:rPr>
        <w:t xml:space="preserve">радиционные народные промыслы </w:t>
      </w:r>
      <w:r>
        <w:rPr>
          <w:rFonts w:ascii="Times New Roman" w:hAnsi="Times New Roman" w:cs="Times New Roman"/>
          <w:sz w:val="28"/>
          <w:szCs w:val="28"/>
        </w:rPr>
        <w:t>и ремесленническая деятельность;</w:t>
      </w:r>
    </w:p>
    <w:p w:rsidR="00243D3C"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с</w:t>
      </w:r>
      <w:r w:rsidR="00243D3C" w:rsidRPr="00205923">
        <w:rPr>
          <w:rFonts w:ascii="Times New Roman" w:hAnsi="Times New Roman" w:cs="Times New Roman"/>
          <w:sz w:val="28"/>
          <w:szCs w:val="28"/>
        </w:rPr>
        <w:t>бор, обработка и утилизация отходов, обработка вторичного сырья</w:t>
      </w:r>
      <w:r>
        <w:rPr>
          <w:rFonts w:ascii="Times New Roman" w:hAnsi="Times New Roman" w:cs="Times New Roman"/>
          <w:sz w:val="28"/>
          <w:szCs w:val="28"/>
        </w:rPr>
        <w:t>;</w:t>
      </w:r>
    </w:p>
    <w:p w:rsidR="00243D3C"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с</w:t>
      </w:r>
      <w:r w:rsidR="00243D3C" w:rsidRPr="00205923">
        <w:rPr>
          <w:rFonts w:ascii="Times New Roman" w:hAnsi="Times New Roman" w:cs="Times New Roman"/>
          <w:sz w:val="28"/>
          <w:szCs w:val="28"/>
        </w:rPr>
        <w:t>троительство (за исключением аренды строительных машин и оборудования с оператором</w:t>
      </w:r>
      <w:r>
        <w:rPr>
          <w:rFonts w:ascii="Times New Roman" w:hAnsi="Times New Roman" w:cs="Times New Roman"/>
          <w:sz w:val="28"/>
          <w:szCs w:val="28"/>
        </w:rPr>
        <w:t>);</w:t>
      </w:r>
    </w:p>
    <w:p w:rsidR="00243D3C"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б</w:t>
      </w:r>
      <w:r w:rsidR="00243D3C" w:rsidRPr="00205923">
        <w:rPr>
          <w:rFonts w:ascii="Times New Roman" w:hAnsi="Times New Roman" w:cs="Times New Roman"/>
          <w:sz w:val="28"/>
          <w:szCs w:val="28"/>
        </w:rPr>
        <w:t>ытовые услуги населению (за исключением услуг салонов красоты и парикмахерских, технического обслуживания и ремонта транспортных средств, машин и оборудования, ритуальных, обрядовых, секре</w:t>
      </w:r>
      <w:r>
        <w:rPr>
          <w:rFonts w:ascii="Times New Roman" w:hAnsi="Times New Roman" w:cs="Times New Roman"/>
          <w:sz w:val="28"/>
          <w:szCs w:val="28"/>
        </w:rPr>
        <w:t>тарских и посреднических услуг);</w:t>
      </w:r>
    </w:p>
    <w:p w:rsidR="00205923"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12) д</w:t>
      </w:r>
      <w:r w:rsidRPr="00205923">
        <w:rPr>
          <w:rFonts w:ascii="Times New Roman" w:hAnsi="Times New Roman" w:cs="Times New Roman"/>
          <w:sz w:val="28"/>
          <w:szCs w:val="28"/>
        </w:rPr>
        <w:t>еятельность ресторанов и кафе (детские кафе, молодёжные кафе, кафе здорового питания, общедоступные столовые без реализации алкогольной</w:t>
      </w:r>
      <w:r>
        <w:rPr>
          <w:rFonts w:ascii="Times New Roman" w:hAnsi="Times New Roman" w:cs="Times New Roman"/>
          <w:sz w:val="28"/>
          <w:szCs w:val="28"/>
        </w:rPr>
        <w:t>, табачной продукции и пива);</w:t>
      </w:r>
    </w:p>
    <w:p w:rsidR="00205923" w:rsidRPr="00205923" w:rsidRDefault="00205923" w:rsidP="00205923">
      <w:pPr>
        <w:spacing w:after="0" w:line="360" w:lineRule="auto"/>
        <w:jc w:val="both"/>
        <w:rPr>
          <w:rFonts w:ascii="Times New Roman" w:hAnsi="Times New Roman" w:cs="Times New Roman"/>
          <w:sz w:val="28"/>
          <w:szCs w:val="28"/>
        </w:rPr>
      </w:pPr>
      <w:r w:rsidRPr="00205923">
        <w:rPr>
          <w:rFonts w:ascii="Times New Roman" w:hAnsi="Times New Roman" w:cs="Times New Roman"/>
          <w:sz w:val="28"/>
          <w:szCs w:val="28"/>
        </w:rPr>
        <w:t>13</w:t>
      </w:r>
      <w:r>
        <w:rPr>
          <w:rFonts w:ascii="Times New Roman" w:hAnsi="Times New Roman" w:cs="Times New Roman"/>
          <w:sz w:val="28"/>
          <w:szCs w:val="28"/>
        </w:rPr>
        <w:t>) д</w:t>
      </w:r>
      <w:r w:rsidRPr="00205923">
        <w:rPr>
          <w:rFonts w:ascii="Times New Roman" w:hAnsi="Times New Roman" w:cs="Times New Roman"/>
          <w:sz w:val="28"/>
          <w:szCs w:val="28"/>
        </w:rPr>
        <w:t>еятельность туристических агентств и прочих организаций, предоставляющих услуги в сфере туризма (в части организации внутреннего                 и въездного туризма)</w:t>
      </w:r>
      <w:r>
        <w:rPr>
          <w:rFonts w:ascii="Times New Roman" w:hAnsi="Times New Roman" w:cs="Times New Roman"/>
          <w:sz w:val="28"/>
          <w:szCs w:val="28"/>
        </w:rPr>
        <w:t>;</w:t>
      </w:r>
    </w:p>
    <w:p w:rsidR="00205923"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 д</w:t>
      </w:r>
      <w:r w:rsidRPr="00205923">
        <w:rPr>
          <w:rFonts w:ascii="Times New Roman" w:hAnsi="Times New Roman" w:cs="Times New Roman"/>
          <w:sz w:val="28"/>
          <w:szCs w:val="28"/>
        </w:rPr>
        <w:t>еятельность в области архитектуры и инженерно-технического проектирования, технических испытаний, исследований и анализа.</w:t>
      </w:r>
    </w:p>
    <w:p w:rsidR="00205923"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 д</w:t>
      </w:r>
      <w:r w:rsidRPr="00205923">
        <w:rPr>
          <w:rFonts w:ascii="Times New Roman" w:hAnsi="Times New Roman" w:cs="Times New Roman"/>
          <w:sz w:val="28"/>
          <w:szCs w:val="28"/>
        </w:rPr>
        <w:t>еятельность по о</w:t>
      </w:r>
      <w:r>
        <w:rPr>
          <w:rFonts w:ascii="Times New Roman" w:hAnsi="Times New Roman" w:cs="Times New Roman"/>
          <w:sz w:val="28"/>
          <w:szCs w:val="28"/>
        </w:rPr>
        <w:t>бслуживанию зданий и территорий;</w:t>
      </w:r>
    </w:p>
    <w:p w:rsidR="00205923"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 о</w:t>
      </w:r>
      <w:r w:rsidRPr="00205923">
        <w:rPr>
          <w:rFonts w:ascii="Times New Roman" w:hAnsi="Times New Roman" w:cs="Times New Roman"/>
          <w:sz w:val="28"/>
          <w:szCs w:val="28"/>
        </w:rPr>
        <w:t>бразование дополнительное детей и взрослых</w:t>
      </w:r>
      <w:r>
        <w:rPr>
          <w:rFonts w:ascii="Times New Roman" w:hAnsi="Times New Roman" w:cs="Times New Roman"/>
          <w:sz w:val="28"/>
          <w:szCs w:val="28"/>
        </w:rPr>
        <w:t>;</w:t>
      </w:r>
    </w:p>
    <w:p w:rsidR="00205923" w:rsidRPr="00205923" w:rsidRDefault="00205923"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 п</w:t>
      </w:r>
      <w:r w:rsidRPr="00205923">
        <w:rPr>
          <w:rFonts w:ascii="Times New Roman" w:hAnsi="Times New Roman" w:cs="Times New Roman"/>
          <w:sz w:val="28"/>
          <w:szCs w:val="28"/>
        </w:rPr>
        <w:t>редоставление социальных услуг без обеспечения проживания</w:t>
      </w:r>
      <w:r>
        <w:rPr>
          <w:rFonts w:ascii="Times New Roman" w:hAnsi="Times New Roman" w:cs="Times New Roman"/>
          <w:sz w:val="28"/>
          <w:szCs w:val="28"/>
        </w:rPr>
        <w:t>;</w:t>
      </w:r>
    </w:p>
    <w:p w:rsidR="001F0157" w:rsidRDefault="001F0157"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 д</w:t>
      </w:r>
      <w:r w:rsidR="00205923" w:rsidRPr="00205923">
        <w:rPr>
          <w:rFonts w:ascii="Times New Roman" w:hAnsi="Times New Roman" w:cs="Times New Roman"/>
          <w:sz w:val="28"/>
          <w:szCs w:val="28"/>
        </w:rPr>
        <w:t>еятельность творческая, деятельность в области искус</w:t>
      </w:r>
      <w:r>
        <w:rPr>
          <w:rFonts w:ascii="Times New Roman" w:hAnsi="Times New Roman" w:cs="Times New Roman"/>
          <w:sz w:val="28"/>
          <w:szCs w:val="28"/>
        </w:rPr>
        <w:t>ства и организации развлечений;</w:t>
      </w:r>
    </w:p>
    <w:p w:rsidR="00205923" w:rsidRPr="00205923" w:rsidRDefault="001F0157"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 д</w:t>
      </w:r>
      <w:r w:rsidR="00205923" w:rsidRPr="00205923">
        <w:rPr>
          <w:rFonts w:ascii="Times New Roman" w:hAnsi="Times New Roman" w:cs="Times New Roman"/>
          <w:sz w:val="28"/>
          <w:szCs w:val="28"/>
        </w:rPr>
        <w:t>еятельность в област</w:t>
      </w:r>
      <w:r>
        <w:rPr>
          <w:rFonts w:ascii="Times New Roman" w:hAnsi="Times New Roman" w:cs="Times New Roman"/>
          <w:sz w:val="28"/>
          <w:szCs w:val="28"/>
        </w:rPr>
        <w:t>и спорта, отдыха и развлечений;</w:t>
      </w:r>
    </w:p>
    <w:p w:rsidR="00205923" w:rsidRPr="00205923" w:rsidRDefault="001F0157"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 д</w:t>
      </w:r>
      <w:r w:rsidR="00205923" w:rsidRPr="00205923">
        <w:rPr>
          <w:rFonts w:ascii="Times New Roman" w:hAnsi="Times New Roman" w:cs="Times New Roman"/>
          <w:sz w:val="28"/>
          <w:szCs w:val="28"/>
        </w:rPr>
        <w:t>еятельность в области здравоохранения (за исключением стоматологических услуг)</w:t>
      </w:r>
      <w:r>
        <w:rPr>
          <w:rFonts w:ascii="Times New Roman" w:hAnsi="Times New Roman" w:cs="Times New Roman"/>
          <w:sz w:val="28"/>
          <w:szCs w:val="28"/>
        </w:rPr>
        <w:t>;</w:t>
      </w:r>
    </w:p>
    <w:p w:rsidR="00205923" w:rsidRPr="00205923" w:rsidRDefault="001F0157"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о</w:t>
      </w:r>
      <w:r w:rsidR="00205923" w:rsidRPr="00205923">
        <w:rPr>
          <w:rFonts w:ascii="Times New Roman" w:hAnsi="Times New Roman" w:cs="Times New Roman"/>
          <w:sz w:val="28"/>
          <w:szCs w:val="28"/>
        </w:rPr>
        <w:t>казание консалтинговых услуг по вопросам предпринимател</w:t>
      </w:r>
      <w:r>
        <w:rPr>
          <w:rFonts w:ascii="Times New Roman" w:hAnsi="Times New Roman" w:cs="Times New Roman"/>
          <w:sz w:val="28"/>
          <w:szCs w:val="28"/>
        </w:rPr>
        <w:t>ьской деятельности и управления;</w:t>
      </w:r>
    </w:p>
    <w:p w:rsidR="00205923" w:rsidRPr="00205923" w:rsidRDefault="001F0157"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д</w:t>
      </w:r>
      <w:r w:rsidR="00205923" w:rsidRPr="00205923">
        <w:rPr>
          <w:rFonts w:ascii="Times New Roman" w:hAnsi="Times New Roman" w:cs="Times New Roman"/>
          <w:sz w:val="28"/>
          <w:szCs w:val="28"/>
        </w:rPr>
        <w:t>еятельность в сфере маркетингов</w:t>
      </w:r>
      <w:r>
        <w:rPr>
          <w:rFonts w:ascii="Times New Roman" w:hAnsi="Times New Roman" w:cs="Times New Roman"/>
          <w:sz w:val="28"/>
          <w:szCs w:val="28"/>
        </w:rPr>
        <w:t>ых и экономических исследований;</w:t>
      </w:r>
    </w:p>
    <w:p w:rsidR="00205923" w:rsidRPr="00205923" w:rsidRDefault="001F0157"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 у</w:t>
      </w:r>
      <w:r w:rsidR="00205923" w:rsidRPr="00205923">
        <w:rPr>
          <w:rFonts w:ascii="Times New Roman" w:hAnsi="Times New Roman" w:cs="Times New Roman"/>
          <w:sz w:val="28"/>
          <w:szCs w:val="28"/>
        </w:rPr>
        <w:t>слуги в сфере вне</w:t>
      </w:r>
      <w:r>
        <w:rPr>
          <w:rFonts w:ascii="Times New Roman" w:hAnsi="Times New Roman" w:cs="Times New Roman"/>
          <w:sz w:val="28"/>
          <w:szCs w:val="28"/>
        </w:rPr>
        <w:t>дрения автоматизации и контроля;</w:t>
      </w:r>
    </w:p>
    <w:p w:rsidR="00205923" w:rsidRPr="00205923" w:rsidRDefault="001F0157" w:rsidP="002059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 п</w:t>
      </w:r>
      <w:r w:rsidR="00205923" w:rsidRPr="00205923">
        <w:rPr>
          <w:rFonts w:ascii="Times New Roman" w:hAnsi="Times New Roman" w:cs="Times New Roman"/>
          <w:sz w:val="28"/>
          <w:szCs w:val="28"/>
        </w:rPr>
        <w:t>роизводство и (или) реализация медицинской техники, протезно-ортопедических изделий, а также технических средств, включая автотранспорт, материалы, которые могут быть использованы исключительно для профилактики инвалидности или реабилитации инвалидов.</w:t>
      </w:r>
    </w:p>
    <w:p w:rsidR="00205923" w:rsidRPr="00205923" w:rsidRDefault="00205923" w:rsidP="002059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проверки гипотезы </w:t>
      </w:r>
      <w:r w:rsidR="00D320D5">
        <w:rPr>
          <w:rFonts w:ascii="Times New Roman" w:hAnsi="Times New Roman" w:cs="Times New Roman"/>
          <w:sz w:val="28"/>
          <w:szCs w:val="28"/>
        </w:rPr>
        <w:t>о приоритетах в значимости</w:t>
      </w:r>
      <w:r>
        <w:rPr>
          <w:rFonts w:ascii="Times New Roman" w:hAnsi="Times New Roman" w:cs="Times New Roman"/>
          <w:sz w:val="28"/>
          <w:szCs w:val="28"/>
        </w:rPr>
        <w:t xml:space="preserve"> тех или иных направлений предпринимательской дея</w:t>
      </w:r>
      <w:r w:rsidR="00D320D5">
        <w:rPr>
          <w:rFonts w:ascii="Times New Roman" w:hAnsi="Times New Roman" w:cs="Times New Roman"/>
          <w:sz w:val="28"/>
          <w:szCs w:val="28"/>
        </w:rPr>
        <w:t xml:space="preserve">тельности для населения, в ходе опроса нефтеюганцам (объем выборки </w:t>
      </w:r>
      <w:r w:rsidR="00D320D5">
        <w:rPr>
          <w:rFonts w:ascii="Times New Roman" w:hAnsi="Times New Roman" w:cs="Times New Roman"/>
          <w:sz w:val="28"/>
          <w:szCs w:val="28"/>
          <w:lang w:val="en-US"/>
        </w:rPr>
        <w:t>n</w:t>
      </w:r>
      <w:r w:rsidR="00D320D5" w:rsidRPr="00D320D5">
        <w:rPr>
          <w:rFonts w:ascii="Times New Roman" w:hAnsi="Times New Roman" w:cs="Times New Roman"/>
          <w:sz w:val="28"/>
          <w:szCs w:val="28"/>
        </w:rPr>
        <w:t>=</w:t>
      </w:r>
      <w:r w:rsidR="00B16F1C">
        <w:rPr>
          <w:rFonts w:ascii="Times New Roman" w:hAnsi="Times New Roman" w:cs="Times New Roman"/>
          <w:sz w:val="28"/>
          <w:szCs w:val="28"/>
        </w:rPr>
        <w:t>2</w:t>
      </w:r>
      <w:r w:rsidR="00D320D5" w:rsidRPr="00D320D5">
        <w:rPr>
          <w:rFonts w:ascii="Times New Roman" w:hAnsi="Times New Roman" w:cs="Times New Roman"/>
          <w:sz w:val="28"/>
          <w:szCs w:val="28"/>
        </w:rPr>
        <w:t xml:space="preserve">00) </w:t>
      </w:r>
      <w:r w:rsidR="00D320D5">
        <w:rPr>
          <w:rFonts w:ascii="Times New Roman" w:hAnsi="Times New Roman" w:cs="Times New Roman"/>
          <w:sz w:val="28"/>
          <w:szCs w:val="28"/>
        </w:rPr>
        <w:t>предлагалось</w:t>
      </w:r>
      <w:r w:rsidR="00D320D5" w:rsidRPr="00D320D5">
        <w:rPr>
          <w:rFonts w:ascii="Times New Roman" w:hAnsi="Times New Roman" w:cs="Times New Roman"/>
          <w:sz w:val="28"/>
          <w:szCs w:val="28"/>
        </w:rPr>
        <w:t xml:space="preserve"> </w:t>
      </w:r>
      <w:r w:rsidR="00D320D5">
        <w:rPr>
          <w:rFonts w:ascii="Times New Roman" w:hAnsi="Times New Roman" w:cs="Times New Roman"/>
          <w:sz w:val="28"/>
          <w:szCs w:val="28"/>
        </w:rPr>
        <w:t xml:space="preserve">выбрать не более 7 </w:t>
      </w:r>
      <w:r w:rsidR="00D320D5" w:rsidRPr="00D320D5">
        <w:rPr>
          <w:rFonts w:ascii="Times New Roman" w:hAnsi="Times New Roman" w:cs="Times New Roman"/>
          <w:sz w:val="28"/>
          <w:szCs w:val="28"/>
        </w:rPr>
        <w:t>наиболее перспективны</w:t>
      </w:r>
      <w:r w:rsidR="00D320D5">
        <w:rPr>
          <w:rFonts w:ascii="Times New Roman" w:hAnsi="Times New Roman" w:cs="Times New Roman"/>
          <w:sz w:val="28"/>
          <w:szCs w:val="28"/>
        </w:rPr>
        <w:t>х сферам</w:t>
      </w:r>
      <w:r w:rsidR="00D320D5" w:rsidRPr="00D320D5">
        <w:rPr>
          <w:rFonts w:ascii="Times New Roman" w:hAnsi="Times New Roman" w:cs="Times New Roman"/>
          <w:sz w:val="28"/>
          <w:szCs w:val="28"/>
        </w:rPr>
        <w:t xml:space="preserve"> деятельности малого </w:t>
      </w:r>
      <w:r w:rsidR="00D320D5" w:rsidRPr="00D320D5">
        <w:rPr>
          <w:rFonts w:ascii="Times New Roman" w:hAnsi="Times New Roman" w:cs="Times New Roman"/>
          <w:sz w:val="28"/>
          <w:szCs w:val="28"/>
        </w:rPr>
        <w:lastRenderedPageBreak/>
        <w:t>предпринимательства</w:t>
      </w:r>
      <w:r w:rsidR="00D320D5">
        <w:rPr>
          <w:rFonts w:ascii="Times New Roman" w:hAnsi="Times New Roman" w:cs="Times New Roman"/>
          <w:sz w:val="28"/>
          <w:szCs w:val="28"/>
        </w:rPr>
        <w:t>. Результаты ответов на соответствующий вопрос приведены на рисунке:</w:t>
      </w:r>
    </w:p>
    <w:p w:rsidR="00243D3C" w:rsidRPr="00205923" w:rsidRDefault="00500D65" w:rsidP="00D320D5">
      <w:pPr>
        <w:spacing w:after="0" w:line="360" w:lineRule="auto"/>
        <w:jc w:val="center"/>
        <w:rPr>
          <w:rFonts w:ascii="Times New Roman" w:hAnsi="Times New Roman" w:cs="Times New Roman"/>
          <w:sz w:val="28"/>
          <w:szCs w:val="28"/>
        </w:rPr>
      </w:pPr>
      <w:r>
        <w:rPr>
          <w:noProof/>
          <w:lang w:eastAsia="ru-RU"/>
        </w:rPr>
        <w:drawing>
          <wp:inline distT="0" distB="0" distL="0" distR="0" wp14:anchorId="0BEC0248" wp14:editId="782049D6">
            <wp:extent cx="5495925" cy="6743701"/>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43D3C" w:rsidRPr="00D320D5" w:rsidRDefault="00D320D5" w:rsidP="00D320D5">
      <w:pPr>
        <w:spacing w:after="0" w:line="360" w:lineRule="auto"/>
        <w:jc w:val="center"/>
        <w:rPr>
          <w:rFonts w:ascii="Times New Roman" w:hAnsi="Times New Roman" w:cs="Times New Roman"/>
          <w:b/>
          <w:sz w:val="24"/>
          <w:szCs w:val="28"/>
        </w:rPr>
      </w:pPr>
      <w:r w:rsidRPr="00D320D5">
        <w:rPr>
          <w:rFonts w:ascii="Times New Roman" w:hAnsi="Times New Roman" w:cs="Times New Roman"/>
          <w:b/>
          <w:sz w:val="24"/>
          <w:szCs w:val="28"/>
        </w:rPr>
        <w:t>Рис.12 Перспективные сферы деятельности малого предпринимательства в Нефтеюганске с точки зрения населения, % от всех опрошенных жителей Нефтеюганска</w:t>
      </w:r>
    </w:p>
    <w:p w:rsidR="00243D3C" w:rsidRPr="00205923" w:rsidRDefault="00243D3C" w:rsidP="00205923">
      <w:pPr>
        <w:spacing w:after="0" w:line="360" w:lineRule="auto"/>
        <w:jc w:val="both"/>
        <w:rPr>
          <w:rFonts w:ascii="Times New Roman" w:hAnsi="Times New Roman" w:cs="Times New Roman"/>
          <w:sz w:val="28"/>
          <w:szCs w:val="28"/>
        </w:rPr>
      </w:pPr>
    </w:p>
    <w:p w:rsidR="00243D3C" w:rsidRPr="00205923" w:rsidRDefault="00243D3C" w:rsidP="00205923">
      <w:pPr>
        <w:spacing w:after="0" w:line="360" w:lineRule="auto"/>
        <w:jc w:val="both"/>
        <w:rPr>
          <w:rFonts w:ascii="Times New Roman" w:hAnsi="Times New Roman" w:cs="Times New Roman"/>
          <w:sz w:val="28"/>
          <w:szCs w:val="28"/>
        </w:rPr>
      </w:pPr>
    </w:p>
    <w:p w:rsidR="00D320D5" w:rsidRPr="00D320D5" w:rsidRDefault="00D320D5" w:rsidP="00D320D5">
      <w:pPr>
        <w:spacing w:after="0" w:line="360" w:lineRule="auto"/>
        <w:ind w:firstLine="709"/>
        <w:jc w:val="both"/>
        <w:rPr>
          <w:rFonts w:ascii="Times New Roman" w:hAnsi="Times New Roman" w:cs="Times New Roman"/>
          <w:sz w:val="28"/>
          <w:szCs w:val="24"/>
        </w:rPr>
      </w:pPr>
      <w:r w:rsidRPr="00D320D5">
        <w:rPr>
          <w:rFonts w:ascii="Times New Roman" w:hAnsi="Times New Roman" w:cs="Times New Roman"/>
          <w:sz w:val="28"/>
          <w:szCs w:val="24"/>
        </w:rPr>
        <w:lastRenderedPageBreak/>
        <w:t xml:space="preserve">Таким образом, </w:t>
      </w:r>
      <w:r>
        <w:rPr>
          <w:rFonts w:ascii="Times New Roman" w:hAnsi="Times New Roman" w:cs="Times New Roman"/>
          <w:sz w:val="28"/>
          <w:szCs w:val="24"/>
        </w:rPr>
        <w:t>по мнению нефтеюганцев, приоритетными и перспективными видами предпринимательской деятельности в городе являются: организация общественного питания (</w:t>
      </w:r>
      <w:r w:rsidR="00500D65">
        <w:rPr>
          <w:rFonts w:ascii="Times New Roman" w:hAnsi="Times New Roman" w:cs="Times New Roman"/>
          <w:sz w:val="28"/>
          <w:szCs w:val="24"/>
        </w:rPr>
        <w:t>56</w:t>
      </w:r>
      <w:r>
        <w:rPr>
          <w:rFonts w:ascii="Times New Roman" w:hAnsi="Times New Roman" w:cs="Times New Roman"/>
          <w:sz w:val="28"/>
          <w:szCs w:val="24"/>
        </w:rPr>
        <w:t>%), строительство (</w:t>
      </w:r>
      <w:r w:rsidR="00500D65">
        <w:rPr>
          <w:rFonts w:ascii="Times New Roman" w:hAnsi="Times New Roman" w:cs="Times New Roman"/>
          <w:sz w:val="28"/>
          <w:szCs w:val="24"/>
        </w:rPr>
        <w:t>54</w:t>
      </w:r>
      <w:r>
        <w:rPr>
          <w:rFonts w:ascii="Times New Roman" w:hAnsi="Times New Roman" w:cs="Times New Roman"/>
          <w:sz w:val="28"/>
          <w:szCs w:val="24"/>
        </w:rPr>
        <w:t>%), бытовые услуги населению (</w:t>
      </w:r>
      <w:r w:rsidR="00500D65">
        <w:rPr>
          <w:rFonts w:ascii="Times New Roman" w:hAnsi="Times New Roman" w:cs="Times New Roman"/>
          <w:sz w:val="28"/>
          <w:szCs w:val="24"/>
        </w:rPr>
        <w:t>48</w:t>
      </w:r>
      <w:r>
        <w:rPr>
          <w:rFonts w:ascii="Times New Roman" w:hAnsi="Times New Roman" w:cs="Times New Roman"/>
          <w:sz w:val="28"/>
          <w:szCs w:val="24"/>
        </w:rPr>
        <w:t>%), медицинское обслуживание населения (</w:t>
      </w:r>
      <w:r w:rsidR="00500D65">
        <w:rPr>
          <w:rFonts w:ascii="Times New Roman" w:hAnsi="Times New Roman" w:cs="Times New Roman"/>
          <w:sz w:val="28"/>
          <w:szCs w:val="24"/>
        </w:rPr>
        <w:t>40</w:t>
      </w:r>
      <w:r>
        <w:rPr>
          <w:rFonts w:ascii="Times New Roman" w:hAnsi="Times New Roman" w:cs="Times New Roman"/>
          <w:sz w:val="28"/>
          <w:szCs w:val="24"/>
        </w:rPr>
        <w:t>%), дополнительное и дошкольное образование (</w:t>
      </w:r>
      <w:r w:rsidR="00500D65">
        <w:rPr>
          <w:rFonts w:ascii="Times New Roman" w:hAnsi="Times New Roman" w:cs="Times New Roman"/>
          <w:sz w:val="28"/>
          <w:szCs w:val="24"/>
        </w:rPr>
        <w:t>39</w:t>
      </w:r>
      <w:r w:rsidR="004709F0">
        <w:rPr>
          <w:rFonts w:ascii="Times New Roman" w:hAnsi="Times New Roman" w:cs="Times New Roman"/>
          <w:sz w:val="28"/>
          <w:szCs w:val="24"/>
        </w:rPr>
        <w:t>%), промышленное производство (</w:t>
      </w:r>
      <w:r w:rsidR="00500D65">
        <w:rPr>
          <w:rFonts w:ascii="Times New Roman" w:hAnsi="Times New Roman" w:cs="Times New Roman"/>
          <w:sz w:val="28"/>
          <w:szCs w:val="24"/>
        </w:rPr>
        <w:t>35</w:t>
      </w:r>
      <w:r w:rsidR="004709F0">
        <w:rPr>
          <w:rFonts w:ascii="Times New Roman" w:hAnsi="Times New Roman" w:cs="Times New Roman"/>
          <w:sz w:val="28"/>
          <w:szCs w:val="24"/>
        </w:rPr>
        <w:t>%), услуги в сфере ЖКХ (</w:t>
      </w:r>
      <w:r w:rsidR="00500D65">
        <w:rPr>
          <w:rFonts w:ascii="Times New Roman" w:hAnsi="Times New Roman" w:cs="Times New Roman"/>
          <w:sz w:val="28"/>
          <w:szCs w:val="24"/>
        </w:rPr>
        <w:t>32</w:t>
      </w:r>
      <w:r w:rsidR="004709F0">
        <w:rPr>
          <w:rFonts w:ascii="Times New Roman" w:hAnsi="Times New Roman" w:cs="Times New Roman"/>
          <w:sz w:val="28"/>
          <w:szCs w:val="24"/>
        </w:rPr>
        <w:t>%).</w:t>
      </w:r>
    </w:p>
    <w:p w:rsidR="00243D3C" w:rsidRDefault="00243D3C" w:rsidP="00835084"/>
    <w:p w:rsidR="00243D3C" w:rsidRDefault="00243D3C" w:rsidP="00835084"/>
    <w:p w:rsidR="00243D3C" w:rsidRDefault="00243D3C" w:rsidP="00835084"/>
    <w:p w:rsidR="00243D3C" w:rsidRDefault="00243D3C" w:rsidP="00835084"/>
    <w:p w:rsidR="00243D3C" w:rsidRDefault="00243D3C" w:rsidP="00835084"/>
    <w:p w:rsidR="00243D3C" w:rsidRDefault="00243D3C" w:rsidP="00835084"/>
    <w:p w:rsidR="00243D3C" w:rsidRDefault="00243D3C" w:rsidP="00835084"/>
    <w:p w:rsidR="00243D3C" w:rsidRDefault="00243D3C" w:rsidP="00835084"/>
    <w:p w:rsidR="00243D3C" w:rsidRDefault="00243D3C" w:rsidP="00835084"/>
    <w:p w:rsidR="00243D3C" w:rsidRDefault="00243D3C" w:rsidP="00835084"/>
    <w:p w:rsidR="00243D3C" w:rsidRDefault="00243D3C" w:rsidP="00835084"/>
    <w:p w:rsidR="00835084" w:rsidRDefault="004709F0" w:rsidP="007A3368">
      <w:pPr>
        <w:pStyle w:val="1"/>
        <w:keepNext w:val="0"/>
        <w:keepLines w:val="0"/>
        <w:pageBreakBefore/>
        <w:spacing w:before="0" w:line="360" w:lineRule="auto"/>
        <w:rPr>
          <w:rFonts w:ascii="Times New Roman" w:hAnsi="Times New Roman" w:cs="Times New Roman"/>
          <w:b/>
          <w:color w:val="auto"/>
          <w:sz w:val="28"/>
          <w:szCs w:val="28"/>
        </w:rPr>
      </w:pPr>
      <w:bookmarkStart w:id="4" w:name="_Toc468452510"/>
      <w:r>
        <w:rPr>
          <w:rFonts w:ascii="Times New Roman" w:hAnsi="Times New Roman" w:cs="Times New Roman"/>
          <w:b/>
          <w:color w:val="auto"/>
          <w:sz w:val="28"/>
          <w:szCs w:val="28"/>
        </w:rPr>
        <w:lastRenderedPageBreak/>
        <w:t>3. АНАЛИЗ И ОЦЕНКА</w:t>
      </w:r>
      <w:r w:rsidR="007A3368" w:rsidRPr="007A3368">
        <w:rPr>
          <w:rFonts w:ascii="Times New Roman" w:hAnsi="Times New Roman" w:cs="Times New Roman"/>
          <w:b/>
          <w:color w:val="auto"/>
          <w:sz w:val="28"/>
          <w:szCs w:val="28"/>
        </w:rPr>
        <w:t xml:space="preserve"> ПЕРСПЕКТИВ РАЗВИТИЯ ПРИОРИТЕТНЫХ НАПРАВЛЕНИЙ ДЕЯТЕЛЬНОСТИ МАЛОГО И СРЕДНЕГО ПРЕДПРИНИМАТЕЛЬСТВА</w:t>
      </w:r>
      <w:bookmarkEnd w:id="4"/>
    </w:p>
    <w:p w:rsidR="00835084" w:rsidRDefault="004709F0" w:rsidP="004709F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Наиболее перспективные виды деятельности в области малого предпринимательства на территории г. Нефтеюганска на основе мнения населения приведены в разделе 2.  Приведенный рейтинг с точки зрения социологии можно считать отражением ключевых потребностей жителей города.</w:t>
      </w:r>
    </w:p>
    <w:p w:rsidR="004709F0" w:rsidRDefault="004709F0" w:rsidP="004709F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Однако возможность реализации соответствующих приоритетных направлений деятельности в виде практических бизнес-моделей может быть оценена экспертами, коими являются субъекты малого и среднего предпринимательства, управляющие собственным бизнесом на практике в условиях ограниченных ресурсов. </w:t>
      </w:r>
    </w:p>
    <w:p w:rsidR="004709F0" w:rsidRDefault="004709F0" w:rsidP="004709F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С целью оценки приоритетных направлений деятельности бизнес-сообществом Нефтеюганска с точки зрения перспектив реализации их в городе, в ходе опроса СМСП (объем выборки </w:t>
      </w:r>
      <w:r>
        <w:rPr>
          <w:rFonts w:ascii="Times New Roman" w:hAnsi="Times New Roman" w:cs="Times New Roman"/>
          <w:sz w:val="28"/>
          <w:szCs w:val="24"/>
          <w:lang w:val="en-US"/>
        </w:rPr>
        <w:t>n</w:t>
      </w:r>
      <w:r w:rsidRPr="004709F0">
        <w:rPr>
          <w:rFonts w:ascii="Times New Roman" w:hAnsi="Times New Roman" w:cs="Times New Roman"/>
          <w:sz w:val="28"/>
          <w:szCs w:val="24"/>
        </w:rPr>
        <w:t>=</w:t>
      </w:r>
      <w:r w:rsidR="009F3FFB">
        <w:rPr>
          <w:rFonts w:ascii="Times New Roman" w:hAnsi="Times New Roman" w:cs="Times New Roman"/>
          <w:sz w:val="28"/>
          <w:szCs w:val="24"/>
        </w:rPr>
        <w:t>3</w:t>
      </w:r>
      <w:r w:rsidRPr="004709F0">
        <w:rPr>
          <w:rFonts w:ascii="Times New Roman" w:hAnsi="Times New Roman" w:cs="Times New Roman"/>
          <w:sz w:val="28"/>
          <w:szCs w:val="24"/>
        </w:rPr>
        <w:t>00)</w:t>
      </w:r>
      <w:r>
        <w:rPr>
          <w:rFonts w:ascii="Times New Roman" w:hAnsi="Times New Roman" w:cs="Times New Roman"/>
          <w:sz w:val="28"/>
          <w:szCs w:val="24"/>
        </w:rPr>
        <w:t xml:space="preserve"> было предложено указать </w:t>
      </w:r>
      <w:r w:rsidRPr="004709F0">
        <w:rPr>
          <w:rFonts w:ascii="Times New Roman" w:hAnsi="Times New Roman" w:cs="Times New Roman"/>
          <w:sz w:val="28"/>
          <w:szCs w:val="24"/>
        </w:rPr>
        <w:t>необходимо</w:t>
      </w:r>
      <w:r>
        <w:rPr>
          <w:rFonts w:ascii="Times New Roman" w:hAnsi="Times New Roman" w:cs="Times New Roman"/>
          <w:sz w:val="28"/>
          <w:szCs w:val="24"/>
        </w:rPr>
        <w:t>сть развития</w:t>
      </w:r>
      <w:r w:rsidRPr="004709F0">
        <w:rPr>
          <w:rFonts w:ascii="Times New Roman" w:hAnsi="Times New Roman" w:cs="Times New Roman"/>
          <w:sz w:val="28"/>
          <w:szCs w:val="24"/>
        </w:rPr>
        <w:t xml:space="preserve"> </w:t>
      </w:r>
      <w:r>
        <w:rPr>
          <w:rFonts w:ascii="Times New Roman" w:hAnsi="Times New Roman" w:cs="Times New Roman"/>
          <w:sz w:val="28"/>
          <w:szCs w:val="24"/>
        </w:rPr>
        <w:t>перечисленных на рис.</w:t>
      </w:r>
      <w:r w:rsidR="00657069">
        <w:rPr>
          <w:rFonts w:ascii="Times New Roman" w:hAnsi="Times New Roman" w:cs="Times New Roman"/>
          <w:sz w:val="28"/>
          <w:szCs w:val="24"/>
        </w:rPr>
        <w:t>13</w:t>
      </w:r>
      <w:r>
        <w:rPr>
          <w:rFonts w:ascii="Times New Roman" w:hAnsi="Times New Roman" w:cs="Times New Roman"/>
          <w:sz w:val="28"/>
          <w:szCs w:val="24"/>
        </w:rPr>
        <w:t xml:space="preserve"> возможных направлений </w:t>
      </w:r>
      <w:r w:rsidR="00657069">
        <w:rPr>
          <w:rFonts w:ascii="Times New Roman" w:hAnsi="Times New Roman" w:cs="Times New Roman"/>
          <w:sz w:val="28"/>
          <w:szCs w:val="24"/>
        </w:rPr>
        <w:t xml:space="preserve">развития </w:t>
      </w:r>
      <w:r>
        <w:rPr>
          <w:rFonts w:ascii="Times New Roman" w:hAnsi="Times New Roman" w:cs="Times New Roman"/>
          <w:sz w:val="28"/>
          <w:szCs w:val="24"/>
        </w:rPr>
        <w:t>малого бизнеса</w:t>
      </w:r>
      <w:r w:rsidR="00657069">
        <w:rPr>
          <w:rFonts w:ascii="Times New Roman" w:hAnsi="Times New Roman" w:cs="Times New Roman"/>
          <w:sz w:val="28"/>
          <w:szCs w:val="24"/>
        </w:rPr>
        <w:t>.</w:t>
      </w:r>
    </w:p>
    <w:p w:rsidR="0013467A" w:rsidRDefault="0013467A" w:rsidP="0013467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Так, согласно полученному рейтингу, высоким потенциалом реализации обладают такие виды деятельности как </w:t>
      </w:r>
      <w:r w:rsidRPr="0013467A">
        <w:rPr>
          <w:rFonts w:ascii="Times New Roman" w:hAnsi="Times New Roman" w:cs="Times New Roman"/>
          <w:sz w:val="28"/>
          <w:szCs w:val="24"/>
        </w:rPr>
        <w:t>промышленное производство</w:t>
      </w:r>
      <w:r>
        <w:rPr>
          <w:rFonts w:ascii="Times New Roman" w:hAnsi="Times New Roman" w:cs="Times New Roman"/>
          <w:sz w:val="28"/>
          <w:szCs w:val="24"/>
        </w:rPr>
        <w:t xml:space="preserve"> (59,</w:t>
      </w:r>
      <w:r w:rsidR="00B16F1C">
        <w:rPr>
          <w:rFonts w:ascii="Times New Roman" w:hAnsi="Times New Roman" w:cs="Times New Roman"/>
          <w:sz w:val="28"/>
          <w:szCs w:val="24"/>
        </w:rPr>
        <w:t>8</w:t>
      </w:r>
      <w:r>
        <w:rPr>
          <w:rFonts w:ascii="Times New Roman" w:hAnsi="Times New Roman" w:cs="Times New Roman"/>
          <w:sz w:val="28"/>
          <w:szCs w:val="24"/>
        </w:rPr>
        <w:t xml:space="preserve">%); оказание социальных </w:t>
      </w:r>
      <w:r w:rsidRPr="0013467A">
        <w:rPr>
          <w:rFonts w:ascii="Times New Roman" w:hAnsi="Times New Roman" w:cs="Times New Roman"/>
          <w:sz w:val="28"/>
          <w:szCs w:val="24"/>
        </w:rPr>
        <w:t>услуг</w:t>
      </w:r>
      <w:r>
        <w:rPr>
          <w:rFonts w:ascii="Times New Roman" w:hAnsi="Times New Roman" w:cs="Times New Roman"/>
          <w:sz w:val="28"/>
          <w:szCs w:val="24"/>
        </w:rPr>
        <w:t xml:space="preserve"> (</w:t>
      </w:r>
      <w:r w:rsidR="00B16F1C">
        <w:rPr>
          <w:rFonts w:ascii="Times New Roman" w:hAnsi="Times New Roman" w:cs="Times New Roman"/>
          <w:sz w:val="28"/>
          <w:szCs w:val="24"/>
        </w:rPr>
        <w:t>57,5</w:t>
      </w:r>
      <w:r>
        <w:rPr>
          <w:rFonts w:ascii="Times New Roman" w:hAnsi="Times New Roman" w:cs="Times New Roman"/>
          <w:sz w:val="28"/>
          <w:szCs w:val="24"/>
        </w:rPr>
        <w:t xml:space="preserve">%); </w:t>
      </w:r>
      <w:r w:rsidRPr="0013467A">
        <w:rPr>
          <w:rFonts w:ascii="Times New Roman" w:hAnsi="Times New Roman" w:cs="Times New Roman"/>
          <w:sz w:val="28"/>
          <w:szCs w:val="24"/>
        </w:rPr>
        <w:t>услуги в сфере семейного, м</w:t>
      </w:r>
      <w:r>
        <w:rPr>
          <w:rFonts w:ascii="Times New Roman" w:hAnsi="Times New Roman" w:cs="Times New Roman"/>
          <w:sz w:val="28"/>
          <w:szCs w:val="24"/>
        </w:rPr>
        <w:t>о</w:t>
      </w:r>
      <w:r w:rsidRPr="0013467A">
        <w:rPr>
          <w:rFonts w:ascii="Times New Roman" w:hAnsi="Times New Roman" w:cs="Times New Roman"/>
          <w:sz w:val="28"/>
          <w:szCs w:val="24"/>
        </w:rPr>
        <w:t>лодежного и детского досуга</w:t>
      </w:r>
      <w:r>
        <w:rPr>
          <w:rFonts w:ascii="Times New Roman" w:hAnsi="Times New Roman" w:cs="Times New Roman"/>
          <w:sz w:val="28"/>
          <w:szCs w:val="24"/>
        </w:rPr>
        <w:t xml:space="preserve"> (</w:t>
      </w:r>
      <w:r w:rsidR="00911A31">
        <w:rPr>
          <w:rFonts w:ascii="Times New Roman" w:hAnsi="Times New Roman" w:cs="Times New Roman"/>
          <w:sz w:val="28"/>
          <w:szCs w:val="24"/>
        </w:rPr>
        <w:t>57,3</w:t>
      </w:r>
      <w:r>
        <w:rPr>
          <w:rFonts w:ascii="Times New Roman" w:hAnsi="Times New Roman" w:cs="Times New Roman"/>
          <w:sz w:val="28"/>
          <w:szCs w:val="24"/>
        </w:rPr>
        <w:t xml:space="preserve">%); </w:t>
      </w:r>
      <w:r w:rsidRPr="0013467A">
        <w:rPr>
          <w:rFonts w:ascii="Times New Roman" w:hAnsi="Times New Roman" w:cs="Times New Roman"/>
          <w:sz w:val="28"/>
          <w:szCs w:val="24"/>
        </w:rPr>
        <w:t>дополнительное и дошкольное образование</w:t>
      </w:r>
      <w:r>
        <w:rPr>
          <w:rFonts w:ascii="Times New Roman" w:hAnsi="Times New Roman" w:cs="Times New Roman"/>
          <w:sz w:val="28"/>
          <w:szCs w:val="24"/>
        </w:rPr>
        <w:t xml:space="preserve"> (5</w:t>
      </w:r>
      <w:r w:rsidR="00911A31">
        <w:rPr>
          <w:rFonts w:ascii="Times New Roman" w:hAnsi="Times New Roman" w:cs="Times New Roman"/>
          <w:sz w:val="28"/>
          <w:szCs w:val="24"/>
        </w:rPr>
        <w:t>4,3</w:t>
      </w:r>
      <w:r>
        <w:rPr>
          <w:rFonts w:ascii="Times New Roman" w:hAnsi="Times New Roman" w:cs="Times New Roman"/>
          <w:sz w:val="28"/>
          <w:szCs w:val="24"/>
        </w:rPr>
        <w:t xml:space="preserve">%); </w:t>
      </w:r>
      <w:r w:rsidRPr="0013467A">
        <w:rPr>
          <w:rFonts w:ascii="Times New Roman" w:hAnsi="Times New Roman" w:cs="Times New Roman"/>
          <w:sz w:val="28"/>
          <w:szCs w:val="24"/>
        </w:rPr>
        <w:t>прием, переработка и утилизация отходов</w:t>
      </w:r>
      <w:r>
        <w:rPr>
          <w:rFonts w:ascii="Times New Roman" w:hAnsi="Times New Roman" w:cs="Times New Roman"/>
          <w:sz w:val="28"/>
          <w:szCs w:val="24"/>
        </w:rPr>
        <w:t xml:space="preserve"> (</w:t>
      </w:r>
      <w:r w:rsidR="00911A31">
        <w:rPr>
          <w:rFonts w:ascii="Times New Roman" w:hAnsi="Times New Roman" w:cs="Times New Roman"/>
          <w:sz w:val="28"/>
          <w:szCs w:val="24"/>
        </w:rPr>
        <w:t>53</w:t>
      </w:r>
      <w:r>
        <w:rPr>
          <w:rFonts w:ascii="Times New Roman" w:hAnsi="Times New Roman" w:cs="Times New Roman"/>
          <w:sz w:val="28"/>
          <w:szCs w:val="24"/>
        </w:rPr>
        <w:t xml:space="preserve">%); </w:t>
      </w:r>
      <w:r w:rsidRPr="0013467A">
        <w:rPr>
          <w:rFonts w:ascii="Times New Roman" w:hAnsi="Times New Roman" w:cs="Times New Roman"/>
          <w:sz w:val="28"/>
          <w:szCs w:val="24"/>
        </w:rPr>
        <w:t>производство пищевых продуктов</w:t>
      </w:r>
      <w:r>
        <w:rPr>
          <w:rFonts w:ascii="Times New Roman" w:hAnsi="Times New Roman" w:cs="Times New Roman"/>
          <w:sz w:val="28"/>
          <w:szCs w:val="24"/>
        </w:rPr>
        <w:t xml:space="preserve"> (</w:t>
      </w:r>
      <w:r w:rsidR="00911A31">
        <w:rPr>
          <w:rFonts w:ascii="Times New Roman" w:hAnsi="Times New Roman" w:cs="Times New Roman"/>
          <w:sz w:val="28"/>
          <w:szCs w:val="24"/>
        </w:rPr>
        <w:t>50%)</w:t>
      </w:r>
      <w:r>
        <w:rPr>
          <w:rFonts w:ascii="Times New Roman" w:hAnsi="Times New Roman" w:cs="Times New Roman"/>
          <w:sz w:val="28"/>
          <w:szCs w:val="24"/>
        </w:rPr>
        <w:t>.</w:t>
      </w:r>
    </w:p>
    <w:p w:rsidR="004709F0" w:rsidRDefault="0013467A" w:rsidP="0013467A">
      <w:pPr>
        <w:spacing w:after="0" w:line="360" w:lineRule="auto"/>
        <w:ind w:firstLine="709"/>
        <w:jc w:val="both"/>
        <w:rPr>
          <w:highlight w:val="yellow"/>
        </w:rPr>
      </w:pPr>
      <w:r>
        <w:rPr>
          <w:rFonts w:ascii="Times New Roman" w:hAnsi="Times New Roman" w:cs="Times New Roman"/>
          <w:sz w:val="28"/>
          <w:szCs w:val="24"/>
        </w:rPr>
        <w:t>Приведенный индекс на рис.13 со значениями менее 100 пунктов, свидетельствует о недостаточности перечисленных видов деятельности в плане господдержки.</w:t>
      </w:r>
    </w:p>
    <w:p w:rsidR="00160529" w:rsidRPr="00670AEB" w:rsidRDefault="00160529" w:rsidP="00670AEB">
      <w:pPr>
        <w:tabs>
          <w:tab w:val="left" w:pos="6171"/>
        </w:tabs>
        <w:rPr>
          <w:rFonts w:ascii="Times New Roman" w:hAnsi="Times New Roman" w:cs="Times New Roman"/>
          <w:sz w:val="24"/>
          <w:szCs w:val="28"/>
        </w:rPr>
        <w:sectPr w:rsidR="00160529" w:rsidRPr="00670AEB" w:rsidSect="000427D2">
          <w:headerReference w:type="default" r:id="rId20"/>
          <w:pgSz w:w="11906" w:h="16838"/>
          <w:pgMar w:top="1134" w:right="851" w:bottom="1134" w:left="1701" w:header="709" w:footer="709" w:gutter="0"/>
          <w:cols w:space="708"/>
          <w:titlePg/>
          <w:docGrid w:linePitch="360"/>
        </w:sectPr>
      </w:pPr>
    </w:p>
    <w:p w:rsidR="00160529" w:rsidRDefault="001C121A" w:rsidP="00FA2B36">
      <w:pPr>
        <w:jc w:val="center"/>
        <w:rPr>
          <w:rFonts w:ascii="Times New Roman" w:hAnsi="Times New Roman" w:cs="Times New Roman"/>
          <w:b/>
          <w:sz w:val="24"/>
          <w:szCs w:val="28"/>
        </w:rPr>
      </w:pPr>
      <w:r>
        <w:rPr>
          <w:noProof/>
          <w:lang w:eastAsia="ru-RU"/>
        </w:rPr>
        <w:lastRenderedPageBreak/>
        <w:drawing>
          <wp:inline distT="0" distB="0" distL="0" distR="0" wp14:anchorId="29FF3C1F" wp14:editId="40840DAA">
            <wp:extent cx="8802094" cy="5025225"/>
            <wp:effectExtent l="0" t="0" r="18415" b="2349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2B36" w:rsidRPr="00FA2B36" w:rsidRDefault="00FA2B36" w:rsidP="00FA2B36">
      <w:pPr>
        <w:jc w:val="center"/>
        <w:rPr>
          <w:rFonts w:ascii="Times New Roman" w:hAnsi="Times New Roman" w:cs="Times New Roman"/>
          <w:b/>
          <w:sz w:val="24"/>
          <w:szCs w:val="28"/>
        </w:rPr>
      </w:pPr>
      <w:r w:rsidRPr="00FA2B36">
        <w:rPr>
          <w:rFonts w:ascii="Times New Roman" w:hAnsi="Times New Roman" w:cs="Times New Roman"/>
          <w:b/>
          <w:sz w:val="24"/>
          <w:szCs w:val="28"/>
        </w:rPr>
        <w:t>Рис.1</w:t>
      </w:r>
      <w:r>
        <w:rPr>
          <w:rFonts w:ascii="Times New Roman" w:hAnsi="Times New Roman" w:cs="Times New Roman"/>
          <w:b/>
          <w:sz w:val="24"/>
          <w:szCs w:val="28"/>
        </w:rPr>
        <w:t>3</w:t>
      </w:r>
      <w:r w:rsidRPr="00FA2B36">
        <w:rPr>
          <w:rFonts w:ascii="Times New Roman" w:hAnsi="Times New Roman" w:cs="Times New Roman"/>
          <w:b/>
          <w:sz w:val="24"/>
          <w:szCs w:val="28"/>
        </w:rPr>
        <w:t xml:space="preserve"> Перспективные сферы деятельности малого предпринимательства в Нефтеюганске с точки зрения населения, % от всех опрошенных </w:t>
      </w:r>
      <w:r w:rsidR="007D0511">
        <w:rPr>
          <w:rFonts w:ascii="Times New Roman" w:hAnsi="Times New Roman" w:cs="Times New Roman"/>
          <w:b/>
          <w:sz w:val="24"/>
          <w:szCs w:val="28"/>
        </w:rPr>
        <w:t>СМСП</w:t>
      </w:r>
    </w:p>
    <w:p w:rsidR="00FA2B36" w:rsidRPr="00FA2B36" w:rsidRDefault="00FA2B36" w:rsidP="00FA2B36"/>
    <w:p w:rsidR="00160529" w:rsidRDefault="00160529" w:rsidP="007A3368">
      <w:pPr>
        <w:pStyle w:val="1"/>
        <w:keepNext w:val="0"/>
        <w:keepLines w:val="0"/>
        <w:pageBreakBefore/>
        <w:spacing w:before="0" w:line="360" w:lineRule="auto"/>
        <w:rPr>
          <w:rFonts w:ascii="Times New Roman" w:hAnsi="Times New Roman" w:cs="Times New Roman"/>
          <w:b/>
          <w:color w:val="auto"/>
          <w:sz w:val="28"/>
          <w:szCs w:val="28"/>
        </w:rPr>
        <w:sectPr w:rsidR="00160529" w:rsidSect="00160529">
          <w:pgSz w:w="16838" w:h="11906" w:orient="landscape"/>
          <w:pgMar w:top="1701" w:right="1134" w:bottom="851" w:left="1134" w:header="709" w:footer="709" w:gutter="0"/>
          <w:cols w:space="708"/>
          <w:titlePg/>
          <w:docGrid w:linePitch="360"/>
        </w:sectPr>
      </w:pPr>
    </w:p>
    <w:p w:rsidR="0013467A" w:rsidRPr="0034282B" w:rsidRDefault="0013467A" w:rsidP="0034282B">
      <w:pPr>
        <w:pageBreakBefore/>
        <w:spacing w:after="0" w:line="360" w:lineRule="auto"/>
        <w:ind w:firstLine="708"/>
        <w:jc w:val="both"/>
        <w:rPr>
          <w:rFonts w:ascii="Times New Roman" w:hAnsi="Times New Roman" w:cs="Times New Roman"/>
          <w:sz w:val="28"/>
          <w:szCs w:val="28"/>
        </w:rPr>
      </w:pPr>
      <w:r w:rsidRPr="0034282B">
        <w:rPr>
          <w:rFonts w:ascii="Times New Roman" w:hAnsi="Times New Roman" w:cs="Times New Roman"/>
          <w:sz w:val="28"/>
          <w:szCs w:val="28"/>
        </w:rPr>
        <w:lastRenderedPageBreak/>
        <w:t>Дальнейший анализ позволил сопоставить приоритетные виды деятельности с точки зрения населения (потребности) и согласно мнению предпринимателей (возможность реализации).</w:t>
      </w:r>
    </w:p>
    <w:p w:rsidR="0034282B" w:rsidRPr="0034282B" w:rsidRDefault="0034282B" w:rsidP="003428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этого в системе координат откладывались точки: по оси </w:t>
      </w:r>
      <w:r>
        <w:rPr>
          <w:rFonts w:ascii="Times New Roman" w:hAnsi="Times New Roman" w:cs="Times New Roman"/>
          <w:sz w:val="28"/>
          <w:szCs w:val="28"/>
          <w:lang w:val="en-US"/>
        </w:rPr>
        <w:t>X</w:t>
      </w:r>
      <w:r w:rsidRPr="0034282B">
        <w:rPr>
          <w:rFonts w:ascii="Times New Roman" w:hAnsi="Times New Roman" w:cs="Times New Roman"/>
          <w:sz w:val="28"/>
          <w:szCs w:val="28"/>
        </w:rPr>
        <w:t xml:space="preserve"> </w:t>
      </w:r>
      <w:r>
        <w:rPr>
          <w:rFonts w:ascii="Times New Roman" w:hAnsi="Times New Roman" w:cs="Times New Roman"/>
          <w:sz w:val="28"/>
          <w:szCs w:val="28"/>
        </w:rPr>
        <w:t>–</w:t>
      </w:r>
      <w:r w:rsidRPr="0034282B">
        <w:rPr>
          <w:rFonts w:ascii="Times New Roman" w:hAnsi="Times New Roman" w:cs="Times New Roman"/>
          <w:sz w:val="28"/>
          <w:szCs w:val="28"/>
        </w:rPr>
        <w:t xml:space="preserve"> </w:t>
      </w:r>
      <w:r>
        <w:rPr>
          <w:rFonts w:ascii="Times New Roman" w:hAnsi="Times New Roman" w:cs="Times New Roman"/>
          <w:sz w:val="28"/>
          <w:szCs w:val="28"/>
        </w:rPr>
        <w:t xml:space="preserve">значения рейтинга приоритетных видов деятельности для населения, по оси </w:t>
      </w:r>
      <w:r>
        <w:rPr>
          <w:rFonts w:ascii="Times New Roman" w:hAnsi="Times New Roman" w:cs="Times New Roman"/>
          <w:sz w:val="28"/>
          <w:szCs w:val="28"/>
          <w:lang w:val="en-US"/>
        </w:rPr>
        <w:t>Y</w:t>
      </w:r>
      <w:r w:rsidRPr="0034282B">
        <w:rPr>
          <w:rFonts w:ascii="Times New Roman" w:hAnsi="Times New Roman" w:cs="Times New Roman"/>
          <w:sz w:val="28"/>
          <w:szCs w:val="28"/>
        </w:rPr>
        <w:t xml:space="preserve"> - </w:t>
      </w:r>
      <w:r>
        <w:rPr>
          <w:rFonts w:ascii="Times New Roman" w:hAnsi="Times New Roman" w:cs="Times New Roman"/>
          <w:sz w:val="28"/>
          <w:szCs w:val="28"/>
        </w:rPr>
        <w:t>значения рейтинга приоритетных видов деятельности для населения. В результате образовалась область с наибольшими значениями обоих рейтингов, которая рассматривалась как множество пересечения мнений СМСП и жителей Нефтеюганска. Результаты анализа приведены на рисунке:</w:t>
      </w:r>
    </w:p>
    <w:p w:rsidR="0034282B" w:rsidRDefault="0034282B" w:rsidP="0034282B">
      <w:pPr>
        <w:jc w:val="center"/>
      </w:pPr>
      <w:r w:rsidRPr="0034282B">
        <w:rPr>
          <w:noProof/>
          <w:lang w:eastAsia="ru-RU"/>
        </w:rPr>
        <w:drawing>
          <wp:inline distT="0" distB="0" distL="0" distR="0">
            <wp:extent cx="4773930" cy="3764280"/>
            <wp:effectExtent l="0" t="0" r="762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3930" cy="3764280"/>
                    </a:xfrm>
                    <a:prstGeom prst="rect">
                      <a:avLst/>
                    </a:prstGeom>
                    <a:noFill/>
                    <a:ln>
                      <a:noFill/>
                    </a:ln>
                  </pic:spPr>
                </pic:pic>
              </a:graphicData>
            </a:graphic>
          </wp:inline>
        </w:drawing>
      </w:r>
    </w:p>
    <w:p w:rsidR="0034282B" w:rsidRPr="00FA2B36" w:rsidRDefault="0034282B" w:rsidP="0034282B">
      <w:pPr>
        <w:spacing w:after="0" w:line="360" w:lineRule="auto"/>
        <w:jc w:val="center"/>
        <w:rPr>
          <w:rFonts w:ascii="Times New Roman" w:hAnsi="Times New Roman" w:cs="Times New Roman"/>
          <w:b/>
          <w:sz w:val="24"/>
          <w:szCs w:val="28"/>
        </w:rPr>
      </w:pPr>
      <w:r w:rsidRPr="00FA2B36">
        <w:rPr>
          <w:rFonts w:ascii="Times New Roman" w:hAnsi="Times New Roman" w:cs="Times New Roman"/>
          <w:b/>
          <w:sz w:val="24"/>
          <w:szCs w:val="28"/>
        </w:rPr>
        <w:t>Рис.1</w:t>
      </w:r>
      <w:r>
        <w:rPr>
          <w:rFonts w:ascii="Times New Roman" w:hAnsi="Times New Roman" w:cs="Times New Roman"/>
          <w:b/>
          <w:sz w:val="24"/>
          <w:szCs w:val="28"/>
        </w:rPr>
        <w:t>4 Сопоставление мнений о приоритетных видах предпринимательской деятельности СМСП и населения</w:t>
      </w:r>
    </w:p>
    <w:p w:rsidR="0034282B" w:rsidRPr="0034282B" w:rsidRDefault="0034282B" w:rsidP="0034282B">
      <w:pPr>
        <w:jc w:val="both"/>
        <w:rPr>
          <w:rFonts w:ascii="Times New Roman" w:hAnsi="Times New Roman" w:cs="Times New Roman"/>
          <w:sz w:val="28"/>
          <w:szCs w:val="28"/>
        </w:rPr>
      </w:pPr>
    </w:p>
    <w:p w:rsidR="0034282B" w:rsidRPr="0034282B" w:rsidRDefault="0034282B" w:rsidP="0034282B">
      <w:pPr>
        <w:spacing w:line="360" w:lineRule="auto"/>
        <w:ind w:firstLine="709"/>
        <w:jc w:val="both"/>
        <w:rPr>
          <w:rFonts w:ascii="Times New Roman" w:hAnsi="Times New Roman" w:cs="Times New Roman"/>
          <w:sz w:val="28"/>
          <w:szCs w:val="28"/>
        </w:rPr>
      </w:pPr>
      <w:r w:rsidRPr="0034282B">
        <w:rPr>
          <w:rFonts w:ascii="Times New Roman" w:hAnsi="Times New Roman" w:cs="Times New Roman"/>
          <w:sz w:val="28"/>
          <w:szCs w:val="28"/>
        </w:rPr>
        <w:t>Таким образом, оценив и проанализировав точки зрения предпринимателей и населения о приоритетных видах деятельности на территории города,</w:t>
      </w:r>
      <w:r>
        <w:rPr>
          <w:rFonts w:ascii="Times New Roman" w:hAnsi="Times New Roman" w:cs="Times New Roman"/>
          <w:sz w:val="28"/>
          <w:szCs w:val="28"/>
        </w:rPr>
        <w:t xml:space="preserve"> приходим к выводу, что наиболее приоритетными видами деятельности, удовлетворяющими потребности жителей города и обладающих предпринимательских потенциалом, являются: промышленное производство, строительство, общественное питание, медицинское </w:t>
      </w:r>
      <w:r>
        <w:rPr>
          <w:rFonts w:ascii="Times New Roman" w:hAnsi="Times New Roman" w:cs="Times New Roman"/>
          <w:sz w:val="28"/>
          <w:szCs w:val="28"/>
        </w:rPr>
        <w:lastRenderedPageBreak/>
        <w:t>обслуживание населения, дополнительное и дошкольное образование, бытовые услуги населению.</w:t>
      </w:r>
    </w:p>
    <w:p w:rsidR="007A3368" w:rsidRDefault="007A3368" w:rsidP="007A3368">
      <w:pPr>
        <w:pStyle w:val="1"/>
        <w:keepNext w:val="0"/>
        <w:keepLines w:val="0"/>
        <w:pageBreakBefore/>
        <w:spacing w:before="0" w:line="360" w:lineRule="auto"/>
        <w:rPr>
          <w:rFonts w:ascii="Times New Roman" w:hAnsi="Times New Roman" w:cs="Times New Roman"/>
          <w:b/>
          <w:color w:val="auto"/>
          <w:sz w:val="28"/>
          <w:szCs w:val="28"/>
        </w:rPr>
      </w:pPr>
      <w:bookmarkStart w:id="5" w:name="_Toc468452511"/>
      <w:r w:rsidRPr="007A3368">
        <w:rPr>
          <w:rFonts w:ascii="Times New Roman" w:hAnsi="Times New Roman" w:cs="Times New Roman"/>
          <w:b/>
          <w:color w:val="auto"/>
          <w:sz w:val="28"/>
          <w:szCs w:val="28"/>
        </w:rPr>
        <w:lastRenderedPageBreak/>
        <w:t>4. АНАЛИЗ НЕЗАНЯТЫХ, НЕДОСТАТОЧНО ПРЕДСТАВЛЕННЫХ НА РЫНКЕ ВИДОВ ЭКОНОМИЧЕСКОЙ ДЕЯТЕЛЬНОСТИ</w:t>
      </w:r>
      <w:bookmarkEnd w:id="5"/>
    </w:p>
    <w:p w:rsidR="00451A65" w:rsidRDefault="00451A65" w:rsidP="00451A65">
      <w:pPr>
        <w:spacing w:after="0" w:line="360" w:lineRule="auto"/>
        <w:rPr>
          <w:rFonts w:ascii="Times New Roman" w:hAnsi="Times New Roman" w:cs="Times New Roman"/>
          <w:sz w:val="28"/>
          <w:szCs w:val="28"/>
        </w:rPr>
      </w:pPr>
    </w:p>
    <w:p w:rsidR="00451A65" w:rsidRDefault="00451A65" w:rsidP="007D05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незанятых и недостаточно представленных на рынке Нефтеюганска видов экономической деятельности проводился на основе опроса населения (объем выборки </w:t>
      </w:r>
      <w:r>
        <w:rPr>
          <w:rFonts w:ascii="Times New Roman" w:hAnsi="Times New Roman" w:cs="Times New Roman"/>
          <w:sz w:val="28"/>
          <w:szCs w:val="28"/>
          <w:lang w:val="en-US"/>
        </w:rPr>
        <w:t>n</w:t>
      </w:r>
      <w:r w:rsidRPr="00451A65">
        <w:rPr>
          <w:rFonts w:ascii="Times New Roman" w:hAnsi="Times New Roman" w:cs="Times New Roman"/>
          <w:sz w:val="28"/>
          <w:szCs w:val="28"/>
        </w:rPr>
        <w:t>=</w:t>
      </w:r>
      <w:r w:rsidR="008B2ADD">
        <w:rPr>
          <w:rFonts w:ascii="Times New Roman" w:hAnsi="Times New Roman" w:cs="Times New Roman"/>
          <w:sz w:val="28"/>
          <w:szCs w:val="28"/>
        </w:rPr>
        <w:t>2</w:t>
      </w:r>
      <w:r w:rsidRPr="00451A65">
        <w:rPr>
          <w:rFonts w:ascii="Times New Roman" w:hAnsi="Times New Roman" w:cs="Times New Roman"/>
          <w:sz w:val="28"/>
          <w:szCs w:val="28"/>
        </w:rPr>
        <w:t xml:space="preserve">00) </w:t>
      </w:r>
      <w:r w:rsidR="007D0511">
        <w:rPr>
          <w:rFonts w:ascii="Times New Roman" w:hAnsi="Times New Roman" w:cs="Times New Roman"/>
          <w:sz w:val="28"/>
          <w:szCs w:val="28"/>
        </w:rPr>
        <w:t xml:space="preserve">об удовлетворенности спроса на те или иные товары или услуги. </w:t>
      </w:r>
    </w:p>
    <w:p w:rsidR="007D0511" w:rsidRDefault="007D0511" w:rsidP="007D05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приведены на рисунке 15.</w:t>
      </w:r>
    </w:p>
    <w:p w:rsidR="00B82017" w:rsidRDefault="007D0511" w:rsidP="00B820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незанятыми или недостаточно представленными на рынке Нефтеюганска видами деятельности являются: </w:t>
      </w:r>
    </w:p>
    <w:p w:rsidR="00B82017" w:rsidRDefault="00756C8B" w:rsidP="00B82017">
      <w:pPr>
        <w:pStyle w:val="ab"/>
        <w:numPr>
          <w:ilvl w:val="0"/>
          <w:numId w:val="5"/>
        </w:numPr>
        <w:spacing w:line="360" w:lineRule="auto"/>
        <w:ind w:left="993"/>
        <w:jc w:val="both"/>
        <w:rPr>
          <w:sz w:val="28"/>
          <w:szCs w:val="28"/>
        </w:rPr>
      </w:pPr>
      <w:r w:rsidRPr="00B82017">
        <w:rPr>
          <w:sz w:val="28"/>
          <w:szCs w:val="28"/>
        </w:rPr>
        <w:t>услуги по уходу и присмотру за детьми</w:t>
      </w:r>
      <w:r>
        <w:rPr>
          <w:sz w:val="28"/>
          <w:szCs w:val="28"/>
        </w:rPr>
        <w:t xml:space="preserve"> (</w:t>
      </w:r>
      <w:r w:rsidRPr="00B82017">
        <w:rPr>
          <w:sz w:val="28"/>
          <w:szCs w:val="28"/>
        </w:rPr>
        <w:t xml:space="preserve">считают </w:t>
      </w:r>
      <w:r>
        <w:rPr>
          <w:sz w:val="28"/>
          <w:szCs w:val="28"/>
        </w:rPr>
        <w:t>65</w:t>
      </w:r>
      <w:r w:rsidRPr="00B82017">
        <w:rPr>
          <w:sz w:val="28"/>
          <w:szCs w:val="28"/>
        </w:rPr>
        <w:t>% от в</w:t>
      </w:r>
      <w:r>
        <w:rPr>
          <w:sz w:val="28"/>
          <w:szCs w:val="28"/>
        </w:rPr>
        <w:t>сех опрошенных жителей города)</w:t>
      </w:r>
      <w:r w:rsidR="00B82017">
        <w:rPr>
          <w:sz w:val="28"/>
          <w:szCs w:val="28"/>
        </w:rPr>
        <w:t>;</w:t>
      </w:r>
    </w:p>
    <w:p w:rsidR="00B82017" w:rsidRDefault="00756C8B" w:rsidP="00B82017">
      <w:pPr>
        <w:pStyle w:val="ab"/>
        <w:numPr>
          <w:ilvl w:val="0"/>
          <w:numId w:val="5"/>
        </w:numPr>
        <w:spacing w:line="360" w:lineRule="auto"/>
        <w:ind w:left="993"/>
        <w:jc w:val="both"/>
        <w:rPr>
          <w:sz w:val="28"/>
          <w:szCs w:val="28"/>
        </w:rPr>
      </w:pPr>
      <w:r w:rsidRPr="00B82017">
        <w:rPr>
          <w:sz w:val="28"/>
          <w:szCs w:val="28"/>
        </w:rPr>
        <w:t>места досуга и отдыха (</w:t>
      </w:r>
      <w:r>
        <w:rPr>
          <w:sz w:val="28"/>
          <w:szCs w:val="28"/>
        </w:rPr>
        <w:t>64</w:t>
      </w:r>
      <w:r w:rsidRPr="00B82017">
        <w:rPr>
          <w:sz w:val="28"/>
          <w:szCs w:val="28"/>
        </w:rPr>
        <w:t>%</w:t>
      </w:r>
      <w:r>
        <w:rPr>
          <w:sz w:val="28"/>
          <w:szCs w:val="28"/>
        </w:rPr>
        <w:t>)</w:t>
      </w:r>
      <w:r w:rsidR="00B82017">
        <w:rPr>
          <w:sz w:val="28"/>
          <w:szCs w:val="28"/>
        </w:rPr>
        <w:t>;</w:t>
      </w:r>
    </w:p>
    <w:p w:rsidR="00984AC1" w:rsidRDefault="007D0511" w:rsidP="00B82017">
      <w:pPr>
        <w:pStyle w:val="ab"/>
        <w:numPr>
          <w:ilvl w:val="0"/>
          <w:numId w:val="5"/>
        </w:numPr>
        <w:spacing w:line="360" w:lineRule="auto"/>
        <w:ind w:left="993"/>
        <w:jc w:val="both"/>
        <w:rPr>
          <w:sz w:val="28"/>
          <w:szCs w:val="28"/>
        </w:rPr>
      </w:pPr>
      <w:r w:rsidRPr="00B82017">
        <w:rPr>
          <w:sz w:val="28"/>
          <w:szCs w:val="28"/>
        </w:rPr>
        <w:t>продажа авт</w:t>
      </w:r>
      <w:r w:rsidR="00B82017">
        <w:rPr>
          <w:sz w:val="28"/>
          <w:szCs w:val="28"/>
        </w:rPr>
        <w:t>омобилей и мототехники (</w:t>
      </w:r>
      <w:r w:rsidR="00756C8B">
        <w:rPr>
          <w:sz w:val="28"/>
          <w:szCs w:val="28"/>
        </w:rPr>
        <w:t>57</w:t>
      </w:r>
      <w:r w:rsidR="00B82017">
        <w:rPr>
          <w:sz w:val="28"/>
          <w:szCs w:val="28"/>
        </w:rPr>
        <w:t>%);</w:t>
      </w:r>
      <w:r w:rsidR="00984AC1" w:rsidRPr="00984AC1">
        <w:rPr>
          <w:sz w:val="28"/>
          <w:szCs w:val="28"/>
        </w:rPr>
        <w:t xml:space="preserve"> </w:t>
      </w:r>
    </w:p>
    <w:p w:rsidR="00B82017" w:rsidRDefault="00984AC1" w:rsidP="00B82017">
      <w:pPr>
        <w:pStyle w:val="ab"/>
        <w:numPr>
          <w:ilvl w:val="0"/>
          <w:numId w:val="5"/>
        </w:numPr>
        <w:spacing w:line="360" w:lineRule="auto"/>
        <w:ind w:left="993"/>
        <w:jc w:val="both"/>
        <w:rPr>
          <w:sz w:val="28"/>
          <w:szCs w:val="28"/>
        </w:rPr>
      </w:pPr>
      <w:r w:rsidRPr="00B82017">
        <w:rPr>
          <w:sz w:val="28"/>
          <w:szCs w:val="28"/>
        </w:rPr>
        <w:t>услуги музыкальных и художественных школ (</w:t>
      </w:r>
      <w:r>
        <w:rPr>
          <w:sz w:val="28"/>
          <w:szCs w:val="28"/>
        </w:rPr>
        <w:t>55%);</w:t>
      </w:r>
    </w:p>
    <w:p w:rsidR="00B82017" w:rsidRDefault="007D0511" w:rsidP="00B82017">
      <w:pPr>
        <w:pStyle w:val="ab"/>
        <w:numPr>
          <w:ilvl w:val="0"/>
          <w:numId w:val="5"/>
        </w:numPr>
        <w:spacing w:line="360" w:lineRule="auto"/>
        <w:ind w:left="993"/>
        <w:jc w:val="both"/>
        <w:rPr>
          <w:sz w:val="28"/>
          <w:szCs w:val="28"/>
        </w:rPr>
      </w:pPr>
      <w:r w:rsidRPr="00B82017">
        <w:rPr>
          <w:sz w:val="28"/>
          <w:szCs w:val="28"/>
        </w:rPr>
        <w:t>санаторно-оздоровительные услуги</w:t>
      </w:r>
      <w:r w:rsidR="00B82017">
        <w:rPr>
          <w:sz w:val="28"/>
          <w:szCs w:val="28"/>
        </w:rPr>
        <w:t xml:space="preserve"> (</w:t>
      </w:r>
      <w:r w:rsidR="00756C8B">
        <w:rPr>
          <w:sz w:val="28"/>
          <w:szCs w:val="28"/>
        </w:rPr>
        <w:t>52</w:t>
      </w:r>
      <w:r w:rsidR="00B82017">
        <w:rPr>
          <w:sz w:val="28"/>
          <w:szCs w:val="28"/>
        </w:rPr>
        <w:t>%);</w:t>
      </w:r>
    </w:p>
    <w:p w:rsidR="00B82017" w:rsidRDefault="00B82017" w:rsidP="00B82017">
      <w:pPr>
        <w:pStyle w:val="ab"/>
        <w:numPr>
          <w:ilvl w:val="0"/>
          <w:numId w:val="5"/>
        </w:numPr>
        <w:spacing w:line="360" w:lineRule="auto"/>
        <w:ind w:left="993"/>
        <w:jc w:val="both"/>
        <w:rPr>
          <w:sz w:val="28"/>
          <w:szCs w:val="28"/>
        </w:rPr>
      </w:pPr>
      <w:r w:rsidRPr="00B82017">
        <w:rPr>
          <w:sz w:val="28"/>
          <w:szCs w:val="28"/>
        </w:rPr>
        <w:t>медицинские услуги (</w:t>
      </w:r>
      <w:r w:rsidR="00756C8B">
        <w:rPr>
          <w:sz w:val="28"/>
          <w:szCs w:val="28"/>
        </w:rPr>
        <w:t>52</w:t>
      </w:r>
      <w:r>
        <w:rPr>
          <w:sz w:val="28"/>
          <w:szCs w:val="28"/>
        </w:rPr>
        <w:t>%);</w:t>
      </w:r>
    </w:p>
    <w:p w:rsidR="007D0511" w:rsidRPr="00B82017" w:rsidRDefault="00984AC1" w:rsidP="00B82017">
      <w:pPr>
        <w:pStyle w:val="ab"/>
        <w:numPr>
          <w:ilvl w:val="0"/>
          <w:numId w:val="5"/>
        </w:numPr>
        <w:spacing w:line="360" w:lineRule="auto"/>
        <w:ind w:left="993"/>
        <w:jc w:val="both"/>
        <w:rPr>
          <w:sz w:val="28"/>
          <w:szCs w:val="28"/>
        </w:rPr>
      </w:pPr>
      <w:r w:rsidRPr="00B82017">
        <w:rPr>
          <w:sz w:val="28"/>
          <w:szCs w:val="28"/>
        </w:rPr>
        <w:t>услуги ЖКХ</w:t>
      </w:r>
      <w:r>
        <w:rPr>
          <w:sz w:val="28"/>
          <w:szCs w:val="28"/>
        </w:rPr>
        <w:t xml:space="preserve"> (49%).</w:t>
      </w:r>
    </w:p>
    <w:p w:rsidR="007D0511" w:rsidRDefault="007D0511" w:rsidP="00451A65">
      <w:pPr>
        <w:spacing w:after="0" w:line="360" w:lineRule="auto"/>
        <w:ind w:firstLine="709"/>
        <w:rPr>
          <w:rFonts w:ascii="Times New Roman" w:hAnsi="Times New Roman" w:cs="Times New Roman"/>
          <w:sz w:val="28"/>
          <w:szCs w:val="28"/>
        </w:rPr>
      </w:pPr>
    </w:p>
    <w:p w:rsidR="007D0511" w:rsidRDefault="007D0511" w:rsidP="00451A65">
      <w:pPr>
        <w:spacing w:after="0" w:line="360" w:lineRule="auto"/>
        <w:ind w:firstLine="709"/>
        <w:rPr>
          <w:rFonts w:ascii="Times New Roman" w:hAnsi="Times New Roman" w:cs="Times New Roman"/>
          <w:sz w:val="28"/>
          <w:szCs w:val="28"/>
        </w:rPr>
      </w:pPr>
    </w:p>
    <w:p w:rsidR="007D0511" w:rsidRDefault="007D0511" w:rsidP="00451A65">
      <w:pPr>
        <w:spacing w:after="0" w:line="360" w:lineRule="auto"/>
        <w:ind w:firstLine="709"/>
        <w:rPr>
          <w:rFonts w:ascii="Times New Roman" w:hAnsi="Times New Roman" w:cs="Times New Roman"/>
          <w:sz w:val="28"/>
          <w:szCs w:val="28"/>
        </w:rPr>
      </w:pPr>
    </w:p>
    <w:p w:rsidR="007D0511" w:rsidRDefault="007D0511" w:rsidP="00451A65">
      <w:pPr>
        <w:spacing w:after="0" w:line="360" w:lineRule="auto"/>
        <w:ind w:firstLine="709"/>
        <w:rPr>
          <w:rFonts w:ascii="Times New Roman" w:hAnsi="Times New Roman" w:cs="Times New Roman"/>
          <w:sz w:val="28"/>
          <w:szCs w:val="28"/>
        </w:rPr>
      </w:pPr>
    </w:p>
    <w:p w:rsidR="007D0511" w:rsidRDefault="007D0511" w:rsidP="00451A65">
      <w:pPr>
        <w:spacing w:after="0" w:line="360" w:lineRule="auto"/>
        <w:ind w:firstLine="709"/>
        <w:rPr>
          <w:rFonts w:ascii="Times New Roman" w:hAnsi="Times New Roman" w:cs="Times New Roman"/>
          <w:sz w:val="28"/>
          <w:szCs w:val="28"/>
        </w:rPr>
      </w:pPr>
    </w:p>
    <w:p w:rsidR="007D0511" w:rsidRDefault="007D0511" w:rsidP="00451A65">
      <w:pPr>
        <w:spacing w:after="0" w:line="360" w:lineRule="auto"/>
        <w:ind w:firstLine="709"/>
        <w:rPr>
          <w:rFonts w:ascii="Times New Roman" w:hAnsi="Times New Roman" w:cs="Times New Roman"/>
          <w:sz w:val="28"/>
          <w:szCs w:val="28"/>
        </w:rPr>
      </w:pPr>
    </w:p>
    <w:p w:rsidR="007D0511" w:rsidRDefault="007D0511" w:rsidP="00451A65">
      <w:pPr>
        <w:spacing w:after="0" w:line="360" w:lineRule="auto"/>
        <w:ind w:firstLine="709"/>
        <w:rPr>
          <w:rFonts w:ascii="Times New Roman" w:hAnsi="Times New Roman" w:cs="Times New Roman"/>
          <w:sz w:val="28"/>
          <w:szCs w:val="28"/>
        </w:rPr>
      </w:pPr>
    </w:p>
    <w:p w:rsidR="007D0511" w:rsidRDefault="007D0511" w:rsidP="00451A65">
      <w:pPr>
        <w:spacing w:after="0" w:line="360" w:lineRule="auto"/>
        <w:ind w:firstLine="709"/>
        <w:rPr>
          <w:rFonts w:ascii="Times New Roman" w:hAnsi="Times New Roman" w:cs="Times New Roman"/>
          <w:sz w:val="28"/>
          <w:szCs w:val="28"/>
        </w:rPr>
      </w:pPr>
    </w:p>
    <w:p w:rsidR="007D0511" w:rsidRDefault="007D0511" w:rsidP="00451A65">
      <w:pPr>
        <w:spacing w:after="0" w:line="360" w:lineRule="auto"/>
        <w:ind w:firstLine="709"/>
        <w:rPr>
          <w:rFonts w:ascii="Times New Roman" w:hAnsi="Times New Roman" w:cs="Times New Roman"/>
          <w:sz w:val="28"/>
          <w:szCs w:val="28"/>
        </w:rPr>
      </w:pPr>
    </w:p>
    <w:p w:rsidR="007D0511" w:rsidRDefault="007D0511" w:rsidP="00451A65">
      <w:pPr>
        <w:spacing w:after="0" w:line="360" w:lineRule="auto"/>
        <w:ind w:firstLine="709"/>
        <w:rPr>
          <w:rFonts w:ascii="Times New Roman" w:hAnsi="Times New Roman" w:cs="Times New Roman"/>
          <w:sz w:val="28"/>
          <w:szCs w:val="28"/>
        </w:rPr>
      </w:pPr>
    </w:p>
    <w:p w:rsidR="007D0511" w:rsidRDefault="001F2156" w:rsidP="007D0511">
      <w:pPr>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4CBD0685" wp14:editId="676280B2">
            <wp:extent cx="5939790" cy="7482823"/>
            <wp:effectExtent l="0" t="0" r="3810" b="444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D0511" w:rsidRPr="00451A65" w:rsidRDefault="007D0511" w:rsidP="007D0511">
      <w:pPr>
        <w:spacing w:after="0" w:line="360" w:lineRule="auto"/>
        <w:jc w:val="center"/>
        <w:rPr>
          <w:rFonts w:ascii="Times New Roman" w:hAnsi="Times New Roman" w:cs="Times New Roman"/>
          <w:sz w:val="28"/>
          <w:szCs w:val="28"/>
        </w:rPr>
      </w:pPr>
      <w:r w:rsidRPr="00FA2B36">
        <w:rPr>
          <w:rFonts w:ascii="Times New Roman" w:hAnsi="Times New Roman" w:cs="Times New Roman"/>
          <w:b/>
          <w:sz w:val="24"/>
          <w:szCs w:val="28"/>
        </w:rPr>
        <w:t>Рис.1</w:t>
      </w:r>
      <w:r>
        <w:rPr>
          <w:rFonts w:ascii="Times New Roman" w:hAnsi="Times New Roman" w:cs="Times New Roman"/>
          <w:b/>
          <w:sz w:val="24"/>
          <w:szCs w:val="28"/>
        </w:rPr>
        <w:t xml:space="preserve">5 Степень </w:t>
      </w:r>
      <w:r w:rsidRPr="007D0511">
        <w:rPr>
          <w:rFonts w:ascii="Times New Roman" w:hAnsi="Times New Roman" w:cs="Times New Roman"/>
          <w:b/>
          <w:sz w:val="24"/>
          <w:szCs w:val="28"/>
        </w:rPr>
        <w:t>удовлетворенности спроса н</w:t>
      </w:r>
      <w:r>
        <w:rPr>
          <w:rFonts w:ascii="Times New Roman" w:hAnsi="Times New Roman" w:cs="Times New Roman"/>
          <w:b/>
          <w:sz w:val="24"/>
          <w:szCs w:val="28"/>
        </w:rPr>
        <w:t xml:space="preserve">а те или иные товары или услуги населения Нефтеюганска, </w:t>
      </w:r>
      <w:r w:rsidRPr="007D0511">
        <w:rPr>
          <w:rFonts w:ascii="Times New Roman" w:hAnsi="Times New Roman" w:cs="Times New Roman"/>
          <w:b/>
          <w:sz w:val="24"/>
          <w:szCs w:val="28"/>
        </w:rPr>
        <w:t>% от всех опрошенных СМСП</w:t>
      </w:r>
    </w:p>
    <w:p w:rsidR="00F5790E" w:rsidRPr="007A3368" w:rsidRDefault="007A3368" w:rsidP="007A3368">
      <w:pPr>
        <w:pStyle w:val="1"/>
        <w:keepNext w:val="0"/>
        <w:keepLines w:val="0"/>
        <w:pageBreakBefore/>
        <w:spacing w:before="0" w:line="360" w:lineRule="auto"/>
        <w:rPr>
          <w:rFonts w:ascii="Times New Roman" w:hAnsi="Times New Roman" w:cs="Times New Roman"/>
          <w:b/>
          <w:color w:val="auto"/>
          <w:sz w:val="28"/>
          <w:szCs w:val="28"/>
        </w:rPr>
      </w:pPr>
      <w:bookmarkStart w:id="6" w:name="_Toc468452512"/>
      <w:r w:rsidRPr="007A3368">
        <w:rPr>
          <w:rFonts w:ascii="Times New Roman" w:hAnsi="Times New Roman" w:cs="Times New Roman"/>
          <w:b/>
          <w:color w:val="auto"/>
          <w:sz w:val="28"/>
          <w:szCs w:val="28"/>
        </w:rPr>
        <w:lastRenderedPageBreak/>
        <w:t>5. МОНИТОРИНГ СОСТОЯНИЯ ПРЕДПРИЯТИЙ МАЛОГО И СРЕДНЕГО БИЗНЕСА, ПОЛУЧИВШИХ ПОДДЕРЖКУ В 201</w:t>
      </w:r>
      <w:r w:rsidR="001200C9">
        <w:rPr>
          <w:rFonts w:ascii="Times New Roman" w:hAnsi="Times New Roman" w:cs="Times New Roman"/>
          <w:b/>
          <w:color w:val="auto"/>
          <w:sz w:val="28"/>
          <w:szCs w:val="28"/>
        </w:rPr>
        <w:t>3</w:t>
      </w:r>
      <w:r w:rsidRPr="007A3368">
        <w:rPr>
          <w:rFonts w:ascii="Times New Roman" w:hAnsi="Times New Roman" w:cs="Times New Roman"/>
          <w:b/>
          <w:color w:val="auto"/>
          <w:sz w:val="28"/>
          <w:szCs w:val="28"/>
        </w:rPr>
        <w:t xml:space="preserve"> - 2015 ГОДАХ</w:t>
      </w:r>
      <w:bookmarkEnd w:id="6"/>
    </w:p>
    <w:p w:rsidR="00CB71AA" w:rsidRDefault="00CB71AA" w:rsidP="00D63F01">
      <w:pPr>
        <w:spacing w:after="0" w:line="312" w:lineRule="auto"/>
        <w:ind w:firstLine="709"/>
        <w:jc w:val="both"/>
        <w:rPr>
          <w:rFonts w:ascii="Times New Roman" w:hAnsi="Times New Roman" w:cs="Times New Roman"/>
          <w:sz w:val="28"/>
          <w:szCs w:val="28"/>
        </w:rPr>
      </w:pPr>
      <w:r w:rsidRPr="001C2DF5">
        <w:rPr>
          <w:rFonts w:ascii="Times New Roman" w:hAnsi="Times New Roman" w:cs="Times New Roman"/>
          <w:sz w:val="28"/>
          <w:szCs w:val="28"/>
        </w:rPr>
        <w:t>По данным «Реестра субъектов малого и среднего предпринимательства - получателей поддержки администрации города Нефтеюганска» в 201</w:t>
      </w:r>
      <w:r w:rsidR="00594BDE">
        <w:rPr>
          <w:rFonts w:ascii="Times New Roman" w:hAnsi="Times New Roman" w:cs="Times New Roman"/>
          <w:sz w:val="28"/>
          <w:szCs w:val="28"/>
        </w:rPr>
        <w:t>7</w:t>
      </w:r>
      <w:r w:rsidRPr="001C2DF5">
        <w:rPr>
          <w:rFonts w:ascii="Times New Roman" w:hAnsi="Times New Roman" w:cs="Times New Roman"/>
          <w:sz w:val="28"/>
          <w:szCs w:val="28"/>
        </w:rPr>
        <w:t xml:space="preserve"> году в подпрограмме</w:t>
      </w:r>
      <w:r w:rsidR="00933D08" w:rsidRPr="001C2DF5">
        <w:rPr>
          <w:rFonts w:ascii="Times New Roman" w:hAnsi="Times New Roman" w:cs="Times New Roman"/>
          <w:sz w:val="28"/>
          <w:szCs w:val="28"/>
        </w:rPr>
        <w:t xml:space="preserve"> «Развитие малого и среднего предпринимательства» муниципальной программы «Социально-экономическое развитие города Нефтеюганска на 2014-202</w:t>
      </w:r>
      <w:r w:rsidRPr="001C2DF5">
        <w:rPr>
          <w:rFonts w:ascii="Times New Roman" w:hAnsi="Times New Roman" w:cs="Times New Roman"/>
          <w:sz w:val="28"/>
          <w:szCs w:val="28"/>
        </w:rPr>
        <w:t xml:space="preserve">0 годы» участвовало </w:t>
      </w:r>
      <w:r w:rsidR="001C2DF5" w:rsidRPr="001C2DF5">
        <w:rPr>
          <w:rFonts w:ascii="Times New Roman" w:hAnsi="Times New Roman" w:cs="Times New Roman"/>
          <w:sz w:val="28"/>
          <w:szCs w:val="28"/>
        </w:rPr>
        <w:t>894</w:t>
      </w:r>
      <w:r w:rsidRPr="001C2DF5">
        <w:rPr>
          <w:rFonts w:ascii="Times New Roman" w:hAnsi="Times New Roman" w:cs="Times New Roman"/>
          <w:sz w:val="28"/>
          <w:szCs w:val="28"/>
        </w:rPr>
        <w:t xml:space="preserve"> СМСП. </w:t>
      </w:r>
    </w:p>
    <w:p w:rsidR="00CB71AA" w:rsidRDefault="00CB71AA" w:rsidP="00D63F01">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основные формы поддержки, которые выбирали предприниматели – финансовая, образовательная и информационная (рис. 17). </w:t>
      </w:r>
    </w:p>
    <w:p w:rsidR="00933D08" w:rsidRDefault="008A57E8" w:rsidP="00D63F01">
      <w:pPr>
        <w:spacing w:after="0" w:line="312" w:lineRule="auto"/>
        <w:jc w:val="center"/>
        <w:rPr>
          <w:rFonts w:ascii="Times New Roman" w:hAnsi="Times New Roman" w:cs="Times New Roman"/>
          <w:sz w:val="28"/>
          <w:szCs w:val="28"/>
        </w:rPr>
      </w:pPr>
      <w:r>
        <w:rPr>
          <w:noProof/>
          <w:lang w:eastAsia="ru-RU"/>
        </w:rPr>
        <w:drawing>
          <wp:inline distT="0" distB="0" distL="0" distR="0" wp14:anchorId="1AD3D4AF" wp14:editId="4B92EB94">
            <wp:extent cx="4572000" cy="27432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33D08" w:rsidRPr="00CB71AA" w:rsidRDefault="00CB71AA" w:rsidP="00D63F01">
      <w:pPr>
        <w:tabs>
          <w:tab w:val="left" w:pos="1870"/>
        </w:tabs>
        <w:spacing w:after="0" w:line="312" w:lineRule="auto"/>
        <w:jc w:val="center"/>
        <w:rPr>
          <w:rFonts w:ascii="Times New Roman" w:hAnsi="Times New Roman" w:cs="Times New Roman"/>
          <w:b/>
          <w:sz w:val="24"/>
          <w:szCs w:val="28"/>
        </w:rPr>
      </w:pPr>
      <w:r w:rsidRPr="00CB71AA">
        <w:rPr>
          <w:rFonts w:ascii="Times New Roman" w:hAnsi="Times New Roman" w:cs="Times New Roman"/>
          <w:b/>
          <w:sz w:val="24"/>
          <w:szCs w:val="28"/>
        </w:rPr>
        <w:t xml:space="preserve">Рис. 16. </w:t>
      </w:r>
      <w:r w:rsidR="008A57E8">
        <w:rPr>
          <w:rFonts w:ascii="Times New Roman" w:hAnsi="Times New Roman" w:cs="Times New Roman"/>
          <w:b/>
          <w:sz w:val="24"/>
          <w:szCs w:val="28"/>
        </w:rPr>
        <w:t>Доля</w:t>
      </w:r>
      <w:r w:rsidRPr="00CB71AA">
        <w:rPr>
          <w:rFonts w:ascii="Times New Roman" w:hAnsi="Times New Roman" w:cs="Times New Roman"/>
          <w:b/>
          <w:sz w:val="24"/>
          <w:szCs w:val="28"/>
        </w:rPr>
        <w:t xml:space="preserve"> субъектов малого и среднего предпринимательства Нефтеюганска, получавших поддержку в 201</w:t>
      </w:r>
      <w:r w:rsidR="008A57E8">
        <w:rPr>
          <w:rFonts w:ascii="Times New Roman" w:hAnsi="Times New Roman" w:cs="Times New Roman"/>
          <w:b/>
          <w:sz w:val="24"/>
          <w:szCs w:val="28"/>
        </w:rPr>
        <w:t>4</w:t>
      </w:r>
      <w:r w:rsidRPr="00CB71AA">
        <w:rPr>
          <w:rFonts w:ascii="Times New Roman" w:hAnsi="Times New Roman" w:cs="Times New Roman"/>
          <w:b/>
          <w:sz w:val="24"/>
          <w:szCs w:val="28"/>
        </w:rPr>
        <w:t>-201</w:t>
      </w:r>
      <w:r w:rsidR="008A57E8">
        <w:rPr>
          <w:rFonts w:ascii="Times New Roman" w:hAnsi="Times New Roman" w:cs="Times New Roman"/>
          <w:b/>
          <w:sz w:val="24"/>
          <w:szCs w:val="28"/>
        </w:rPr>
        <w:t>6</w:t>
      </w:r>
      <w:r w:rsidRPr="00CB71AA">
        <w:rPr>
          <w:rFonts w:ascii="Times New Roman" w:hAnsi="Times New Roman" w:cs="Times New Roman"/>
          <w:b/>
          <w:sz w:val="24"/>
          <w:szCs w:val="28"/>
        </w:rPr>
        <w:t xml:space="preserve"> гг.</w:t>
      </w:r>
      <w:r>
        <w:rPr>
          <w:rFonts w:ascii="Times New Roman" w:hAnsi="Times New Roman" w:cs="Times New Roman"/>
          <w:b/>
          <w:sz w:val="24"/>
          <w:szCs w:val="28"/>
        </w:rPr>
        <w:t xml:space="preserve"> </w:t>
      </w:r>
      <w:r w:rsidR="00D63F01" w:rsidRPr="00CB71AA">
        <w:rPr>
          <w:rFonts w:ascii="Times New Roman" w:hAnsi="Times New Roman" w:cs="Times New Roman"/>
          <w:b/>
          <w:sz w:val="24"/>
          <w:szCs w:val="28"/>
        </w:rPr>
        <w:t>(% от получавших поддержку</w:t>
      </w:r>
      <w:r w:rsidR="00D63F01">
        <w:rPr>
          <w:rFonts w:ascii="Times New Roman" w:hAnsi="Times New Roman" w:cs="Times New Roman"/>
          <w:b/>
          <w:sz w:val="24"/>
          <w:szCs w:val="28"/>
        </w:rPr>
        <w:t xml:space="preserve"> в 201</w:t>
      </w:r>
      <w:r w:rsidR="008A57E8">
        <w:rPr>
          <w:rFonts w:ascii="Times New Roman" w:hAnsi="Times New Roman" w:cs="Times New Roman"/>
          <w:b/>
          <w:sz w:val="24"/>
          <w:szCs w:val="28"/>
        </w:rPr>
        <w:t>4</w:t>
      </w:r>
      <w:r w:rsidR="00D63F01">
        <w:rPr>
          <w:rFonts w:ascii="Times New Roman" w:hAnsi="Times New Roman" w:cs="Times New Roman"/>
          <w:b/>
          <w:sz w:val="24"/>
          <w:szCs w:val="28"/>
        </w:rPr>
        <w:t>-201</w:t>
      </w:r>
      <w:r w:rsidR="008A57E8">
        <w:rPr>
          <w:rFonts w:ascii="Times New Roman" w:hAnsi="Times New Roman" w:cs="Times New Roman"/>
          <w:b/>
          <w:sz w:val="24"/>
          <w:szCs w:val="28"/>
        </w:rPr>
        <w:t>6</w:t>
      </w:r>
      <w:r w:rsidR="00D63F01">
        <w:rPr>
          <w:rFonts w:ascii="Times New Roman" w:hAnsi="Times New Roman" w:cs="Times New Roman"/>
          <w:b/>
          <w:sz w:val="24"/>
          <w:szCs w:val="28"/>
        </w:rPr>
        <w:t xml:space="preserve"> гг.</w:t>
      </w:r>
      <w:r w:rsidR="00D63F01" w:rsidRPr="00CB71AA">
        <w:rPr>
          <w:rFonts w:ascii="Times New Roman" w:hAnsi="Times New Roman" w:cs="Times New Roman"/>
          <w:b/>
          <w:sz w:val="24"/>
          <w:szCs w:val="28"/>
        </w:rPr>
        <w:t xml:space="preserve"> </w:t>
      </w:r>
      <w:r w:rsidR="00D63F01">
        <w:rPr>
          <w:rFonts w:ascii="Times New Roman" w:hAnsi="Times New Roman" w:cs="Times New Roman"/>
          <w:b/>
          <w:sz w:val="24"/>
          <w:szCs w:val="28"/>
        </w:rPr>
        <w:t>СМСП)</w:t>
      </w:r>
    </w:p>
    <w:p w:rsidR="001200C9" w:rsidRDefault="008A57E8" w:rsidP="001200C9">
      <w:pPr>
        <w:tabs>
          <w:tab w:val="left" w:pos="1870"/>
        </w:tabs>
        <w:jc w:val="center"/>
        <w:rPr>
          <w:rFonts w:ascii="Times New Roman" w:hAnsi="Times New Roman" w:cs="Times New Roman"/>
          <w:sz w:val="28"/>
          <w:szCs w:val="28"/>
        </w:rPr>
      </w:pPr>
      <w:r>
        <w:rPr>
          <w:noProof/>
          <w:lang w:eastAsia="ru-RU"/>
        </w:rPr>
        <w:lastRenderedPageBreak/>
        <w:drawing>
          <wp:inline distT="0" distB="0" distL="0" distR="0" wp14:anchorId="1A2A80E5" wp14:editId="6B9F8826">
            <wp:extent cx="4572000" cy="298132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B71AA" w:rsidRDefault="00CB71AA" w:rsidP="00CB71AA">
      <w:pPr>
        <w:tabs>
          <w:tab w:val="left" w:pos="1870"/>
        </w:tabs>
        <w:jc w:val="center"/>
        <w:rPr>
          <w:rFonts w:ascii="Times New Roman" w:hAnsi="Times New Roman" w:cs="Times New Roman"/>
          <w:b/>
          <w:sz w:val="24"/>
          <w:szCs w:val="28"/>
        </w:rPr>
      </w:pPr>
      <w:r w:rsidRPr="00CB71AA">
        <w:rPr>
          <w:rFonts w:ascii="Times New Roman" w:hAnsi="Times New Roman" w:cs="Times New Roman"/>
          <w:b/>
          <w:sz w:val="24"/>
          <w:szCs w:val="28"/>
        </w:rPr>
        <w:t xml:space="preserve">Рис.17 Популярность форм поддержки у предпринимателей </w:t>
      </w:r>
      <w:r w:rsidR="00D63F01" w:rsidRPr="00CB71AA">
        <w:rPr>
          <w:rFonts w:ascii="Times New Roman" w:hAnsi="Times New Roman" w:cs="Times New Roman"/>
          <w:b/>
          <w:sz w:val="24"/>
          <w:szCs w:val="28"/>
        </w:rPr>
        <w:t>(% от получавших поддержку</w:t>
      </w:r>
      <w:r w:rsidR="00D63F01">
        <w:rPr>
          <w:rFonts w:ascii="Times New Roman" w:hAnsi="Times New Roman" w:cs="Times New Roman"/>
          <w:b/>
          <w:sz w:val="24"/>
          <w:szCs w:val="28"/>
        </w:rPr>
        <w:t xml:space="preserve"> в 201</w:t>
      </w:r>
      <w:r w:rsidR="00594BDE">
        <w:rPr>
          <w:rFonts w:ascii="Times New Roman" w:hAnsi="Times New Roman" w:cs="Times New Roman"/>
          <w:b/>
          <w:sz w:val="24"/>
          <w:szCs w:val="28"/>
        </w:rPr>
        <w:t>5-2017</w:t>
      </w:r>
      <w:r w:rsidR="00D63F01">
        <w:rPr>
          <w:rFonts w:ascii="Times New Roman" w:hAnsi="Times New Roman" w:cs="Times New Roman"/>
          <w:b/>
          <w:sz w:val="24"/>
          <w:szCs w:val="28"/>
        </w:rPr>
        <w:t xml:space="preserve"> гг.</w:t>
      </w:r>
      <w:r w:rsidR="00D63F01" w:rsidRPr="00CB71AA">
        <w:rPr>
          <w:rFonts w:ascii="Times New Roman" w:hAnsi="Times New Roman" w:cs="Times New Roman"/>
          <w:b/>
          <w:sz w:val="24"/>
          <w:szCs w:val="28"/>
        </w:rPr>
        <w:t xml:space="preserve"> </w:t>
      </w:r>
      <w:r w:rsidR="00D63F01">
        <w:rPr>
          <w:rFonts w:ascii="Times New Roman" w:hAnsi="Times New Roman" w:cs="Times New Roman"/>
          <w:b/>
          <w:sz w:val="24"/>
          <w:szCs w:val="28"/>
        </w:rPr>
        <w:t>СМСП)</w:t>
      </w:r>
    </w:p>
    <w:p w:rsidR="00CB71AA" w:rsidRDefault="00CB71AA" w:rsidP="00CB71AA">
      <w:pPr>
        <w:tabs>
          <w:tab w:val="left" w:pos="18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опроса предприятий, получавших поддержку, выявля</w:t>
      </w:r>
      <w:r w:rsidR="00D63F01">
        <w:rPr>
          <w:rFonts w:ascii="Times New Roman" w:hAnsi="Times New Roman" w:cs="Times New Roman"/>
          <w:sz w:val="28"/>
          <w:szCs w:val="28"/>
        </w:rPr>
        <w:t>ли</w:t>
      </w:r>
      <w:r>
        <w:rPr>
          <w:rFonts w:ascii="Times New Roman" w:hAnsi="Times New Roman" w:cs="Times New Roman"/>
          <w:sz w:val="28"/>
          <w:szCs w:val="28"/>
        </w:rPr>
        <w:t>сь ключевые показатели их деятельности. В результате анализа полученных данных и их сопоставления с показателями всех СМСП Нефтеюганска</w:t>
      </w:r>
      <w:r w:rsidR="00D63F01">
        <w:rPr>
          <w:rFonts w:ascii="Times New Roman" w:hAnsi="Times New Roman" w:cs="Times New Roman"/>
          <w:sz w:val="28"/>
          <w:szCs w:val="28"/>
        </w:rPr>
        <w:t>, удалось установить, что ключевые эффекты от поддержки выражаются у СМСП в виде высокого уровня рентабельности (в 2-3 раза превышает аналогичные показатели в секторе МСП), повышении среднесписочной численности работников, а также в увеличении числа создаваемых рабочих мест.</w:t>
      </w:r>
    </w:p>
    <w:p w:rsidR="00D63F01" w:rsidRPr="00CB71AA" w:rsidRDefault="00D63F01" w:rsidP="00CB71AA">
      <w:pPr>
        <w:tabs>
          <w:tab w:val="left" w:pos="18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Расчетные удельные показатели по обеим группам малых предприятий приведены в таблице:</w:t>
      </w:r>
    </w:p>
    <w:p w:rsidR="00CB71AA" w:rsidRPr="00CB71AA" w:rsidRDefault="00CB71AA" w:rsidP="00CB71AA">
      <w:pPr>
        <w:tabs>
          <w:tab w:val="left" w:pos="1870"/>
        </w:tabs>
        <w:jc w:val="right"/>
        <w:rPr>
          <w:rFonts w:ascii="Times New Roman" w:hAnsi="Times New Roman" w:cs="Times New Roman"/>
          <w:sz w:val="24"/>
          <w:szCs w:val="28"/>
        </w:rPr>
      </w:pPr>
      <w:r w:rsidRPr="00CB71AA">
        <w:rPr>
          <w:rFonts w:ascii="Times New Roman" w:hAnsi="Times New Roman" w:cs="Times New Roman"/>
          <w:sz w:val="24"/>
          <w:szCs w:val="28"/>
        </w:rPr>
        <w:t>Таблица 5</w:t>
      </w:r>
    </w:p>
    <w:p w:rsidR="00CB71AA" w:rsidRPr="00CB71AA" w:rsidRDefault="00CB71AA" w:rsidP="00CB71AA">
      <w:pPr>
        <w:tabs>
          <w:tab w:val="left" w:pos="1870"/>
        </w:tabs>
        <w:jc w:val="center"/>
        <w:rPr>
          <w:rFonts w:ascii="Times New Roman" w:hAnsi="Times New Roman" w:cs="Times New Roman"/>
          <w:b/>
          <w:sz w:val="24"/>
          <w:szCs w:val="28"/>
        </w:rPr>
      </w:pPr>
      <w:r>
        <w:rPr>
          <w:rFonts w:ascii="Times New Roman" w:hAnsi="Times New Roman" w:cs="Times New Roman"/>
          <w:b/>
          <w:sz w:val="24"/>
          <w:szCs w:val="28"/>
        </w:rPr>
        <w:t>Основные эффекты деятельности СМСП, получавших поддержку в 201</w:t>
      </w:r>
      <w:r w:rsidR="0067017D">
        <w:rPr>
          <w:rFonts w:ascii="Times New Roman" w:hAnsi="Times New Roman" w:cs="Times New Roman"/>
          <w:b/>
          <w:sz w:val="24"/>
          <w:szCs w:val="28"/>
        </w:rPr>
        <w:t>5</w:t>
      </w:r>
      <w:r>
        <w:rPr>
          <w:rFonts w:ascii="Times New Roman" w:hAnsi="Times New Roman" w:cs="Times New Roman"/>
          <w:b/>
          <w:sz w:val="24"/>
          <w:szCs w:val="28"/>
        </w:rPr>
        <w:t>-201</w:t>
      </w:r>
      <w:r w:rsidR="0067017D">
        <w:rPr>
          <w:rFonts w:ascii="Times New Roman" w:hAnsi="Times New Roman" w:cs="Times New Roman"/>
          <w:b/>
          <w:sz w:val="24"/>
          <w:szCs w:val="28"/>
        </w:rPr>
        <w:t>7</w:t>
      </w:r>
      <w:r>
        <w:rPr>
          <w:rFonts w:ascii="Times New Roman" w:hAnsi="Times New Roman" w:cs="Times New Roman"/>
          <w:b/>
          <w:sz w:val="24"/>
          <w:szCs w:val="28"/>
        </w:rPr>
        <w:t xml:space="preserve"> гг. </w:t>
      </w:r>
    </w:p>
    <w:tbl>
      <w:tblPr>
        <w:tblW w:w="9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060"/>
        <w:gridCol w:w="1120"/>
        <w:gridCol w:w="1041"/>
      </w:tblGrid>
      <w:tr w:rsidR="00413524" w:rsidRPr="00413524" w:rsidTr="00CB71AA">
        <w:trPr>
          <w:trHeight w:val="300"/>
        </w:trPr>
        <w:tc>
          <w:tcPr>
            <w:tcW w:w="5245" w:type="dxa"/>
            <w:shd w:val="clear" w:color="auto" w:fill="auto"/>
            <w:noWrap/>
            <w:vAlign w:val="center"/>
            <w:hideMark/>
          </w:tcPr>
          <w:p w:rsidR="00413524" w:rsidRPr="00413524" w:rsidRDefault="00413524" w:rsidP="00413524">
            <w:pPr>
              <w:spacing w:after="0" w:line="240" w:lineRule="auto"/>
              <w:jc w:val="center"/>
              <w:rPr>
                <w:rFonts w:ascii="Times New Roman" w:eastAsia="Times New Roman" w:hAnsi="Times New Roman" w:cs="Times New Roman"/>
                <w:sz w:val="24"/>
                <w:szCs w:val="24"/>
                <w:lang w:eastAsia="ru-RU"/>
              </w:rPr>
            </w:pPr>
            <w:r w:rsidRPr="00413524">
              <w:rPr>
                <w:rFonts w:ascii="Times New Roman" w:eastAsia="Times New Roman" w:hAnsi="Times New Roman" w:cs="Times New Roman"/>
                <w:sz w:val="24"/>
                <w:szCs w:val="24"/>
                <w:lang w:eastAsia="ru-RU"/>
              </w:rPr>
              <w:t> </w:t>
            </w:r>
          </w:p>
        </w:tc>
        <w:tc>
          <w:tcPr>
            <w:tcW w:w="2060" w:type="dxa"/>
            <w:shd w:val="clear" w:color="auto" w:fill="auto"/>
            <w:vAlign w:val="bottom"/>
            <w:hideMark/>
          </w:tcPr>
          <w:p w:rsidR="00413524" w:rsidRPr="00413524" w:rsidRDefault="00413524" w:rsidP="00AA568E">
            <w:pPr>
              <w:spacing w:after="0" w:line="240" w:lineRule="auto"/>
              <w:jc w:val="center"/>
              <w:rPr>
                <w:rFonts w:ascii="Times New Roman" w:eastAsia="Times New Roman" w:hAnsi="Times New Roman" w:cs="Times New Roman"/>
                <w:color w:val="000000"/>
                <w:sz w:val="24"/>
                <w:szCs w:val="24"/>
                <w:lang w:eastAsia="ru-RU"/>
              </w:rPr>
            </w:pPr>
            <w:r w:rsidRPr="00413524">
              <w:rPr>
                <w:rFonts w:ascii="Times New Roman" w:eastAsia="Times New Roman" w:hAnsi="Times New Roman" w:cs="Times New Roman"/>
                <w:color w:val="000000"/>
                <w:sz w:val="24"/>
                <w:szCs w:val="24"/>
                <w:lang w:eastAsia="ru-RU"/>
              </w:rPr>
              <w:t>201</w:t>
            </w:r>
            <w:r w:rsidR="00AA568E">
              <w:rPr>
                <w:rFonts w:ascii="Times New Roman" w:eastAsia="Times New Roman" w:hAnsi="Times New Roman" w:cs="Times New Roman"/>
                <w:color w:val="000000"/>
                <w:sz w:val="24"/>
                <w:szCs w:val="24"/>
                <w:lang w:eastAsia="ru-RU"/>
              </w:rPr>
              <w:t>5</w:t>
            </w:r>
          </w:p>
        </w:tc>
        <w:tc>
          <w:tcPr>
            <w:tcW w:w="1120" w:type="dxa"/>
            <w:shd w:val="clear" w:color="auto" w:fill="auto"/>
            <w:noWrap/>
            <w:vAlign w:val="bottom"/>
            <w:hideMark/>
          </w:tcPr>
          <w:p w:rsidR="00413524" w:rsidRPr="00413524" w:rsidRDefault="00AA568E" w:rsidP="00413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p>
        </w:tc>
        <w:tc>
          <w:tcPr>
            <w:tcW w:w="1041" w:type="dxa"/>
            <w:shd w:val="clear" w:color="auto" w:fill="auto"/>
            <w:noWrap/>
            <w:vAlign w:val="bottom"/>
            <w:hideMark/>
          </w:tcPr>
          <w:p w:rsidR="00413524" w:rsidRPr="00413524" w:rsidRDefault="00AA568E" w:rsidP="004135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r>
      <w:tr w:rsidR="00413524" w:rsidRPr="00413524" w:rsidTr="00CB71AA">
        <w:trPr>
          <w:trHeight w:val="285"/>
        </w:trPr>
        <w:tc>
          <w:tcPr>
            <w:tcW w:w="9466" w:type="dxa"/>
            <w:gridSpan w:val="4"/>
            <w:shd w:val="clear" w:color="auto" w:fill="auto"/>
            <w:hideMark/>
          </w:tcPr>
          <w:p w:rsidR="00413524" w:rsidRPr="00413524" w:rsidRDefault="00413524" w:rsidP="00D63F01">
            <w:pPr>
              <w:spacing w:after="0" w:line="240" w:lineRule="auto"/>
              <w:jc w:val="center"/>
              <w:rPr>
                <w:rFonts w:ascii="Times New Roman" w:eastAsia="Times New Roman" w:hAnsi="Times New Roman" w:cs="Times New Roman"/>
                <w:b/>
                <w:bCs/>
                <w:color w:val="000000"/>
                <w:sz w:val="24"/>
                <w:szCs w:val="24"/>
                <w:lang w:eastAsia="ru-RU"/>
              </w:rPr>
            </w:pPr>
            <w:r w:rsidRPr="00413524">
              <w:rPr>
                <w:rFonts w:ascii="Times New Roman" w:eastAsia="Times New Roman" w:hAnsi="Times New Roman" w:cs="Times New Roman"/>
                <w:b/>
                <w:bCs/>
                <w:color w:val="000000"/>
                <w:sz w:val="24"/>
                <w:szCs w:val="24"/>
                <w:lang w:eastAsia="ru-RU"/>
              </w:rPr>
              <w:t>Рентабельность,</w:t>
            </w:r>
            <w:r w:rsidR="00D63F01">
              <w:rPr>
                <w:rFonts w:ascii="Times New Roman" w:eastAsia="Times New Roman" w:hAnsi="Times New Roman" w:cs="Times New Roman"/>
                <w:b/>
                <w:bCs/>
                <w:color w:val="000000"/>
                <w:sz w:val="24"/>
                <w:szCs w:val="24"/>
                <w:lang w:eastAsia="ru-RU"/>
              </w:rPr>
              <w:t xml:space="preserve"> </w:t>
            </w:r>
            <w:r w:rsidRPr="00413524">
              <w:rPr>
                <w:rFonts w:ascii="Times New Roman" w:eastAsia="Times New Roman" w:hAnsi="Times New Roman" w:cs="Times New Roman"/>
                <w:b/>
                <w:bCs/>
                <w:color w:val="000000"/>
                <w:sz w:val="24"/>
                <w:szCs w:val="24"/>
                <w:lang w:eastAsia="ru-RU"/>
              </w:rPr>
              <w:t xml:space="preserve"> тыс. руб. </w:t>
            </w:r>
          </w:p>
        </w:tc>
      </w:tr>
      <w:tr w:rsidR="00594BDE" w:rsidRPr="00413524" w:rsidTr="00CB71AA">
        <w:trPr>
          <w:trHeight w:val="300"/>
        </w:trPr>
        <w:tc>
          <w:tcPr>
            <w:tcW w:w="5245" w:type="dxa"/>
            <w:shd w:val="clear" w:color="auto" w:fill="auto"/>
            <w:hideMark/>
          </w:tcPr>
          <w:p w:rsidR="00594BDE" w:rsidRPr="00413524" w:rsidRDefault="00594BDE" w:rsidP="00413524">
            <w:pPr>
              <w:spacing w:after="0" w:line="240" w:lineRule="auto"/>
              <w:rPr>
                <w:rFonts w:ascii="Times New Roman" w:eastAsia="Times New Roman" w:hAnsi="Times New Roman" w:cs="Times New Roman"/>
                <w:color w:val="000000"/>
                <w:sz w:val="24"/>
                <w:szCs w:val="24"/>
                <w:lang w:eastAsia="ru-RU"/>
              </w:rPr>
            </w:pPr>
            <w:r w:rsidRPr="00413524">
              <w:rPr>
                <w:rFonts w:ascii="Times New Roman" w:eastAsia="Times New Roman" w:hAnsi="Times New Roman" w:cs="Times New Roman"/>
                <w:color w:val="000000"/>
                <w:sz w:val="24"/>
                <w:szCs w:val="24"/>
                <w:lang w:eastAsia="ru-RU"/>
              </w:rPr>
              <w:t>СМСП, получившие поддержку</w:t>
            </w:r>
          </w:p>
        </w:tc>
        <w:tc>
          <w:tcPr>
            <w:tcW w:w="2060" w:type="dxa"/>
            <w:shd w:val="clear" w:color="auto" w:fill="auto"/>
            <w:noWrap/>
            <w:vAlign w:val="bottom"/>
          </w:tcPr>
          <w:p w:rsidR="00594BDE" w:rsidRPr="00413524" w:rsidRDefault="00594BDE" w:rsidP="00594BD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20" w:type="dxa"/>
            <w:shd w:val="clear" w:color="auto" w:fill="auto"/>
            <w:noWrap/>
            <w:vAlign w:val="bottom"/>
          </w:tcPr>
          <w:p w:rsidR="00594BDE" w:rsidRPr="00413524" w:rsidRDefault="00594BDE" w:rsidP="00594BD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041" w:type="dxa"/>
            <w:shd w:val="clear" w:color="auto" w:fill="auto"/>
            <w:noWrap/>
            <w:vAlign w:val="bottom"/>
          </w:tcPr>
          <w:p w:rsidR="00594BDE" w:rsidRPr="00413524" w:rsidRDefault="0067017D" w:rsidP="00CB71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594BDE" w:rsidRPr="00413524" w:rsidTr="00CB71AA">
        <w:trPr>
          <w:trHeight w:val="300"/>
        </w:trPr>
        <w:tc>
          <w:tcPr>
            <w:tcW w:w="5245" w:type="dxa"/>
            <w:shd w:val="clear" w:color="auto" w:fill="auto"/>
            <w:hideMark/>
          </w:tcPr>
          <w:p w:rsidR="00594BDE" w:rsidRPr="00413524" w:rsidRDefault="00594BDE" w:rsidP="00413524">
            <w:pPr>
              <w:spacing w:after="0" w:line="240" w:lineRule="auto"/>
              <w:rPr>
                <w:rFonts w:ascii="Times New Roman" w:eastAsia="Times New Roman" w:hAnsi="Times New Roman" w:cs="Times New Roman"/>
                <w:color w:val="000000"/>
                <w:sz w:val="24"/>
                <w:szCs w:val="24"/>
                <w:lang w:eastAsia="ru-RU"/>
              </w:rPr>
            </w:pPr>
            <w:r w:rsidRPr="00413524">
              <w:rPr>
                <w:rFonts w:ascii="Times New Roman" w:eastAsia="Times New Roman" w:hAnsi="Times New Roman" w:cs="Times New Roman"/>
                <w:color w:val="000000"/>
                <w:sz w:val="24"/>
                <w:szCs w:val="24"/>
                <w:lang w:eastAsia="ru-RU"/>
              </w:rPr>
              <w:t>Все СМСП</w:t>
            </w:r>
          </w:p>
        </w:tc>
        <w:tc>
          <w:tcPr>
            <w:tcW w:w="2060" w:type="dxa"/>
            <w:shd w:val="clear" w:color="auto" w:fill="auto"/>
            <w:noWrap/>
            <w:vAlign w:val="center"/>
          </w:tcPr>
          <w:p w:rsidR="00594BDE" w:rsidRPr="00413524" w:rsidRDefault="00594BDE" w:rsidP="00594BD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20" w:type="dxa"/>
            <w:shd w:val="clear" w:color="auto" w:fill="auto"/>
            <w:noWrap/>
            <w:vAlign w:val="center"/>
          </w:tcPr>
          <w:p w:rsidR="00594BDE" w:rsidRPr="00413524" w:rsidRDefault="00594BDE" w:rsidP="00594BD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41" w:type="dxa"/>
            <w:shd w:val="clear" w:color="auto" w:fill="auto"/>
            <w:noWrap/>
            <w:vAlign w:val="center"/>
          </w:tcPr>
          <w:p w:rsidR="00594BDE" w:rsidRPr="00413524" w:rsidRDefault="0067017D" w:rsidP="00CB71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413524" w:rsidRPr="00413524" w:rsidTr="00CB71AA">
        <w:trPr>
          <w:trHeight w:val="300"/>
        </w:trPr>
        <w:tc>
          <w:tcPr>
            <w:tcW w:w="9466" w:type="dxa"/>
            <w:gridSpan w:val="4"/>
            <w:shd w:val="clear" w:color="auto" w:fill="auto"/>
            <w:hideMark/>
          </w:tcPr>
          <w:p w:rsidR="00413524" w:rsidRPr="00413524" w:rsidRDefault="00413524" w:rsidP="00413524">
            <w:pPr>
              <w:spacing w:after="0" w:line="240" w:lineRule="auto"/>
              <w:jc w:val="center"/>
              <w:rPr>
                <w:rFonts w:ascii="Times New Roman" w:eastAsia="Times New Roman" w:hAnsi="Times New Roman" w:cs="Times New Roman"/>
                <w:b/>
                <w:bCs/>
                <w:color w:val="000000"/>
                <w:sz w:val="24"/>
                <w:szCs w:val="24"/>
                <w:lang w:eastAsia="ru-RU"/>
              </w:rPr>
            </w:pPr>
            <w:r w:rsidRPr="00413524">
              <w:rPr>
                <w:rFonts w:ascii="Times New Roman" w:eastAsia="Times New Roman" w:hAnsi="Times New Roman" w:cs="Times New Roman"/>
                <w:b/>
                <w:bCs/>
                <w:color w:val="000000"/>
                <w:sz w:val="24"/>
                <w:szCs w:val="24"/>
                <w:lang w:eastAsia="ru-RU"/>
              </w:rPr>
              <w:t>Среднесписочная численность работников, чел.</w:t>
            </w:r>
          </w:p>
        </w:tc>
      </w:tr>
      <w:tr w:rsidR="0067017D" w:rsidRPr="00413524" w:rsidTr="0067017D">
        <w:trPr>
          <w:trHeight w:val="300"/>
        </w:trPr>
        <w:tc>
          <w:tcPr>
            <w:tcW w:w="5245" w:type="dxa"/>
            <w:shd w:val="clear" w:color="auto" w:fill="auto"/>
            <w:hideMark/>
          </w:tcPr>
          <w:p w:rsidR="0067017D" w:rsidRPr="00413524" w:rsidRDefault="0067017D" w:rsidP="00413524">
            <w:pPr>
              <w:spacing w:after="0" w:line="240" w:lineRule="auto"/>
              <w:rPr>
                <w:rFonts w:ascii="Times New Roman" w:eastAsia="Times New Roman" w:hAnsi="Times New Roman" w:cs="Times New Roman"/>
                <w:color w:val="000000"/>
                <w:sz w:val="24"/>
                <w:szCs w:val="24"/>
                <w:lang w:eastAsia="ru-RU"/>
              </w:rPr>
            </w:pPr>
            <w:r w:rsidRPr="00413524">
              <w:rPr>
                <w:rFonts w:ascii="Times New Roman" w:eastAsia="Times New Roman" w:hAnsi="Times New Roman" w:cs="Times New Roman"/>
                <w:color w:val="000000"/>
                <w:sz w:val="24"/>
                <w:szCs w:val="24"/>
                <w:lang w:eastAsia="ru-RU"/>
              </w:rPr>
              <w:t>СМСП, получившие поддержку</w:t>
            </w:r>
          </w:p>
        </w:tc>
        <w:tc>
          <w:tcPr>
            <w:tcW w:w="2060" w:type="dxa"/>
            <w:shd w:val="clear" w:color="auto" w:fill="auto"/>
            <w:noWrap/>
            <w:vAlign w:val="bottom"/>
            <w:hideMark/>
          </w:tcPr>
          <w:p w:rsidR="0067017D" w:rsidRPr="00413524" w:rsidRDefault="0067017D" w:rsidP="0067017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20" w:type="dxa"/>
            <w:shd w:val="clear" w:color="auto" w:fill="auto"/>
            <w:noWrap/>
            <w:vAlign w:val="bottom"/>
            <w:hideMark/>
          </w:tcPr>
          <w:p w:rsidR="0067017D" w:rsidRPr="00413524" w:rsidRDefault="0067017D" w:rsidP="0067017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041" w:type="dxa"/>
            <w:shd w:val="clear" w:color="auto" w:fill="auto"/>
            <w:noWrap/>
            <w:vAlign w:val="bottom"/>
          </w:tcPr>
          <w:p w:rsidR="0067017D" w:rsidRPr="00413524" w:rsidRDefault="00AA568E" w:rsidP="004135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67017D" w:rsidRPr="00413524" w:rsidTr="0067017D">
        <w:trPr>
          <w:trHeight w:val="300"/>
        </w:trPr>
        <w:tc>
          <w:tcPr>
            <w:tcW w:w="5245" w:type="dxa"/>
            <w:shd w:val="clear" w:color="auto" w:fill="auto"/>
            <w:hideMark/>
          </w:tcPr>
          <w:p w:rsidR="0067017D" w:rsidRPr="00413524" w:rsidRDefault="0067017D" w:rsidP="00413524">
            <w:pPr>
              <w:spacing w:after="0" w:line="240" w:lineRule="auto"/>
              <w:rPr>
                <w:rFonts w:ascii="Times New Roman" w:eastAsia="Times New Roman" w:hAnsi="Times New Roman" w:cs="Times New Roman"/>
                <w:color w:val="000000"/>
                <w:sz w:val="24"/>
                <w:szCs w:val="24"/>
                <w:lang w:eastAsia="ru-RU"/>
              </w:rPr>
            </w:pPr>
            <w:r w:rsidRPr="00413524">
              <w:rPr>
                <w:rFonts w:ascii="Times New Roman" w:eastAsia="Times New Roman" w:hAnsi="Times New Roman" w:cs="Times New Roman"/>
                <w:color w:val="000000"/>
                <w:sz w:val="24"/>
                <w:szCs w:val="24"/>
                <w:lang w:eastAsia="ru-RU"/>
              </w:rPr>
              <w:t>Все СМСП</w:t>
            </w:r>
          </w:p>
        </w:tc>
        <w:tc>
          <w:tcPr>
            <w:tcW w:w="2060" w:type="dxa"/>
            <w:shd w:val="clear" w:color="auto" w:fill="auto"/>
            <w:noWrap/>
            <w:vAlign w:val="bottom"/>
            <w:hideMark/>
          </w:tcPr>
          <w:p w:rsidR="0067017D" w:rsidRPr="00413524" w:rsidRDefault="0067017D" w:rsidP="0067017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20" w:type="dxa"/>
            <w:shd w:val="clear" w:color="auto" w:fill="auto"/>
            <w:noWrap/>
            <w:vAlign w:val="bottom"/>
            <w:hideMark/>
          </w:tcPr>
          <w:p w:rsidR="0067017D" w:rsidRPr="00413524" w:rsidRDefault="0067017D" w:rsidP="0067017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041" w:type="dxa"/>
            <w:shd w:val="clear" w:color="auto" w:fill="auto"/>
            <w:noWrap/>
            <w:vAlign w:val="bottom"/>
          </w:tcPr>
          <w:p w:rsidR="0067017D" w:rsidRPr="00413524" w:rsidRDefault="00AA568E" w:rsidP="004135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413524" w:rsidRPr="00413524" w:rsidTr="00CB71AA">
        <w:trPr>
          <w:trHeight w:val="300"/>
        </w:trPr>
        <w:tc>
          <w:tcPr>
            <w:tcW w:w="9466" w:type="dxa"/>
            <w:gridSpan w:val="4"/>
            <w:shd w:val="clear" w:color="auto" w:fill="auto"/>
            <w:hideMark/>
          </w:tcPr>
          <w:p w:rsidR="00413524" w:rsidRPr="00413524" w:rsidRDefault="00413524" w:rsidP="00413524">
            <w:pPr>
              <w:spacing w:after="0" w:line="240" w:lineRule="auto"/>
              <w:jc w:val="center"/>
              <w:rPr>
                <w:rFonts w:ascii="Times New Roman" w:eastAsia="Times New Roman" w:hAnsi="Times New Roman" w:cs="Times New Roman"/>
                <w:b/>
                <w:bCs/>
                <w:color w:val="000000"/>
                <w:sz w:val="24"/>
                <w:szCs w:val="24"/>
                <w:lang w:eastAsia="ru-RU"/>
              </w:rPr>
            </w:pPr>
            <w:r w:rsidRPr="00413524">
              <w:rPr>
                <w:rFonts w:ascii="Times New Roman" w:eastAsia="Times New Roman" w:hAnsi="Times New Roman" w:cs="Times New Roman"/>
                <w:b/>
                <w:bCs/>
                <w:color w:val="000000"/>
                <w:sz w:val="24"/>
                <w:szCs w:val="24"/>
                <w:lang w:eastAsia="ru-RU"/>
              </w:rPr>
              <w:t xml:space="preserve">Количество вновь созданных рабочих мест, мест </w:t>
            </w:r>
          </w:p>
        </w:tc>
      </w:tr>
      <w:tr w:rsidR="0067017D" w:rsidRPr="00413524" w:rsidTr="0067017D">
        <w:trPr>
          <w:trHeight w:val="300"/>
        </w:trPr>
        <w:tc>
          <w:tcPr>
            <w:tcW w:w="5245" w:type="dxa"/>
            <w:shd w:val="clear" w:color="auto" w:fill="auto"/>
            <w:hideMark/>
          </w:tcPr>
          <w:p w:rsidR="0067017D" w:rsidRPr="00413524" w:rsidRDefault="0067017D" w:rsidP="00413524">
            <w:pPr>
              <w:spacing w:after="0" w:line="240" w:lineRule="auto"/>
              <w:rPr>
                <w:rFonts w:ascii="Times New Roman" w:eastAsia="Times New Roman" w:hAnsi="Times New Roman" w:cs="Times New Roman"/>
                <w:color w:val="000000"/>
                <w:sz w:val="24"/>
                <w:szCs w:val="24"/>
                <w:lang w:eastAsia="ru-RU"/>
              </w:rPr>
            </w:pPr>
            <w:r w:rsidRPr="00413524">
              <w:rPr>
                <w:rFonts w:ascii="Times New Roman" w:eastAsia="Times New Roman" w:hAnsi="Times New Roman" w:cs="Times New Roman"/>
                <w:color w:val="000000"/>
                <w:sz w:val="24"/>
                <w:szCs w:val="24"/>
                <w:lang w:eastAsia="ru-RU"/>
              </w:rPr>
              <w:t>СМСП, получившие поддержку</w:t>
            </w:r>
          </w:p>
        </w:tc>
        <w:tc>
          <w:tcPr>
            <w:tcW w:w="2060" w:type="dxa"/>
            <w:shd w:val="clear" w:color="auto" w:fill="auto"/>
            <w:noWrap/>
            <w:vAlign w:val="bottom"/>
            <w:hideMark/>
          </w:tcPr>
          <w:p w:rsidR="0067017D" w:rsidRPr="00413524" w:rsidRDefault="0067017D" w:rsidP="0067017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120" w:type="dxa"/>
            <w:shd w:val="clear" w:color="auto" w:fill="auto"/>
            <w:noWrap/>
            <w:vAlign w:val="bottom"/>
            <w:hideMark/>
          </w:tcPr>
          <w:p w:rsidR="0067017D" w:rsidRPr="00413524" w:rsidRDefault="0067017D" w:rsidP="0067017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041" w:type="dxa"/>
            <w:shd w:val="clear" w:color="auto" w:fill="auto"/>
            <w:noWrap/>
            <w:vAlign w:val="bottom"/>
          </w:tcPr>
          <w:p w:rsidR="0067017D" w:rsidRPr="00413524" w:rsidRDefault="00AA568E" w:rsidP="004135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r>
      <w:tr w:rsidR="0067017D" w:rsidRPr="00413524" w:rsidTr="0067017D">
        <w:trPr>
          <w:trHeight w:val="300"/>
        </w:trPr>
        <w:tc>
          <w:tcPr>
            <w:tcW w:w="5245" w:type="dxa"/>
            <w:shd w:val="clear" w:color="auto" w:fill="auto"/>
            <w:hideMark/>
          </w:tcPr>
          <w:p w:rsidR="0067017D" w:rsidRPr="00413524" w:rsidRDefault="0067017D" w:rsidP="00413524">
            <w:pPr>
              <w:spacing w:after="0" w:line="240" w:lineRule="auto"/>
              <w:rPr>
                <w:rFonts w:ascii="Times New Roman" w:eastAsia="Times New Roman" w:hAnsi="Times New Roman" w:cs="Times New Roman"/>
                <w:color w:val="000000"/>
                <w:sz w:val="24"/>
                <w:szCs w:val="24"/>
                <w:lang w:eastAsia="ru-RU"/>
              </w:rPr>
            </w:pPr>
            <w:r w:rsidRPr="00413524">
              <w:rPr>
                <w:rFonts w:ascii="Times New Roman" w:eastAsia="Times New Roman" w:hAnsi="Times New Roman" w:cs="Times New Roman"/>
                <w:color w:val="000000"/>
                <w:sz w:val="24"/>
                <w:szCs w:val="24"/>
                <w:lang w:eastAsia="ru-RU"/>
              </w:rPr>
              <w:lastRenderedPageBreak/>
              <w:t>Все СМСП</w:t>
            </w:r>
          </w:p>
        </w:tc>
        <w:tc>
          <w:tcPr>
            <w:tcW w:w="2060" w:type="dxa"/>
            <w:shd w:val="clear" w:color="auto" w:fill="auto"/>
            <w:noWrap/>
            <w:vAlign w:val="bottom"/>
            <w:hideMark/>
          </w:tcPr>
          <w:p w:rsidR="0067017D" w:rsidRPr="00413524" w:rsidRDefault="0067017D" w:rsidP="0067017D">
            <w:pPr>
              <w:spacing w:after="0" w:line="240" w:lineRule="auto"/>
              <w:jc w:val="right"/>
              <w:rPr>
                <w:rFonts w:ascii="Times New Roman" w:eastAsia="Times New Roman" w:hAnsi="Times New Roman" w:cs="Times New Roman"/>
                <w:sz w:val="24"/>
                <w:szCs w:val="24"/>
                <w:lang w:eastAsia="ru-RU"/>
              </w:rPr>
            </w:pPr>
            <w:r w:rsidRPr="00413524">
              <w:rPr>
                <w:rFonts w:ascii="Times New Roman" w:eastAsia="Times New Roman" w:hAnsi="Times New Roman" w:cs="Times New Roman"/>
                <w:sz w:val="24"/>
                <w:szCs w:val="24"/>
                <w:lang w:eastAsia="ru-RU"/>
              </w:rPr>
              <w:t>3</w:t>
            </w:r>
          </w:p>
        </w:tc>
        <w:tc>
          <w:tcPr>
            <w:tcW w:w="1120" w:type="dxa"/>
            <w:shd w:val="clear" w:color="auto" w:fill="auto"/>
            <w:noWrap/>
            <w:vAlign w:val="bottom"/>
            <w:hideMark/>
          </w:tcPr>
          <w:p w:rsidR="0067017D" w:rsidRPr="00413524" w:rsidRDefault="0067017D" w:rsidP="0067017D">
            <w:pPr>
              <w:spacing w:after="0" w:line="240" w:lineRule="auto"/>
              <w:jc w:val="right"/>
              <w:rPr>
                <w:rFonts w:ascii="Times New Roman" w:eastAsia="Times New Roman" w:hAnsi="Times New Roman" w:cs="Times New Roman"/>
                <w:color w:val="000000"/>
                <w:sz w:val="24"/>
                <w:szCs w:val="24"/>
                <w:lang w:eastAsia="ru-RU"/>
              </w:rPr>
            </w:pPr>
            <w:r w:rsidRPr="00413524">
              <w:rPr>
                <w:rFonts w:ascii="Times New Roman" w:eastAsia="Times New Roman" w:hAnsi="Times New Roman" w:cs="Times New Roman"/>
                <w:color w:val="000000"/>
                <w:sz w:val="24"/>
                <w:szCs w:val="24"/>
                <w:lang w:eastAsia="ru-RU"/>
              </w:rPr>
              <w:t>3</w:t>
            </w:r>
          </w:p>
        </w:tc>
        <w:tc>
          <w:tcPr>
            <w:tcW w:w="1041" w:type="dxa"/>
            <w:shd w:val="clear" w:color="auto" w:fill="auto"/>
            <w:noWrap/>
            <w:vAlign w:val="bottom"/>
          </w:tcPr>
          <w:p w:rsidR="0067017D" w:rsidRPr="00413524" w:rsidRDefault="00AA568E" w:rsidP="0041352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bl>
    <w:p w:rsidR="001200C9" w:rsidRDefault="001200C9" w:rsidP="00D63F01">
      <w:pPr>
        <w:tabs>
          <w:tab w:val="left" w:pos="1870"/>
        </w:tabs>
        <w:jc w:val="both"/>
        <w:rPr>
          <w:rFonts w:ascii="Times New Roman" w:hAnsi="Times New Roman" w:cs="Times New Roman"/>
          <w:sz w:val="28"/>
          <w:szCs w:val="28"/>
        </w:rPr>
      </w:pPr>
    </w:p>
    <w:p w:rsidR="001200C9" w:rsidRDefault="00D63F01" w:rsidP="00D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предприятий МСП, получавших поддержку в 201</w:t>
      </w:r>
      <w:r w:rsidR="00AA568E">
        <w:rPr>
          <w:rFonts w:ascii="Times New Roman" w:hAnsi="Times New Roman" w:cs="Times New Roman"/>
          <w:sz w:val="28"/>
          <w:szCs w:val="28"/>
        </w:rPr>
        <w:t>5-2017</w:t>
      </w:r>
      <w:r>
        <w:rPr>
          <w:rFonts w:ascii="Times New Roman" w:hAnsi="Times New Roman" w:cs="Times New Roman"/>
          <w:sz w:val="28"/>
          <w:szCs w:val="28"/>
        </w:rPr>
        <w:t xml:space="preserve"> гг., показал, что воспользоваться возможностями государственной поддержки в рамках Подпрограммы «</w:t>
      </w:r>
      <w:r w:rsidRPr="00CB71AA">
        <w:rPr>
          <w:rFonts w:ascii="Times New Roman" w:hAnsi="Times New Roman" w:cs="Times New Roman"/>
          <w:sz w:val="28"/>
          <w:szCs w:val="28"/>
        </w:rPr>
        <w:t xml:space="preserve">Развитие малого и среднего предпринимательства» </w:t>
      </w:r>
      <w:r>
        <w:rPr>
          <w:rFonts w:ascii="Times New Roman" w:hAnsi="Times New Roman" w:cs="Times New Roman"/>
          <w:sz w:val="28"/>
          <w:szCs w:val="28"/>
        </w:rPr>
        <w:t xml:space="preserve"> планируют в будущем году более </w:t>
      </w:r>
      <w:r w:rsidR="00582F9F">
        <w:rPr>
          <w:rFonts w:ascii="Times New Roman" w:hAnsi="Times New Roman" w:cs="Times New Roman"/>
          <w:sz w:val="28"/>
          <w:szCs w:val="28"/>
        </w:rPr>
        <w:t>90</w:t>
      </w:r>
      <w:r>
        <w:rPr>
          <w:rFonts w:ascii="Times New Roman" w:hAnsi="Times New Roman" w:cs="Times New Roman"/>
          <w:sz w:val="28"/>
          <w:szCs w:val="28"/>
        </w:rPr>
        <w:t>% из них, что свидетельствует об актуальности данных мер поддержки. При этом большинство (</w:t>
      </w:r>
      <w:r w:rsidR="00885817">
        <w:rPr>
          <w:rFonts w:ascii="Times New Roman" w:hAnsi="Times New Roman" w:cs="Times New Roman"/>
          <w:sz w:val="28"/>
          <w:szCs w:val="28"/>
        </w:rPr>
        <w:t>70</w:t>
      </w:r>
      <w:r>
        <w:rPr>
          <w:rFonts w:ascii="Times New Roman" w:hAnsi="Times New Roman" w:cs="Times New Roman"/>
          <w:sz w:val="28"/>
          <w:szCs w:val="28"/>
        </w:rPr>
        <w:t>%) от планирующих получение поддержки СМСП рассчитывает на финансовую ее форму.</w:t>
      </w:r>
    </w:p>
    <w:p w:rsidR="00D63F01" w:rsidRDefault="00885817" w:rsidP="00D63F01">
      <w:pPr>
        <w:tabs>
          <w:tab w:val="left" w:pos="1870"/>
        </w:tabs>
        <w:spacing w:after="0" w:line="360" w:lineRule="auto"/>
        <w:jc w:val="center"/>
        <w:rPr>
          <w:rFonts w:ascii="Times New Roman" w:hAnsi="Times New Roman" w:cs="Times New Roman"/>
          <w:b/>
          <w:sz w:val="24"/>
          <w:szCs w:val="28"/>
        </w:rPr>
      </w:pPr>
      <w:r>
        <w:rPr>
          <w:noProof/>
          <w:lang w:eastAsia="ru-RU"/>
        </w:rPr>
        <w:drawing>
          <wp:inline distT="0" distB="0" distL="0" distR="0" wp14:anchorId="314A243C" wp14:editId="045CEA11">
            <wp:extent cx="5372100" cy="2976563"/>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D63F01" w:rsidRPr="00D63F01">
        <w:rPr>
          <w:rFonts w:ascii="Times New Roman" w:hAnsi="Times New Roman" w:cs="Times New Roman"/>
          <w:b/>
          <w:sz w:val="24"/>
          <w:szCs w:val="28"/>
        </w:rPr>
        <w:t xml:space="preserve"> </w:t>
      </w:r>
    </w:p>
    <w:p w:rsidR="00D63F01" w:rsidRDefault="00D63F01" w:rsidP="00D63F01">
      <w:pPr>
        <w:tabs>
          <w:tab w:val="left" w:pos="1870"/>
        </w:tabs>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Рис.18</w:t>
      </w:r>
      <w:r w:rsidRPr="00CB71AA">
        <w:rPr>
          <w:rFonts w:ascii="Times New Roman" w:hAnsi="Times New Roman" w:cs="Times New Roman"/>
          <w:b/>
          <w:sz w:val="24"/>
          <w:szCs w:val="28"/>
        </w:rPr>
        <w:t xml:space="preserve"> </w:t>
      </w:r>
      <w:r>
        <w:rPr>
          <w:rFonts w:ascii="Times New Roman" w:hAnsi="Times New Roman" w:cs="Times New Roman"/>
          <w:b/>
          <w:sz w:val="24"/>
          <w:szCs w:val="28"/>
        </w:rPr>
        <w:t xml:space="preserve">Планы предпринимателей по получению господдержки </w:t>
      </w:r>
      <w:r w:rsidRPr="00CB71AA">
        <w:rPr>
          <w:rFonts w:ascii="Times New Roman" w:hAnsi="Times New Roman" w:cs="Times New Roman"/>
          <w:b/>
          <w:sz w:val="24"/>
          <w:szCs w:val="28"/>
        </w:rPr>
        <w:t>(% от получавших поддержку</w:t>
      </w:r>
      <w:r>
        <w:rPr>
          <w:rFonts w:ascii="Times New Roman" w:hAnsi="Times New Roman" w:cs="Times New Roman"/>
          <w:b/>
          <w:sz w:val="24"/>
          <w:szCs w:val="28"/>
        </w:rPr>
        <w:t xml:space="preserve"> в 201</w:t>
      </w:r>
      <w:r w:rsidR="006E3C2A">
        <w:rPr>
          <w:rFonts w:ascii="Times New Roman" w:hAnsi="Times New Roman" w:cs="Times New Roman"/>
          <w:b/>
          <w:sz w:val="24"/>
          <w:szCs w:val="28"/>
        </w:rPr>
        <w:t>5-2017</w:t>
      </w:r>
      <w:r>
        <w:rPr>
          <w:rFonts w:ascii="Times New Roman" w:hAnsi="Times New Roman" w:cs="Times New Roman"/>
          <w:b/>
          <w:sz w:val="24"/>
          <w:szCs w:val="28"/>
        </w:rPr>
        <w:t xml:space="preserve"> гг.</w:t>
      </w:r>
      <w:r w:rsidRPr="00CB71AA">
        <w:rPr>
          <w:rFonts w:ascii="Times New Roman" w:hAnsi="Times New Roman" w:cs="Times New Roman"/>
          <w:b/>
          <w:sz w:val="24"/>
          <w:szCs w:val="28"/>
        </w:rPr>
        <w:t xml:space="preserve"> </w:t>
      </w:r>
      <w:r>
        <w:rPr>
          <w:rFonts w:ascii="Times New Roman" w:hAnsi="Times New Roman" w:cs="Times New Roman"/>
          <w:b/>
          <w:sz w:val="24"/>
          <w:szCs w:val="28"/>
        </w:rPr>
        <w:t>СМСП)</w:t>
      </w:r>
    </w:p>
    <w:p w:rsidR="00D63F01" w:rsidRDefault="00582F9F" w:rsidP="00D63F01">
      <w:pPr>
        <w:tabs>
          <w:tab w:val="left" w:pos="1870"/>
        </w:tabs>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5FA2108E" wp14:editId="67620A60">
            <wp:extent cx="4572000" cy="29813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63F01" w:rsidRDefault="00D63F01" w:rsidP="00D63F01">
      <w:pPr>
        <w:tabs>
          <w:tab w:val="left" w:pos="1870"/>
        </w:tabs>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Рис.19 Формы поддержки, на которые рассчитывают предприниматели в будущем </w:t>
      </w:r>
      <w:r w:rsidRPr="00D63F01">
        <w:rPr>
          <w:rFonts w:ascii="Times New Roman" w:hAnsi="Times New Roman" w:cs="Times New Roman"/>
          <w:b/>
          <w:sz w:val="24"/>
          <w:szCs w:val="28"/>
        </w:rPr>
        <w:t xml:space="preserve"> </w:t>
      </w:r>
      <w:r w:rsidRPr="00CB71AA">
        <w:rPr>
          <w:rFonts w:ascii="Times New Roman" w:hAnsi="Times New Roman" w:cs="Times New Roman"/>
          <w:b/>
          <w:sz w:val="24"/>
          <w:szCs w:val="28"/>
        </w:rPr>
        <w:t>(% от получавших поддержку</w:t>
      </w:r>
      <w:r>
        <w:rPr>
          <w:rFonts w:ascii="Times New Roman" w:hAnsi="Times New Roman" w:cs="Times New Roman"/>
          <w:b/>
          <w:sz w:val="24"/>
          <w:szCs w:val="28"/>
        </w:rPr>
        <w:t xml:space="preserve"> в 201</w:t>
      </w:r>
      <w:r w:rsidR="00582F9F">
        <w:rPr>
          <w:rFonts w:ascii="Times New Roman" w:hAnsi="Times New Roman" w:cs="Times New Roman"/>
          <w:b/>
          <w:sz w:val="24"/>
          <w:szCs w:val="28"/>
        </w:rPr>
        <w:t>5-2017</w:t>
      </w:r>
      <w:r>
        <w:rPr>
          <w:rFonts w:ascii="Times New Roman" w:hAnsi="Times New Roman" w:cs="Times New Roman"/>
          <w:b/>
          <w:sz w:val="24"/>
          <w:szCs w:val="28"/>
        </w:rPr>
        <w:t xml:space="preserve"> гг.</w:t>
      </w:r>
      <w:r w:rsidRPr="00CB71AA">
        <w:rPr>
          <w:rFonts w:ascii="Times New Roman" w:hAnsi="Times New Roman" w:cs="Times New Roman"/>
          <w:b/>
          <w:sz w:val="24"/>
          <w:szCs w:val="28"/>
        </w:rPr>
        <w:t xml:space="preserve"> </w:t>
      </w:r>
      <w:r>
        <w:rPr>
          <w:rFonts w:ascii="Times New Roman" w:hAnsi="Times New Roman" w:cs="Times New Roman"/>
          <w:b/>
          <w:sz w:val="24"/>
          <w:szCs w:val="28"/>
        </w:rPr>
        <w:t>СМСП)</w:t>
      </w:r>
    </w:p>
    <w:p w:rsidR="003E232D" w:rsidRDefault="003E232D" w:rsidP="003E232D">
      <w:pPr>
        <w:spacing w:after="0" w:line="360" w:lineRule="auto"/>
        <w:ind w:firstLine="709"/>
        <w:jc w:val="both"/>
        <w:rPr>
          <w:rFonts w:ascii="Times New Roman" w:hAnsi="Times New Roman" w:cs="Times New Roman"/>
          <w:sz w:val="28"/>
          <w:szCs w:val="28"/>
        </w:rPr>
      </w:pPr>
    </w:p>
    <w:p w:rsidR="003E232D" w:rsidRDefault="003E232D" w:rsidP="003E2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большинство предприятий предпочитают получать поддержку в следующих формах (в порядке приоритета): </w:t>
      </w:r>
      <w:r w:rsidRPr="003E232D">
        <w:rPr>
          <w:rFonts w:ascii="Times New Roman" w:hAnsi="Times New Roman" w:cs="Times New Roman"/>
          <w:sz w:val="28"/>
          <w:szCs w:val="28"/>
        </w:rPr>
        <w:t xml:space="preserve">финансовая, информационная </w:t>
      </w:r>
      <w:r>
        <w:rPr>
          <w:rFonts w:ascii="Times New Roman" w:hAnsi="Times New Roman" w:cs="Times New Roman"/>
          <w:sz w:val="28"/>
          <w:szCs w:val="28"/>
        </w:rPr>
        <w:t xml:space="preserve">и образовательная. Популярность мер поддержки Подпрограммы у предпринимателей объясняется позитивными эффектами для бизнеса в виде повышения </w:t>
      </w:r>
      <w:r w:rsidRPr="003E232D">
        <w:rPr>
          <w:rFonts w:ascii="Times New Roman" w:hAnsi="Times New Roman" w:cs="Times New Roman"/>
          <w:sz w:val="28"/>
          <w:szCs w:val="28"/>
        </w:rPr>
        <w:t>уровня рентабельности (в 2-3 раза превышает аналог</w:t>
      </w:r>
      <w:r>
        <w:rPr>
          <w:rFonts w:ascii="Times New Roman" w:hAnsi="Times New Roman" w:cs="Times New Roman"/>
          <w:sz w:val="28"/>
          <w:szCs w:val="28"/>
        </w:rPr>
        <w:t>ичные показатели в секторе МСП). В то же время имеют место и социальные эффекты в виде повышения</w:t>
      </w:r>
      <w:r w:rsidRPr="003E232D">
        <w:rPr>
          <w:rFonts w:ascii="Times New Roman" w:hAnsi="Times New Roman" w:cs="Times New Roman"/>
          <w:sz w:val="28"/>
          <w:szCs w:val="28"/>
        </w:rPr>
        <w:t xml:space="preserve"> среднесписочной численности работников, а также </w:t>
      </w:r>
      <w:r>
        <w:rPr>
          <w:rFonts w:ascii="Times New Roman" w:hAnsi="Times New Roman" w:cs="Times New Roman"/>
          <w:sz w:val="28"/>
          <w:szCs w:val="28"/>
        </w:rPr>
        <w:t>увеличения</w:t>
      </w:r>
      <w:r w:rsidRPr="003E232D">
        <w:rPr>
          <w:rFonts w:ascii="Times New Roman" w:hAnsi="Times New Roman" w:cs="Times New Roman"/>
          <w:sz w:val="28"/>
          <w:szCs w:val="28"/>
        </w:rPr>
        <w:t xml:space="preserve"> числа создаваемых рабочих мест.</w:t>
      </w:r>
    </w:p>
    <w:p w:rsidR="007A3368" w:rsidRPr="000D18F0" w:rsidRDefault="007A3368" w:rsidP="000D18F0">
      <w:pPr>
        <w:pStyle w:val="1"/>
        <w:keepNext w:val="0"/>
        <w:keepLines w:val="0"/>
        <w:pageBreakBefore/>
        <w:spacing w:before="0" w:line="360" w:lineRule="auto"/>
        <w:rPr>
          <w:rFonts w:ascii="Times New Roman" w:hAnsi="Times New Roman" w:cs="Times New Roman"/>
          <w:b/>
          <w:color w:val="auto"/>
          <w:sz w:val="28"/>
        </w:rPr>
      </w:pPr>
      <w:bookmarkStart w:id="7" w:name="_Toc468452513"/>
      <w:r w:rsidRPr="000D18F0">
        <w:rPr>
          <w:rFonts w:ascii="Times New Roman" w:hAnsi="Times New Roman" w:cs="Times New Roman"/>
          <w:b/>
          <w:color w:val="auto"/>
          <w:sz w:val="28"/>
        </w:rPr>
        <w:lastRenderedPageBreak/>
        <w:t>ОСНОВНЫЕ ВЫВОДЫ ПО РЕЗУЛЬТАТАМ ИССЛЕДОВАНИЯ</w:t>
      </w:r>
      <w:bookmarkEnd w:id="7"/>
    </w:p>
    <w:p w:rsidR="00E9256F" w:rsidRPr="00E9256F" w:rsidRDefault="00E9256F" w:rsidP="00E9256F">
      <w:pPr>
        <w:spacing w:after="0" w:line="360" w:lineRule="auto"/>
        <w:ind w:firstLine="709"/>
        <w:jc w:val="both"/>
        <w:rPr>
          <w:rFonts w:ascii="Times New Roman" w:hAnsi="Times New Roman" w:cs="Times New Roman"/>
          <w:sz w:val="28"/>
          <w:szCs w:val="28"/>
        </w:rPr>
      </w:pPr>
    </w:p>
    <w:p w:rsidR="007A3368" w:rsidRPr="00E9256F" w:rsidRDefault="003E232D" w:rsidP="00E9256F">
      <w:pPr>
        <w:spacing w:after="0" w:line="360" w:lineRule="auto"/>
        <w:ind w:firstLine="709"/>
        <w:jc w:val="both"/>
        <w:rPr>
          <w:rFonts w:ascii="Times New Roman" w:hAnsi="Times New Roman" w:cs="Times New Roman"/>
          <w:sz w:val="28"/>
          <w:szCs w:val="28"/>
        </w:rPr>
      </w:pPr>
      <w:r w:rsidRPr="00E9256F">
        <w:rPr>
          <w:rFonts w:ascii="Times New Roman" w:hAnsi="Times New Roman" w:cs="Times New Roman"/>
          <w:sz w:val="28"/>
          <w:szCs w:val="28"/>
        </w:rPr>
        <w:t xml:space="preserve">По результатам проведенного мониторинга </w:t>
      </w:r>
      <w:r w:rsidR="00E9256F" w:rsidRPr="00E9256F">
        <w:rPr>
          <w:rFonts w:ascii="Times New Roman" w:hAnsi="Times New Roman" w:cs="Times New Roman"/>
          <w:sz w:val="28"/>
          <w:szCs w:val="28"/>
        </w:rPr>
        <w:t>деятельности малого и среднего предпринимательства в городе Нефтеюганске</w:t>
      </w:r>
      <w:r w:rsidR="00E9256F">
        <w:rPr>
          <w:rFonts w:ascii="Times New Roman" w:hAnsi="Times New Roman" w:cs="Times New Roman"/>
          <w:sz w:val="28"/>
          <w:szCs w:val="28"/>
        </w:rPr>
        <w:t xml:space="preserve"> представляется возможным сделать следующие важные выводы.</w:t>
      </w:r>
    </w:p>
    <w:p w:rsidR="00E9256F" w:rsidRPr="004B134F" w:rsidRDefault="00E9256F" w:rsidP="00E9256F">
      <w:pPr>
        <w:spacing w:after="0" w:line="360" w:lineRule="auto"/>
        <w:ind w:firstLine="709"/>
        <w:jc w:val="both"/>
        <w:rPr>
          <w:rFonts w:ascii="Times New Roman" w:hAnsi="Times New Roman" w:cs="Times New Roman"/>
          <w:sz w:val="28"/>
          <w:szCs w:val="28"/>
        </w:rPr>
      </w:pPr>
      <w:r w:rsidRPr="004B134F">
        <w:rPr>
          <w:rFonts w:ascii="Times New Roman" w:hAnsi="Times New Roman" w:cs="Times New Roman"/>
          <w:sz w:val="28"/>
          <w:szCs w:val="28"/>
        </w:rPr>
        <w:t>К позитивным факторам развития СМСМ города можно отнести следующие:</w:t>
      </w:r>
    </w:p>
    <w:p w:rsidR="00E9256F" w:rsidRPr="004B134F" w:rsidRDefault="00E9256F"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xml:space="preserve">- предпринимательскую активность населения можно в целом считать высокой: </w:t>
      </w:r>
      <w:r w:rsidR="002157ED" w:rsidRPr="004B134F">
        <w:rPr>
          <w:rFonts w:ascii="Times New Roman" w:hAnsi="Times New Roman" w:cs="Times New Roman"/>
          <w:sz w:val="28"/>
          <w:szCs w:val="28"/>
        </w:rPr>
        <w:t>7</w:t>
      </w:r>
      <w:r w:rsidRPr="004B134F">
        <w:rPr>
          <w:rFonts w:ascii="Times New Roman" w:hAnsi="Times New Roman" w:cs="Times New Roman"/>
          <w:sz w:val="28"/>
          <w:szCs w:val="28"/>
        </w:rPr>
        <w:t>% местных жителей уже отрыли свое дело, по России доля предпринимателей ранней стадии составляет в России 5,2%. Около четверти населения Нефтеюганска (26,3%) в ближайшем будущем планируют открыть свое дело. Основные проблемы, которые препятствуют нефтеюганцам открыть свое дело: отсутствие начального капитала, высокая конкуренция и административные барьеры;</w:t>
      </w:r>
    </w:p>
    <w:p w:rsidR="00E9256F" w:rsidRPr="004B134F" w:rsidRDefault="00E9256F"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по данным от предпринимателей, объем выполненных работ, услуг имеет позитивную тенденцию по годам: среднегодовой рост в период 201</w:t>
      </w:r>
      <w:r w:rsidR="00E4273E">
        <w:rPr>
          <w:rFonts w:ascii="Times New Roman" w:hAnsi="Times New Roman" w:cs="Times New Roman"/>
          <w:sz w:val="28"/>
          <w:szCs w:val="28"/>
        </w:rPr>
        <w:t>5-2017</w:t>
      </w:r>
      <w:r w:rsidRPr="004B134F">
        <w:rPr>
          <w:rFonts w:ascii="Times New Roman" w:hAnsi="Times New Roman" w:cs="Times New Roman"/>
          <w:sz w:val="28"/>
          <w:szCs w:val="28"/>
        </w:rPr>
        <w:t xml:space="preserve"> гг. составляет 26%, что существенно выше уровня инфляции;</w:t>
      </w:r>
    </w:p>
    <w:p w:rsidR="00E9256F" w:rsidRPr="004B134F" w:rsidRDefault="00E9256F"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xml:space="preserve">- позитивной динамикой характеризуется показатель среднемесячной заработной платы: в целом среднегодовой рост составляет </w:t>
      </w:r>
      <w:r w:rsidR="002157ED" w:rsidRPr="004B134F">
        <w:rPr>
          <w:rFonts w:ascii="Times New Roman" w:hAnsi="Times New Roman" w:cs="Times New Roman"/>
          <w:sz w:val="28"/>
          <w:szCs w:val="28"/>
        </w:rPr>
        <w:t>7</w:t>
      </w:r>
      <w:r w:rsidRPr="004B134F">
        <w:rPr>
          <w:rFonts w:ascii="Times New Roman" w:hAnsi="Times New Roman" w:cs="Times New Roman"/>
          <w:sz w:val="28"/>
          <w:szCs w:val="28"/>
        </w:rPr>
        <w:t>%;</w:t>
      </w:r>
    </w:p>
    <w:p w:rsidR="00E9256F" w:rsidRPr="004B134F" w:rsidRDefault="00E9256F"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предприниматели Нефтеюганска (60,0%) имеют высокую информированность о Подпрограмме «Развитие малого и среднего предпринимательства» муниципальной программы «Социально-экономическое развитие города Нефтеюганска на 2014-2020 годы», что свидетельствует о высокой информационной открытости органов власти города относительно политики в секторе МСП.</w:t>
      </w:r>
    </w:p>
    <w:p w:rsidR="00E9256F" w:rsidRPr="004B134F" w:rsidRDefault="00E9256F" w:rsidP="00E9256F">
      <w:pPr>
        <w:spacing w:after="0" w:line="360" w:lineRule="auto"/>
        <w:ind w:firstLine="709"/>
        <w:jc w:val="both"/>
        <w:rPr>
          <w:rFonts w:ascii="Times New Roman" w:hAnsi="Times New Roman" w:cs="Times New Roman"/>
          <w:sz w:val="28"/>
          <w:szCs w:val="28"/>
        </w:rPr>
      </w:pPr>
      <w:r w:rsidRPr="004B134F">
        <w:rPr>
          <w:rFonts w:ascii="Times New Roman" w:hAnsi="Times New Roman" w:cs="Times New Roman"/>
          <w:sz w:val="28"/>
          <w:szCs w:val="28"/>
        </w:rPr>
        <w:t>К негативным факторам, влияющим на развитие субъектов малого и среднего предпринимательства города относятся:</w:t>
      </w:r>
    </w:p>
    <w:p w:rsidR="00E9256F" w:rsidRPr="004B134F" w:rsidRDefault="00E9256F"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xml:space="preserve">- сокращение числа субъектов малого и среднего предпринимательства: число субъектов в расчете на 10 тыс. человек населения за период 2010-2015 </w:t>
      </w:r>
      <w:r w:rsidRPr="004B134F">
        <w:rPr>
          <w:rFonts w:ascii="Times New Roman" w:hAnsi="Times New Roman" w:cs="Times New Roman"/>
          <w:sz w:val="28"/>
          <w:szCs w:val="28"/>
        </w:rPr>
        <w:lastRenderedPageBreak/>
        <w:t>гг. уменьшилось на 7%. По сравнению с 2014 годом, в 201</w:t>
      </w:r>
      <w:r w:rsidR="00E4273E">
        <w:rPr>
          <w:rFonts w:ascii="Times New Roman" w:hAnsi="Times New Roman" w:cs="Times New Roman"/>
          <w:sz w:val="28"/>
          <w:szCs w:val="28"/>
        </w:rPr>
        <w:t>7</w:t>
      </w:r>
      <w:r w:rsidRPr="004B134F">
        <w:rPr>
          <w:rFonts w:ascii="Times New Roman" w:hAnsi="Times New Roman" w:cs="Times New Roman"/>
          <w:sz w:val="28"/>
          <w:szCs w:val="28"/>
        </w:rPr>
        <w:t xml:space="preserve"> году число индивидуальных предпринимателей сократилось на 9%;</w:t>
      </w:r>
    </w:p>
    <w:p w:rsidR="00E9256F" w:rsidRPr="004B134F" w:rsidRDefault="00E9256F"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сокращение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 (без внешних совместителей): с 31,5% в 2010 году до 26,4% в 2015 году. По данным от СМСП, среднесписочная численность ежегодно снижается: в 201</w:t>
      </w:r>
      <w:r w:rsidR="00906A3B" w:rsidRPr="004B134F">
        <w:rPr>
          <w:rFonts w:ascii="Times New Roman" w:hAnsi="Times New Roman" w:cs="Times New Roman"/>
          <w:sz w:val="28"/>
          <w:szCs w:val="28"/>
        </w:rPr>
        <w:t>4-2016</w:t>
      </w:r>
      <w:r w:rsidRPr="004B134F">
        <w:rPr>
          <w:rFonts w:ascii="Times New Roman" w:hAnsi="Times New Roman" w:cs="Times New Roman"/>
          <w:sz w:val="28"/>
          <w:szCs w:val="28"/>
        </w:rPr>
        <w:t xml:space="preserve"> гг. по всем СМСП темп снижения составил -</w:t>
      </w:r>
      <w:r w:rsidR="00906A3B" w:rsidRPr="004B134F">
        <w:rPr>
          <w:rFonts w:ascii="Times New Roman" w:hAnsi="Times New Roman" w:cs="Times New Roman"/>
          <w:sz w:val="28"/>
          <w:szCs w:val="28"/>
        </w:rPr>
        <w:t>9</w:t>
      </w:r>
      <w:r w:rsidRPr="004B134F">
        <w:rPr>
          <w:rFonts w:ascii="Times New Roman" w:hAnsi="Times New Roman" w:cs="Times New Roman"/>
          <w:sz w:val="28"/>
          <w:szCs w:val="28"/>
        </w:rPr>
        <w:t>% (отчасти обусловлено сокращением числа ИП);</w:t>
      </w:r>
    </w:p>
    <w:p w:rsidR="00E9256F" w:rsidRPr="004B134F" w:rsidRDefault="00E9256F"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финансовое положение большинства малых предприятий (</w:t>
      </w:r>
      <w:r w:rsidR="00906A3B" w:rsidRPr="004B134F">
        <w:rPr>
          <w:rFonts w:ascii="Times New Roman" w:hAnsi="Times New Roman" w:cs="Times New Roman"/>
          <w:sz w:val="28"/>
          <w:szCs w:val="28"/>
        </w:rPr>
        <w:t>50</w:t>
      </w:r>
      <w:r w:rsidRPr="004B134F">
        <w:rPr>
          <w:rFonts w:ascii="Times New Roman" w:hAnsi="Times New Roman" w:cs="Times New Roman"/>
          <w:sz w:val="28"/>
          <w:szCs w:val="28"/>
        </w:rPr>
        <w:t xml:space="preserve">%) является относительно устойчивым: для поддержания бизнеса хватает средств, для развития – нет. </w:t>
      </w:r>
      <w:r w:rsidR="00906A3B" w:rsidRPr="004B134F">
        <w:rPr>
          <w:rFonts w:ascii="Times New Roman" w:hAnsi="Times New Roman" w:cs="Times New Roman"/>
          <w:sz w:val="28"/>
          <w:szCs w:val="28"/>
        </w:rPr>
        <w:t>28</w:t>
      </w:r>
      <w:r w:rsidRPr="004B134F">
        <w:rPr>
          <w:rFonts w:ascii="Times New Roman" w:hAnsi="Times New Roman" w:cs="Times New Roman"/>
          <w:sz w:val="28"/>
          <w:szCs w:val="28"/>
        </w:rPr>
        <w:t>% СМСП Нефтеюганска заявляют об ограниченных возможностях для роста бизнеса в среднесрочной перспективе;</w:t>
      </w:r>
    </w:p>
    <w:p w:rsidR="00E9256F" w:rsidRPr="004B134F" w:rsidRDefault="00E9256F"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работа СМСП в условиях девальвации рублевой валюты, роста инфляции приводит к снижению рентабельности бизнеса: в период 201</w:t>
      </w:r>
      <w:r w:rsidR="003933E5">
        <w:rPr>
          <w:rFonts w:ascii="Times New Roman" w:hAnsi="Times New Roman" w:cs="Times New Roman"/>
          <w:sz w:val="28"/>
          <w:szCs w:val="28"/>
        </w:rPr>
        <w:t>5-2017</w:t>
      </w:r>
      <w:r w:rsidRPr="004B134F">
        <w:rPr>
          <w:rFonts w:ascii="Times New Roman" w:hAnsi="Times New Roman" w:cs="Times New Roman"/>
          <w:sz w:val="28"/>
          <w:szCs w:val="28"/>
        </w:rPr>
        <w:t xml:space="preserve"> гг. данный показатель в Нефтеюганске снизился с </w:t>
      </w:r>
      <w:r w:rsidR="00906A3B" w:rsidRPr="004B134F">
        <w:rPr>
          <w:rFonts w:ascii="Times New Roman" w:hAnsi="Times New Roman" w:cs="Times New Roman"/>
          <w:sz w:val="28"/>
          <w:szCs w:val="28"/>
        </w:rPr>
        <w:t>9</w:t>
      </w:r>
      <w:r w:rsidRPr="004B134F">
        <w:rPr>
          <w:rFonts w:ascii="Times New Roman" w:hAnsi="Times New Roman" w:cs="Times New Roman"/>
          <w:sz w:val="28"/>
          <w:szCs w:val="28"/>
        </w:rPr>
        <w:t xml:space="preserve">% до </w:t>
      </w:r>
      <w:r w:rsidR="00906A3B" w:rsidRPr="004B134F">
        <w:rPr>
          <w:rFonts w:ascii="Times New Roman" w:hAnsi="Times New Roman" w:cs="Times New Roman"/>
          <w:sz w:val="28"/>
          <w:szCs w:val="28"/>
        </w:rPr>
        <w:t>6</w:t>
      </w:r>
      <w:r w:rsidRPr="004B134F">
        <w:rPr>
          <w:rFonts w:ascii="Times New Roman" w:hAnsi="Times New Roman" w:cs="Times New Roman"/>
          <w:sz w:val="28"/>
          <w:szCs w:val="28"/>
        </w:rPr>
        <w:t>% по всем СМСП;</w:t>
      </w:r>
    </w:p>
    <w:p w:rsidR="00E9256F" w:rsidRPr="004B134F" w:rsidRDefault="00E9256F"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как следствие, для большинства представителей малого и среднего бизнеса города характерно существенное снижение инвестиционной активности: в 201</w:t>
      </w:r>
      <w:r w:rsidR="003933E5">
        <w:rPr>
          <w:rFonts w:ascii="Times New Roman" w:hAnsi="Times New Roman" w:cs="Times New Roman"/>
          <w:sz w:val="28"/>
          <w:szCs w:val="28"/>
        </w:rPr>
        <w:t>5</w:t>
      </w:r>
      <w:r w:rsidRPr="004B134F">
        <w:rPr>
          <w:rFonts w:ascii="Times New Roman" w:hAnsi="Times New Roman" w:cs="Times New Roman"/>
          <w:sz w:val="28"/>
          <w:szCs w:val="28"/>
        </w:rPr>
        <w:t>-201</w:t>
      </w:r>
      <w:r w:rsidR="003933E5">
        <w:rPr>
          <w:rFonts w:ascii="Times New Roman" w:hAnsi="Times New Roman" w:cs="Times New Roman"/>
          <w:sz w:val="28"/>
          <w:szCs w:val="28"/>
        </w:rPr>
        <w:t>7</w:t>
      </w:r>
      <w:r w:rsidRPr="004B134F">
        <w:rPr>
          <w:rFonts w:ascii="Times New Roman" w:hAnsi="Times New Roman" w:cs="Times New Roman"/>
          <w:sz w:val="28"/>
          <w:szCs w:val="28"/>
        </w:rPr>
        <w:t xml:space="preserve"> гг. темп снижения по всем СМСП составил -</w:t>
      </w:r>
      <w:r w:rsidR="008D51CE" w:rsidRPr="004B134F">
        <w:rPr>
          <w:rFonts w:ascii="Times New Roman" w:hAnsi="Times New Roman" w:cs="Times New Roman"/>
          <w:sz w:val="28"/>
          <w:szCs w:val="28"/>
        </w:rPr>
        <w:t>8</w:t>
      </w:r>
      <w:r w:rsidRPr="004B134F">
        <w:rPr>
          <w:rFonts w:ascii="Times New Roman" w:hAnsi="Times New Roman" w:cs="Times New Roman"/>
          <w:sz w:val="28"/>
          <w:szCs w:val="28"/>
        </w:rPr>
        <w:t xml:space="preserve">%. Что в свою очередь приводит к снижению количества новых создаваемых рабочих мест: среднегодовой темп </w:t>
      </w:r>
      <w:r w:rsidR="008D51CE" w:rsidRPr="004B134F">
        <w:rPr>
          <w:rFonts w:ascii="Times New Roman" w:hAnsi="Times New Roman" w:cs="Times New Roman"/>
          <w:sz w:val="28"/>
          <w:szCs w:val="28"/>
        </w:rPr>
        <w:t>роста</w:t>
      </w:r>
      <w:r w:rsidRPr="004B134F">
        <w:rPr>
          <w:rFonts w:ascii="Times New Roman" w:hAnsi="Times New Roman" w:cs="Times New Roman"/>
          <w:sz w:val="28"/>
          <w:szCs w:val="28"/>
        </w:rPr>
        <w:t xml:space="preserve"> в 201</w:t>
      </w:r>
      <w:r w:rsidR="003933E5">
        <w:rPr>
          <w:rFonts w:ascii="Times New Roman" w:hAnsi="Times New Roman" w:cs="Times New Roman"/>
          <w:sz w:val="28"/>
          <w:szCs w:val="28"/>
        </w:rPr>
        <w:t>5-2017</w:t>
      </w:r>
      <w:r w:rsidRPr="004B134F">
        <w:rPr>
          <w:rFonts w:ascii="Times New Roman" w:hAnsi="Times New Roman" w:cs="Times New Roman"/>
          <w:sz w:val="28"/>
          <w:szCs w:val="28"/>
        </w:rPr>
        <w:t xml:space="preserve"> гг. составил</w:t>
      </w:r>
      <w:r w:rsidR="008D51CE" w:rsidRPr="004B134F">
        <w:rPr>
          <w:rFonts w:ascii="Times New Roman" w:hAnsi="Times New Roman" w:cs="Times New Roman"/>
          <w:sz w:val="28"/>
          <w:szCs w:val="28"/>
        </w:rPr>
        <w:t xml:space="preserve"> всего</w:t>
      </w:r>
      <w:r w:rsidRPr="004B134F">
        <w:rPr>
          <w:rFonts w:ascii="Times New Roman" w:hAnsi="Times New Roman" w:cs="Times New Roman"/>
          <w:sz w:val="28"/>
          <w:szCs w:val="28"/>
        </w:rPr>
        <w:t xml:space="preserve"> </w:t>
      </w:r>
      <w:r w:rsidR="008D51CE" w:rsidRPr="004B134F">
        <w:rPr>
          <w:rFonts w:ascii="Times New Roman" w:hAnsi="Times New Roman" w:cs="Times New Roman"/>
          <w:sz w:val="28"/>
          <w:szCs w:val="28"/>
        </w:rPr>
        <w:t>1</w:t>
      </w:r>
      <w:r w:rsidRPr="004B134F">
        <w:rPr>
          <w:rFonts w:ascii="Times New Roman" w:hAnsi="Times New Roman" w:cs="Times New Roman"/>
          <w:sz w:val="28"/>
          <w:szCs w:val="28"/>
        </w:rPr>
        <w:t>%.</w:t>
      </w:r>
    </w:p>
    <w:p w:rsidR="00E9256F" w:rsidRPr="004B134F" w:rsidRDefault="00E9256F" w:rsidP="00E9256F">
      <w:pPr>
        <w:spacing w:after="0" w:line="360" w:lineRule="auto"/>
        <w:ind w:firstLine="709"/>
        <w:jc w:val="both"/>
        <w:rPr>
          <w:rFonts w:ascii="Times New Roman" w:hAnsi="Times New Roman" w:cs="Times New Roman"/>
          <w:sz w:val="28"/>
          <w:szCs w:val="28"/>
        </w:rPr>
      </w:pPr>
      <w:r w:rsidRPr="004B134F">
        <w:rPr>
          <w:rFonts w:ascii="Times New Roman" w:hAnsi="Times New Roman" w:cs="Times New Roman"/>
          <w:sz w:val="28"/>
          <w:szCs w:val="24"/>
        </w:rPr>
        <w:t>Проблемы предпринимателей Нефтеюганска с финансовым положением во многом определяются доступностью необходимых ресурсов. Согласно данным опроса, нефтеюганским МСП, в первую очередь, не хватает квалифицированных кадров (ИТР и служащих-специалистов), банковских кредитов, помощи государственных и муниципальных фондов, а также доступности помещений, которые можно оформить в собственность.</w:t>
      </w:r>
      <w:r w:rsidRPr="004B134F">
        <w:rPr>
          <w:rFonts w:ascii="Times New Roman" w:hAnsi="Times New Roman" w:cs="Times New Roman"/>
          <w:sz w:val="28"/>
          <w:szCs w:val="28"/>
        </w:rPr>
        <w:t xml:space="preserve"> Наряду с этим, </w:t>
      </w:r>
      <w:r w:rsidRPr="004B134F">
        <w:rPr>
          <w:rFonts w:ascii="Times New Roman" w:hAnsi="Times New Roman" w:cs="Times New Roman"/>
          <w:sz w:val="28"/>
          <w:szCs w:val="24"/>
        </w:rPr>
        <w:t>большинство предпринимателей города угрозу своего развития видят во влиянии крупных компаний на условия работы их бизнеса.</w:t>
      </w:r>
    </w:p>
    <w:p w:rsidR="00E9256F" w:rsidRPr="004B134F" w:rsidRDefault="00E9256F" w:rsidP="00E9256F">
      <w:pPr>
        <w:spacing w:after="0" w:line="360" w:lineRule="auto"/>
        <w:ind w:firstLine="709"/>
        <w:jc w:val="both"/>
        <w:rPr>
          <w:rFonts w:ascii="Times New Roman" w:hAnsi="Times New Roman" w:cs="Times New Roman"/>
          <w:sz w:val="28"/>
          <w:szCs w:val="24"/>
        </w:rPr>
      </w:pPr>
      <w:r w:rsidRPr="004B134F">
        <w:rPr>
          <w:rFonts w:ascii="Times New Roman" w:hAnsi="Times New Roman" w:cs="Times New Roman"/>
          <w:sz w:val="28"/>
          <w:szCs w:val="24"/>
        </w:rPr>
        <w:lastRenderedPageBreak/>
        <w:t xml:space="preserve">Однако, несмотря на высокий уровень информированности, предпринимательское сообщество Нефтеюганска, по-видимому считает усилия властей в секторе МСП недостаточными: </w:t>
      </w:r>
      <w:r w:rsidR="00E4273E">
        <w:rPr>
          <w:rFonts w:ascii="Times New Roman" w:hAnsi="Times New Roman" w:cs="Times New Roman"/>
          <w:sz w:val="28"/>
          <w:szCs w:val="24"/>
        </w:rPr>
        <w:t>64</w:t>
      </w:r>
      <w:r w:rsidRPr="004B134F">
        <w:rPr>
          <w:rFonts w:ascii="Times New Roman" w:hAnsi="Times New Roman" w:cs="Times New Roman"/>
          <w:sz w:val="28"/>
          <w:szCs w:val="24"/>
        </w:rPr>
        <w:t>% из них заявляют о неэффективности действующей системы поддержки малого предпринимательства в городе.</w:t>
      </w:r>
    </w:p>
    <w:p w:rsidR="00E9256F" w:rsidRPr="004B134F" w:rsidRDefault="008D51CE" w:rsidP="00E9256F">
      <w:pPr>
        <w:spacing w:after="0" w:line="360" w:lineRule="auto"/>
        <w:ind w:firstLine="709"/>
        <w:jc w:val="both"/>
        <w:rPr>
          <w:rFonts w:ascii="Times New Roman" w:hAnsi="Times New Roman" w:cs="Times New Roman"/>
          <w:sz w:val="28"/>
          <w:szCs w:val="28"/>
        </w:rPr>
      </w:pPr>
      <w:r w:rsidRPr="004B134F">
        <w:rPr>
          <w:rFonts w:ascii="Times New Roman" w:hAnsi="Times New Roman" w:cs="Times New Roman"/>
          <w:sz w:val="28"/>
          <w:szCs w:val="24"/>
        </w:rPr>
        <w:t>Б</w:t>
      </w:r>
      <w:r w:rsidR="00E9256F" w:rsidRPr="004B134F">
        <w:rPr>
          <w:rFonts w:ascii="Times New Roman" w:hAnsi="Times New Roman" w:cs="Times New Roman"/>
          <w:sz w:val="28"/>
          <w:szCs w:val="24"/>
        </w:rPr>
        <w:t>олее 7</w:t>
      </w:r>
      <w:r w:rsidR="00E4273E">
        <w:rPr>
          <w:rFonts w:ascii="Times New Roman" w:hAnsi="Times New Roman" w:cs="Times New Roman"/>
          <w:sz w:val="28"/>
          <w:szCs w:val="24"/>
        </w:rPr>
        <w:t>0</w:t>
      </w:r>
      <w:r w:rsidR="00E9256F" w:rsidRPr="004B134F">
        <w:rPr>
          <w:rFonts w:ascii="Times New Roman" w:hAnsi="Times New Roman" w:cs="Times New Roman"/>
          <w:sz w:val="28"/>
          <w:szCs w:val="24"/>
        </w:rPr>
        <w:t>% предприятий, ранее получавших поддержку, планируют получить ее в следующем 201</w:t>
      </w:r>
      <w:r w:rsidR="00E4273E">
        <w:rPr>
          <w:rFonts w:ascii="Times New Roman" w:hAnsi="Times New Roman" w:cs="Times New Roman"/>
          <w:sz w:val="28"/>
          <w:szCs w:val="24"/>
        </w:rPr>
        <w:t>9</w:t>
      </w:r>
      <w:r w:rsidR="00E9256F" w:rsidRPr="004B134F">
        <w:rPr>
          <w:rFonts w:ascii="Times New Roman" w:hAnsi="Times New Roman" w:cs="Times New Roman"/>
          <w:sz w:val="28"/>
          <w:szCs w:val="24"/>
        </w:rPr>
        <w:t xml:space="preserve"> году. При этом большинство предприятий предпочитают получать поддержку в следующих формах (в порядке приоритета): финансовая, информационная и образовательная. Популярность мер поддержки Подпрограммы у предпринимателей объясняется позитивными эффектами для бизнеса в виде повышения уровня рентабельности (в 2-3 раза превышает аналогичные показатели в секторе МСП). В то же время имеют место и социальные эффекты в виде повышения среднесписочной численности работников, а также увеличения числа создаваемых рабочих мест.</w:t>
      </w:r>
    </w:p>
    <w:p w:rsidR="00E9256F" w:rsidRPr="004B134F" w:rsidRDefault="00E9256F" w:rsidP="00E9256F">
      <w:pPr>
        <w:spacing w:after="0" w:line="360" w:lineRule="auto"/>
        <w:ind w:firstLine="709"/>
        <w:jc w:val="both"/>
        <w:rPr>
          <w:rFonts w:ascii="Times New Roman" w:hAnsi="Times New Roman" w:cs="Times New Roman"/>
          <w:sz w:val="28"/>
          <w:szCs w:val="28"/>
        </w:rPr>
      </w:pPr>
      <w:r w:rsidRPr="004B134F">
        <w:rPr>
          <w:rFonts w:ascii="Times New Roman" w:hAnsi="Times New Roman" w:cs="Times New Roman"/>
          <w:sz w:val="28"/>
          <w:szCs w:val="28"/>
        </w:rPr>
        <w:t>Оценив и проанализировав точки зрения предпринимателей и населения о приоритетных видах деятельности на территории города в ходе мониторинга, мы считаем, что наиболее приоритетными видами деятельности, удовлетворяющими потребности жителей города и обладающих предпринимательских потенциалом, являются: промышленное производство, строительство, общественное питание, медицинское обслуживание населения, дополнительное и дошкольное образование, бытовые услуги населению.</w:t>
      </w:r>
    </w:p>
    <w:p w:rsidR="00E9256F" w:rsidRPr="004B134F" w:rsidRDefault="00E9256F" w:rsidP="00E9256F">
      <w:pPr>
        <w:spacing w:after="0" w:line="360" w:lineRule="auto"/>
        <w:ind w:firstLine="709"/>
        <w:jc w:val="both"/>
        <w:rPr>
          <w:rFonts w:ascii="Times New Roman" w:hAnsi="Times New Roman" w:cs="Times New Roman"/>
          <w:sz w:val="28"/>
          <w:szCs w:val="28"/>
        </w:rPr>
      </w:pPr>
      <w:r w:rsidRPr="004B134F">
        <w:rPr>
          <w:rFonts w:ascii="Times New Roman" w:hAnsi="Times New Roman" w:cs="Times New Roman"/>
          <w:sz w:val="28"/>
          <w:szCs w:val="28"/>
        </w:rPr>
        <w:t>В то же время анализ незанятых или недостаточно представленных на рынке Нефтеюганска видов деятельности показал, что для удовлетворения потребительского спроса необходимо развивать такие из них, как места досуга и отдыха, услуги по уходу и присмотру за детьми, услуги ЖКХ, продажа автомобилей и мототехники, санаторно-оздоровительные услуги, медицинские услуги, услуги музыкальных и художественных школ.</w:t>
      </w:r>
    </w:p>
    <w:p w:rsidR="00E9256F" w:rsidRPr="004B134F" w:rsidRDefault="00E9256F" w:rsidP="00E9256F">
      <w:pPr>
        <w:spacing w:after="0" w:line="360" w:lineRule="auto"/>
        <w:ind w:firstLine="709"/>
        <w:jc w:val="both"/>
        <w:rPr>
          <w:rFonts w:ascii="Times New Roman" w:hAnsi="Times New Roman" w:cs="Times New Roman"/>
          <w:sz w:val="28"/>
          <w:szCs w:val="28"/>
        </w:rPr>
      </w:pPr>
      <w:r w:rsidRPr="004B134F">
        <w:rPr>
          <w:rFonts w:ascii="Times New Roman" w:hAnsi="Times New Roman" w:cs="Times New Roman"/>
          <w:sz w:val="28"/>
          <w:szCs w:val="28"/>
        </w:rPr>
        <w:lastRenderedPageBreak/>
        <w:t>Таким образом, по результатам проведенного мониторинга СМСП, Администрации муниципального образования г. Нефтеюганск рекомендовано:</w:t>
      </w:r>
    </w:p>
    <w:p w:rsidR="00E9256F" w:rsidRPr="004B134F" w:rsidRDefault="00E9256F"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xml:space="preserve">- разработать </w:t>
      </w:r>
      <w:r w:rsidR="00803030" w:rsidRPr="004B134F">
        <w:rPr>
          <w:rFonts w:ascii="Times New Roman" w:hAnsi="Times New Roman" w:cs="Times New Roman"/>
          <w:sz w:val="28"/>
          <w:szCs w:val="28"/>
        </w:rPr>
        <w:t xml:space="preserve">и реализовать </w:t>
      </w:r>
      <w:r w:rsidRPr="004B134F">
        <w:rPr>
          <w:rFonts w:ascii="Times New Roman" w:hAnsi="Times New Roman" w:cs="Times New Roman"/>
          <w:sz w:val="28"/>
          <w:szCs w:val="28"/>
        </w:rPr>
        <w:t>комплекс мероприятий для решения ключевых проблем малого и среднего бизнеса: нехватка квалифицированных кадров (ИТР и служащих-</w:t>
      </w:r>
      <w:r w:rsidR="00803030" w:rsidRPr="004B134F">
        <w:rPr>
          <w:rFonts w:ascii="Times New Roman" w:hAnsi="Times New Roman" w:cs="Times New Roman"/>
          <w:sz w:val="28"/>
          <w:szCs w:val="28"/>
        </w:rPr>
        <w:t>специалистов);</w:t>
      </w:r>
      <w:r w:rsidRPr="004B134F">
        <w:rPr>
          <w:rFonts w:ascii="Times New Roman" w:hAnsi="Times New Roman" w:cs="Times New Roman"/>
          <w:sz w:val="28"/>
          <w:szCs w:val="28"/>
        </w:rPr>
        <w:t xml:space="preserve"> недоступность банковских кредитов (например, за счет ресурсов Корпорации МСП)</w:t>
      </w:r>
      <w:r w:rsidR="00803030" w:rsidRPr="004B134F">
        <w:rPr>
          <w:rFonts w:ascii="Times New Roman" w:hAnsi="Times New Roman" w:cs="Times New Roman"/>
          <w:sz w:val="28"/>
          <w:szCs w:val="28"/>
        </w:rPr>
        <w:t>;</w:t>
      </w:r>
      <w:r w:rsidRPr="004B134F">
        <w:rPr>
          <w:rFonts w:ascii="Times New Roman" w:hAnsi="Times New Roman" w:cs="Times New Roman"/>
          <w:sz w:val="28"/>
          <w:szCs w:val="28"/>
        </w:rPr>
        <w:t xml:space="preserve"> доступ к помощи государственных и муниципальных фондов (Фонд содействия инновациям, Фонд развития промышленности)</w:t>
      </w:r>
      <w:r w:rsidR="00803030" w:rsidRPr="004B134F">
        <w:rPr>
          <w:rFonts w:ascii="Times New Roman" w:hAnsi="Times New Roman" w:cs="Times New Roman"/>
          <w:sz w:val="28"/>
          <w:szCs w:val="28"/>
        </w:rPr>
        <w:t>; доступность</w:t>
      </w:r>
      <w:r w:rsidRPr="004B134F">
        <w:rPr>
          <w:rFonts w:ascii="Times New Roman" w:hAnsi="Times New Roman" w:cs="Times New Roman"/>
          <w:sz w:val="28"/>
          <w:szCs w:val="28"/>
        </w:rPr>
        <w:t xml:space="preserve"> помещений, которые можно </w:t>
      </w:r>
      <w:r w:rsidR="00803030" w:rsidRPr="004B134F">
        <w:rPr>
          <w:rFonts w:ascii="Times New Roman" w:hAnsi="Times New Roman" w:cs="Times New Roman"/>
          <w:sz w:val="28"/>
          <w:szCs w:val="28"/>
        </w:rPr>
        <w:t xml:space="preserve">приобрести и </w:t>
      </w:r>
      <w:r w:rsidRPr="004B134F">
        <w:rPr>
          <w:rFonts w:ascii="Times New Roman" w:hAnsi="Times New Roman" w:cs="Times New Roman"/>
          <w:sz w:val="28"/>
          <w:szCs w:val="28"/>
        </w:rPr>
        <w:t>оформить в собственность</w:t>
      </w:r>
      <w:r w:rsidR="00803030" w:rsidRPr="004B134F">
        <w:rPr>
          <w:rFonts w:ascii="Times New Roman" w:hAnsi="Times New Roman" w:cs="Times New Roman"/>
          <w:sz w:val="28"/>
          <w:szCs w:val="28"/>
        </w:rPr>
        <w:t>;</w:t>
      </w:r>
    </w:p>
    <w:p w:rsidR="00803030" w:rsidRPr="004B134F" w:rsidRDefault="00803030"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разработать и реализовать комплекс мероприятий, направленный на повышение предпринимательской активности населения (решение проблем отсутствия стартового капитала, высокой конкуренция и административных барьеров);</w:t>
      </w:r>
    </w:p>
    <w:p w:rsidR="00803030" w:rsidRPr="004B134F" w:rsidRDefault="00803030"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стимулировать предпринимательскую активность в следующих приоритетных видах деятельности: промышленное производство, строительство, общественное питание, медицинское обслуживание населения, дополнительное и дошкольное образование, бытовые услуги населению;</w:t>
      </w:r>
    </w:p>
    <w:p w:rsidR="00803030" w:rsidRPr="00E9256F" w:rsidRDefault="00803030" w:rsidP="00E9256F">
      <w:pPr>
        <w:spacing w:after="0" w:line="360" w:lineRule="auto"/>
        <w:jc w:val="both"/>
        <w:rPr>
          <w:rFonts w:ascii="Times New Roman" w:hAnsi="Times New Roman" w:cs="Times New Roman"/>
          <w:sz w:val="28"/>
          <w:szCs w:val="28"/>
        </w:rPr>
      </w:pPr>
      <w:r w:rsidRPr="004B134F">
        <w:rPr>
          <w:rFonts w:ascii="Times New Roman" w:hAnsi="Times New Roman" w:cs="Times New Roman"/>
          <w:sz w:val="28"/>
          <w:szCs w:val="28"/>
        </w:rPr>
        <w:t>- продолжить реализацию Подпрограммы «Развитие малого и среднего предпринимательства» и изыскать возможности увеличения числа СМСП, принимающих участие мероприятиях Подпрограммы.</w:t>
      </w:r>
    </w:p>
    <w:p w:rsidR="00E9256F" w:rsidRPr="00E9256F" w:rsidRDefault="00E9256F" w:rsidP="00E9256F">
      <w:pPr>
        <w:spacing w:after="0" w:line="360" w:lineRule="auto"/>
        <w:ind w:firstLine="709"/>
        <w:jc w:val="both"/>
        <w:rPr>
          <w:rFonts w:ascii="Times New Roman" w:hAnsi="Times New Roman" w:cs="Times New Roman"/>
          <w:sz w:val="28"/>
          <w:szCs w:val="28"/>
        </w:rPr>
      </w:pPr>
    </w:p>
    <w:p w:rsidR="00E9256F" w:rsidRDefault="00E9256F" w:rsidP="00E9256F">
      <w:pPr>
        <w:spacing w:after="0" w:line="360" w:lineRule="auto"/>
        <w:ind w:firstLine="709"/>
        <w:jc w:val="both"/>
        <w:rPr>
          <w:rFonts w:ascii="Times New Roman" w:hAnsi="Times New Roman" w:cs="Times New Roman"/>
          <w:sz w:val="28"/>
          <w:szCs w:val="28"/>
        </w:rPr>
      </w:pPr>
    </w:p>
    <w:p w:rsidR="000D18F0" w:rsidRDefault="000D18F0" w:rsidP="007A3368">
      <w:pPr>
        <w:spacing w:after="0" w:line="360" w:lineRule="auto"/>
        <w:jc w:val="both"/>
        <w:rPr>
          <w:rFonts w:ascii="Times New Roman" w:hAnsi="Times New Roman" w:cs="Times New Roman"/>
          <w:b/>
          <w:sz w:val="28"/>
          <w:szCs w:val="28"/>
        </w:rPr>
      </w:pPr>
    </w:p>
    <w:p w:rsidR="000D18F0" w:rsidRDefault="000D18F0" w:rsidP="000D18F0">
      <w:pPr>
        <w:pStyle w:val="1"/>
        <w:keepNext w:val="0"/>
        <w:keepLines w:val="0"/>
        <w:pageBreakBefore/>
        <w:spacing w:before="0" w:line="360" w:lineRule="auto"/>
        <w:jc w:val="right"/>
        <w:rPr>
          <w:rFonts w:ascii="Times New Roman" w:hAnsi="Times New Roman" w:cs="Times New Roman"/>
          <w:b/>
          <w:color w:val="auto"/>
          <w:sz w:val="28"/>
        </w:rPr>
      </w:pPr>
      <w:bookmarkStart w:id="8" w:name="_Toc468452514"/>
      <w:r w:rsidRPr="000D18F0">
        <w:rPr>
          <w:rFonts w:ascii="Times New Roman" w:hAnsi="Times New Roman" w:cs="Times New Roman"/>
          <w:b/>
          <w:color w:val="auto"/>
          <w:sz w:val="28"/>
        </w:rPr>
        <w:lastRenderedPageBreak/>
        <w:t>ПРИЛОЖЕНИЕ 1</w:t>
      </w:r>
      <w:bookmarkEnd w:id="8"/>
    </w:p>
    <w:p w:rsidR="000D18F0" w:rsidRPr="000D18F0" w:rsidRDefault="000D18F0" w:rsidP="000D18F0">
      <w:pPr>
        <w:spacing w:after="0" w:line="360" w:lineRule="auto"/>
        <w:jc w:val="center"/>
        <w:rPr>
          <w:rFonts w:ascii="Times New Roman" w:hAnsi="Times New Roman" w:cs="Times New Roman"/>
          <w:b/>
          <w:sz w:val="24"/>
          <w:szCs w:val="28"/>
        </w:rPr>
      </w:pPr>
      <w:r w:rsidRPr="000D18F0">
        <w:rPr>
          <w:rFonts w:ascii="Times New Roman" w:hAnsi="Times New Roman" w:cs="Times New Roman"/>
          <w:b/>
          <w:sz w:val="24"/>
          <w:szCs w:val="28"/>
        </w:rPr>
        <w:t>Динамика ключевых показателях деятельности малых и средних предприятий Нефтеюганска (оценка по данным опроса СМСП)</w:t>
      </w:r>
    </w:p>
    <w:p w:rsidR="00B20718" w:rsidRDefault="00B20718" w:rsidP="00795996">
      <w:pPr>
        <w:spacing w:after="0" w:line="360" w:lineRule="auto"/>
        <w:jc w:val="center"/>
        <w:rPr>
          <w:rFonts w:ascii="Times New Roman" w:hAnsi="Times New Roman" w:cs="Times New Roman"/>
          <w:b/>
          <w:sz w:val="24"/>
        </w:rPr>
      </w:pPr>
    </w:p>
    <w:tbl>
      <w:tblPr>
        <w:tblW w:w="9571" w:type="dxa"/>
        <w:jc w:val="center"/>
        <w:tblLook w:val="04A0" w:firstRow="1" w:lastRow="0" w:firstColumn="1" w:lastColumn="0" w:noHBand="0" w:noVBand="1"/>
      </w:tblPr>
      <w:tblGrid>
        <w:gridCol w:w="491"/>
        <w:gridCol w:w="4088"/>
        <w:gridCol w:w="1179"/>
        <w:gridCol w:w="1119"/>
        <w:gridCol w:w="1159"/>
        <w:gridCol w:w="793"/>
        <w:gridCol w:w="742"/>
      </w:tblGrid>
      <w:tr w:rsidR="00476AD2" w:rsidRPr="000D18F0" w:rsidTr="00B63160">
        <w:trPr>
          <w:trHeight w:val="300"/>
          <w:tblHeader/>
          <w:jc w:val="center"/>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AD2" w:rsidRPr="000D18F0" w:rsidRDefault="00476AD2" w:rsidP="00B63160">
            <w:pPr>
              <w:spacing w:after="0" w:line="240" w:lineRule="auto"/>
              <w:jc w:val="center"/>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 </w:t>
            </w:r>
          </w:p>
        </w:tc>
        <w:tc>
          <w:tcPr>
            <w:tcW w:w="4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AD2" w:rsidRPr="000D18F0" w:rsidRDefault="00476AD2" w:rsidP="00B63160">
            <w:pPr>
              <w:spacing w:after="0" w:line="240" w:lineRule="auto"/>
              <w:jc w:val="center"/>
              <w:rPr>
                <w:rFonts w:ascii="Times New Roman" w:eastAsia="Times New Roman" w:hAnsi="Times New Roman" w:cs="Times New Roman"/>
                <w:b/>
                <w:bCs/>
                <w:lang w:eastAsia="ru-RU"/>
              </w:rPr>
            </w:pPr>
            <w:r w:rsidRPr="000D18F0">
              <w:rPr>
                <w:rFonts w:ascii="Times New Roman" w:eastAsia="Times New Roman" w:hAnsi="Times New Roman" w:cs="Times New Roman"/>
                <w:b/>
                <w:bCs/>
                <w:lang w:eastAsia="ru-RU"/>
              </w:rPr>
              <w:t>Наименование показателя</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AD2" w:rsidRPr="000D18F0" w:rsidRDefault="00476AD2" w:rsidP="00B63160">
            <w:pPr>
              <w:spacing w:after="0" w:line="240" w:lineRule="auto"/>
              <w:jc w:val="center"/>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201</w:t>
            </w:r>
            <w:r w:rsidR="00411BF5">
              <w:rPr>
                <w:rFonts w:ascii="Times New Roman" w:eastAsia="Times New Roman" w:hAnsi="Times New Roman" w:cs="Times New Roman"/>
                <w:b/>
                <w:bCs/>
                <w:color w:val="000000"/>
                <w:lang w:eastAsia="ru-RU"/>
              </w:rPr>
              <w:t>5</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AD2" w:rsidRPr="000D18F0" w:rsidRDefault="00411BF5" w:rsidP="00B6316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2016</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AD2" w:rsidRPr="000D18F0" w:rsidRDefault="00411BF5" w:rsidP="00B6316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2017</w:t>
            </w:r>
          </w:p>
        </w:tc>
        <w:tc>
          <w:tcPr>
            <w:tcW w:w="1535" w:type="dxa"/>
            <w:gridSpan w:val="2"/>
            <w:tcBorders>
              <w:top w:val="single" w:sz="4" w:space="0" w:color="auto"/>
              <w:left w:val="nil"/>
              <w:bottom w:val="single" w:sz="4" w:space="0" w:color="auto"/>
              <w:right w:val="single" w:sz="4" w:space="0" w:color="auto"/>
            </w:tcBorders>
            <w:shd w:val="clear" w:color="auto" w:fill="auto"/>
            <w:noWrap/>
            <w:vAlign w:val="bottom"/>
            <w:hideMark/>
          </w:tcPr>
          <w:p w:rsidR="00476AD2" w:rsidRPr="000D18F0" w:rsidRDefault="00476AD2" w:rsidP="00B63160">
            <w:pPr>
              <w:spacing w:after="0" w:line="240" w:lineRule="auto"/>
              <w:jc w:val="center"/>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Рост</w:t>
            </w:r>
          </w:p>
        </w:tc>
      </w:tr>
      <w:tr w:rsidR="00476AD2" w:rsidRPr="000D18F0" w:rsidTr="00B63160">
        <w:trPr>
          <w:trHeight w:val="1222"/>
          <w:tblHeader/>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rsidR="00476AD2" w:rsidRPr="000D18F0" w:rsidRDefault="00476AD2" w:rsidP="00B63160">
            <w:pPr>
              <w:spacing w:after="0" w:line="240" w:lineRule="auto"/>
              <w:rPr>
                <w:rFonts w:ascii="Times New Roman" w:eastAsia="Times New Roman" w:hAnsi="Times New Roman" w:cs="Times New Roman"/>
                <w:color w:val="000000"/>
                <w:lang w:eastAsia="ru-RU"/>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rsidR="00476AD2" w:rsidRPr="000D18F0" w:rsidRDefault="00476AD2" w:rsidP="00B63160">
            <w:pPr>
              <w:spacing w:after="0" w:line="240" w:lineRule="auto"/>
              <w:rPr>
                <w:rFonts w:ascii="Times New Roman" w:eastAsia="Times New Roman" w:hAnsi="Times New Roman" w:cs="Times New Roman"/>
                <w:b/>
                <w:bCs/>
                <w:lang w:eastAsia="ru-RU"/>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476AD2" w:rsidRPr="000D18F0" w:rsidRDefault="00476AD2" w:rsidP="00B63160">
            <w:pPr>
              <w:spacing w:after="0" w:line="240" w:lineRule="auto"/>
              <w:rPr>
                <w:rFonts w:ascii="Times New Roman" w:eastAsia="Times New Roman" w:hAnsi="Times New Roman" w:cs="Times New Roman"/>
                <w:b/>
                <w:bCs/>
                <w:color w:val="000000"/>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476AD2" w:rsidRPr="000D18F0" w:rsidRDefault="00476AD2" w:rsidP="00B63160">
            <w:pPr>
              <w:spacing w:after="0" w:line="240" w:lineRule="auto"/>
              <w:rPr>
                <w:rFonts w:ascii="Times New Roman" w:eastAsia="Times New Roman" w:hAnsi="Times New Roman" w:cs="Times New Roman"/>
                <w:b/>
                <w:bCs/>
                <w:color w:val="000000"/>
                <w:lang w:eastAsia="ru-RU"/>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76AD2" w:rsidRPr="000D18F0" w:rsidRDefault="00476AD2" w:rsidP="00B63160">
            <w:pPr>
              <w:spacing w:after="0" w:line="240" w:lineRule="auto"/>
              <w:rPr>
                <w:rFonts w:ascii="Times New Roman" w:eastAsia="Times New Roman" w:hAnsi="Times New Roman" w:cs="Times New Roman"/>
                <w:b/>
                <w:bCs/>
                <w:color w:val="000000"/>
                <w:lang w:eastAsia="ru-RU"/>
              </w:rPr>
            </w:pPr>
          </w:p>
        </w:tc>
        <w:tc>
          <w:tcPr>
            <w:tcW w:w="793" w:type="dxa"/>
            <w:tcBorders>
              <w:top w:val="nil"/>
              <w:left w:val="nil"/>
              <w:bottom w:val="single" w:sz="4" w:space="0" w:color="auto"/>
              <w:right w:val="single" w:sz="4" w:space="0" w:color="auto"/>
            </w:tcBorders>
            <w:shd w:val="clear" w:color="auto" w:fill="auto"/>
            <w:textDirection w:val="btLr"/>
            <w:vAlign w:val="center"/>
            <w:hideMark/>
          </w:tcPr>
          <w:p w:rsidR="00476AD2" w:rsidRPr="000D18F0" w:rsidRDefault="00476AD2" w:rsidP="00B63160">
            <w:pPr>
              <w:spacing w:after="0" w:line="240" w:lineRule="auto"/>
              <w:jc w:val="center"/>
              <w:rPr>
                <w:rFonts w:ascii="Times New Roman" w:eastAsia="Times New Roman" w:hAnsi="Times New Roman" w:cs="Times New Roman"/>
                <w:b/>
                <w:bCs/>
                <w:lang w:eastAsia="ru-RU"/>
              </w:rPr>
            </w:pPr>
            <w:r w:rsidRPr="000D18F0">
              <w:rPr>
                <w:rFonts w:ascii="Times New Roman" w:eastAsia="Times New Roman" w:hAnsi="Times New Roman" w:cs="Times New Roman"/>
                <w:b/>
                <w:bCs/>
                <w:lang w:eastAsia="ru-RU"/>
              </w:rPr>
              <w:t>за послед-ний год</w:t>
            </w:r>
          </w:p>
        </w:tc>
        <w:tc>
          <w:tcPr>
            <w:tcW w:w="742" w:type="dxa"/>
            <w:tcBorders>
              <w:top w:val="nil"/>
              <w:left w:val="nil"/>
              <w:bottom w:val="single" w:sz="4" w:space="0" w:color="auto"/>
              <w:right w:val="single" w:sz="4" w:space="0" w:color="auto"/>
            </w:tcBorders>
            <w:shd w:val="clear" w:color="auto" w:fill="auto"/>
            <w:textDirection w:val="btLr"/>
            <w:vAlign w:val="center"/>
            <w:hideMark/>
          </w:tcPr>
          <w:p w:rsidR="00476AD2" w:rsidRPr="000D18F0" w:rsidRDefault="00476AD2" w:rsidP="00B63160">
            <w:pPr>
              <w:spacing w:after="0" w:line="240" w:lineRule="auto"/>
              <w:jc w:val="center"/>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средне-</w:t>
            </w:r>
            <w:r w:rsidRPr="000D18F0">
              <w:rPr>
                <w:rFonts w:ascii="Times New Roman" w:eastAsia="Times New Roman" w:hAnsi="Times New Roman" w:cs="Times New Roman"/>
                <w:b/>
                <w:bCs/>
                <w:color w:val="000000"/>
                <w:lang w:eastAsia="ru-RU"/>
              </w:rPr>
              <w:br/>
              <w:t>годовой</w:t>
            </w:r>
          </w:p>
        </w:tc>
      </w:tr>
      <w:tr w:rsidR="00476AD2" w:rsidRPr="000D18F0" w:rsidTr="00B63160">
        <w:trPr>
          <w:trHeight w:val="315"/>
          <w:jc w:val="center"/>
        </w:trPr>
        <w:tc>
          <w:tcPr>
            <w:tcW w:w="957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AD2" w:rsidRPr="000D18F0" w:rsidRDefault="00476AD2" w:rsidP="00B63160">
            <w:pPr>
              <w:spacing w:after="0" w:line="240" w:lineRule="auto"/>
              <w:jc w:val="center"/>
              <w:rPr>
                <w:rFonts w:ascii="Times New Roman" w:eastAsia="Times New Roman" w:hAnsi="Times New Roman" w:cs="Times New Roman"/>
                <w:b/>
                <w:bCs/>
                <w:i/>
                <w:iCs/>
                <w:color w:val="000000"/>
                <w:lang w:eastAsia="ru-RU"/>
              </w:rPr>
            </w:pPr>
            <w:r w:rsidRPr="000D18F0">
              <w:rPr>
                <w:rFonts w:ascii="Times New Roman" w:eastAsia="Times New Roman" w:hAnsi="Times New Roman" w:cs="Times New Roman"/>
                <w:b/>
                <w:bCs/>
                <w:i/>
                <w:iCs/>
                <w:color w:val="000000"/>
                <w:lang w:eastAsia="ru-RU"/>
              </w:rPr>
              <w:t>Удельные показатели:</w:t>
            </w:r>
          </w:p>
        </w:tc>
      </w:tr>
      <w:tr w:rsidR="00CB7E23" w:rsidRPr="000D18F0" w:rsidTr="00B63160">
        <w:trPr>
          <w:trHeight w:val="645"/>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1.</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Объем выполненных работ, услуг на 1 ИП, тыс. руб.</w:t>
            </w:r>
          </w:p>
        </w:tc>
        <w:tc>
          <w:tcPr>
            <w:tcW w:w="1179" w:type="dxa"/>
            <w:tcBorders>
              <w:top w:val="nil"/>
              <w:left w:val="nil"/>
              <w:bottom w:val="single" w:sz="4" w:space="0" w:color="auto"/>
              <w:right w:val="single" w:sz="4" w:space="0" w:color="auto"/>
            </w:tcBorders>
            <w:shd w:val="clear" w:color="auto" w:fill="auto"/>
            <w:noWrap/>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14 647</w:t>
            </w:r>
          </w:p>
        </w:tc>
        <w:tc>
          <w:tcPr>
            <w:tcW w:w="1119" w:type="dxa"/>
            <w:tcBorders>
              <w:top w:val="nil"/>
              <w:left w:val="nil"/>
              <w:bottom w:val="single" w:sz="4" w:space="0" w:color="auto"/>
              <w:right w:val="single" w:sz="4" w:space="0" w:color="auto"/>
            </w:tcBorders>
            <w:shd w:val="clear" w:color="auto" w:fill="auto"/>
            <w:noWrap/>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15 050</w:t>
            </w:r>
          </w:p>
        </w:tc>
        <w:tc>
          <w:tcPr>
            <w:tcW w:w="1159" w:type="dxa"/>
            <w:tcBorders>
              <w:top w:val="nil"/>
              <w:left w:val="nil"/>
              <w:bottom w:val="single" w:sz="4" w:space="0" w:color="auto"/>
              <w:right w:val="single" w:sz="4" w:space="0" w:color="auto"/>
            </w:tcBorders>
            <w:shd w:val="clear" w:color="auto" w:fill="auto"/>
            <w:noWrap/>
            <w:vAlign w:val="center"/>
          </w:tcPr>
          <w:p w:rsidR="00CB7E23" w:rsidRPr="000D18F0" w:rsidRDefault="00CB7E23"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17 150</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411BF5"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CB7E23">
              <w:rPr>
                <w:rFonts w:ascii="Times New Roman" w:eastAsia="Times New Roman" w:hAnsi="Times New Roman" w:cs="Times New Roman"/>
                <w:lang w:eastAsia="ru-RU"/>
              </w:rPr>
              <w:t>3</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BC7414"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CB7E23" w:rsidRPr="000D18F0">
              <w:rPr>
                <w:rFonts w:ascii="Times New Roman" w:eastAsia="Times New Roman" w:hAnsi="Times New Roman" w:cs="Times New Roman"/>
                <w:color w:val="000000"/>
                <w:lang w:eastAsia="ru-RU"/>
              </w:rPr>
              <w:t>%</w:t>
            </w:r>
          </w:p>
        </w:tc>
      </w:tr>
      <w:tr w:rsidR="00CB7E23" w:rsidRPr="000D18F0" w:rsidTr="00B63160">
        <w:trPr>
          <w:trHeight w:val="645"/>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2.</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Объем выполненных работ, услуг на 1 МСП, тыс. руб</w:t>
            </w:r>
          </w:p>
        </w:tc>
        <w:tc>
          <w:tcPr>
            <w:tcW w:w="1179" w:type="dxa"/>
            <w:tcBorders>
              <w:top w:val="nil"/>
              <w:left w:val="nil"/>
              <w:bottom w:val="single" w:sz="4" w:space="0" w:color="auto"/>
              <w:right w:val="single" w:sz="4" w:space="0" w:color="auto"/>
            </w:tcBorders>
            <w:shd w:val="clear" w:color="auto" w:fill="auto"/>
            <w:noWrap/>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21 465</w:t>
            </w:r>
          </w:p>
        </w:tc>
        <w:tc>
          <w:tcPr>
            <w:tcW w:w="1119" w:type="dxa"/>
            <w:tcBorders>
              <w:top w:val="nil"/>
              <w:left w:val="nil"/>
              <w:bottom w:val="single" w:sz="4" w:space="0" w:color="auto"/>
              <w:right w:val="single" w:sz="4" w:space="0" w:color="auto"/>
            </w:tcBorders>
            <w:shd w:val="clear" w:color="auto" w:fill="auto"/>
            <w:noWrap/>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21 675</w:t>
            </w:r>
          </w:p>
        </w:tc>
        <w:tc>
          <w:tcPr>
            <w:tcW w:w="1159" w:type="dxa"/>
            <w:tcBorders>
              <w:top w:val="nil"/>
              <w:left w:val="nil"/>
              <w:bottom w:val="single" w:sz="4" w:space="0" w:color="auto"/>
              <w:right w:val="single" w:sz="4" w:space="0" w:color="auto"/>
            </w:tcBorders>
            <w:shd w:val="clear" w:color="auto" w:fill="auto"/>
            <w:noWrap/>
            <w:vAlign w:val="center"/>
          </w:tcPr>
          <w:p w:rsidR="00CB7E23" w:rsidRPr="000D18F0" w:rsidRDefault="00CB7E23"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22 255</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BC7414"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4F417A"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CB7E23" w:rsidRPr="000D18F0">
              <w:rPr>
                <w:rFonts w:ascii="Times New Roman" w:eastAsia="Times New Roman" w:hAnsi="Times New Roman" w:cs="Times New Roman"/>
                <w:color w:val="000000"/>
                <w:lang w:eastAsia="ru-RU"/>
              </w:rPr>
              <w:t>%</w:t>
            </w:r>
          </w:p>
        </w:tc>
      </w:tr>
      <w:tr w:rsidR="00CB7E23"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3.</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Прибыль на 1 ИП, тыс. руб.</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882</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929</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CB7E23"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1 033</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4F417A"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4F417A"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CB7E23" w:rsidRPr="000D18F0">
              <w:rPr>
                <w:rFonts w:ascii="Times New Roman" w:eastAsia="Times New Roman" w:hAnsi="Times New Roman" w:cs="Times New Roman"/>
                <w:lang w:eastAsia="ru-RU"/>
              </w:rPr>
              <w:t>%</w:t>
            </w:r>
          </w:p>
        </w:tc>
      </w:tr>
      <w:tr w:rsidR="00CB7E23"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4.</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Прибыль на 1 МСП, тыс. руб.</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671</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755</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A8187B"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769</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B050A0"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B050A0"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CB7E23" w:rsidRPr="000D18F0">
              <w:rPr>
                <w:rFonts w:ascii="Times New Roman" w:eastAsia="Times New Roman" w:hAnsi="Times New Roman" w:cs="Times New Roman"/>
                <w:lang w:eastAsia="ru-RU"/>
              </w:rPr>
              <w:t>%</w:t>
            </w:r>
          </w:p>
        </w:tc>
      </w:tr>
      <w:tr w:rsidR="00CB7E23"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5.</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Среднесписочная численность работающих на 1 ИП, чел.</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11,3</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A8187B"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B050A0"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B050A0"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CB7E23" w:rsidRPr="000D18F0">
              <w:rPr>
                <w:rFonts w:ascii="Times New Roman" w:eastAsia="Times New Roman" w:hAnsi="Times New Roman" w:cs="Times New Roman"/>
                <w:lang w:eastAsia="ru-RU"/>
              </w:rPr>
              <w:t>%</w:t>
            </w:r>
          </w:p>
        </w:tc>
      </w:tr>
      <w:tr w:rsidR="00CB7E23"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6.</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Среднесписочная численность работающих на 1 МСП, чел.</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17,2</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A8187B"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17,2</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19479A"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19479A"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CB7E23" w:rsidRPr="000D18F0">
              <w:rPr>
                <w:rFonts w:ascii="Times New Roman" w:eastAsia="Times New Roman" w:hAnsi="Times New Roman" w:cs="Times New Roman"/>
                <w:lang w:eastAsia="ru-RU"/>
              </w:rPr>
              <w:t>%</w:t>
            </w:r>
          </w:p>
        </w:tc>
      </w:tr>
      <w:tr w:rsidR="00CB7E23"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7.</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Среднемесячная заработная плата работающих на 1 ИП, тыс. руб.</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27,1</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29,1</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A8187B"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31,4</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CB3267"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CB3267"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CB7E23" w:rsidRPr="000D18F0">
              <w:rPr>
                <w:rFonts w:ascii="Times New Roman" w:eastAsia="Times New Roman" w:hAnsi="Times New Roman" w:cs="Times New Roman"/>
                <w:color w:val="000000"/>
                <w:lang w:eastAsia="ru-RU"/>
              </w:rPr>
              <w:t>%</w:t>
            </w:r>
          </w:p>
        </w:tc>
      </w:tr>
      <w:tr w:rsidR="00CB7E23"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8.</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Среднемесячная заработная плата работающих на 1 МСП, тыс. руб.</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29,1</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30,3</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A8187B"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CB3267"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B75741"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CB7E23" w:rsidRPr="000D18F0">
              <w:rPr>
                <w:rFonts w:ascii="Times New Roman" w:eastAsia="Times New Roman" w:hAnsi="Times New Roman" w:cs="Times New Roman"/>
                <w:color w:val="000000"/>
                <w:lang w:eastAsia="ru-RU"/>
              </w:rPr>
              <w:t>%</w:t>
            </w:r>
          </w:p>
        </w:tc>
      </w:tr>
      <w:tr w:rsidR="00CB7E23"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9.</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Инвестиции в основной капитал на 1 ИП, тыс. руб.</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329</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440</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CA595C"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244CCC"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244CCC"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00CB7E23" w:rsidRPr="000D18F0">
              <w:rPr>
                <w:rFonts w:ascii="Times New Roman" w:eastAsia="Times New Roman" w:hAnsi="Times New Roman" w:cs="Times New Roman"/>
                <w:color w:val="000000"/>
                <w:lang w:eastAsia="ru-RU"/>
              </w:rPr>
              <w:t>%</w:t>
            </w:r>
          </w:p>
        </w:tc>
      </w:tr>
      <w:tr w:rsidR="00CB7E23"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10.</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Инвестиции в основной капитал, на 1 МСП, тыс. руб.</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653</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685</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CA595C"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244CCC"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434810"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CB7E23" w:rsidRPr="000D18F0">
              <w:rPr>
                <w:rFonts w:ascii="Times New Roman" w:eastAsia="Times New Roman" w:hAnsi="Times New Roman" w:cs="Times New Roman"/>
                <w:color w:val="000000"/>
                <w:lang w:eastAsia="ru-RU"/>
              </w:rPr>
              <w:t>%</w:t>
            </w:r>
          </w:p>
        </w:tc>
      </w:tr>
      <w:tr w:rsidR="00CB7E23"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11.</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Налоговые отчисления на 1 ИП, тыс. руб.</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179</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972B0C"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5B6102"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5B6102"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00CB7E23" w:rsidRPr="000D18F0">
              <w:rPr>
                <w:rFonts w:ascii="Times New Roman" w:eastAsia="Times New Roman" w:hAnsi="Times New Roman" w:cs="Times New Roman"/>
                <w:color w:val="000000"/>
                <w:lang w:eastAsia="ru-RU"/>
              </w:rPr>
              <w:t>%</w:t>
            </w:r>
          </w:p>
        </w:tc>
      </w:tr>
      <w:tr w:rsidR="00CB7E23"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12.</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Налоговые отчисления, на 1 МСП, тыс. руб.</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494</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972B0C"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589</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5B6102"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5B6102"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CB7E23" w:rsidRPr="000D18F0">
              <w:rPr>
                <w:rFonts w:ascii="Times New Roman" w:eastAsia="Times New Roman" w:hAnsi="Times New Roman" w:cs="Times New Roman"/>
                <w:color w:val="000000"/>
                <w:lang w:eastAsia="ru-RU"/>
              </w:rPr>
              <w:t>%</w:t>
            </w:r>
          </w:p>
        </w:tc>
      </w:tr>
      <w:tr w:rsidR="00CB7E23"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13.</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Количество созданных рабочих мест на 1 ИП, тыс. руб.</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1,9</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972B0C"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E46BC3"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E46BC3"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CB7E23" w:rsidRPr="000D18F0">
              <w:rPr>
                <w:rFonts w:ascii="Times New Roman" w:eastAsia="Times New Roman" w:hAnsi="Times New Roman" w:cs="Times New Roman"/>
                <w:color w:val="000000"/>
                <w:lang w:eastAsia="ru-RU"/>
              </w:rPr>
              <w:t>%</w:t>
            </w:r>
          </w:p>
        </w:tc>
      </w:tr>
      <w:tr w:rsidR="00CB7E23"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CB7E23" w:rsidRPr="000D18F0" w:rsidRDefault="00CB7E2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14.</w:t>
            </w:r>
          </w:p>
        </w:tc>
        <w:tc>
          <w:tcPr>
            <w:tcW w:w="4088"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Количество созданных рабочих мест на 1 МСП, тыс. руб.</w:t>
            </w:r>
          </w:p>
        </w:tc>
        <w:tc>
          <w:tcPr>
            <w:tcW w:w="117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3,5</w:t>
            </w:r>
          </w:p>
        </w:tc>
        <w:tc>
          <w:tcPr>
            <w:tcW w:w="1119" w:type="dxa"/>
            <w:tcBorders>
              <w:top w:val="nil"/>
              <w:left w:val="nil"/>
              <w:bottom w:val="single" w:sz="4" w:space="0" w:color="auto"/>
              <w:right w:val="single" w:sz="4" w:space="0" w:color="auto"/>
            </w:tcBorders>
            <w:shd w:val="clear" w:color="auto" w:fill="auto"/>
            <w:vAlign w:val="center"/>
            <w:hideMark/>
          </w:tcPr>
          <w:p w:rsidR="00CB7E23" w:rsidRPr="000D18F0" w:rsidRDefault="00CB7E23" w:rsidP="00CB7E2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159" w:type="dxa"/>
            <w:tcBorders>
              <w:top w:val="nil"/>
              <w:left w:val="nil"/>
              <w:bottom w:val="single" w:sz="4" w:space="0" w:color="auto"/>
              <w:right w:val="single" w:sz="4" w:space="0" w:color="auto"/>
            </w:tcBorders>
            <w:shd w:val="clear" w:color="auto" w:fill="auto"/>
            <w:vAlign w:val="center"/>
          </w:tcPr>
          <w:p w:rsidR="00CB7E23" w:rsidRPr="000D18F0" w:rsidRDefault="00972B0C"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793" w:type="dxa"/>
            <w:tcBorders>
              <w:top w:val="nil"/>
              <w:left w:val="nil"/>
              <w:bottom w:val="single" w:sz="4" w:space="0" w:color="auto"/>
              <w:right w:val="single" w:sz="4" w:space="0" w:color="auto"/>
            </w:tcBorders>
            <w:shd w:val="clear" w:color="auto" w:fill="auto"/>
            <w:noWrap/>
            <w:vAlign w:val="center"/>
            <w:hideMark/>
          </w:tcPr>
          <w:p w:rsidR="00CB7E23" w:rsidRPr="000D18F0" w:rsidRDefault="00E46BC3"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CB7E2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CB7E23" w:rsidRPr="000D18F0" w:rsidRDefault="00E46BC3"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CB7E23" w:rsidRPr="000D18F0">
              <w:rPr>
                <w:rFonts w:ascii="Times New Roman" w:eastAsia="Times New Roman" w:hAnsi="Times New Roman" w:cs="Times New Roman"/>
                <w:color w:val="000000"/>
                <w:lang w:eastAsia="ru-RU"/>
              </w:rPr>
              <w:t>%</w:t>
            </w:r>
          </w:p>
        </w:tc>
      </w:tr>
      <w:tr w:rsidR="00476AD2"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476AD2" w:rsidRPr="000D18F0" w:rsidRDefault="00476AD2" w:rsidP="00B63160">
            <w:pPr>
              <w:spacing w:after="0" w:line="240" w:lineRule="auto"/>
              <w:jc w:val="center"/>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 </w:t>
            </w:r>
          </w:p>
        </w:tc>
        <w:tc>
          <w:tcPr>
            <w:tcW w:w="7545" w:type="dxa"/>
            <w:gridSpan w:val="4"/>
            <w:tcBorders>
              <w:top w:val="single" w:sz="4" w:space="0" w:color="auto"/>
              <w:left w:val="nil"/>
              <w:bottom w:val="single" w:sz="4" w:space="0" w:color="auto"/>
              <w:right w:val="single" w:sz="4" w:space="0" w:color="auto"/>
            </w:tcBorders>
            <w:shd w:val="clear" w:color="auto" w:fill="auto"/>
            <w:noWrap/>
            <w:vAlign w:val="center"/>
            <w:hideMark/>
          </w:tcPr>
          <w:p w:rsidR="00476AD2" w:rsidRPr="000D18F0" w:rsidRDefault="00476AD2" w:rsidP="00B63160">
            <w:pPr>
              <w:spacing w:after="0" w:line="240" w:lineRule="auto"/>
              <w:jc w:val="center"/>
              <w:rPr>
                <w:rFonts w:ascii="Times New Roman" w:eastAsia="Times New Roman" w:hAnsi="Times New Roman" w:cs="Times New Roman"/>
                <w:b/>
                <w:bCs/>
                <w:i/>
                <w:iCs/>
                <w:lang w:eastAsia="ru-RU"/>
              </w:rPr>
            </w:pPr>
            <w:r w:rsidRPr="000D18F0">
              <w:rPr>
                <w:rFonts w:ascii="Times New Roman" w:eastAsia="Times New Roman" w:hAnsi="Times New Roman" w:cs="Times New Roman"/>
                <w:b/>
                <w:bCs/>
                <w:i/>
                <w:iCs/>
                <w:lang w:eastAsia="ru-RU"/>
              </w:rPr>
              <w:t>Расчетные показатели:</w:t>
            </w:r>
          </w:p>
        </w:tc>
        <w:tc>
          <w:tcPr>
            <w:tcW w:w="793" w:type="dxa"/>
            <w:tcBorders>
              <w:top w:val="nil"/>
              <w:left w:val="nil"/>
              <w:bottom w:val="single" w:sz="4" w:space="0" w:color="auto"/>
              <w:right w:val="single" w:sz="4" w:space="0" w:color="auto"/>
            </w:tcBorders>
            <w:shd w:val="clear" w:color="auto" w:fill="auto"/>
            <w:noWrap/>
            <w:vAlign w:val="bottom"/>
            <w:hideMark/>
          </w:tcPr>
          <w:p w:rsidR="00476AD2" w:rsidRPr="000D18F0" w:rsidRDefault="00476AD2"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476AD2" w:rsidRPr="000D18F0" w:rsidRDefault="00476AD2"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 </w:t>
            </w:r>
          </w:p>
        </w:tc>
      </w:tr>
      <w:tr w:rsidR="00972B0C" w:rsidRPr="000D18F0" w:rsidTr="00972B0C">
        <w:trPr>
          <w:trHeight w:val="915"/>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972B0C" w:rsidRPr="000D18F0" w:rsidRDefault="00972B0C"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1.</w:t>
            </w:r>
          </w:p>
        </w:tc>
        <w:tc>
          <w:tcPr>
            <w:tcW w:w="4088" w:type="dxa"/>
            <w:tcBorders>
              <w:top w:val="nil"/>
              <w:left w:val="nil"/>
              <w:bottom w:val="single" w:sz="4" w:space="0" w:color="auto"/>
              <w:right w:val="single" w:sz="4" w:space="0" w:color="auto"/>
            </w:tcBorders>
            <w:shd w:val="clear" w:color="auto" w:fill="auto"/>
            <w:vAlign w:val="center"/>
            <w:hideMark/>
          </w:tcPr>
          <w:p w:rsidR="00972B0C" w:rsidRPr="000D18F0" w:rsidRDefault="00972B0C"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Объем выполненных работ, услуг субъектами малого и среднего предпринимательства, тыс. рублей в т.ч.</w:t>
            </w:r>
          </w:p>
        </w:tc>
        <w:tc>
          <w:tcPr>
            <w:tcW w:w="1179" w:type="dxa"/>
            <w:tcBorders>
              <w:top w:val="nil"/>
              <w:left w:val="nil"/>
              <w:bottom w:val="single" w:sz="4" w:space="0" w:color="auto"/>
              <w:right w:val="single" w:sz="4" w:space="0" w:color="auto"/>
            </w:tcBorders>
            <w:shd w:val="clear" w:color="auto" w:fill="auto"/>
            <w:vAlign w:val="center"/>
          </w:tcPr>
          <w:p w:rsidR="00972B0C" w:rsidRPr="000D18F0" w:rsidRDefault="00972B0C" w:rsidP="00972B0C">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67 100 980</w:t>
            </w:r>
          </w:p>
        </w:tc>
        <w:tc>
          <w:tcPr>
            <w:tcW w:w="1119" w:type="dxa"/>
            <w:tcBorders>
              <w:top w:val="nil"/>
              <w:left w:val="nil"/>
              <w:bottom w:val="single" w:sz="4" w:space="0" w:color="auto"/>
              <w:right w:val="single" w:sz="4" w:space="0" w:color="auto"/>
            </w:tcBorders>
            <w:shd w:val="clear" w:color="auto" w:fill="auto"/>
            <w:vAlign w:val="center"/>
            <w:hideMark/>
          </w:tcPr>
          <w:p w:rsidR="00972B0C" w:rsidRPr="000D18F0" w:rsidRDefault="00972B0C" w:rsidP="00972B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75 200 500</w:t>
            </w:r>
          </w:p>
        </w:tc>
        <w:tc>
          <w:tcPr>
            <w:tcW w:w="1159" w:type="dxa"/>
            <w:tcBorders>
              <w:top w:val="nil"/>
              <w:left w:val="nil"/>
              <w:bottom w:val="single" w:sz="4" w:space="0" w:color="auto"/>
              <w:right w:val="single" w:sz="4" w:space="0" w:color="auto"/>
            </w:tcBorders>
            <w:shd w:val="clear" w:color="auto" w:fill="auto"/>
            <w:vAlign w:val="center"/>
          </w:tcPr>
          <w:p w:rsidR="00972B0C" w:rsidRPr="000D18F0" w:rsidRDefault="008309E9"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84 300 000</w:t>
            </w:r>
          </w:p>
        </w:tc>
        <w:tc>
          <w:tcPr>
            <w:tcW w:w="793" w:type="dxa"/>
            <w:tcBorders>
              <w:top w:val="nil"/>
              <w:left w:val="nil"/>
              <w:bottom w:val="single" w:sz="4" w:space="0" w:color="auto"/>
              <w:right w:val="single" w:sz="4" w:space="0" w:color="auto"/>
            </w:tcBorders>
            <w:shd w:val="clear" w:color="auto" w:fill="auto"/>
            <w:noWrap/>
            <w:vAlign w:val="center"/>
            <w:hideMark/>
          </w:tcPr>
          <w:p w:rsidR="00972B0C" w:rsidRPr="000D18F0" w:rsidRDefault="00972B0C"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972B0C" w:rsidRPr="000D18F0" w:rsidRDefault="008412E4"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972B0C" w:rsidRPr="000D18F0">
              <w:rPr>
                <w:rFonts w:ascii="Times New Roman" w:eastAsia="Times New Roman" w:hAnsi="Times New Roman" w:cs="Times New Roman"/>
                <w:color w:val="000000"/>
                <w:lang w:eastAsia="ru-RU"/>
              </w:rPr>
              <w:t>%</w:t>
            </w:r>
          </w:p>
        </w:tc>
      </w:tr>
      <w:tr w:rsidR="00972B0C" w:rsidRPr="000D18F0" w:rsidTr="00972B0C">
        <w:trPr>
          <w:trHeight w:val="33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972B0C" w:rsidRPr="000D18F0" w:rsidRDefault="00972B0C"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1.1</w:t>
            </w:r>
          </w:p>
        </w:tc>
        <w:tc>
          <w:tcPr>
            <w:tcW w:w="4088" w:type="dxa"/>
            <w:tcBorders>
              <w:top w:val="nil"/>
              <w:left w:val="nil"/>
              <w:bottom w:val="single" w:sz="4" w:space="0" w:color="auto"/>
              <w:right w:val="single" w:sz="4" w:space="0" w:color="auto"/>
            </w:tcBorders>
            <w:shd w:val="clear" w:color="auto" w:fill="auto"/>
            <w:hideMark/>
          </w:tcPr>
          <w:p w:rsidR="00972B0C" w:rsidRPr="000D18F0" w:rsidRDefault="00972B0C"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Индивидуальные предприниматели</w:t>
            </w:r>
          </w:p>
        </w:tc>
        <w:tc>
          <w:tcPr>
            <w:tcW w:w="1179" w:type="dxa"/>
            <w:tcBorders>
              <w:top w:val="nil"/>
              <w:left w:val="nil"/>
              <w:bottom w:val="single" w:sz="4" w:space="0" w:color="auto"/>
              <w:right w:val="single" w:sz="4" w:space="0" w:color="auto"/>
            </w:tcBorders>
            <w:shd w:val="clear" w:color="auto" w:fill="auto"/>
            <w:noWrap/>
            <w:vAlign w:val="center"/>
          </w:tcPr>
          <w:p w:rsidR="00972B0C" w:rsidRPr="000D18F0" w:rsidRDefault="00972B0C" w:rsidP="00972B0C">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50 401 092</w:t>
            </w:r>
          </w:p>
        </w:tc>
        <w:tc>
          <w:tcPr>
            <w:tcW w:w="1119" w:type="dxa"/>
            <w:tcBorders>
              <w:top w:val="nil"/>
              <w:left w:val="nil"/>
              <w:bottom w:val="single" w:sz="4" w:space="0" w:color="auto"/>
              <w:right w:val="single" w:sz="4" w:space="0" w:color="auto"/>
            </w:tcBorders>
            <w:shd w:val="clear" w:color="auto" w:fill="auto"/>
            <w:noWrap/>
            <w:vAlign w:val="center"/>
            <w:hideMark/>
          </w:tcPr>
          <w:p w:rsidR="00972B0C" w:rsidRPr="000D18F0" w:rsidRDefault="00972B0C" w:rsidP="00972B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55 850 000</w:t>
            </w:r>
          </w:p>
        </w:tc>
        <w:tc>
          <w:tcPr>
            <w:tcW w:w="1159" w:type="dxa"/>
            <w:tcBorders>
              <w:top w:val="nil"/>
              <w:left w:val="nil"/>
              <w:bottom w:val="single" w:sz="4" w:space="0" w:color="auto"/>
              <w:right w:val="single" w:sz="4" w:space="0" w:color="auto"/>
            </w:tcBorders>
            <w:shd w:val="clear" w:color="auto" w:fill="auto"/>
            <w:noWrap/>
            <w:vAlign w:val="center"/>
          </w:tcPr>
          <w:p w:rsidR="00972B0C" w:rsidRPr="000D18F0" w:rsidRDefault="008309E9"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59 750 000</w:t>
            </w:r>
          </w:p>
        </w:tc>
        <w:tc>
          <w:tcPr>
            <w:tcW w:w="793" w:type="dxa"/>
            <w:tcBorders>
              <w:top w:val="nil"/>
              <w:left w:val="nil"/>
              <w:bottom w:val="single" w:sz="4" w:space="0" w:color="auto"/>
              <w:right w:val="single" w:sz="4" w:space="0" w:color="auto"/>
            </w:tcBorders>
            <w:shd w:val="clear" w:color="auto" w:fill="auto"/>
            <w:noWrap/>
            <w:vAlign w:val="center"/>
            <w:hideMark/>
          </w:tcPr>
          <w:p w:rsidR="00972B0C" w:rsidRPr="000D18F0" w:rsidRDefault="008412E4"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972B0C"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972B0C" w:rsidRPr="000D18F0" w:rsidRDefault="008412E4"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972B0C" w:rsidRPr="000D18F0">
              <w:rPr>
                <w:rFonts w:ascii="Times New Roman" w:eastAsia="Times New Roman" w:hAnsi="Times New Roman" w:cs="Times New Roman"/>
                <w:color w:val="000000"/>
                <w:lang w:eastAsia="ru-RU"/>
              </w:rPr>
              <w:t>%</w:t>
            </w:r>
          </w:p>
        </w:tc>
      </w:tr>
      <w:tr w:rsidR="00972B0C" w:rsidRPr="000D18F0" w:rsidTr="00972B0C">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972B0C" w:rsidRPr="000D18F0" w:rsidRDefault="00972B0C"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1.2</w:t>
            </w:r>
          </w:p>
        </w:tc>
        <w:tc>
          <w:tcPr>
            <w:tcW w:w="4088" w:type="dxa"/>
            <w:tcBorders>
              <w:top w:val="nil"/>
              <w:left w:val="nil"/>
              <w:bottom w:val="single" w:sz="4" w:space="0" w:color="auto"/>
              <w:right w:val="single" w:sz="4" w:space="0" w:color="auto"/>
            </w:tcBorders>
            <w:shd w:val="clear" w:color="auto" w:fill="auto"/>
            <w:hideMark/>
          </w:tcPr>
          <w:p w:rsidR="00972B0C" w:rsidRPr="000D18F0" w:rsidRDefault="00972B0C"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Малые (включая микропредприятия) и средние предприятия</w:t>
            </w:r>
          </w:p>
        </w:tc>
        <w:tc>
          <w:tcPr>
            <w:tcW w:w="1179" w:type="dxa"/>
            <w:tcBorders>
              <w:top w:val="nil"/>
              <w:left w:val="nil"/>
              <w:bottom w:val="single" w:sz="4" w:space="0" w:color="auto"/>
              <w:right w:val="single" w:sz="4" w:space="0" w:color="auto"/>
            </w:tcBorders>
            <w:shd w:val="clear" w:color="auto" w:fill="auto"/>
            <w:noWrap/>
            <w:vAlign w:val="center"/>
          </w:tcPr>
          <w:p w:rsidR="00972B0C" w:rsidRPr="000D18F0" w:rsidRDefault="00972B0C" w:rsidP="00972B0C">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16 699 888</w:t>
            </w:r>
          </w:p>
        </w:tc>
        <w:tc>
          <w:tcPr>
            <w:tcW w:w="1119" w:type="dxa"/>
            <w:tcBorders>
              <w:top w:val="nil"/>
              <w:left w:val="nil"/>
              <w:bottom w:val="single" w:sz="4" w:space="0" w:color="auto"/>
              <w:right w:val="single" w:sz="4" w:space="0" w:color="auto"/>
            </w:tcBorders>
            <w:shd w:val="clear" w:color="auto" w:fill="auto"/>
            <w:noWrap/>
            <w:vAlign w:val="center"/>
            <w:hideMark/>
          </w:tcPr>
          <w:p w:rsidR="00972B0C" w:rsidRPr="000D18F0" w:rsidRDefault="00972B0C" w:rsidP="00972B0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19 350 500</w:t>
            </w:r>
          </w:p>
        </w:tc>
        <w:tc>
          <w:tcPr>
            <w:tcW w:w="1159" w:type="dxa"/>
            <w:tcBorders>
              <w:top w:val="nil"/>
              <w:left w:val="nil"/>
              <w:bottom w:val="single" w:sz="4" w:space="0" w:color="auto"/>
              <w:right w:val="single" w:sz="4" w:space="0" w:color="auto"/>
            </w:tcBorders>
            <w:shd w:val="clear" w:color="auto" w:fill="auto"/>
            <w:noWrap/>
            <w:vAlign w:val="center"/>
          </w:tcPr>
          <w:p w:rsidR="00972B0C" w:rsidRPr="000D18F0" w:rsidRDefault="008309E9"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24 550 000</w:t>
            </w:r>
          </w:p>
        </w:tc>
        <w:tc>
          <w:tcPr>
            <w:tcW w:w="793" w:type="dxa"/>
            <w:tcBorders>
              <w:top w:val="nil"/>
              <w:left w:val="nil"/>
              <w:bottom w:val="single" w:sz="4" w:space="0" w:color="auto"/>
              <w:right w:val="single" w:sz="4" w:space="0" w:color="auto"/>
            </w:tcBorders>
            <w:shd w:val="clear" w:color="auto" w:fill="auto"/>
            <w:noWrap/>
            <w:vAlign w:val="center"/>
            <w:hideMark/>
          </w:tcPr>
          <w:p w:rsidR="00972B0C" w:rsidRPr="000D18F0" w:rsidRDefault="007D07E4"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27</w:t>
            </w:r>
            <w:r w:rsidR="00972B0C"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972B0C" w:rsidRPr="000D18F0" w:rsidRDefault="007D07E4"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972B0C" w:rsidRPr="000D18F0">
              <w:rPr>
                <w:rFonts w:ascii="Times New Roman" w:eastAsia="Times New Roman" w:hAnsi="Times New Roman" w:cs="Times New Roman"/>
                <w:color w:val="000000"/>
                <w:lang w:eastAsia="ru-RU"/>
              </w:rPr>
              <w:t>%</w:t>
            </w:r>
          </w:p>
        </w:tc>
      </w:tr>
      <w:tr w:rsidR="007F78D7" w:rsidRPr="000D18F0" w:rsidTr="007F78D7">
        <w:trPr>
          <w:trHeight w:val="823"/>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7F78D7" w:rsidRPr="000D18F0" w:rsidRDefault="007F78D7"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lastRenderedPageBreak/>
              <w:t>2.</w:t>
            </w:r>
          </w:p>
        </w:tc>
        <w:tc>
          <w:tcPr>
            <w:tcW w:w="4088" w:type="dxa"/>
            <w:tcBorders>
              <w:top w:val="nil"/>
              <w:left w:val="nil"/>
              <w:bottom w:val="single" w:sz="4" w:space="0" w:color="auto"/>
              <w:right w:val="single" w:sz="4" w:space="0" w:color="auto"/>
            </w:tcBorders>
            <w:shd w:val="clear" w:color="auto" w:fill="auto"/>
            <w:hideMark/>
          </w:tcPr>
          <w:p w:rsidR="007F78D7" w:rsidRPr="000D18F0" w:rsidRDefault="007F78D7"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Финансовые результаты деятельности (прибыль) субъектов малого и среднего предпринимательства,тыс. рублей в т.ч.:</w:t>
            </w:r>
          </w:p>
        </w:tc>
        <w:tc>
          <w:tcPr>
            <w:tcW w:w="1179" w:type="dxa"/>
            <w:tcBorders>
              <w:top w:val="nil"/>
              <w:left w:val="nil"/>
              <w:bottom w:val="single" w:sz="4" w:space="0" w:color="auto"/>
              <w:right w:val="single" w:sz="4" w:space="0" w:color="auto"/>
            </w:tcBorders>
            <w:shd w:val="clear" w:color="auto" w:fill="auto"/>
            <w:vAlign w:val="center"/>
          </w:tcPr>
          <w:p w:rsidR="007F78D7" w:rsidRPr="000D18F0" w:rsidRDefault="007F78D7" w:rsidP="007F78D7">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3 556 584</w:t>
            </w:r>
          </w:p>
        </w:tc>
        <w:tc>
          <w:tcPr>
            <w:tcW w:w="1119" w:type="dxa"/>
            <w:tcBorders>
              <w:top w:val="nil"/>
              <w:left w:val="nil"/>
              <w:bottom w:val="single" w:sz="4" w:space="0" w:color="auto"/>
              <w:right w:val="single" w:sz="4" w:space="0" w:color="auto"/>
            </w:tcBorders>
            <w:shd w:val="clear" w:color="auto" w:fill="auto"/>
            <w:vAlign w:val="center"/>
            <w:hideMark/>
          </w:tcPr>
          <w:p w:rsidR="007F78D7" w:rsidRPr="000D18F0" w:rsidRDefault="007F78D7" w:rsidP="007F78D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4 421 750</w:t>
            </w:r>
          </w:p>
        </w:tc>
        <w:tc>
          <w:tcPr>
            <w:tcW w:w="1159" w:type="dxa"/>
            <w:tcBorders>
              <w:top w:val="nil"/>
              <w:left w:val="nil"/>
              <w:bottom w:val="single" w:sz="4" w:space="0" w:color="auto"/>
              <w:right w:val="single" w:sz="4" w:space="0" w:color="auto"/>
            </w:tcBorders>
            <w:shd w:val="clear" w:color="auto" w:fill="auto"/>
            <w:vAlign w:val="center"/>
          </w:tcPr>
          <w:p w:rsidR="007F78D7" w:rsidRPr="000D18F0" w:rsidRDefault="00E2028C"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4 832 500</w:t>
            </w:r>
          </w:p>
        </w:tc>
        <w:tc>
          <w:tcPr>
            <w:tcW w:w="793" w:type="dxa"/>
            <w:tcBorders>
              <w:top w:val="nil"/>
              <w:left w:val="nil"/>
              <w:bottom w:val="single" w:sz="4" w:space="0" w:color="auto"/>
              <w:right w:val="single" w:sz="4" w:space="0" w:color="auto"/>
            </w:tcBorders>
            <w:shd w:val="clear" w:color="auto" w:fill="auto"/>
            <w:noWrap/>
            <w:vAlign w:val="center"/>
            <w:hideMark/>
          </w:tcPr>
          <w:p w:rsidR="007F78D7" w:rsidRPr="008F2BE4" w:rsidRDefault="00403E94"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F78D7" w:rsidRPr="008F2BE4">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7F78D7" w:rsidRPr="008F2BE4" w:rsidRDefault="00403E94"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7F78D7" w:rsidRPr="008F2BE4">
              <w:rPr>
                <w:rFonts w:ascii="Times New Roman" w:eastAsia="Times New Roman" w:hAnsi="Times New Roman" w:cs="Times New Roman"/>
                <w:lang w:eastAsia="ru-RU"/>
              </w:rPr>
              <w:t>%</w:t>
            </w:r>
          </w:p>
        </w:tc>
      </w:tr>
      <w:tr w:rsidR="007F78D7" w:rsidRPr="000D18F0" w:rsidTr="007F78D7">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7F78D7" w:rsidRPr="000D18F0" w:rsidRDefault="007F78D7"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2.1</w:t>
            </w:r>
          </w:p>
        </w:tc>
        <w:tc>
          <w:tcPr>
            <w:tcW w:w="4088" w:type="dxa"/>
            <w:tcBorders>
              <w:top w:val="nil"/>
              <w:left w:val="nil"/>
              <w:bottom w:val="single" w:sz="4" w:space="0" w:color="auto"/>
              <w:right w:val="single" w:sz="4" w:space="0" w:color="auto"/>
            </w:tcBorders>
            <w:shd w:val="clear" w:color="auto" w:fill="auto"/>
            <w:hideMark/>
          </w:tcPr>
          <w:p w:rsidR="007F78D7" w:rsidRPr="000D18F0" w:rsidRDefault="007F78D7"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Индивидуальные предприниматели</w:t>
            </w:r>
          </w:p>
        </w:tc>
        <w:tc>
          <w:tcPr>
            <w:tcW w:w="1179" w:type="dxa"/>
            <w:tcBorders>
              <w:top w:val="nil"/>
              <w:left w:val="nil"/>
              <w:bottom w:val="single" w:sz="4" w:space="0" w:color="auto"/>
              <w:right w:val="single" w:sz="4" w:space="0" w:color="auto"/>
            </w:tcBorders>
            <w:shd w:val="clear" w:color="auto" w:fill="auto"/>
            <w:noWrap/>
            <w:vAlign w:val="center"/>
          </w:tcPr>
          <w:p w:rsidR="007F78D7" w:rsidRPr="000D18F0" w:rsidRDefault="007F78D7" w:rsidP="007F78D7">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3 034 515</w:t>
            </w:r>
          </w:p>
        </w:tc>
        <w:tc>
          <w:tcPr>
            <w:tcW w:w="1119" w:type="dxa"/>
            <w:tcBorders>
              <w:top w:val="nil"/>
              <w:left w:val="nil"/>
              <w:bottom w:val="single" w:sz="4" w:space="0" w:color="auto"/>
              <w:right w:val="single" w:sz="4" w:space="0" w:color="auto"/>
            </w:tcBorders>
            <w:shd w:val="clear" w:color="auto" w:fill="auto"/>
            <w:noWrap/>
            <w:vAlign w:val="center"/>
            <w:hideMark/>
          </w:tcPr>
          <w:p w:rsidR="007F78D7" w:rsidRPr="000D18F0" w:rsidRDefault="007F78D7" w:rsidP="007F78D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3 762 500</w:t>
            </w:r>
          </w:p>
        </w:tc>
        <w:tc>
          <w:tcPr>
            <w:tcW w:w="1159" w:type="dxa"/>
            <w:tcBorders>
              <w:top w:val="nil"/>
              <w:left w:val="nil"/>
              <w:bottom w:val="single" w:sz="4" w:space="0" w:color="auto"/>
              <w:right w:val="single" w:sz="4" w:space="0" w:color="auto"/>
            </w:tcBorders>
            <w:shd w:val="clear" w:color="auto" w:fill="auto"/>
            <w:noWrap/>
            <w:vAlign w:val="center"/>
          </w:tcPr>
          <w:p w:rsidR="007F78D7" w:rsidRPr="000D18F0" w:rsidRDefault="00714AF2"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4 1</w:t>
            </w:r>
            <w:r w:rsidR="00E2028C">
              <w:rPr>
                <w:rFonts w:ascii="Times New Roman" w:eastAsia="Times New Roman" w:hAnsi="Times New Roman" w:cs="Times New Roman"/>
                <w:color w:val="000000"/>
                <w:lang w:eastAsia="ru-RU"/>
              </w:rPr>
              <w:t>22 300</w:t>
            </w:r>
          </w:p>
        </w:tc>
        <w:tc>
          <w:tcPr>
            <w:tcW w:w="793" w:type="dxa"/>
            <w:tcBorders>
              <w:top w:val="nil"/>
              <w:left w:val="nil"/>
              <w:bottom w:val="single" w:sz="4" w:space="0" w:color="auto"/>
              <w:right w:val="single" w:sz="4" w:space="0" w:color="auto"/>
            </w:tcBorders>
            <w:shd w:val="clear" w:color="auto" w:fill="auto"/>
            <w:noWrap/>
            <w:vAlign w:val="center"/>
            <w:hideMark/>
          </w:tcPr>
          <w:p w:rsidR="007F78D7" w:rsidRPr="008F2BE4" w:rsidRDefault="00FD750A"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F78D7" w:rsidRPr="008F2BE4">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7F78D7" w:rsidRPr="008F2BE4" w:rsidRDefault="00FD750A"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7F78D7" w:rsidRPr="008F2BE4">
              <w:rPr>
                <w:rFonts w:ascii="Times New Roman" w:eastAsia="Times New Roman" w:hAnsi="Times New Roman" w:cs="Times New Roman"/>
                <w:lang w:eastAsia="ru-RU"/>
              </w:rPr>
              <w:t>%</w:t>
            </w:r>
          </w:p>
        </w:tc>
      </w:tr>
      <w:tr w:rsidR="007F78D7" w:rsidRPr="000D18F0" w:rsidTr="007F78D7">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7F78D7" w:rsidRPr="000D18F0" w:rsidRDefault="007F78D7"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2.2</w:t>
            </w:r>
          </w:p>
        </w:tc>
        <w:tc>
          <w:tcPr>
            <w:tcW w:w="4088" w:type="dxa"/>
            <w:tcBorders>
              <w:top w:val="nil"/>
              <w:left w:val="nil"/>
              <w:bottom w:val="single" w:sz="4" w:space="0" w:color="auto"/>
              <w:right w:val="single" w:sz="4" w:space="0" w:color="auto"/>
            </w:tcBorders>
            <w:shd w:val="clear" w:color="auto" w:fill="auto"/>
            <w:hideMark/>
          </w:tcPr>
          <w:p w:rsidR="007F78D7" w:rsidRPr="000D18F0" w:rsidRDefault="007F78D7"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Малые (включая микропредприятия) и средние предприятия</w:t>
            </w:r>
          </w:p>
        </w:tc>
        <w:tc>
          <w:tcPr>
            <w:tcW w:w="1179" w:type="dxa"/>
            <w:tcBorders>
              <w:top w:val="nil"/>
              <w:left w:val="nil"/>
              <w:bottom w:val="single" w:sz="4" w:space="0" w:color="auto"/>
              <w:right w:val="single" w:sz="4" w:space="0" w:color="auto"/>
            </w:tcBorders>
            <w:shd w:val="clear" w:color="auto" w:fill="auto"/>
            <w:noWrap/>
            <w:vAlign w:val="center"/>
          </w:tcPr>
          <w:p w:rsidR="007F78D7" w:rsidRPr="000D18F0" w:rsidRDefault="007F78D7" w:rsidP="007F78D7">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522 069</w:t>
            </w:r>
          </w:p>
        </w:tc>
        <w:tc>
          <w:tcPr>
            <w:tcW w:w="1119" w:type="dxa"/>
            <w:tcBorders>
              <w:top w:val="nil"/>
              <w:left w:val="nil"/>
              <w:bottom w:val="single" w:sz="4" w:space="0" w:color="auto"/>
              <w:right w:val="single" w:sz="4" w:space="0" w:color="auto"/>
            </w:tcBorders>
            <w:shd w:val="clear" w:color="auto" w:fill="auto"/>
            <w:noWrap/>
            <w:vAlign w:val="center"/>
            <w:hideMark/>
          </w:tcPr>
          <w:p w:rsidR="007F78D7" w:rsidRPr="000D18F0" w:rsidRDefault="007F78D7" w:rsidP="007F78D7">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659 250</w:t>
            </w:r>
          </w:p>
        </w:tc>
        <w:tc>
          <w:tcPr>
            <w:tcW w:w="1159" w:type="dxa"/>
            <w:tcBorders>
              <w:top w:val="nil"/>
              <w:left w:val="nil"/>
              <w:bottom w:val="single" w:sz="4" w:space="0" w:color="auto"/>
              <w:right w:val="single" w:sz="4" w:space="0" w:color="auto"/>
            </w:tcBorders>
            <w:shd w:val="clear" w:color="auto" w:fill="auto"/>
            <w:noWrap/>
            <w:vAlign w:val="center"/>
          </w:tcPr>
          <w:p w:rsidR="007F78D7" w:rsidRPr="000D18F0" w:rsidRDefault="00714AF2"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E2028C">
              <w:rPr>
                <w:rFonts w:ascii="Times New Roman" w:eastAsia="Times New Roman" w:hAnsi="Times New Roman" w:cs="Times New Roman"/>
                <w:color w:val="000000"/>
                <w:lang w:eastAsia="ru-RU"/>
              </w:rPr>
              <w:t>10 200</w:t>
            </w:r>
          </w:p>
        </w:tc>
        <w:tc>
          <w:tcPr>
            <w:tcW w:w="793" w:type="dxa"/>
            <w:tcBorders>
              <w:top w:val="nil"/>
              <w:left w:val="nil"/>
              <w:bottom w:val="single" w:sz="4" w:space="0" w:color="auto"/>
              <w:right w:val="single" w:sz="4" w:space="0" w:color="auto"/>
            </w:tcBorders>
            <w:shd w:val="clear" w:color="auto" w:fill="auto"/>
            <w:noWrap/>
            <w:vAlign w:val="center"/>
            <w:hideMark/>
          </w:tcPr>
          <w:p w:rsidR="007F78D7" w:rsidRPr="008F2BE4" w:rsidRDefault="00FD750A"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F78D7" w:rsidRPr="008F2BE4">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7F78D7" w:rsidRPr="008F2BE4" w:rsidRDefault="00FD750A"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7F78D7" w:rsidRPr="008F2BE4">
              <w:rPr>
                <w:rFonts w:ascii="Times New Roman" w:eastAsia="Times New Roman" w:hAnsi="Times New Roman" w:cs="Times New Roman"/>
                <w:lang w:eastAsia="ru-RU"/>
              </w:rPr>
              <w:t>%</w:t>
            </w:r>
          </w:p>
        </w:tc>
      </w:tr>
      <w:tr w:rsidR="002524DD" w:rsidRPr="000D18F0" w:rsidTr="00B63160">
        <w:trPr>
          <w:trHeight w:val="763"/>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2524DD" w:rsidRPr="000D18F0" w:rsidRDefault="002524DD"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3.</w:t>
            </w:r>
          </w:p>
        </w:tc>
        <w:tc>
          <w:tcPr>
            <w:tcW w:w="4088" w:type="dxa"/>
            <w:tcBorders>
              <w:top w:val="nil"/>
              <w:left w:val="nil"/>
              <w:bottom w:val="single" w:sz="4" w:space="0" w:color="auto"/>
              <w:right w:val="single" w:sz="4" w:space="0" w:color="auto"/>
            </w:tcBorders>
            <w:shd w:val="clear" w:color="auto" w:fill="auto"/>
            <w:hideMark/>
          </w:tcPr>
          <w:p w:rsidR="002524DD" w:rsidRPr="000D18F0" w:rsidRDefault="002524DD"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Финансовые результаты деятельности (рентабельность) субъектов малого и среднего предпринимательства,</w:t>
            </w:r>
            <w:r>
              <w:rPr>
                <w:rFonts w:ascii="Times New Roman" w:eastAsia="Times New Roman" w:hAnsi="Times New Roman" w:cs="Times New Roman"/>
                <w:color w:val="000000"/>
                <w:lang w:eastAsia="ru-RU"/>
              </w:rPr>
              <w:t xml:space="preserve"> %</w:t>
            </w:r>
            <w:r w:rsidRPr="000D18F0">
              <w:rPr>
                <w:rFonts w:ascii="Times New Roman" w:eastAsia="Times New Roman" w:hAnsi="Times New Roman" w:cs="Times New Roman"/>
                <w:color w:val="000000"/>
                <w:lang w:eastAsia="ru-RU"/>
              </w:rPr>
              <w:t xml:space="preserve"> в т.ч.:</w:t>
            </w:r>
          </w:p>
        </w:tc>
        <w:tc>
          <w:tcPr>
            <w:tcW w:w="1179" w:type="dxa"/>
            <w:tcBorders>
              <w:top w:val="nil"/>
              <w:left w:val="nil"/>
              <w:bottom w:val="single" w:sz="4" w:space="0" w:color="auto"/>
              <w:right w:val="single" w:sz="4" w:space="0" w:color="auto"/>
            </w:tcBorders>
            <w:shd w:val="clear" w:color="auto" w:fill="auto"/>
            <w:vAlign w:val="center"/>
            <w:hideMark/>
          </w:tcPr>
          <w:p w:rsidR="002524DD" w:rsidRPr="000D18F0" w:rsidRDefault="002524DD" w:rsidP="002524DD">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5%</w:t>
            </w:r>
          </w:p>
        </w:tc>
        <w:tc>
          <w:tcPr>
            <w:tcW w:w="1119" w:type="dxa"/>
            <w:tcBorders>
              <w:top w:val="nil"/>
              <w:left w:val="nil"/>
              <w:bottom w:val="single" w:sz="4" w:space="0" w:color="auto"/>
              <w:right w:val="single" w:sz="4" w:space="0" w:color="auto"/>
            </w:tcBorders>
            <w:shd w:val="clear" w:color="auto" w:fill="auto"/>
            <w:vAlign w:val="center"/>
            <w:hideMark/>
          </w:tcPr>
          <w:p w:rsidR="002524DD" w:rsidRPr="000D18F0" w:rsidRDefault="002524DD" w:rsidP="002524D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159" w:type="dxa"/>
            <w:tcBorders>
              <w:top w:val="nil"/>
              <w:left w:val="nil"/>
              <w:bottom w:val="single" w:sz="4" w:space="0" w:color="auto"/>
              <w:right w:val="single" w:sz="4" w:space="0" w:color="auto"/>
            </w:tcBorders>
            <w:shd w:val="clear" w:color="auto" w:fill="auto"/>
            <w:vAlign w:val="center"/>
          </w:tcPr>
          <w:p w:rsidR="002524DD" w:rsidRPr="000D18F0" w:rsidRDefault="00A97B76"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793" w:type="dxa"/>
            <w:tcBorders>
              <w:top w:val="nil"/>
              <w:left w:val="nil"/>
              <w:bottom w:val="single" w:sz="4" w:space="0" w:color="auto"/>
              <w:right w:val="single" w:sz="4" w:space="0" w:color="auto"/>
            </w:tcBorders>
            <w:shd w:val="clear" w:color="auto" w:fill="auto"/>
            <w:noWrap/>
            <w:vAlign w:val="center"/>
            <w:hideMark/>
          </w:tcPr>
          <w:p w:rsidR="002524DD" w:rsidRPr="00D92F94" w:rsidRDefault="000904BD"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2524DD" w:rsidRPr="00D92F94">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2524DD" w:rsidRPr="00D92F94" w:rsidRDefault="000904BD"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2524DD" w:rsidRPr="00D92F94">
              <w:rPr>
                <w:rFonts w:ascii="Times New Roman" w:eastAsia="Times New Roman" w:hAnsi="Times New Roman" w:cs="Times New Roman"/>
                <w:lang w:eastAsia="ru-RU"/>
              </w:rPr>
              <w:t>%</w:t>
            </w:r>
          </w:p>
        </w:tc>
      </w:tr>
      <w:tr w:rsidR="002524DD"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2524DD" w:rsidRPr="000D18F0" w:rsidRDefault="002524DD"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3.1</w:t>
            </w:r>
          </w:p>
        </w:tc>
        <w:tc>
          <w:tcPr>
            <w:tcW w:w="4088" w:type="dxa"/>
            <w:tcBorders>
              <w:top w:val="nil"/>
              <w:left w:val="nil"/>
              <w:bottom w:val="single" w:sz="4" w:space="0" w:color="auto"/>
              <w:right w:val="single" w:sz="4" w:space="0" w:color="auto"/>
            </w:tcBorders>
            <w:shd w:val="clear" w:color="auto" w:fill="auto"/>
            <w:hideMark/>
          </w:tcPr>
          <w:p w:rsidR="002524DD" w:rsidRPr="000D18F0" w:rsidRDefault="002524DD"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Индивидуальные предприниматели</w:t>
            </w:r>
          </w:p>
        </w:tc>
        <w:tc>
          <w:tcPr>
            <w:tcW w:w="1179" w:type="dxa"/>
            <w:tcBorders>
              <w:top w:val="nil"/>
              <w:left w:val="nil"/>
              <w:bottom w:val="single" w:sz="4" w:space="0" w:color="auto"/>
              <w:right w:val="single" w:sz="4" w:space="0" w:color="auto"/>
            </w:tcBorders>
            <w:shd w:val="clear" w:color="auto" w:fill="auto"/>
            <w:vAlign w:val="center"/>
            <w:hideMark/>
          </w:tcPr>
          <w:p w:rsidR="002524DD" w:rsidRPr="000D18F0" w:rsidRDefault="002524DD" w:rsidP="002524DD">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6%</w:t>
            </w:r>
          </w:p>
        </w:tc>
        <w:tc>
          <w:tcPr>
            <w:tcW w:w="1119" w:type="dxa"/>
            <w:tcBorders>
              <w:top w:val="nil"/>
              <w:left w:val="nil"/>
              <w:bottom w:val="single" w:sz="4" w:space="0" w:color="auto"/>
              <w:right w:val="single" w:sz="4" w:space="0" w:color="auto"/>
            </w:tcBorders>
            <w:shd w:val="clear" w:color="auto" w:fill="auto"/>
            <w:vAlign w:val="center"/>
            <w:hideMark/>
          </w:tcPr>
          <w:p w:rsidR="002524DD" w:rsidRPr="000D18F0" w:rsidRDefault="002524DD" w:rsidP="002524D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59" w:type="dxa"/>
            <w:tcBorders>
              <w:top w:val="nil"/>
              <w:left w:val="nil"/>
              <w:bottom w:val="single" w:sz="4" w:space="0" w:color="auto"/>
              <w:right w:val="single" w:sz="4" w:space="0" w:color="auto"/>
            </w:tcBorders>
            <w:shd w:val="clear" w:color="auto" w:fill="auto"/>
            <w:vAlign w:val="center"/>
          </w:tcPr>
          <w:p w:rsidR="002524DD" w:rsidRPr="000D18F0" w:rsidRDefault="00A97B76"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793" w:type="dxa"/>
            <w:tcBorders>
              <w:top w:val="nil"/>
              <w:left w:val="nil"/>
              <w:bottom w:val="single" w:sz="4" w:space="0" w:color="auto"/>
              <w:right w:val="single" w:sz="4" w:space="0" w:color="auto"/>
            </w:tcBorders>
            <w:shd w:val="clear" w:color="auto" w:fill="auto"/>
            <w:noWrap/>
            <w:vAlign w:val="center"/>
            <w:hideMark/>
          </w:tcPr>
          <w:p w:rsidR="002524DD" w:rsidRPr="00D92F94" w:rsidRDefault="007113E3"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2524DD" w:rsidRPr="00D92F94">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2524DD" w:rsidRPr="00D92F94" w:rsidRDefault="007113E3"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2524DD" w:rsidRPr="00D92F94">
              <w:rPr>
                <w:rFonts w:ascii="Times New Roman" w:eastAsia="Times New Roman" w:hAnsi="Times New Roman" w:cs="Times New Roman"/>
                <w:lang w:eastAsia="ru-RU"/>
              </w:rPr>
              <w:t>%</w:t>
            </w:r>
          </w:p>
        </w:tc>
      </w:tr>
      <w:tr w:rsidR="002524DD"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2524DD" w:rsidRPr="000D18F0" w:rsidRDefault="002524DD"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3.2</w:t>
            </w:r>
          </w:p>
        </w:tc>
        <w:tc>
          <w:tcPr>
            <w:tcW w:w="4088" w:type="dxa"/>
            <w:tcBorders>
              <w:top w:val="nil"/>
              <w:left w:val="nil"/>
              <w:bottom w:val="single" w:sz="4" w:space="0" w:color="auto"/>
              <w:right w:val="single" w:sz="4" w:space="0" w:color="auto"/>
            </w:tcBorders>
            <w:shd w:val="clear" w:color="auto" w:fill="auto"/>
            <w:hideMark/>
          </w:tcPr>
          <w:p w:rsidR="002524DD" w:rsidRPr="000D18F0" w:rsidRDefault="002524DD"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Малые (включая микропредприятия) и средние предприятия</w:t>
            </w:r>
          </w:p>
        </w:tc>
        <w:tc>
          <w:tcPr>
            <w:tcW w:w="1179" w:type="dxa"/>
            <w:tcBorders>
              <w:top w:val="nil"/>
              <w:left w:val="nil"/>
              <w:bottom w:val="single" w:sz="4" w:space="0" w:color="auto"/>
              <w:right w:val="single" w:sz="4" w:space="0" w:color="auto"/>
            </w:tcBorders>
            <w:shd w:val="clear" w:color="auto" w:fill="auto"/>
            <w:vAlign w:val="center"/>
            <w:hideMark/>
          </w:tcPr>
          <w:p w:rsidR="002524DD" w:rsidRPr="000D18F0" w:rsidRDefault="002524DD" w:rsidP="002524DD">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3%</w:t>
            </w:r>
          </w:p>
        </w:tc>
        <w:tc>
          <w:tcPr>
            <w:tcW w:w="1119" w:type="dxa"/>
            <w:tcBorders>
              <w:top w:val="nil"/>
              <w:left w:val="nil"/>
              <w:bottom w:val="single" w:sz="4" w:space="0" w:color="auto"/>
              <w:right w:val="single" w:sz="4" w:space="0" w:color="auto"/>
            </w:tcBorders>
            <w:shd w:val="clear" w:color="auto" w:fill="auto"/>
            <w:vAlign w:val="center"/>
            <w:hideMark/>
          </w:tcPr>
          <w:p w:rsidR="002524DD" w:rsidRPr="000D18F0" w:rsidRDefault="002524DD" w:rsidP="002524D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59" w:type="dxa"/>
            <w:tcBorders>
              <w:top w:val="nil"/>
              <w:left w:val="nil"/>
              <w:bottom w:val="single" w:sz="4" w:space="0" w:color="auto"/>
              <w:right w:val="single" w:sz="4" w:space="0" w:color="auto"/>
            </w:tcBorders>
            <w:shd w:val="clear" w:color="auto" w:fill="auto"/>
            <w:vAlign w:val="center"/>
          </w:tcPr>
          <w:p w:rsidR="002524DD" w:rsidRPr="000D18F0" w:rsidRDefault="00A97B76"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793" w:type="dxa"/>
            <w:tcBorders>
              <w:top w:val="nil"/>
              <w:left w:val="nil"/>
              <w:bottom w:val="single" w:sz="4" w:space="0" w:color="auto"/>
              <w:right w:val="single" w:sz="4" w:space="0" w:color="auto"/>
            </w:tcBorders>
            <w:shd w:val="clear" w:color="auto" w:fill="auto"/>
            <w:noWrap/>
            <w:vAlign w:val="center"/>
            <w:hideMark/>
          </w:tcPr>
          <w:p w:rsidR="002524DD" w:rsidRPr="00D92F94" w:rsidRDefault="002524DD" w:rsidP="00B63160">
            <w:pPr>
              <w:spacing w:after="0" w:line="240" w:lineRule="auto"/>
              <w:jc w:val="right"/>
              <w:rPr>
                <w:rFonts w:ascii="Times New Roman" w:eastAsia="Times New Roman" w:hAnsi="Times New Roman" w:cs="Times New Roman"/>
                <w:lang w:eastAsia="ru-RU"/>
              </w:rPr>
            </w:pPr>
            <w:r w:rsidRPr="00D92F94">
              <w:rPr>
                <w:rFonts w:ascii="Times New Roman" w:eastAsia="Times New Roman" w:hAnsi="Times New Roman" w:cs="Times New Roman"/>
                <w:lang w:eastAsia="ru-RU"/>
              </w:rPr>
              <w:t>0%</w:t>
            </w:r>
          </w:p>
        </w:tc>
        <w:tc>
          <w:tcPr>
            <w:tcW w:w="742" w:type="dxa"/>
            <w:tcBorders>
              <w:top w:val="nil"/>
              <w:left w:val="nil"/>
              <w:bottom w:val="single" w:sz="4" w:space="0" w:color="auto"/>
              <w:right w:val="single" w:sz="4" w:space="0" w:color="auto"/>
            </w:tcBorders>
            <w:shd w:val="clear" w:color="auto" w:fill="auto"/>
            <w:noWrap/>
            <w:vAlign w:val="center"/>
            <w:hideMark/>
          </w:tcPr>
          <w:p w:rsidR="002524DD" w:rsidRPr="00D92F94" w:rsidRDefault="007113E3"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2524DD" w:rsidRPr="00D92F94">
              <w:rPr>
                <w:rFonts w:ascii="Times New Roman" w:eastAsia="Times New Roman" w:hAnsi="Times New Roman" w:cs="Times New Roman"/>
                <w:lang w:eastAsia="ru-RU"/>
              </w:rPr>
              <w:t>%</w:t>
            </w:r>
          </w:p>
        </w:tc>
      </w:tr>
      <w:tr w:rsidR="0091325B" w:rsidRPr="000D18F0" w:rsidTr="00B63160">
        <w:trPr>
          <w:trHeight w:val="1056"/>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91325B" w:rsidRPr="000D18F0" w:rsidRDefault="0091325B"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4.</w:t>
            </w:r>
          </w:p>
        </w:tc>
        <w:tc>
          <w:tcPr>
            <w:tcW w:w="4088" w:type="dxa"/>
            <w:tcBorders>
              <w:top w:val="nil"/>
              <w:left w:val="nil"/>
              <w:bottom w:val="single" w:sz="4" w:space="0" w:color="auto"/>
              <w:right w:val="single" w:sz="4" w:space="0" w:color="auto"/>
            </w:tcBorders>
            <w:shd w:val="clear" w:color="auto" w:fill="auto"/>
            <w:hideMark/>
          </w:tcPr>
          <w:p w:rsidR="0091325B" w:rsidRPr="000D18F0" w:rsidRDefault="0091325B"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Среднесписочная численность работающих у субъектов малого и среднего предпринимательства, в т. ч. на постоянной основе, человек, в т.ч.:</w:t>
            </w:r>
          </w:p>
        </w:tc>
        <w:tc>
          <w:tcPr>
            <w:tcW w:w="1179" w:type="dxa"/>
            <w:tcBorders>
              <w:top w:val="nil"/>
              <w:left w:val="nil"/>
              <w:bottom w:val="single" w:sz="4" w:space="0" w:color="auto"/>
              <w:right w:val="single" w:sz="4" w:space="0" w:color="auto"/>
            </w:tcBorders>
            <w:shd w:val="clear" w:color="auto" w:fill="auto"/>
            <w:vAlign w:val="center"/>
            <w:hideMark/>
          </w:tcPr>
          <w:p w:rsidR="0091325B" w:rsidRPr="000D18F0" w:rsidRDefault="0091325B" w:rsidP="0091325B">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52 154</w:t>
            </w:r>
          </w:p>
        </w:tc>
        <w:tc>
          <w:tcPr>
            <w:tcW w:w="1119" w:type="dxa"/>
            <w:tcBorders>
              <w:top w:val="nil"/>
              <w:left w:val="nil"/>
              <w:bottom w:val="single" w:sz="4" w:space="0" w:color="auto"/>
              <w:right w:val="single" w:sz="4" w:space="0" w:color="auto"/>
            </w:tcBorders>
            <w:shd w:val="clear" w:color="auto" w:fill="auto"/>
            <w:vAlign w:val="center"/>
            <w:hideMark/>
          </w:tcPr>
          <w:p w:rsidR="0091325B" w:rsidRPr="000D18F0" w:rsidRDefault="0091325B" w:rsidP="0091325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51 170</w:t>
            </w:r>
          </w:p>
        </w:tc>
        <w:tc>
          <w:tcPr>
            <w:tcW w:w="1159" w:type="dxa"/>
            <w:tcBorders>
              <w:top w:val="nil"/>
              <w:left w:val="nil"/>
              <w:bottom w:val="single" w:sz="4" w:space="0" w:color="auto"/>
              <w:right w:val="single" w:sz="4" w:space="0" w:color="auto"/>
            </w:tcBorders>
            <w:shd w:val="clear" w:color="auto" w:fill="auto"/>
            <w:vAlign w:val="center"/>
          </w:tcPr>
          <w:p w:rsidR="0091325B" w:rsidRPr="000D18F0" w:rsidRDefault="0091325B"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52 830</w:t>
            </w:r>
          </w:p>
        </w:tc>
        <w:tc>
          <w:tcPr>
            <w:tcW w:w="793" w:type="dxa"/>
            <w:tcBorders>
              <w:top w:val="nil"/>
              <w:left w:val="nil"/>
              <w:bottom w:val="single" w:sz="4" w:space="0" w:color="auto"/>
              <w:right w:val="single" w:sz="4" w:space="0" w:color="auto"/>
            </w:tcBorders>
            <w:shd w:val="clear" w:color="auto" w:fill="auto"/>
            <w:noWrap/>
            <w:vAlign w:val="center"/>
            <w:hideMark/>
          </w:tcPr>
          <w:p w:rsidR="0091325B" w:rsidRPr="007113E3" w:rsidRDefault="007113E3" w:rsidP="00B63160">
            <w:pPr>
              <w:spacing w:after="0" w:line="240" w:lineRule="auto"/>
              <w:jc w:val="right"/>
              <w:rPr>
                <w:rFonts w:ascii="Times New Roman" w:eastAsia="Times New Roman" w:hAnsi="Times New Roman" w:cs="Times New Roman"/>
                <w:lang w:eastAsia="ru-RU"/>
              </w:rPr>
            </w:pPr>
            <w:r w:rsidRPr="007113E3">
              <w:rPr>
                <w:rFonts w:ascii="Times New Roman" w:eastAsia="Times New Roman" w:hAnsi="Times New Roman" w:cs="Times New Roman"/>
                <w:lang w:eastAsia="ru-RU"/>
              </w:rPr>
              <w:t>3</w:t>
            </w:r>
            <w:r w:rsidR="0091325B" w:rsidRPr="007113E3">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91325B" w:rsidRPr="007113E3" w:rsidRDefault="006D54A5"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325B" w:rsidRPr="007113E3">
              <w:rPr>
                <w:rFonts w:ascii="Times New Roman" w:eastAsia="Times New Roman" w:hAnsi="Times New Roman" w:cs="Times New Roman"/>
                <w:lang w:eastAsia="ru-RU"/>
              </w:rPr>
              <w:t>%</w:t>
            </w:r>
          </w:p>
        </w:tc>
      </w:tr>
      <w:tr w:rsidR="0091325B"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91325B" w:rsidRPr="000D18F0" w:rsidRDefault="0091325B"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4.1</w:t>
            </w:r>
          </w:p>
        </w:tc>
        <w:tc>
          <w:tcPr>
            <w:tcW w:w="4088" w:type="dxa"/>
            <w:tcBorders>
              <w:top w:val="nil"/>
              <w:left w:val="nil"/>
              <w:bottom w:val="single" w:sz="4" w:space="0" w:color="auto"/>
              <w:right w:val="single" w:sz="4" w:space="0" w:color="auto"/>
            </w:tcBorders>
            <w:shd w:val="clear" w:color="auto" w:fill="auto"/>
            <w:hideMark/>
          </w:tcPr>
          <w:p w:rsidR="0091325B" w:rsidRPr="000D18F0" w:rsidRDefault="0091325B"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Индивидуальные предприниматели</w:t>
            </w:r>
          </w:p>
        </w:tc>
        <w:tc>
          <w:tcPr>
            <w:tcW w:w="1179" w:type="dxa"/>
            <w:tcBorders>
              <w:top w:val="nil"/>
              <w:left w:val="nil"/>
              <w:bottom w:val="single" w:sz="4" w:space="0" w:color="auto"/>
              <w:right w:val="single" w:sz="4" w:space="0" w:color="auto"/>
            </w:tcBorders>
            <w:shd w:val="clear" w:color="auto" w:fill="auto"/>
            <w:noWrap/>
            <w:vAlign w:val="center"/>
            <w:hideMark/>
          </w:tcPr>
          <w:p w:rsidR="0091325B" w:rsidRPr="000D18F0" w:rsidRDefault="0091325B" w:rsidP="0091325B">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38 780</w:t>
            </w:r>
          </w:p>
        </w:tc>
        <w:tc>
          <w:tcPr>
            <w:tcW w:w="1119" w:type="dxa"/>
            <w:tcBorders>
              <w:top w:val="nil"/>
              <w:left w:val="nil"/>
              <w:bottom w:val="single" w:sz="4" w:space="0" w:color="auto"/>
              <w:right w:val="single" w:sz="4" w:space="0" w:color="auto"/>
            </w:tcBorders>
            <w:shd w:val="clear" w:color="auto" w:fill="auto"/>
            <w:noWrap/>
            <w:vAlign w:val="center"/>
            <w:hideMark/>
          </w:tcPr>
          <w:p w:rsidR="0091325B" w:rsidRPr="000D18F0" w:rsidRDefault="0091325B" w:rsidP="0091325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37 320</w:t>
            </w:r>
          </w:p>
        </w:tc>
        <w:tc>
          <w:tcPr>
            <w:tcW w:w="1159" w:type="dxa"/>
            <w:tcBorders>
              <w:top w:val="nil"/>
              <w:left w:val="nil"/>
              <w:bottom w:val="single" w:sz="4" w:space="0" w:color="auto"/>
              <w:right w:val="single" w:sz="4" w:space="0" w:color="auto"/>
            </w:tcBorders>
            <w:shd w:val="clear" w:color="auto" w:fill="auto"/>
            <w:noWrap/>
            <w:vAlign w:val="center"/>
          </w:tcPr>
          <w:p w:rsidR="0091325B" w:rsidRPr="000D18F0" w:rsidRDefault="0091325B" w:rsidP="00A870B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38 </w:t>
            </w:r>
            <w:r w:rsidR="00A870B0">
              <w:rPr>
                <w:rFonts w:ascii="Times New Roman" w:eastAsia="Times New Roman" w:hAnsi="Times New Roman" w:cs="Times New Roman"/>
                <w:color w:val="000000"/>
                <w:lang w:eastAsia="ru-RU"/>
              </w:rPr>
              <w:t>630</w:t>
            </w:r>
          </w:p>
        </w:tc>
        <w:tc>
          <w:tcPr>
            <w:tcW w:w="793" w:type="dxa"/>
            <w:tcBorders>
              <w:top w:val="nil"/>
              <w:left w:val="nil"/>
              <w:bottom w:val="single" w:sz="4" w:space="0" w:color="auto"/>
              <w:right w:val="single" w:sz="4" w:space="0" w:color="auto"/>
            </w:tcBorders>
            <w:shd w:val="clear" w:color="auto" w:fill="auto"/>
            <w:noWrap/>
            <w:vAlign w:val="center"/>
            <w:hideMark/>
          </w:tcPr>
          <w:p w:rsidR="0091325B" w:rsidRPr="007113E3" w:rsidRDefault="006D54A5" w:rsidP="006D54A5">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91325B" w:rsidRPr="007113E3">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91325B" w:rsidRPr="007113E3" w:rsidRDefault="0091325B" w:rsidP="006D54A5">
            <w:pPr>
              <w:spacing w:after="0" w:line="240" w:lineRule="auto"/>
              <w:jc w:val="right"/>
              <w:rPr>
                <w:rFonts w:ascii="Times New Roman" w:eastAsia="Times New Roman" w:hAnsi="Times New Roman" w:cs="Times New Roman"/>
                <w:lang w:eastAsia="ru-RU"/>
              </w:rPr>
            </w:pPr>
            <w:r w:rsidRPr="007113E3">
              <w:rPr>
                <w:rFonts w:ascii="Times New Roman" w:eastAsia="Times New Roman" w:hAnsi="Times New Roman" w:cs="Times New Roman"/>
                <w:lang w:eastAsia="ru-RU"/>
              </w:rPr>
              <w:t>-</w:t>
            </w:r>
            <w:r w:rsidR="006D54A5">
              <w:rPr>
                <w:rFonts w:ascii="Times New Roman" w:eastAsia="Times New Roman" w:hAnsi="Times New Roman" w:cs="Times New Roman"/>
                <w:lang w:eastAsia="ru-RU"/>
              </w:rPr>
              <w:t>1</w:t>
            </w:r>
            <w:r w:rsidRPr="007113E3">
              <w:rPr>
                <w:rFonts w:ascii="Times New Roman" w:eastAsia="Times New Roman" w:hAnsi="Times New Roman" w:cs="Times New Roman"/>
                <w:lang w:eastAsia="ru-RU"/>
              </w:rPr>
              <w:t>%</w:t>
            </w:r>
          </w:p>
        </w:tc>
      </w:tr>
      <w:tr w:rsidR="0091325B"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91325B" w:rsidRPr="000D18F0" w:rsidRDefault="0091325B"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4.2</w:t>
            </w:r>
          </w:p>
        </w:tc>
        <w:tc>
          <w:tcPr>
            <w:tcW w:w="4088" w:type="dxa"/>
            <w:tcBorders>
              <w:top w:val="nil"/>
              <w:left w:val="nil"/>
              <w:bottom w:val="single" w:sz="4" w:space="0" w:color="auto"/>
              <w:right w:val="single" w:sz="4" w:space="0" w:color="auto"/>
            </w:tcBorders>
            <w:shd w:val="clear" w:color="auto" w:fill="auto"/>
            <w:hideMark/>
          </w:tcPr>
          <w:p w:rsidR="0091325B" w:rsidRPr="000D18F0" w:rsidRDefault="0091325B"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Малые (включая микропредприятия) и средние предприятия</w:t>
            </w:r>
          </w:p>
        </w:tc>
        <w:tc>
          <w:tcPr>
            <w:tcW w:w="1179" w:type="dxa"/>
            <w:tcBorders>
              <w:top w:val="nil"/>
              <w:left w:val="nil"/>
              <w:bottom w:val="single" w:sz="4" w:space="0" w:color="auto"/>
              <w:right w:val="single" w:sz="4" w:space="0" w:color="auto"/>
            </w:tcBorders>
            <w:shd w:val="clear" w:color="auto" w:fill="auto"/>
            <w:noWrap/>
            <w:vAlign w:val="center"/>
            <w:hideMark/>
          </w:tcPr>
          <w:p w:rsidR="0091325B" w:rsidRPr="000D18F0" w:rsidRDefault="0091325B" w:rsidP="0091325B">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13 374</w:t>
            </w:r>
          </w:p>
        </w:tc>
        <w:tc>
          <w:tcPr>
            <w:tcW w:w="1119" w:type="dxa"/>
            <w:tcBorders>
              <w:top w:val="nil"/>
              <w:left w:val="nil"/>
              <w:bottom w:val="single" w:sz="4" w:space="0" w:color="auto"/>
              <w:right w:val="single" w:sz="4" w:space="0" w:color="auto"/>
            </w:tcBorders>
            <w:shd w:val="clear" w:color="auto" w:fill="auto"/>
            <w:noWrap/>
            <w:vAlign w:val="center"/>
            <w:hideMark/>
          </w:tcPr>
          <w:p w:rsidR="0091325B" w:rsidRPr="000D18F0" w:rsidRDefault="0091325B" w:rsidP="0091325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13 850</w:t>
            </w:r>
          </w:p>
        </w:tc>
        <w:tc>
          <w:tcPr>
            <w:tcW w:w="1159" w:type="dxa"/>
            <w:tcBorders>
              <w:top w:val="nil"/>
              <w:left w:val="nil"/>
              <w:bottom w:val="single" w:sz="4" w:space="0" w:color="auto"/>
              <w:right w:val="single" w:sz="4" w:space="0" w:color="auto"/>
            </w:tcBorders>
            <w:shd w:val="clear" w:color="auto" w:fill="auto"/>
            <w:noWrap/>
            <w:vAlign w:val="center"/>
          </w:tcPr>
          <w:p w:rsidR="0091325B" w:rsidRPr="000D18F0" w:rsidRDefault="00A870B0"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14 200</w:t>
            </w:r>
          </w:p>
        </w:tc>
        <w:tc>
          <w:tcPr>
            <w:tcW w:w="793" w:type="dxa"/>
            <w:tcBorders>
              <w:top w:val="nil"/>
              <w:left w:val="nil"/>
              <w:bottom w:val="single" w:sz="4" w:space="0" w:color="auto"/>
              <w:right w:val="single" w:sz="4" w:space="0" w:color="auto"/>
            </w:tcBorders>
            <w:shd w:val="clear" w:color="auto" w:fill="auto"/>
            <w:noWrap/>
            <w:vAlign w:val="center"/>
            <w:hideMark/>
          </w:tcPr>
          <w:p w:rsidR="0091325B" w:rsidRPr="00981524" w:rsidRDefault="00C73403"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91325B" w:rsidRPr="00981524">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91325B" w:rsidRPr="00981524" w:rsidRDefault="0091325B" w:rsidP="00B63160">
            <w:pPr>
              <w:spacing w:after="0" w:line="240" w:lineRule="auto"/>
              <w:jc w:val="right"/>
              <w:rPr>
                <w:rFonts w:ascii="Times New Roman" w:eastAsia="Times New Roman" w:hAnsi="Times New Roman" w:cs="Times New Roman"/>
                <w:lang w:eastAsia="ru-RU"/>
              </w:rPr>
            </w:pPr>
            <w:r w:rsidRPr="00981524">
              <w:rPr>
                <w:rFonts w:ascii="Times New Roman" w:eastAsia="Times New Roman" w:hAnsi="Times New Roman" w:cs="Times New Roman"/>
                <w:lang w:eastAsia="ru-RU"/>
              </w:rPr>
              <w:t>2%</w:t>
            </w:r>
          </w:p>
        </w:tc>
      </w:tr>
      <w:tr w:rsidR="006C6615" w:rsidRPr="000D18F0" w:rsidTr="00B63160">
        <w:trPr>
          <w:trHeight w:val="12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6C6615" w:rsidRPr="000D18F0" w:rsidRDefault="006C6615"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5.</w:t>
            </w:r>
          </w:p>
        </w:tc>
        <w:tc>
          <w:tcPr>
            <w:tcW w:w="4088" w:type="dxa"/>
            <w:tcBorders>
              <w:top w:val="nil"/>
              <w:left w:val="nil"/>
              <w:bottom w:val="single" w:sz="4" w:space="0" w:color="auto"/>
              <w:right w:val="single" w:sz="4" w:space="0" w:color="auto"/>
            </w:tcBorders>
            <w:shd w:val="clear" w:color="auto" w:fill="auto"/>
            <w:vAlign w:val="bottom"/>
            <w:hideMark/>
          </w:tcPr>
          <w:p w:rsidR="006C6615" w:rsidRPr="000D18F0" w:rsidRDefault="006C6615"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Среднемесячная заработная плата работающих у субъектов малого и среднего предпринимательства, тыс. рублей, в т.ч.:</w:t>
            </w:r>
          </w:p>
        </w:tc>
        <w:tc>
          <w:tcPr>
            <w:tcW w:w="1179" w:type="dxa"/>
            <w:tcBorders>
              <w:top w:val="nil"/>
              <w:left w:val="nil"/>
              <w:bottom w:val="single" w:sz="4" w:space="0" w:color="auto"/>
              <w:right w:val="single" w:sz="4" w:space="0" w:color="auto"/>
            </w:tcBorders>
            <w:shd w:val="clear" w:color="auto" w:fill="auto"/>
            <w:noWrap/>
            <w:vAlign w:val="center"/>
            <w:hideMark/>
          </w:tcPr>
          <w:p w:rsidR="006C6615" w:rsidRPr="000D18F0" w:rsidRDefault="006C6615" w:rsidP="006C6615">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28,8</w:t>
            </w:r>
          </w:p>
        </w:tc>
        <w:tc>
          <w:tcPr>
            <w:tcW w:w="1119" w:type="dxa"/>
            <w:tcBorders>
              <w:top w:val="nil"/>
              <w:left w:val="nil"/>
              <w:bottom w:val="single" w:sz="4" w:space="0" w:color="auto"/>
              <w:right w:val="single" w:sz="4" w:space="0" w:color="auto"/>
            </w:tcBorders>
            <w:shd w:val="clear" w:color="auto" w:fill="auto"/>
            <w:noWrap/>
            <w:vAlign w:val="center"/>
            <w:hideMark/>
          </w:tcPr>
          <w:p w:rsidR="006C6615" w:rsidRPr="000D18F0" w:rsidRDefault="006C6615" w:rsidP="006C66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29,5</w:t>
            </w:r>
          </w:p>
        </w:tc>
        <w:tc>
          <w:tcPr>
            <w:tcW w:w="1159" w:type="dxa"/>
            <w:tcBorders>
              <w:top w:val="nil"/>
              <w:left w:val="nil"/>
              <w:bottom w:val="single" w:sz="4" w:space="0" w:color="auto"/>
              <w:right w:val="single" w:sz="4" w:space="0" w:color="auto"/>
            </w:tcBorders>
            <w:shd w:val="clear" w:color="auto" w:fill="auto"/>
            <w:noWrap/>
            <w:vAlign w:val="center"/>
          </w:tcPr>
          <w:p w:rsidR="006C6615" w:rsidRPr="000D18F0" w:rsidRDefault="006C6615"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w:t>
            </w:r>
          </w:p>
        </w:tc>
        <w:tc>
          <w:tcPr>
            <w:tcW w:w="793" w:type="dxa"/>
            <w:tcBorders>
              <w:top w:val="nil"/>
              <w:left w:val="nil"/>
              <w:bottom w:val="single" w:sz="4" w:space="0" w:color="auto"/>
              <w:right w:val="single" w:sz="4" w:space="0" w:color="auto"/>
            </w:tcBorders>
            <w:shd w:val="clear" w:color="auto" w:fill="auto"/>
            <w:noWrap/>
            <w:vAlign w:val="center"/>
            <w:hideMark/>
          </w:tcPr>
          <w:p w:rsidR="006C6615" w:rsidRPr="000D18F0" w:rsidRDefault="00E932EC"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C6615"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6C6615" w:rsidRPr="000D18F0" w:rsidRDefault="00E932EC"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6C6615" w:rsidRPr="000D18F0">
              <w:rPr>
                <w:rFonts w:ascii="Times New Roman" w:eastAsia="Times New Roman" w:hAnsi="Times New Roman" w:cs="Times New Roman"/>
                <w:color w:val="000000"/>
                <w:lang w:eastAsia="ru-RU"/>
              </w:rPr>
              <w:t>%</w:t>
            </w:r>
          </w:p>
        </w:tc>
      </w:tr>
      <w:tr w:rsidR="006C6615"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6C6615" w:rsidRPr="000D18F0" w:rsidRDefault="006C6615"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5.1</w:t>
            </w:r>
          </w:p>
        </w:tc>
        <w:tc>
          <w:tcPr>
            <w:tcW w:w="4088" w:type="dxa"/>
            <w:tcBorders>
              <w:top w:val="nil"/>
              <w:left w:val="nil"/>
              <w:bottom w:val="single" w:sz="4" w:space="0" w:color="auto"/>
              <w:right w:val="single" w:sz="4" w:space="0" w:color="auto"/>
            </w:tcBorders>
            <w:shd w:val="clear" w:color="auto" w:fill="auto"/>
            <w:hideMark/>
          </w:tcPr>
          <w:p w:rsidR="006C6615" w:rsidRPr="000D18F0" w:rsidRDefault="006C6615"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Индивидуальные предприниматели</w:t>
            </w:r>
          </w:p>
        </w:tc>
        <w:tc>
          <w:tcPr>
            <w:tcW w:w="1179" w:type="dxa"/>
            <w:tcBorders>
              <w:top w:val="nil"/>
              <w:left w:val="nil"/>
              <w:bottom w:val="single" w:sz="4" w:space="0" w:color="auto"/>
              <w:right w:val="single" w:sz="4" w:space="0" w:color="auto"/>
            </w:tcBorders>
            <w:shd w:val="clear" w:color="auto" w:fill="auto"/>
            <w:noWrap/>
            <w:vAlign w:val="center"/>
            <w:hideMark/>
          </w:tcPr>
          <w:p w:rsidR="006C6615" w:rsidRPr="000D18F0" w:rsidRDefault="006C6615" w:rsidP="006C6615">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27,1</w:t>
            </w:r>
          </w:p>
        </w:tc>
        <w:tc>
          <w:tcPr>
            <w:tcW w:w="1119" w:type="dxa"/>
            <w:tcBorders>
              <w:top w:val="nil"/>
              <w:left w:val="nil"/>
              <w:bottom w:val="single" w:sz="4" w:space="0" w:color="auto"/>
              <w:right w:val="single" w:sz="4" w:space="0" w:color="auto"/>
            </w:tcBorders>
            <w:shd w:val="clear" w:color="auto" w:fill="auto"/>
            <w:noWrap/>
            <w:vAlign w:val="center"/>
            <w:hideMark/>
          </w:tcPr>
          <w:p w:rsidR="006C6615" w:rsidRPr="000D18F0" w:rsidRDefault="006C6615" w:rsidP="006C66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29,1</w:t>
            </w:r>
          </w:p>
        </w:tc>
        <w:tc>
          <w:tcPr>
            <w:tcW w:w="1159" w:type="dxa"/>
            <w:tcBorders>
              <w:top w:val="nil"/>
              <w:left w:val="nil"/>
              <w:bottom w:val="single" w:sz="4" w:space="0" w:color="auto"/>
              <w:right w:val="single" w:sz="4" w:space="0" w:color="auto"/>
            </w:tcBorders>
            <w:shd w:val="clear" w:color="auto" w:fill="auto"/>
            <w:noWrap/>
            <w:vAlign w:val="center"/>
          </w:tcPr>
          <w:p w:rsidR="006C6615" w:rsidRPr="000D18F0" w:rsidRDefault="006C6615"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31,4</w:t>
            </w:r>
          </w:p>
        </w:tc>
        <w:tc>
          <w:tcPr>
            <w:tcW w:w="793" w:type="dxa"/>
            <w:tcBorders>
              <w:top w:val="nil"/>
              <w:left w:val="nil"/>
              <w:bottom w:val="single" w:sz="4" w:space="0" w:color="auto"/>
              <w:right w:val="single" w:sz="4" w:space="0" w:color="auto"/>
            </w:tcBorders>
            <w:shd w:val="clear" w:color="auto" w:fill="auto"/>
            <w:noWrap/>
            <w:vAlign w:val="center"/>
            <w:hideMark/>
          </w:tcPr>
          <w:p w:rsidR="006C6615" w:rsidRPr="000D18F0" w:rsidRDefault="00E932EC"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C6615"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6C6615" w:rsidRPr="000D18F0" w:rsidRDefault="00E932EC" w:rsidP="00E932E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C6615" w:rsidRPr="000D18F0">
              <w:rPr>
                <w:rFonts w:ascii="Times New Roman" w:eastAsia="Times New Roman" w:hAnsi="Times New Roman" w:cs="Times New Roman"/>
                <w:color w:val="000000"/>
                <w:lang w:eastAsia="ru-RU"/>
              </w:rPr>
              <w:t>%</w:t>
            </w:r>
          </w:p>
        </w:tc>
      </w:tr>
      <w:tr w:rsidR="006C6615"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6C6615" w:rsidRPr="000D18F0" w:rsidRDefault="006C6615"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5.2</w:t>
            </w:r>
          </w:p>
        </w:tc>
        <w:tc>
          <w:tcPr>
            <w:tcW w:w="4088" w:type="dxa"/>
            <w:tcBorders>
              <w:top w:val="nil"/>
              <w:left w:val="nil"/>
              <w:bottom w:val="single" w:sz="4" w:space="0" w:color="auto"/>
              <w:right w:val="single" w:sz="4" w:space="0" w:color="auto"/>
            </w:tcBorders>
            <w:shd w:val="clear" w:color="auto" w:fill="auto"/>
            <w:hideMark/>
          </w:tcPr>
          <w:p w:rsidR="006C6615" w:rsidRPr="000D18F0" w:rsidRDefault="006C6615"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Малые (включая микропредприятия) и средние предприятия</w:t>
            </w:r>
          </w:p>
        </w:tc>
        <w:tc>
          <w:tcPr>
            <w:tcW w:w="1179" w:type="dxa"/>
            <w:tcBorders>
              <w:top w:val="nil"/>
              <w:left w:val="nil"/>
              <w:bottom w:val="single" w:sz="4" w:space="0" w:color="auto"/>
              <w:right w:val="single" w:sz="4" w:space="0" w:color="auto"/>
            </w:tcBorders>
            <w:shd w:val="clear" w:color="auto" w:fill="auto"/>
            <w:noWrap/>
            <w:vAlign w:val="center"/>
            <w:hideMark/>
          </w:tcPr>
          <w:p w:rsidR="006C6615" w:rsidRPr="000D18F0" w:rsidRDefault="006C6615" w:rsidP="006C6615">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29,1</w:t>
            </w:r>
          </w:p>
        </w:tc>
        <w:tc>
          <w:tcPr>
            <w:tcW w:w="1119" w:type="dxa"/>
            <w:tcBorders>
              <w:top w:val="nil"/>
              <w:left w:val="nil"/>
              <w:bottom w:val="single" w:sz="4" w:space="0" w:color="auto"/>
              <w:right w:val="single" w:sz="4" w:space="0" w:color="auto"/>
            </w:tcBorders>
            <w:shd w:val="clear" w:color="auto" w:fill="auto"/>
            <w:noWrap/>
            <w:vAlign w:val="center"/>
            <w:hideMark/>
          </w:tcPr>
          <w:p w:rsidR="006C6615" w:rsidRPr="000D18F0" w:rsidRDefault="006C6615" w:rsidP="006C66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30,3</w:t>
            </w:r>
          </w:p>
        </w:tc>
        <w:tc>
          <w:tcPr>
            <w:tcW w:w="1159" w:type="dxa"/>
            <w:tcBorders>
              <w:top w:val="nil"/>
              <w:left w:val="nil"/>
              <w:bottom w:val="single" w:sz="4" w:space="0" w:color="auto"/>
              <w:right w:val="single" w:sz="4" w:space="0" w:color="auto"/>
            </w:tcBorders>
            <w:shd w:val="clear" w:color="auto" w:fill="auto"/>
            <w:noWrap/>
            <w:vAlign w:val="center"/>
          </w:tcPr>
          <w:p w:rsidR="006C6615" w:rsidRPr="000D18F0" w:rsidRDefault="006C6615"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793" w:type="dxa"/>
            <w:tcBorders>
              <w:top w:val="nil"/>
              <w:left w:val="nil"/>
              <w:bottom w:val="single" w:sz="4" w:space="0" w:color="auto"/>
              <w:right w:val="single" w:sz="4" w:space="0" w:color="auto"/>
            </w:tcBorders>
            <w:shd w:val="clear" w:color="auto" w:fill="auto"/>
            <w:noWrap/>
            <w:vAlign w:val="center"/>
            <w:hideMark/>
          </w:tcPr>
          <w:p w:rsidR="006C6615" w:rsidRPr="000D18F0" w:rsidRDefault="00925CBB"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C6615"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6C6615" w:rsidRPr="000D18F0" w:rsidRDefault="00925CBB"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6C6615" w:rsidRPr="000D18F0">
              <w:rPr>
                <w:rFonts w:ascii="Times New Roman" w:eastAsia="Times New Roman" w:hAnsi="Times New Roman" w:cs="Times New Roman"/>
                <w:color w:val="000000"/>
                <w:lang w:eastAsia="ru-RU"/>
              </w:rPr>
              <w:t>%</w:t>
            </w:r>
          </w:p>
        </w:tc>
      </w:tr>
      <w:tr w:rsidR="00AB32BD" w:rsidRPr="000D18F0" w:rsidTr="00B63160">
        <w:trPr>
          <w:trHeight w:val="9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AB32BD" w:rsidRPr="000D18F0" w:rsidRDefault="00AB32BD" w:rsidP="00B63160">
            <w:pPr>
              <w:spacing w:after="0" w:line="240" w:lineRule="auto"/>
              <w:jc w:val="center"/>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6.</w:t>
            </w:r>
          </w:p>
        </w:tc>
        <w:tc>
          <w:tcPr>
            <w:tcW w:w="4088" w:type="dxa"/>
            <w:tcBorders>
              <w:top w:val="nil"/>
              <w:left w:val="nil"/>
              <w:bottom w:val="single" w:sz="4" w:space="0" w:color="auto"/>
              <w:right w:val="single" w:sz="4" w:space="0" w:color="auto"/>
            </w:tcBorders>
            <w:shd w:val="clear" w:color="auto" w:fill="auto"/>
            <w:vAlign w:val="bottom"/>
            <w:hideMark/>
          </w:tcPr>
          <w:p w:rsidR="00AB32BD" w:rsidRPr="000D18F0" w:rsidRDefault="00AB32BD"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Инвестиции в основной капитал субъектов малого и среднего предпринимательства, тыс. рублей в т.ч.:</w:t>
            </w:r>
          </w:p>
        </w:tc>
        <w:tc>
          <w:tcPr>
            <w:tcW w:w="1179" w:type="dxa"/>
            <w:tcBorders>
              <w:top w:val="nil"/>
              <w:left w:val="nil"/>
              <w:bottom w:val="single" w:sz="4" w:space="0" w:color="auto"/>
              <w:right w:val="single" w:sz="4" w:space="0" w:color="auto"/>
            </w:tcBorders>
            <w:shd w:val="clear" w:color="auto" w:fill="auto"/>
            <w:vAlign w:val="center"/>
            <w:hideMark/>
          </w:tcPr>
          <w:p w:rsidR="00AB32BD" w:rsidRPr="000D18F0" w:rsidRDefault="00AB32BD" w:rsidP="00AB32BD">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1 640 032</w:t>
            </w:r>
          </w:p>
        </w:tc>
        <w:tc>
          <w:tcPr>
            <w:tcW w:w="1119" w:type="dxa"/>
            <w:tcBorders>
              <w:top w:val="nil"/>
              <w:left w:val="nil"/>
              <w:bottom w:val="single" w:sz="4" w:space="0" w:color="auto"/>
              <w:right w:val="single" w:sz="4" w:space="0" w:color="auto"/>
            </w:tcBorders>
            <w:shd w:val="clear" w:color="auto" w:fill="auto"/>
            <w:vAlign w:val="center"/>
            <w:hideMark/>
          </w:tcPr>
          <w:p w:rsidR="00AB32BD" w:rsidRPr="000D18F0" w:rsidRDefault="00AB32BD" w:rsidP="00AB32B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2 087 900</w:t>
            </w:r>
          </w:p>
        </w:tc>
        <w:tc>
          <w:tcPr>
            <w:tcW w:w="1159" w:type="dxa"/>
            <w:tcBorders>
              <w:top w:val="nil"/>
              <w:left w:val="nil"/>
              <w:bottom w:val="single" w:sz="4" w:space="0" w:color="auto"/>
              <w:right w:val="single" w:sz="4" w:space="0" w:color="auto"/>
            </w:tcBorders>
            <w:shd w:val="clear" w:color="auto" w:fill="auto"/>
            <w:vAlign w:val="center"/>
          </w:tcPr>
          <w:p w:rsidR="00AB32BD" w:rsidRPr="000D18F0" w:rsidRDefault="00AB32BD"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2 435 500</w:t>
            </w:r>
          </w:p>
        </w:tc>
        <w:tc>
          <w:tcPr>
            <w:tcW w:w="793" w:type="dxa"/>
            <w:tcBorders>
              <w:top w:val="nil"/>
              <w:left w:val="nil"/>
              <w:bottom w:val="single" w:sz="4" w:space="0" w:color="auto"/>
              <w:right w:val="single" w:sz="4" w:space="0" w:color="auto"/>
            </w:tcBorders>
            <w:shd w:val="clear" w:color="auto" w:fill="auto"/>
            <w:noWrap/>
            <w:vAlign w:val="center"/>
            <w:hideMark/>
          </w:tcPr>
          <w:p w:rsidR="00AB32BD" w:rsidRPr="00D35B9C" w:rsidRDefault="00925CBB"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AB32BD" w:rsidRPr="00D35B9C">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AB32BD" w:rsidRPr="00D35B9C" w:rsidRDefault="00925CBB"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AB32BD" w:rsidRPr="00D35B9C">
              <w:rPr>
                <w:rFonts w:ascii="Times New Roman" w:eastAsia="Times New Roman" w:hAnsi="Times New Roman" w:cs="Times New Roman"/>
                <w:lang w:eastAsia="ru-RU"/>
              </w:rPr>
              <w:t>%</w:t>
            </w:r>
          </w:p>
        </w:tc>
      </w:tr>
      <w:tr w:rsidR="00AB32BD"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AB32BD" w:rsidRPr="000D18F0" w:rsidRDefault="00AB32BD" w:rsidP="00B63160">
            <w:pPr>
              <w:spacing w:after="0" w:line="240" w:lineRule="auto"/>
              <w:jc w:val="center"/>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6.1</w:t>
            </w:r>
          </w:p>
        </w:tc>
        <w:tc>
          <w:tcPr>
            <w:tcW w:w="4088" w:type="dxa"/>
            <w:tcBorders>
              <w:top w:val="nil"/>
              <w:left w:val="nil"/>
              <w:bottom w:val="single" w:sz="4" w:space="0" w:color="auto"/>
              <w:right w:val="single" w:sz="4" w:space="0" w:color="auto"/>
            </w:tcBorders>
            <w:shd w:val="clear" w:color="auto" w:fill="auto"/>
            <w:hideMark/>
          </w:tcPr>
          <w:p w:rsidR="00AB32BD" w:rsidRPr="000D18F0" w:rsidRDefault="00AB32BD"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Индивидуальные предприниматели</w:t>
            </w:r>
          </w:p>
        </w:tc>
        <w:tc>
          <w:tcPr>
            <w:tcW w:w="1179" w:type="dxa"/>
            <w:tcBorders>
              <w:top w:val="nil"/>
              <w:left w:val="nil"/>
              <w:bottom w:val="single" w:sz="4" w:space="0" w:color="auto"/>
              <w:right w:val="single" w:sz="4" w:space="0" w:color="auto"/>
            </w:tcBorders>
            <w:shd w:val="clear" w:color="auto" w:fill="auto"/>
            <w:noWrap/>
            <w:vAlign w:val="center"/>
            <w:hideMark/>
          </w:tcPr>
          <w:p w:rsidR="00AB32BD" w:rsidRPr="000D18F0" w:rsidRDefault="00AB32BD" w:rsidP="00AB32BD">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1 131 710</w:t>
            </w:r>
          </w:p>
        </w:tc>
        <w:tc>
          <w:tcPr>
            <w:tcW w:w="1119" w:type="dxa"/>
            <w:tcBorders>
              <w:top w:val="nil"/>
              <w:left w:val="nil"/>
              <w:bottom w:val="single" w:sz="4" w:space="0" w:color="auto"/>
              <w:right w:val="single" w:sz="4" w:space="0" w:color="auto"/>
            </w:tcBorders>
            <w:shd w:val="clear" w:color="auto" w:fill="auto"/>
            <w:noWrap/>
            <w:vAlign w:val="center"/>
            <w:hideMark/>
          </w:tcPr>
          <w:p w:rsidR="00AB32BD" w:rsidRPr="000D18F0" w:rsidRDefault="00AB32BD" w:rsidP="00AB32B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1 525 450</w:t>
            </w:r>
          </w:p>
        </w:tc>
        <w:tc>
          <w:tcPr>
            <w:tcW w:w="1159" w:type="dxa"/>
            <w:tcBorders>
              <w:top w:val="nil"/>
              <w:left w:val="nil"/>
              <w:bottom w:val="single" w:sz="4" w:space="0" w:color="auto"/>
              <w:right w:val="single" w:sz="4" w:space="0" w:color="auto"/>
            </w:tcBorders>
            <w:shd w:val="clear" w:color="auto" w:fill="auto"/>
            <w:noWrap/>
            <w:vAlign w:val="center"/>
          </w:tcPr>
          <w:p w:rsidR="00AB32BD" w:rsidRPr="000D18F0" w:rsidRDefault="00AB32BD"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1 678 500</w:t>
            </w:r>
          </w:p>
        </w:tc>
        <w:tc>
          <w:tcPr>
            <w:tcW w:w="793" w:type="dxa"/>
            <w:tcBorders>
              <w:top w:val="nil"/>
              <w:left w:val="nil"/>
              <w:bottom w:val="single" w:sz="4" w:space="0" w:color="auto"/>
              <w:right w:val="single" w:sz="4" w:space="0" w:color="auto"/>
            </w:tcBorders>
            <w:shd w:val="clear" w:color="auto" w:fill="auto"/>
            <w:noWrap/>
            <w:vAlign w:val="center"/>
            <w:hideMark/>
          </w:tcPr>
          <w:p w:rsidR="00AB32BD" w:rsidRPr="00D35B9C" w:rsidRDefault="004247D7"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AB32BD" w:rsidRPr="00D35B9C">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AB32BD" w:rsidRPr="00D35B9C" w:rsidRDefault="004247D7"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AB32BD" w:rsidRPr="00D35B9C">
              <w:rPr>
                <w:rFonts w:ascii="Times New Roman" w:eastAsia="Times New Roman" w:hAnsi="Times New Roman" w:cs="Times New Roman"/>
                <w:lang w:eastAsia="ru-RU"/>
              </w:rPr>
              <w:t>%</w:t>
            </w:r>
          </w:p>
        </w:tc>
      </w:tr>
      <w:tr w:rsidR="00AB32BD"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AB32BD" w:rsidRPr="000D18F0" w:rsidRDefault="00AB32BD" w:rsidP="00B63160">
            <w:pPr>
              <w:spacing w:after="0" w:line="240" w:lineRule="auto"/>
              <w:jc w:val="center"/>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6.2</w:t>
            </w:r>
          </w:p>
        </w:tc>
        <w:tc>
          <w:tcPr>
            <w:tcW w:w="4088" w:type="dxa"/>
            <w:tcBorders>
              <w:top w:val="nil"/>
              <w:left w:val="nil"/>
              <w:bottom w:val="single" w:sz="4" w:space="0" w:color="auto"/>
              <w:right w:val="single" w:sz="4" w:space="0" w:color="auto"/>
            </w:tcBorders>
            <w:shd w:val="clear" w:color="auto" w:fill="auto"/>
            <w:hideMark/>
          </w:tcPr>
          <w:p w:rsidR="00AB32BD" w:rsidRPr="000D18F0" w:rsidRDefault="00AB32BD"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Малые (включая микропредприятия) и средние предприятия</w:t>
            </w:r>
          </w:p>
        </w:tc>
        <w:tc>
          <w:tcPr>
            <w:tcW w:w="1179" w:type="dxa"/>
            <w:tcBorders>
              <w:top w:val="nil"/>
              <w:left w:val="nil"/>
              <w:bottom w:val="single" w:sz="4" w:space="0" w:color="auto"/>
              <w:right w:val="single" w:sz="4" w:space="0" w:color="auto"/>
            </w:tcBorders>
            <w:shd w:val="clear" w:color="auto" w:fill="auto"/>
            <w:noWrap/>
            <w:vAlign w:val="center"/>
            <w:hideMark/>
          </w:tcPr>
          <w:p w:rsidR="00AB32BD" w:rsidRPr="000D18F0" w:rsidRDefault="00AB32BD" w:rsidP="00AB32BD">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508 322</w:t>
            </w:r>
          </w:p>
        </w:tc>
        <w:tc>
          <w:tcPr>
            <w:tcW w:w="1119" w:type="dxa"/>
            <w:tcBorders>
              <w:top w:val="nil"/>
              <w:left w:val="nil"/>
              <w:bottom w:val="single" w:sz="4" w:space="0" w:color="auto"/>
              <w:right w:val="single" w:sz="4" w:space="0" w:color="auto"/>
            </w:tcBorders>
            <w:shd w:val="clear" w:color="auto" w:fill="auto"/>
            <w:noWrap/>
            <w:vAlign w:val="center"/>
            <w:hideMark/>
          </w:tcPr>
          <w:p w:rsidR="00AB32BD" w:rsidRPr="000D18F0" w:rsidRDefault="00AB32BD" w:rsidP="00AB32B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562 450</w:t>
            </w:r>
          </w:p>
        </w:tc>
        <w:tc>
          <w:tcPr>
            <w:tcW w:w="1159" w:type="dxa"/>
            <w:tcBorders>
              <w:top w:val="nil"/>
              <w:left w:val="nil"/>
              <w:bottom w:val="single" w:sz="4" w:space="0" w:color="auto"/>
              <w:right w:val="single" w:sz="4" w:space="0" w:color="auto"/>
            </w:tcBorders>
            <w:shd w:val="clear" w:color="auto" w:fill="auto"/>
            <w:noWrap/>
            <w:vAlign w:val="center"/>
          </w:tcPr>
          <w:p w:rsidR="00AB32BD" w:rsidRPr="000D18F0" w:rsidRDefault="00AB32BD"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757 000</w:t>
            </w:r>
          </w:p>
        </w:tc>
        <w:tc>
          <w:tcPr>
            <w:tcW w:w="793" w:type="dxa"/>
            <w:tcBorders>
              <w:top w:val="nil"/>
              <w:left w:val="nil"/>
              <w:bottom w:val="single" w:sz="4" w:space="0" w:color="auto"/>
              <w:right w:val="single" w:sz="4" w:space="0" w:color="auto"/>
            </w:tcBorders>
            <w:shd w:val="clear" w:color="auto" w:fill="auto"/>
            <w:noWrap/>
            <w:vAlign w:val="center"/>
            <w:hideMark/>
          </w:tcPr>
          <w:p w:rsidR="00AB32BD" w:rsidRPr="00D35B9C" w:rsidRDefault="004247D7"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00AB32BD" w:rsidRPr="00D35B9C">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AB32BD" w:rsidRPr="00D35B9C" w:rsidRDefault="004247D7"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AB32BD" w:rsidRPr="00D35B9C">
              <w:rPr>
                <w:rFonts w:ascii="Times New Roman" w:eastAsia="Times New Roman" w:hAnsi="Times New Roman" w:cs="Times New Roman"/>
                <w:lang w:eastAsia="ru-RU"/>
              </w:rPr>
              <w:t>%</w:t>
            </w:r>
          </w:p>
        </w:tc>
      </w:tr>
      <w:tr w:rsidR="00560F61" w:rsidRPr="000D18F0" w:rsidTr="00B63160">
        <w:trPr>
          <w:trHeight w:val="12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560F61" w:rsidRPr="000D18F0" w:rsidRDefault="00560F61" w:rsidP="00B63160">
            <w:pPr>
              <w:spacing w:after="0" w:line="240" w:lineRule="auto"/>
              <w:jc w:val="center"/>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t>7.</w:t>
            </w:r>
          </w:p>
        </w:tc>
        <w:tc>
          <w:tcPr>
            <w:tcW w:w="4088" w:type="dxa"/>
            <w:tcBorders>
              <w:top w:val="nil"/>
              <w:left w:val="nil"/>
              <w:bottom w:val="single" w:sz="4" w:space="0" w:color="auto"/>
              <w:right w:val="single" w:sz="4" w:space="0" w:color="auto"/>
            </w:tcBorders>
            <w:shd w:val="clear" w:color="auto" w:fill="auto"/>
            <w:vAlign w:val="bottom"/>
            <w:hideMark/>
          </w:tcPr>
          <w:p w:rsidR="00560F61" w:rsidRPr="000D18F0" w:rsidRDefault="00560F61"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Налоговые отчисления в консолидированный бюджет автономного округа по специальным налоговым режимам, тыс.рублей, в т.ч.:</w:t>
            </w:r>
          </w:p>
        </w:tc>
        <w:tc>
          <w:tcPr>
            <w:tcW w:w="1179" w:type="dxa"/>
            <w:tcBorders>
              <w:top w:val="nil"/>
              <w:left w:val="nil"/>
              <w:bottom w:val="single" w:sz="4" w:space="0" w:color="auto"/>
              <w:right w:val="single" w:sz="4" w:space="0" w:color="auto"/>
            </w:tcBorders>
            <w:shd w:val="clear" w:color="auto" w:fill="auto"/>
            <w:noWrap/>
            <w:vAlign w:val="center"/>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1 001 825</w:t>
            </w:r>
          </w:p>
        </w:tc>
        <w:tc>
          <w:tcPr>
            <w:tcW w:w="1119" w:type="dxa"/>
            <w:tcBorders>
              <w:top w:val="nil"/>
              <w:left w:val="nil"/>
              <w:bottom w:val="single" w:sz="4" w:space="0" w:color="auto"/>
              <w:right w:val="single" w:sz="4" w:space="0" w:color="auto"/>
            </w:tcBorders>
            <w:shd w:val="clear" w:color="auto" w:fill="auto"/>
            <w:noWrap/>
            <w:vAlign w:val="center"/>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1 336 594</w:t>
            </w:r>
          </w:p>
        </w:tc>
        <w:tc>
          <w:tcPr>
            <w:tcW w:w="1159" w:type="dxa"/>
            <w:tcBorders>
              <w:top w:val="nil"/>
              <w:left w:val="nil"/>
              <w:bottom w:val="single" w:sz="4" w:space="0" w:color="auto"/>
              <w:right w:val="single" w:sz="4" w:space="0" w:color="auto"/>
            </w:tcBorders>
            <w:shd w:val="clear" w:color="auto" w:fill="auto"/>
            <w:noWrap/>
            <w:vAlign w:val="center"/>
          </w:tcPr>
          <w:p w:rsidR="00560F61" w:rsidRPr="000D18F0" w:rsidRDefault="0034714F"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1 005 380</w:t>
            </w:r>
          </w:p>
        </w:tc>
        <w:tc>
          <w:tcPr>
            <w:tcW w:w="793" w:type="dxa"/>
            <w:tcBorders>
              <w:top w:val="nil"/>
              <w:left w:val="nil"/>
              <w:bottom w:val="single" w:sz="4" w:space="0" w:color="auto"/>
              <w:right w:val="single" w:sz="4" w:space="0" w:color="auto"/>
            </w:tcBorders>
            <w:shd w:val="clear" w:color="auto" w:fill="auto"/>
            <w:noWrap/>
            <w:vAlign w:val="center"/>
            <w:hideMark/>
          </w:tcPr>
          <w:p w:rsidR="00560F61" w:rsidRPr="00650F0B" w:rsidRDefault="004B134F"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560F61" w:rsidRPr="00650F0B">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560F61" w:rsidRPr="00650F0B" w:rsidRDefault="004B134F"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560F61" w:rsidRPr="00650F0B">
              <w:rPr>
                <w:rFonts w:ascii="Times New Roman" w:eastAsia="Times New Roman" w:hAnsi="Times New Roman" w:cs="Times New Roman"/>
                <w:lang w:eastAsia="ru-RU"/>
              </w:rPr>
              <w:t>%</w:t>
            </w:r>
          </w:p>
        </w:tc>
      </w:tr>
      <w:tr w:rsidR="00560F61"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560F61" w:rsidRPr="000D18F0" w:rsidRDefault="00560F61" w:rsidP="00B63160">
            <w:pPr>
              <w:spacing w:after="0" w:line="240" w:lineRule="auto"/>
              <w:jc w:val="center"/>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7.1</w:t>
            </w:r>
          </w:p>
        </w:tc>
        <w:tc>
          <w:tcPr>
            <w:tcW w:w="4088" w:type="dxa"/>
            <w:tcBorders>
              <w:top w:val="nil"/>
              <w:left w:val="nil"/>
              <w:bottom w:val="single" w:sz="4" w:space="0" w:color="auto"/>
              <w:right w:val="single" w:sz="4" w:space="0" w:color="auto"/>
            </w:tcBorders>
            <w:shd w:val="clear" w:color="auto" w:fill="auto"/>
            <w:vAlign w:val="bottom"/>
            <w:hideMark/>
          </w:tcPr>
          <w:p w:rsidR="00560F61" w:rsidRPr="000D18F0" w:rsidRDefault="00560F61"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Общий налоговый режим</w:t>
            </w:r>
          </w:p>
        </w:tc>
        <w:tc>
          <w:tcPr>
            <w:tcW w:w="1179" w:type="dxa"/>
            <w:tcBorders>
              <w:top w:val="nil"/>
              <w:left w:val="nil"/>
              <w:bottom w:val="single" w:sz="4" w:space="0" w:color="auto"/>
              <w:right w:val="single" w:sz="4" w:space="0" w:color="auto"/>
            </w:tcBorders>
            <w:shd w:val="clear" w:color="auto" w:fill="auto"/>
            <w:noWrap/>
            <w:vAlign w:val="bottom"/>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305 557</w:t>
            </w:r>
          </w:p>
        </w:tc>
        <w:tc>
          <w:tcPr>
            <w:tcW w:w="1119" w:type="dxa"/>
            <w:tcBorders>
              <w:top w:val="nil"/>
              <w:left w:val="nil"/>
              <w:bottom w:val="single" w:sz="4" w:space="0" w:color="auto"/>
              <w:right w:val="single" w:sz="4" w:space="0" w:color="auto"/>
            </w:tcBorders>
            <w:shd w:val="clear" w:color="auto" w:fill="auto"/>
            <w:noWrap/>
            <w:vAlign w:val="bottom"/>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455 650</w:t>
            </w:r>
          </w:p>
        </w:tc>
        <w:tc>
          <w:tcPr>
            <w:tcW w:w="1159" w:type="dxa"/>
            <w:tcBorders>
              <w:top w:val="nil"/>
              <w:left w:val="nil"/>
              <w:bottom w:val="single" w:sz="4" w:space="0" w:color="auto"/>
              <w:right w:val="single" w:sz="4" w:space="0" w:color="auto"/>
            </w:tcBorders>
            <w:shd w:val="clear" w:color="auto" w:fill="auto"/>
            <w:noWrap/>
            <w:vAlign w:val="bottom"/>
          </w:tcPr>
          <w:p w:rsidR="00560F61" w:rsidRPr="000D18F0" w:rsidRDefault="00560F61"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535 600</w:t>
            </w:r>
          </w:p>
        </w:tc>
        <w:tc>
          <w:tcPr>
            <w:tcW w:w="79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60F61" w:rsidRPr="000D18F0" w:rsidRDefault="00560F61"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 </w:t>
            </w:r>
          </w:p>
        </w:tc>
        <w:tc>
          <w:tcPr>
            <w:tcW w:w="74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60F61" w:rsidRPr="000D18F0" w:rsidRDefault="00560F61"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 </w:t>
            </w:r>
          </w:p>
        </w:tc>
      </w:tr>
      <w:tr w:rsidR="00560F61"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560F61" w:rsidRPr="000D18F0" w:rsidRDefault="00560F61" w:rsidP="00B63160">
            <w:pPr>
              <w:spacing w:after="0" w:line="240" w:lineRule="auto"/>
              <w:jc w:val="center"/>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7.2</w:t>
            </w:r>
          </w:p>
        </w:tc>
        <w:tc>
          <w:tcPr>
            <w:tcW w:w="4088" w:type="dxa"/>
            <w:tcBorders>
              <w:top w:val="nil"/>
              <w:left w:val="nil"/>
              <w:bottom w:val="single" w:sz="4" w:space="0" w:color="auto"/>
              <w:right w:val="single" w:sz="4" w:space="0" w:color="auto"/>
            </w:tcBorders>
            <w:shd w:val="clear" w:color="auto" w:fill="auto"/>
            <w:vAlign w:val="bottom"/>
            <w:hideMark/>
          </w:tcPr>
          <w:p w:rsidR="00560F61" w:rsidRPr="000D18F0" w:rsidRDefault="00560F61"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Упрощенная система налогообложения</w:t>
            </w:r>
          </w:p>
        </w:tc>
        <w:tc>
          <w:tcPr>
            <w:tcW w:w="1179" w:type="dxa"/>
            <w:tcBorders>
              <w:top w:val="nil"/>
              <w:left w:val="nil"/>
              <w:bottom w:val="single" w:sz="4" w:space="0" w:color="auto"/>
              <w:right w:val="single" w:sz="4" w:space="0" w:color="auto"/>
            </w:tcBorders>
            <w:shd w:val="clear" w:color="auto" w:fill="auto"/>
            <w:noWrap/>
            <w:vAlign w:val="bottom"/>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651 186</w:t>
            </w:r>
          </w:p>
        </w:tc>
        <w:tc>
          <w:tcPr>
            <w:tcW w:w="1119" w:type="dxa"/>
            <w:tcBorders>
              <w:top w:val="nil"/>
              <w:left w:val="nil"/>
              <w:bottom w:val="single" w:sz="4" w:space="0" w:color="auto"/>
              <w:right w:val="single" w:sz="4" w:space="0" w:color="auto"/>
            </w:tcBorders>
            <w:shd w:val="clear" w:color="auto" w:fill="auto"/>
            <w:noWrap/>
            <w:vAlign w:val="bottom"/>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822 480</w:t>
            </w:r>
          </w:p>
        </w:tc>
        <w:tc>
          <w:tcPr>
            <w:tcW w:w="1159" w:type="dxa"/>
            <w:tcBorders>
              <w:top w:val="nil"/>
              <w:left w:val="nil"/>
              <w:bottom w:val="single" w:sz="4" w:space="0" w:color="auto"/>
              <w:right w:val="single" w:sz="4" w:space="0" w:color="auto"/>
            </w:tcBorders>
            <w:shd w:val="clear" w:color="auto" w:fill="auto"/>
            <w:noWrap/>
            <w:vAlign w:val="bottom"/>
          </w:tcPr>
          <w:p w:rsidR="00560F61" w:rsidRPr="000D18F0" w:rsidRDefault="001D531D"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365</w:t>
            </w:r>
            <w:r w:rsidR="00560F61">
              <w:rPr>
                <w:rFonts w:ascii="Times New Roman" w:eastAsia="Times New Roman" w:hAnsi="Times New Roman" w:cs="Times New Roman"/>
                <w:color w:val="000000"/>
                <w:lang w:eastAsia="ru-RU"/>
              </w:rPr>
              <w:t xml:space="preserve"> 000</w:t>
            </w:r>
          </w:p>
        </w:tc>
        <w:tc>
          <w:tcPr>
            <w:tcW w:w="79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60F61" w:rsidRPr="000D18F0" w:rsidRDefault="00560F61"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 </w:t>
            </w:r>
          </w:p>
        </w:tc>
        <w:tc>
          <w:tcPr>
            <w:tcW w:w="74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60F61" w:rsidRPr="000D18F0" w:rsidRDefault="00560F61"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 </w:t>
            </w:r>
          </w:p>
        </w:tc>
      </w:tr>
      <w:tr w:rsidR="00560F61"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560F61" w:rsidRPr="000D18F0" w:rsidRDefault="00560F61" w:rsidP="00B63160">
            <w:pPr>
              <w:spacing w:after="0" w:line="240" w:lineRule="auto"/>
              <w:jc w:val="center"/>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7.3</w:t>
            </w:r>
          </w:p>
        </w:tc>
        <w:tc>
          <w:tcPr>
            <w:tcW w:w="4088" w:type="dxa"/>
            <w:tcBorders>
              <w:top w:val="nil"/>
              <w:left w:val="nil"/>
              <w:bottom w:val="single" w:sz="4" w:space="0" w:color="auto"/>
              <w:right w:val="single" w:sz="4" w:space="0" w:color="auto"/>
            </w:tcBorders>
            <w:shd w:val="clear" w:color="auto" w:fill="auto"/>
            <w:vAlign w:val="bottom"/>
            <w:hideMark/>
          </w:tcPr>
          <w:p w:rsidR="00560F61" w:rsidRPr="000D18F0" w:rsidRDefault="00560F61"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Единый сельскохозяйственный налог</w:t>
            </w:r>
          </w:p>
        </w:tc>
        <w:tc>
          <w:tcPr>
            <w:tcW w:w="1179" w:type="dxa"/>
            <w:tcBorders>
              <w:top w:val="nil"/>
              <w:left w:val="nil"/>
              <w:bottom w:val="single" w:sz="4" w:space="0" w:color="auto"/>
              <w:right w:val="single" w:sz="4" w:space="0" w:color="auto"/>
            </w:tcBorders>
            <w:shd w:val="clear" w:color="auto" w:fill="auto"/>
            <w:noWrap/>
            <w:vAlign w:val="bottom"/>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5 009</w:t>
            </w:r>
          </w:p>
        </w:tc>
        <w:tc>
          <w:tcPr>
            <w:tcW w:w="1119" w:type="dxa"/>
            <w:tcBorders>
              <w:top w:val="nil"/>
              <w:left w:val="nil"/>
              <w:bottom w:val="single" w:sz="4" w:space="0" w:color="auto"/>
              <w:right w:val="single" w:sz="4" w:space="0" w:color="auto"/>
            </w:tcBorders>
            <w:shd w:val="clear" w:color="auto" w:fill="auto"/>
            <w:noWrap/>
            <w:vAlign w:val="bottom"/>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7 520</w:t>
            </w:r>
          </w:p>
        </w:tc>
        <w:tc>
          <w:tcPr>
            <w:tcW w:w="1159" w:type="dxa"/>
            <w:tcBorders>
              <w:top w:val="nil"/>
              <w:left w:val="nil"/>
              <w:bottom w:val="single" w:sz="4" w:space="0" w:color="auto"/>
              <w:right w:val="single" w:sz="4" w:space="0" w:color="auto"/>
            </w:tcBorders>
            <w:shd w:val="clear" w:color="auto" w:fill="auto"/>
            <w:noWrap/>
            <w:vAlign w:val="bottom"/>
          </w:tcPr>
          <w:p w:rsidR="00560F61" w:rsidRPr="000D18F0" w:rsidRDefault="00823F96"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00560F61">
              <w:rPr>
                <w:rFonts w:ascii="Times New Roman" w:eastAsia="Times New Roman" w:hAnsi="Times New Roman" w:cs="Times New Roman"/>
                <w:color w:val="000000"/>
                <w:lang w:eastAsia="ru-RU"/>
              </w:rPr>
              <w:t>100</w:t>
            </w:r>
          </w:p>
        </w:tc>
        <w:tc>
          <w:tcPr>
            <w:tcW w:w="79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60F61" w:rsidRPr="000D18F0" w:rsidRDefault="00560F61"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 </w:t>
            </w:r>
          </w:p>
        </w:tc>
        <w:tc>
          <w:tcPr>
            <w:tcW w:w="74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60F61" w:rsidRPr="000D18F0" w:rsidRDefault="00560F61"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 </w:t>
            </w:r>
          </w:p>
        </w:tc>
      </w:tr>
      <w:tr w:rsidR="00560F61"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560F61" w:rsidRPr="000D18F0" w:rsidRDefault="00560F61" w:rsidP="00B63160">
            <w:pPr>
              <w:spacing w:after="0" w:line="240" w:lineRule="auto"/>
              <w:jc w:val="center"/>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7.4</w:t>
            </w:r>
          </w:p>
        </w:tc>
        <w:tc>
          <w:tcPr>
            <w:tcW w:w="4088" w:type="dxa"/>
            <w:tcBorders>
              <w:top w:val="nil"/>
              <w:left w:val="nil"/>
              <w:bottom w:val="single" w:sz="4" w:space="0" w:color="auto"/>
              <w:right w:val="single" w:sz="4" w:space="0" w:color="auto"/>
            </w:tcBorders>
            <w:shd w:val="clear" w:color="auto" w:fill="auto"/>
            <w:vAlign w:val="bottom"/>
            <w:hideMark/>
          </w:tcPr>
          <w:p w:rsidR="00560F61" w:rsidRPr="000D18F0" w:rsidRDefault="00560F61"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Единый налог на вмененный доход</w:t>
            </w:r>
          </w:p>
        </w:tc>
        <w:tc>
          <w:tcPr>
            <w:tcW w:w="1179" w:type="dxa"/>
            <w:tcBorders>
              <w:top w:val="nil"/>
              <w:left w:val="nil"/>
              <w:bottom w:val="single" w:sz="4" w:space="0" w:color="auto"/>
              <w:right w:val="single" w:sz="4" w:space="0" w:color="auto"/>
            </w:tcBorders>
            <w:shd w:val="clear" w:color="auto" w:fill="auto"/>
            <w:noWrap/>
            <w:vAlign w:val="bottom"/>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22 541</w:t>
            </w:r>
          </w:p>
        </w:tc>
        <w:tc>
          <w:tcPr>
            <w:tcW w:w="1119" w:type="dxa"/>
            <w:tcBorders>
              <w:top w:val="nil"/>
              <w:left w:val="nil"/>
              <w:bottom w:val="single" w:sz="4" w:space="0" w:color="auto"/>
              <w:right w:val="single" w:sz="4" w:space="0" w:color="auto"/>
            </w:tcBorders>
            <w:shd w:val="clear" w:color="auto" w:fill="auto"/>
            <w:noWrap/>
            <w:vAlign w:val="bottom"/>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29 624</w:t>
            </w:r>
          </w:p>
        </w:tc>
        <w:tc>
          <w:tcPr>
            <w:tcW w:w="1159" w:type="dxa"/>
            <w:tcBorders>
              <w:top w:val="nil"/>
              <w:left w:val="nil"/>
              <w:bottom w:val="single" w:sz="4" w:space="0" w:color="auto"/>
              <w:right w:val="single" w:sz="4" w:space="0" w:color="auto"/>
            </w:tcBorders>
            <w:shd w:val="clear" w:color="auto" w:fill="auto"/>
            <w:noWrap/>
            <w:vAlign w:val="bottom"/>
          </w:tcPr>
          <w:p w:rsidR="00560F61" w:rsidRPr="000D18F0" w:rsidRDefault="0034714F"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560F61">
              <w:rPr>
                <w:rFonts w:ascii="Times New Roman" w:eastAsia="Times New Roman" w:hAnsi="Times New Roman" w:cs="Times New Roman"/>
                <w:color w:val="000000"/>
                <w:lang w:eastAsia="ru-RU"/>
              </w:rPr>
              <w:t>6 250</w:t>
            </w:r>
          </w:p>
        </w:tc>
        <w:tc>
          <w:tcPr>
            <w:tcW w:w="79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60F61" w:rsidRPr="000D18F0" w:rsidRDefault="00560F61"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 </w:t>
            </w:r>
          </w:p>
        </w:tc>
        <w:tc>
          <w:tcPr>
            <w:tcW w:w="74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60F61" w:rsidRPr="000D18F0" w:rsidRDefault="00560F61"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 </w:t>
            </w:r>
          </w:p>
        </w:tc>
      </w:tr>
      <w:tr w:rsidR="00560F61"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560F61" w:rsidRPr="000D18F0" w:rsidRDefault="00560F61" w:rsidP="00B63160">
            <w:pPr>
              <w:spacing w:after="0" w:line="240" w:lineRule="auto"/>
              <w:jc w:val="center"/>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7.5</w:t>
            </w:r>
          </w:p>
        </w:tc>
        <w:tc>
          <w:tcPr>
            <w:tcW w:w="4088" w:type="dxa"/>
            <w:tcBorders>
              <w:top w:val="nil"/>
              <w:left w:val="nil"/>
              <w:bottom w:val="single" w:sz="4" w:space="0" w:color="auto"/>
              <w:right w:val="single" w:sz="4" w:space="0" w:color="auto"/>
            </w:tcBorders>
            <w:shd w:val="clear" w:color="auto" w:fill="auto"/>
            <w:vAlign w:val="bottom"/>
            <w:hideMark/>
          </w:tcPr>
          <w:p w:rsidR="00560F61" w:rsidRPr="000D18F0" w:rsidRDefault="00560F61"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Патентная система налогообложения</w:t>
            </w:r>
          </w:p>
        </w:tc>
        <w:tc>
          <w:tcPr>
            <w:tcW w:w="1179" w:type="dxa"/>
            <w:tcBorders>
              <w:top w:val="nil"/>
              <w:left w:val="nil"/>
              <w:bottom w:val="single" w:sz="4" w:space="0" w:color="auto"/>
              <w:right w:val="single" w:sz="4" w:space="0" w:color="auto"/>
            </w:tcBorders>
            <w:shd w:val="clear" w:color="auto" w:fill="auto"/>
            <w:noWrap/>
            <w:vAlign w:val="bottom"/>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17 532</w:t>
            </w:r>
          </w:p>
        </w:tc>
        <w:tc>
          <w:tcPr>
            <w:tcW w:w="1119" w:type="dxa"/>
            <w:tcBorders>
              <w:top w:val="nil"/>
              <w:left w:val="nil"/>
              <w:bottom w:val="single" w:sz="4" w:space="0" w:color="auto"/>
              <w:right w:val="single" w:sz="4" w:space="0" w:color="auto"/>
            </w:tcBorders>
            <w:shd w:val="clear" w:color="auto" w:fill="auto"/>
            <w:noWrap/>
            <w:vAlign w:val="bottom"/>
            <w:hideMark/>
          </w:tcPr>
          <w:p w:rsidR="00560F61" w:rsidRPr="000D18F0" w:rsidRDefault="00560F61" w:rsidP="00560F6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21 320</w:t>
            </w:r>
          </w:p>
        </w:tc>
        <w:tc>
          <w:tcPr>
            <w:tcW w:w="1159" w:type="dxa"/>
            <w:tcBorders>
              <w:top w:val="nil"/>
              <w:left w:val="nil"/>
              <w:bottom w:val="single" w:sz="4" w:space="0" w:color="auto"/>
              <w:right w:val="single" w:sz="4" w:space="0" w:color="auto"/>
            </w:tcBorders>
            <w:shd w:val="clear" w:color="auto" w:fill="auto"/>
            <w:noWrap/>
            <w:vAlign w:val="bottom"/>
          </w:tcPr>
          <w:p w:rsidR="00560F61" w:rsidRPr="000D18F0" w:rsidRDefault="00F602DA" w:rsidP="0034714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34714F">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 xml:space="preserve"> 330</w:t>
            </w:r>
          </w:p>
        </w:tc>
        <w:tc>
          <w:tcPr>
            <w:tcW w:w="793"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60F61" w:rsidRPr="000D18F0" w:rsidRDefault="00560F61" w:rsidP="00B63160">
            <w:pPr>
              <w:spacing w:after="0" w:line="240" w:lineRule="auto"/>
              <w:rPr>
                <w:rFonts w:ascii="Times New Roman" w:eastAsia="Times New Roman" w:hAnsi="Times New Roman" w:cs="Times New Roman"/>
                <w:lang w:eastAsia="ru-RU"/>
              </w:rPr>
            </w:pPr>
            <w:r w:rsidRPr="000D18F0">
              <w:rPr>
                <w:rFonts w:ascii="Times New Roman" w:eastAsia="Times New Roman" w:hAnsi="Times New Roman" w:cs="Times New Roman"/>
                <w:lang w:eastAsia="ru-RU"/>
              </w:rPr>
              <w:t> </w:t>
            </w:r>
          </w:p>
        </w:tc>
        <w:tc>
          <w:tcPr>
            <w:tcW w:w="74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60F61" w:rsidRPr="000D18F0" w:rsidRDefault="00560F61"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 </w:t>
            </w:r>
          </w:p>
        </w:tc>
      </w:tr>
      <w:tr w:rsidR="002543F3" w:rsidRPr="000D18F0" w:rsidTr="00B63160">
        <w:trPr>
          <w:trHeight w:val="12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2543F3" w:rsidRPr="000D18F0" w:rsidRDefault="002543F3" w:rsidP="00B63160">
            <w:pPr>
              <w:spacing w:after="0" w:line="240" w:lineRule="auto"/>
              <w:jc w:val="right"/>
              <w:rPr>
                <w:rFonts w:ascii="Times New Roman" w:eastAsia="Times New Roman" w:hAnsi="Times New Roman" w:cs="Times New Roman"/>
                <w:b/>
                <w:bCs/>
                <w:color w:val="000000"/>
                <w:lang w:eastAsia="ru-RU"/>
              </w:rPr>
            </w:pPr>
            <w:r w:rsidRPr="000D18F0">
              <w:rPr>
                <w:rFonts w:ascii="Times New Roman" w:eastAsia="Times New Roman" w:hAnsi="Times New Roman" w:cs="Times New Roman"/>
                <w:b/>
                <w:bCs/>
                <w:color w:val="000000"/>
                <w:lang w:eastAsia="ru-RU"/>
              </w:rPr>
              <w:lastRenderedPageBreak/>
              <w:t>8.</w:t>
            </w:r>
          </w:p>
        </w:tc>
        <w:tc>
          <w:tcPr>
            <w:tcW w:w="4088" w:type="dxa"/>
            <w:tcBorders>
              <w:top w:val="nil"/>
              <w:left w:val="nil"/>
              <w:bottom w:val="single" w:sz="4" w:space="0" w:color="auto"/>
              <w:right w:val="single" w:sz="4" w:space="0" w:color="auto"/>
            </w:tcBorders>
            <w:shd w:val="clear" w:color="auto" w:fill="auto"/>
            <w:vAlign w:val="bottom"/>
            <w:hideMark/>
          </w:tcPr>
          <w:p w:rsidR="002543F3" w:rsidRPr="000D18F0" w:rsidRDefault="002543F3"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Количество созданных рабочих мест субъектами малого и среднего предпринимательства по видам деятельности, ед., в т.ч.:</w:t>
            </w:r>
          </w:p>
        </w:tc>
        <w:tc>
          <w:tcPr>
            <w:tcW w:w="1179" w:type="dxa"/>
            <w:tcBorders>
              <w:top w:val="nil"/>
              <w:left w:val="nil"/>
              <w:bottom w:val="single" w:sz="4" w:space="0" w:color="auto"/>
              <w:right w:val="single" w:sz="4" w:space="0" w:color="auto"/>
            </w:tcBorders>
            <w:shd w:val="clear" w:color="auto" w:fill="auto"/>
            <w:noWrap/>
            <w:vAlign w:val="center"/>
            <w:hideMark/>
          </w:tcPr>
          <w:p w:rsidR="002543F3" w:rsidRPr="000D18F0" w:rsidRDefault="002543F3" w:rsidP="002543F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9 104</w:t>
            </w:r>
          </w:p>
        </w:tc>
        <w:tc>
          <w:tcPr>
            <w:tcW w:w="1119" w:type="dxa"/>
            <w:tcBorders>
              <w:top w:val="nil"/>
              <w:left w:val="nil"/>
              <w:bottom w:val="single" w:sz="4" w:space="0" w:color="auto"/>
              <w:right w:val="single" w:sz="4" w:space="0" w:color="auto"/>
            </w:tcBorders>
            <w:shd w:val="clear" w:color="auto" w:fill="auto"/>
            <w:noWrap/>
            <w:vAlign w:val="center"/>
            <w:hideMark/>
          </w:tcPr>
          <w:p w:rsidR="002543F3" w:rsidRPr="000D18F0" w:rsidRDefault="002543F3" w:rsidP="002543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8 850</w:t>
            </w:r>
          </w:p>
        </w:tc>
        <w:tc>
          <w:tcPr>
            <w:tcW w:w="1159" w:type="dxa"/>
            <w:tcBorders>
              <w:top w:val="nil"/>
              <w:left w:val="nil"/>
              <w:bottom w:val="single" w:sz="4" w:space="0" w:color="auto"/>
              <w:right w:val="single" w:sz="4" w:space="0" w:color="auto"/>
            </w:tcBorders>
            <w:shd w:val="clear" w:color="auto" w:fill="auto"/>
            <w:noWrap/>
            <w:vAlign w:val="center"/>
          </w:tcPr>
          <w:p w:rsidR="002543F3" w:rsidRPr="000D18F0" w:rsidRDefault="002543F3"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9 155</w:t>
            </w:r>
          </w:p>
        </w:tc>
        <w:tc>
          <w:tcPr>
            <w:tcW w:w="793" w:type="dxa"/>
            <w:tcBorders>
              <w:top w:val="nil"/>
              <w:left w:val="nil"/>
              <w:bottom w:val="single" w:sz="4" w:space="0" w:color="auto"/>
              <w:right w:val="single" w:sz="4" w:space="0" w:color="auto"/>
            </w:tcBorders>
            <w:shd w:val="clear" w:color="auto" w:fill="auto"/>
            <w:noWrap/>
            <w:vAlign w:val="center"/>
            <w:hideMark/>
          </w:tcPr>
          <w:p w:rsidR="002543F3" w:rsidRPr="000D18F0" w:rsidRDefault="00961AEC"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2543F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2543F3" w:rsidRPr="000D18F0" w:rsidRDefault="002543F3"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0D18F0">
              <w:rPr>
                <w:rFonts w:ascii="Times New Roman" w:eastAsia="Times New Roman" w:hAnsi="Times New Roman" w:cs="Times New Roman"/>
                <w:color w:val="000000"/>
                <w:lang w:eastAsia="ru-RU"/>
              </w:rPr>
              <w:t>%</w:t>
            </w:r>
          </w:p>
        </w:tc>
      </w:tr>
      <w:tr w:rsidR="002543F3" w:rsidRPr="000D18F0" w:rsidTr="00B63160">
        <w:trPr>
          <w:trHeight w:val="3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2543F3" w:rsidRPr="000D18F0" w:rsidRDefault="002543F3"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8.1</w:t>
            </w:r>
          </w:p>
        </w:tc>
        <w:tc>
          <w:tcPr>
            <w:tcW w:w="4088" w:type="dxa"/>
            <w:tcBorders>
              <w:top w:val="nil"/>
              <w:left w:val="nil"/>
              <w:bottom w:val="single" w:sz="4" w:space="0" w:color="auto"/>
              <w:right w:val="single" w:sz="4" w:space="0" w:color="auto"/>
            </w:tcBorders>
            <w:shd w:val="clear" w:color="auto" w:fill="auto"/>
            <w:hideMark/>
          </w:tcPr>
          <w:p w:rsidR="002543F3" w:rsidRPr="000D18F0" w:rsidRDefault="002543F3"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Индивидуальные предприниматели</w:t>
            </w:r>
          </w:p>
        </w:tc>
        <w:tc>
          <w:tcPr>
            <w:tcW w:w="1179" w:type="dxa"/>
            <w:tcBorders>
              <w:top w:val="nil"/>
              <w:left w:val="nil"/>
              <w:bottom w:val="single" w:sz="4" w:space="0" w:color="auto"/>
              <w:right w:val="single" w:sz="4" w:space="0" w:color="auto"/>
            </w:tcBorders>
            <w:shd w:val="clear" w:color="auto" w:fill="auto"/>
            <w:noWrap/>
            <w:vAlign w:val="center"/>
            <w:hideMark/>
          </w:tcPr>
          <w:p w:rsidR="002543F3" w:rsidRPr="000D18F0" w:rsidRDefault="002543F3" w:rsidP="002543F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6 390</w:t>
            </w:r>
          </w:p>
        </w:tc>
        <w:tc>
          <w:tcPr>
            <w:tcW w:w="1119" w:type="dxa"/>
            <w:tcBorders>
              <w:top w:val="nil"/>
              <w:left w:val="nil"/>
              <w:bottom w:val="single" w:sz="4" w:space="0" w:color="auto"/>
              <w:right w:val="single" w:sz="4" w:space="0" w:color="auto"/>
            </w:tcBorders>
            <w:shd w:val="clear" w:color="auto" w:fill="auto"/>
            <w:noWrap/>
            <w:vAlign w:val="center"/>
            <w:hideMark/>
          </w:tcPr>
          <w:p w:rsidR="002543F3" w:rsidRPr="000D18F0" w:rsidRDefault="002543F3" w:rsidP="002543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6 120</w:t>
            </w:r>
          </w:p>
        </w:tc>
        <w:tc>
          <w:tcPr>
            <w:tcW w:w="1159" w:type="dxa"/>
            <w:tcBorders>
              <w:top w:val="nil"/>
              <w:left w:val="nil"/>
              <w:bottom w:val="single" w:sz="4" w:space="0" w:color="auto"/>
              <w:right w:val="single" w:sz="4" w:space="0" w:color="auto"/>
            </w:tcBorders>
            <w:shd w:val="clear" w:color="auto" w:fill="auto"/>
            <w:noWrap/>
            <w:vAlign w:val="center"/>
          </w:tcPr>
          <w:p w:rsidR="002543F3" w:rsidRPr="000D18F0" w:rsidRDefault="00C276D7"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6 310</w:t>
            </w:r>
          </w:p>
        </w:tc>
        <w:tc>
          <w:tcPr>
            <w:tcW w:w="793" w:type="dxa"/>
            <w:tcBorders>
              <w:top w:val="nil"/>
              <w:left w:val="nil"/>
              <w:bottom w:val="single" w:sz="4" w:space="0" w:color="auto"/>
              <w:right w:val="single" w:sz="4" w:space="0" w:color="auto"/>
            </w:tcBorders>
            <w:shd w:val="clear" w:color="auto" w:fill="auto"/>
            <w:noWrap/>
            <w:vAlign w:val="center"/>
            <w:hideMark/>
          </w:tcPr>
          <w:p w:rsidR="002543F3" w:rsidRPr="00961AEC" w:rsidRDefault="008675F5"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2543F3" w:rsidRPr="00961AEC">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2543F3" w:rsidRPr="00961AEC" w:rsidRDefault="002543F3" w:rsidP="008675F5">
            <w:pPr>
              <w:spacing w:after="0" w:line="240" w:lineRule="auto"/>
              <w:jc w:val="right"/>
              <w:rPr>
                <w:rFonts w:ascii="Times New Roman" w:eastAsia="Times New Roman" w:hAnsi="Times New Roman" w:cs="Times New Roman"/>
                <w:lang w:eastAsia="ru-RU"/>
              </w:rPr>
            </w:pPr>
            <w:r w:rsidRPr="00961AEC">
              <w:rPr>
                <w:rFonts w:ascii="Times New Roman" w:eastAsia="Times New Roman" w:hAnsi="Times New Roman" w:cs="Times New Roman"/>
                <w:lang w:eastAsia="ru-RU"/>
              </w:rPr>
              <w:t>-</w:t>
            </w:r>
            <w:r w:rsidR="008675F5">
              <w:rPr>
                <w:rFonts w:ascii="Times New Roman" w:eastAsia="Times New Roman" w:hAnsi="Times New Roman" w:cs="Times New Roman"/>
                <w:lang w:eastAsia="ru-RU"/>
              </w:rPr>
              <w:t>1</w:t>
            </w:r>
            <w:r w:rsidRPr="00961AEC">
              <w:rPr>
                <w:rFonts w:ascii="Times New Roman" w:eastAsia="Times New Roman" w:hAnsi="Times New Roman" w:cs="Times New Roman"/>
                <w:lang w:eastAsia="ru-RU"/>
              </w:rPr>
              <w:t>%</w:t>
            </w:r>
          </w:p>
        </w:tc>
      </w:tr>
      <w:tr w:rsidR="002543F3" w:rsidRPr="000D18F0" w:rsidTr="00B63160">
        <w:trPr>
          <w:trHeight w:val="600"/>
          <w:jc w:val="center"/>
        </w:trPr>
        <w:tc>
          <w:tcPr>
            <w:tcW w:w="491" w:type="dxa"/>
            <w:tcBorders>
              <w:top w:val="nil"/>
              <w:left w:val="single" w:sz="4" w:space="0" w:color="auto"/>
              <w:bottom w:val="single" w:sz="4" w:space="0" w:color="auto"/>
              <w:right w:val="single" w:sz="4" w:space="0" w:color="auto"/>
            </w:tcBorders>
            <w:shd w:val="clear" w:color="auto" w:fill="auto"/>
            <w:noWrap/>
            <w:hideMark/>
          </w:tcPr>
          <w:p w:rsidR="002543F3" w:rsidRPr="000D18F0" w:rsidRDefault="002543F3" w:rsidP="00B63160">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8.2</w:t>
            </w:r>
          </w:p>
        </w:tc>
        <w:tc>
          <w:tcPr>
            <w:tcW w:w="4088" w:type="dxa"/>
            <w:tcBorders>
              <w:top w:val="nil"/>
              <w:left w:val="nil"/>
              <w:bottom w:val="single" w:sz="4" w:space="0" w:color="auto"/>
              <w:right w:val="single" w:sz="4" w:space="0" w:color="auto"/>
            </w:tcBorders>
            <w:shd w:val="clear" w:color="auto" w:fill="auto"/>
            <w:hideMark/>
          </w:tcPr>
          <w:p w:rsidR="002543F3" w:rsidRPr="000D18F0" w:rsidRDefault="002543F3" w:rsidP="00B63160">
            <w:pPr>
              <w:spacing w:after="0" w:line="240" w:lineRule="auto"/>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Малые (включая микропредприятия) и средние предприятия</w:t>
            </w:r>
          </w:p>
        </w:tc>
        <w:tc>
          <w:tcPr>
            <w:tcW w:w="1179" w:type="dxa"/>
            <w:tcBorders>
              <w:top w:val="nil"/>
              <w:left w:val="nil"/>
              <w:bottom w:val="single" w:sz="4" w:space="0" w:color="auto"/>
              <w:right w:val="single" w:sz="4" w:space="0" w:color="auto"/>
            </w:tcBorders>
            <w:shd w:val="clear" w:color="auto" w:fill="auto"/>
            <w:noWrap/>
            <w:vAlign w:val="center"/>
            <w:hideMark/>
          </w:tcPr>
          <w:p w:rsidR="002543F3" w:rsidRPr="000D18F0" w:rsidRDefault="002543F3" w:rsidP="002543F3">
            <w:pPr>
              <w:spacing w:after="0" w:line="240" w:lineRule="auto"/>
              <w:jc w:val="right"/>
              <w:rPr>
                <w:rFonts w:ascii="Times New Roman" w:eastAsia="Times New Roman" w:hAnsi="Times New Roman" w:cs="Times New Roman"/>
                <w:color w:val="000000"/>
                <w:lang w:eastAsia="ru-RU"/>
              </w:rPr>
            </w:pPr>
            <w:r w:rsidRPr="000D18F0">
              <w:rPr>
                <w:rFonts w:ascii="Times New Roman" w:eastAsia="Times New Roman" w:hAnsi="Times New Roman" w:cs="Times New Roman"/>
                <w:color w:val="000000"/>
                <w:lang w:eastAsia="ru-RU"/>
              </w:rPr>
              <w:t>2 714</w:t>
            </w:r>
          </w:p>
        </w:tc>
        <w:tc>
          <w:tcPr>
            <w:tcW w:w="1119" w:type="dxa"/>
            <w:tcBorders>
              <w:top w:val="nil"/>
              <w:left w:val="nil"/>
              <w:bottom w:val="single" w:sz="4" w:space="0" w:color="auto"/>
              <w:right w:val="single" w:sz="4" w:space="0" w:color="auto"/>
            </w:tcBorders>
            <w:shd w:val="clear" w:color="auto" w:fill="auto"/>
            <w:noWrap/>
            <w:vAlign w:val="center"/>
            <w:hideMark/>
          </w:tcPr>
          <w:p w:rsidR="002543F3" w:rsidRPr="000D18F0" w:rsidRDefault="002543F3" w:rsidP="002543F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2 730</w:t>
            </w:r>
          </w:p>
        </w:tc>
        <w:tc>
          <w:tcPr>
            <w:tcW w:w="1159" w:type="dxa"/>
            <w:tcBorders>
              <w:top w:val="nil"/>
              <w:left w:val="nil"/>
              <w:bottom w:val="single" w:sz="4" w:space="0" w:color="auto"/>
              <w:right w:val="single" w:sz="4" w:space="0" w:color="auto"/>
            </w:tcBorders>
            <w:shd w:val="clear" w:color="auto" w:fill="auto"/>
            <w:noWrap/>
            <w:vAlign w:val="center"/>
          </w:tcPr>
          <w:p w:rsidR="002543F3" w:rsidRPr="000D18F0" w:rsidRDefault="002543F3"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2 845</w:t>
            </w:r>
          </w:p>
        </w:tc>
        <w:tc>
          <w:tcPr>
            <w:tcW w:w="793" w:type="dxa"/>
            <w:tcBorders>
              <w:top w:val="nil"/>
              <w:left w:val="nil"/>
              <w:bottom w:val="single" w:sz="4" w:space="0" w:color="auto"/>
              <w:right w:val="single" w:sz="4" w:space="0" w:color="auto"/>
            </w:tcBorders>
            <w:shd w:val="clear" w:color="auto" w:fill="auto"/>
            <w:noWrap/>
            <w:vAlign w:val="center"/>
            <w:hideMark/>
          </w:tcPr>
          <w:p w:rsidR="002543F3" w:rsidRPr="000D18F0" w:rsidRDefault="008675F5" w:rsidP="00B6316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543F3" w:rsidRPr="000D18F0">
              <w:rPr>
                <w:rFonts w:ascii="Times New Roman" w:eastAsia="Times New Roman" w:hAnsi="Times New Roman" w:cs="Times New Roman"/>
                <w:lang w:eastAsia="ru-RU"/>
              </w:rPr>
              <w:t>%</w:t>
            </w:r>
          </w:p>
        </w:tc>
        <w:tc>
          <w:tcPr>
            <w:tcW w:w="742" w:type="dxa"/>
            <w:tcBorders>
              <w:top w:val="nil"/>
              <w:left w:val="nil"/>
              <w:bottom w:val="single" w:sz="4" w:space="0" w:color="auto"/>
              <w:right w:val="single" w:sz="4" w:space="0" w:color="auto"/>
            </w:tcBorders>
            <w:shd w:val="clear" w:color="auto" w:fill="auto"/>
            <w:noWrap/>
            <w:vAlign w:val="center"/>
            <w:hideMark/>
          </w:tcPr>
          <w:p w:rsidR="002543F3" w:rsidRPr="000D18F0" w:rsidRDefault="008675F5" w:rsidP="00B6316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2543F3" w:rsidRPr="000D18F0">
              <w:rPr>
                <w:rFonts w:ascii="Times New Roman" w:eastAsia="Times New Roman" w:hAnsi="Times New Roman" w:cs="Times New Roman"/>
                <w:color w:val="000000"/>
                <w:lang w:eastAsia="ru-RU"/>
              </w:rPr>
              <w:t>%</w:t>
            </w:r>
          </w:p>
        </w:tc>
      </w:tr>
    </w:tbl>
    <w:p w:rsidR="00476AD2" w:rsidRDefault="00476AD2" w:rsidP="00795996">
      <w:pPr>
        <w:spacing w:after="0" w:line="360" w:lineRule="auto"/>
        <w:jc w:val="center"/>
        <w:rPr>
          <w:rFonts w:ascii="Times New Roman" w:hAnsi="Times New Roman" w:cs="Times New Roman"/>
          <w:b/>
          <w:sz w:val="24"/>
        </w:rPr>
        <w:sectPr w:rsidR="00476AD2" w:rsidSect="000427D2">
          <w:pgSz w:w="11906" w:h="16838"/>
          <w:pgMar w:top="1134" w:right="851" w:bottom="1134" w:left="1701" w:header="709" w:footer="709" w:gutter="0"/>
          <w:cols w:space="708"/>
          <w:titlePg/>
          <w:docGrid w:linePitch="360"/>
        </w:sectPr>
      </w:pPr>
    </w:p>
    <w:p w:rsidR="00B20718" w:rsidRPr="00C071CC" w:rsidRDefault="00B20718" w:rsidP="00C071CC">
      <w:pPr>
        <w:pStyle w:val="1"/>
        <w:spacing w:before="0" w:line="360" w:lineRule="auto"/>
        <w:jc w:val="right"/>
        <w:rPr>
          <w:rFonts w:ascii="Times New Roman" w:hAnsi="Times New Roman" w:cs="Times New Roman"/>
          <w:b/>
          <w:color w:val="auto"/>
          <w:sz w:val="28"/>
          <w:szCs w:val="28"/>
        </w:rPr>
      </w:pPr>
      <w:bookmarkStart w:id="9" w:name="_Toc468452515"/>
      <w:r w:rsidRPr="00C071CC">
        <w:rPr>
          <w:rFonts w:ascii="Times New Roman" w:hAnsi="Times New Roman" w:cs="Times New Roman"/>
          <w:b/>
          <w:color w:val="auto"/>
          <w:sz w:val="28"/>
          <w:szCs w:val="28"/>
        </w:rPr>
        <w:lastRenderedPageBreak/>
        <w:t>ПРИЛОЖЕНИЕ 2</w:t>
      </w:r>
      <w:bookmarkEnd w:id="9"/>
    </w:p>
    <w:p w:rsidR="00B20718" w:rsidRDefault="00B20718" w:rsidP="00B20718">
      <w:pPr>
        <w:spacing w:after="0" w:line="360" w:lineRule="auto"/>
        <w:jc w:val="center"/>
        <w:rPr>
          <w:rFonts w:ascii="Times New Roman" w:hAnsi="Times New Roman" w:cs="Times New Roman"/>
          <w:b/>
          <w:sz w:val="24"/>
        </w:rPr>
      </w:pPr>
    </w:p>
    <w:p w:rsidR="00795996" w:rsidRDefault="00B20718" w:rsidP="00B20718">
      <w:pPr>
        <w:spacing w:after="0" w:line="360" w:lineRule="auto"/>
        <w:jc w:val="center"/>
        <w:rPr>
          <w:rFonts w:ascii="Times New Roman" w:hAnsi="Times New Roman" w:cs="Times New Roman"/>
          <w:b/>
          <w:sz w:val="24"/>
        </w:rPr>
      </w:pPr>
      <w:r>
        <w:rPr>
          <w:rFonts w:ascii="Times New Roman" w:hAnsi="Times New Roman" w:cs="Times New Roman"/>
          <w:b/>
          <w:sz w:val="24"/>
        </w:rPr>
        <w:t>К</w:t>
      </w:r>
      <w:r w:rsidR="00795996" w:rsidRPr="00795996">
        <w:rPr>
          <w:rFonts w:ascii="Times New Roman" w:hAnsi="Times New Roman" w:cs="Times New Roman"/>
          <w:b/>
          <w:sz w:val="24"/>
        </w:rPr>
        <w:t>лючевы</w:t>
      </w:r>
      <w:r>
        <w:rPr>
          <w:rFonts w:ascii="Times New Roman" w:hAnsi="Times New Roman" w:cs="Times New Roman"/>
          <w:b/>
          <w:sz w:val="24"/>
        </w:rPr>
        <w:t>е</w:t>
      </w:r>
      <w:r w:rsidR="00795996" w:rsidRPr="00795996">
        <w:rPr>
          <w:rFonts w:ascii="Times New Roman" w:hAnsi="Times New Roman" w:cs="Times New Roman"/>
          <w:b/>
          <w:sz w:val="24"/>
        </w:rPr>
        <w:t xml:space="preserve"> показател</w:t>
      </w:r>
      <w:r>
        <w:rPr>
          <w:rFonts w:ascii="Times New Roman" w:hAnsi="Times New Roman" w:cs="Times New Roman"/>
          <w:b/>
          <w:sz w:val="24"/>
        </w:rPr>
        <w:t>и</w:t>
      </w:r>
      <w:r w:rsidR="00795996" w:rsidRPr="00795996">
        <w:rPr>
          <w:rFonts w:ascii="Times New Roman" w:hAnsi="Times New Roman" w:cs="Times New Roman"/>
          <w:b/>
          <w:sz w:val="24"/>
        </w:rPr>
        <w:t xml:space="preserve"> деятельности малых и средних предприятий Нефтеюганска</w:t>
      </w:r>
      <w:r w:rsidRPr="00B20718">
        <w:t xml:space="preserve"> </w:t>
      </w:r>
      <w:r w:rsidRPr="00B20718">
        <w:rPr>
          <w:rFonts w:ascii="Times New Roman" w:hAnsi="Times New Roman" w:cs="Times New Roman"/>
          <w:b/>
          <w:sz w:val="24"/>
        </w:rPr>
        <w:t>по видам деятельности</w:t>
      </w:r>
      <w:r>
        <w:rPr>
          <w:rFonts w:ascii="Times New Roman" w:hAnsi="Times New Roman" w:cs="Times New Roman"/>
          <w:b/>
          <w:sz w:val="24"/>
        </w:rPr>
        <w:t xml:space="preserve"> </w:t>
      </w:r>
      <w:r w:rsidR="00795996" w:rsidRPr="00795996">
        <w:rPr>
          <w:rFonts w:ascii="Times New Roman" w:hAnsi="Times New Roman" w:cs="Times New Roman"/>
          <w:b/>
          <w:sz w:val="24"/>
        </w:rPr>
        <w:t>(оценка по данным опроса СМСП)</w:t>
      </w:r>
    </w:p>
    <w:tbl>
      <w:tblPr>
        <w:tblW w:w="14715" w:type="dxa"/>
        <w:jc w:val="center"/>
        <w:tblLook w:val="04A0" w:firstRow="1" w:lastRow="0" w:firstColumn="1" w:lastColumn="0" w:noHBand="0" w:noVBand="1"/>
      </w:tblPr>
      <w:tblGrid>
        <w:gridCol w:w="2073"/>
        <w:gridCol w:w="1282"/>
        <w:gridCol w:w="1179"/>
        <w:gridCol w:w="1418"/>
        <w:gridCol w:w="1275"/>
        <w:gridCol w:w="1179"/>
        <w:gridCol w:w="1421"/>
        <w:gridCol w:w="1134"/>
        <w:gridCol w:w="1417"/>
        <w:gridCol w:w="1260"/>
        <w:gridCol w:w="1077"/>
      </w:tblGrid>
      <w:tr w:rsidR="00476AD2" w:rsidRPr="00B20718" w:rsidTr="00AB1185">
        <w:trPr>
          <w:trHeight w:val="315"/>
          <w:tblHeader/>
          <w:jc w:val="center"/>
        </w:trPr>
        <w:tc>
          <w:tcPr>
            <w:tcW w:w="2073" w:type="dxa"/>
            <w:vMerge w:val="restart"/>
            <w:tcBorders>
              <w:top w:val="single" w:sz="4" w:space="0" w:color="auto"/>
              <w:left w:val="single" w:sz="4" w:space="0" w:color="auto"/>
              <w:right w:val="single" w:sz="4" w:space="0" w:color="auto"/>
            </w:tcBorders>
            <w:shd w:val="clear" w:color="auto" w:fill="auto"/>
            <w:noWrap/>
            <w:vAlign w:val="center"/>
            <w:hideMark/>
          </w:tcPr>
          <w:p w:rsidR="00476AD2" w:rsidRPr="00B20718" w:rsidRDefault="00476AD2" w:rsidP="00B63160">
            <w:pPr>
              <w:spacing w:after="0" w:line="240" w:lineRule="auto"/>
              <w:jc w:val="center"/>
              <w:rPr>
                <w:rFonts w:ascii="Times New Roman" w:eastAsia="Times New Roman" w:hAnsi="Times New Roman" w:cs="Times New Roman"/>
                <w:color w:val="000000"/>
                <w:sz w:val="20"/>
                <w:szCs w:val="20"/>
                <w:lang w:eastAsia="ru-RU"/>
              </w:rPr>
            </w:pPr>
            <w:r w:rsidRPr="00B20718">
              <w:rPr>
                <w:rFonts w:ascii="Times New Roman" w:eastAsia="Times New Roman" w:hAnsi="Times New Roman" w:cs="Times New Roman"/>
                <w:color w:val="000000"/>
                <w:sz w:val="20"/>
                <w:szCs w:val="20"/>
                <w:lang w:eastAsia="ru-RU"/>
              </w:rPr>
              <w:t> </w:t>
            </w:r>
          </w:p>
          <w:p w:rsidR="00476AD2" w:rsidRPr="00B20718" w:rsidRDefault="00476AD2" w:rsidP="00B63160">
            <w:pPr>
              <w:spacing w:after="0" w:line="240" w:lineRule="auto"/>
              <w:jc w:val="center"/>
              <w:rPr>
                <w:rFonts w:ascii="Times New Roman" w:eastAsia="Times New Roman" w:hAnsi="Times New Roman" w:cs="Times New Roman"/>
                <w:color w:val="000000"/>
                <w:sz w:val="20"/>
                <w:szCs w:val="20"/>
                <w:lang w:eastAsia="ru-RU"/>
              </w:rPr>
            </w:pPr>
            <w:r w:rsidRPr="00B20718">
              <w:rPr>
                <w:rFonts w:ascii="Times New Roman" w:eastAsia="Times New Roman" w:hAnsi="Times New Roman" w:cs="Times New Roman"/>
                <w:color w:val="000000"/>
                <w:sz w:val="20"/>
                <w:szCs w:val="20"/>
                <w:lang w:eastAsia="ru-RU"/>
              </w:rPr>
              <w:t> </w:t>
            </w:r>
          </w:p>
        </w:tc>
        <w:tc>
          <w:tcPr>
            <w:tcW w:w="12642" w:type="dxa"/>
            <w:gridSpan w:val="10"/>
            <w:tcBorders>
              <w:top w:val="single" w:sz="4" w:space="0" w:color="auto"/>
              <w:left w:val="nil"/>
              <w:bottom w:val="single" w:sz="4" w:space="0" w:color="auto"/>
              <w:right w:val="single" w:sz="4" w:space="0" w:color="auto"/>
            </w:tcBorders>
            <w:shd w:val="clear" w:color="auto" w:fill="auto"/>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Виды деятельности</w:t>
            </w:r>
          </w:p>
        </w:tc>
      </w:tr>
      <w:tr w:rsidR="00476AD2" w:rsidRPr="00B20718" w:rsidTr="00AB1185">
        <w:trPr>
          <w:trHeight w:val="3480"/>
          <w:tblHeader/>
          <w:jc w:val="center"/>
        </w:trPr>
        <w:tc>
          <w:tcPr>
            <w:tcW w:w="2073" w:type="dxa"/>
            <w:vMerge/>
            <w:tcBorders>
              <w:left w:val="single" w:sz="4" w:space="0" w:color="auto"/>
              <w:bottom w:val="single" w:sz="4" w:space="0" w:color="auto"/>
              <w:right w:val="single" w:sz="4" w:space="0" w:color="auto"/>
            </w:tcBorders>
            <w:shd w:val="clear" w:color="auto" w:fill="auto"/>
            <w:noWrap/>
            <w:vAlign w:val="center"/>
            <w:hideMark/>
          </w:tcPr>
          <w:p w:rsidR="00476AD2" w:rsidRPr="00B20718" w:rsidRDefault="00476AD2" w:rsidP="00B63160">
            <w:pPr>
              <w:spacing w:after="0" w:line="240" w:lineRule="auto"/>
              <w:jc w:val="center"/>
              <w:rPr>
                <w:rFonts w:ascii="Times New Roman" w:eastAsia="Times New Roman" w:hAnsi="Times New Roman" w:cs="Times New Roman"/>
                <w:color w:val="000000"/>
                <w:sz w:val="20"/>
                <w:szCs w:val="20"/>
                <w:lang w:eastAsia="ru-RU"/>
              </w:rPr>
            </w:pPr>
          </w:p>
        </w:tc>
        <w:tc>
          <w:tcPr>
            <w:tcW w:w="1282" w:type="dxa"/>
            <w:tcBorders>
              <w:top w:val="nil"/>
              <w:left w:val="nil"/>
              <w:bottom w:val="single" w:sz="4" w:space="0" w:color="auto"/>
              <w:right w:val="single" w:sz="4" w:space="0" w:color="auto"/>
            </w:tcBorders>
            <w:shd w:val="clear" w:color="auto" w:fill="auto"/>
            <w:textDirection w:val="btLr"/>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Операции с недвижимым имуществом, аренда и предоставление услуг</w:t>
            </w:r>
          </w:p>
        </w:tc>
        <w:tc>
          <w:tcPr>
            <w:tcW w:w="1179" w:type="dxa"/>
            <w:tcBorders>
              <w:top w:val="nil"/>
              <w:left w:val="nil"/>
              <w:bottom w:val="single" w:sz="4" w:space="0" w:color="auto"/>
              <w:right w:val="single" w:sz="4" w:space="0" w:color="auto"/>
            </w:tcBorders>
            <w:shd w:val="clear" w:color="auto" w:fill="auto"/>
            <w:textDirection w:val="btLr"/>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Обрабатывающие производства</w:t>
            </w:r>
          </w:p>
        </w:tc>
        <w:tc>
          <w:tcPr>
            <w:tcW w:w="1418" w:type="dxa"/>
            <w:tcBorders>
              <w:top w:val="nil"/>
              <w:left w:val="nil"/>
              <w:bottom w:val="single" w:sz="4" w:space="0" w:color="auto"/>
              <w:right w:val="single" w:sz="4" w:space="0" w:color="auto"/>
            </w:tcBorders>
            <w:shd w:val="clear" w:color="auto" w:fill="auto"/>
            <w:textDirection w:val="btLr"/>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275" w:type="dxa"/>
            <w:tcBorders>
              <w:top w:val="nil"/>
              <w:left w:val="nil"/>
              <w:bottom w:val="single" w:sz="4" w:space="0" w:color="auto"/>
              <w:right w:val="single" w:sz="4" w:space="0" w:color="auto"/>
            </w:tcBorders>
            <w:shd w:val="clear" w:color="auto" w:fill="auto"/>
            <w:textDirection w:val="btLr"/>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Транспорт и связь</w:t>
            </w:r>
          </w:p>
        </w:tc>
        <w:tc>
          <w:tcPr>
            <w:tcW w:w="1179" w:type="dxa"/>
            <w:tcBorders>
              <w:top w:val="nil"/>
              <w:left w:val="nil"/>
              <w:bottom w:val="single" w:sz="4" w:space="0" w:color="auto"/>
              <w:right w:val="single" w:sz="4" w:space="0" w:color="auto"/>
            </w:tcBorders>
            <w:shd w:val="clear" w:color="auto" w:fill="auto"/>
            <w:textDirection w:val="btLr"/>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Строительство</w:t>
            </w:r>
          </w:p>
        </w:tc>
        <w:tc>
          <w:tcPr>
            <w:tcW w:w="1421" w:type="dxa"/>
            <w:tcBorders>
              <w:top w:val="nil"/>
              <w:left w:val="nil"/>
              <w:bottom w:val="single" w:sz="4" w:space="0" w:color="auto"/>
              <w:right w:val="single" w:sz="4" w:space="0" w:color="auto"/>
            </w:tcBorders>
            <w:shd w:val="clear" w:color="auto" w:fill="auto"/>
            <w:textDirection w:val="btLr"/>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Здравоохранение и предоставление социальных  услуг</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Гостиницы и рестораны</w:t>
            </w:r>
          </w:p>
        </w:tc>
        <w:tc>
          <w:tcPr>
            <w:tcW w:w="1417" w:type="dxa"/>
            <w:tcBorders>
              <w:top w:val="nil"/>
              <w:left w:val="nil"/>
              <w:bottom w:val="single" w:sz="4" w:space="0" w:color="auto"/>
              <w:right w:val="single" w:sz="4" w:space="0" w:color="auto"/>
            </w:tcBorders>
            <w:shd w:val="clear" w:color="auto" w:fill="auto"/>
            <w:textDirection w:val="btLr"/>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Предоставление прочих коммунальных, социальных и персональных услуг</w:t>
            </w:r>
          </w:p>
        </w:tc>
        <w:tc>
          <w:tcPr>
            <w:tcW w:w="1260" w:type="dxa"/>
            <w:tcBorders>
              <w:top w:val="nil"/>
              <w:left w:val="nil"/>
              <w:bottom w:val="single" w:sz="4" w:space="0" w:color="auto"/>
              <w:right w:val="single" w:sz="4" w:space="0" w:color="auto"/>
            </w:tcBorders>
            <w:shd w:val="clear" w:color="auto" w:fill="auto"/>
            <w:textDirection w:val="btLr"/>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Образование</w:t>
            </w:r>
          </w:p>
        </w:tc>
        <w:tc>
          <w:tcPr>
            <w:tcW w:w="1077" w:type="dxa"/>
            <w:tcBorders>
              <w:top w:val="nil"/>
              <w:left w:val="nil"/>
              <w:bottom w:val="single" w:sz="4" w:space="0" w:color="auto"/>
              <w:right w:val="single" w:sz="4" w:space="0" w:color="auto"/>
            </w:tcBorders>
            <w:shd w:val="clear" w:color="auto" w:fill="auto"/>
            <w:textDirection w:val="btLr"/>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Иное</w:t>
            </w:r>
          </w:p>
        </w:tc>
      </w:tr>
      <w:tr w:rsidR="00476AD2" w:rsidRPr="00B20718" w:rsidTr="00AB1185">
        <w:trPr>
          <w:trHeight w:val="300"/>
          <w:jc w:val="center"/>
        </w:trPr>
        <w:tc>
          <w:tcPr>
            <w:tcW w:w="147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AD2" w:rsidRPr="00B20718"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B20718">
              <w:rPr>
                <w:rFonts w:ascii="Times New Roman" w:eastAsia="Times New Roman" w:hAnsi="Times New Roman" w:cs="Times New Roman"/>
                <w:b/>
                <w:bCs/>
                <w:color w:val="000000"/>
                <w:sz w:val="20"/>
                <w:szCs w:val="20"/>
                <w:lang w:eastAsia="ru-RU"/>
              </w:rPr>
              <w:t>Объем выполненных работ, услуг субъектами малого и среднего предпринимательства, тыс. рублей</w:t>
            </w:r>
          </w:p>
        </w:tc>
      </w:tr>
      <w:tr w:rsidR="00AB1185" w:rsidRPr="00B20718" w:rsidTr="00AB1185">
        <w:trPr>
          <w:trHeight w:val="6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AB1185" w:rsidRPr="002F32FF" w:rsidRDefault="00AB1185"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Индивидуальные предприниматели</w:t>
            </w:r>
          </w:p>
        </w:tc>
        <w:tc>
          <w:tcPr>
            <w:tcW w:w="1282"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b/>
                <w:bCs/>
                <w:color w:val="000000"/>
                <w:sz w:val="20"/>
                <w:szCs w:val="20"/>
              </w:rPr>
            </w:pPr>
            <w:r w:rsidRPr="002F32FF">
              <w:rPr>
                <w:rFonts w:ascii="Times New Roman" w:hAnsi="Times New Roman" w:cs="Times New Roman"/>
                <w:b/>
                <w:bCs/>
                <w:color w:val="000000"/>
                <w:sz w:val="20"/>
                <w:szCs w:val="20"/>
              </w:rPr>
              <w:t>18514510</w:t>
            </w:r>
          </w:p>
        </w:tc>
        <w:tc>
          <w:tcPr>
            <w:tcW w:w="1179"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36500</w:t>
            </w:r>
          </w:p>
        </w:tc>
        <w:tc>
          <w:tcPr>
            <w:tcW w:w="1418"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b/>
                <w:bCs/>
                <w:color w:val="000000"/>
                <w:sz w:val="20"/>
                <w:szCs w:val="20"/>
              </w:rPr>
            </w:pPr>
            <w:r w:rsidRPr="002F32FF">
              <w:rPr>
                <w:rFonts w:ascii="Times New Roman" w:hAnsi="Times New Roman" w:cs="Times New Roman"/>
                <w:b/>
                <w:bCs/>
                <w:color w:val="000000"/>
                <w:sz w:val="20"/>
                <w:szCs w:val="20"/>
              </w:rPr>
              <w:t>25014240</w:t>
            </w:r>
          </w:p>
        </w:tc>
        <w:tc>
          <w:tcPr>
            <w:tcW w:w="1275"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2443175</w:t>
            </w:r>
          </w:p>
        </w:tc>
        <w:tc>
          <w:tcPr>
            <w:tcW w:w="1179"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8272265</w:t>
            </w:r>
          </w:p>
        </w:tc>
        <w:tc>
          <w:tcPr>
            <w:tcW w:w="1421"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4821700</w:t>
            </w:r>
          </w:p>
        </w:tc>
        <w:tc>
          <w:tcPr>
            <w:tcW w:w="1260"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647610</w:t>
            </w:r>
          </w:p>
        </w:tc>
      </w:tr>
      <w:tr w:rsidR="00AB1185" w:rsidRPr="00B20718" w:rsidTr="00AB1185">
        <w:trPr>
          <w:trHeight w:val="9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AB1185" w:rsidRPr="002F32FF" w:rsidRDefault="00AB1185"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Малые (включая микропредприятия) и средние предприятия</w:t>
            </w:r>
          </w:p>
        </w:tc>
        <w:tc>
          <w:tcPr>
            <w:tcW w:w="1282"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2554100</w:t>
            </w:r>
          </w:p>
        </w:tc>
        <w:tc>
          <w:tcPr>
            <w:tcW w:w="1179"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1101900</w:t>
            </w:r>
          </w:p>
        </w:tc>
        <w:tc>
          <w:tcPr>
            <w:tcW w:w="1418"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8822600</w:t>
            </w:r>
          </w:p>
        </w:tc>
        <w:tc>
          <w:tcPr>
            <w:tcW w:w="1275"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2119650</w:t>
            </w:r>
          </w:p>
        </w:tc>
        <w:tc>
          <w:tcPr>
            <w:tcW w:w="1179"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4796400</w:t>
            </w:r>
          </w:p>
        </w:tc>
        <w:tc>
          <w:tcPr>
            <w:tcW w:w="1421"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310850</w:t>
            </w:r>
          </w:p>
        </w:tc>
        <w:tc>
          <w:tcPr>
            <w:tcW w:w="1417"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4077130</w:t>
            </w:r>
          </w:p>
        </w:tc>
        <w:tc>
          <w:tcPr>
            <w:tcW w:w="1260"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AB1185" w:rsidRPr="002F32FF" w:rsidRDefault="00AB1185">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767370</w:t>
            </w:r>
          </w:p>
        </w:tc>
      </w:tr>
      <w:tr w:rsidR="00476AD2" w:rsidRPr="00B20718" w:rsidTr="00AB1185">
        <w:trPr>
          <w:trHeight w:val="300"/>
          <w:jc w:val="center"/>
        </w:trPr>
        <w:tc>
          <w:tcPr>
            <w:tcW w:w="147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76AD2" w:rsidRPr="002F32FF"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2F32FF">
              <w:rPr>
                <w:rFonts w:ascii="Times New Roman" w:eastAsia="Times New Roman" w:hAnsi="Times New Roman" w:cs="Times New Roman"/>
                <w:b/>
                <w:bCs/>
                <w:color w:val="000000"/>
                <w:sz w:val="20"/>
                <w:szCs w:val="20"/>
                <w:lang w:eastAsia="ru-RU"/>
              </w:rPr>
              <w:t>Финансовые результаты деятельности (прибыль) субъектов малого и среднего предпринимательства,</w:t>
            </w:r>
            <w:r w:rsidR="0087073D" w:rsidRPr="002F32FF">
              <w:rPr>
                <w:rFonts w:ascii="Times New Roman" w:eastAsia="Times New Roman" w:hAnsi="Times New Roman" w:cs="Times New Roman"/>
                <w:b/>
                <w:bCs/>
                <w:color w:val="000000"/>
                <w:sz w:val="20"/>
                <w:szCs w:val="20"/>
                <w:lang w:eastAsia="ru-RU"/>
              </w:rPr>
              <w:t xml:space="preserve"> </w:t>
            </w:r>
            <w:r w:rsidRPr="002F32FF">
              <w:rPr>
                <w:rFonts w:ascii="Times New Roman" w:eastAsia="Times New Roman" w:hAnsi="Times New Roman" w:cs="Times New Roman"/>
                <w:b/>
                <w:bCs/>
                <w:color w:val="000000"/>
                <w:sz w:val="20"/>
                <w:szCs w:val="20"/>
                <w:lang w:eastAsia="ru-RU"/>
              </w:rPr>
              <w:t>тыс. рублей</w:t>
            </w:r>
          </w:p>
        </w:tc>
      </w:tr>
      <w:tr w:rsidR="006E01FC" w:rsidRPr="00B20718" w:rsidTr="00AB1185">
        <w:trPr>
          <w:trHeight w:val="6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6E01FC" w:rsidRPr="002F32FF" w:rsidRDefault="006E01FC"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Индивидуальные предприниматели</w:t>
            </w:r>
          </w:p>
        </w:tc>
        <w:tc>
          <w:tcPr>
            <w:tcW w:w="1282"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895 600</w:t>
            </w:r>
          </w:p>
        </w:tc>
        <w:tc>
          <w:tcPr>
            <w:tcW w:w="1179"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1 000</w:t>
            </w:r>
          </w:p>
        </w:tc>
        <w:tc>
          <w:tcPr>
            <w:tcW w:w="1418"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2 538 450</w:t>
            </w:r>
          </w:p>
        </w:tc>
        <w:tc>
          <w:tcPr>
            <w:tcW w:w="1275"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71 200</w:t>
            </w:r>
          </w:p>
        </w:tc>
        <w:tc>
          <w:tcPr>
            <w:tcW w:w="1179"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231 450</w:t>
            </w:r>
          </w:p>
        </w:tc>
        <w:tc>
          <w:tcPr>
            <w:tcW w:w="1421"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275 000</w:t>
            </w:r>
          </w:p>
        </w:tc>
        <w:tc>
          <w:tcPr>
            <w:tcW w:w="1260"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0</w:t>
            </w:r>
          </w:p>
        </w:tc>
        <w:tc>
          <w:tcPr>
            <w:tcW w:w="1077"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109600</w:t>
            </w:r>
          </w:p>
        </w:tc>
      </w:tr>
      <w:tr w:rsidR="006E01FC" w:rsidRPr="00B20718" w:rsidTr="00AB1185">
        <w:trPr>
          <w:trHeight w:val="9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6E01FC" w:rsidRPr="002F32FF" w:rsidRDefault="006E01FC"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Малые (включая микропредприятия) и средние предприятия</w:t>
            </w:r>
          </w:p>
        </w:tc>
        <w:tc>
          <w:tcPr>
            <w:tcW w:w="1282"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92 550</w:t>
            </w:r>
          </w:p>
        </w:tc>
        <w:tc>
          <w:tcPr>
            <w:tcW w:w="1179"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9 600</w:t>
            </w:r>
          </w:p>
        </w:tc>
        <w:tc>
          <w:tcPr>
            <w:tcW w:w="1418"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354 280</w:t>
            </w:r>
          </w:p>
        </w:tc>
        <w:tc>
          <w:tcPr>
            <w:tcW w:w="1275"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102 000</w:t>
            </w:r>
          </w:p>
        </w:tc>
        <w:tc>
          <w:tcPr>
            <w:tcW w:w="1179"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69 500</w:t>
            </w:r>
          </w:p>
        </w:tc>
        <w:tc>
          <w:tcPr>
            <w:tcW w:w="1421"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15 620</w:t>
            </w:r>
          </w:p>
        </w:tc>
        <w:tc>
          <w:tcPr>
            <w:tcW w:w="1417"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59 350</w:t>
            </w:r>
          </w:p>
        </w:tc>
        <w:tc>
          <w:tcPr>
            <w:tcW w:w="1260"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0</w:t>
            </w:r>
          </w:p>
        </w:tc>
        <w:tc>
          <w:tcPr>
            <w:tcW w:w="1077" w:type="dxa"/>
            <w:tcBorders>
              <w:top w:val="nil"/>
              <w:left w:val="nil"/>
              <w:bottom w:val="single" w:sz="4" w:space="0" w:color="auto"/>
              <w:right w:val="single" w:sz="4" w:space="0" w:color="auto"/>
            </w:tcBorders>
            <w:shd w:val="clear" w:color="auto" w:fill="auto"/>
            <w:noWrap/>
            <w:vAlign w:val="center"/>
            <w:hideMark/>
          </w:tcPr>
          <w:p w:rsidR="006E01FC" w:rsidRPr="002F32FF" w:rsidRDefault="006E01F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7 300</w:t>
            </w:r>
          </w:p>
        </w:tc>
      </w:tr>
      <w:tr w:rsidR="00476AD2" w:rsidRPr="00B20718" w:rsidTr="00AB1185">
        <w:trPr>
          <w:trHeight w:val="300"/>
          <w:jc w:val="center"/>
        </w:trPr>
        <w:tc>
          <w:tcPr>
            <w:tcW w:w="147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76AD2" w:rsidRPr="002F32FF"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2F32FF">
              <w:rPr>
                <w:rFonts w:ascii="Times New Roman" w:eastAsia="Times New Roman" w:hAnsi="Times New Roman" w:cs="Times New Roman"/>
                <w:b/>
                <w:bCs/>
                <w:color w:val="000000"/>
                <w:sz w:val="20"/>
                <w:szCs w:val="20"/>
                <w:lang w:eastAsia="ru-RU"/>
              </w:rPr>
              <w:lastRenderedPageBreak/>
              <w:t>Финансовые результаты деятельности (рентабельность) субъектов малого и среднего предпринимательства,%</w:t>
            </w:r>
          </w:p>
        </w:tc>
      </w:tr>
      <w:tr w:rsidR="002D6C7C" w:rsidRPr="00B20718" w:rsidTr="00AB1185">
        <w:trPr>
          <w:trHeight w:val="6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2D6C7C" w:rsidRPr="002F32FF" w:rsidRDefault="002D6C7C"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Индивидуальные предприниматели</w:t>
            </w:r>
          </w:p>
        </w:tc>
        <w:tc>
          <w:tcPr>
            <w:tcW w:w="1282"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5%</w:t>
            </w:r>
          </w:p>
        </w:tc>
        <w:tc>
          <w:tcPr>
            <w:tcW w:w="1179"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3%</w:t>
            </w:r>
          </w:p>
        </w:tc>
        <w:tc>
          <w:tcPr>
            <w:tcW w:w="1179"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3%</w:t>
            </w:r>
          </w:p>
        </w:tc>
        <w:tc>
          <w:tcPr>
            <w:tcW w:w="1421"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6%</w:t>
            </w:r>
          </w:p>
        </w:tc>
        <w:tc>
          <w:tcPr>
            <w:tcW w:w="1260"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17%</w:t>
            </w:r>
          </w:p>
        </w:tc>
      </w:tr>
      <w:tr w:rsidR="002D6C7C" w:rsidRPr="00B20718" w:rsidTr="00AB1185">
        <w:trPr>
          <w:trHeight w:val="9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2D6C7C" w:rsidRPr="002F32FF" w:rsidRDefault="002D6C7C"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Малые (включая микропредприятия) и средние предприятия</w:t>
            </w:r>
          </w:p>
        </w:tc>
        <w:tc>
          <w:tcPr>
            <w:tcW w:w="1282"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w:t>
            </w:r>
          </w:p>
        </w:tc>
        <w:tc>
          <w:tcPr>
            <w:tcW w:w="1179"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5%</w:t>
            </w:r>
          </w:p>
        </w:tc>
        <w:tc>
          <w:tcPr>
            <w:tcW w:w="1179"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w:t>
            </w:r>
          </w:p>
        </w:tc>
        <w:tc>
          <w:tcPr>
            <w:tcW w:w="1421"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2D6C7C" w:rsidRPr="002F32FF" w:rsidRDefault="002D6C7C">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w:t>
            </w:r>
          </w:p>
        </w:tc>
      </w:tr>
      <w:tr w:rsidR="00476AD2" w:rsidRPr="00B20718" w:rsidTr="00AB1185">
        <w:trPr>
          <w:trHeight w:val="300"/>
          <w:jc w:val="center"/>
        </w:trPr>
        <w:tc>
          <w:tcPr>
            <w:tcW w:w="147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AD2" w:rsidRPr="002F32FF"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2F32FF">
              <w:rPr>
                <w:rFonts w:ascii="Times New Roman" w:eastAsia="Times New Roman" w:hAnsi="Times New Roman" w:cs="Times New Roman"/>
                <w:b/>
                <w:bCs/>
                <w:color w:val="000000"/>
                <w:sz w:val="20"/>
                <w:szCs w:val="20"/>
                <w:lang w:eastAsia="ru-RU"/>
              </w:rPr>
              <w:t>Среднесписочная численность работающих у субъектов малого и среднего предпринимательства, чел.</w:t>
            </w:r>
          </w:p>
        </w:tc>
      </w:tr>
      <w:tr w:rsidR="004C5BD6" w:rsidRPr="00B20718" w:rsidTr="00AB1185">
        <w:trPr>
          <w:trHeight w:val="6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4C5BD6" w:rsidRPr="002F32FF" w:rsidRDefault="004C5BD6"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Индивидуальные предприниматели</w:t>
            </w:r>
          </w:p>
        </w:tc>
        <w:tc>
          <w:tcPr>
            <w:tcW w:w="1282"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6 140</w:t>
            </w:r>
          </w:p>
        </w:tc>
        <w:tc>
          <w:tcPr>
            <w:tcW w:w="1179"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150</w:t>
            </w:r>
          </w:p>
        </w:tc>
        <w:tc>
          <w:tcPr>
            <w:tcW w:w="1418"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b/>
                <w:bCs/>
                <w:color w:val="000000"/>
                <w:sz w:val="20"/>
                <w:szCs w:val="20"/>
              </w:rPr>
            </w:pPr>
            <w:r w:rsidRPr="002F32FF">
              <w:rPr>
                <w:rFonts w:ascii="Times New Roman" w:hAnsi="Times New Roman" w:cs="Times New Roman"/>
                <w:b/>
                <w:bCs/>
                <w:color w:val="000000"/>
                <w:sz w:val="20"/>
                <w:szCs w:val="20"/>
              </w:rPr>
              <w:t>12 310</w:t>
            </w:r>
          </w:p>
        </w:tc>
        <w:tc>
          <w:tcPr>
            <w:tcW w:w="1275"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4 300</w:t>
            </w:r>
          </w:p>
        </w:tc>
        <w:tc>
          <w:tcPr>
            <w:tcW w:w="1179"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5 500</w:t>
            </w:r>
          </w:p>
        </w:tc>
        <w:tc>
          <w:tcPr>
            <w:tcW w:w="1421"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b/>
                <w:bCs/>
                <w:color w:val="000000"/>
                <w:sz w:val="20"/>
                <w:szCs w:val="20"/>
              </w:rPr>
            </w:pPr>
            <w:r w:rsidRPr="002F32FF">
              <w:rPr>
                <w:rFonts w:ascii="Times New Roman" w:hAnsi="Times New Roman" w:cs="Times New Roman"/>
                <w:b/>
                <w:bCs/>
                <w:color w:val="000000"/>
                <w:sz w:val="20"/>
                <w:szCs w:val="20"/>
              </w:rPr>
              <w:t>10 135</w:t>
            </w:r>
          </w:p>
        </w:tc>
        <w:tc>
          <w:tcPr>
            <w:tcW w:w="1260"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077"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95</w:t>
            </w:r>
          </w:p>
        </w:tc>
      </w:tr>
      <w:tr w:rsidR="004C5BD6" w:rsidRPr="00B20718" w:rsidTr="00AB1185">
        <w:trPr>
          <w:trHeight w:val="9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4C5BD6" w:rsidRPr="002F32FF" w:rsidRDefault="004C5BD6"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Малые (включая микропредприятия) и средние предприятия</w:t>
            </w:r>
          </w:p>
        </w:tc>
        <w:tc>
          <w:tcPr>
            <w:tcW w:w="1282"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780</w:t>
            </w:r>
          </w:p>
        </w:tc>
        <w:tc>
          <w:tcPr>
            <w:tcW w:w="1179"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810</w:t>
            </w:r>
          </w:p>
        </w:tc>
        <w:tc>
          <w:tcPr>
            <w:tcW w:w="1418"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5 350</w:t>
            </w:r>
          </w:p>
        </w:tc>
        <w:tc>
          <w:tcPr>
            <w:tcW w:w="1275"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1 420</w:t>
            </w:r>
          </w:p>
        </w:tc>
        <w:tc>
          <w:tcPr>
            <w:tcW w:w="1179"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2 360</w:t>
            </w:r>
          </w:p>
        </w:tc>
        <w:tc>
          <w:tcPr>
            <w:tcW w:w="1421"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495</w:t>
            </w:r>
          </w:p>
        </w:tc>
        <w:tc>
          <w:tcPr>
            <w:tcW w:w="1417"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2 603</w:t>
            </w:r>
          </w:p>
        </w:tc>
        <w:tc>
          <w:tcPr>
            <w:tcW w:w="1260"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077" w:type="dxa"/>
            <w:tcBorders>
              <w:top w:val="nil"/>
              <w:left w:val="nil"/>
              <w:bottom w:val="single" w:sz="4" w:space="0" w:color="auto"/>
              <w:right w:val="single" w:sz="4" w:space="0" w:color="auto"/>
            </w:tcBorders>
            <w:shd w:val="clear" w:color="auto" w:fill="auto"/>
            <w:vAlign w:val="center"/>
            <w:hideMark/>
          </w:tcPr>
          <w:p w:rsidR="004C5BD6" w:rsidRPr="002F32FF" w:rsidRDefault="004C5BD6">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382</w:t>
            </w:r>
          </w:p>
        </w:tc>
      </w:tr>
      <w:tr w:rsidR="00476AD2" w:rsidRPr="00B20718" w:rsidTr="00AB1185">
        <w:trPr>
          <w:trHeight w:val="300"/>
          <w:jc w:val="center"/>
        </w:trPr>
        <w:tc>
          <w:tcPr>
            <w:tcW w:w="147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AD2" w:rsidRPr="002F32FF"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2F32FF">
              <w:rPr>
                <w:rFonts w:ascii="Times New Roman" w:eastAsia="Times New Roman" w:hAnsi="Times New Roman" w:cs="Times New Roman"/>
                <w:b/>
                <w:bCs/>
                <w:color w:val="000000"/>
                <w:sz w:val="20"/>
                <w:szCs w:val="20"/>
                <w:lang w:eastAsia="ru-RU"/>
              </w:rPr>
              <w:t>Среднемесячная заработная плата работающих у субъектов малого и среднего предпринимательства, тыс. рублей</w:t>
            </w:r>
          </w:p>
        </w:tc>
      </w:tr>
      <w:tr w:rsidR="00476AD2" w:rsidRPr="00B20718" w:rsidTr="00AB1185">
        <w:trPr>
          <w:trHeight w:val="6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476AD2" w:rsidRPr="002F32FF" w:rsidRDefault="00476AD2"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Индивидуальные предприниматели</w:t>
            </w:r>
          </w:p>
        </w:tc>
        <w:tc>
          <w:tcPr>
            <w:tcW w:w="1282" w:type="dxa"/>
            <w:tcBorders>
              <w:top w:val="nil"/>
              <w:left w:val="nil"/>
              <w:bottom w:val="single" w:sz="4" w:space="0" w:color="auto"/>
              <w:right w:val="single" w:sz="4" w:space="0" w:color="auto"/>
            </w:tcBorders>
            <w:shd w:val="clear" w:color="auto" w:fill="auto"/>
            <w:noWrap/>
            <w:vAlign w:val="center"/>
            <w:hideMark/>
          </w:tcPr>
          <w:p w:rsidR="00476AD2" w:rsidRPr="002F32FF" w:rsidRDefault="00443E90"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35,3</w:t>
            </w:r>
          </w:p>
        </w:tc>
        <w:tc>
          <w:tcPr>
            <w:tcW w:w="1179" w:type="dxa"/>
            <w:tcBorders>
              <w:top w:val="nil"/>
              <w:left w:val="nil"/>
              <w:bottom w:val="single" w:sz="4" w:space="0" w:color="auto"/>
              <w:right w:val="single" w:sz="4" w:space="0" w:color="auto"/>
            </w:tcBorders>
            <w:shd w:val="clear" w:color="auto" w:fill="auto"/>
            <w:vAlign w:val="center"/>
            <w:hideMark/>
          </w:tcPr>
          <w:p w:rsidR="00476AD2" w:rsidRPr="002F32FF" w:rsidRDefault="00443E90"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35,5</w:t>
            </w:r>
            <w:r w:rsidR="00476AD2" w:rsidRPr="002F32FF">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6AD2" w:rsidRPr="002F32FF" w:rsidRDefault="00476AD2"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2</w:t>
            </w:r>
            <w:r w:rsidR="00443E90" w:rsidRPr="002F32FF">
              <w:rPr>
                <w:rFonts w:ascii="Times New Roman" w:eastAsia="Times New Roman" w:hAnsi="Times New Roman" w:cs="Times New Roman"/>
                <w:color w:val="000000"/>
                <w:sz w:val="20"/>
                <w:szCs w:val="20"/>
                <w:lang w:eastAsia="ru-RU"/>
              </w:rPr>
              <w:t>3,1</w:t>
            </w:r>
          </w:p>
        </w:tc>
        <w:tc>
          <w:tcPr>
            <w:tcW w:w="1275" w:type="dxa"/>
            <w:tcBorders>
              <w:top w:val="nil"/>
              <w:left w:val="nil"/>
              <w:bottom w:val="single" w:sz="4" w:space="0" w:color="auto"/>
              <w:right w:val="single" w:sz="4" w:space="0" w:color="auto"/>
            </w:tcBorders>
            <w:shd w:val="clear" w:color="auto" w:fill="auto"/>
            <w:noWrap/>
            <w:vAlign w:val="center"/>
            <w:hideMark/>
          </w:tcPr>
          <w:p w:rsidR="00476AD2" w:rsidRPr="002F32FF" w:rsidRDefault="00443E90"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29,5</w:t>
            </w:r>
          </w:p>
        </w:tc>
        <w:tc>
          <w:tcPr>
            <w:tcW w:w="1179" w:type="dxa"/>
            <w:tcBorders>
              <w:top w:val="nil"/>
              <w:left w:val="nil"/>
              <w:bottom w:val="single" w:sz="4" w:space="0" w:color="auto"/>
              <w:right w:val="single" w:sz="4" w:space="0" w:color="auto"/>
            </w:tcBorders>
            <w:shd w:val="clear" w:color="auto" w:fill="auto"/>
            <w:noWrap/>
            <w:vAlign w:val="center"/>
            <w:hideMark/>
          </w:tcPr>
          <w:p w:rsidR="00476AD2" w:rsidRPr="002F32FF" w:rsidRDefault="00443E90" w:rsidP="00B63160">
            <w:pPr>
              <w:spacing w:after="0" w:line="240" w:lineRule="auto"/>
              <w:jc w:val="right"/>
              <w:rPr>
                <w:rFonts w:ascii="Times New Roman" w:eastAsia="Times New Roman" w:hAnsi="Times New Roman" w:cs="Times New Roman"/>
                <w:b/>
                <w:bCs/>
                <w:color w:val="000000"/>
                <w:sz w:val="20"/>
                <w:szCs w:val="20"/>
                <w:lang w:eastAsia="ru-RU"/>
              </w:rPr>
            </w:pPr>
            <w:r w:rsidRPr="002F32FF">
              <w:rPr>
                <w:rFonts w:ascii="Times New Roman" w:eastAsia="Times New Roman" w:hAnsi="Times New Roman" w:cs="Times New Roman"/>
                <w:b/>
                <w:bCs/>
                <w:color w:val="000000"/>
                <w:sz w:val="20"/>
                <w:szCs w:val="20"/>
                <w:lang w:eastAsia="ru-RU"/>
              </w:rPr>
              <w:t>51</w:t>
            </w:r>
            <w:r w:rsidR="00476AD2" w:rsidRPr="002F32FF">
              <w:rPr>
                <w:rFonts w:ascii="Times New Roman" w:eastAsia="Times New Roman" w:hAnsi="Times New Roman" w:cs="Times New Roman"/>
                <w:b/>
                <w:bCs/>
                <w:color w:val="000000"/>
                <w:sz w:val="20"/>
                <w:szCs w:val="20"/>
                <w:lang w:eastAsia="ru-RU"/>
              </w:rPr>
              <w:t>,0</w:t>
            </w:r>
          </w:p>
        </w:tc>
        <w:tc>
          <w:tcPr>
            <w:tcW w:w="1421" w:type="dxa"/>
            <w:tcBorders>
              <w:top w:val="nil"/>
              <w:left w:val="nil"/>
              <w:bottom w:val="single" w:sz="4" w:space="0" w:color="auto"/>
              <w:right w:val="single" w:sz="4" w:space="0" w:color="auto"/>
            </w:tcBorders>
            <w:shd w:val="clear" w:color="auto" w:fill="auto"/>
            <w:vAlign w:val="center"/>
            <w:hideMark/>
          </w:tcPr>
          <w:p w:rsidR="00476AD2" w:rsidRPr="002F32FF" w:rsidRDefault="00476AD2"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476AD2" w:rsidRPr="002F32FF" w:rsidRDefault="00476AD2"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476AD2" w:rsidRPr="002F32FF" w:rsidRDefault="00476AD2"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3</w:t>
            </w:r>
            <w:r w:rsidR="00A61A59" w:rsidRPr="002F32FF">
              <w:rPr>
                <w:rFonts w:ascii="Times New Roman" w:eastAsia="Times New Roman" w:hAnsi="Times New Roman" w:cs="Times New Roman"/>
                <w:color w:val="000000"/>
                <w:sz w:val="20"/>
                <w:szCs w:val="20"/>
                <w:lang w:eastAsia="ru-RU"/>
              </w:rPr>
              <w:t>3,2</w:t>
            </w:r>
          </w:p>
        </w:tc>
        <w:tc>
          <w:tcPr>
            <w:tcW w:w="1260" w:type="dxa"/>
            <w:tcBorders>
              <w:top w:val="nil"/>
              <w:left w:val="nil"/>
              <w:bottom w:val="single" w:sz="4" w:space="0" w:color="auto"/>
              <w:right w:val="single" w:sz="4" w:space="0" w:color="auto"/>
            </w:tcBorders>
            <w:shd w:val="clear" w:color="auto" w:fill="auto"/>
            <w:vAlign w:val="center"/>
            <w:hideMark/>
          </w:tcPr>
          <w:p w:rsidR="00476AD2" w:rsidRPr="002F32FF" w:rsidRDefault="00476AD2"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 </w:t>
            </w:r>
          </w:p>
        </w:tc>
        <w:tc>
          <w:tcPr>
            <w:tcW w:w="1077" w:type="dxa"/>
            <w:tcBorders>
              <w:top w:val="nil"/>
              <w:left w:val="nil"/>
              <w:bottom w:val="single" w:sz="4" w:space="0" w:color="auto"/>
              <w:right w:val="single" w:sz="4" w:space="0" w:color="auto"/>
            </w:tcBorders>
            <w:shd w:val="clear" w:color="auto" w:fill="auto"/>
            <w:vAlign w:val="center"/>
            <w:hideMark/>
          </w:tcPr>
          <w:p w:rsidR="00476AD2" w:rsidRPr="002F32FF" w:rsidRDefault="00A61A59"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36,0</w:t>
            </w:r>
            <w:r w:rsidR="00476AD2" w:rsidRPr="002F32FF">
              <w:rPr>
                <w:rFonts w:ascii="Times New Roman" w:eastAsia="Times New Roman" w:hAnsi="Times New Roman" w:cs="Times New Roman"/>
                <w:color w:val="000000"/>
                <w:sz w:val="20"/>
                <w:szCs w:val="20"/>
                <w:lang w:eastAsia="ru-RU"/>
              </w:rPr>
              <w:t> </w:t>
            </w:r>
          </w:p>
        </w:tc>
      </w:tr>
      <w:tr w:rsidR="00476AD2" w:rsidRPr="00B20718" w:rsidTr="00AB1185">
        <w:trPr>
          <w:trHeight w:val="9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476AD2" w:rsidRPr="002F32FF" w:rsidRDefault="00476AD2"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Малые (включая микропредприятия) и средние предприятия</w:t>
            </w:r>
          </w:p>
        </w:tc>
        <w:tc>
          <w:tcPr>
            <w:tcW w:w="1282" w:type="dxa"/>
            <w:tcBorders>
              <w:top w:val="nil"/>
              <w:left w:val="nil"/>
              <w:bottom w:val="single" w:sz="4" w:space="0" w:color="auto"/>
              <w:right w:val="single" w:sz="4" w:space="0" w:color="auto"/>
            </w:tcBorders>
            <w:shd w:val="clear" w:color="auto" w:fill="auto"/>
            <w:noWrap/>
            <w:vAlign w:val="center"/>
            <w:hideMark/>
          </w:tcPr>
          <w:p w:rsidR="00476AD2" w:rsidRPr="002F32FF" w:rsidRDefault="000548A9"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30,6</w:t>
            </w:r>
          </w:p>
        </w:tc>
        <w:tc>
          <w:tcPr>
            <w:tcW w:w="1179" w:type="dxa"/>
            <w:tcBorders>
              <w:top w:val="nil"/>
              <w:left w:val="nil"/>
              <w:bottom w:val="single" w:sz="4" w:space="0" w:color="auto"/>
              <w:right w:val="single" w:sz="4" w:space="0" w:color="auto"/>
            </w:tcBorders>
            <w:shd w:val="clear" w:color="auto" w:fill="auto"/>
            <w:noWrap/>
            <w:vAlign w:val="center"/>
            <w:hideMark/>
          </w:tcPr>
          <w:p w:rsidR="00476AD2" w:rsidRPr="002F32FF" w:rsidRDefault="000548A9" w:rsidP="00B63160">
            <w:pPr>
              <w:spacing w:after="0" w:line="240" w:lineRule="auto"/>
              <w:jc w:val="right"/>
              <w:rPr>
                <w:rFonts w:ascii="Times New Roman" w:eastAsia="Times New Roman" w:hAnsi="Times New Roman" w:cs="Times New Roman"/>
                <w:b/>
                <w:bCs/>
                <w:color w:val="000000"/>
                <w:sz w:val="20"/>
                <w:szCs w:val="20"/>
                <w:lang w:eastAsia="ru-RU"/>
              </w:rPr>
            </w:pPr>
            <w:r w:rsidRPr="002F32FF">
              <w:rPr>
                <w:rFonts w:ascii="Times New Roman" w:eastAsia="Times New Roman" w:hAnsi="Times New Roman" w:cs="Times New Roman"/>
                <w:b/>
                <w:bCs/>
                <w:color w:val="000000"/>
                <w:sz w:val="20"/>
                <w:szCs w:val="20"/>
                <w:lang w:eastAsia="ru-RU"/>
              </w:rPr>
              <w:t>41,5</w:t>
            </w:r>
          </w:p>
        </w:tc>
        <w:tc>
          <w:tcPr>
            <w:tcW w:w="1418" w:type="dxa"/>
            <w:tcBorders>
              <w:top w:val="nil"/>
              <w:left w:val="nil"/>
              <w:bottom w:val="single" w:sz="4" w:space="0" w:color="auto"/>
              <w:right w:val="single" w:sz="4" w:space="0" w:color="auto"/>
            </w:tcBorders>
            <w:shd w:val="clear" w:color="auto" w:fill="auto"/>
            <w:noWrap/>
            <w:vAlign w:val="center"/>
            <w:hideMark/>
          </w:tcPr>
          <w:p w:rsidR="00476AD2" w:rsidRPr="002F32FF" w:rsidRDefault="000548A9"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29</w:t>
            </w:r>
            <w:r w:rsidR="00476AD2" w:rsidRPr="002F32FF">
              <w:rPr>
                <w:rFonts w:ascii="Times New Roman" w:eastAsia="Times New Roman" w:hAnsi="Times New Roman" w:cs="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noWrap/>
            <w:vAlign w:val="center"/>
            <w:hideMark/>
          </w:tcPr>
          <w:p w:rsidR="00476AD2" w:rsidRPr="002F32FF" w:rsidRDefault="000548A9"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29,5</w:t>
            </w:r>
          </w:p>
        </w:tc>
        <w:tc>
          <w:tcPr>
            <w:tcW w:w="1179" w:type="dxa"/>
            <w:tcBorders>
              <w:top w:val="nil"/>
              <w:left w:val="nil"/>
              <w:bottom w:val="single" w:sz="4" w:space="0" w:color="auto"/>
              <w:right w:val="single" w:sz="4" w:space="0" w:color="auto"/>
            </w:tcBorders>
            <w:shd w:val="clear" w:color="auto" w:fill="auto"/>
            <w:noWrap/>
            <w:vAlign w:val="center"/>
            <w:hideMark/>
          </w:tcPr>
          <w:p w:rsidR="00476AD2" w:rsidRPr="002F32FF" w:rsidRDefault="0094145A" w:rsidP="00B63160">
            <w:pPr>
              <w:spacing w:after="0" w:line="240" w:lineRule="auto"/>
              <w:jc w:val="right"/>
              <w:rPr>
                <w:rFonts w:ascii="Times New Roman" w:eastAsia="Times New Roman" w:hAnsi="Times New Roman" w:cs="Times New Roman"/>
                <w:b/>
                <w:bCs/>
                <w:color w:val="000000"/>
                <w:sz w:val="20"/>
                <w:szCs w:val="20"/>
                <w:lang w:eastAsia="ru-RU"/>
              </w:rPr>
            </w:pPr>
            <w:r w:rsidRPr="002F32FF">
              <w:rPr>
                <w:rFonts w:ascii="Times New Roman" w:eastAsia="Times New Roman" w:hAnsi="Times New Roman" w:cs="Times New Roman"/>
                <w:b/>
                <w:bCs/>
                <w:color w:val="000000"/>
                <w:sz w:val="20"/>
                <w:szCs w:val="20"/>
                <w:lang w:eastAsia="ru-RU"/>
              </w:rPr>
              <w:t>43,1</w:t>
            </w:r>
          </w:p>
        </w:tc>
        <w:tc>
          <w:tcPr>
            <w:tcW w:w="1421" w:type="dxa"/>
            <w:tcBorders>
              <w:top w:val="nil"/>
              <w:left w:val="nil"/>
              <w:bottom w:val="single" w:sz="4" w:space="0" w:color="auto"/>
              <w:right w:val="single" w:sz="4" w:space="0" w:color="auto"/>
            </w:tcBorders>
            <w:shd w:val="clear" w:color="auto" w:fill="auto"/>
            <w:vAlign w:val="center"/>
            <w:hideMark/>
          </w:tcPr>
          <w:p w:rsidR="00476AD2" w:rsidRPr="002F32FF" w:rsidRDefault="00476AD2"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6AD2" w:rsidRPr="002F32FF" w:rsidRDefault="00476AD2"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36,5</w:t>
            </w:r>
          </w:p>
        </w:tc>
        <w:tc>
          <w:tcPr>
            <w:tcW w:w="1417" w:type="dxa"/>
            <w:tcBorders>
              <w:top w:val="nil"/>
              <w:left w:val="nil"/>
              <w:bottom w:val="single" w:sz="4" w:space="0" w:color="auto"/>
              <w:right w:val="single" w:sz="4" w:space="0" w:color="auto"/>
            </w:tcBorders>
            <w:shd w:val="clear" w:color="auto" w:fill="auto"/>
            <w:noWrap/>
            <w:vAlign w:val="center"/>
            <w:hideMark/>
          </w:tcPr>
          <w:p w:rsidR="00476AD2" w:rsidRPr="002F32FF" w:rsidRDefault="0094145A"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30</w:t>
            </w:r>
            <w:r w:rsidR="00476AD2" w:rsidRPr="002F32FF">
              <w:rPr>
                <w:rFonts w:ascii="Times New Roman" w:eastAsia="Times New Roman" w:hAnsi="Times New Roman" w:cs="Times New Roman"/>
                <w:color w:val="000000"/>
                <w:sz w:val="20"/>
                <w:szCs w:val="20"/>
                <w:lang w:eastAsia="ru-RU"/>
              </w:rPr>
              <w:t>,5</w:t>
            </w:r>
          </w:p>
        </w:tc>
        <w:tc>
          <w:tcPr>
            <w:tcW w:w="1260" w:type="dxa"/>
            <w:tcBorders>
              <w:top w:val="nil"/>
              <w:left w:val="nil"/>
              <w:bottom w:val="single" w:sz="4" w:space="0" w:color="auto"/>
              <w:right w:val="single" w:sz="4" w:space="0" w:color="auto"/>
            </w:tcBorders>
            <w:shd w:val="clear" w:color="auto" w:fill="auto"/>
            <w:vAlign w:val="center"/>
            <w:hideMark/>
          </w:tcPr>
          <w:p w:rsidR="00476AD2" w:rsidRPr="002F32FF" w:rsidRDefault="00476AD2"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rsidR="00476AD2" w:rsidRPr="002F32FF" w:rsidRDefault="00476AD2" w:rsidP="00B63160">
            <w:pPr>
              <w:spacing w:after="0" w:line="240" w:lineRule="auto"/>
              <w:jc w:val="right"/>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2</w:t>
            </w:r>
            <w:r w:rsidR="0094145A" w:rsidRPr="002F32FF">
              <w:rPr>
                <w:rFonts w:ascii="Times New Roman" w:eastAsia="Times New Roman" w:hAnsi="Times New Roman" w:cs="Times New Roman"/>
                <w:color w:val="000000"/>
                <w:sz w:val="20"/>
                <w:szCs w:val="20"/>
                <w:lang w:eastAsia="ru-RU"/>
              </w:rPr>
              <w:t>7,5</w:t>
            </w:r>
          </w:p>
        </w:tc>
      </w:tr>
      <w:tr w:rsidR="00476AD2" w:rsidRPr="00B20718" w:rsidTr="00AB1185">
        <w:trPr>
          <w:trHeight w:val="300"/>
          <w:jc w:val="center"/>
        </w:trPr>
        <w:tc>
          <w:tcPr>
            <w:tcW w:w="147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AD2" w:rsidRPr="002F32FF"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2F32FF">
              <w:rPr>
                <w:rFonts w:ascii="Times New Roman" w:eastAsia="Times New Roman" w:hAnsi="Times New Roman" w:cs="Times New Roman"/>
                <w:b/>
                <w:bCs/>
                <w:color w:val="000000"/>
                <w:sz w:val="20"/>
                <w:szCs w:val="20"/>
                <w:lang w:eastAsia="ru-RU"/>
              </w:rPr>
              <w:lastRenderedPageBreak/>
              <w:t xml:space="preserve">Инвестиции в основной капитал субъектов малого и среднего предпринимательства, тыс. рублей </w:t>
            </w:r>
          </w:p>
        </w:tc>
      </w:tr>
      <w:tr w:rsidR="00D0114B" w:rsidRPr="00B20718" w:rsidTr="00AB1185">
        <w:trPr>
          <w:trHeight w:val="6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D0114B" w:rsidRPr="002F32FF" w:rsidRDefault="00D0114B"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Индивидуальные предприниматели</w:t>
            </w:r>
          </w:p>
        </w:tc>
        <w:tc>
          <w:tcPr>
            <w:tcW w:w="1282"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250 010</w:t>
            </w:r>
          </w:p>
        </w:tc>
        <w:tc>
          <w:tcPr>
            <w:tcW w:w="1179"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6150</w:t>
            </w:r>
          </w:p>
        </w:tc>
        <w:tc>
          <w:tcPr>
            <w:tcW w:w="1418"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b/>
                <w:bCs/>
                <w:color w:val="000000"/>
                <w:sz w:val="20"/>
                <w:szCs w:val="20"/>
              </w:rPr>
            </w:pPr>
            <w:r w:rsidRPr="002F32FF">
              <w:rPr>
                <w:rFonts w:ascii="Times New Roman" w:hAnsi="Times New Roman" w:cs="Times New Roman"/>
                <w:b/>
                <w:bCs/>
                <w:color w:val="000000"/>
                <w:sz w:val="20"/>
                <w:szCs w:val="20"/>
              </w:rPr>
              <w:t>746 840</w:t>
            </w:r>
          </w:p>
        </w:tc>
        <w:tc>
          <w:tcPr>
            <w:tcW w:w="1275"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30750</w:t>
            </w:r>
          </w:p>
        </w:tc>
        <w:tc>
          <w:tcPr>
            <w:tcW w:w="1179"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449 100</w:t>
            </w:r>
          </w:p>
        </w:tc>
        <w:tc>
          <w:tcPr>
            <w:tcW w:w="1421"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75 350</w:t>
            </w:r>
          </w:p>
        </w:tc>
        <w:tc>
          <w:tcPr>
            <w:tcW w:w="1260"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120300</w:t>
            </w:r>
          </w:p>
        </w:tc>
      </w:tr>
      <w:tr w:rsidR="00D0114B" w:rsidRPr="00B20718" w:rsidTr="00AB1185">
        <w:trPr>
          <w:trHeight w:val="9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D0114B" w:rsidRPr="002F32FF" w:rsidRDefault="00D0114B"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Малые (включая микропредприятия) и средние предприятия</w:t>
            </w:r>
          </w:p>
        </w:tc>
        <w:tc>
          <w:tcPr>
            <w:tcW w:w="1282"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65 210</w:t>
            </w:r>
          </w:p>
        </w:tc>
        <w:tc>
          <w:tcPr>
            <w:tcW w:w="1179"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6 830</w:t>
            </w:r>
          </w:p>
        </w:tc>
        <w:tc>
          <w:tcPr>
            <w:tcW w:w="1418"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149 000</w:t>
            </w:r>
          </w:p>
        </w:tc>
        <w:tc>
          <w:tcPr>
            <w:tcW w:w="1275"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120 000</w:t>
            </w:r>
          </w:p>
        </w:tc>
        <w:tc>
          <w:tcPr>
            <w:tcW w:w="1179"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195 750</w:t>
            </w:r>
          </w:p>
        </w:tc>
        <w:tc>
          <w:tcPr>
            <w:tcW w:w="1421"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26 340</w:t>
            </w:r>
          </w:p>
        </w:tc>
        <w:tc>
          <w:tcPr>
            <w:tcW w:w="1417"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140 850</w:t>
            </w:r>
          </w:p>
        </w:tc>
        <w:tc>
          <w:tcPr>
            <w:tcW w:w="1260"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D0114B" w:rsidRPr="002F32FF" w:rsidRDefault="00D0114B">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53 020</w:t>
            </w:r>
          </w:p>
        </w:tc>
      </w:tr>
      <w:tr w:rsidR="00476AD2" w:rsidRPr="00B20718" w:rsidTr="00AB1185">
        <w:trPr>
          <w:trHeight w:val="345"/>
          <w:jc w:val="center"/>
        </w:trPr>
        <w:tc>
          <w:tcPr>
            <w:tcW w:w="147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AD2" w:rsidRPr="002F32FF" w:rsidRDefault="00476AD2" w:rsidP="00B63160">
            <w:pPr>
              <w:spacing w:after="0" w:line="240" w:lineRule="auto"/>
              <w:jc w:val="center"/>
              <w:rPr>
                <w:rFonts w:ascii="Times New Roman" w:eastAsia="Times New Roman" w:hAnsi="Times New Roman" w:cs="Times New Roman"/>
                <w:b/>
                <w:bCs/>
                <w:color w:val="000000"/>
                <w:sz w:val="20"/>
                <w:szCs w:val="20"/>
                <w:lang w:eastAsia="ru-RU"/>
              </w:rPr>
            </w:pPr>
            <w:r w:rsidRPr="002F32FF">
              <w:rPr>
                <w:rFonts w:ascii="Times New Roman" w:eastAsia="Times New Roman" w:hAnsi="Times New Roman" w:cs="Times New Roman"/>
                <w:b/>
                <w:bCs/>
                <w:color w:val="000000"/>
                <w:sz w:val="20"/>
                <w:szCs w:val="20"/>
                <w:lang w:eastAsia="ru-RU"/>
              </w:rPr>
              <w:t>Количество созданных рабочих мест субъектами малого и среднего предпринимательства по видам деятельности, чел.</w:t>
            </w:r>
          </w:p>
        </w:tc>
      </w:tr>
      <w:tr w:rsidR="00081B87" w:rsidRPr="00B20718" w:rsidTr="00AB1185">
        <w:trPr>
          <w:trHeight w:val="6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081B87" w:rsidRPr="002F32FF" w:rsidRDefault="00081B87"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Индивидуальные предприниматели</w:t>
            </w:r>
          </w:p>
        </w:tc>
        <w:tc>
          <w:tcPr>
            <w:tcW w:w="1282"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485</w:t>
            </w:r>
          </w:p>
        </w:tc>
        <w:tc>
          <w:tcPr>
            <w:tcW w:w="1179"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48</w:t>
            </w:r>
          </w:p>
        </w:tc>
        <w:tc>
          <w:tcPr>
            <w:tcW w:w="1418"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b/>
                <w:bCs/>
                <w:color w:val="000000"/>
                <w:sz w:val="20"/>
                <w:szCs w:val="20"/>
              </w:rPr>
            </w:pPr>
            <w:r w:rsidRPr="002F32FF">
              <w:rPr>
                <w:rFonts w:ascii="Times New Roman" w:hAnsi="Times New Roman" w:cs="Times New Roman"/>
                <w:b/>
                <w:bCs/>
                <w:color w:val="000000"/>
                <w:sz w:val="20"/>
                <w:szCs w:val="20"/>
              </w:rPr>
              <w:t>1980</w:t>
            </w:r>
          </w:p>
        </w:tc>
        <w:tc>
          <w:tcPr>
            <w:tcW w:w="1275"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412</w:t>
            </w:r>
          </w:p>
        </w:tc>
        <w:tc>
          <w:tcPr>
            <w:tcW w:w="1179"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b/>
                <w:bCs/>
                <w:color w:val="000000"/>
                <w:sz w:val="20"/>
                <w:szCs w:val="20"/>
              </w:rPr>
            </w:pPr>
            <w:r w:rsidRPr="002F32FF">
              <w:rPr>
                <w:rFonts w:ascii="Times New Roman" w:hAnsi="Times New Roman" w:cs="Times New Roman"/>
                <w:b/>
                <w:bCs/>
                <w:color w:val="000000"/>
                <w:sz w:val="20"/>
                <w:szCs w:val="20"/>
              </w:rPr>
              <w:t>1250</w:t>
            </w:r>
          </w:p>
        </w:tc>
        <w:tc>
          <w:tcPr>
            <w:tcW w:w="1421"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b/>
                <w:bCs/>
                <w:color w:val="000000"/>
                <w:sz w:val="20"/>
                <w:szCs w:val="20"/>
              </w:rPr>
            </w:pPr>
            <w:r w:rsidRPr="002F32FF">
              <w:rPr>
                <w:rFonts w:ascii="Times New Roman" w:hAnsi="Times New Roman" w:cs="Times New Roman"/>
                <w:b/>
                <w:bCs/>
                <w:color w:val="000000"/>
                <w:sz w:val="20"/>
                <w:szCs w:val="20"/>
              </w:rPr>
              <w:t>2030</w:t>
            </w:r>
          </w:p>
        </w:tc>
        <w:tc>
          <w:tcPr>
            <w:tcW w:w="1260"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105</w:t>
            </w:r>
          </w:p>
        </w:tc>
      </w:tr>
      <w:tr w:rsidR="00081B87" w:rsidRPr="00B20718" w:rsidTr="00AB1185">
        <w:trPr>
          <w:trHeight w:val="900"/>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rsidR="00081B87" w:rsidRPr="002F32FF" w:rsidRDefault="00081B87" w:rsidP="00B63160">
            <w:pPr>
              <w:spacing w:after="0" w:line="240" w:lineRule="auto"/>
              <w:rPr>
                <w:rFonts w:ascii="Times New Roman" w:eastAsia="Times New Roman" w:hAnsi="Times New Roman" w:cs="Times New Roman"/>
                <w:color w:val="000000"/>
                <w:sz w:val="20"/>
                <w:szCs w:val="20"/>
                <w:lang w:eastAsia="ru-RU"/>
              </w:rPr>
            </w:pPr>
            <w:r w:rsidRPr="002F32FF">
              <w:rPr>
                <w:rFonts w:ascii="Times New Roman" w:eastAsia="Times New Roman" w:hAnsi="Times New Roman" w:cs="Times New Roman"/>
                <w:color w:val="000000"/>
                <w:sz w:val="20"/>
                <w:szCs w:val="20"/>
                <w:lang w:eastAsia="ru-RU"/>
              </w:rPr>
              <w:t>Малые (включая микропредприятия) и средние предприятия</w:t>
            </w:r>
          </w:p>
        </w:tc>
        <w:tc>
          <w:tcPr>
            <w:tcW w:w="1282"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165</w:t>
            </w:r>
          </w:p>
        </w:tc>
        <w:tc>
          <w:tcPr>
            <w:tcW w:w="1179"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49</w:t>
            </w:r>
          </w:p>
        </w:tc>
        <w:tc>
          <w:tcPr>
            <w:tcW w:w="1418"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912</w:t>
            </w:r>
          </w:p>
        </w:tc>
        <w:tc>
          <w:tcPr>
            <w:tcW w:w="1275"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620</w:t>
            </w:r>
          </w:p>
        </w:tc>
        <w:tc>
          <w:tcPr>
            <w:tcW w:w="1179"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105</w:t>
            </w:r>
          </w:p>
        </w:tc>
        <w:tc>
          <w:tcPr>
            <w:tcW w:w="1421"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45</w:t>
            </w:r>
          </w:p>
        </w:tc>
        <w:tc>
          <w:tcPr>
            <w:tcW w:w="1134"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855</w:t>
            </w:r>
          </w:p>
        </w:tc>
        <w:tc>
          <w:tcPr>
            <w:tcW w:w="1260"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081B87" w:rsidRPr="002F32FF" w:rsidRDefault="00081B87">
            <w:pPr>
              <w:jc w:val="right"/>
              <w:rPr>
                <w:rFonts w:ascii="Times New Roman" w:hAnsi="Times New Roman" w:cs="Times New Roman"/>
                <w:color w:val="000000"/>
                <w:sz w:val="20"/>
                <w:szCs w:val="20"/>
              </w:rPr>
            </w:pPr>
            <w:r w:rsidRPr="002F32FF">
              <w:rPr>
                <w:rFonts w:ascii="Times New Roman" w:hAnsi="Times New Roman" w:cs="Times New Roman"/>
                <w:color w:val="000000"/>
                <w:sz w:val="20"/>
                <w:szCs w:val="20"/>
              </w:rPr>
              <w:t>54</w:t>
            </w:r>
          </w:p>
        </w:tc>
      </w:tr>
    </w:tbl>
    <w:p w:rsidR="00B20718" w:rsidRDefault="00B20718" w:rsidP="00795996">
      <w:pPr>
        <w:spacing w:after="0" w:line="360" w:lineRule="auto"/>
        <w:jc w:val="center"/>
        <w:rPr>
          <w:rFonts w:ascii="Times New Roman" w:hAnsi="Times New Roman" w:cs="Times New Roman"/>
          <w:b/>
          <w:sz w:val="24"/>
        </w:rPr>
      </w:pPr>
    </w:p>
    <w:p w:rsidR="00803030" w:rsidRDefault="00803030" w:rsidP="00795996">
      <w:pPr>
        <w:spacing w:after="0" w:line="360" w:lineRule="auto"/>
        <w:jc w:val="center"/>
        <w:rPr>
          <w:rFonts w:ascii="Times New Roman" w:hAnsi="Times New Roman" w:cs="Times New Roman"/>
          <w:b/>
          <w:sz w:val="24"/>
        </w:rPr>
      </w:pPr>
    </w:p>
    <w:p w:rsidR="00803030" w:rsidRDefault="00803030" w:rsidP="00795996">
      <w:pPr>
        <w:spacing w:after="0" w:line="360" w:lineRule="auto"/>
        <w:jc w:val="center"/>
        <w:rPr>
          <w:rFonts w:ascii="Times New Roman" w:hAnsi="Times New Roman" w:cs="Times New Roman"/>
          <w:b/>
          <w:sz w:val="24"/>
        </w:rPr>
      </w:pPr>
    </w:p>
    <w:p w:rsidR="00803030" w:rsidRDefault="00803030" w:rsidP="00795996">
      <w:pPr>
        <w:spacing w:after="0" w:line="360" w:lineRule="auto"/>
        <w:jc w:val="center"/>
        <w:rPr>
          <w:rFonts w:ascii="Times New Roman" w:hAnsi="Times New Roman" w:cs="Times New Roman"/>
          <w:b/>
          <w:sz w:val="24"/>
        </w:rPr>
      </w:pPr>
    </w:p>
    <w:p w:rsidR="00803030" w:rsidRDefault="00803030" w:rsidP="00795996">
      <w:pPr>
        <w:spacing w:after="0" w:line="360" w:lineRule="auto"/>
        <w:jc w:val="center"/>
        <w:rPr>
          <w:rFonts w:ascii="Times New Roman" w:hAnsi="Times New Roman" w:cs="Times New Roman"/>
          <w:b/>
          <w:sz w:val="24"/>
        </w:rPr>
        <w:sectPr w:rsidR="00803030" w:rsidSect="00B20718">
          <w:pgSz w:w="16838" w:h="11906" w:orient="landscape"/>
          <w:pgMar w:top="1701" w:right="1134" w:bottom="851" w:left="1134" w:header="709" w:footer="709" w:gutter="0"/>
          <w:cols w:space="708"/>
          <w:titlePg/>
          <w:docGrid w:linePitch="360"/>
        </w:sectPr>
      </w:pPr>
    </w:p>
    <w:p w:rsidR="00803030" w:rsidRPr="00E33F00" w:rsidRDefault="005E7FDA" w:rsidP="00E33F00">
      <w:pPr>
        <w:pStyle w:val="1"/>
        <w:spacing w:before="0" w:line="240" w:lineRule="auto"/>
        <w:jc w:val="right"/>
        <w:rPr>
          <w:rFonts w:ascii="Times New Roman" w:hAnsi="Times New Roman" w:cs="Times New Roman"/>
          <w:b/>
          <w:color w:val="auto"/>
          <w:sz w:val="28"/>
          <w:szCs w:val="28"/>
        </w:rPr>
      </w:pPr>
      <w:bookmarkStart w:id="10" w:name="_Toc468452516"/>
      <w:r w:rsidRPr="00E33F00">
        <w:rPr>
          <w:rFonts w:ascii="Times New Roman" w:hAnsi="Times New Roman" w:cs="Times New Roman"/>
          <w:b/>
          <w:color w:val="auto"/>
          <w:sz w:val="28"/>
          <w:szCs w:val="28"/>
        </w:rPr>
        <w:lastRenderedPageBreak/>
        <w:t>ПРИЛОЖЕНИЕ 3</w:t>
      </w:r>
      <w:bookmarkEnd w:id="10"/>
    </w:p>
    <w:p w:rsidR="00803030" w:rsidRDefault="00803030" w:rsidP="005E7FDA">
      <w:pPr>
        <w:spacing w:after="0" w:line="360" w:lineRule="auto"/>
        <w:jc w:val="center"/>
        <w:rPr>
          <w:rFonts w:ascii="Times New Roman" w:hAnsi="Times New Roman" w:cs="Times New Roman"/>
          <w:b/>
          <w:sz w:val="24"/>
        </w:rPr>
      </w:pPr>
    </w:p>
    <w:p w:rsidR="005E7FDA" w:rsidRDefault="005E7FDA" w:rsidP="005E7FDA">
      <w:pPr>
        <w:jc w:val="center"/>
        <w:rPr>
          <w:rFonts w:cs="Arial"/>
          <w:b/>
        </w:rPr>
      </w:pPr>
      <w:r w:rsidRPr="002F56A6">
        <w:rPr>
          <w:rFonts w:cs="Arial"/>
          <w:b/>
        </w:rPr>
        <w:t>АНКЕТА</w:t>
      </w:r>
      <w:r>
        <w:rPr>
          <w:rFonts w:cs="Arial"/>
          <w:b/>
        </w:rPr>
        <w:t xml:space="preserve"> №1</w:t>
      </w:r>
    </w:p>
    <w:p w:rsidR="005E7FDA" w:rsidRDefault="005E7FDA" w:rsidP="005E7FDA">
      <w:pPr>
        <w:jc w:val="center"/>
        <w:rPr>
          <w:rFonts w:cs="Arial"/>
          <w:b/>
        </w:rPr>
      </w:pPr>
      <w:r w:rsidRPr="002F56A6">
        <w:rPr>
          <w:rFonts w:cs="Arial"/>
          <w:b/>
        </w:rPr>
        <w:t xml:space="preserve"> ДЛЯ СУБЪЕКТОВ МАЛОГО И СРЕДНЕГО </w:t>
      </w:r>
      <w:r>
        <w:rPr>
          <w:rFonts w:cs="Arial"/>
          <w:b/>
        </w:rPr>
        <w:t>ПРЕДПРИНИМАТЕЛЬСТВА</w:t>
      </w:r>
    </w:p>
    <w:p w:rsidR="005E7FDA" w:rsidRDefault="005E7FDA" w:rsidP="005E7FDA">
      <w:pPr>
        <w:jc w:val="center"/>
        <w:rPr>
          <w:rFonts w:cs="Arial"/>
          <w:b/>
        </w:rPr>
      </w:pPr>
    </w:p>
    <w:p w:rsidR="005E7FDA" w:rsidRDefault="005E7FDA" w:rsidP="005E7FDA">
      <w:pPr>
        <w:widowControl w:val="0"/>
        <w:rPr>
          <w:rFonts w:cs="Arial"/>
          <w:b/>
          <w:bCs/>
          <w:sz w:val="20"/>
        </w:rPr>
      </w:pPr>
      <w:r w:rsidRPr="003B580B">
        <w:rPr>
          <w:rFonts w:cs="Arial"/>
          <w:b/>
          <w:bCs/>
          <w:sz w:val="20"/>
        </w:rPr>
        <w:t>ФИО интервьюера _____________________№ анкеты _______</w:t>
      </w:r>
      <w:r>
        <w:rPr>
          <w:rFonts w:cs="Arial"/>
          <w:b/>
          <w:bCs/>
          <w:sz w:val="20"/>
        </w:rPr>
        <w:t xml:space="preserve"> </w:t>
      </w:r>
    </w:p>
    <w:p w:rsidR="005E7FDA" w:rsidRDefault="005E7FDA" w:rsidP="005E7FDA">
      <w:pPr>
        <w:widowControl w:val="0"/>
        <w:rPr>
          <w:rFonts w:cs="Arial"/>
          <w:b/>
          <w:sz w:val="20"/>
        </w:rPr>
      </w:pPr>
      <w:r>
        <w:rPr>
          <w:rFonts w:cs="Arial"/>
          <w:b/>
          <w:sz w:val="20"/>
        </w:rPr>
        <w:t>Добрый день</w:t>
      </w:r>
      <w:r w:rsidRPr="003B580B">
        <w:rPr>
          <w:rFonts w:cs="Arial"/>
          <w:b/>
          <w:sz w:val="20"/>
        </w:rPr>
        <w:t xml:space="preserve">! </w:t>
      </w:r>
      <w:r>
        <w:rPr>
          <w:rFonts w:cs="Arial"/>
          <w:b/>
          <w:sz w:val="20"/>
        </w:rPr>
        <w:t>По заданию Администрации г. Нефтеюганск м</w:t>
      </w:r>
      <w:r w:rsidRPr="003B580B">
        <w:rPr>
          <w:rFonts w:cs="Arial"/>
          <w:b/>
          <w:sz w:val="20"/>
        </w:rPr>
        <w:t xml:space="preserve">ы проводим </w:t>
      </w:r>
      <w:r>
        <w:rPr>
          <w:rFonts w:cs="Arial"/>
          <w:b/>
          <w:sz w:val="20"/>
        </w:rPr>
        <w:t xml:space="preserve">экспертный опрос руководителей предприятий и организаций по проблеме развития малого и среднего предпринимательства в городе. Уделите, пожалуйста, немного времени, чтобы отметить на наши несложные вопросы. </w:t>
      </w:r>
    </w:p>
    <w:p w:rsidR="005E7FDA" w:rsidRPr="00D15495" w:rsidRDefault="005E7FDA" w:rsidP="005E7FDA">
      <w:pPr>
        <w:pStyle w:val="a7"/>
        <w:widowControl w:val="0"/>
        <w:numPr>
          <w:ilvl w:val="0"/>
          <w:numId w:val="6"/>
        </w:numPr>
        <w:suppressLineNumbers/>
        <w:tabs>
          <w:tab w:val="clear" w:pos="4677"/>
          <w:tab w:val="clear" w:pos="9355"/>
        </w:tabs>
        <w:suppressAutoHyphens/>
        <w:ind w:left="0"/>
        <w:jc w:val="both"/>
        <w:rPr>
          <w:rFonts w:ascii="Arial" w:hAnsi="Arial" w:cs="Arial"/>
          <w:b/>
          <w:szCs w:val="24"/>
        </w:rPr>
      </w:pPr>
      <w:r>
        <w:rPr>
          <w:rFonts w:ascii="Arial" w:hAnsi="Arial" w:cs="Arial"/>
          <w:b/>
          <w:szCs w:val="24"/>
        </w:rPr>
        <w:t>Назовите, пожалуйста, в</w:t>
      </w:r>
      <w:r w:rsidRPr="00D15495">
        <w:rPr>
          <w:rFonts w:ascii="Arial" w:hAnsi="Arial" w:cs="Arial"/>
          <w:b/>
          <w:szCs w:val="24"/>
        </w:rPr>
        <w:t>ашу должность/статус на предприятии?</w:t>
      </w:r>
      <w:r>
        <w:rPr>
          <w:rFonts w:ascii="Arial" w:hAnsi="Arial" w:cs="Arial"/>
          <w:b/>
          <w:szCs w:val="24"/>
        </w:rPr>
        <w:t xml:space="preserve"> </w:t>
      </w:r>
      <w:r w:rsidRPr="00D15495">
        <w:rPr>
          <w:rFonts w:ascii="Arial" w:hAnsi="Arial" w:cs="Arial"/>
          <w:szCs w:val="24"/>
        </w:rPr>
        <w:t>ОДИН ОТВЕТ</w:t>
      </w:r>
    </w:p>
    <w:tbl>
      <w:tblPr>
        <w:tblW w:w="10030" w:type="dxa"/>
        <w:tblLook w:val="04A0" w:firstRow="1" w:lastRow="0" w:firstColumn="1" w:lastColumn="0" w:noHBand="0" w:noVBand="1"/>
      </w:tblPr>
      <w:tblGrid>
        <w:gridCol w:w="534"/>
        <w:gridCol w:w="4110"/>
        <w:gridCol w:w="600"/>
        <w:gridCol w:w="4786"/>
      </w:tblGrid>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1.</w:t>
            </w:r>
          </w:p>
        </w:tc>
        <w:tc>
          <w:tcPr>
            <w:tcW w:w="4110"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собственник предприятия</w:t>
            </w:r>
          </w:p>
        </w:tc>
        <w:tc>
          <w:tcPr>
            <w:tcW w:w="600"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4.</w:t>
            </w:r>
          </w:p>
        </w:tc>
        <w:tc>
          <w:tcPr>
            <w:tcW w:w="4786"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исполнительный директор</w:t>
            </w:r>
          </w:p>
        </w:tc>
      </w:tr>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2.</w:t>
            </w:r>
          </w:p>
        </w:tc>
        <w:tc>
          <w:tcPr>
            <w:tcW w:w="4110"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генеральный директор/руководитель</w:t>
            </w:r>
          </w:p>
        </w:tc>
        <w:tc>
          <w:tcPr>
            <w:tcW w:w="600"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5.</w:t>
            </w:r>
          </w:p>
        </w:tc>
        <w:tc>
          <w:tcPr>
            <w:tcW w:w="4786"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индивидуальный предприниматель</w:t>
            </w:r>
          </w:p>
        </w:tc>
      </w:tr>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3.</w:t>
            </w:r>
          </w:p>
        </w:tc>
        <w:tc>
          <w:tcPr>
            <w:tcW w:w="4110"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финансовый директор</w:t>
            </w:r>
          </w:p>
        </w:tc>
        <w:tc>
          <w:tcPr>
            <w:tcW w:w="600"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6.</w:t>
            </w:r>
          </w:p>
        </w:tc>
        <w:tc>
          <w:tcPr>
            <w:tcW w:w="4786"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szCs w:val="24"/>
              </w:rPr>
            </w:pPr>
            <w:r>
              <w:rPr>
                <w:rFonts w:ascii="Arial" w:hAnsi="Arial" w:cs="Arial"/>
                <w:szCs w:val="24"/>
              </w:rPr>
              <w:t>р</w:t>
            </w:r>
            <w:r w:rsidRPr="00544630">
              <w:rPr>
                <w:rFonts w:ascii="Arial" w:hAnsi="Arial" w:cs="Arial"/>
                <w:szCs w:val="24"/>
              </w:rPr>
              <w:t>уководитель отдела</w:t>
            </w:r>
          </w:p>
        </w:tc>
      </w:tr>
    </w:tbl>
    <w:p w:rsidR="005E7FDA" w:rsidRPr="00D15495" w:rsidRDefault="005E7FDA" w:rsidP="005E7FDA">
      <w:pPr>
        <w:pStyle w:val="a7"/>
        <w:widowControl w:val="0"/>
        <w:numPr>
          <w:ilvl w:val="0"/>
          <w:numId w:val="6"/>
        </w:numPr>
        <w:suppressLineNumbers/>
        <w:tabs>
          <w:tab w:val="clear" w:pos="4677"/>
          <w:tab w:val="clear" w:pos="9355"/>
        </w:tabs>
        <w:suppressAutoHyphens/>
        <w:spacing w:before="120"/>
        <w:ind w:left="0" w:hanging="357"/>
        <w:jc w:val="both"/>
        <w:rPr>
          <w:rFonts w:ascii="Arial" w:hAnsi="Arial" w:cs="Arial"/>
          <w:b/>
          <w:szCs w:val="24"/>
        </w:rPr>
      </w:pPr>
      <w:r w:rsidRPr="00D15495">
        <w:rPr>
          <w:rFonts w:ascii="Arial" w:hAnsi="Arial" w:cs="Arial"/>
          <w:b/>
          <w:szCs w:val="24"/>
        </w:rPr>
        <w:t xml:space="preserve">Какова численность сотрудников </w:t>
      </w:r>
      <w:r>
        <w:rPr>
          <w:rFonts w:ascii="Arial" w:hAnsi="Arial" w:cs="Arial"/>
          <w:b/>
          <w:szCs w:val="24"/>
        </w:rPr>
        <w:t>в</w:t>
      </w:r>
      <w:r w:rsidRPr="00D15495">
        <w:rPr>
          <w:rFonts w:ascii="Arial" w:hAnsi="Arial" w:cs="Arial"/>
          <w:b/>
          <w:szCs w:val="24"/>
        </w:rPr>
        <w:t xml:space="preserve">ашей </w:t>
      </w:r>
      <w:r>
        <w:rPr>
          <w:rFonts w:ascii="Arial" w:hAnsi="Arial" w:cs="Arial"/>
          <w:b/>
          <w:szCs w:val="24"/>
        </w:rPr>
        <w:t>компании</w:t>
      </w:r>
      <w:r w:rsidRPr="00D15495">
        <w:rPr>
          <w:rFonts w:ascii="Arial" w:hAnsi="Arial" w:cs="Arial"/>
          <w:b/>
          <w:szCs w:val="24"/>
        </w:rPr>
        <w:t xml:space="preserve">? </w:t>
      </w:r>
      <w:r w:rsidRPr="00D15495">
        <w:rPr>
          <w:rFonts w:ascii="Arial" w:hAnsi="Arial" w:cs="Arial"/>
        </w:rPr>
        <w:t>ОДИН ОТВЕТ</w:t>
      </w:r>
    </w:p>
    <w:tbl>
      <w:tblPr>
        <w:tblW w:w="9747" w:type="dxa"/>
        <w:tblLook w:val="04A0" w:firstRow="1" w:lastRow="0" w:firstColumn="1" w:lastColumn="0" w:noHBand="0" w:noVBand="1"/>
      </w:tblPr>
      <w:tblGrid>
        <w:gridCol w:w="534"/>
        <w:gridCol w:w="2834"/>
        <w:gridCol w:w="425"/>
        <w:gridCol w:w="2977"/>
        <w:gridCol w:w="567"/>
        <w:gridCol w:w="2410"/>
      </w:tblGrid>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1.</w:t>
            </w:r>
          </w:p>
        </w:tc>
        <w:tc>
          <w:tcPr>
            <w:tcW w:w="2834"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от 1 до 15 человек</w:t>
            </w:r>
          </w:p>
        </w:tc>
        <w:tc>
          <w:tcPr>
            <w:tcW w:w="425"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2.</w:t>
            </w:r>
          </w:p>
        </w:tc>
        <w:tc>
          <w:tcPr>
            <w:tcW w:w="2977"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от 16 до 100 человек</w:t>
            </w:r>
          </w:p>
        </w:tc>
        <w:tc>
          <w:tcPr>
            <w:tcW w:w="567"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3.</w:t>
            </w:r>
          </w:p>
        </w:tc>
        <w:tc>
          <w:tcPr>
            <w:tcW w:w="2410"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от 101-250 человек</w:t>
            </w:r>
          </w:p>
        </w:tc>
      </w:tr>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center"/>
              <w:rPr>
                <w:rFonts w:ascii="Arial" w:hAnsi="Arial" w:cs="Arial"/>
                <w:szCs w:val="24"/>
              </w:rPr>
            </w:pPr>
            <w:r>
              <w:rPr>
                <w:rFonts w:ascii="Arial" w:hAnsi="Arial" w:cs="Arial"/>
                <w:szCs w:val="24"/>
              </w:rPr>
              <w:t>98</w:t>
            </w:r>
          </w:p>
        </w:tc>
        <w:tc>
          <w:tcPr>
            <w:tcW w:w="2834" w:type="dxa"/>
          </w:tcPr>
          <w:p w:rsidR="005E7FDA" w:rsidRPr="00A32CC8" w:rsidRDefault="005E7FDA" w:rsidP="005E7FDA">
            <w:pPr>
              <w:pStyle w:val="a7"/>
              <w:widowControl w:val="0"/>
              <w:suppressLineNumbers/>
              <w:tabs>
                <w:tab w:val="clear" w:pos="4677"/>
                <w:tab w:val="clear" w:pos="9355"/>
              </w:tabs>
              <w:suppressAutoHyphens/>
              <w:jc w:val="both"/>
              <w:rPr>
                <w:rFonts w:ascii="Arial" w:hAnsi="Arial" w:cs="Arial"/>
                <w:szCs w:val="24"/>
                <w:lang w:val="en-US"/>
              </w:rPr>
            </w:pPr>
            <w:r>
              <w:rPr>
                <w:rFonts w:ascii="Arial" w:hAnsi="Arial" w:cs="Arial"/>
                <w:szCs w:val="24"/>
              </w:rPr>
              <w:t xml:space="preserve">Более 250 человек </w:t>
            </w:r>
            <w:r w:rsidRPr="00A32CC8">
              <w:rPr>
                <w:rFonts w:ascii="Arial" w:hAnsi="Arial" w:cs="Arial"/>
                <w:szCs w:val="24"/>
                <w:lang w:val="en-US"/>
              </w:rPr>
              <w:sym w:font="Wingdings" w:char="F0E0"/>
            </w:r>
          </w:p>
        </w:tc>
        <w:tc>
          <w:tcPr>
            <w:tcW w:w="425"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p>
        </w:tc>
        <w:tc>
          <w:tcPr>
            <w:tcW w:w="2977" w:type="dxa"/>
          </w:tcPr>
          <w:p w:rsidR="005E7FDA" w:rsidRPr="00A32CC8" w:rsidRDefault="005E7FDA" w:rsidP="005E7FDA">
            <w:pPr>
              <w:pStyle w:val="a7"/>
              <w:widowControl w:val="0"/>
              <w:suppressLineNumbers/>
              <w:tabs>
                <w:tab w:val="clear" w:pos="4677"/>
                <w:tab w:val="clear" w:pos="9355"/>
              </w:tabs>
              <w:suppressAutoHyphens/>
              <w:jc w:val="both"/>
              <w:rPr>
                <w:rFonts w:ascii="Arial" w:hAnsi="Arial" w:cs="Arial"/>
              </w:rPr>
            </w:pPr>
            <w:r w:rsidRPr="00A32CC8">
              <w:rPr>
                <w:rFonts w:ascii="Arial" w:hAnsi="Arial" w:cs="Arial"/>
              </w:rPr>
              <w:t>ЗАВЕРШИТЬ ИНТЕРВЬЮ</w:t>
            </w:r>
          </w:p>
        </w:tc>
        <w:tc>
          <w:tcPr>
            <w:tcW w:w="567"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szCs w:val="24"/>
              </w:rPr>
            </w:pPr>
          </w:p>
        </w:tc>
        <w:tc>
          <w:tcPr>
            <w:tcW w:w="2410"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szCs w:val="24"/>
              </w:rPr>
            </w:pPr>
          </w:p>
        </w:tc>
      </w:tr>
    </w:tbl>
    <w:p w:rsidR="005E7FDA" w:rsidRPr="00D15495" w:rsidRDefault="005E7FDA" w:rsidP="005E7FDA">
      <w:pPr>
        <w:pStyle w:val="a7"/>
        <w:widowControl w:val="0"/>
        <w:numPr>
          <w:ilvl w:val="0"/>
          <w:numId w:val="6"/>
        </w:numPr>
        <w:suppressLineNumbers/>
        <w:tabs>
          <w:tab w:val="clear" w:pos="4677"/>
          <w:tab w:val="clear" w:pos="9355"/>
        </w:tabs>
        <w:suppressAutoHyphens/>
        <w:spacing w:before="120"/>
        <w:ind w:left="0" w:hanging="357"/>
        <w:jc w:val="both"/>
        <w:rPr>
          <w:rFonts w:ascii="Arial" w:hAnsi="Arial" w:cs="Arial"/>
          <w:b/>
          <w:szCs w:val="24"/>
        </w:rPr>
      </w:pPr>
      <w:r w:rsidRPr="00D15495">
        <w:rPr>
          <w:rFonts w:ascii="Arial" w:hAnsi="Arial" w:cs="Arial"/>
          <w:b/>
        </w:rPr>
        <w:t xml:space="preserve">Скажите, пожалуйста, к какому виду экономической деятельности относится </w:t>
      </w:r>
      <w:r>
        <w:rPr>
          <w:rFonts w:ascii="Arial" w:hAnsi="Arial" w:cs="Arial"/>
          <w:b/>
        </w:rPr>
        <w:t>в</w:t>
      </w:r>
      <w:r w:rsidRPr="00D15495">
        <w:rPr>
          <w:rFonts w:ascii="Arial" w:hAnsi="Arial" w:cs="Arial"/>
          <w:b/>
        </w:rPr>
        <w:t xml:space="preserve">аша </w:t>
      </w:r>
      <w:r>
        <w:rPr>
          <w:rFonts w:ascii="Arial" w:hAnsi="Arial" w:cs="Arial"/>
          <w:b/>
        </w:rPr>
        <w:t>компания</w:t>
      </w:r>
      <w:r w:rsidRPr="00D15495">
        <w:rPr>
          <w:rFonts w:ascii="Arial" w:hAnsi="Arial" w:cs="Arial"/>
          <w:b/>
        </w:rPr>
        <w:t xml:space="preserve">? </w:t>
      </w:r>
      <w:r w:rsidRPr="00D15495">
        <w:rPr>
          <w:rFonts w:ascii="Arial" w:hAnsi="Arial" w:cs="Arial"/>
        </w:rPr>
        <w:t>ОДИН ОТВЕТ</w:t>
      </w:r>
    </w:p>
    <w:tbl>
      <w:tblPr>
        <w:tblpPr w:leftFromText="180" w:rightFromText="180" w:vertAnchor="text" w:tblpY="1"/>
        <w:tblOverlap w:val="never"/>
        <w:tblW w:w="10598" w:type="dxa"/>
        <w:tblLook w:val="04A0" w:firstRow="1" w:lastRow="0" w:firstColumn="1" w:lastColumn="0" w:noHBand="0" w:noVBand="1"/>
      </w:tblPr>
      <w:tblGrid>
        <w:gridCol w:w="534"/>
        <w:gridCol w:w="5528"/>
        <w:gridCol w:w="709"/>
        <w:gridCol w:w="3827"/>
      </w:tblGrid>
      <w:tr w:rsidR="005E7FDA" w:rsidRPr="00544630" w:rsidTr="00776AFE">
        <w:trPr>
          <w:trHeight w:val="280"/>
        </w:trPr>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1.</w:t>
            </w:r>
          </w:p>
        </w:tc>
        <w:tc>
          <w:tcPr>
            <w:tcW w:w="5528"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о</w:t>
            </w:r>
            <w:r w:rsidRPr="009A1FA9">
              <w:rPr>
                <w:rFonts w:ascii="Arial" w:hAnsi="Arial" w:cs="Arial"/>
              </w:rPr>
              <w:t>перации с недвижимым имуществом, аренда</w:t>
            </w:r>
            <w:r>
              <w:rPr>
                <w:rFonts w:ascii="Arial" w:hAnsi="Arial" w:cs="Arial"/>
              </w:rPr>
              <w:t>, деловые услуги</w:t>
            </w:r>
          </w:p>
        </w:tc>
        <w:tc>
          <w:tcPr>
            <w:tcW w:w="709"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7.</w:t>
            </w:r>
          </w:p>
        </w:tc>
        <w:tc>
          <w:tcPr>
            <w:tcW w:w="3827" w:type="dxa"/>
          </w:tcPr>
          <w:p w:rsidR="005E7FDA"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гостиницы и общественное питание</w:t>
            </w:r>
          </w:p>
        </w:tc>
      </w:tr>
      <w:tr w:rsidR="005E7FDA" w:rsidRPr="00544630" w:rsidTr="00776AFE">
        <w:trPr>
          <w:trHeight w:val="280"/>
        </w:trPr>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2.</w:t>
            </w:r>
          </w:p>
        </w:tc>
        <w:tc>
          <w:tcPr>
            <w:tcW w:w="5528"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производство</w:t>
            </w:r>
          </w:p>
        </w:tc>
        <w:tc>
          <w:tcPr>
            <w:tcW w:w="709"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8.</w:t>
            </w:r>
          </w:p>
        </w:tc>
        <w:tc>
          <w:tcPr>
            <w:tcW w:w="3827" w:type="dxa"/>
          </w:tcPr>
          <w:p w:rsidR="005E7FDA" w:rsidRPr="00A32CC8"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сфера услуг</w:t>
            </w:r>
          </w:p>
        </w:tc>
      </w:tr>
      <w:tr w:rsidR="005E7FDA" w:rsidRPr="00544630" w:rsidTr="00776AFE">
        <w:trPr>
          <w:trHeight w:val="280"/>
        </w:trPr>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3.</w:t>
            </w:r>
          </w:p>
        </w:tc>
        <w:tc>
          <w:tcPr>
            <w:tcW w:w="5528"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sidRPr="00544630">
              <w:rPr>
                <w:rFonts w:ascii="Arial" w:hAnsi="Arial" w:cs="Arial"/>
              </w:rPr>
              <w:t>торговля (оптовая и розничная)</w:t>
            </w:r>
            <w:r>
              <w:rPr>
                <w:rFonts w:ascii="Arial" w:hAnsi="Arial" w:cs="Arial"/>
              </w:rPr>
              <w:t>, р</w:t>
            </w:r>
            <w:r w:rsidRPr="009A1FA9">
              <w:rPr>
                <w:rFonts w:ascii="Arial" w:hAnsi="Arial" w:cs="Arial"/>
              </w:rPr>
              <w:t>емонт автотранспортных средств, мотоциклов бытовых изделий и предметов личного пользования</w:t>
            </w:r>
          </w:p>
        </w:tc>
        <w:tc>
          <w:tcPr>
            <w:tcW w:w="709" w:type="dxa"/>
          </w:tcPr>
          <w:p w:rsidR="005E7FDA"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9.</w:t>
            </w:r>
          </w:p>
        </w:tc>
        <w:tc>
          <w:tcPr>
            <w:tcW w:w="3827" w:type="dxa"/>
          </w:tcPr>
          <w:p w:rsidR="005E7FDA"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образование</w:t>
            </w:r>
          </w:p>
        </w:tc>
      </w:tr>
      <w:tr w:rsidR="005E7FDA" w:rsidRPr="00544630" w:rsidTr="00776AFE">
        <w:trPr>
          <w:trHeight w:val="280"/>
        </w:trPr>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4.</w:t>
            </w:r>
          </w:p>
        </w:tc>
        <w:tc>
          <w:tcPr>
            <w:tcW w:w="5528"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т</w:t>
            </w:r>
            <w:r w:rsidRPr="009A1FA9">
              <w:rPr>
                <w:rFonts w:ascii="Arial" w:hAnsi="Arial" w:cs="Arial"/>
              </w:rPr>
              <w:t>ранспорт и связь</w:t>
            </w:r>
          </w:p>
        </w:tc>
        <w:tc>
          <w:tcPr>
            <w:tcW w:w="709" w:type="dxa"/>
          </w:tcPr>
          <w:p w:rsidR="005E7FDA"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10.</w:t>
            </w:r>
          </w:p>
        </w:tc>
        <w:tc>
          <w:tcPr>
            <w:tcW w:w="3827" w:type="dxa"/>
          </w:tcPr>
          <w:p w:rsidR="005E7FDA"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услуги ЖКХ</w:t>
            </w:r>
          </w:p>
        </w:tc>
      </w:tr>
      <w:tr w:rsidR="005E7FDA" w:rsidRPr="00544630" w:rsidTr="00776AFE">
        <w:trPr>
          <w:trHeight w:val="280"/>
        </w:trPr>
        <w:tc>
          <w:tcPr>
            <w:tcW w:w="534" w:type="dxa"/>
          </w:tcPr>
          <w:p w:rsidR="005E7FDA" w:rsidRPr="00A32CC8" w:rsidRDefault="005E7FDA" w:rsidP="005E7FDA">
            <w:pPr>
              <w:pStyle w:val="a7"/>
              <w:widowControl w:val="0"/>
              <w:suppressLineNumbers/>
              <w:tabs>
                <w:tab w:val="clear" w:pos="4677"/>
                <w:tab w:val="clear" w:pos="9355"/>
              </w:tabs>
              <w:suppressAutoHyphens/>
              <w:jc w:val="right"/>
              <w:rPr>
                <w:rFonts w:ascii="Arial" w:hAnsi="Arial" w:cs="Arial"/>
                <w:lang w:val="en-US"/>
              </w:rPr>
            </w:pPr>
            <w:r>
              <w:rPr>
                <w:rFonts w:ascii="Arial" w:hAnsi="Arial" w:cs="Arial"/>
                <w:lang w:val="en-US"/>
              </w:rPr>
              <w:t>5.</w:t>
            </w:r>
          </w:p>
        </w:tc>
        <w:tc>
          <w:tcPr>
            <w:tcW w:w="5528" w:type="dxa"/>
          </w:tcPr>
          <w:p w:rsidR="005E7FDA"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с</w:t>
            </w:r>
            <w:r w:rsidRPr="009A1FA9">
              <w:rPr>
                <w:rFonts w:ascii="Arial" w:hAnsi="Arial" w:cs="Arial"/>
              </w:rPr>
              <w:t>троительство</w:t>
            </w:r>
          </w:p>
        </w:tc>
        <w:tc>
          <w:tcPr>
            <w:tcW w:w="709" w:type="dxa"/>
          </w:tcPr>
          <w:p w:rsidR="005E7FDA"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11.</w:t>
            </w:r>
          </w:p>
        </w:tc>
        <w:tc>
          <w:tcPr>
            <w:tcW w:w="3827" w:type="dxa"/>
          </w:tcPr>
          <w:p w:rsidR="005E7FDA"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иное_______________________</w:t>
            </w:r>
          </w:p>
        </w:tc>
      </w:tr>
      <w:tr w:rsidR="005E7FDA" w:rsidRPr="00544630" w:rsidTr="00776AFE">
        <w:trPr>
          <w:gridAfter w:val="2"/>
          <w:wAfter w:w="4536" w:type="dxa"/>
          <w:trHeight w:val="280"/>
        </w:trPr>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lang w:val="en-US"/>
              </w:rPr>
              <w:t>6</w:t>
            </w:r>
            <w:r>
              <w:rPr>
                <w:rFonts w:ascii="Arial" w:hAnsi="Arial" w:cs="Arial"/>
              </w:rPr>
              <w:t>.</w:t>
            </w:r>
          </w:p>
        </w:tc>
        <w:tc>
          <w:tcPr>
            <w:tcW w:w="5528" w:type="dxa"/>
          </w:tcPr>
          <w:p w:rsidR="005E7FDA"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здравоохранение</w:t>
            </w:r>
          </w:p>
        </w:tc>
      </w:tr>
    </w:tbl>
    <w:p w:rsidR="005E7FDA" w:rsidRPr="00A32CC8" w:rsidRDefault="005E7FDA" w:rsidP="005E7FDA">
      <w:pPr>
        <w:pStyle w:val="a7"/>
        <w:widowControl w:val="0"/>
        <w:suppressLineNumbers/>
        <w:tabs>
          <w:tab w:val="left" w:pos="708"/>
        </w:tabs>
        <w:suppressAutoHyphens/>
        <w:jc w:val="both"/>
        <w:rPr>
          <w:rFonts w:ascii="Arial" w:hAnsi="Arial" w:cs="Arial"/>
          <w:b/>
          <w:sz w:val="10"/>
          <w:szCs w:val="10"/>
        </w:rPr>
      </w:pPr>
    </w:p>
    <w:p w:rsidR="005E7FDA" w:rsidRPr="0073016F" w:rsidRDefault="005E7FDA" w:rsidP="005E7FDA">
      <w:pPr>
        <w:pStyle w:val="a7"/>
        <w:widowControl w:val="0"/>
        <w:numPr>
          <w:ilvl w:val="0"/>
          <w:numId w:val="6"/>
        </w:numPr>
        <w:suppressLineNumbers/>
        <w:tabs>
          <w:tab w:val="clear" w:pos="4677"/>
          <w:tab w:val="clear" w:pos="9355"/>
        </w:tabs>
        <w:suppressAutoHyphens/>
        <w:ind w:left="0"/>
        <w:jc w:val="both"/>
        <w:rPr>
          <w:rFonts w:ascii="Arial" w:hAnsi="Arial" w:cs="Arial"/>
          <w:b/>
          <w:szCs w:val="24"/>
        </w:rPr>
      </w:pPr>
      <w:r w:rsidRPr="0073016F">
        <w:rPr>
          <w:rFonts w:ascii="Arial" w:hAnsi="Arial" w:cs="Arial"/>
          <w:b/>
        </w:rPr>
        <w:t>Как долго существует Ваше предприятие на рынке (сколько лет)?</w:t>
      </w:r>
      <w:r>
        <w:rPr>
          <w:rFonts w:ascii="Arial" w:hAnsi="Arial" w:cs="Arial"/>
          <w:b/>
        </w:rPr>
        <w:t xml:space="preserve"> </w:t>
      </w:r>
      <w:r w:rsidRPr="0073016F">
        <w:rPr>
          <w:rFonts w:ascii="Arial" w:hAnsi="Arial" w:cs="Arial"/>
        </w:rPr>
        <w:t>ОДИН ОТВЕТ</w:t>
      </w:r>
    </w:p>
    <w:tbl>
      <w:tblPr>
        <w:tblpPr w:leftFromText="180" w:rightFromText="180" w:vertAnchor="text" w:tblpY="1"/>
        <w:tblOverlap w:val="never"/>
        <w:tblW w:w="10031" w:type="dxa"/>
        <w:tblLook w:val="04A0" w:firstRow="1" w:lastRow="0" w:firstColumn="1" w:lastColumn="0" w:noHBand="0" w:noVBand="1"/>
      </w:tblPr>
      <w:tblGrid>
        <w:gridCol w:w="534"/>
        <w:gridCol w:w="2693"/>
        <w:gridCol w:w="567"/>
        <w:gridCol w:w="2410"/>
        <w:gridCol w:w="567"/>
        <w:gridCol w:w="3260"/>
      </w:tblGrid>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1.</w:t>
            </w:r>
          </w:p>
        </w:tc>
        <w:tc>
          <w:tcPr>
            <w:tcW w:w="2693"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sidRPr="00544630">
              <w:rPr>
                <w:rFonts w:ascii="Arial" w:hAnsi="Arial" w:cs="Arial"/>
              </w:rPr>
              <w:t>менее 1 года</w:t>
            </w:r>
          </w:p>
        </w:tc>
        <w:tc>
          <w:tcPr>
            <w:tcW w:w="567"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2.</w:t>
            </w:r>
          </w:p>
        </w:tc>
        <w:tc>
          <w:tcPr>
            <w:tcW w:w="2410"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sidRPr="00544630">
              <w:rPr>
                <w:rFonts w:ascii="Arial" w:hAnsi="Arial" w:cs="Arial"/>
              </w:rPr>
              <w:t>1 - 3 года</w:t>
            </w:r>
          </w:p>
        </w:tc>
        <w:tc>
          <w:tcPr>
            <w:tcW w:w="567"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3.</w:t>
            </w:r>
          </w:p>
        </w:tc>
        <w:tc>
          <w:tcPr>
            <w:tcW w:w="3260"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sidRPr="00544630">
              <w:rPr>
                <w:rFonts w:ascii="Arial" w:hAnsi="Arial" w:cs="Arial"/>
              </w:rPr>
              <w:t>4 - 6 лет</w:t>
            </w:r>
          </w:p>
        </w:tc>
      </w:tr>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4.</w:t>
            </w:r>
          </w:p>
        </w:tc>
        <w:tc>
          <w:tcPr>
            <w:tcW w:w="2693"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sidRPr="00544630">
              <w:rPr>
                <w:rFonts w:ascii="Arial" w:hAnsi="Arial" w:cs="Arial"/>
              </w:rPr>
              <w:t>7 - 10 лет</w:t>
            </w:r>
          </w:p>
        </w:tc>
        <w:tc>
          <w:tcPr>
            <w:tcW w:w="567"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5.</w:t>
            </w:r>
          </w:p>
        </w:tc>
        <w:tc>
          <w:tcPr>
            <w:tcW w:w="2410"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sidRPr="00544630">
              <w:rPr>
                <w:rFonts w:ascii="Arial" w:hAnsi="Arial" w:cs="Arial"/>
              </w:rPr>
              <w:t>более 10 лет</w:t>
            </w:r>
          </w:p>
        </w:tc>
        <w:tc>
          <w:tcPr>
            <w:tcW w:w="567"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p>
        </w:tc>
        <w:tc>
          <w:tcPr>
            <w:tcW w:w="3260"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p>
        </w:tc>
      </w:tr>
    </w:tbl>
    <w:p w:rsidR="005E7FDA" w:rsidRDefault="005E7FDA" w:rsidP="005E7FDA">
      <w:pPr>
        <w:pStyle w:val="a7"/>
        <w:widowControl w:val="0"/>
        <w:suppressLineNumbers/>
        <w:tabs>
          <w:tab w:val="left" w:pos="708"/>
        </w:tabs>
        <w:suppressAutoHyphens/>
        <w:jc w:val="both"/>
        <w:rPr>
          <w:rFonts w:ascii="Arial" w:hAnsi="Arial" w:cs="Arial"/>
          <w:b/>
        </w:rPr>
      </w:pPr>
    </w:p>
    <w:p w:rsidR="005E7FDA" w:rsidRPr="0073016F" w:rsidRDefault="005E7FDA" w:rsidP="005E7FDA">
      <w:pPr>
        <w:pStyle w:val="a7"/>
        <w:widowControl w:val="0"/>
        <w:numPr>
          <w:ilvl w:val="0"/>
          <w:numId w:val="6"/>
        </w:numPr>
        <w:suppressLineNumbers/>
        <w:tabs>
          <w:tab w:val="clear" w:pos="4677"/>
          <w:tab w:val="clear" w:pos="9355"/>
        </w:tabs>
        <w:suppressAutoHyphens/>
        <w:ind w:left="0"/>
        <w:jc w:val="both"/>
        <w:rPr>
          <w:rFonts w:ascii="Arial" w:hAnsi="Arial" w:cs="Arial"/>
          <w:b/>
          <w:szCs w:val="24"/>
        </w:rPr>
      </w:pPr>
      <w:r w:rsidRPr="0073016F">
        <w:rPr>
          <w:rFonts w:ascii="Arial" w:hAnsi="Arial" w:cs="Arial"/>
          <w:b/>
        </w:rPr>
        <w:t>Как Вы оцениваете текущее финансовое состояние своего бизнеса?</w:t>
      </w:r>
      <w:r>
        <w:rPr>
          <w:rFonts w:ascii="Arial" w:hAnsi="Arial" w:cs="Arial"/>
          <w:b/>
        </w:rPr>
        <w:t xml:space="preserve"> </w:t>
      </w:r>
      <w:r w:rsidRPr="0073016F">
        <w:rPr>
          <w:rFonts w:ascii="Arial" w:hAnsi="Arial" w:cs="Arial"/>
        </w:rPr>
        <w:t>ОДИН ОТВЕТ</w:t>
      </w:r>
    </w:p>
    <w:tbl>
      <w:tblPr>
        <w:tblpPr w:leftFromText="180" w:rightFromText="180" w:vertAnchor="text" w:tblpY="1"/>
        <w:tblOverlap w:val="never"/>
        <w:tblW w:w="10031" w:type="dxa"/>
        <w:tblLook w:val="04A0" w:firstRow="1" w:lastRow="0" w:firstColumn="1" w:lastColumn="0" w:noHBand="0" w:noVBand="1"/>
      </w:tblPr>
      <w:tblGrid>
        <w:gridCol w:w="534"/>
        <w:gridCol w:w="9497"/>
      </w:tblGrid>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1.</w:t>
            </w:r>
          </w:p>
        </w:tc>
        <w:tc>
          <w:tcPr>
            <w:tcW w:w="9497"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sidRPr="00544630">
              <w:rPr>
                <w:rFonts w:ascii="Arial" w:hAnsi="Arial" w:cs="Arial"/>
              </w:rPr>
              <w:t>устойчивое, хватает средств для поддержания бизнеса, есть источники для развития</w:t>
            </w:r>
          </w:p>
        </w:tc>
      </w:tr>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2.</w:t>
            </w:r>
          </w:p>
        </w:tc>
        <w:tc>
          <w:tcPr>
            <w:tcW w:w="9497"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sidRPr="00544630">
              <w:rPr>
                <w:rFonts w:ascii="Arial" w:hAnsi="Arial" w:cs="Arial"/>
              </w:rPr>
              <w:t>относительно устойчивое, для поддержания бизнеса хватает средств, для развития - нет</w:t>
            </w:r>
          </w:p>
        </w:tc>
      </w:tr>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3.</w:t>
            </w:r>
          </w:p>
        </w:tc>
        <w:tc>
          <w:tcPr>
            <w:tcW w:w="9497"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sidRPr="00544630">
              <w:rPr>
                <w:rFonts w:ascii="Arial" w:hAnsi="Arial" w:cs="Arial"/>
              </w:rPr>
              <w:t>неустойчивое, не хватает средств для поддержания текущего состояния бизнеса</w:t>
            </w:r>
          </w:p>
        </w:tc>
      </w:tr>
      <w:tr w:rsidR="005E7FDA" w:rsidRPr="00544630" w:rsidTr="00776AFE">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98.</w:t>
            </w:r>
          </w:p>
        </w:tc>
        <w:tc>
          <w:tcPr>
            <w:tcW w:w="9497"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sidRPr="00544630">
              <w:rPr>
                <w:rFonts w:ascii="Arial" w:hAnsi="Arial" w:cs="Arial"/>
              </w:rPr>
              <w:t>затруднились ответить</w:t>
            </w:r>
          </w:p>
        </w:tc>
      </w:tr>
    </w:tbl>
    <w:p w:rsidR="005E7FDA" w:rsidRDefault="005E7FDA" w:rsidP="005E7FDA">
      <w:pPr>
        <w:pStyle w:val="a7"/>
        <w:widowControl w:val="0"/>
        <w:suppressLineNumbers/>
        <w:tabs>
          <w:tab w:val="clear" w:pos="4677"/>
          <w:tab w:val="clear" w:pos="9355"/>
        </w:tabs>
        <w:suppressAutoHyphens/>
        <w:jc w:val="both"/>
        <w:rPr>
          <w:rFonts w:ascii="Arial" w:hAnsi="Arial" w:cs="Arial"/>
          <w:b/>
        </w:rPr>
      </w:pPr>
    </w:p>
    <w:p w:rsidR="005E7FDA" w:rsidRPr="0073016F" w:rsidRDefault="005E7FDA" w:rsidP="005E7FDA">
      <w:pPr>
        <w:pStyle w:val="a7"/>
        <w:widowControl w:val="0"/>
        <w:numPr>
          <w:ilvl w:val="0"/>
          <w:numId w:val="6"/>
        </w:numPr>
        <w:suppressLineNumbers/>
        <w:tabs>
          <w:tab w:val="clear" w:pos="4677"/>
          <w:tab w:val="clear" w:pos="9355"/>
        </w:tabs>
        <w:suppressAutoHyphens/>
        <w:ind w:left="0"/>
        <w:jc w:val="both"/>
        <w:rPr>
          <w:rFonts w:ascii="Arial" w:hAnsi="Arial" w:cs="Arial"/>
          <w:b/>
          <w:szCs w:val="24"/>
        </w:rPr>
      </w:pPr>
      <w:r w:rsidRPr="0073016F">
        <w:rPr>
          <w:rFonts w:ascii="Arial" w:hAnsi="Arial" w:cs="Arial"/>
          <w:b/>
        </w:rPr>
        <w:t xml:space="preserve">Оцените, пожалуйста, насколько легко или сложно малым и средним предприятиям вашей отрасли получить следующие ресурсы в </w:t>
      </w:r>
      <w:r>
        <w:rPr>
          <w:rFonts w:ascii="Arial" w:hAnsi="Arial" w:cs="Arial"/>
          <w:b/>
        </w:rPr>
        <w:t>Нефтеюганске</w:t>
      </w:r>
      <w:r w:rsidRPr="0073016F">
        <w:rPr>
          <w:rFonts w:ascii="Arial" w:hAnsi="Arial" w:cs="Arial"/>
          <w:b/>
        </w:rPr>
        <w:t xml:space="preserve"> по 5-балльной шкале </w:t>
      </w:r>
      <w:r w:rsidRPr="0073016F">
        <w:rPr>
          <w:rFonts w:ascii="Arial" w:hAnsi="Arial" w:cs="Arial"/>
        </w:rPr>
        <w:t>(ОДИН ОТВЕТ ПО КАЖДОЙ СТРОКЕ)</w:t>
      </w:r>
      <w:r w:rsidRPr="0073016F">
        <w:rPr>
          <w:rFonts w:ascii="Arial" w:hAnsi="Arial" w:cs="Arial"/>
          <w:b/>
        </w:rPr>
        <w:t>:</w:t>
      </w:r>
    </w:p>
    <w:tbl>
      <w:tblPr>
        <w:tblpPr w:leftFromText="180" w:rightFromText="180" w:vertAnchor="text" w:tblpX="-147" w:tblpY="1"/>
        <w:tblOverlap w:val="never"/>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4973"/>
        <w:gridCol w:w="1103"/>
        <w:gridCol w:w="1103"/>
        <w:gridCol w:w="1196"/>
        <w:gridCol w:w="1032"/>
        <w:gridCol w:w="970"/>
      </w:tblGrid>
      <w:tr w:rsidR="005E7FDA" w:rsidRPr="00544630" w:rsidTr="005E7FDA">
        <w:tc>
          <w:tcPr>
            <w:tcW w:w="522" w:type="dxa"/>
            <w:vMerge w:val="restart"/>
          </w:tcPr>
          <w:p w:rsidR="005E7FDA" w:rsidRPr="00544630" w:rsidRDefault="005E7FDA" w:rsidP="005E7FDA">
            <w:pPr>
              <w:pStyle w:val="a7"/>
              <w:tabs>
                <w:tab w:val="clear" w:pos="4677"/>
                <w:tab w:val="clear" w:pos="9355"/>
              </w:tabs>
              <w:jc w:val="right"/>
              <w:rPr>
                <w:rFonts w:ascii="Arial" w:hAnsi="Arial" w:cs="Arial"/>
              </w:rPr>
            </w:pPr>
          </w:p>
        </w:tc>
        <w:tc>
          <w:tcPr>
            <w:tcW w:w="4973" w:type="dxa"/>
            <w:vMerge w:val="restart"/>
            <w:vAlign w:val="center"/>
          </w:tcPr>
          <w:p w:rsidR="005E7FDA" w:rsidRPr="00544630" w:rsidRDefault="005E7FDA" w:rsidP="005E7FDA">
            <w:pPr>
              <w:pStyle w:val="a7"/>
              <w:tabs>
                <w:tab w:val="clear" w:pos="4677"/>
                <w:tab w:val="clear" w:pos="9355"/>
              </w:tabs>
              <w:jc w:val="center"/>
              <w:rPr>
                <w:rFonts w:ascii="Arial" w:hAnsi="Arial" w:cs="Arial"/>
                <w:b/>
              </w:rPr>
            </w:pPr>
            <w:r w:rsidRPr="00544630">
              <w:rPr>
                <w:rFonts w:ascii="Arial" w:hAnsi="Arial" w:cs="Arial"/>
                <w:b/>
              </w:rPr>
              <w:t>Ресурс</w:t>
            </w:r>
          </w:p>
        </w:tc>
        <w:tc>
          <w:tcPr>
            <w:tcW w:w="5404" w:type="dxa"/>
            <w:gridSpan w:val="5"/>
          </w:tcPr>
          <w:p w:rsidR="005E7FDA" w:rsidRPr="00544630" w:rsidRDefault="005E7FDA" w:rsidP="005E7FDA">
            <w:pPr>
              <w:pStyle w:val="a7"/>
              <w:tabs>
                <w:tab w:val="clear" w:pos="4677"/>
                <w:tab w:val="clear" w:pos="9355"/>
              </w:tabs>
              <w:jc w:val="center"/>
              <w:rPr>
                <w:rFonts w:ascii="Arial" w:hAnsi="Arial" w:cs="Arial"/>
                <w:b/>
              </w:rPr>
            </w:pPr>
            <w:r w:rsidRPr="00544630">
              <w:rPr>
                <w:rFonts w:ascii="Arial" w:hAnsi="Arial" w:cs="Arial"/>
                <w:b/>
              </w:rPr>
              <w:t>Оценка</w:t>
            </w:r>
          </w:p>
        </w:tc>
      </w:tr>
      <w:tr w:rsidR="005E7FDA" w:rsidRPr="00544630" w:rsidTr="005E7FDA">
        <w:tc>
          <w:tcPr>
            <w:tcW w:w="522" w:type="dxa"/>
            <w:vMerge/>
          </w:tcPr>
          <w:p w:rsidR="005E7FDA" w:rsidRPr="00544630" w:rsidRDefault="005E7FDA" w:rsidP="005E7FDA">
            <w:pPr>
              <w:pStyle w:val="a7"/>
              <w:tabs>
                <w:tab w:val="clear" w:pos="4677"/>
                <w:tab w:val="clear" w:pos="9355"/>
              </w:tabs>
              <w:jc w:val="right"/>
              <w:rPr>
                <w:rFonts w:ascii="Arial" w:hAnsi="Arial" w:cs="Arial"/>
              </w:rPr>
            </w:pPr>
          </w:p>
        </w:tc>
        <w:tc>
          <w:tcPr>
            <w:tcW w:w="4973" w:type="dxa"/>
            <w:vMerge/>
          </w:tcPr>
          <w:p w:rsidR="005E7FDA" w:rsidRPr="00544630" w:rsidRDefault="005E7FDA" w:rsidP="005E7FDA">
            <w:pPr>
              <w:pStyle w:val="a7"/>
              <w:tabs>
                <w:tab w:val="clear" w:pos="4677"/>
                <w:tab w:val="clear" w:pos="9355"/>
              </w:tabs>
              <w:jc w:val="both"/>
              <w:rPr>
                <w:rFonts w:ascii="Arial" w:hAnsi="Arial" w:cs="Arial"/>
              </w:rPr>
            </w:pPr>
          </w:p>
        </w:tc>
        <w:tc>
          <w:tcPr>
            <w:tcW w:w="1103" w:type="dxa"/>
          </w:tcPr>
          <w:p w:rsidR="005E7FDA" w:rsidRPr="0090175B" w:rsidRDefault="005E7FDA" w:rsidP="005E7FDA">
            <w:pPr>
              <w:pStyle w:val="a7"/>
              <w:tabs>
                <w:tab w:val="clear" w:pos="4677"/>
                <w:tab w:val="clear" w:pos="9355"/>
              </w:tabs>
              <w:jc w:val="center"/>
              <w:rPr>
                <w:rFonts w:ascii="Arial" w:hAnsi="Arial" w:cs="Arial"/>
                <w:b/>
                <w:sz w:val="20"/>
              </w:rPr>
            </w:pPr>
            <w:r w:rsidRPr="0090175B">
              <w:rPr>
                <w:rFonts w:ascii="Arial" w:hAnsi="Arial" w:cs="Arial"/>
                <w:b/>
                <w:sz w:val="20"/>
              </w:rPr>
              <w:t>Очень</w:t>
            </w:r>
          </w:p>
          <w:p w:rsidR="005E7FDA" w:rsidRPr="0090175B" w:rsidRDefault="005E7FDA" w:rsidP="005E7FDA">
            <w:pPr>
              <w:pStyle w:val="a7"/>
              <w:tabs>
                <w:tab w:val="clear" w:pos="4677"/>
                <w:tab w:val="clear" w:pos="9355"/>
              </w:tabs>
              <w:jc w:val="center"/>
              <w:rPr>
                <w:rFonts w:ascii="Arial" w:hAnsi="Arial" w:cs="Arial"/>
                <w:b/>
                <w:sz w:val="20"/>
              </w:rPr>
            </w:pPr>
            <w:r w:rsidRPr="0090175B">
              <w:rPr>
                <w:rFonts w:ascii="Arial" w:hAnsi="Arial" w:cs="Arial"/>
                <w:b/>
                <w:sz w:val="20"/>
              </w:rPr>
              <w:t>сложно</w:t>
            </w:r>
          </w:p>
        </w:tc>
        <w:tc>
          <w:tcPr>
            <w:tcW w:w="1103" w:type="dxa"/>
          </w:tcPr>
          <w:p w:rsidR="005E7FDA" w:rsidRPr="0090175B" w:rsidRDefault="005E7FDA" w:rsidP="005E7FDA">
            <w:pPr>
              <w:pStyle w:val="a7"/>
              <w:tabs>
                <w:tab w:val="clear" w:pos="4677"/>
                <w:tab w:val="clear" w:pos="9355"/>
              </w:tabs>
              <w:jc w:val="center"/>
              <w:rPr>
                <w:rFonts w:ascii="Arial" w:hAnsi="Arial" w:cs="Arial"/>
                <w:b/>
                <w:sz w:val="20"/>
              </w:rPr>
            </w:pPr>
            <w:r w:rsidRPr="0090175B">
              <w:rPr>
                <w:rFonts w:ascii="Arial" w:hAnsi="Arial" w:cs="Arial"/>
                <w:b/>
                <w:sz w:val="20"/>
              </w:rPr>
              <w:t>Скорее</w:t>
            </w:r>
          </w:p>
          <w:p w:rsidR="005E7FDA" w:rsidRPr="0090175B" w:rsidRDefault="005E7FDA" w:rsidP="005E7FDA">
            <w:pPr>
              <w:pStyle w:val="a7"/>
              <w:tabs>
                <w:tab w:val="clear" w:pos="4677"/>
                <w:tab w:val="clear" w:pos="9355"/>
              </w:tabs>
              <w:jc w:val="center"/>
              <w:rPr>
                <w:rFonts w:ascii="Arial" w:hAnsi="Arial" w:cs="Arial"/>
                <w:b/>
                <w:sz w:val="20"/>
              </w:rPr>
            </w:pPr>
            <w:r w:rsidRPr="0090175B">
              <w:rPr>
                <w:rFonts w:ascii="Arial" w:hAnsi="Arial" w:cs="Arial"/>
                <w:b/>
                <w:sz w:val="20"/>
              </w:rPr>
              <w:t>сложно</w:t>
            </w:r>
          </w:p>
        </w:tc>
        <w:tc>
          <w:tcPr>
            <w:tcW w:w="1196" w:type="dxa"/>
          </w:tcPr>
          <w:p w:rsidR="005E7FDA" w:rsidRPr="0090175B" w:rsidRDefault="005E7FDA" w:rsidP="005E7FDA">
            <w:pPr>
              <w:pStyle w:val="a7"/>
              <w:tabs>
                <w:tab w:val="clear" w:pos="4677"/>
                <w:tab w:val="clear" w:pos="9355"/>
              </w:tabs>
              <w:jc w:val="center"/>
              <w:rPr>
                <w:rFonts w:ascii="Arial" w:hAnsi="Arial" w:cs="Arial"/>
                <w:b/>
                <w:sz w:val="20"/>
              </w:rPr>
            </w:pPr>
            <w:r w:rsidRPr="0090175B">
              <w:rPr>
                <w:rFonts w:ascii="Arial" w:hAnsi="Arial" w:cs="Arial"/>
                <w:b/>
                <w:sz w:val="20"/>
              </w:rPr>
              <w:t>Затруднились ответить</w:t>
            </w:r>
          </w:p>
        </w:tc>
        <w:tc>
          <w:tcPr>
            <w:tcW w:w="1032" w:type="dxa"/>
          </w:tcPr>
          <w:p w:rsidR="005E7FDA" w:rsidRPr="0090175B" w:rsidRDefault="005E7FDA" w:rsidP="005E7FDA">
            <w:pPr>
              <w:pStyle w:val="a7"/>
              <w:tabs>
                <w:tab w:val="clear" w:pos="4677"/>
                <w:tab w:val="clear" w:pos="9355"/>
              </w:tabs>
              <w:jc w:val="center"/>
              <w:rPr>
                <w:rFonts w:ascii="Arial" w:hAnsi="Arial" w:cs="Arial"/>
                <w:b/>
                <w:sz w:val="20"/>
              </w:rPr>
            </w:pPr>
            <w:r w:rsidRPr="0090175B">
              <w:rPr>
                <w:rFonts w:ascii="Arial" w:hAnsi="Arial" w:cs="Arial"/>
                <w:b/>
                <w:sz w:val="20"/>
              </w:rPr>
              <w:t>Скорее</w:t>
            </w:r>
          </w:p>
          <w:p w:rsidR="005E7FDA" w:rsidRPr="0090175B" w:rsidRDefault="005E7FDA" w:rsidP="005E7FDA">
            <w:pPr>
              <w:pStyle w:val="a7"/>
              <w:tabs>
                <w:tab w:val="clear" w:pos="4677"/>
                <w:tab w:val="clear" w:pos="9355"/>
              </w:tabs>
              <w:jc w:val="center"/>
              <w:rPr>
                <w:rFonts w:ascii="Arial" w:hAnsi="Arial" w:cs="Arial"/>
                <w:b/>
                <w:sz w:val="20"/>
              </w:rPr>
            </w:pPr>
            <w:r w:rsidRPr="0090175B">
              <w:rPr>
                <w:rFonts w:ascii="Arial" w:hAnsi="Arial" w:cs="Arial"/>
                <w:b/>
                <w:sz w:val="20"/>
              </w:rPr>
              <w:t>легко</w:t>
            </w:r>
          </w:p>
        </w:tc>
        <w:tc>
          <w:tcPr>
            <w:tcW w:w="970" w:type="dxa"/>
          </w:tcPr>
          <w:p w:rsidR="005E7FDA" w:rsidRPr="0090175B" w:rsidRDefault="005E7FDA" w:rsidP="005E7FDA">
            <w:pPr>
              <w:pStyle w:val="a7"/>
              <w:tabs>
                <w:tab w:val="clear" w:pos="4677"/>
                <w:tab w:val="clear" w:pos="9355"/>
              </w:tabs>
              <w:jc w:val="center"/>
              <w:rPr>
                <w:rFonts w:ascii="Arial" w:hAnsi="Arial" w:cs="Arial"/>
                <w:b/>
                <w:sz w:val="20"/>
              </w:rPr>
            </w:pPr>
            <w:r w:rsidRPr="0090175B">
              <w:rPr>
                <w:rFonts w:ascii="Arial" w:hAnsi="Arial" w:cs="Arial"/>
                <w:b/>
                <w:sz w:val="20"/>
              </w:rPr>
              <w:t>Очень</w:t>
            </w:r>
          </w:p>
          <w:p w:rsidR="005E7FDA" w:rsidRPr="0090175B" w:rsidRDefault="005E7FDA" w:rsidP="005E7FDA">
            <w:pPr>
              <w:pStyle w:val="a7"/>
              <w:tabs>
                <w:tab w:val="clear" w:pos="4677"/>
                <w:tab w:val="clear" w:pos="9355"/>
              </w:tabs>
              <w:jc w:val="center"/>
              <w:rPr>
                <w:rFonts w:ascii="Arial" w:hAnsi="Arial" w:cs="Arial"/>
                <w:b/>
                <w:sz w:val="20"/>
              </w:rPr>
            </w:pPr>
            <w:r w:rsidRPr="0090175B">
              <w:rPr>
                <w:rFonts w:ascii="Arial" w:hAnsi="Arial" w:cs="Arial"/>
                <w:b/>
                <w:sz w:val="20"/>
              </w:rPr>
              <w:t>легко</w:t>
            </w:r>
          </w:p>
        </w:tc>
      </w:tr>
      <w:tr w:rsidR="005E7FDA" w:rsidRPr="00544630" w:rsidTr="005E7FDA">
        <w:tc>
          <w:tcPr>
            <w:tcW w:w="522" w:type="dxa"/>
          </w:tcPr>
          <w:p w:rsidR="005E7FDA" w:rsidRPr="0090175B" w:rsidRDefault="005E7FDA" w:rsidP="005E7FDA">
            <w:pPr>
              <w:pStyle w:val="a7"/>
              <w:tabs>
                <w:tab w:val="clear" w:pos="4677"/>
                <w:tab w:val="clear" w:pos="9355"/>
              </w:tabs>
              <w:jc w:val="right"/>
              <w:rPr>
                <w:rFonts w:ascii="Arial" w:hAnsi="Arial" w:cs="Arial"/>
                <w:sz w:val="20"/>
              </w:rPr>
            </w:pPr>
            <w:r w:rsidRPr="0090175B">
              <w:rPr>
                <w:rFonts w:ascii="Arial" w:hAnsi="Arial" w:cs="Arial"/>
                <w:sz w:val="20"/>
              </w:rPr>
              <w:t>6.1</w:t>
            </w:r>
          </w:p>
        </w:tc>
        <w:tc>
          <w:tcPr>
            <w:tcW w:w="4973" w:type="dxa"/>
          </w:tcPr>
          <w:p w:rsidR="005E7FDA" w:rsidRPr="0090175B" w:rsidRDefault="005E7FDA" w:rsidP="005E7FDA">
            <w:pPr>
              <w:pStyle w:val="a7"/>
              <w:tabs>
                <w:tab w:val="clear" w:pos="4677"/>
                <w:tab w:val="clear" w:pos="9355"/>
              </w:tabs>
              <w:jc w:val="both"/>
              <w:rPr>
                <w:rFonts w:ascii="Arial" w:hAnsi="Arial" w:cs="Arial"/>
                <w:sz w:val="20"/>
              </w:rPr>
            </w:pPr>
            <w:r w:rsidRPr="0090175B">
              <w:rPr>
                <w:rFonts w:ascii="Arial" w:hAnsi="Arial" w:cs="Arial"/>
                <w:sz w:val="20"/>
              </w:rPr>
              <w:t>Производственные, офисные и торговые помещения в собственность</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1</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2</w:t>
            </w:r>
          </w:p>
        </w:tc>
        <w:tc>
          <w:tcPr>
            <w:tcW w:w="1196"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3</w:t>
            </w:r>
          </w:p>
        </w:tc>
        <w:tc>
          <w:tcPr>
            <w:tcW w:w="1032"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4</w:t>
            </w:r>
          </w:p>
        </w:tc>
        <w:tc>
          <w:tcPr>
            <w:tcW w:w="970"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5</w:t>
            </w:r>
          </w:p>
        </w:tc>
      </w:tr>
      <w:tr w:rsidR="005E7FDA" w:rsidRPr="00544630" w:rsidTr="005E7FDA">
        <w:tc>
          <w:tcPr>
            <w:tcW w:w="522" w:type="dxa"/>
          </w:tcPr>
          <w:p w:rsidR="005E7FDA" w:rsidRPr="0090175B" w:rsidRDefault="005E7FDA" w:rsidP="005E7FDA">
            <w:pPr>
              <w:pStyle w:val="a7"/>
              <w:tabs>
                <w:tab w:val="clear" w:pos="4677"/>
                <w:tab w:val="clear" w:pos="9355"/>
              </w:tabs>
              <w:jc w:val="right"/>
              <w:rPr>
                <w:rFonts w:ascii="Arial" w:hAnsi="Arial" w:cs="Arial"/>
                <w:sz w:val="20"/>
              </w:rPr>
            </w:pPr>
            <w:r w:rsidRPr="0090175B">
              <w:rPr>
                <w:rFonts w:ascii="Arial" w:hAnsi="Arial" w:cs="Arial"/>
                <w:sz w:val="20"/>
              </w:rPr>
              <w:t>6.2</w:t>
            </w:r>
          </w:p>
        </w:tc>
        <w:tc>
          <w:tcPr>
            <w:tcW w:w="4973" w:type="dxa"/>
          </w:tcPr>
          <w:p w:rsidR="005E7FDA" w:rsidRPr="0090175B" w:rsidRDefault="005E7FDA" w:rsidP="005E7FDA">
            <w:pPr>
              <w:pStyle w:val="a7"/>
              <w:tabs>
                <w:tab w:val="clear" w:pos="4677"/>
                <w:tab w:val="clear" w:pos="9355"/>
              </w:tabs>
              <w:jc w:val="both"/>
              <w:rPr>
                <w:rFonts w:ascii="Arial" w:hAnsi="Arial" w:cs="Arial"/>
                <w:sz w:val="20"/>
              </w:rPr>
            </w:pPr>
            <w:r w:rsidRPr="0090175B">
              <w:rPr>
                <w:rFonts w:ascii="Arial" w:hAnsi="Arial" w:cs="Arial"/>
                <w:sz w:val="20"/>
              </w:rPr>
              <w:t>Производственные, офисные и торговые помещения в аренду</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1</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2</w:t>
            </w:r>
          </w:p>
        </w:tc>
        <w:tc>
          <w:tcPr>
            <w:tcW w:w="1196"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3</w:t>
            </w:r>
          </w:p>
        </w:tc>
        <w:tc>
          <w:tcPr>
            <w:tcW w:w="1032"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4</w:t>
            </w:r>
          </w:p>
        </w:tc>
        <w:tc>
          <w:tcPr>
            <w:tcW w:w="970"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5</w:t>
            </w:r>
          </w:p>
        </w:tc>
      </w:tr>
      <w:tr w:rsidR="005E7FDA" w:rsidRPr="00544630" w:rsidTr="005E7FDA">
        <w:tc>
          <w:tcPr>
            <w:tcW w:w="522" w:type="dxa"/>
          </w:tcPr>
          <w:p w:rsidR="005E7FDA" w:rsidRPr="0090175B" w:rsidRDefault="005E7FDA" w:rsidP="005E7FDA">
            <w:pPr>
              <w:pStyle w:val="a7"/>
              <w:tabs>
                <w:tab w:val="clear" w:pos="4677"/>
                <w:tab w:val="clear" w:pos="9355"/>
              </w:tabs>
              <w:jc w:val="right"/>
              <w:rPr>
                <w:rFonts w:ascii="Arial" w:hAnsi="Arial" w:cs="Arial"/>
                <w:sz w:val="20"/>
              </w:rPr>
            </w:pPr>
            <w:r w:rsidRPr="0090175B">
              <w:rPr>
                <w:rFonts w:ascii="Arial" w:hAnsi="Arial" w:cs="Arial"/>
                <w:sz w:val="20"/>
              </w:rPr>
              <w:t>6.3</w:t>
            </w:r>
          </w:p>
        </w:tc>
        <w:tc>
          <w:tcPr>
            <w:tcW w:w="4973" w:type="dxa"/>
          </w:tcPr>
          <w:p w:rsidR="005E7FDA" w:rsidRPr="0090175B" w:rsidRDefault="005E7FDA" w:rsidP="005E7FDA">
            <w:pPr>
              <w:pStyle w:val="a7"/>
              <w:tabs>
                <w:tab w:val="clear" w:pos="4677"/>
                <w:tab w:val="clear" w:pos="9355"/>
              </w:tabs>
              <w:jc w:val="both"/>
              <w:rPr>
                <w:rFonts w:ascii="Arial" w:hAnsi="Arial" w:cs="Arial"/>
                <w:sz w:val="20"/>
              </w:rPr>
            </w:pPr>
            <w:r w:rsidRPr="0090175B">
              <w:rPr>
                <w:rFonts w:ascii="Arial" w:hAnsi="Arial" w:cs="Arial"/>
                <w:sz w:val="20"/>
              </w:rPr>
              <w:t>Банковский кредит</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1</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2</w:t>
            </w:r>
          </w:p>
        </w:tc>
        <w:tc>
          <w:tcPr>
            <w:tcW w:w="1196"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3</w:t>
            </w:r>
          </w:p>
        </w:tc>
        <w:tc>
          <w:tcPr>
            <w:tcW w:w="1032"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4</w:t>
            </w:r>
          </w:p>
        </w:tc>
        <w:tc>
          <w:tcPr>
            <w:tcW w:w="970"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5</w:t>
            </w:r>
          </w:p>
        </w:tc>
      </w:tr>
      <w:tr w:rsidR="005E7FDA" w:rsidRPr="00544630" w:rsidTr="005E7FDA">
        <w:tc>
          <w:tcPr>
            <w:tcW w:w="522" w:type="dxa"/>
          </w:tcPr>
          <w:p w:rsidR="005E7FDA" w:rsidRPr="0090175B" w:rsidRDefault="005E7FDA" w:rsidP="005E7FDA">
            <w:pPr>
              <w:pStyle w:val="a7"/>
              <w:tabs>
                <w:tab w:val="clear" w:pos="4677"/>
                <w:tab w:val="clear" w:pos="9355"/>
              </w:tabs>
              <w:jc w:val="right"/>
              <w:rPr>
                <w:rFonts w:ascii="Arial" w:hAnsi="Arial" w:cs="Arial"/>
                <w:sz w:val="20"/>
              </w:rPr>
            </w:pPr>
            <w:r w:rsidRPr="0090175B">
              <w:rPr>
                <w:rFonts w:ascii="Arial" w:hAnsi="Arial" w:cs="Arial"/>
                <w:sz w:val="20"/>
              </w:rPr>
              <w:t>6.4</w:t>
            </w:r>
          </w:p>
        </w:tc>
        <w:tc>
          <w:tcPr>
            <w:tcW w:w="4973" w:type="dxa"/>
          </w:tcPr>
          <w:p w:rsidR="005E7FDA" w:rsidRPr="0090175B" w:rsidRDefault="005E7FDA" w:rsidP="005E7FDA">
            <w:pPr>
              <w:pStyle w:val="a7"/>
              <w:tabs>
                <w:tab w:val="clear" w:pos="4677"/>
                <w:tab w:val="clear" w:pos="9355"/>
              </w:tabs>
              <w:jc w:val="both"/>
              <w:rPr>
                <w:rFonts w:ascii="Arial" w:hAnsi="Arial" w:cs="Arial"/>
                <w:sz w:val="20"/>
              </w:rPr>
            </w:pPr>
            <w:r w:rsidRPr="0090175B">
              <w:rPr>
                <w:rFonts w:ascii="Arial" w:hAnsi="Arial" w:cs="Arial"/>
                <w:sz w:val="20"/>
              </w:rPr>
              <w:t>Помощь государственных или муниципальных фондов</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1</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2</w:t>
            </w:r>
          </w:p>
        </w:tc>
        <w:tc>
          <w:tcPr>
            <w:tcW w:w="1196"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3</w:t>
            </w:r>
          </w:p>
        </w:tc>
        <w:tc>
          <w:tcPr>
            <w:tcW w:w="1032"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4</w:t>
            </w:r>
          </w:p>
        </w:tc>
        <w:tc>
          <w:tcPr>
            <w:tcW w:w="970"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5</w:t>
            </w:r>
          </w:p>
        </w:tc>
      </w:tr>
      <w:tr w:rsidR="005E7FDA" w:rsidRPr="00544630" w:rsidTr="005E7FDA">
        <w:tc>
          <w:tcPr>
            <w:tcW w:w="522" w:type="dxa"/>
          </w:tcPr>
          <w:p w:rsidR="005E7FDA" w:rsidRPr="0090175B" w:rsidRDefault="005E7FDA" w:rsidP="005E7FDA">
            <w:pPr>
              <w:pStyle w:val="a7"/>
              <w:tabs>
                <w:tab w:val="clear" w:pos="4677"/>
                <w:tab w:val="clear" w:pos="9355"/>
              </w:tabs>
              <w:jc w:val="right"/>
              <w:rPr>
                <w:rFonts w:ascii="Arial" w:hAnsi="Arial" w:cs="Arial"/>
                <w:sz w:val="20"/>
              </w:rPr>
            </w:pPr>
            <w:r w:rsidRPr="0090175B">
              <w:rPr>
                <w:rFonts w:ascii="Arial" w:hAnsi="Arial" w:cs="Arial"/>
                <w:sz w:val="20"/>
              </w:rPr>
              <w:lastRenderedPageBreak/>
              <w:t>6.5</w:t>
            </w:r>
          </w:p>
        </w:tc>
        <w:tc>
          <w:tcPr>
            <w:tcW w:w="4973" w:type="dxa"/>
          </w:tcPr>
          <w:p w:rsidR="005E7FDA" w:rsidRPr="0090175B" w:rsidRDefault="005E7FDA" w:rsidP="005E7FDA">
            <w:pPr>
              <w:pStyle w:val="a7"/>
              <w:tabs>
                <w:tab w:val="clear" w:pos="4677"/>
                <w:tab w:val="clear" w:pos="9355"/>
              </w:tabs>
              <w:jc w:val="both"/>
              <w:rPr>
                <w:rFonts w:ascii="Arial" w:hAnsi="Arial" w:cs="Arial"/>
                <w:sz w:val="20"/>
              </w:rPr>
            </w:pPr>
            <w:r w:rsidRPr="0090175B">
              <w:rPr>
                <w:rFonts w:ascii="Arial" w:hAnsi="Arial" w:cs="Arial"/>
                <w:sz w:val="20"/>
              </w:rPr>
              <w:t>ИТР и служащие-специалисты</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1</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2</w:t>
            </w:r>
          </w:p>
        </w:tc>
        <w:tc>
          <w:tcPr>
            <w:tcW w:w="1196"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3</w:t>
            </w:r>
          </w:p>
        </w:tc>
        <w:tc>
          <w:tcPr>
            <w:tcW w:w="1032"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4</w:t>
            </w:r>
          </w:p>
        </w:tc>
        <w:tc>
          <w:tcPr>
            <w:tcW w:w="970"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5</w:t>
            </w:r>
          </w:p>
        </w:tc>
      </w:tr>
      <w:tr w:rsidR="005E7FDA" w:rsidRPr="00544630" w:rsidTr="005E7FDA">
        <w:tc>
          <w:tcPr>
            <w:tcW w:w="522" w:type="dxa"/>
          </w:tcPr>
          <w:p w:rsidR="005E7FDA" w:rsidRPr="0090175B" w:rsidRDefault="005E7FDA" w:rsidP="005E7FDA">
            <w:pPr>
              <w:pStyle w:val="a7"/>
              <w:tabs>
                <w:tab w:val="clear" w:pos="4677"/>
                <w:tab w:val="clear" w:pos="9355"/>
              </w:tabs>
              <w:jc w:val="right"/>
              <w:rPr>
                <w:rFonts w:ascii="Arial" w:hAnsi="Arial" w:cs="Arial"/>
                <w:sz w:val="20"/>
              </w:rPr>
            </w:pPr>
            <w:r w:rsidRPr="0090175B">
              <w:rPr>
                <w:rFonts w:ascii="Arial" w:hAnsi="Arial" w:cs="Arial"/>
                <w:sz w:val="20"/>
              </w:rPr>
              <w:t>6.6</w:t>
            </w:r>
          </w:p>
        </w:tc>
        <w:tc>
          <w:tcPr>
            <w:tcW w:w="4973" w:type="dxa"/>
          </w:tcPr>
          <w:p w:rsidR="005E7FDA" w:rsidRPr="0090175B" w:rsidRDefault="005E7FDA" w:rsidP="005E7FDA">
            <w:pPr>
              <w:pStyle w:val="a7"/>
              <w:tabs>
                <w:tab w:val="clear" w:pos="4677"/>
                <w:tab w:val="clear" w:pos="9355"/>
              </w:tabs>
              <w:jc w:val="both"/>
              <w:rPr>
                <w:rFonts w:ascii="Arial" w:hAnsi="Arial" w:cs="Arial"/>
                <w:sz w:val="20"/>
              </w:rPr>
            </w:pPr>
            <w:r w:rsidRPr="0090175B">
              <w:rPr>
                <w:rFonts w:ascii="Arial" w:hAnsi="Arial" w:cs="Arial"/>
                <w:sz w:val="20"/>
              </w:rPr>
              <w:t>Квалифицированные рабочие</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1</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2</w:t>
            </w:r>
          </w:p>
        </w:tc>
        <w:tc>
          <w:tcPr>
            <w:tcW w:w="1196"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3</w:t>
            </w:r>
          </w:p>
        </w:tc>
        <w:tc>
          <w:tcPr>
            <w:tcW w:w="1032"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4</w:t>
            </w:r>
          </w:p>
        </w:tc>
        <w:tc>
          <w:tcPr>
            <w:tcW w:w="970"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5</w:t>
            </w:r>
          </w:p>
        </w:tc>
      </w:tr>
      <w:tr w:rsidR="005E7FDA" w:rsidRPr="00544630" w:rsidTr="005E7FDA">
        <w:tc>
          <w:tcPr>
            <w:tcW w:w="522" w:type="dxa"/>
          </w:tcPr>
          <w:p w:rsidR="005E7FDA" w:rsidRPr="0090175B" w:rsidRDefault="005E7FDA" w:rsidP="005E7FDA">
            <w:pPr>
              <w:pStyle w:val="a7"/>
              <w:tabs>
                <w:tab w:val="clear" w:pos="4677"/>
                <w:tab w:val="clear" w:pos="9355"/>
              </w:tabs>
              <w:jc w:val="right"/>
              <w:rPr>
                <w:rFonts w:ascii="Arial" w:hAnsi="Arial" w:cs="Arial"/>
                <w:sz w:val="20"/>
              </w:rPr>
            </w:pPr>
            <w:r w:rsidRPr="0090175B">
              <w:rPr>
                <w:rFonts w:ascii="Arial" w:hAnsi="Arial" w:cs="Arial"/>
                <w:sz w:val="20"/>
              </w:rPr>
              <w:t>6.7</w:t>
            </w:r>
          </w:p>
        </w:tc>
        <w:tc>
          <w:tcPr>
            <w:tcW w:w="4973" w:type="dxa"/>
          </w:tcPr>
          <w:p w:rsidR="005E7FDA" w:rsidRPr="0090175B" w:rsidRDefault="005E7FDA" w:rsidP="005E7FDA">
            <w:pPr>
              <w:pStyle w:val="a7"/>
              <w:tabs>
                <w:tab w:val="clear" w:pos="4677"/>
                <w:tab w:val="clear" w:pos="9355"/>
              </w:tabs>
              <w:jc w:val="both"/>
              <w:rPr>
                <w:rFonts w:ascii="Arial" w:hAnsi="Arial" w:cs="Arial"/>
                <w:sz w:val="20"/>
              </w:rPr>
            </w:pPr>
            <w:r w:rsidRPr="0090175B">
              <w:rPr>
                <w:rFonts w:ascii="Arial" w:hAnsi="Arial" w:cs="Arial"/>
                <w:sz w:val="20"/>
              </w:rPr>
              <w:t>Качественная телефонная связь, Интернет, мобильная связь</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1</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2</w:t>
            </w:r>
          </w:p>
        </w:tc>
        <w:tc>
          <w:tcPr>
            <w:tcW w:w="1196"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3</w:t>
            </w:r>
          </w:p>
        </w:tc>
        <w:tc>
          <w:tcPr>
            <w:tcW w:w="1032"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4</w:t>
            </w:r>
          </w:p>
        </w:tc>
        <w:tc>
          <w:tcPr>
            <w:tcW w:w="970"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5</w:t>
            </w:r>
          </w:p>
        </w:tc>
      </w:tr>
      <w:tr w:rsidR="005E7FDA" w:rsidRPr="00544630" w:rsidTr="005E7FDA">
        <w:tc>
          <w:tcPr>
            <w:tcW w:w="522" w:type="dxa"/>
          </w:tcPr>
          <w:p w:rsidR="005E7FDA" w:rsidRPr="0090175B" w:rsidRDefault="005E7FDA" w:rsidP="005E7FDA">
            <w:pPr>
              <w:pStyle w:val="a7"/>
              <w:tabs>
                <w:tab w:val="clear" w:pos="4677"/>
                <w:tab w:val="clear" w:pos="9355"/>
              </w:tabs>
              <w:jc w:val="right"/>
              <w:rPr>
                <w:rFonts w:ascii="Arial" w:hAnsi="Arial" w:cs="Arial"/>
                <w:sz w:val="20"/>
              </w:rPr>
            </w:pPr>
            <w:r w:rsidRPr="0090175B">
              <w:rPr>
                <w:rFonts w:ascii="Arial" w:hAnsi="Arial" w:cs="Arial"/>
                <w:sz w:val="20"/>
              </w:rPr>
              <w:t>6.8</w:t>
            </w:r>
          </w:p>
        </w:tc>
        <w:tc>
          <w:tcPr>
            <w:tcW w:w="4973" w:type="dxa"/>
          </w:tcPr>
          <w:p w:rsidR="005E7FDA" w:rsidRPr="0090175B" w:rsidRDefault="005E7FDA" w:rsidP="005E7FDA">
            <w:pPr>
              <w:pStyle w:val="a7"/>
              <w:tabs>
                <w:tab w:val="clear" w:pos="4677"/>
                <w:tab w:val="clear" w:pos="9355"/>
              </w:tabs>
              <w:jc w:val="both"/>
              <w:rPr>
                <w:rFonts w:ascii="Arial" w:hAnsi="Arial" w:cs="Arial"/>
                <w:sz w:val="20"/>
              </w:rPr>
            </w:pPr>
            <w:r w:rsidRPr="0090175B">
              <w:rPr>
                <w:rFonts w:ascii="Arial" w:hAnsi="Arial" w:cs="Arial"/>
                <w:sz w:val="20"/>
              </w:rPr>
              <w:t>Энергетические мощности</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1</w:t>
            </w:r>
          </w:p>
        </w:tc>
        <w:tc>
          <w:tcPr>
            <w:tcW w:w="1103"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2</w:t>
            </w:r>
          </w:p>
        </w:tc>
        <w:tc>
          <w:tcPr>
            <w:tcW w:w="1196"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3</w:t>
            </w:r>
          </w:p>
        </w:tc>
        <w:tc>
          <w:tcPr>
            <w:tcW w:w="1032"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4</w:t>
            </w:r>
          </w:p>
        </w:tc>
        <w:tc>
          <w:tcPr>
            <w:tcW w:w="970" w:type="dxa"/>
            <w:vAlign w:val="center"/>
          </w:tcPr>
          <w:p w:rsidR="005E7FDA" w:rsidRPr="0090175B" w:rsidRDefault="005E7FDA" w:rsidP="005E7FDA">
            <w:pPr>
              <w:pStyle w:val="a7"/>
              <w:tabs>
                <w:tab w:val="clear" w:pos="4677"/>
                <w:tab w:val="clear" w:pos="9355"/>
              </w:tabs>
              <w:jc w:val="center"/>
              <w:rPr>
                <w:rFonts w:ascii="Arial" w:hAnsi="Arial" w:cs="Arial"/>
                <w:sz w:val="20"/>
              </w:rPr>
            </w:pPr>
            <w:r w:rsidRPr="0090175B">
              <w:rPr>
                <w:rFonts w:ascii="Arial" w:hAnsi="Arial" w:cs="Arial"/>
                <w:sz w:val="20"/>
              </w:rPr>
              <w:t>5</w:t>
            </w:r>
          </w:p>
        </w:tc>
      </w:tr>
    </w:tbl>
    <w:p w:rsidR="005E7FDA" w:rsidRPr="0073016F" w:rsidRDefault="005E7FDA" w:rsidP="005E7FDA">
      <w:pPr>
        <w:pStyle w:val="a7"/>
        <w:widowControl w:val="0"/>
        <w:numPr>
          <w:ilvl w:val="0"/>
          <w:numId w:val="6"/>
        </w:numPr>
        <w:suppressLineNumbers/>
        <w:tabs>
          <w:tab w:val="clear" w:pos="4677"/>
          <w:tab w:val="clear" w:pos="9355"/>
        </w:tabs>
        <w:suppressAutoHyphens/>
        <w:ind w:left="0" w:hanging="357"/>
        <w:jc w:val="both"/>
        <w:rPr>
          <w:rFonts w:ascii="Arial" w:hAnsi="Arial" w:cs="Arial"/>
          <w:b/>
          <w:szCs w:val="24"/>
        </w:rPr>
      </w:pPr>
      <w:r w:rsidRPr="0073016F">
        <w:rPr>
          <w:rFonts w:ascii="Arial" w:hAnsi="Arial" w:cs="Arial"/>
          <w:b/>
        </w:rPr>
        <w:t xml:space="preserve">Оцените, насколько препятствуют ведению малого и среднего бизнеса в </w:t>
      </w:r>
      <w:r>
        <w:rPr>
          <w:rFonts w:ascii="Arial" w:hAnsi="Arial" w:cs="Arial"/>
          <w:b/>
        </w:rPr>
        <w:t>Нефтеюганске</w:t>
      </w:r>
      <w:r w:rsidRPr="0073016F">
        <w:rPr>
          <w:rFonts w:ascii="Arial" w:hAnsi="Arial" w:cs="Arial"/>
          <w:b/>
        </w:rPr>
        <w:t xml:space="preserve">, следующие административные барьеры по 5-балльной шкале </w:t>
      </w:r>
      <w:r w:rsidRPr="0073016F">
        <w:rPr>
          <w:rFonts w:ascii="Arial" w:hAnsi="Arial" w:cs="Arial"/>
        </w:rPr>
        <w:t>(ОДИН ОТВЕТ ПО КАЖДОЙ СТРОКЕ)</w:t>
      </w:r>
      <w:r w:rsidRPr="0073016F">
        <w:rPr>
          <w:rFonts w:ascii="Arial" w:hAnsi="Arial" w:cs="Arial"/>
          <w:b/>
        </w:rPr>
        <w:t>:</w:t>
      </w:r>
    </w:p>
    <w:tbl>
      <w:tblPr>
        <w:tblpPr w:leftFromText="180" w:rightFromText="180" w:vertAnchor="text" w:tblpXSpec="center" w:tblpY="1"/>
        <w:tblOverlap w:val="neve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38"/>
        <w:gridCol w:w="1100"/>
        <w:gridCol w:w="1100"/>
        <w:gridCol w:w="1319"/>
        <w:gridCol w:w="1323"/>
        <w:gridCol w:w="1406"/>
      </w:tblGrid>
      <w:tr w:rsidR="005E7FDA" w:rsidRPr="00544630" w:rsidTr="00776AFE">
        <w:tc>
          <w:tcPr>
            <w:tcW w:w="523" w:type="dxa"/>
            <w:vMerge w:val="restart"/>
          </w:tcPr>
          <w:p w:rsidR="005E7FDA" w:rsidRPr="00544630" w:rsidRDefault="005E7FDA" w:rsidP="005E7FDA">
            <w:pPr>
              <w:pStyle w:val="a7"/>
              <w:tabs>
                <w:tab w:val="clear" w:pos="4677"/>
                <w:tab w:val="clear" w:pos="9355"/>
              </w:tabs>
              <w:jc w:val="right"/>
              <w:rPr>
                <w:rFonts w:ascii="Arial" w:hAnsi="Arial" w:cs="Arial"/>
              </w:rPr>
            </w:pPr>
          </w:p>
        </w:tc>
        <w:tc>
          <w:tcPr>
            <w:tcW w:w="3838" w:type="dxa"/>
            <w:vMerge w:val="restart"/>
            <w:vAlign w:val="center"/>
          </w:tcPr>
          <w:p w:rsidR="005E7FDA" w:rsidRPr="00544630" w:rsidRDefault="005E7FDA" w:rsidP="005E7FDA">
            <w:pPr>
              <w:pStyle w:val="a7"/>
              <w:tabs>
                <w:tab w:val="clear" w:pos="4677"/>
                <w:tab w:val="clear" w:pos="9355"/>
              </w:tabs>
              <w:jc w:val="center"/>
              <w:rPr>
                <w:rFonts w:ascii="Arial" w:hAnsi="Arial" w:cs="Arial"/>
                <w:b/>
              </w:rPr>
            </w:pPr>
          </w:p>
        </w:tc>
        <w:tc>
          <w:tcPr>
            <w:tcW w:w="6248" w:type="dxa"/>
            <w:gridSpan w:val="5"/>
          </w:tcPr>
          <w:p w:rsidR="005E7FDA" w:rsidRPr="00544630" w:rsidRDefault="005E7FDA" w:rsidP="005E7FDA">
            <w:pPr>
              <w:pStyle w:val="a7"/>
              <w:tabs>
                <w:tab w:val="clear" w:pos="4677"/>
                <w:tab w:val="clear" w:pos="9355"/>
              </w:tabs>
              <w:jc w:val="center"/>
              <w:rPr>
                <w:rFonts w:ascii="Arial" w:hAnsi="Arial" w:cs="Arial"/>
                <w:b/>
              </w:rPr>
            </w:pPr>
            <w:r w:rsidRPr="00544630">
              <w:rPr>
                <w:rFonts w:ascii="Arial" w:hAnsi="Arial" w:cs="Arial"/>
                <w:b/>
              </w:rPr>
              <w:t>Оценка</w:t>
            </w:r>
          </w:p>
        </w:tc>
      </w:tr>
      <w:tr w:rsidR="005E7FDA" w:rsidRPr="00544630" w:rsidTr="00776AFE">
        <w:tc>
          <w:tcPr>
            <w:tcW w:w="523" w:type="dxa"/>
            <w:vMerge/>
          </w:tcPr>
          <w:p w:rsidR="005E7FDA" w:rsidRPr="00544630" w:rsidRDefault="005E7FDA" w:rsidP="005E7FDA">
            <w:pPr>
              <w:pStyle w:val="a7"/>
              <w:tabs>
                <w:tab w:val="clear" w:pos="4677"/>
                <w:tab w:val="clear" w:pos="9355"/>
              </w:tabs>
              <w:jc w:val="right"/>
              <w:rPr>
                <w:rFonts w:ascii="Arial" w:hAnsi="Arial" w:cs="Arial"/>
              </w:rPr>
            </w:pPr>
          </w:p>
        </w:tc>
        <w:tc>
          <w:tcPr>
            <w:tcW w:w="3838" w:type="dxa"/>
            <w:vMerge/>
          </w:tcPr>
          <w:p w:rsidR="005E7FDA" w:rsidRPr="00544630" w:rsidRDefault="005E7FDA" w:rsidP="005E7FDA">
            <w:pPr>
              <w:pStyle w:val="a7"/>
              <w:tabs>
                <w:tab w:val="clear" w:pos="4677"/>
                <w:tab w:val="clear" w:pos="9355"/>
              </w:tabs>
              <w:jc w:val="both"/>
              <w:rPr>
                <w:rFonts w:ascii="Arial" w:hAnsi="Arial" w:cs="Arial"/>
              </w:rPr>
            </w:pPr>
          </w:p>
        </w:tc>
        <w:tc>
          <w:tcPr>
            <w:tcW w:w="1100" w:type="dxa"/>
            <w:vAlign w:val="center"/>
          </w:tcPr>
          <w:p w:rsidR="005E7FDA" w:rsidRPr="00544630" w:rsidRDefault="005E7FDA" w:rsidP="005E7FDA">
            <w:pPr>
              <w:pStyle w:val="a7"/>
              <w:tabs>
                <w:tab w:val="clear" w:pos="4677"/>
                <w:tab w:val="clear" w:pos="9355"/>
              </w:tabs>
              <w:jc w:val="center"/>
              <w:rPr>
                <w:rFonts w:ascii="Arial" w:hAnsi="Arial" w:cs="Arial"/>
                <w:b/>
              </w:rPr>
            </w:pPr>
            <w:r w:rsidRPr="00544630">
              <w:rPr>
                <w:rFonts w:ascii="Arial" w:hAnsi="Arial" w:cs="Arial"/>
                <w:b/>
              </w:rPr>
              <w:t>Очень препят-ствует</w:t>
            </w:r>
          </w:p>
        </w:tc>
        <w:tc>
          <w:tcPr>
            <w:tcW w:w="1100" w:type="dxa"/>
            <w:vAlign w:val="center"/>
          </w:tcPr>
          <w:p w:rsidR="005E7FDA" w:rsidRPr="00544630" w:rsidRDefault="005E7FDA" w:rsidP="005E7FDA">
            <w:pPr>
              <w:pStyle w:val="a7"/>
              <w:tabs>
                <w:tab w:val="clear" w:pos="4677"/>
                <w:tab w:val="clear" w:pos="9355"/>
              </w:tabs>
              <w:jc w:val="center"/>
              <w:rPr>
                <w:rFonts w:ascii="Arial" w:hAnsi="Arial" w:cs="Arial"/>
                <w:b/>
              </w:rPr>
            </w:pPr>
            <w:r w:rsidRPr="00544630">
              <w:rPr>
                <w:rFonts w:ascii="Arial" w:hAnsi="Arial" w:cs="Arial"/>
                <w:b/>
              </w:rPr>
              <w:t>Скорее препят-ствует</w:t>
            </w:r>
          </w:p>
        </w:tc>
        <w:tc>
          <w:tcPr>
            <w:tcW w:w="1319" w:type="dxa"/>
            <w:vAlign w:val="center"/>
          </w:tcPr>
          <w:p w:rsidR="005E7FDA" w:rsidRPr="00544630" w:rsidRDefault="005E7FDA" w:rsidP="005E7FDA">
            <w:pPr>
              <w:pStyle w:val="a7"/>
              <w:tabs>
                <w:tab w:val="clear" w:pos="4677"/>
                <w:tab w:val="clear" w:pos="9355"/>
              </w:tabs>
              <w:jc w:val="center"/>
              <w:rPr>
                <w:rFonts w:ascii="Arial" w:hAnsi="Arial" w:cs="Arial"/>
                <w:b/>
              </w:rPr>
            </w:pPr>
            <w:r w:rsidRPr="00544630">
              <w:rPr>
                <w:rFonts w:ascii="Arial" w:hAnsi="Arial" w:cs="Arial"/>
                <w:b/>
              </w:rPr>
              <w:t>Затруд-нились ответить</w:t>
            </w:r>
          </w:p>
        </w:tc>
        <w:tc>
          <w:tcPr>
            <w:tcW w:w="1323" w:type="dxa"/>
            <w:vAlign w:val="center"/>
          </w:tcPr>
          <w:p w:rsidR="005E7FDA" w:rsidRPr="00544630" w:rsidRDefault="005E7FDA" w:rsidP="005E7FDA">
            <w:pPr>
              <w:pStyle w:val="a7"/>
              <w:tabs>
                <w:tab w:val="clear" w:pos="4677"/>
                <w:tab w:val="clear" w:pos="9355"/>
              </w:tabs>
              <w:jc w:val="center"/>
              <w:rPr>
                <w:rFonts w:ascii="Arial" w:hAnsi="Arial" w:cs="Arial"/>
                <w:b/>
              </w:rPr>
            </w:pPr>
            <w:r w:rsidRPr="00544630">
              <w:rPr>
                <w:rFonts w:ascii="Arial" w:hAnsi="Arial" w:cs="Arial"/>
                <w:b/>
              </w:rPr>
              <w:t>Скорее не препят-ствует</w:t>
            </w:r>
          </w:p>
        </w:tc>
        <w:tc>
          <w:tcPr>
            <w:tcW w:w="1406" w:type="dxa"/>
            <w:vAlign w:val="center"/>
          </w:tcPr>
          <w:p w:rsidR="005E7FDA" w:rsidRPr="00544630" w:rsidRDefault="005E7FDA" w:rsidP="005E7FDA">
            <w:pPr>
              <w:pStyle w:val="a7"/>
              <w:tabs>
                <w:tab w:val="clear" w:pos="4677"/>
                <w:tab w:val="clear" w:pos="9355"/>
              </w:tabs>
              <w:jc w:val="center"/>
              <w:rPr>
                <w:rFonts w:ascii="Arial" w:hAnsi="Arial" w:cs="Arial"/>
                <w:b/>
              </w:rPr>
            </w:pPr>
            <w:r w:rsidRPr="00544630">
              <w:rPr>
                <w:rFonts w:ascii="Arial" w:hAnsi="Arial" w:cs="Arial"/>
                <w:b/>
              </w:rPr>
              <w:t>Совсем не препят-ствует</w:t>
            </w:r>
          </w:p>
        </w:tc>
      </w:tr>
      <w:tr w:rsidR="005E7FDA" w:rsidRPr="00544630" w:rsidTr="00776AFE">
        <w:tc>
          <w:tcPr>
            <w:tcW w:w="523" w:type="dxa"/>
          </w:tcPr>
          <w:p w:rsidR="005E7FDA" w:rsidRPr="00544630" w:rsidRDefault="005E7FDA" w:rsidP="005E7FDA">
            <w:pPr>
              <w:pStyle w:val="a7"/>
              <w:tabs>
                <w:tab w:val="clear" w:pos="4677"/>
                <w:tab w:val="clear" w:pos="9355"/>
              </w:tabs>
              <w:jc w:val="right"/>
              <w:rPr>
                <w:rFonts w:ascii="Arial" w:hAnsi="Arial" w:cs="Arial"/>
              </w:rPr>
            </w:pPr>
            <w:r>
              <w:rPr>
                <w:rFonts w:ascii="Arial" w:hAnsi="Arial" w:cs="Arial"/>
              </w:rPr>
              <w:t>7</w:t>
            </w:r>
            <w:r w:rsidRPr="00544630">
              <w:rPr>
                <w:rFonts w:ascii="Arial" w:hAnsi="Arial" w:cs="Arial"/>
              </w:rPr>
              <w:t>.1</w:t>
            </w:r>
          </w:p>
        </w:tc>
        <w:tc>
          <w:tcPr>
            <w:tcW w:w="3838"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Процедура налогового администрирования (взаимодействие с налоговыми органами, расчёт налогов и т.п.)</w:t>
            </w:r>
          </w:p>
        </w:tc>
        <w:tc>
          <w:tcPr>
            <w:tcW w:w="1100"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1</w:t>
            </w:r>
          </w:p>
        </w:tc>
        <w:tc>
          <w:tcPr>
            <w:tcW w:w="1100"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2</w:t>
            </w:r>
          </w:p>
        </w:tc>
        <w:tc>
          <w:tcPr>
            <w:tcW w:w="1319"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3</w:t>
            </w:r>
          </w:p>
        </w:tc>
        <w:tc>
          <w:tcPr>
            <w:tcW w:w="1323"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4</w:t>
            </w:r>
          </w:p>
        </w:tc>
        <w:tc>
          <w:tcPr>
            <w:tcW w:w="1406"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w:t>
            </w:r>
          </w:p>
        </w:tc>
      </w:tr>
      <w:tr w:rsidR="005E7FDA" w:rsidRPr="00544630" w:rsidTr="00776AFE">
        <w:tc>
          <w:tcPr>
            <w:tcW w:w="523" w:type="dxa"/>
          </w:tcPr>
          <w:p w:rsidR="005E7FDA" w:rsidRPr="00544630" w:rsidRDefault="005E7FDA" w:rsidP="005E7FDA">
            <w:pPr>
              <w:pStyle w:val="a7"/>
              <w:tabs>
                <w:tab w:val="clear" w:pos="4677"/>
                <w:tab w:val="clear" w:pos="9355"/>
              </w:tabs>
              <w:jc w:val="right"/>
              <w:rPr>
                <w:rFonts w:ascii="Arial" w:hAnsi="Arial" w:cs="Arial"/>
              </w:rPr>
            </w:pPr>
            <w:r>
              <w:rPr>
                <w:rFonts w:ascii="Arial" w:hAnsi="Arial" w:cs="Arial"/>
              </w:rPr>
              <w:t>7</w:t>
            </w:r>
            <w:r w:rsidRPr="00544630">
              <w:rPr>
                <w:rFonts w:ascii="Arial" w:hAnsi="Arial" w:cs="Arial"/>
              </w:rPr>
              <w:t>.2</w:t>
            </w:r>
          </w:p>
        </w:tc>
        <w:tc>
          <w:tcPr>
            <w:tcW w:w="3838"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Таможенные процедуры</w:t>
            </w:r>
          </w:p>
        </w:tc>
        <w:tc>
          <w:tcPr>
            <w:tcW w:w="1100"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1</w:t>
            </w:r>
          </w:p>
        </w:tc>
        <w:tc>
          <w:tcPr>
            <w:tcW w:w="1100"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2</w:t>
            </w:r>
          </w:p>
        </w:tc>
        <w:tc>
          <w:tcPr>
            <w:tcW w:w="1319"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3</w:t>
            </w:r>
          </w:p>
        </w:tc>
        <w:tc>
          <w:tcPr>
            <w:tcW w:w="1323"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4</w:t>
            </w:r>
          </w:p>
        </w:tc>
        <w:tc>
          <w:tcPr>
            <w:tcW w:w="1406"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w:t>
            </w:r>
          </w:p>
        </w:tc>
      </w:tr>
      <w:tr w:rsidR="005E7FDA" w:rsidRPr="00544630" w:rsidTr="00776AFE">
        <w:tc>
          <w:tcPr>
            <w:tcW w:w="523" w:type="dxa"/>
          </w:tcPr>
          <w:p w:rsidR="005E7FDA" w:rsidRPr="00544630" w:rsidRDefault="005E7FDA" w:rsidP="005E7FDA">
            <w:pPr>
              <w:pStyle w:val="a7"/>
              <w:tabs>
                <w:tab w:val="clear" w:pos="4677"/>
                <w:tab w:val="clear" w:pos="9355"/>
              </w:tabs>
              <w:jc w:val="right"/>
              <w:rPr>
                <w:rFonts w:ascii="Arial" w:hAnsi="Arial" w:cs="Arial"/>
              </w:rPr>
            </w:pPr>
            <w:r>
              <w:rPr>
                <w:rFonts w:ascii="Arial" w:hAnsi="Arial" w:cs="Arial"/>
              </w:rPr>
              <w:t>7</w:t>
            </w:r>
            <w:r w:rsidRPr="00544630">
              <w:rPr>
                <w:rFonts w:ascii="Arial" w:hAnsi="Arial" w:cs="Arial"/>
              </w:rPr>
              <w:t>.3</w:t>
            </w:r>
          </w:p>
        </w:tc>
        <w:tc>
          <w:tcPr>
            <w:tcW w:w="3838"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Федеральное отраслевое регулирование (стандарты, лицензии и др.)</w:t>
            </w:r>
          </w:p>
        </w:tc>
        <w:tc>
          <w:tcPr>
            <w:tcW w:w="1100"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1</w:t>
            </w:r>
          </w:p>
        </w:tc>
        <w:tc>
          <w:tcPr>
            <w:tcW w:w="1100"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2</w:t>
            </w:r>
          </w:p>
        </w:tc>
        <w:tc>
          <w:tcPr>
            <w:tcW w:w="1319"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3</w:t>
            </w:r>
          </w:p>
        </w:tc>
        <w:tc>
          <w:tcPr>
            <w:tcW w:w="1323"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4</w:t>
            </w:r>
          </w:p>
        </w:tc>
        <w:tc>
          <w:tcPr>
            <w:tcW w:w="1406"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w:t>
            </w:r>
          </w:p>
        </w:tc>
      </w:tr>
      <w:tr w:rsidR="005E7FDA" w:rsidRPr="00544630" w:rsidTr="00776AFE">
        <w:tc>
          <w:tcPr>
            <w:tcW w:w="523" w:type="dxa"/>
          </w:tcPr>
          <w:p w:rsidR="005E7FDA" w:rsidRPr="00544630" w:rsidRDefault="005E7FDA" w:rsidP="005E7FDA">
            <w:pPr>
              <w:pStyle w:val="a7"/>
              <w:tabs>
                <w:tab w:val="clear" w:pos="4677"/>
                <w:tab w:val="clear" w:pos="9355"/>
              </w:tabs>
              <w:jc w:val="right"/>
              <w:rPr>
                <w:rFonts w:ascii="Arial" w:hAnsi="Arial" w:cs="Arial"/>
              </w:rPr>
            </w:pPr>
            <w:r>
              <w:rPr>
                <w:rFonts w:ascii="Arial" w:hAnsi="Arial" w:cs="Arial"/>
              </w:rPr>
              <w:t>7</w:t>
            </w:r>
            <w:r w:rsidRPr="00544630">
              <w:rPr>
                <w:rFonts w:ascii="Arial" w:hAnsi="Arial" w:cs="Arial"/>
              </w:rPr>
              <w:t>.4</w:t>
            </w:r>
          </w:p>
        </w:tc>
        <w:tc>
          <w:tcPr>
            <w:tcW w:w="3838"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Контрольно-надзорные органы (СЭС, Роспотребнадзор, МЧС  и пр.)</w:t>
            </w:r>
          </w:p>
        </w:tc>
        <w:tc>
          <w:tcPr>
            <w:tcW w:w="1100"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1</w:t>
            </w:r>
          </w:p>
        </w:tc>
        <w:tc>
          <w:tcPr>
            <w:tcW w:w="1100"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2</w:t>
            </w:r>
          </w:p>
        </w:tc>
        <w:tc>
          <w:tcPr>
            <w:tcW w:w="1319"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3</w:t>
            </w:r>
          </w:p>
        </w:tc>
        <w:tc>
          <w:tcPr>
            <w:tcW w:w="1323"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4</w:t>
            </w:r>
          </w:p>
        </w:tc>
        <w:tc>
          <w:tcPr>
            <w:tcW w:w="1406"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w:t>
            </w:r>
          </w:p>
        </w:tc>
      </w:tr>
    </w:tbl>
    <w:p w:rsidR="005E7FDA" w:rsidRPr="002356DC" w:rsidRDefault="005E7FDA" w:rsidP="005E7FDA">
      <w:pPr>
        <w:pStyle w:val="a7"/>
        <w:widowControl w:val="0"/>
        <w:numPr>
          <w:ilvl w:val="0"/>
          <w:numId w:val="6"/>
        </w:numPr>
        <w:suppressLineNumbers/>
        <w:tabs>
          <w:tab w:val="clear" w:pos="4677"/>
          <w:tab w:val="clear" w:pos="9355"/>
        </w:tabs>
        <w:suppressAutoHyphens/>
        <w:spacing w:before="120"/>
        <w:ind w:left="0"/>
        <w:jc w:val="both"/>
        <w:rPr>
          <w:rFonts w:ascii="Arial" w:hAnsi="Arial" w:cs="Arial"/>
          <w:b/>
          <w:szCs w:val="24"/>
        </w:rPr>
      </w:pPr>
      <w:r w:rsidRPr="002356DC">
        <w:rPr>
          <w:rFonts w:ascii="Arial" w:hAnsi="Arial" w:cs="Arial"/>
          <w:b/>
        </w:rPr>
        <w:t>Если оценивать в целом, то как влияют крупные компании на условия работы малого и среднего бизнеса в городе?</w:t>
      </w:r>
      <w:r w:rsidRPr="00E74176">
        <w:rPr>
          <w:rFonts w:ascii="Arial" w:hAnsi="Arial" w:cs="Arial"/>
        </w:rPr>
        <w:t xml:space="preserve"> </w:t>
      </w:r>
      <w:r w:rsidRPr="002356DC">
        <w:rPr>
          <w:rFonts w:ascii="Arial" w:hAnsi="Arial" w:cs="Arial"/>
        </w:rPr>
        <w:t>(ОДИН ОТВЕТ)</w:t>
      </w:r>
    </w:p>
    <w:tbl>
      <w:tblPr>
        <w:tblW w:w="9889" w:type="dxa"/>
        <w:tblLook w:val="04A0" w:firstRow="1" w:lastRow="0" w:firstColumn="1" w:lastColumn="0" w:noHBand="0" w:noVBand="1"/>
      </w:tblPr>
      <w:tblGrid>
        <w:gridCol w:w="534"/>
        <w:gridCol w:w="2268"/>
        <w:gridCol w:w="425"/>
        <w:gridCol w:w="2693"/>
        <w:gridCol w:w="567"/>
        <w:gridCol w:w="3402"/>
      </w:tblGrid>
      <w:tr w:rsidR="005E7FDA" w:rsidRPr="00544630" w:rsidTr="00776AFE">
        <w:tc>
          <w:tcPr>
            <w:tcW w:w="534"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1.</w:t>
            </w:r>
          </w:p>
        </w:tc>
        <w:tc>
          <w:tcPr>
            <w:tcW w:w="2268"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Негативно</w:t>
            </w:r>
          </w:p>
        </w:tc>
        <w:tc>
          <w:tcPr>
            <w:tcW w:w="425"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2.</w:t>
            </w:r>
          </w:p>
        </w:tc>
        <w:tc>
          <w:tcPr>
            <w:tcW w:w="2693"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Скорее негативно</w:t>
            </w:r>
          </w:p>
        </w:tc>
        <w:tc>
          <w:tcPr>
            <w:tcW w:w="567"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3.</w:t>
            </w:r>
          </w:p>
        </w:tc>
        <w:tc>
          <w:tcPr>
            <w:tcW w:w="3402"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Затруднились ответить</w:t>
            </w:r>
          </w:p>
        </w:tc>
      </w:tr>
      <w:tr w:rsidR="005E7FDA" w:rsidRPr="00544630" w:rsidTr="00776AFE">
        <w:tc>
          <w:tcPr>
            <w:tcW w:w="534"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4.</w:t>
            </w:r>
          </w:p>
        </w:tc>
        <w:tc>
          <w:tcPr>
            <w:tcW w:w="2268"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Скорее позитивно</w:t>
            </w:r>
          </w:p>
        </w:tc>
        <w:tc>
          <w:tcPr>
            <w:tcW w:w="425"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5.</w:t>
            </w:r>
          </w:p>
        </w:tc>
        <w:tc>
          <w:tcPr>
            <w:tcW w:w="2693"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Однозначно позитивно</w:t>
            </w:r>
          </w:p>
        </w:tc>
        <w:tc>
          <w:tcPr>
            <w:tcW w:w="567" w:type="dxa"/>
          </w:tcPr>
          <w:p w:rsidR="005E7FDA" w:rsidRPr="00544630" w:rsidRDefault="005E7FDA" w:rsidP="005E7FDA">
            <w:pPr>
              <w:pStyle w:val="a7"/>
              <w:tabs>
                <w:tab w:val="clear" w:pos="4677"/>
                <w:tab w:val="clear" w:pos="9355"/>
              </w:tabs>
              <w:jc w:val="right"/>
              <w:rPr>
                <w:rFonts w:ascii="Arial" w:hAnsi="Arial" w:cs="Arial"/>
              </w:rPr>
            </w:pPr>
          </w:p>
        </w:tc>
        <w:tc>
          <w:tcPr>
            <w:tcW w:w="3402" w:type="dxa"/>
          </w:tcPr>
          <w:p w:rsidR="005E7FDA" w:rsidRPr="00544630" w:rsidRDefault="005E7FDA" w:rsidP="005E7FDA">
            <w:pPr>
              <w:pStyle w:val="a7"/>
              <w:tabs>
                <w:tab w:val="clear" w:pos="4677"/>
                <w:tab w:val="clear" w:pos="9355"/>
              </w:tabs>
              <w:jc w:val="both"/>
              <w:rPr>
                <w:rFonts w:ascii="Arial" w:hAnsi="Arial" w:cs="Arial"/>
              </w:rPr>
            </w:pPr>
          </w:p>
        </w:tc>
      </w:tr>
    </w:tbl>
    <w:p w:rsidR="005E7FDA" w:rsidRPr="00760CF4" w:rsidRDefault="005E7FDA" w:rsidP="005E7FDA">
      <w:pPr>
        <w:pStyle w:val="a7"/>
        <w:widowControl w:val="0"/>
        <w:numPr>
          <w:ilvl w:val="0"/>
          <w:numId w:val="6"/>
        </w:numPr>
        <w:suppressLineNumbers/>
        <w:tabs>
          <w:tab w:val="clear" w:pos="4677"/>
          <w:tab w:val="clear" w:pos="9355"/>
        </w:tabs>
        <w:suppressAutoHyphens/>
        <w:spacing w:before="120"/>
        <w:ind w:left="0"/>
        <w:jc w:val="both"/>
        <w:rPr>
          <w:rFonts w:ascii="Arial" w:hAnsi="Arial" w:cs="Arial"/>
          <w:b/>
          <w:szCs w:val="24"/>
        </w:rPr>
      </w:pPr>
      <w:r w:rsidRPr="00760CF4">
        <w:rPr>
          <w:rFonts w:ascii="Arial" w:hAnsi="Arial" w:cs="Arial"/>
          <w:b/>
        </w:rPr>
        <w:t>Как вы оцениваете перспективы роста вашего бизнеса в ближайшие 3-5 лет?</w:t>
      </w:r>
      <w:r w:rsidRPr="00E74176">
        <w:rPr>
          <w:rFonts w:ascii="Arial" w:hAnsi="Arial" w:cs="Arial"/>
        </w:rPr>
        <w:t xml:space="preserve"> </w:t>
      </w:r>
      <w:r w:rsidRPr="00760CF4">
        <w:rPr>
          <w:rFonts w:ascii="Arial" w:hAnsi="Arial" w:cs="Arial"/>
        </w:rPr>
        <w:t>(ОДИН ОТВЕТ)</w:t>
      </w:r>
    </w:p>
    <w:tbl>
      <w:tblPr>
        <w:tblW w:w="10314" w:type="dxa"/>
        <w:tblLook w:val="04A0" w:firstRow="1" w:lastRow="0" w:firstColumn="1" w:lastColumn="0" w:noHBand="0" w:noVBand="1"/>
      </w:tblPr>
      <w:tblGrid>
        <w:gridCol w:w="534"/>
        <w:gridCol w:w="4677"/>
        <w:gridCol w:w="567"/>
        <w:gridCol w:w="4536"/>
      </w:tblGrid>
      <w:tr w:rsidR="005E7FDA" w:rsidRPr="00544630" w:rsidTr="00776AFE">
        <w:tc>
          <w:tcPr>
            <w:tcW w:w="534"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1.</w:t>
            </w:r>
          </w:p>
        </w:tc>
        <w:tc>
          <w:tcPr>
            <w:tcW w:w="4677"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Рост бизнеса быстрыми темпами</w:t>
            </w:r>
          </w:p>
        </w:tc>
        <w:tc>
          <w:tcPr>
            <w:tcW w:w="567"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3.</w:t>
            </w:r>
          </w:p>
        </w:tc>
        <w:tc>
          <w:tcPr>
            <w:tcW w:w="4536"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Бизнес прекратит свое существование</w:t>
            </w:r>
          </w:p>
        </w:tc>
      </w:tr>
      <w:tr w:rsidR="005E7FDA" w:rsidRPr="00544630" w:rsidTr="00776AFE">
        <w:tc>
          <w:tcPr>
            <w:tcW w:w="534"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2.</w:t>
            </w:r>
          </w:p>
        </w:tc>
        <w:tc>
          <w:tcPr>
            <w:tcW w:w="4677"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Ограниченность роста бизнеса</w:t>
            </w:r>
          </w:p>
        </w:tc>
        <w:tc>
          <w:tcPr>
            <w:tcW w:w="567"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98.</w:t>
            </w:r>
          </w:p>
        </w:tc>
        <w:tc>
          <w:tcPr>
            <w:tcW w:w="4536"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Затруднились ответить</w:t>
            </w:r>
          </w:p>
        </w:tc>
      </w:tr>
    </w:tbl>
    <w:p w:rsidR="005E7FDA" w:rsidRDefault="005E7FDA" w:rsidP="005E7FDA">
      <w:pPr>
        <w:pStyle w:val="a7"/>
        <w:numPr>
          <w:ilvl w:val="0"/>
          <w:numId w:val="6"/>
        </w:numPr>
        <w:tabs>
          <w:tab w:val="clear" w:pos="4677"/>
          <w:tab w:val="clear" w:pos="9355"/>
        </w:tabs>
        <w:spacing w:before="120"/>
        <w:ind w:left="0"/>
        <w:jc w:val="both"/>
        <w:rPr>
          <w:rFonts w:ascii="Arial" w:hAnsi="Arial" w:cs="Arial"/>
          <w:b/>
        </w:rPr>
      </w:pPr>
      <w:r>
        <w:rPr>
          <w:rFonts w:ascii="Arial" w:hAnsi="Arial" w:cs="Arial"/>
          <w:b/>
        </w:rPr>
        <w:t>Известно ли Вам что-то о Подпрограмме</w:t>
      </w:r>
      <w:r w:rsidRPr="0090175B">
        <w:rPr>
          <w:rFonts w:ascii="Arial" w:hAnsi="Arial" w:cs="Arial"/>
          <w:b/>
        </w:rPr>
        <w:t xml:space="preserve"> «Развитие малого и среднего предпринимательства на 2014-20</w:t>
      </w:r>
      <w:r w:rsidR="00B63160">
        <w:rPr>
          <w:rFonts w:ascii="Arial" w:hAnsi="Arial" w:cs="Arial"/>
          <w:b/>
        </w:rPr>
        <w:t>20</w:t>
      </w:r>
      <w:r w:rsidRPr="0090175B">
        <w:rPr>
          <w:rFonts w:ascii="Arial" w:hAnsi="Arial" w:cs="Arial"/>
          <w:b/>
        </w:rPr>
        <w:t xml:space="preserve"> годы»</w:t>
      </w:r>
      <w:r>
        <w:rPr>
          <w:rFonts w:ascii="Arial" w:hAnsi="Arial" w:cs="Arial"/>
          <w:b/>
        </w:rPr>
        <w:t>?</w:t>
      </w:r>
    </w:p>
    <w:tbl>
      <w:tblPr>
        <w:tblW w:w="10598" w:type="dxa"/>
        <w:tblLook w:val="04A0" w:firstRow="1" w:lastRow="0" w:firstColumn="1" w:lastColumn="0" w:noHBand="0" w:noVBand="1"/>
      </w:tblPr>
      <w:tblGrid>
        <w:gridCol w:w="534"/>
        <w:gridCol w:w="10064"/>
      </w:tblGrid>
      <w:tr w:rsidR="005E7FDA" w:rsidRPr="00544630" w:rsidTr="00776AFE">
        <w:tc>
          <w:tcPr>
            <w:tcW w:w="534"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1.</w:t>
            </w:r>
          </w:p>
        </w:tc>
        <w:tc>
          <w:tcPr>
            <w:tcW w:w="10064" w:type="dxa"/>
          </w:tcPr>
          <w:p w:rsidR="005E7FDA" w:rsidRPr="00544630" w:rsidRDefault="005E7FDA" w:rsidP="005E7FDA">
            <w:pPr>
              <w:pStyle w:val="a7"/>
              <w:tabs>
                <w:tab w:val="clear" w:pos="4677"/>
                <w:tab w:val="clear" w:pos="9355"/>
              </w:tabs>
              <w:jc w:val="both"/>
              <w:rPr>
                <w:rFonts w:ascii="Arial" w:hAnsi="Arial" w:cs="Arial"/>
              </w:rPr>
            </w:pPr>
            <w:r>
              <w:rPr>
                <w:rFonts w:ascii="Arial" w:hAnsi="Arial" w:cs="Arial"/>
              </w:rPr>
              <w:t>Да, хорошо знаете основные мероприятия подпрограммы</w:t>
            </w:r>
          </w:p>
        </w:tc>
      </w:tr>
      <w:tr w:rsidR="005E7FDA" w:rsidRPr="00544630" w:rsidTr="00776AFE">
        <w:tc>
          <w:tcPr>
            <w:tcW w:w="534"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2.</w:t>
            </w:r>
          </w:p>
        </w:tc>
        <w:tc>
          <w:tcPr>
            <w:tcW w:w="10064" w:type="dxa"/>
          </w:tcPr>
          <w:p w:rsidR="005E7FDA" w:rsidRPr="00544630" w:rsidRDefault="005E7FDA" w:rsidP="005E7FDA">
            <w:pPr>
              <w:pStyle w:val="a7"/>
              <w:tabs>
                <w:tab w:val="clear" w:pos="4677"/>
                <w:tab w:val="clear" w:pos="9355"/>
              </w:tabs>
              <w:jc w:val="both"/>
              <w:rPr>
                <w:rFonts w:ascii="Arial" w:hAnsi="Arial" w:cs="Arial"/>
              </w:rPr>
            </w:pPr>
            <w:r>
              <w:rPr>
                <w:rFonts w:ascii="Arial" w:hAnsi="Arial" w:cs="Arial"/>
              </w:rPr>
              <w:t>Что-то слышали об этом</w:t>
            </w:r>
          </w:p>
        </w:tc>
      </w:tr>
      <w:tr w:rsidR="005E7FDA" w:rsidRPr="00544630" w:rsidTr="00776AFE">
        <w:tc>
          <w:tcPr>
            <w:tcW w:w="534" w:type="dxa"/>
          </w:tcPr>
          <w:p w:rsidR="005E7FDA" w:rsidRPr="00544630" w:rsidRDefault="005E7FDA" w:rsidP="005E7FDA">
            <w:pPr>
              <w:pStyle w:val="a7"/>
              <w:tabs>
                <w:tab w:val="clear" w:pos="4677"/>
                <w:tab w:val="clear" w:pos="9355"/>
              </w:tabs>
              <w:jc w:val="right"/>
              <w:rPr>
                <w:rFonts w:ascii="Arial" w:hAnsi="Arial" w:cs="Arial"/>
              </w:rPr>
            </w:pPr>
            <w:r>
              <w:rPr>
                <w:rFonts w:ascii="Arial" w:hAnsi="Arial" w:cs="Arial"/>
              </w:rPr>
              <w:t>3.</w:t>
            </w:r>
          </w:p>
        </w:tc>
        <w:tc>
          <w:tcPr>
            <w:tcW w:w="10064" w:type="dxa"/>
          </w:tcPr>
          <w:p w:rsidR="005E7FDA" w:rsidRDefault="005E7FDA" w:rsidP="005E7FDA">
            <w:pPr>
              <w:pStyle w:val="a7"/>
              <w:tabs>
                <w:tab w:val="clear" w:pos="4677"/>
                <w:tab w:val="clear" w:pos="9355"/>
              </w:tabs>
              <w:jc w:val="both"/>
              <w:rPr>
                <w:rFonts w:ascii="Arial" w:hAnsi="Arial" w:cs="Arial"/>
              </w:rPr>
            </w:pPr>
            <w:r>
              <w:rPr>
                <w:rFonts w:ascii="Arial" w:hAnsi="Arial" w:cs="Arial"/>
              </w:rPr>
              <w:t>Ничего об этом не слышали</w:t>
            </w:r>
          </w:p>
        </w:tc>
      </w:tr>
    </w:tbl>
    <w:p w:rsidR="005E7FDA" w:rsidRPr="00760CF4" w:rsidRDefault="005E7FDA" w:rsidP="005E7FDA">
      <w:pPr>
        <w:pStyle w:val="a7"/>
        <w:numPr>
          <w:ilvl w:val="0"/>
          <w:numId w:val="6"/>
        </w:numPr>
        <w:tabs>
          <w:tab w:val="clear" w:pos="4677"/>
          <w:tab w:val="clear" w:pos="9355"/>
        </w:tabs>
        <w:spacing w:before="120"/>
        <w:ind w:left="0" w:hanging="357"/>
        <w:jc w:val="both"/>
        <w:rPr>
          <w:rFonts w:ascii="Arial" w:hAnsi="Arial" w:cs="Arial"/>
        </w:rPr>
      </w:pPr>
      <w:r w:rsidRPr="00760CF4">
        <w:rPr>
          <w:rFonts w:ascii="Arial" w:hAnsi="Arial" w:cs="Arial"/>
          <w:b/>
        </w:rPr>
        <w:t>Оцените по 5-балльной шкале  эффективность работы системы поддержки малого предпринимательства в Вашем городе</w:t>
      </w:r>
      <w:r>
        <w:rPr>
          <w:rFonts w:ascii="Arial" w:hAnsi="Arial" w:cs="Arial"/>
          <w:b/>
        </w:rPr>
        <w:t xml:space="preserve"> </w:t>
      </w:r>
      <w:r w:rsidRPr="00760CF4">
        <w:rPr>
          <w:rFonts w:ascii="Arial" w:hAnsi="Arial" w:cs="Arial"/>
        </w:rPr>
        <w:t>(ОДИН ОТВЕТ)</w:t>
      </w:r>
      <w:r w:rsidRPr="00760CF4">
        <w:rPr>
          <w:rFonts w:ascii="Arial" w:hAnsi="Arial" w:cs="Arial"/>
          <w:b/>
        </w:rPr>
        <w:t xml:space="preserve">? </w:t>
      </w:r>
    </w:p>
    <w:tbl>
      <w:tblPr>
        <w:tblW w:w="10598" w:type="dxa"/>
        <w:tblLook w:val="04A0" w:firstRow="1" w:lastRow="0" w:firstColumn="1" w:lastColumn="0" w:noHBand="0" w:noVBand="1"/>
      </w:tblPr>
      <w:tblGrid>
        <w:gridCol w:w="400"/>
        <w:gridCol w:w="3110"/>
        <w:gridCol w:w="567"/>
        <w:gridCol w:w="3110"/>
        <w:gridCol w:w="576"/>
        <w:gridCol w:w="2835"/>
      </w:tblGrid>
      <w:tr w:rsidR="005E7FDA" w:rsidRPr="00544630" w:rsidTr="00776AFE">
        <w:tc>
          <w:tcPr>
            <w:tcW w:w="400"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1.</w:t>
            </w:r>
          </w:p>
        </w:tc>
        <w:tc>
          <w:tcPr>
            <w:tcW w:w="3110"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Полностью неэффективна</w:t>
            </w:r>
          </w:p>
        </w:tc>
        <w:tc>
          <w:tcPr>
            <w:tcW w:w="567"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2.</w:t>
            </w:r>
          </w:p>
        </w:tc>
        <w:tc>
          <w:tcPr>
            <w:tcW w:w="3110"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Скорее неэффективна</w:t>
            </w:r>
          </w:p>
        </w:tc>
        <w:tc>
          <w:tcPr>
            <w:tcW w:w="576"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3.</w:t>
            </w:r>
          </w:p>
        </w:tc>
        <w:tc>
          <w:tcPr>
            <w:tcW w:w="2835"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Затруднились ответить</w:t>
            </w:r>
          </w:p>
        </w:tc>
      </w:tr>
      <w:tr w:rsidR="005E7FDA" w:rsidRPr="00544630" w:rsidTr="00776AFE">
        <w:tc>
          <w:tcPr>
            <w:tcW w:w="400"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4.</w:t>
            </w:r>
          </w:p>
        </w:tc>
        <w:tc>
          <w:tcPr>
            <w:tcW w:w="3110"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Скорее эффективна</w:t>
            </w:r>
          </w:p>
        </w:tc>
        <w:tc>
          <w:tcPr>
            <w:tcW w:w="567" w:type="dxa"/>
          </w:tcPr>
          <w:p w:rsidR="005E7FDA" w:rsidRPr="00544630" w:rsidRDefault="005E7FDA" w:rsidP="005E7FDA">
            <w:pPr>
              <w:pStyle w:val="a7"/>
              <w:tabs>
                <w:tab w:val="clear" w:pos="4677"/>
                <w:tab w:val="clear" w:pos="9355"/>
              </w:tabs>
              <w:jc w:val="right"/>
              <w:rPr>
                <w:rFonts w:ascii="Arial" w:hAnsi="Arial" w:cs="Arial"/>
              </w:rPr>
            </w:pPr>
            <w:r w:rsidRPr="00544630">
              <w:rPr>
                <w:rFonts w:ascii="Arial" w:hAnsi="Arial" w:cs="Arial"/>
              </w:rPr>
              <w:t>5.</w:t>
            </w:r>
          </w:p>
        </w:tc>
        <w:tc>
          <w:tcPr>
            <w:tcW w:w="3110" w:type="dxa"/>
          </w:tcPr>
          <w:p w:rsidR="005E7FDA" w:rsidRPr="00544630" w:rsidRDefault="005E7FDA" w:rsidP="005E7FDA">
            <w:pPr>
              <w:pStyle w:val="a7"/>
              <w:tabs>
                <w:tab w:val="clear" w:pos="4677"/>
                <w:tab w:val="clear" w:pos="9355"/>
              </w:tabs>
              <w:jc w:val="both"/>
              <w:rPr>
                <w:rFonts w:ascii="Arial" w:hAnsi="Arial" w:cs="Arial"/>
              </w:rPr>
            </w:pPr>
            <w:r w:rsidRPr="00544630">
              <w:rPr>
                <w:rFonts w:ascii="Arial" w:hAnsi="Arial" w:cs="Arial"/>
              </w:rPr>
              <w:t>Очень эффективна</w:t>
            </w:r>
          </w:p>
        </w:tc>
        <w:tc>
          <w:tcPr>
            <w:tcW w:w="576" w:type="dxa"/>
          </w:tcPr>
          <w:p w:rsidR="005E7FDA" w:rsidRPr="00544630" w:rsidRDefault="005E7FDA" w:rsidP="005E7FDA">
            <w:pPr>
              <w:pStyle w:val="a7"/>
              <w:tabs>
                <w:tab w:val="clear" w:pos="4677"/>
                <w:tab w:val="clear" w:pos="9355"/>
              </w:tabs>
              <w:jc w:val="right"/>
              <w:rPr>
                <w:rFonts w:ascii="Arial" w:hAnsi="Arial" w:cs="Arial"/>
              </w:rPr>
            </w:pPr>
          </w:p>
        </w:tc>
        <w:tc>
          <w:tcPr>
            <w:tcW w:w="2835" w:type="dxa"/>
          </w:tcPr>
          <w:p w:rsidR="005E7FDA" w:rsidRPr="00544630" w:rsidRDefault="005E7FDA" w:rsidP="005E7FDA">
            <w:pPr>
              <w:pStyle w:val="a7"/>
              <w:tabs>
                <w:tab w:val="clear" w:pos="4677"/>
                <w:tab w:val="clear" w:pos="9355"/>
              </w:tabs>
              <w:jc w:val="both"/>
              <w:rPr>
                <w:rFonts w:ascii="Arial" w:hAnsi="Arial" w:cs="Arial"/>
              </w:rPr>
            </w:pPr>
          </w:p>
        </w:tc>
      </w:tr>
    </w:tbl>
    <w:p w:rsidR="005E7FDA" w:rsidRDefault="005E7FDA" w:rsidP="005E7FDA">
      <w:pPr>
        <w:pStyle w:val="a7"/>
        <w:numPr>
          <w:ilvl w:val="0"/>
          <w:numId w:val="6"/>
        </w:numPr>
        <w:tabs>
          <w:tab w:val="clear" w:pos="4677"/>
          <w:tab w:val="clear" w:pos="9355"/>
        </w:tabs>
        <w:spacing w:before="120"/>
        <w:ind w:left="0"/>
        <w:jc w:val="both"/>
        <w:rPr>
          <w:rFonts w:ascii="Arial" w:hAnsi="Arial" w:cs="Arial"/>
        </w:rPr>
      </w:pPr>
      <w:r w:rsidRPr="00544630">
        <w:rPr>
          <w:rFonts w:ascii="Arial" w:hAnsi="Arial" w:cs="Arial"/>
          <w:b/>
        </w:rPr>
        <w:t>В каких отраслях экономики города, по вашему мнению, необходимо развитие  малого и среднего предпринимательства</w:t>
      </w:r>
      <w:r>
        <w:rPr>
          <w:rFonts w:ascii="Arial" w:hAnsi="Arial" w:cs="Arial"/>
          <w:b/>
        </w:rPr>
        <w:t xml:space="preserve"> </w:t>
      </w:r>
      <w:r w:rsidRPr="00A32CC8">
        <w:rPr>
          <w:rFonts w:ascii="Arial" w:hAnsi="Arial" w:cs="Arial"/>
        </w:rPr>
        <w:t>(ЗАЧИТАЙТЕ ВЕСЬ СПИСОК, ОТМЕТЬТЕ ВСЕ НАЗВАННЫЕ РЕСПОНДЕНТОМ)</w:t>
      </w:r>
      <w:r w:rsidRPr="009F0C77">
        <w:rPr>
          <w:rFonts w:ascii="Arial" w:hAnsi="Arial" w:cs="Arial"/>
          <w:b/>
        </w:rPr>
        <w:t>?</w:t>
      </w:r>
    </w:p>
    <w:tbl>
      <w:tblPr>
        <w:tblpPr w:leftFromText="180" w:rightFromText="180" w:vertAnchor="text" w:tblpY="1"/>
        <w:tblOverlap w:val="never"/>
        <w:tblW w:w="10598" w:type="dxa"/>
        <w:tblLook w:val="04A0" w:firstRow="1" w:lastRow="0" w:firstColumn="1" w:lastColumn="0" w:noHBand="0" w:noVBand="1"/>
      </w:tblPr>
      <w:tblGrid>
        <w:gridCol w:w="534"/>
        <w:gridCol w:w="3685"/>
        <w:gridCol w:w="709"/>
        <w:gridCol w:w="5670"/>
      </w:tblGrid>
      <w:tr w:rsidR="005E7FDA" w:rsidRPr="00544630" w:rsidTr="00776AFE">
        <w:trPr>
          <w:trHeight w:val="280"/>
        </w:trPr>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1.</w:t>
            </w:r>
          </w:p>
        </w:tc>
        <w:tc>
          <w:tcPr>
            <w:tcW w:w="3685"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Производство</w:t>
            </w:r>
          </w:p>
        </w:tc>
        <w:tc>
          <w:tcPr>
            <w:tcW w:w="709"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4.</w:t>
            </w:r>
          </w:p>
        </w:tc>
        <w:tc>
          <w:tcPr>
            <w:tcW w:w="5670" w:type="dxa"/>
          </w:tcPr>
          <w:p w:rsidR="005E7FDA"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Социальные услуги</w:t>
            </w:r>
          </w:p>
        </w:tc>
      </w:tr>
      <w:tr w:rsidR="005E7FDA" w:rsidRPr="00544630" w:rsidTr="00776AFE">
        <w:trPr>
          <w:trHeight w:val="280"/>
        </w:trPr>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2.</w:t>
            </w:r>
          </w:p>
        </w:tc>
        <w:tc>
          <w:tcPr>
            <w:tcW w:w="3685"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Строительство и сфера ЖКХ</w:t>
            </w:r>
          </w:p>
        </w:tc>
        <w:tc>
          <w:tcPr>
            <w:tcW w:w="709"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5.</w:t>
            </w:r>
          </w:p>
        </w:tc>
        <w:tc>
          <w:tcPr>
            <w:tcW w:w="5670" w:type="dxa"/>
          </w:tcPr>
          <w:p w:rsidR="005E7FDA" w:rsidRPr="00A32CC8"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Услуги для бизнеса</w:t>
            </w:r>
          </w:p>
        </w:tc>
      </w:tr>
      <w:tr w:rsidR="005E7FDA" w:rsidRPr="00544630" w:rsidTr="00776AFE">
        <w:trPr>
          <w:trHeight w:val="280"/>
        </w:trPr>
        <w:tc>
          <w:tcPr>
            <w:tcW w:w="534" w:type="dxa"/>
          </w:tcPr>
          <w:p w:rsidR="005E7FDA" w:rsidRPr="00544630"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3.</w:t>
            </w:r>
          </w:p>
        </w:tc>
        <w:tc>
          <w:tcPr>
            <w:tcW w:w="3685" w:type="dxa"/>
          </w:tcPr>
          <w:p w:rsidR="005E7FDA" w:rsidRPr="00544630"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Бытовые услуги</w:t>
            </w:r>
          </w:p>
        </w:tc>
        <w:tc>
          <w:tcPr>
            <w:tcW w:w="709" w:type="dxa"/>
          </w:tcPr>
          <w:p w:rsidR="005E7FDA"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6.</w:t>
            </w:r>
          </w:p>
        </w:tc>
        <w:tc>
          <w:tcPr>
            <w:tcW w:w="5670" w:type="dxa"/>
            <w:vMerge w:val="restart"/>
          </w:tcPr>
          <w:p w:rsidR="005E7FDA"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Иное (укажите) ______________________________</w:t>
            </w:r>
          </w:p>
          <w:p w:rsidR="005E7FDA" w:rsidRDefault="005E7FDA" w:rsidP="005E7FDA">
            <w:pPr>
              <w:pStyle w:val="a7"/>
              <w:widowControl w:val="0"/>
              <w:suppressLineNumbers/>
              <w:tabs>
                <w:tab w:val="clear" w:pos="4677"/>
                <w:tab w:val="clear" w:pos="9355"/>
              </w:tabs>
              <w:suppressAutoHyphens/>
              <w:jc w:val="both"/>
              <w:rPr>
                <w:rFonts w:ascii="Arial" w:hAnsi="Arial" w:cs="Arial"/>
              </w:rPr>
            </w:pPr>
            <w:r>
              <w:rPr>
                <w:rFonts w:ascii="Arial" w:hAnsi="Arial" w:cs="Arial"/>
              </w:rPr>
              <w:t>___________________________________________</w:t>
            </w:r>
          </w:p>
        </w:tc>
      </w:tr>
      <w:tr w:rsidR="005E7FDA" w:rsidRPr="00544630" w:rsidTr="00776AFE">
        <w:trPr>
          <w:trHeight w:val="280"/>
        </w:trPr>
        <w:tc>
          <w:tcPr>
            <w:tcW w:w="534" w:type="dxa"/>
          </w:tcPr>
          <w:p w:rsidR="005E7FDA" w:rsidRDefault="005E7FDA" w:rsidP="005E7FDA">
            <w:pPr>
              <w:pStyle w:val="a7"/>
              <w:widowControl w:val="0"/>
              <w:suppressLineNumbers/>
              <w:tabs>
                <w:tab w:val="clear" w:pos="4677"/>
                <w:tab w:val="clear" w:pos="9355"/>
              </w:tabs>
              <w:suppressAutoHyphens/>
              <w:jc w:val="right"/>
              <w:rPr>
                <w:rFonts w:ascii="Arial" w:hAnsi="Arial" w:cs="Arial"/>
              </w:rPr>
            </w:pPr>
          </w:p>
        </w:tc>
        <w:tc>
          <w:tcPr>
            <w:tcW w:w="3685" w:type="dxa"/>
          </w:tcPr>
          <w:p w:rsidR="005E7FDA" w:rsidRDefault="005E7FDA" w:rsidP="005E7FDA">
            <w:pPr>
              <w:pStyle w:val="a7"/>
              <w:widowControl w:val="0"/>
              <w:suppressLineNumbers/>
              <w:tabs>
                <w:tab w:val="clear" w:pos="4677"/>
                <w:tab w:val="clear" w:pos="9355"/>
              </w:tabs>
              <w:suppressAutoHyphens/>
              <w:jc w:val="both"/>
              <w:rPr>
                <w:rFonts w:ascii="Arial" w:hAnsi="Arial" w:cs="Arial"/>
              </w:rPr>
            </w:pPr>
          </w:p>
        </w:tc>
        <w:tc>
          <w:tcPr>
            <w:tcW w:w="709" w:type="dxa"/>
          </w:tcPr>
          <w:p w:rsidR="005E7FDA" w:rsidRDefault="005E7FDA" w:rsidP="005E7FDA">
            <w:pPr>
              <w:pStyle w:val="a7"/>
              <w:widowControl w:val="0"/>
              <w:suppressLineNumbers/>
              <w:tabs>
                <w:tab w:val="clear" w:pos="4677"/>
                <w:tab w:val="clear" w:pos="9355"/>
              </w:tabs>
              <w:suppressAutoHyphens/>
              <w:jc w:val="right"/>
              <w:rPr>
                <w:rFonts w:ascii="Arial" w:hAnsi="Arial" w:cs="Arial"/>
              </w:rPr>
            </w:pPr>
          </w:p>
        </w:tc>
        <w:tc>
          <w:tcPr>
            <w:tcW w:w="5670" w:type="dxa"/>
            <w:vMerge/>
          </w:tcPr>
          <w:p w:rsidR="005E7FDA" w:rsidRDefault="005E7FDA" w:rsidP="005E7FDA">
            <w:pPr>
              <w:pStyle w:val="a7"/>
              <w:widowControl w:val="0"/>
              <w:suppressLineNumbers/>
              <w:tabs>
                <w:tab w:val="clear" w:pos="4677"/>
                <w:tab w:val="clear" w:pos="9355"/>
              </w:tabs>
              <w:suppressAutoHyphens/>
              <w:jc w:val="both"/>
              <w:rPr>
                <w:rFonts w:ascii="Arial" w:hAnsi="Arial" w:cs="Arial"/>
              </w:rPr>
            </w:pPr>
          </w:p>
        </w:tc>
      </w:tr>
    </w:tbl>
    <w:p w:rsidR="005E7FDA" w:rsidRPr="00544630" w:rsidRDefault="005E7FDA" w:rsidP="005E7FDA">
      <w:pPr>
        <w:pStyle w:val="a7"/>
        <w:numPr>
          <w:ilvl w:val="0"/>
          <w:numId w:val="6"/>
        </w:numPr>
        <w:tabs>
          <w:tab w:val="clear" w:pos="4677"/>
          <w:tab w:val="clear" w:pos="9355"/>
        </w:tabs>
        <w:spacing w:before="120"/>
        <w:ind w:left="0"/>
        <w:jc w:val="both"/>
        <w:rPr>
          <w:rFonts w:ascii="Arial" w:hAnsi="Arial" w:cs="Arial"/>
        </w:rPr>
      </w:pPr>
      <w:r w:rsidRPr="00544630">
        <w:rPr>
          <w:rFonts w:ascii="Arial" w:hAnsi="Arial" w:cs="Arial"/>
          <w:b/>
        </w:rPr>
        <w:t xml:space="preserve">В каких </w:t>
      </w:r>
      <w:r>
        <w:rPr>
          <w:rFonts w:ascii="Arial" w:hAnsi="Arial" w:cs="Arial"/>
          <w:b/>
        </w:rPr>
        <w:t>сферах деятельности</w:t>
      </w:r>
      <w:r w:rsidRPr="00544630">
        <w:rPr>
          <w:rFonts w:ascii="Arial" w:hAnsi="Arial" w:cs="Arial"/>
          <w:b/>
        </w:rPr>
        <w:t xml:space="preserve">, по вашему мнению, необходимо развитие  малого и среднего предпринимательства </w:t>
      </w:r>
      <w:r w:rsidRPr="00544630">
        <w:rPr>
          <w:rFonts w:ascii="Arial" w:hAnsi="Arial" w:cs="Arial"/>
        </w:rPr>
        <w:t>(</w:t>
      </w:r>
      <w:r>
        <w:rPr>
          <w:rFonts w:ascii="Arial" w:hAnsi="Arial" w:cs="Arial"/>
        </w:rPr>
        <w:t>ЗАЧИТАЙТЕ СПИСОК СФЕР ДЕЯТЕЛЬНОСТИ, КОТОРЫЕ ВХОДЯТ В ПЕРЕЧЕНЬ ОТРАСЛЕЙ, НАЗВАННЫХ В П.1</w:t>
      </w:r>
      <w:r w:rsidR="0075715E">
        <w:rPr>
          <w:rFonts w:ascii="Arial" w:hAnsi="Arial" w:cs="Arial"/>
        </w:rPr>
        <w:t>3</w:t>
      </w:r>
      <w:r w:rsidRPr="00544630">
        <w:rPr>
          <w:rFonts w:ascii="Arial" w:hAnsi="Arial" w:cs="Arial"/>
        </w:rPr>
        <w:t>)</w:t>
      </w:r>
      <w:r w:rsidRPr="00544630">
        <w:rPr>
          <w:rFonts w:ascii="Arial" w:hAnsi="Arial" w:cs="Arial"/>
          <w:b/>
        </w:rPr>
        <w:t>?</w:t>
      </w:r>
    </w:p>
    <w:p w:rsidR="005E7FDA" w:rsidRPr="0090175B" w:rsidRDefault="005E7FDA" w:rsidP="005E7FDA">
      <w:pPr>
        <w:pStyle w:val="a7"/>
        <w:numPr>
          <w:ilvl w:val="0"/>
          <w:numId w:val="6"/>
        </w:numPr>
        <w:tabs>
          <w:tab w:val="clear" w:pos="4677"/>
          <w:tab w:val="clear" w:pos="9355"/>
        </w:tabs>
        <w:spacing w:before="120"/>
        <w:ind w:left="0" w:hanging="357"/>
        <w:jc w:val="both"/>
        <w:rPr>
          <w:rFonts w:ascii="Arial" w:hAnsi="Arial" w:cs="Arial"/>
          <w:b/>
        </w:rPr>
      </w:pPr>
      <w:r w:rsidRPr="00544630">
        <w:rPr>
          <w:rFonts w:ascii="Arial" w:hAnsi="Arial" w:cs="Arial"/>
          <w:b/>
        </w:rPr>
        <w:t xml:space="preserve">Оцените по 5-балльной шкале степень поддержки, которую местные власти оказывают ВЫБРАННЫМ </w:t>
      </w:r>
      <w:r>
        <w:rPr>
          <w:rFonts w:ascii="Arial" w:hAnsi="Arial" w:cs="Arial"/>
          <w:b/>
        </w:rPr>
        <w:t>В ВОПРОСЕ №17 сферам</w:t>
      </w:r>
      <w:r w:rsidRPr="00544630">
        <w:rPr>
          <w:rFonts w:ascii="Arial" w:hAnsi="Arial" w:cs="Arial"/>
          <w:b/>
        </w:rPr>
        <w:t xml:space="preserve"> деятельности</w:t>
      </w:r>
      <w:r>
        <w:rPr>
          <w:rFonts w:ascii="Arial" w:hAnsi="Arial" w:cs="Arial"/>
          <w:b/>
        </w:rPr>
        <w:t xml:space="preserve"> </w:t>
      </w:r>
      <w:r w:rsidRPr="00544630">
        <w:rPr>
          <w:rFonts w:ascii="Arial" w:hAnsi="Arial" w:cs="Arial"/>
          <w:b/>
        </w:rPr>
        <w:t>(где 5 – высокая степень поддержки, 1 – низкая)</w:t>
      </w:r>
      <w:r>
        <w:rPr>
          <w:rFonts w:ascii="Arial" w:hAnsi="Arial" w:cs="Arial"/>
          <w:b/>
        </w:rPr>
        <w:t xml:space="preserve"> </w:t>
      </w:r>
      <w:r w:rsidRPr="00544630">
        <w:rPr>
          <w:rFonts w:ascii="Arial" w:hAnsi="Arial" w:cs="Arial"/>
        </w:rPr>
        <w:t>(ОДИН ОТВЕТ</w:t>
      </w:r>
      <w:r>
        <w:rPr>
          <w:rFonts w:ascii="Arial" w:hAnsi="Arial" w:cs="Arial"/>
        </w:rPr>
        <w:t xml:space="preserve"> ПО КАЖДОЙ СТРОКЕ</w:t>
      </w:r>
      <w:r w:rsidRPr="00544630">
        <w:rPr>
          <w:rFonts w:ascii="Arial" w:hAnsi="Arial" w:cs="Aria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32"/>
        <w:gridCol w:w="1276"/>
        <w:gridCol w:w="992"/>
        <w:gridCol w:w="2268"/>
      </w:tblGrid>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p>
        </w:tc>
        <w:tc>
          <w:tcPr>
            <w:tcW w:w="5132"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Сферы деятельности</w:t>
            </w:r>
          </w:p>
        </w:tc>
        <w:tc>
          <w:tcPr>
            <w:tcW w:w="2268" w:type="dxa"/>
            <w:gridSpan w:val="2"/>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В13</w:t>
            </w:r>
            <w:r w:rsidRPr="00544630">
              <w:rPr>
                <w:rFonts w:ascii="Arial" w:hAnsi="Arial" w:cs="Arial"/>
              </w:rPr>
              <w:t>. Необхо-димость развития МСП</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В14</w:t>
            </w:r>
            <w:r w:rsidRPr="00544630">
              <w:rPr>
                <w:rFonts w:ascii="Arial" w:hAnsi="Arial" w:cs="Arial"/>
              </w:rPr>
              <w:t>. Степень поддержки</w:t>
            </w:r>
          </w:p>
        </w:tc>
      </w:tr>
      <w:tr w:rsidR="005E7FDA" w:rsidRPr="00544630" w:rsidTr="005E7FDA">
        <w:tc>
          <w:tcPr>
            <w:tcW w:w="817" w:type="dxa"/>
            <w:vAlign w:val="center"/>
          </w:tcPr>
          <w:p w:rsidR="005E7FDA" w:rsidRPr="00544630" w:rsidRDefault="005E7FDA" w:rsidP="005E7FDA">
            <w:pPr>
              <w:shd w:val="clear" w:color="auto" w:fill="FFFFFF"/>
              <w:jc w:val="center"/>
              <w:rPr>
                <w:rFonts w:cs="Arial"/>
              </w:rPr>
            </w:pPr>
          </w:p>
        </w:tc>
        <w:tc>
          <w:tcPr>
            <w:tcW w:w="5132" w:type="dxa"/>
            <w:vAlign w:val="center"/>
          </w:tcPr>
          <w:p w:rsidR="005E7FDA" w:rsidRPr="009F0C77" w:rsidRDefault="005E7FDA" w:rsidP="005E7FDA">
            <w:pPr>
              <w:shd w:val="clear" w:color="auto" w:fill="FFFFFF"/>
              <w:rPr>
                <w:rFonts w:cs="Arial"/>
                <w:b/>
              </w:rPr>
            </w:pPr>
            <w:r w:rsidRPr="009F0C77">
              <w:rPr>
                <w:rFonts w:cs="Arial"/>
                <w:b/>
              </w:rPr>
              <w:t>Производство</w:t>
            </w:r>
          </w:p>
        </w:tc>
        <w:tc>
          <w:tcPr>
            <w:tcW w:w="1276" w:type="dxa"/>
            <w:vAlign w:val="center"/>
          </w:tcPr>
          <w:p w:rsidR="005E7FDA" w:rsidRPr="00544630" w:rsidRDefault="005E7FDA" w:rsidP="005E7FDA">
            <w:pPr>
              <w:shd w:val="clear" w:color="auto" w:fill="FFFFFF"/>
              <w:jc w:val="center"/>
              <w:rPr>
                <w:rFonts w:cs="Arial"/>
              </w:rPr>
            </w:pPr>
          </w:p>
        </w:tc>
        <w:tc>
          <w:tcPr>
            <w:tcW w:w="992" w:type="dxa"/>
            <w:vAlign w:val="center"/>
          </w:tcPr>
          <w:p w:rsidR="005E7FDA" w:rsidRPr="00544630" w:rsidRDefault="005E7FDA" w:rsidP="005E7FDA">
            <w:pPr>
              <w:shd w:val="clear" w:color="auto" w:fill="FFFFFF"/>
              <w:jc w:val="center"/>
              <w:rPr>
                <w:rFonts w:cs="Arial"/>
              </w:rPr>
            </w:pP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p>
        </w:tc>
      </w:tr>
      <w:tr w:rsidR="005E7FDA" w:rsidRPr="00544630" w:rsidTr="005E7FDA">
        <w:tc>
          <w:tcPr>
            <w:tcW w:w="817" w:type="dxa"/>
            <w:vAlign w:val="center"/>
          </w:tcPr>
          <w:p w:rsidR="005E7FDA" w:rsidRPr="00544630" w:rsidRDefault="005E7FDA" w:rsidP="005E7FDA">
            <w:pPr>
              <w:shd w:val="clear" w:color="auto" w:fill="FFFFFF"/>
              <w:jc w:val="center"/>
              <w:rPr>
                <w:rFonts w:cs="Arial"/>
              </w:rPr>
            </w:pPr>
            <w:r>
              <w:rPr>
                <w:rFonts w:cs="Arial"/>
              </w:rPr>
              <w:t>13.</w:t>
            </w:r>
            <w:r w:rsidRPr="00544630">
              <w:rPr>
                <w:rFonts w:cs="Arial"/>
              </w:rPr>
              <w:t>1</w:t>
            </w:r>
          </w:p>
        </w:tc>
        <w:tc>
          <w:tcPr>
            <w:tcW w:w="5132" w:type="dxa"/>
            <w:vAlign w:val="center"/>
          </w:tcPr>
          <w:p w:rsidR="005E7FDA" w:rsidRPr="00544630" w:rsidRDefault="005E7FDA" w:rsidP="005E7FDA">
            <w:pPr>
              <w:shd w:val="clear" w:color="auto" w:fill="FFFFFF"/>
              <w:rPr>
                <w:rFonts w:cs="Arial"/>
              </w:rPr>
            </w:pPr>
            <w:r w:rsidRPr="00544630">
              <w:rPr>
                <w:rFonts w:cs="Arial"/>
              </w:rPr>
              <w:t>Производство пищевых продуктов</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2</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Сельское хозяйство, охота и лесное хозяйство (производство и переработка сельскохозяйственной продукции)</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3</w:t>
            </w:r>
          </w:p>
          <w:p w:rsidR="005E7FDA" w:rsidRPr="00544630" w:rsidRDefault="005E7FDA" w:rsidP="005E7FDA">
            <w:pPr>
              <w:pStyle w:val="a7"/>
              <w:tabs>
                <w:tab w:val="clear" w:pos="4677"/>
                <w:tab w:val="clear" w:pos="9355"/>
              </w:tabs>
              <w:jc w:val="center"/>
              <w:rPr>
                <w:rFonts w:ascii="Arial" w:hAnsi="Arial" w:cs="Arial"/>
              </w:rPr>
            </w:pP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Сбор и переработка дикоросов</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4</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Традиционные народные промыслы, ремесленническая деятельность</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5</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Промышленное производство</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6</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Производство товаров народного потребления</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Default="005E7FDA" w:rsidP="005E7FDA">
            <w:pPr>
              <w:pStyle w:val="a7"/>
              <w:tabs>
                <w:tab w:val="clear" w:pos="4677"/>
                <w:tab w:val="clear" w:pos="9355"/>
              </w:tabs>
              <w:jc w:val="center"/>
              <w:rPr>
                <w:rFonts w:ascii="Arial" w:hAnsi="Arial" w:cs="Arial"/>
              </w:rPr>
            </w:pPr>
          </w:p>
        </w:tc>
        <w:tc>
          <w:tcPr>
            <w:tcW w:w="5132" w:type="dxa"/>
            <w:vAlign w:val="center"/>
          </w:tcPr>
          <w:p w:rsidR="005E7FDA" w:rsidRPr="009F0C77" w:rsidRDefault="005E7FDA" w:rsidP="005E7FDA">
            <w:pPr>
              <w:pStyle w:val="a7"/>
              <w:tabs>
                <w:tab w:val="clear" w:pos="4677"/>
                <w:tab w:val="clear" w:pos="9355"/>
              </w:tabs>
              <w:rPr>
                <w:rFonts w:ascii="Arial" w:hAnsi="Arial" w:cs="Arial"/>
                <w:b/>
              </w:rPr>
            </w:pPr>
            <w:r w:rsidRPr="009F0C77">
              <w:rPr>
                <w:rFonts w:ascii="Arial" w:hAnsi="Arial" w:cs="Arial"/>
                <w:b/>
              </w:rPr>
              <w:t>Строительство и сфера ЖКХ</w:t>
            </w:r>
          </w:p>
        </w:tc>
        <w:tc>
          <w:tcPr>
            <w:tcW w:w="1276" w:type="dxa"/>
            <w:vAlign w:val="center"/>
          </w:tcPr>
          <w:p w:rsidR="005E7FDA" w:rsidRPr="00544630" w:rsidRDefault="005E7FDA" w:rsidP="005E7FDA">
            <w:pPr>
              <w:shd w:val="clear" w:color="auto" w:fill="FFFFFF"/>
              <w:jc w:val="center"/>
              <w:rPr>
                <w:rFonts w:cs="Arial"/>
              </w:rPr>
            </w:pPr>
          </w:p>
        </w:tc>
        <w:tc>
          <w:tcPr>
            <w:tcW w:w="992" w:type="dxa"/>
            <w:vAlign w:val="center"/>
          </w:tcPr>
          <w:p w:rsidR="005E7FDA" w:rsidRPr="00544630" w:rsidRDefault="005E7FDA" w:rsidP="005E7FDA">
            <w:pPr>
              <w:shd w:val="clear" w:color="auto" w:fill="FFFFFF"/>
              <w:jc w:val="center"/>
              <w:rPr>
                <w:rFonts w:cs="Arial"/>
              </w:rPr>
            </w:pP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7</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Строительство</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8</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Услуги в сфере жилищно-коммунального хозяйства</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Default="005E7FDA" w:rsidP="005E7FDA">
            <w:pPr>
              <w:pStyle w:val="a7"/>
              <w:tabs>
                <w:tab w:val="clear" w:pos="4677"/>
                <w:tab w:val="clear" w:pos="9355"/>
              </w:tabs>
              <w:jc w:val="center"/>
              <w:rPr>
                <w:rFonts w:ascii="Arial" w:hAnsi="Arial" w:cs="Arial"/>
              </w:rPr>
            </w:pPr>
          </w:p>
        </w:tc>
        <w:tc>
          <w:tcPr>
            <w:tcW w:w="5132" w:type="dxa"/>
            <w:vAlign w:val="center"/>
          </w:tcPr>
          <w:p w:rsidR="005E7FDA" w:rsidRPr="009F0C77" w:rsidRDefault="005E7FDA" w:rsidP="005E7FDA">
            <w:pPr>
              <w:pStyle w:val="a7"/>
              <w:tabs>
                <w:tab w:val="clear" w:pos="4677"/>
                <w:tab w:val="clear" w:pos="9355"/>
              </w:tabs>
              <w:rPr>
                <w:rFonts w:ascii="Arial" w:hAnsi="Arial" w:cs="Arial"/>
                <w:b/>
              </w:rPr>
            </w:pPr>
            <w:r w:rsidRPr="009F0C77">
              <w:rPr>
                <w:rFonts w:ascii="Arial" w:hAnsi="Arial" w:cs="Arial"/>
                <w:b/>
              </w:rPr>
              <w:t>Бытовые услуги</w:t>
            </w:r>
          </w:p>
        </w:tc>
        <w:tc>
          <w:tcPr>
            <w:tcW w:w="1276" w:type="dxa"/>
            <w:vAlign w:val="center"/>
          </w:tcPr>
          <w:p w:rsidR="005E7FDA" w:rsidRPr="00544630" w:rsidRDefault="005E7FDA" w:rsidP="005E7FDA">
            <w:pPr>
              <w:shd w:val="clear" w:color="auto" w:fill="FFFFFF"/>
              <w:jc w:val="center"/>
              <w:rPr>
                <w:rFonts w:cs="Arial"/>
              </w:rPr>
            </w:pPr>
          </w:p>
        </w:tc>
        <w:tc>
          <w:tcPr>
            <w:tcW w:w="992" w:type="dxa"/>
            <w:vAlign w:val="center"/>
          </w:tcPr>
          <w:p w:rsidR="005E7FDA" w:rsidRPr="00544630" w:rsidRDefault="005E7FDA" w:rsidP="005E7FDA">
            <w:pPr>
              <w:shd w:val="clear" w:color="auto" w:fill="FFFFFF"/>
              <w:jc w:val="center"/>
              <w:rPr>
                <w:rFonts w:cs="Arial"/>
              </w:rPr>
            </w:pP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9</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Бытовые услуги населению (кроме услуг парикмахерских и салонов красоты)</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10</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Общественное питание (детские кафе, молодёжные кафе, кафе здорового питания)</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11</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Оказание туристических услуг (внутренний и въездной туризм)</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Default="005E7FDA" w:rsidP="005E7FDA">
            <w:pPr>
              <w:pStyle w:val="a7"/>
              <w:tabs>
                <w:tab w:val="clear" w:pos="4677"/>
                <w:tab w:val="clear" w:pos="9355"/>
              </w:tabs>
              <w:jc w:val="center"/>
              <w:rPr>
                <w:rFonts w:ascii="Arial" w:hAnsi="Arial" w:cs="Arial"/>
              </w:rPr>
            </w:pPr>
          </w:p>
        </w:tc>
        <w:tc>
          <w:tcPr>
            <w:tcW w:w="5132" w:type="dxa"/>
            <w:vAlign w:val="center"/>
          </w:tcPr>
          <w:p w:rsidR="005E7FDA" w:rsidRPr="009F0C77" w:rsidRDefault="005E7FDA" w:rsidP="005E7FDA">
            <w:pPr>
              <w:pStyle w:val="a7"/>
              <w:tabs>
                <w:tab w:val="clear" w:pos="4677"/>
                <w:tab w:val="clear" w:pos="9355"/>
              </w:tabs>
              <w:rPr>
                <w:rFonts w:ascii="Arial" w:hAnsi="Arial" w:cs="Arial"/>
                <w:b/>
              </w:rPr>
            </w:pPr>
            <w:r w:rsidRPr="009F0C77">
              <w:rPr>
                <w:rFonts w:ascii="Arial" w:hAnsi="Arial" w:cs="Arial"/>
                <w:b/>
              </w:rPr>
              <w:t>Социальные услуги</w:t>
            </w:r>
          </w:p>
        </w:tc>
        <w:tc>
          <w:tcPr>
            <w:tcW w:w="1276" w:type="dxa"/>
            <w:vAlign w:val="center"/>
          </w:tcPr>
          <w:p w:rsidR="005E7FDA" w:rsidRPr="00544630" w:rsidRDefault="005E7FDA" w:rsidP="005E7FDA">
            <w:pPr>
              <w:shd w:val="clear" w:color="auto" w:fill="FFFFFF"/>
              <w:jc w:val="center"/>
              <w:rPr>
                <w:rFonts w:cs="Arial"/>
              </w:rPr>
            </w:pPr>
          </w:p>
        </w:tc>
        <w:tc>
          <w:tcPr>
            <w:tcW w:w="992" w:type="dxa"/>
            <w:vAlign w:val="center"/>
          </w:tcPr>
          <w:p w:rsidR="005E7FDA" w:rsidRPr="00544630" w:rsidRDefault="005E7FDA" w:rsidP="005E7FDA">
            <w:pPr>
              <w:shd w:val="clear" w:color="auto" w:fill="FFFFFF"/>
              <w:jc w:val="center"/>
              <w:rPr>
                <w:rFonts w:cs="Arial"/>
              </w:rPr>
            </w:pP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12</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Дополнительное и дошкольное образование</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13</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Медицинское обслуживание населения</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14</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Оказание социальных услуг (создание групп по уходу и присмотру за детьми)</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15</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Приём, переработка и утилизация отходов</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16</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Услуги в сфере семейного, молодёжного и детского досуга</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17</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Деятельность в области спорта,  физкультурно-оздоровительная деятельность (оказание услуг по организации спортивно-досуговых мероприятий для детей и подростков,  услуги по прокату и аренде спортивного оборудования и инвентаря)</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p>
        </w:tc>
        <w:tc>
          <w:tcPr>
            <w:tcW w:w="5132" w:type="dxa"/>
            <w:vAlign w:val="center"/>
          </w:tcPr>
          <w:p w:rsidR="005E7FDA" w:rsidRPr="009F0C77" w:rsidRDefault="005E7FDA" w:rsidP="005E7FDA">
            <w:pPr>
              <w:pStyle w:val="a7"/>
              <w:tabs>
                <w:tab w:val="clear" w:pos="4677"/>
                <w:tab w:val="clear" w:pos="9355"/>
              </w:tabs>
              <w:rPr>
                <w:rFonts w:ascii="Arial" w:hAnsi="Arial" w:cs="Arial"/>
                <w:b/>
              </w:rPr>
            </w:pPr>
            <w:r w:rsidRPr="009F0C77">
              <w:rPr>
                <w:rFonts w:ascii="Arial" w:hAnsi="Arial" w:cs="Arial"/>
                <w:b/>
              </w:rPr>
              <w:t>Услуги для бизнеса</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18</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Услуги в сфере внедрения автоматизации и контроля</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19</w:t>
            </w:r>
          </w:p>
        </w:tc>
        <w:tc>
          <w:tcPr>
            <w:tcW w:w="5132" w:type="dxa"/>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Консалтинговые услуги для субъектов малого и среднего предпринимательства</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c>
          <w:tcPr>
            <w:tcW w:w="817" w:type="dxa"/>
            <w:vAlign w:val="center"/>
          </w:tcPr>
          <w:p w:rsidR="005E7FDA" w:rsidRPr="00544630" w:rsidRDefault="005E7FDA" w:rsidP="005E7FDA">
            <w:pPr>
              <w:pStyle w:val="a7"/>
              <w:tabs>
                <w:tab w:val="clear" w:pos="4677"/>
                <w:tab w:val="clear" w:pos="9355"/>
              </w:tabs>
              <w:jc w:val="center"/>
              <w:rPr>
                <w:rFonts w:ascii="Arial" w:hAnsi="Arial" w:cs="Arial"/>
              </w:rPr>
            </w:pPr>
            <w:r>
              <w:rPr>
                <w:rFonts w:ascii="Arial" w:hAnsi="Arial" w:cs="Arial"/>
              </w:rPr>
              <w:t>13.</w:t>
            </w:r>
            <w:r w:rsidRPr="00544630">
              <w:rPr>
                <w:rFonts w:ascii="Arial" w:hAnsi="Arial" w:cs="Arial"/>
              </w:rPr>
              <w:t>20</w:t>
            </w:r>
          </w:p>
        </w:tc>
        <w:tc>
          <w:tcPr>
            <w:tcW w:w="5132" w:type="dxa"/>
            <w:vAlign w:val="center"/>
          </w:tcPr>
          <w:p w:rsidR="005E7FDA" w:rsidRPr="00544630" w:rsidRDefault="005E7FDA" w:rsidP="005E7FDA">
            <w:pPr>
              <w:pStyle w:val="Default"/>
              <w:rPr>
                <w:rFonts w:ascii="Arial" w:hAnsi="Arial" w:cs="Arial"/>
                <w:sz w:val="22"/>
                <w:szCs w:val="22"/>
              </w:rPr>
            </w:pPr>
            <w:r w:rsidRPr="00544630">
              <w:rPr>
                <w:rFonts w:ascii="Arial" w:hAnsi="Arial" w:cs="Arial"/>
                <w:sz w:val="22"/>
                <w:szCs w:val="22"/>
              </w:rPr>
              <w:t>Финансы, страхование, недвижимость</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jc w:val="center"/>
              <w:rPr>
                <w:rFonts w:cs="Arial"/>
              </w:rPr>
            </w:pPr>
            <w:r w:rsidRPr="00544630">
              <w:rPr>
                <w:rFonts w:cs="Arial"/>
              </w:rPr>
              <w:t>5__4__3__2__1</w:t>
            </w:r>
          </w:p>
        </w:tc>
      </w:tr>
      <w:tr w:rsidR="005E7FDA" w:rsidRPr="00544630" w:rsidTr="005E7FDA">
        <w:tc>
          <w:tcPr>
            <w:tcW w:w="817" w:type="dxa"/>
            <w:vAlign w:val="center"/>
          </w:tcPr>
          <w:p w:rsidR="005E7FDA" w:rsidRPr="00544630" w:rsidRDefault="005E7FDA" w:rsidP="005E7FDA">
            <w:pPr>
              <w:pStyle w:val="Default"/>
              <w:jc w:val="center"/>
              <w:rPr>
                <w:rFonts w:ascii="Arial" w:hAnsi="Arial" w:cs="Arial"/>
                <w:color w:val="auto"/>
                <w:sz w:val="22"/>
                <w:szCs w:val="22"/>
              </w:rPr>
            </w:pPr>
            <w:r>
              <w:rPr>
                <w:rFonts w:ascii="Arial" w:hAnsi="Arial" w:cs="Arial"/>
                <w:color w:val="auto"/>
                <w:sz w:val="22"/>
                <w:szCs w:val="22"/>
              </w:rPr>
              <w:lastRenderedPageBreak/>
              <w:t>13.</w:t>
            </w:r>
            <w:r w:rsidRPr="00544630">
              <w:rPr>
                <w:rFonts w:ascii="Arial" w:hAnsi="Arial" w:cs="Arial"/>
                <w:color w:val="auto"/>
                <w:sz w:val="22"/>
                <w:szCs w:val="22"/>
              </w:rPr>
              <w:t>21</w:t>
            </w:r>
          </w:p>
        </w:tc>
        <w:tc>
          <w:tcPr>
            <w:tcW w:w="5132" w:type="dxa"/>
            <w:vAlign w:val="center"/>
          </w:tcPr>
          <w:p w:rsidR="005E7FDA" w:rsidRPr="00544630" w:rsidRDefault="005E7FDA" w:rsidP="005E7FDA">
            <w:pPr>
              <w:pStyle w:val="Default"/>
              <w:rPr>
                <w:rFonts w:ascii="Arial" w:hAnsi="Arial" w:cs="Arial"/>
                <w:color w:val="auto"/>
                <w:sz w:val="22"/>
                <w:szCs w:val="22"/>
              </w:rPr>
            </w:pPr>
            <w:r w:rsidRPr="00544630">
              <w:rPr>
                <w:rFonts w:ascii="Arial" w:hAnsi="Arial" w:cs="Arial"/>
                <w:color w:val="auto"/>
                <w:sz w:val="22"/>
                <w:szCs w:val="22"/>
              </w:rPr>
              <w:t>Научные исследования и разработки</w:t>
            </w:r>
          </w:p>
        </w:tc>
        <w:tc>
          <w:tcPr>
            <w:tcW w:w="1276" w:type="dxa"/>
            <w:vAlign w:val="center"/>
          </w:tcPr>
          <w:p w:rsidR="005E7FDA" w:rsidRPr="00544630" w:rsidRDefault="005E7FDA" w:rsidP="005E7FDA">
            <w:pPr>
              <w:shd w:val="clear" w:color="auto" w:fill="FFFFFF"/>
              <w:jc w:val="center"/>
              <w:rPr>
                <w:rFonts w:cs="Arial"/>
              </w:rPr>
            </w:pPr>
            <w:r w:rsidRPr="00544630">
              <w:rPr>
                <w:rFonts w:cs="Arial"/>
              </w:rPr>
              <w:t>1. Да</w:t>
            </w:r>
          </w:p>
        </w:tc>
        <w:tc>
          <w:tcPr>
            <w:tcW w:w="992" w:type="dxa"/>
            <w:vAlign w:val="center"/>
          </w:tcPr>
          <w:p w:rsidR="005E7FDA" w:rsidRPr="00544630" w:rsidRDefault="005E7FDA" w:rsidP="005E7FDA">
            <w:pPr>
              <w:shd w:val="clear" w:color="auto" w:fill="FFFFFF"/>
              <w:jc w:val="center"/>
              <w:rPr>
                <w:rFonts w:cs="Arial"/>
              </w:rPr>
            </w:pPr>
            <w:r w:rsidRPr="00544630">
              <w:rPr>
                <w:rFonts w:cs="Arial"/>
              </w:rPr>
              <w:t>2. Нет</w:t>
            </w:r>
          </w:p>
        </w:tc>
        <w:tc>
          <w:tcPr>
            <w:tcW w:w="2268" w:type="dxa"/>
            <w:vAlign w:val="center"/>
          </w:tcPr>
          <w:p w:rsidR="005E7FDA" w:rsidRPr="00544630" w:rsidRDefault="005E7FDA" w:rsidP="005E7FDA">
            <w:pPr>
              <w:pStyle w:val="a7"/>
              <w:tabs>
                <w:tab w:val="clear" w:pos="4677"/>
                <w:tab w:val="clear" w:pos="9355"/>
              </w:tabs>
              <w:jc w:val="center"/>
              <w:rPr>
                <w:rFonts w:ascii="Arial" w:hAnsi="Arial" w:cs="Arial"/>
              </w:rPr>
            </w:pPr>
            <w:r w:rsidRPr="00544630">
              <w:rPr>
                <w:rFonts w:ascii="Arial" w:hAnsi="Arial" w:cs="Arial"/>
              </w:rPr>
              <w:t>5__4__3__2__1</w:t>
            </w:r>
          </w:p>
        </w:tc>
      </w:tr>
      <w:tr w:rsidR="005E7FDA" w:rsidRPr="00544630" w:rsidTr="005E7FDA">
        <w:trPr>
          <w:trHeight w:val="626"/>
        </w:trPr>
        <w:tc>
          <w:tcPr>
            <w:tcW w:w="817" w:type="dxa"/>
            <w:vAlign w:val="center"/>
          </w:tcPr>
          <w:p w:rsidR="005E7FDA" w:rsidRPr="00544630" w:rsidRDefault="005E7FDA" w:rsidP="005E7FDA">
            <w:pPr>
              <w:pStyle w:val="Default"/>
              <w:jc w:val="center"/>
              <w:rPr>
                <w:rFonts w:ascii="Arial" w:hAnsi="Arial" w:cs="Arial"/>
                <w:color w:val="auto"/>
                <w:sz w:val="22"/>
                <w:szCs w:val="22"/>
              </w:rPr>
            </w:pPr>
            <w:r>
              <w:rPr>
                <w:rFonts w:ascii="Arial" w:hAnsi="Arial" w:cs="Arial"/>
                <w:color w:val="auto"/>
                <w:sz w:val="22"/>
                <w:szCs w:val="22"/>
              </w:rPr>
              <w:t>13.</w:t>
            </w:r>
            <w:r w:rsidRPr="00544630">
              <w:rPr>
                <w:rFonts w:ascii="Arial" w:hAnsi="Arial" w:cs="Arial"/>
                <w:color w:val="auto"/>
                <w:sz w:val="22"/>
                <w:szCs w:val="22"/>
              </w:rPr>
              <w:t>22</w:t>
            </w:r>
          </w:p>
        </w:tc>
        <w:tc>
          <w:tcPr>
            <w:tcW w:w="9668" w:type="dxa"/>
            <w:gridSpan w:val="4"/>
            <w:vAlign w:val="center"/>
          </w:tcPr>
          <w:p w:rsidR="005E7FDA" w:rsidRPr="00544630" w:rsidRDefault="005E7FDA" w:rsidP="005E7FDA">
            <w:pPr>
              <w:pStyle w:val="a7"/>
              <w:tabs>
                <w:tab w:val="clear" w:pos="4677"/>
                <w:tab w:val="clear" w:pos="9355"/>
              </w:tabs>
              <w:rPr>
                <w:rFonts w:ascii="Arial" w:hAnsi="Arial" w:cs="Arial"/>
              </w:rPr>
            </w:pPr>
            <w:r w:rsidRPr="00544630">
              <w:rPr>
                <w:rFonts w:ascii="Arial" w:hAnsi="Arial" w:cs="Arial"/>
              </w:rPr>
              <w:t>Иное (укажите) ___________________________________________________________________</w:t>
            </w:r>
          </w:p>
        </w:tc>
      </w:tr>
    </w:tbl>
    <w:p w:rsidR="005E7FDA" w:rsidRPr="00355D0C" w:rsidRDefault="005E7FDA" w:rsidP="005E7FDA">
      <w:pPr>
        <w:pStyle w:val="a7"/>
        <w:numPr>
          <w:ilvl w:val="0"/>
          <w:numId w:val="6"/>
        </w:numPr>
        <w:tabs>
          <w:tab w:val="clear" w:pos="4677"/>
          <w:tab w:val="clear" w:pos="9355"/>
        </w:tabs>
        <w:spacing w:before="120"/>
        <w:ind w:left="0"/>
        <w:jc w:val="both"/>
        <w:rPr>
          <w:rFonts w:ascii="Arial" w:hAnsi="Arial" w:cs="Arial"/>
          <w:b/>
        </w:rPr>
      </w:pPr>
      <w:r w:rsidRPr="00355D0C">
        <w:rPr>
          <w:rFonts w:ascii="Arial" w:hAnsi="Arial" w:cs="Arial"/>
          <w:b/>
        </w:rPr>
        <w:t>Какой налоговый режим использует ваше предприятие?</w:t>
      </w:r>
    </w:p>
    <w:tbl>
      <w:tblPr>
        <w:tblpPr w:leftFromText="180" w:rightFromText="180" w:vertAnchor="text" w:tblpY="1"/>
        <w:tblOverlap w:val="never"/>
        <w:tblW w:w="10598" w:type="dxa"/>
        <w:tblLook w:val="04A0" w:firstRow="1" w:lastRow="0" w:firstColumn="1" w:lastColumn="0" w:noHBand="0" w:noVBand="1"/>
      </w:tblPr>
      <w:tblGrid>
        <w:gridCol w:w="534"/>
        <w:gridCol w:w="10064"/>
      </w:tblGrid>
      <w:tr w:rsidR="005E7FDA" w:rsidTr="00776AFE">
        <w:trPr>
          <w:trHeight w:val="280"/>
        </w:trPr>
        <w:tc>
          <w:tcPr>
            <w:tcW w:w="534" w:type="dxa"/>
            <w:hideMark/>
          </w:tcPr>
          <w:p w:rsidR="005E7FDA" w:rsidRDefault="005E7FDA" w:rsidP="005E7FDA">
            <w:pPr>
              <w:pStyle w:val="a7"/>
              <w:widowControl w:val="0"/>
              <w:suppressLineNumbers/>
              <w:tabs>
                <w:tab w:val="left" w:pos="708"/>
              </w:tabs>
              <w:suppressAutoHyphens/>
              <w:jc w:val="right"/>
              <w:rPr>
                <w:rFonts w:ascii="Arial" w:hAnsi="Arial" w:cs="Arial"/>
              </w:rPr>
            </w:pPr>
            <w:r>
              <w:rPr>
                <w:rFonts w:ascii="Arial" w:hAnsi="Arial" w:cs="Arial"/>
              </w:rPr>
              <w:t>1.</w:t>
            </w:r>
          </w:p>
        </w:tc>
        <w:tc>
          <w:tcPr>
            <w:tcW w:w="10064" w:type="dxa"/>
            <w:hideMark/>
          </w:tcPr>
          <w:p w:rsidR="005E7FDA" w:rsidRDefault="005E7FDA" w:rsidP="005E7FDA">
            <w:pPr>
              <w:pStyle w:val="a7"/>
              <w:widowControl w:val="0"/>
              <w:suppressLineNumbers/>
              <w:tabs>
                <w:tab w:val="left" w:pos="708"/>
              </w:tabs>
              <w:suppressAutoHyphens/>
              <w:jc w:val="both"/>
              <w:rPr>
                <w:rFonts w:ascii="Arial" w:hAnsi="Arial" w:cs="Arial"/>
              </w:rPr>
            </w:pPr>
            <w:r>
              <w:rPr>
                <w:rFonts w:ascii="Arial" w:hAnsi="Arial" w:cs="Arial"/>
              </w:rPr>
              <w:t>Общий налоговый режим</w:t>
            </w:r>
          </w:p>
        </w:tc>
      </w:tr>
      <w:tr w:rsidR="005E7FDA" w:rsidTr="00776AFE">
        <w:trPr>
          <w:trHeight w:val="280"/>
        </w:trPr>
        <w:tc>
          <w:tcPr>
            <w:tcW w:w="534" w:type="dxa"/>
            <w:hideMark/>
          </w:tcPr>
          <w:p w:rsidR="005E7FDA" w:rsidRDefault="005E7FDA" w:rsidP="005E7FDA">
            <w:pPr>
              <w:pStyle w:val="a7"/>
              <w:widowControl w:val="0"/>
              <w:suppressLineNumbers/>
              <w:tabs>
                <w:tab w:val="left" w:pos="708"/>
              </w:tabs>
              <w:suppressAutoHyphens/>
              <w:jc w:val="right"/>
              <w:rPr>
                <w:rFonts w:ascii="Arial" w:hAnsi="Arial" w:cs="Arial"/>
              </w:rPr>
            </w:pPr>
            <w:r>
              <w:rPr>
                <w:rFonts w:ascii="Arial" w:hAnsi="Arial" w:cs="Arial"/>
              </w:rPr>
              <w:t>2.</w:t>
            </w:r>
          </w:p>
        </w:tc>
        <w:tc>
          <w:tcPr>
            <w:tcW w:w="10064" w:type="dxa"/>
            <w:hideMark/>
          </w:tcPr>
          <w:p w:rsidR="005E7FDA" w:rsidRDefault="005E7FDA" w:rsidP="005E7FDA">
            <w:pPr>
              <w:pStyle w:val="a7"/>
              <w:widowControl w:val="0"/>
              <w:suppressLineNumbers/>
              <w:tabs>
                <w:tab w:val="left" w:pos="708"/>
              </w:tabs>
              <w:suppressAutoHyphens/>
              <w:jc w:val="both"/>
              <w:rPr>
                <w:rFonts w:ascii="Arial" w:hAnsi="Arial" w:cs="Arial"/>
              </w:rPr>
            </w:pPr>
            <w:r>
              <w:rPr>
                <w:rFonts w:ascii="Arial" w:hAnsi="Arial" w:cs="Arial"/>
              </w:rPr>
              <w:t>Упрощенная система налогообложения</w:t>
            </w:r>
          </w:p>
        </w:tc>
      </w:tr>
      <w:tr w:rsidR="005E7FDA" w:rsidTr="00776AFE">
        <w:trPr>
          <w:trHeight w:val="280"/>
        </w:trPr>
        <w:tc>
          <w:tcPr>
            <w:tcW w:w="534" w:type="dxa"/>
            <w:hideMark/>
          </w:tcPr>
          <w:p w:rsidR="005E7FDA" w:rsidRDefault="005E7FDA" w:rsidP="005E7FDA">
            <w:pPr>
              <w:pStyle w:val="a7"/>
              <w:widowControl w:val="0"/>
              <w:suppressLineNumbers/>
              <w:tabs>
                <w:tab w:val="left" w:pos="708"/>
              </w:tabs>
              <w:suppressAutoHyphens/>
              <w:jc w:val="right"/>
              <w:rPr>
                <w:rFonts w:ascii="Arial" w:hAnsi="Arial" w:cs="Arial"/>
              </w:rPr>
            </w:pPr>
            <w:r>
              <w:rPr>
                <w:rFonts w:ascii="Arial" w:hAnsi="Arial" w:cs="Arial"/>
              </w:rPr>
              <w:t>3.</w:t>
            </w:r>
          </w:p>
        </w:tc>
        <w:tc>
          <w:tcPr>
            <w:tcW w:w="10064" w:type="dxa"/>
            <w:hideMark/>
          </w:tcPr>
          <w:p w:rsidR="005E7FDA" w:rsidRDefault="005E7FDA" w:rsidP="005E7FDA">
            <w:pPr>
              <w:pStyle w:val="a7"/>
              <w:widowControl w:val="0"/>
              <w:suppressLineNumbers/>
              <w:suppressAutoHyphens/>
              <w:rPr>
                <w:rFonts w:ascii="Arial" w:hAnsi="Arial" w:cs="Arial"/>
              </w:rPr>
            </w:pPr>
            <w:r>
              <w:rPr>
                <w:rFonts w:ascii="Arial" w:hAnsi="Arial" w:cs="Arial"/>
              </w:rPr>
              <w:t>Единый сельскохозяйственный налог</w:t>
            </w:r>
          </w:p>
        </w:tc>
      </w:tr>
      <w:tr w:rsidR="005E7FDA" w:rsidTr="00776AFE">
        <w:trPr>
          <w:trHeight w:val="280"/>
        </w:trPr>
        <w:tc>
          <w:tcPr>
            <w:tcW w:w="534" w:type="dxa"/>
            <w:hideMark/>
          </w:tcPr>
          <w:p w:rsidR="005E7FDA" w:rsidRDefault="005E7FDA" w:rsidP="005E7FDA">
            <w:pPr>
              <w:pStyle w:val="a7"/>
              <w:widowControl w:val="0"/>
              <w:suppressLineNumbers/>
              <w:tabs>
                <w:tab w:val="left" w:pos="708"/>
              </w:tabs>
              <w:suppressAutoHyphens/>
              <w:jc w:val="right"/>
              <w:rPr>
                <w:rFonts w:ascii="Arial" w:hAnsi="Arial" w:cs="Arial"/>
              </w:rPr>
            </w:pPr>
            <w:r>
              <w:rPr>
                <w:rFonts w:ascii="Arial" w:hAnsi="Arial" w:cs="Arial"/>
              </w:rPr>
              <w:t>4.</w:t>
            </w:r>
          </w:p>
        </w:tc>
        <w:tc>
          <w:tcPr>
            <w:tcW w:w="10064" w:type="dxa"/>
            <w:hideMark/>
          </w:tcPr>
          <w:p w:rsidR="005E7FDA" w:rsidRDefault="005E7FDA" w:rsidP="005E7FDA">
            <w:pPr>
              <w:pStyle w:val="a7"/>
              <w:widowControl w:val="0"/>
              <w:suppressLineNumbers/>
              <w:suppressAutoHyphens/>
              <w:rPr>
                <w:rFonts w:ascii="Arial" w:hAnsi="Arial" w:cs="Arial"/>
              </w:rPr>
            </w:pPr>
            <w:r>
              <w:rPr>
                <w:rFonts w:ascii="Arial" w:hAnsi="Arial" w:cs="Arial"/>
              </w:rPr>
              <w:t>Единый налог на вмененный доход</w:t>
            </w:r>
          </w:p>
        </w:tc>
      </w:tr>
      <w:tr w:rsidR="005E7FDA" w:rsidTr="00776AFE">
        <w:trPr>
          <w:trHeight w:val="280"/>
        </w:trPr>
        <w:tc>
          <w:tcPr>
            <w:tcW w:w="534" w:type="dxa"/>
            <w:hideMark/>
          </w:tcPr>
          <w:p w:rsidR="005E7FDA" w:rsidRDefault="005E7FDA" w:rsidP="005E7FDA">
            <w:pPr>
              <w:pStyle w:val="a7"/>
              <w:widowControl w:val="0"/>
              <w:suppressLineNumbers/>
              <w:tabs>
                <w:tab w:val="left" w:pos="708"/>
              </w:tabs>
              <w:suppressAutoHyphens/>
              <w:jc w:val="right"/>
              <w:rPr>
                <w:rFonts w:ascii="Arial" w:hAnsi="Arial" w:cs="Arial"/>
              </w:rPr>
            </w:pPr>
            <w:r>
              <w:rPr>
                <w:rFonts w:ascii="Arial" w:hAnsi="Arial" w:cs="Arial"/>
              </w:rPr>
              <w:t>5.</w:t>
            </w:r>
          </w:p>
        </w:tc>
        <w:tc>
          <w:tcPr>
            <w:tcW w:w="10064" w:type="dxa"/>
            <w:hideMark/>
          </w:tcPr>
          <w:p w:rsidR="005E7FDA" w:rsidRDefault="005E7FDA" w:rsidP="005E7FDA">
            <w:pPr>
              <w:pStyle w:val="a7"/>
              <w:widowControl w:val="0"/>
              <w:suppressLineNumbers/>
              <w:suppressAutoHyphens/>
              <w:rPr>
                <w:rFonts w:ascii="Arial" w:hAnsi="Arial" w:cs="Arial"/>
              </w:rPr>
            </w:pPr>
            <w:r>
              <w:rPr>
                <w:rFonts w:ascii="Arial" w:hAnsi="Arial" w:cs="Arial"/>
              </w:rPr>
              <w:t>Патентная система налогообложения</w:t>
            </w:r>
          </w:p>
        </w:tc>
      </w:tr>
    </w:tbl>
    <w:p w:rsidR="005E7FDA" w:rsidRPr="00355D0C" w:rsidRDefault="005E7FDA" w:rsidP="005E7FDA">
      <w:pPr>
        <w:pStyle w:val="a7"/>
        <w:numPr>
          <w:ilvl w:val="0"/>
          <w:numId w:val="6"/>
        </w:numPr>
        <w:tabs>
          <w:tab w:val="clear" w:pos="4677"/>
          <w:tab w:val="clear" w:pos="9355"/>
        </w:tabs>
        <w:spacing w:before="120"/>
        <w:ind w:left="0"/>
        <w:jc w:val="both"/>
        <w:rPr>
          <w:rFonts w:ascii="Arial" w:hAnsi="Arial" w:cs="Arial"/>
          <w:b/>
        </w:rPr>
      </w:pPr>
      <w:r w:rsidRPr="00355D0C">
        <w:rPr>
          <w:rFonts w:ascii="Arial" w:hAnsi="Arial" w:cs="Arial"/>
          <w:b/>
        </w:rPr>
        <w:t>Каковы основные показатели деятел</w:t>
      </w:r>
      <w:r>
        <w:rPr>
          <w:rFonts w:ascii="Arial" w:hAnsi="Arial" w:cs="Arial"/>
          <w:b/>
        </w:rPr>
        <w:t>ьности вашего предприятия в 201</w:t>
      </w:r>
      <w:r w:rsidR="0075715E">
        <w:rPr>
          <w:rFonts w:ascii="Arial" w:hAnsi="Arial" w:cs="Arial"/>
          <w:b/>
        </w:rPr>
        <w:t>5</w:t>
      </w:r>
      <w:r>
        <w:rPr>
          <w:rFonts w:ascii="Arial" w:hAnsi="Arial" w:cs="Arial"/>
          <w:b/>
        </w:rPr>
        <w:t>-201</w:t>
      </w:r>
      <w:r w:rsidR="0075715E">
        <w:rPr>
          <w:rFonts w:ascii="Arial" w:hAnsi="Arial" w:cs="Arial"/>
          <w:b/>
        </w:rPr>
        <w:t>7</w:t>
      </w:r>
      <w:r w:rsidRPr="00355D0C">
        <w:rPr>
          <w:rFonts w:ascii="Arial" w:hAnsi="Arial" w:cs="Arial"/>
          <w:b/>
        </w:rPr>
        <w:t xml:space="preserve"> г.г.? </w:t>
      </w:r>
    </w:p>
    <w:tbl>
      <w:tblPr>
        <w:tblpPr w:leftFromText="180" w:rightFromText="180" w:vertAnchor="text" w:tblpY="1"/>
        <w:tblOverlap w:val="neve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312"/>
        <w:gridCol w:w="1822"/>
        <w:gridCol w:w="1822"/>
        <w:gridCol w:w="1822"/>
      </w:tblGrid>
      <w:tr w:rsidR="005E7FDA" w:rsidRPr="00544630" w:rsidTr="005E7FDA">
        <w:tc>
          <w:tcPr>
            <w:tcW w:w="645" w:type="dxa"/>
          </w:tcPr>
          <w:p w:rsidR="005E7FDA" w:rsidRPr="009A1FA9" w:rsidRDefault="005E7FDA" w:rsidP="005E7FDA">
            <w:pPr>
              <w:pStyle w:val="a7"/>
              <w:widowControl w:val="0"/>
              <w:suppressLineNumbers/>
              <w:tabs>
                <w:tab w:val="clear" w:pos="4677"/>
                <w:tab w:val="clear" w:pos="9355"/>
              </w:tabs>
              <w:suppressAutoHyphens/>
              <w:jc w:val="right"/>
              <w:rPr>
                <w:rFonts w:ascii="Arial" w:hAnsi="Arial" w:cs="Arial"/>
                <w:b/>
              </w:rPr>
            </w:pPr>
          </w:p>
        </w:tc>
        <w:tc>
          <w:tcPr>
            <w:tcW w:w="431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b/>
              </w:rPr>
            </w:pPr>
          </w:p>
        </w:tc>
        <w:tc>
          <w:tcPr>
            <w:tcW w:w="1822" w:type="dxa"/>
          </w:tcPr>
          <w:p w:rsidR="005E7FDA" w:rsidRPr="009A1FA9" w:rsidRDefault="005E7FDA" w:rsidP="0075715E">
            <w:pPr>
              <w:pStyle w:val="a7"/>
              <w:widowControl w:val="0"/>
              <w:suppressLineNumbers/>
              <w:tabs>
                <w:tab w:val="clear" w:pos="4677"/>
                <w:tab w:val="clear" w:pos="9355"/>
              </w:tabs>
              <w:suppressAutoHyphens/>
              <w:jc w:val="center"/>
              <w:rPr>
                <w:rFonts w:ascii="Arial" w:hAnsi="Arial" w:cs="Arial"/>
                <w:b/>
              </w:rPr>
            </w:pPr>
            <w:r w:rsidRPr="009A1FA9">
              <w:rPr>
                <w:rFonts w:ascii="Arial" w:hAnsi="Arial" w:cs="Arial"/>
                <w:b/>
              </w:rPr>
              <w:t>201</w:t>
            </w:r>
            <w:r w:rsidR="0075715E">
              <w:rPr>
                <w:rFonts w:ascii="Arial" w:hAnsi="Arial" w:cs="Arial"/>
                <w:b/>
              </w:rPr>
              <w:t>5</w:t>
            </w:r>
            <w:r w:rsidRPr="009A1FA9">
              <w:rPr>
                <w:rFonts w:ascii="Arial" w:hAnsi="Arial" w:cs="Arial"/>
                <w:b/>
              </w:rPr>
              <w:t xml:space="preserve"> г.</w:t>
            </w:r>
          </w:p>
        </w:tc>
        <w:tc>
          <w:tcPr>
            <w:tcW w:w="1822" w:type="dxa"/>
          </w:tcPr>
          <w:p w:rsidR="005E7FDA" w:rsidRPr="009A1FA9" w:rsidRDefault="005E7FDA" w:rsidP="00B63160">
            <w:pPr>
              <w:pStyle w:val="a7"/>
              <w:widowControl w:val="0"/>
              <w:suppressLineNumbers/>
              <w:tabs>
                <w:tab w:val="clear" w:pos="4677"/>
                <w:tab w:val="clear" w:pos="9355"/>
              </w:tabs>
              <w:suppressAutoHyphens/>
              <w:jc w:val="center"/>
              <w:rPr>
                <w:rFonts w:ascii="Arial" w:hAnsi="Arial" w:cs="Arial"/>
                <w:b/>
              </w:rPr>
            </w:pPr>
            <w:r w:rsidRPr="009A1FA9">
              <w:rPr>
                <w:rFonts w:ascii="Arial" w:hAnsi="Arial" w:cs="Arial"/>
                <w:b/>
              </w:rPr>
              <w:t>201</w:t>
            </w:r>
            <w:r w:rsidR="0075715E">
              <w:rPr>
                <w:rFonts w:ascii="Arial" w:hAnsi="Arial" w:cs="Arial"/>
                <w:b/>
              </w:rPr>
              <w:t>6</w:t>
            </w:r>
            <w:r w:rsidRPr="009A1FA9">
              <w:rPr>
                <w:rFonts w:ascii="Arial" w:hAnsi="Arial" w:cs="Arial"/>
                <w:b/>
              </w:rPr>
              <w:t xml:space="preserve"> г.</w:t>
            </w:r>
          </w:p>
        </w:tc>
        <w:tc>
          <w:tcPr>
            <w:tcW w:w="1822" w:type="dxa"/>
          </w:tcPr>
          <w:p w:rsidR="005E7FDA" w:rsidRPr="009A1FA9" w:rsidRDefault="005E7FDA" w:rsidP="00B63160">
            <w:pPr>
              <w:pStyle w:val="a7"/>
              <w:widowControl w:val="0"/>
              <w:suppressLineNumbers/>
              <w:tabs>
                <w:tab w:val="clear" w:pos="4677"/>
                <w:tab w:val="clear" w:pos="9355"/>
              </w:tabs>
              <w:suppressAutoHyphens/>
              <w:jc w:val="center"/>
              <w:rPr>
                <w:rFonts w:ascii="Arial" w:hAnsi="Arial" w:cs="Arial"/>
                <w:b/>
              </w:rPr>
            </w:pPr>
            <w:r w:rsidRPr="009A1FA9">
              <w:rPr>
                <w:rFonts w:ascii="Arial" w:hAnsi="Arial" w:cs="Arial"/>
                <w:b/>
              </w:rPr>
              <w:t>201</w:t>
            </w:r>
            <w:r w:rsidR="0075715E">
              <w:rPr>
                <w:rFonts w:ascii="Arial" w:hAnsi="Arial" w:cs="Arial"/>
                <w:b/>
              </w:rPr>
              <w:t>7</w:t>
            </w:r>
            <w:r w:rsidRPr="009A1FA9">
              <w:rPr>
                <w:rFonts w:ascii="Arial" w:hAnsi="Arial" w:cs="Arial"/>
                <w:b/>
              </w:rPr>
              <w:t xml:space="preserve"> г.</w:t>
            </w:r>
          </w:p>
        </w:tc>
      </w:tr>
      <w:tr w:rsidR="005E7FDA" w:rsidRPr="00544630" w:rsidTr="005E7FDA">
        <w:tc>
          <w:tcPr>
            <w:tcW w:w="645" w:type="dxa"/>
          </w:tcPr>
          <w:p w:rsidR="005E7FDA" w:rsidRPr="009A1FA9"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16</w:t>
            </w:r>
            <w:r w:rsidRPr="009A1FA9">
              <w:rPr>
                <w:rFonts w:ascii="Arial" w:hAnsi="Arial" w:cs="Arial"/>
              </w:rPr>
              <w:t>.1</w:t>
            </w:r>
          </w:p>
        </w:tc>
        <w:tc>
          <w:tcPr>
            <w:tcW w:w="4312" w:type="dxa"/>
          </w:tcPr>
          <w:p w:rsidR="005E7FDA" w:rsidRDefault="005E7FDA" w:rsidP="005E7FDA">
            <w:pPr>
              <w:pStyle w:val="a7"/>
              <w:widowControl w:val="0"/>
              <w:suppressLineNumbers/>
              <w:tabs>
                <w:tab w:val="clear" w:pos="4677"/>
                <w:tab w:val="clear" w:pos="9355"/>
              </w:tabs>
              <w:suppressAutoHyphens/>
              <w:rPr>
                <w:rFonts w:ascii="Arial" w:hAnsi="Arial" w:cs="Arial"/>
              </w:rPr>
            </w:pPr>
            <w:r>
              <w:rPr>
                <w:rFonts w:ascii="Arial" w:hAnsi="Arial" w:cs="Arial"/>
              </w:rPr>
              <w:t>Объем выполненных работ</w:t>
            </w:r>
            <w:r w:rsidRPr="009916E6">
              <w:rPr>
                <w:rFonts w:ascii="Arial" w:hAnsi="Arial" w:cs="Arial"/>
              </w:rPr>
              <w:t>/</w:t>
            </w:r>
            <w:r w:rsidRPr="009A1FA9">
              <w:rPr>
                <w:rFonts w:ascii="Arial" w:hAnsi="Arial" w:cs="Arial"/>
              </w:rPr>
              <w:t xml:space="preserve">услуг, </w:t>
            </w:r>
          </w:p>
          <w:p w:rsidR="005E7FDA" w:rsidRPr="009A1FA9" w:rsidRDefault="005E7FDA" w:rsidP="005E7FDA">
            <w:pPr>
              <w:pStyle w:val="a7"/>
              <w:widowControl w:val="0"/>
              <w:suppressLineNumbers/>
              <w:tabs>
                <w:tab w:val="clear" w:pos="4677"/>
                <w:tab w:val="clear" w:pos="9355"/>
              </w:tabs>
              <w:suppressAutoHyphens/>
              <w:rPr>
                <w:rFonts w:ascii="Arial" w:hAnsi="Arial" w:cs="Arial"/>
              </w:rPr>
            </w:pPr>
            <w:r w:rsidRPr="009A1FA9">
              <w:rPr>
                <w:rFonts w:ascii="Arial" w:hAnsi="Arial" w:cs="Arial"/>
              </w:rPr>
              <w:t>тыс. руб.</w:t>
            </w: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r>
      <w:tr w:rsidR="005E7FDA" w:rsidRPr="00544630" w:rsidTr="005E7FDA">
        <w:tc>
          <w:tcPr>
            <w:tcW w:w="645" w:type="dxa"/>
          </w:tcPr>
          <w:p w:rsidR="005E7FDA" w:rsidRPr="009A1FA9"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16.2</w:t>
            </w:r>
          </w:p>
        </w:tc>
        <w:tc>
          <w:tcPr>
            <w:tcW w:w="4312" w:type="dxa"/>
          </w:tcPr>
          <w:p w:rsidR="005E7FDA" w:rsidRPr="009A1FA9" w:rsidRDefault="005E7FDA" w:rsidP="005E7FDA">
            <w:pPr>
              <w:pStyle w:val="a7"/>
              <w:widowControl w:val="0"/>
              <w:suppressLineNumbers/>
              <w:tabs>
                <w:tab w:val="clear" w:pos="4677"/>
                <w:tab w:val="clear" w:pos="9355"/>
              </w:tabs>
              <w:suppressAutoHyphens/>
              <w:rPr>
                <w:rFonts w:ascii="Arial" w:hAnsi="Arial" w:cs="Arial"/>
              </w:rPr>
            </w:pPr>
            <w:r w:rsidRPr="009A1FA9">
              <w:rPr>
                <w:rFonts w:ascii="Arial" w:hAnsi="Arial" w:cs="Arial"/>
              </w:rPr>
              <w:t>Прибыль/убыток, тыс. руб.</w:t>
            </w: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r>
      <w:tr w:rsidR="005E7FDA" w:rsidRPr="00544630" w:rsidTr="005E7FDA">
        <w:trPr>
          <w:trHeight w:val="308"/>
        </w:trPr>
        <w:tc>
          <w:tcPr>
            <w:tcW w:w="645" w:type="dxa"/>
          </w:tcPr>
          <w:p w:rsidR="005E7FDA" w:rsidRPr="009A1FA9"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16.3</w:t>
            </w:r>
          </w:p>
        </w:tc>
        <w:tc>
          <w:tcPr>
            <w:tcW w:w="4312" w:type="dxa"/>
          </w:tcPr>
          <w:p w:rsidR="005E7FDA" w:rsidRPr="009A1FA9" w:rsidRDefault="005E7FDA" w:rsidP="005E7FDA">
            <w:pPr>
              <w:pStyle w:val="a7"/>
              <w:widowControl w:val="0"/>
              <w:suppressLineNumbers/>
              <w:tabs>
                <w:tab w:val="clear" w:pos="4677"/>
                <w:tab w:val="clear" w:pos="9355"/>
              </w:tabs>
              <w:suppressAutoHyphens/>
              <w:rPr>
                <w:rFonts w:ascii="Arial" w:hAnsi="Arial" w:cs="Arial"/>
              </w:rPr>
            </w:pPr>
            <w:r w:rsidRPr="009A1FA9">
              <w:rPr>
                <w:rFonts w:ascii="Arial" w:hAnsi="Arial" w:cs="Arial"/>
              </w:rPr>
              <w:t>Рентабельность, %</w:t>
            </w: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r>
      <w:tr w:rsidR="005E7FDA" w:rsidRPr="00544630" w:rsidTr="005E7FDA">
        <w:tc>
          <w:tcPr>
            <w:tcW w:w="645" w:type="dxa"/>
          </w:tcPr>
          <w:p w:rsidR="005E7FDA" w:rsidRPr="009A1FA9"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16.4</w:t>
            </w:r>
          </w:p>
        </w:tc>
        <w:tc>
          <w:tcPr>
            <w:tcW w:w="4312" w:type="dxa"/>
          </w:tcPr>
          <w:p w:rsidR="005E7FDA" w:rsidRPr="009A1FA9" w:rsidRDefault="005E7FDA" w:rsidP="005E7FDA">
            <w:pPr>
              <w:pStyle w:val="a7"/>
              <w:widowControl w:val="0"/>
              <w:suppressLineNumbers/>
              <w:tabs>
                <w:tab w:val="clear" w:pos="4677"/>
                <w:tab w:val="clear" w:pos="9355"/>
              </w:tabs>
              <w:suppressAutoHyphens/>
              <w:rPr>
                <w:rFonts w:ascii="Arial" w:hAnsi="Arial" w:cs="Arial"/>
              </w:rPr>
            </w:pPr>
            <w:r>
              <w:rPr>
                <w:rFonts w:ascii="Arial" w:hAnsi="Arial" w:cs="Arial"/>
              </w:rPr>
              <w:t>Среднесписочная численность работников, чел.</w:t>
            </w:r>
          </w:p>
        </w:tc>
        <w:tc>
          <w:tcPr>
            <w:tcW w:w="1822" w:type="dxa"/>
          </w:tcPr>
          <w:p w:rsidR="005E7FDA"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r>
      <w:tr w:rsidR="005E7FDA" w:rsidRPr="00544630" w:rsidTr="005E7FDA">
        <w:tc>
          <w:tcPr>
            <w:tcW w:w="645" w:type="dxa"/>
          </w:tcPr>
          <w:p w:rsidR="005E7FDA" w:rsidRPr="009A1FA9"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16</w:t>
            </w:r>
            <w:r w:rsidRPr="009A1FA9">
              <w:rPr>
                <w:rFonts w:ascii="Arial" w:hAnsi="Arial" w:cs="Arial"/>
              </w:rPr>
              <w:t>.</w:t>
            </w:r>
            <w:r>
              <w:rPr>
                <w:rFonts w:ascii="Arial" w:hAnsi="Arial" w:cs="Arial"/>
              </w:rPr>
              <w:t>5</w:t>
            </w:r>
          </w:p>
        </w:tc>
        <w:tc>
          <w:tcPr>
            <w:tcW w:w="4312" w:type="dxa"/>
          </w:tcPr>
          <w:p w:rsidR="005E7FDA" w:rsidRDefault="005E7FDA" w:rsidP="005E7FDA">
            <w:pPr>
              <w:pStyle w:val="a7"/>
              <w:widowControl w:val="0"/>
              <w:suppressLineNumbers/>
              <w:tabs>
                <w:tab w:val="clear" w:pos="4677"/>
                <w:tab w:val="clear" w:pos="9355"/>
              </w:tabs>
              <w:suppressAutoHyphens/>
              <w:rPr>
                <w:rFonts w:ascii="Arial" w:hAnsi="Arial" w:cs="Arial"/>
              </w:rPr>
            </w:pPr>
            <w:r>
              <w:rPr>
                <w:rFonts w:ascii="Arial" w:hAnsi="Arial" w:cs="Arial"/>
              </w:rPr>
              <w:t xml:space="preserve">Количество вновь созданных рабочих мест, мест </w:t>
            </w:r>
          </w:p>
        </w:tc>
        <w:tc>
          <w:tcPr>
            <w:tcW w:w="1822" w:type="dxa"/>
          </w:tcPr>
          <w:p w:rsidR="005E7FDA"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r>
      <w:tr w:rsidR="005E7FDA" w:rsidRPr="00544630" w:rsidTr="005E7FDA">
        <w:tc>
          <w:tcPr>
            <w:tcW w:w="645" w:type="dxa"/>
          </w:tcPr>
          <w:p w:rsidR="005E7FDA" w:rsidRPr="009A1FA9"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16.6</w:t>
            </w:r>
          </w:p>
        </w:tc>
        <w:tc>
          <w:tcPr>
            <w:tcW w:w="4312" w:type="dxa"/>
          </w:tcPr>
          <w:p w:rsidR="005E7FDA" w:rsidRPr="009A1FA9" w:rsidRDefault="005E7FDA" w:rsidP="005E7FDA">
            <w:pPr>
              <w:pStyle w:val="a7"/>
              <w:widowControl w:val="0"/>
              <w:suppressLineNumbers/>
              <w:tabs>
                <w:tab w:val="clear" w:pos="4677"/>
                <w:tab w:val="clear" w:pos="9355"/>
              </w:tabs>
              <w:suppressAutoHyphens/>
              <w:rPr>
                <w:rFonts w:ascii="Arial" w:hAnsi="Arial" w:cs="Arial"/>
              </w:rPr>
            </w:pPr>
            <w:r w:rsidRPr="009A1FA9">
              <w:rPr>
                <w:rFonts w:ascii="Arial" w:hAnsi="Arial" w:cs="Arial"/>
              </w:rPr>
              <w:t>Среднемеся</w:t>
            </w:r>
            <w:r>
              <w:rPr>
                <w:rFonts w:ascii="Arial" w:hAnsi="Arial" w:cs="Arial"/>
              </w:rPr>
              <w:t>ч</w:t>
            </w:r>
            <w:r w:rsidRPr="009A1FA9">
              <w:rPr>
                <w:rFonts w:ascii="Arial" w:hAnsi="Arial" w:cs="Arial"/>
              </w:rPr>
              <w:t>ная заработная плата работников, тыс.руб.</w:t>
            </w: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r>
      <w:tr w:rsidR="005E7FDA" w:rsidRPr="00544630" w:rsidTr="005E7FDA">
        <w:tc>
          <w:tcPr>
            <w:tcW w:w="645" w:type="dxa"/>
          </w:tcPr>
          <w:p w:rsidR="005E7FDA" w:rsidRPr="009A1FA9"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16.7</w:t>
            </w:r>
          </w:p>
        </w:tc>
        <w:tc>
          <w:tcPr>
            <w:tcW w:w="4312" w:type="dxa"/>
          </w:tcPr>
          <w:p w:rsidR="005E7FDA" w:rsidRPr="009A1FA9" w:rsidRDefault="005E7FDA" w:rsidP="005E7FDA">
            <w:pPr>
              <w:pStyle w:val="a7"/>
              <w:widowControl w:val="0"/>
              <w:suppressLineNumbers/>
              <w:tabs>
                <w:tab w:val="clear" w:pos="4677"/>
                <w:tab w:val="clear" w:pos="9355"/>
              </w:tabs>
              <w:suppressAutoHyphens/>
              <w:rPr>
                <w:rFonts w:ascii="Arial" w:hAnsi="Arial" w:cs="Arial"/>
              </w:rPr>
            </w:pPr>
            <w:r w:rsidRPr="00CD03A9">
              <w:rPr>
                <w:rFonts w:ascii="Arial" w:hAnsi="Arial" w:cs="Arial"/>
              </w:rPr>
              <w:t>Налоговые отчисления в консолидированный бюджет автономного округа</w:t>
            </w:r>
            <w:r w:rsidRPr="009A1FA9">
              <w:rPr>
                <w:rFonts w:ascii="Arial" w:hAnsi="Arial" w:cs="Arial"/>
              </w:rPr>
              <w:t>, тыс. руб.</w:t>
            </w: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r>
      <w:tr w:rsidR="005E7FDA" w:rsidRPr="00544630" w:rsidTr="005E7FDA">
        <w:tc>
          <w:tcPr>
            <w:tcW w:w="645" w:type="dxa"/>
          </w:tcPr>
          <w:p w:rsidR="005E7FDA" w:rsidRPr="009A1FA9" w:rsidRDefault="005E7FDA" w:rsidP="005E7FDA">
            <w:pPr>
              <w:pStyle w:val="a7"/>
              <w:widowControl w:val="0"/>
              <w:suppressLineNumbers/>
              <w:tabs>
                <w:tab w:val="clear" w:pos="4677"/>
                <w:tab w:val="clear" w:pos="9355"/>
              </w:tabs>
              <w:suppressAutoHyphens/>
              <w:jc w:val="right"/>
              <w:rPr>
                <w:rFonts w:ascii="Arial" w:hAnsi="Arial" w:cs="Arial"/>
              </w:rPr>
            </w:pPr>
            <w:r>
              <w:rPr>
                <w:rFonts w:ascii="Arial" w:hAnsi="Arial" w:cs="Arial"/>
              </w:rPr>
              <w:t>16.8</w:t>
            </w:r>
          </w:p>
        </w:tc>
        <w:tc>
          <w:tcPr>
            <w:tcW w:w="4312" w:type="dxa"/>
          </w:tcPr>
          <w:p w:rsidR="005E7FDA" w:rsidRPr="009A1FA9" w:rsidRDefault="005E7FDA" w:rsidP="005E7FDA">
            <w:pPr>
              <w:pStyle w:val="a7"/>
              <w:widowControl w:val="0"/>
              <w:suppressLineNumbers/>
              <w:tabs>
                <w:tab w:val="clear" w:pos="4677"/>
                <w:tab w:val="clear" w:pos="9355"/>
              </w:tabs>
              <w:suppressAutoHyphens/>
              <w:rPr>
                <w:rFonts w:ascii="Arial" w:hAnsi="Arial" w:cs="Arial"/>
              </w:rPr>
            </w:pPr>
            <w:r w:rsidRPr="009A1FA9">
              <w:rPr>
                <w:rFonts w:ascii="Arial" w:hAnsi="Arial" w:cs="Arial"/>
              </w:rPr>
              <w:t>Инвестиции в основной капитал, тыс. руб.</w:t>
            </w: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c>
          <w:tcPr>
            <w:tcW w:w="1822" w:type="dxa"/>
          </w:tcPr>
          <w:p w:rsidR="005E7FDA" w:rsidRPr="009A1FA9" w:rsidRDefault="005E7FDA" w:rsidP="005E7FDA">
            <w:pPr>
              <w:pStyle w:val="a7"/>
              <w:widowControl w:val="0"/>
              <w:suppressLineNumbers/>
              <w:tabs>
                <w:tab w:val="clear" w:pos="4677"/>
                <w:tab w:val="clear" w:pos="9355"/>
              </w:tabs>
              <w:suppressAutoHyphens/>
              <w:jc w:val="both"/>
              <w:rPr>
                <w:rFonts w:ascii="Arial" w:hAnsi="Arial" w:cs="Arial"/>
              </w:rPr>
            </w:pPr>
          </w:p>
        </w:tc>
      </w:tr>
    </w:tbl>
    <w:p w:rsidR="005E7FDA" w:rsidRDefault="005E7FDA" w:rsidP="005E7FDA">
      <w:pPr>
        <w:jc w:val="center"/>
        <w:rPr>
          <w:rFonts w:ascii="Arial" w:hAnsi="Arial" w:cs="Arial"/>
          <w:b/>
        </w:rPr>
      </w:pPr>
    </w:p>
    <w:p w:rsidR="005E7FDA" w:rsidRDefault="005E7FDA" w:rsidP="005E7FDA">
      <w:pPr>
        <w:jc w:val="center"/>
        <w:rPr>
          <w:rFonts w:ascii="Arial" w:hAnsi="Arial" w:cs="Arial"/>
          <w:b/>
        </w:rPr>
      </w:pPr>
      <w:r w:rsidRPr="005E7FDA">
        <w:rPr>
          <w:rFonts w:ascii="Arial" w:hAnsi="Arial" w:cs="Arial"/>
          <w:b/>
        </w:rPr>
        <w:t xml:space="preserve">БЛАГОДАРИМ ЗА ПОМОЩЬ В ИССЛЕДОВАНИИ </w:t>
      </w:r>
    </w:p>
    <w:p w:rsidR="005E7FDA" w:rsidRDefault="005E7FDA" w:rsidP="005E7FDA">
      <w:pPr>
        <w:pageBreakBefore/>
        <w:jc w:val="center"/>
        <w:rPr>
          <w:rFonts w:cs="Arial"/>
          <w:b/>
        </w:rPr>
      </w:pPr>
      <w:r w:rsidRPr="002F56A6">
        <w:rPr>
          <w:rFonts w:cs="Arial"/>
          <w:b/>
        </w:rPr>
        <w:lastRenderedPageBreak/>
        <w:t xml:space="preserve">АНКЕТА </w:t>
      </w:r>
      <w:r>
        <w:rPr>
          <w:rFonts w:cs="Arial"/>
          <w:b/>
        </w:rPr>
        <w:t>№2</w:t>
      </w:r>
    </w:p>
    <w:p w:rsidR="005E7FDA" w:rsidRPr="00A262BF" w:rsidRDefault="005E7FDA" w:rsidP="005E7FDA">
      <w:pPr>
        <w:jc w:val="center"/>
        <w:rPr>
          <w:rFonts w:cs="Arial"/>
          <w:b/>
        </w:rPr>
      </w:pPr>
      <w:r w:rsidRPr="002F56A6">
        <w:rPr>
          <w:rFonts w:cs="Arial"/>
          <w:b/>
        </w:rPr>
        <w:t xml:space="preserve">ДЛЯ СУБЪЕКТОВ МАЛОГО И СРЕДНЕГО </w:t>
      </w:r>
      <w:r>
        <w:rPr>
          <w:rFonts w:cs="Arial"/>
          <w:b/>
        </w:rPr>
        <w:t>ПРЕДПРИНИМАТЕЛЬСТВА, ПОЛУЧАВШИХ ПОДДЕРЖКУ В 201</w:t>
      </w:r>
      <w:r w:rsidR="0075715E">
        <w:rPr>
          <w:rFonts w:cs="Arial"/>
          <w:b/>
        </w:rPr>
        <w:t>5-2017</w:t>
      </w:r>
      <w:r>
        <w:rPr>
          <w:rFonts w:cs="Arial"/>
          <w:b/>
        </w:rPr>
        <w:t xml:space="preserve"> ГГ.</w:t>
      </w:r>
    </w:p>
    <w:p w:rsidR="005E7FDA" w:rsidRDefault="005E7FDA" w:rsidP="005E7FDA">
      <w:pPr>
        <w:jc w:val="center"/>
        <w:rPr>
          <w:rFonts w:cs="Arial"/>
          <w:b/>
        </w:rPr>
      </w:pPr>
    </w:p>
    <w:p w:rsidR="005E7FDA" w:rsidRDefault="005E7FDA" w:rsidP="005E7FDA">
      <w:pPr>
        <w:widowControl w:val="0"/>
        <w:rPr>
          <w:rFonts w:cs="Arial"/>
          <w:b/>
          <w:bCs/>
          <w:sz w:val="20"/>
        </w:rPr>
      </w:pPr>
      <w:r w:rsidRPr="003B580B">
        <w:rPr>
          <w:rFonts w:cs="Arial"/>
          <w:b/>
          <w:bCs/>
          <w:sz w:val="20"/>
        </w:rPr>
        <w:t>ФИО интервьюера _____________________№ анкеты _______</w:t>
      </w:r>
      <w:r>
        <w:rPr>
          <w:rFonts w:cs="Arial"/>
          <w:b/>
          <w:bCs/>
          <w:sz w:val="20"/>
        </w:rPr>
        <w:t xml:space="preserve"> </w:t>
      </w:r>
    </w:p>
    <w:p w:rsidR="005E7FDA" w:rsidRDefault="005E7FDA" w:rsidP="005E7FDA">
      <w:pPr>
        <w:widowControl w:val="0"/>
        <w:rPr>
          <w:rFonts w:cs="Arial"/>
          <w:b/>
          <w:sz w:val="20"/>
        </w:rPr>
      </w:pPr>
      <w:r>
        <w:rPr>
          <w:rFonts w:cs="Arial"/>
          <w:b/>
          <w:sz w:val="20"/>
        </w:rPr>
        <w:t>Добрый день</w:t>
      </w:r>
      <w:r w:rsidRPr="003B580B">
        <w:rPr>
          <w:rFonts w:cs="Arial"/>
          <w:b/>
          <w:sz w:val="20"/>
        </w:rPr>
        <w:t xml:space="preserve">! </w:t>
      </w:r>
      <w:r>
        <w:rPr>
          <w:rFonts w:cs="Arial"/>
          <w:b/>
          <w:sz w:val="20"/>
        </w:rPr>
        <w:t xml:space="preserve">По заданию </w:t>
      </w:r>
      <w:r w:rsidRPr="00A4761A">
        <w:rPr>
          <w:rFonts w:cs="Arial"/>
          <w:b/>
          <w:sz w:val="20"/>
        </w:rPr>
        <w:t>Администрации г. Нефтеюганска</w:t>
      </w:r>
      <w:r>
        <w:rPr>
          <w:rFonts w:cs="Arial"/>
          <w:b/>
          <w:sz w:val="20"/>
        </w:rPr>
        <w:t xml:space="preserve"> м</w:t>
      </w:r>
      <w:r w:rsidRPr="003B580B">
        <w:rPr>
          <w:rFonts w:cs="Arial"/>
          <w:b/>
          <w:sz w:val="20"/>
        </w:rPr>
        <w:t xml:space="preserve">ы проводим </w:t>
      </w:r>
      <w:r>
        <w:rPr>
          <w:rFonts w:cs="Arial"/>
          <w:b/>
          <w:sz w:val="20"/>
        </w:rPr>
        <w:t xml:space="preserve">экспертный опрос руководителей предприятий и организаций по проблеме развития малого и среднего предпринимательства в городе. Уделите, пожалуйста, немного времени, чтобы отметить на наши несложные вопросы. </w:t>
      </w:r>
    </w:p>
    <w:p w:rsidR="005E7FDA" w:rsidRDefault="005E7FDA" w:rsidP="005E7FDA">
      <w:pPr>
        <w:widowControl w:val="0"/>
        <w:rPr>
          <w:rFonts w:cs="Arial"/>
          <w:b/>
          <w:sz w:val="20"/>
        </w:rPr>
      </w:pPr>
    </w:p>
    <w:p w:rsidR="005E7FDA" w:rsidRPr="00D15495" w:rsidRDefault="005E7FDA" w:rsidP="005E7FDA">
      <w:pPr>
        <w:pStyle w:val="a7"/>
        <w:widowControl w:val="0"/>
        <w:numPr>
          <w:ilvl w:val="0"/>
          <w:numId w:val="7"/>
        </w:numPr>
        <w:suppressLineNumbers/>
        <w:tabs>
          <w:tab w:val="clear" w:pos="4677"/>
          <w:tab w:val="clear" w:pos="9355"/>
        </w:tabs>
        <w:suppressAutoHyphens/>
        <w:jc w:val="both"/>
        <w:rPr>
          <w:rFonts w:ascii="Arial" w:hAnsi="Arial" w:cs="Arial"/>
          <w:b/>
          <w:szCs w:val="24"/>
        </w:rPr>
      </w:pPr>
      <w:r>
        <w:rPr>
          <w:rFonts w:ascii="Arial" w:hAnsi="Arial" w:cs="Arial"/>
          <w:b/>
          <w:szCs w:val="24"/>
        </w:rPr>
        <w:t>Назовите, пожалуйста, в</w:t>
      </w:r>
      <w:r w:rsidRPr="00D15495">
        <w:rPr>
          <w:rFonts w:ascii="Arial" w:hAnsi="Arial" w:cs="Arial"/>
          <w:b/>
          <w:szCs w:val="24"/>
        </w:rPr>
        <w:t>ашу должность/статус на предприятии?</w:t>
      </w:r>
      <w:r>
        <w:rPr>
          <w:rFonts w:ascii="Arial" w:hAnsi="Arial" w:cs="Arial"/>
          <w:b/>
          <w:szCs w:val="24"/>
        </w:rPr>
        <w:t xml:space="preserve"> </w:t>
      </w:r>
      <w:r w:rsidRPr="00D15495">
        <w:rPr>
          <w:rFonts w:ascii="Arial" w:hAnsi="Arial" w:cs="Arial"/>
          <w:szCs w:val="24"/>
        </w:rPr>
        <w:t>ОДИН ОТВЕТ</w:t>
      </w:r>
    </w:p>
    <w:tbl>
      <w:tblPr>
        <w:tblW w:w="10598" w:type="dxa"/>
        <w:tblLook w:val="04A0" w:firstRow="1" w:lastRow="0" w:firstColumn="1" w:lastColumn="0" w:noHBand="0" w:noVBand="1"/>
      </w:tblPr>
      <w:tblGrid>
        <w:gridCol w:w="534"/>
        <w:gridCol w:w="4110"/>
        <w:gridCol w:w="600"/>
        <w:gridCol w:w="5354"/>
      </w:tblGrid>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1.</w:t>
            </w:r>
          </w:p>
        </w:tc>
        <w:tc>
          <w:tcPr>
            <w:tcW w:w="4110"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собственник предприятия</w:t>
            </w:r>
          </w:p>
        </w:tc>
        <w:tc>
          <w:tcPr>
            <w:tcW w:w="600"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4.</w:t>
            </w:r>
          </w:p>
        </w:tc>
        <w:tc>
          <w:tcPr>
            <w:tcW w:w="5354"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исполнительный директор</w:t>
            </w:r>
          </w:p>
        </w:tc>
      </w:tr>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2.</w:t>
            </w:r>
          </w:p>
        </w:tc>
        <w:tc>
          <w:tcPr>
            <w:tcW w:w="4110"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генеральный директор/руководитель</w:t>
            </w:r>
          </w:p>
        </w:tc>
        <w:tc>
          <w:tcPr>
            <w:tcW w:w="600"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5.</w:t>
            </w:r>
          </w:p>
        </w:tc>
        <w:tc>
          <w:tcPr>
            <w:tcW w:w="5354"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индивидуальный предприниматель</w:t>
            </w:r>
          </w:p>
        </w:tc>
      </w:tr>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3.</w:t>
            </w:r>
          </w:p>
        </w:tc>
        <w:tc>
          <w:tcPr>
            <w:tcW w:w="4110"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финансовый директор</w:t>
            </w:r>
          </w:p>
        </w:tc>
        <w:tc>
          <w:tcPr>
            <w:tcW w:w="600"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6.</w:t>
            </w:r>
          </w:p>
        </w:tc>
        <w:tc>
          <w:tcPr>
            <w:tcW w:w="5354"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Руководитель отдела</w:t>
            </w:r>
          </w:p>
        </w:tc>
      </w:tr>
    </w:tbl>
    <w:p w:rsidR="005E7FDA" w:rsidRPr="00D15495" w:rsidRDefault="005E7FDA" w:rsidP="005E7FDA">
      <w:pPr>
        <w:pStyle w:val="a7"/>
        <w:widowControl w:val="0"/>
        <w:numPr>
          <w:ilvl w:val="0"/>
          <w:numId w:val="7"/>
        </w:numPr>
        <w:suppressLineNumbers/>
        <w:tabs>
          <w:tab w:val="clear" w:pos="4677"/>
          <w:tab w:val="clear" w:pos="9355"/>
        </w:tabs>
        <w:suppressAutoHyphens/>
        <w:spacing w:before="120"/>
        <w:ind w:left="425" w:hanging="357"/>
        <w:jc w:val="both"/>
        <w:rPr>
          <w:rFonts w:ascii="Arial" w:hAnsi="Arial" w:cs="Arial"/>
          <w:b/>
          <w:szCs w:val="24"/>
        </w:rPr>
      </w:pPr>
      <w:r w:rsidRPr="00D15495">
        <w:rPr>
          <w:rFonts w:ascii="Arial" w:hAnsi="Arial" w:cs="Arial"/>
          <w:b/>
          <w:szCs w:val="24"/>
        </w:rPr>
        <w:t xml:space="preserve">Какова численность сотрудников </w:t>
      </w:r>
      <w:r>
        <w:rPr>
          <w:rFonts w:ascii="Arial" w:hAnsi="Arial" w:cs="Arial"/>
          <w:b/>
          <w:szCs w:val="24"/>
        </w:rPr>
        <w:t>в</w:t>
      </w:r>
      <w:r w:rsidRPr="00D15495">
        <w:rPr>
          <w:rFonts w:ascii="Arial" w:hAnsi="Arial" w:cs="Arial"/>
          <w:b/>
          <w:szCs w:val="24"/>
        </w:rPr>
        <w:t xml:space="preserve">ашей </w:t>
      </w:r>
      <w:r>
        <w:rPr>
          <w:rFonts w:ascii="Arial" w:hAnsi="Arial" w:cs="Arial"/>
          <w:b/>
          <w:szCs w:val="24"/>
        </w:rPr>
        <w:t>компании</w:t>
      </w:r>
      <w:r w:rsidRPr="00D15495">
        <w:rPr>
          <w:rFonts w:ascii="Arial" w:hAnsi="Arial" w:cs="Arial"/>
          <w:b/>
          <w:szCs w:val="24"/>
        </w:rPr>
        <w:t xml:space="preserve">? </w:t>
      </w:r>
      <w:r w:rsidRPr="00D15495">
        <w:rPr>
          <w:rFonts w:ascii="Arial" w:hAnsi="Arial" w:cs="Arial"/>
        </w:rPr>
        <w:t>ОДИН ОТВЕТ</w:t>
      </w:r>
    </w:p>
    <w:tbl>
      <w:tblPr>
        <w:tblW w:w="10598" w:type="dxa"/>
        <w:tblLook w:val="04A0" w:firstRow="1" w:lastRow="0" w:firstColumn="1" w:lastColumn="0" w:noHBand="0" w:noVBand="1"/>
      </w:tblPr>
      <w:tblGrid>
        <w:gridCol w:w="534"/>
        <w:gridCol w:w="2126"/>
        <w:gridCol w:w="425"/>
        <w:gridCol w:w="2410"/>
        <w:gridCol w:w="567"/>
        <w:gridCol w:w="4536"/>
      </w:tblGrid>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1.</w:t>
            </w:r>
          </w:p>
        </w:tc>
        <w:tc>
          <w:tcPr>
            <w:tcW w:w="2126"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от 1 до 15 человек</w:t>
            </w:r>
          </w:p>
        </w:tc>
        <w:tc>
          <w:tcPr>
            <w:tcW w:w="425"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2.</w:t>
            </w:r>
          </w:p>
        </w:tc>
        <w:tc>
          <w:tcPr>
            <w:tcW w:w="2410"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от 16 до 100 человек</w:t>
            </w:r>
          </w:p>
        </w:tc>
        <w:tc>
          <w:tcPr>
            <w:tcW w:w="567"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szCs w:val="24"/>
              </w:rPr>
            </w:pPr>
            <w:r w:rsidRPr="00544630">
              <w:rPr>
                <w:rFonts w:ascii="Arial" w:hAnsi="Arial" w:cs="Arial"/>
                <w:szCs w:val="24"/>
              </w:rPr>
              <w:t>3.</w:t>
            </w:r>
          </w:p>
        </w:tc>
        <w:tc>
          <w:tcPr>
            <w:tcW w:w="4536"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szCs w:val="24"/>
              </w:rPr>
            </w:pPr>
            <w:r w:rsidRPr="00544630">
              <w:rPr>
                <w:rFonts w:ascii="Arial" w:hAnsi="Arial" w:cs="Arial"/>
                <w:szCs w:val="24"/>
              </w:rPr>
              <w:t>от 101-250 человек</w:t>
            </w:r>
          </w:p>
        </w:tc>
      </w:tr>
    </w:tbl>
    <w:p w:rsidR="005E7FDA" w:rsidRPr="009A1FA9" w:rsidRDefault="005E7FDA" w:rsidP="005E7FDA">
      <w:pPr>
        <w:pStyle w:val="a7"/>
        <w:widowControl w:val="0"/>
        <w:numPr>
          <w:ilvl w:val="0"/>
          <w:numId w:val="7"/>
        </w:numPr>
        <w:suppressLineNumbers/>
        <w:tabs>
          <w:tab w:val="clear" w:pos="4677"/>
          <w:tab w:val="clear" w:pos="9355"/>
        </w:tabs>
        <w:suppressAutoHyphens/>
        <w:spacing w:before="120"/>
        <w:ind w:left="425" w:hanging="357"/>
        <w:jc w:val="both"/>
        <w:rPr>
          <w:rFonts w:ascii="Arial" w:hAnsi="Arial" w:cs="Arial"/>
          <w:b/>
          <w:szCs w:val="24"/>
        </w:rPr>
      </w:pPr>
      <w:r w:rsidRPr="00D15495">
        <w:rPr>
          <w:rFonts w:ascii="Arial" w:hAnsi="Arial" w:cs="Arial"/>
          <w:b/>
        </w:rPr>
        <w:t xml:space="preserve">Скажите, пожалуйста, к какому виду экономической деятельности относится </w:t>
      </w:r>
      <w:r>
        <w:rPr>
          <w:rFonts w:ascii="Arial" w:hAnsi="Arial" w:cs="Arial"/>
          <w:b/>
        </w:rPr>
        <w:t>в</w:t>
      </w:r>
      <w:r w:rsidRPr="00D15495">
        <w:rPr>
          <w:rFonts w:ascii="Arial" w:hAnsi="Arial" w:cs="Arial"/>
          <w:b/>
        </w:rPr>
        <w:t xml:space="preserve">аша </w:t>
      </w:r>
      <w:r>
        <w:rPr>
          <w:rFonts w:ascii="Arial" w:hAnsi="Arial" w:cs="Arial"/>
          <w:b/>
        </w:rPr>
        <w:t>компания</w:t>
      </w:r>
      <w:r w:rsidRPr="00D15495">
        <w:rPr>
          <w:rFonts w:ascii="Arial" w:hAnsi="Arial" w:cs="Arial"/>
          <w:b/>
        </w:rPr>
        <w:t xml:space="preserve">? </w:t>
      </w:r>
      <w:r w:rsidRPr="00D15495">
        <w:rPr>
          <w:rFonts w:ascii="Arial" w:hAnsi="Arial" w:cs="Arial"/>
        </w:rPr>
        <w:t>ОДИН ОТВЕТ</w:t>
      </w:r>
    </w:p>
    <w:tbl>
      <w:tblPr>
        <w:tblpPr w:leftFromText="180" w:rightFromText="180" w:vertAnchor="text" w:tblpY="1"/>
        <w:tblOverlap w:val="never"/>
        <w:tblW w:w="10598" w:type="dxa"/>
        <w:tblLook w:val="04A0" w:firstRow="1" w:lastRow="0" w:firstColumn="1" w:lastColumn="0" w:noHBand="0" w:noVBand="1"/>
      </w:tblPr>
      <w:tblGrid>
        <w:gridCol w:w="534"/>
        <w:gridCol w:w="5528"/>
        <w:gridCol w:w="709"/>
        <w:gridCol w:w="3827"/>
      </w:tblGrid>
      <w:tr w:rsidR="005E7FDA" w:rsidRPr="00544630" w:rsidTr="00776AFE">
        <w:trPr>
          <w:trHeight w:val="280"/>
        </w:trPr>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1.</w:t>
            </w:r>
          </w:p>
        </w:tc>
        <w:tc>
          <w:tcPr>
            <w:tcW w:w="5528"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rPr>
            </w:pPr>
            <w:r>
              <w:rPr>
                <w:rFonts w:ascii="Arial" w:hAnsi="Arial" w:cs="Arial"/>
              </w:rPr>
              <w:t>деловые услуги</w:t>
            </w:r>
          </w:p>
        </w:tc>
        <w:tc>
          <w:tcPr>
            <w:tcW w:w="709"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6.</w:t>
            </w:r>
          </w:p>
        </w:tc>
        <w:tc>
          <w:tcPr>
            <w:tcW w:w="3827" w:type="dxa"/>
          </w:tcPr>
          <w:p w:rsidR="005E7FDA" w:rsidRDefault="005E7FDA" w:rsidP="00776AFE">
            <w:pPr>
              <w:pStyle w:val="a7"/>
              <w:widowControl w:val="0"/>
              <w:suppressLineNumbers/>
              <w:tabs>
                <w:tab w:val="clear" w:pos="4677"/>
                <w:tab w:val="clear" w:pos="9355"/>
              </w:tabs>
              <w:suppressAutoHyphens/>
              <w:jc w:val="both"/>
              <w:rPr>
                <w:rFonts w:ascii="Arial" w:hAnsi="Arial" w:cs="Arial"/>
              </w:rPr>
            </w:pPr>
            <w:r>
              <w:rPr>
                <w:rFonts w:ascii="Arial" w:hAnsi="Arial" w:cs="Arial"/>
              </w:rPr>
              <w:t>гостиницы и общественное питание</w:t>
            </w:r>
          </w:p>
        </w:tc>
      </w:tr>
      <w:tr w:rsidR="005E7FDA" w:rsidRPr="00544630" w:rsidTr="00776AFE">
        <w:trPr>
          <w:trHeight w:val="280"/>
        </w:trPr>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2.</w:t>
            </w:r>
          </w:p>
        </w:tc>
        <w:tc>
          <w:tcPr>
            <w:tcW w:w="5528"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rPr>
            </w:pPr>
            <w:r>
              <w:rPr>
                <w:rFonts w:ascii="Arial" w:hAnsi="Arial" w:cs="Arial"/>
              </w:rPr>
              <w:t>производство</w:t>
            </w:r>
          </w:p>
        </w:tc>
        <w:tc>
          <w:tcPr>
            <w:tcW w:w="709"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7.</w:t>
            </w:r>
          </w:p>
        </w:tc>
        <w:tc>
          <w:tcPr>
            <w:tcW w:w="3827" w:type="dxa"/>
          </w:tcPr>
          <w:p w:rsidR="005E7FDA" w:rsidRDefault="005E7FDA" w:rsidP="00776AFE">
            <w:pPr>
              <w:pStyle w:val="a7"/>
              <w:widowControl w:val="0"/>
              <w:suppressLineNumbers/>
              <w:tabs>
                <w:tab w:val="clear" w:pos="4677"/>
                <w:tab w:val="clear" w:pos="9355"/>
              </w:tabs>
              <w:suppressAutoHyphens/>
              <w:jc w:val="both"/>
              <w:rPr>
                <w:rFonts w:ascii="Arial" w:hAnsi="Arial" w:cs="Arial"/>
              </w:rPr>
            </w:pPr>
            <w:r>
              <w:rPr>
                <w:rFonts w:ascii="Arial" w:hAnsi="Arial" w:cs="Arial"/>
              </w:rPr>
              <w:t>здравоохранение</w:t>
            </w:r>
          </w:p>
        </w:tc>
      </w:tr>
      <w:tr w:rsidR="005E7FDA" w:rsidRPr="00544630" w:rsidTr="00776AFE">
        <w:trPr>
          <w:trHeight w:val="280"/>
        </w:trPr>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3.</w:t>
            </w:r>
          </w:p>
        </w:tc>
        <w:tc>
          <w:tcPr>
            <w:tcW w:w="5528"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rPr>
            </w:pPr>
            <w:r>
              <w:rPr>
                <w:rFonts w:ascii="Arial" w:hAnsi="Arial" w:cs="Arial"/>
              </w:rPr>
              <w:t>р</w:t>
            </w:r>
            <w:r w:rsidRPr="009A1FA9">
              <w:rPr>
                <w:rFonts w:ascii="Arial" w:hAnsi="Arial" w:cs="Arial"/>
              </w:rPr>
              <w:t>емонт автотранспортных средств, мотоциклов бытовых изделий и предметов личного пользования</w:t>
            </w:r>
          </w:p>
        </w:tc>
        <w:tc>
          <w:tcPr>
            <w:tcW w:w="709" w:type="dxa"/>
          </w:tcPr>
          <w:p w:rsidR="005E7FDA"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8.</w:t>
            </w:r>
          </w:p>
        </w:tc>
        <w:tc>
          <w:tcPr>
            <w:tcW w:w="3827" w:type="dxa"/>
          </w:tcPr>
          <w:p w:rsidR="005E7FDA" w:rsidRDefault="005E7FDA" w:rsidP="00776AFE">
            <w:pPr>
              <w:pStyle w:val="a7"/>
              <w:widowControl w:val="0"/>
              <w:suppressLineNumbers/>
              <w:tabs>
                <w:tab w:val="clear" w:pos="4677"/>
                <w:tab w:val="clear" w:pos="9355"/>
              </w:tabs>
              <w:suppressAutoHyphens/>
              <w:jc w:val="both"/>
              <w:rPr>
                <w:rFonts w:ascii="Arial" w:hAnsi="Arial" w:cs="Arial"/>
              </w:rPr>
            </w:pPr>
            <w:r>
              <w:rPr>
                <w:rFonts w:ascii="Arial" w:hAnsi="Arial" w:cs="Arial"/>
              </w:rPr>
              <w:t>образование</w:t>
            </w:r>
          </w:p>
        </w:tc>
      </w:tr>
      <w:tr w:rsidR="005E7FDA" w:rsidRPr="00544630" w:rsidTr="00776AFE">
        <w:trPr>
          <w:trHeight w:val="280"/>
        </w:trPr>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4.</w:t>
            </w:r>
          </w:p>
        </w:tc>
        <w:tc>
          <w:tcPr>
            <w:tcW w:w="5528" w:type="dxa"/>
          </w:tcPr>
          <w:p w:rsidR="005E7FDA" w:rsidRPr="00544630" w:rsidRDefault="005E7FDA" w:rsidP="00776AFE">
            <w:pPr>
              <w:pStyle w:val="a7"/>
              <w:widowControl w:val="0"/>
              <w:suppressLineNumbers/>
              <w:tabs>
                <w:tab w:val="clear" w:pos="4677"/>
                <w:tab w:val="clear" w:pos="9355"/>
              </w:tabs>
              <w:suppressAutoHyphens/>
              <w:jc w:val="both"/>
              <w:rPr>
                <w:rFonts w:ascii="Arial" w:hAnsi="Arial" w:cs="Arial"/>
              </w:rPr>
            </w:pPr>
            <w:r>
              <w:rPr>
                <w:rFonts w:ascii="Arial" w:hAnsi="Arial" w:cs="Arial"/>
              </w:rPr>
              <w:t>т</w:t>
            </w:r>
            <w:r w:rsidRPr="009A1FA9">
              <w:rPr>
                <w:rFonts w:ascii="Arial" w:hAnsi="Arial" w:cs="Arial"/>
              </w:rPr>
              <w:t>ранспорт и связь</w:t>
            </w:r>
          </w:p>
        </w:tc>
        <w:tc>
          <w:tcPr>
            <w:tcW w:w="709" w:type="dxa"/>
          </w:tcPr>
          <w:p w:rsidR="005E7FDA"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9.</w:t>
            </w:r>
          </w:p>
        </w:tc>
        <w:tc>
          <w:tcPr>
            <w:tcW w:w="3827" w:type="dxa"/>
          </w:tcPr>
          <w:p w:rsidR="005E7FDA" w:rsidRDefault="005E7FDA" w:rsidP="00776AFE">
            <w:pPr>
              <w:pStyle w:val="a7"/>
              <w:widowControl w:val="0"/>
              <w:suppressLineNumbers/>
              <w:tabs>
                <w:tab w:val="clear" w:pos="4677"/>
                <w:tab w:val="clear" w:pos="9355"/>
              </w:tabs>
              <w:suppressAutoHyphens/>
              <w:jc w:val="both"/>
              <w:rPr>
                <w:rFonts w:ascii="Arial" w:hAnsi="Arial" w:cs="Arial"/>
              </w:rPr>
            </w:pPr>
            <w:r>
              <w:rPr>
                <w:rFonts w:ascii="Arial" w:hAnsi="Arial" w:cs="Arial"/>
              </w:rPr>
              <w:t>услуги ЖКХ</w:t>
            </w:r>
          </w:p>
        </w:tc>
      </w:tr>
      <w:tr w:rsidR="005E7FDA" w:rsidRPr="00544630" w:rsidTr="00776AFE">
        <w:trPr>
          <w:trHeight w:val="280"/>
        </w:trPr>
        <w:tc>
          <w:tcPr>
            <w:tcW w:w="534" w:type="dxa"/>
          </w:tcPr>
          <w:p w:rsidR="005E7FDA"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5.</w:t>
            </w:r>
          </w:p>
        </w:tc>
        <w:tc>
          <w:tcPr>
            <w:tcW w:w="5528" w:type="dxa"/>
          </w:tcPr>
          <w:p w:rsidR="005E7FDA" w:rsidRDefault="005E7FDA" w:rsidP="00776AFE">
            <w:pPr>
              <w:pStyle w:val="a7"/>
              <w:widowControl w:val="0"/>
              <w:suppressLineNumbers/>
              <w:tabs>
                <w:tab w:val="clear" w:pos="4677"/>
                <w:tab w:val="clear" w:pos="9355"/>
              </w:tabs>
              <w:suppressAutoHyphens/>
              <w:jc w:val="both"/>
              <w:rPr>
                <w:rFonts w:ascii="Arial" w:hAnsi="Arial" w:cs="Arial"/>
              </w:rPr>
            </w:pPr>
            <w:r>
              <w:rPr>
                <w:rFonts w:ascii="Arial" w:hAnsi="Arial" w:cs="Arial"/>
              </w:rPr>
              <w:t>с</w:t>
            </w:r>
            <w:r w:rsidRPr="009A1FA9">
              <w:rPr>
                <w:rFonts w:ascii="Arial" w:hAnsi="Arial" w:cs="Arial"/>
              </w:rPr>
              <w:t>троительство</w:t>
            </w:r>
          </w:p>
        </w:tc>
        <w:tc>
          <w:tcPr>
            <w:tcW w:w="709" w:type="dxa"/>
          </w:tcPr>
          <w:p w:rsidR="005E7FDA"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10.</w:t>
            </w:r>
          </w:p>
        </w:tc>
        <w:tc>
          <w:tcPr>
            <w:tcW w:w="3827" w:type="dxa"/>
          </w:tcPr>
          <w:p w:rsidR="005E7FDA" w:rsidRDefault="005E7FDA" w:rsidP="00776AFE">
            <w:pPr>
              <w:pStyle w:val="a7"/>
              <w:widowControl w:val="0"/>
              <w:suppressLineNumbers/>
              <w:tabs>
                <w:tab w:val="clear" w:pos="4677"/>
                <w:tab w:val="clear" w:pos="9355"/>
              </w:tabs>
              <w:suppressAutoHyphens/>
              <w:jc w:val="both"/>
              <w:rPr>
                <w:rFonts w:ascii="Arial" w:hAnsi="Arial" w:cs="Arial"/>
              </w:rPr>
            </w:pPr>
            <w:r>
              <w:rPr>
                <w:rFonts w:ascii="Arial" w:hAnsi="Arial" w:cs="Arial"/>
              </w:rPr>
              <w:t>иное_________________________</w:t>
            </w:r>
          </w:p>
        </w:tc>
      </w:tr>
    </w:tbl>
    <w:p w:rsidR="005E7FDA" w:rsidRPr="0073016F" w:rsidRDefault="005E7FDA" w:rsidP="005E7FDA">
      <w:pPr>
        <w:pStyle w:val="a7"/>
        <w:widowControl w:val="0"/>
        <w:numPr>
          <w:ilvl w:val="0"/>
          <w:numId w:val="7"/>
        </w:numPr>
        <w:suppressLineNumbers/>
        <w:tabs>
          <w:tab w:val="clear" w:pos="4677"/>
          <w:tab w:val="clear" w:pos="9355"/>
        </w:tabs>
        <w:suppressAutoHyphens/>
        <w:spacing w:before="120"/>
        <w:ind w:left="425" w:hanging="357"/>
        <w:jc w:val="both"/>
        <w:rPr>
          <w:rFonts w:ascii="Arial" w:hAnsi="Arial" w:cs="Arial"/>
          <w:b/>
          <w:szCs w:val="24"/>
        </w:rPr>
      </w:pPr>
      <w:r w:rsidRPr="0073016F">
        <w:rPr>
          <w:rFonts w:ascii="Arial" w:hAnsi="Arial" w:cs="Arial"/>
          <w:b/>
        </w:rPr>
        <w:t>Как долго существует Ваше предприятие на рынке (сколько лет)?</w:t>
      </w:r>
      <w:r>
        <w:rPr>
          <w:rFonts w:ascii="Arial" w:hAnsi="Arial" w:cs="Arial"/>
          <w:b/>
        </w:rPr>
        <w:t xml:space="preserve"> </w:t>
      </w:r>
      <w:r w:rsidRPr="0073016F">
        <w:rPr>
          <w:rFonts w:ascii="Arial" w:hAnsi="Arial" w:cs="Arial"/>
        </w:rPr>
        <w:t>ОДИН ОТВЕТ</w:t>
      </w:r>
    </w:p>
    <w:tbl>
      <w:tblPr>
        <w:tblpPr w:leftFromText="180" w:rightFromText="180" w:vertAnchor="text" w:tblpY="1"/>
        <w:tblOverlap w:val="never"/>
        <w:tblW w:w="10598" w:type="dxa"/>
        <w:tblLook w:val="04A0" w:firstRow="1" w:lastRow="0" w:firstColumn="1" w:lastColumn="0" w:noHBand="0" w:noVBand="1"/>
      </w:tblPr>
      <w:tblGrid>
        <w:gridCol w:w="534"/>
        <w:gridCol w:w="2693"/>
        <w:gridCol w:w="567"/>
        <w:gridCol w:w="2410"/>
        <w:gridCol w:w="567"/>
        <w:gridCol w:w="3827"/>
      </w:tblGrid>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1.</w:t>
            </w:r>
          </w:p>
        </w:tc>
        <w:tc>
          <w:tcPr>
            <w:tcW w:w="2693" w:type="dxa"/>
          </w:tcPr>
          <w:p w:rsidR="005E7FDA" w:rsidRPr="00544630" w:rsidRDefault="005E7FDA" w:rsidP="00776AFE">
            <w:pPr>
              <w:pStyle w:val="a7"/>
              <w:widowControl w:val="0"/>
              <w:suppressLineNumbers/>
              <w:tabs>
                <w:tab w:val="clear" w:pos="4677"/>
                <w:tab w:val="clear" w:pos="9355"/>
              </w:tabs>
              <w:suppressAutoHyphens/>
              <w:ind w:left="33"/>
              <w:jc w:val="both"/>
              <w:rPr>
                <w:rFonts w:ascii="Arial" w:hAnsi="Arial" w:cs="Arial"/>
              </w:rPr>
            </w:pPr>
            <w:r w:rsidRPr="00544630">
              <w:rPr>
                <w:rFonts w:ascii="Arial" w:hAnsi="Arial" w:cs="Arial"/>
              </w:rPr>
              <w:t>менее 1 года</w:t>
            </w:r>
          </w:p>
        </w:tc>
        <w:tc>
          <w:tcPr>
            <w:tcW w:w="567"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2.</w:t>
            </w:r>
          </w:p>
        </w:tc>
        <w:tc>
          <w:tcPr>
            <w:tcW w:w="2410" w:type="dxa"/>
          </w:tcPr>
          <w:p w:rsidR="005E7FDA" w:rsidRPr="00544630" w:rsidRDefault="005E7FDA" w:rsidP="00776AFE">
            <w:pPr>
              <w:pStyle w:val="a7"/>
              <w:widowControl w:val="0"/>
              <w:suppressLineNumbers/>
              <w:tabs>
                <w:tab w:val="clear" w:pos="4677"/>
                <w:tab w:val="clear" w:pos="9355"/>
              </w:tabs>
              <w:suppressAutoHyphens/>
              <w:ind w:left="33"/>
              <w:jc w:val="both"/>
              <w:rPr>
                <w:rFonts w:ascii="Arial" w:hAnsi="Arial" w:cs="Arial"/>
              </w:rPr>
            </w:pPr>
            <w:r w:rsidRPr="00544630">
              <w:rPr>
                <w:rFonts w:ascii="Arial" w:hAnsi="Arial" w:cs="Arial"/>
              </w:rPr>
              <w:t>1 - 3 года</w:t>
            </w:r>
          </w:p>
        </w:tc>
        <w:tc>
          <w:tcPr>
            <w:tcW w:w="567"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3.</w:t>
            </w:r>
          </w:p>
        </w:tc>
        <w:tc>
          <w:tcPr>
            <w:tcW w:w="3827" w:type="dxa"/>
          </w:tcPr>
          <w:p w:rsidR="005E7FDA" w:rsidRPr="00544630" w:rsidRDefault="005E7FDA" w:rsidP="00776AFE">
            <w:pPr>
              <w:pStyle w:val="a7"/>
              <w:widowControl w:val="0"/>
              <w:suppressLineNumbers/>
              <w:tabs>
                <w:tab w:val="clear" w:pos="4677"/>
                <w:tab w:val="clear" w:pos="9355"/>
              </w:tabs>
              <w:suppressAutoHyphens/>
              <w:ind w:left="33"/>
              <w:jc w:val="both"/>
              <w:rPr>
                <w:rFonts w:ascii="Arial" w:hAnsi="Arial" w:cs="Arial"/>
              </w:rPr>
            </w:pPr>
            <w:r w:rsidRPr="00544630">
              <w:rPr>
                <w:rFonts w:ascii="Arial" w:hAnsi="Arial" w:cs="Arial"/>
              </w:rPr>
              <w:t>4 - 6 лет</w:t>
            </w:r>
          </w:p>
        </w:tc>
      </w:tr>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4.</w:t>
            </w:r>
          </w:p>
        </w:tc>
        <w:tc>
          <w:tcPr>
            <w:tcW w:w="2693" w:type="dxa"/>
          </w:tcPr>
          <w:p w:rsidR="005E7FDA" w:rsidRPr="00544630" w:rsidRDefault="005E7FDA" w:rsidP="00776AFE">
            <w:pPr>
              <w:pStyle w:val="a7"/>
              <w:widowControl w:val="0"/>
              <w:suppressLineNumbers/>
              <w:tabs>
                <w:tab w:val="clear" w:pos="4677"/>
                <w:tab w:val="clear" w:pos="9355"/>
              </w:tabs>
              <w:suppressAutoHyphens/>
              <w:ind w:left="33"/>
              <w:jc w:val="both"/>
              <w:rPr>
                <w:rFonts w:ascii="Arial" w:hAnsi="Arial" w:cs="Arial"/>
              </w:rPr>
            </w:pPr>
            <w:r w:rsidRPr="00544630">
              <w:rPr>
                <w:rFonts w:ascii="Arial" w:hAnsi="Arial" w:cs="Arial"/>
              </w:rPr>
              <w:t>7 - 10 лет</w:t>
            </w:r>
          </w:p>
        </w:tc>
        <w:tc>
          <w:tcPr>
            <w:tcW w:w="567"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5.</w:t>
            </w:r>
          </w:p>
        </w:tc>
        <w:tc>
          <w:tcPr>
            <w:tcW w:w="2410" w:type="dxa"/>
          </w:tcPr>
          <w:p w:rsidR="005E7FDA" w:rsidRPr="00544630" w:rsidRDefault="005E7FDA" w:rsidP="00776AFE">
            <w:pPr>
              <w:pStyle w:val="a7"/>
              <w:widowControl w:val="0"/>
              <w:suppressLineNumbers/>
              <w:tabs>
                <w:tab w:val="clear" w:pos="4677"/>
                <w:tab w:val="clear" w:pos="9355"/>
              </w:tabs>
              <w:suppressAutoHyphens/>
              <w:ind w:left="33"/>
              <w:jc w:val="both"/>
              <w:rPr>
                <w:rFonts w:ascii="Arial" w:hAnsi="Arial" w:cs="Arial"/>
              </w:rPr>
            </w:pPr>
            <w:r w:rsidRPr="00544630">
              <w:rPr>
                <w:rFonts w:ascii="Arial" w:hAnsi="Arial" w:cs="Arial"/>
              </w:rPr>
              <w:t>более 10 лет</w:t>
            </w:r>
          </w:p>
        </w:tc>
        <w:tc>
          <w:tcPr>
            <w:tcW w:w="567"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p>
        </w:tc>
        <w:tc>
          <w:tcPr>
            <w:tcW w:w="3827" w:type="dxa"/>
          </w:tcPr>
          <w:p w:rsidR="005E7FDA" w:rsidRPr="00544630" w:rsidRDefault="005E7FDA" w:rsidP="00776AFE">
            <w:pPr>
              <w:pStyle w:val="a7"/>
              <w:widowControl w:val="0"/>
              <w:suppressLineNumbers/>
              <w:tabs>
                <w:tab w:val="clear" w:pos="4677"/>
                <w:tab w:val="clear" w:pos="9355"/>
              </w:tabs>
              <w:suppressAutoHyphens/>
              <w:ind w:left="33"/>
              <w:jc w:val="both"/>
              <w:rPr>
                <w:rFonts w:ascii="Arial" w:hAnsi="Arial" w:cs="Arial"/>
              </w:rPr>
            </w:pPr>
          </w:p>
        </w:tc>
      </w:tr>
    </w:tbl>
    <w:p w:rsidR="005E7FDA" w:rsidRPr="001D2491" w:rsidRDefault="005E7FDA" w:rsidP="005E7FDA">
      <w:pPr>
        <w:pStyle w:val="a7"/>
        <w:widowControl w:val="0"/>
        <w:numPr>
          <w:ilvl w:val="0"/>
          <w:numId w:val="7"/>
        </w:numPr>
        <w:suppressLineNumbers/>
        <w:tabs>
          <w:tab w:val="clear" w:pos="4677"/>
          <w:tab w:val="clear" w:pos="9355"/>
        </w:tabs>
        <w:suppressAutoHyphens/>
        <w:spacing w:before="120"/>
        <w:ind w:left="425" w:hanging="357"/>
        <w:jc w:val="both"/>
        <w:rPr>
          <w:rFonts w:ascii="Arial" w:hAnsi="Arial" w:cs="Arial"/>
          <w:b/>
          <w:szCs w:val="24"/>
        </w:rPr>
      </w:pPr>
      <w:r>
        <w:rPr>
          <w:rFonts w:ascii="Arial" w:hAnsi="Arial" w:cs="Arial"/>
          <w:b/>
          <w:szCs w:val="24"/>
        </w:rPr>
        <w:t>Скажите, пожалуйста, в 201</w:t>
      </w:r>
      <w:r w:rsidR="0075715E">
        <w:rPr>
          <w:rFonts w:ascii="Arial" w:hAnsi="Arial" w:cs="Arial"/>
          <w:b/>
          <w:szCs w:val="24"/>
        </w:rPr>
        <w:t>4-2017</w:t>
      </w:r>
      <w:r>
        <w:rPr>
          <w:rFonts w:ascii="Arial" w:hAnsi="Arial" w:cs="Arial"/>
          <w:b/>
          <w:szCs w:val="24"/>
        </w:rPr>
        <w:t xml:space="preserve"> гг. Вы получали какие-либо формы поддержки развития своего бизнеса? </w:t>
      </w:r>
    </w:p>
    <w:tbl>
      <w:tblPr>
        <w:tblpPr w:leftFromText="180" w:rightFromText="180" w:vertAnchor="text" w:tblpY="1"/>
        <w:tblOverlap w:val="never"/>
        <w:tblW w:w="10598" w:type="dxa"/>
        <w:tblLook w:val="04A0" w:firstRow="1" w:lastRow="0" w:firstColumn="1" w:lastColumn="0" w:noHBand="0" w:noVBand="1"/>
      </w:tblPr>
      <w:tblGrid>
        <w:gridCol w:w="534"/>
        <w:gridCol w:w="1842"/>
        <w:gridCol w:w="567"/>
        <w:gridCol w:w="1560"/>
        <w:gridCol w:w="567"/>
        <w:gridCol w:w="5528"/>
      </w:tblGrid>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1.</w:t>
            </w:r>
          </w:p>
        </w:tc>
        <w:tc>
          <w:tcPr>
            <w:tcW w:w="1842" w:type="dxa"/>
          </w:tcPr>
          <w:p w:rsidR="005E7FDA" w:rsidRPr="00544630" w:rsidRDefault="0075715E"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Да, в 2014</w:t>
            </w:r>
            <w:r w:rsidR="005E7FDA">
              <w:rPr>
                <w:rFonts w:ascii="Arial" w:hAnsi="Arial" w:cs="Arial"/>
              </w:rPr>
              <w:t xml:space="preserve"> г.</w:t>
            </w:r>
          </w:p>
        </w:tc>
        <w:tc>
          <w:tcPr>
            <w:tcW w:w="567"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2.</w:t>
            </w:r>
          </w:p>
        </w:tc>
        <w:tc>
          <w:tcPr>
            <w:tcW w:w="1560" w:type="dxa"/>
          </w:tcPr>
          <w:p w:rsidR="005E7FDA" w:rsidRPr="00807780" w:rsidRDefault="0075715E"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Да, в 2015</w:t>
            </w:r>
            <w:r w:rsidR="005E7FDA">
              <w:rPr>
                <w:rFonts w:ascii="Arial" w:hAnsi="Arial" w:cs="Arial"/>
              </w:rPr>
              <w:t xml:space="preserve"> г.</w:t>
            </w:r>
          </w:p>
        </w:tc>
        <w:tc>
          <w:tcPr>
            <w:tcW w:w="567"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3</w:t>
            </w:r>
            <w:r w:rsidRPr="00544630">
              <w:rPr>
                <w:rFonts w:ascii="Arial" w:hAnsi="Arial" w:cs="Arial"/>
              </w:rPr>
              <w:t>.</w:t>
            </w:r>
          </w:p>
        </w:tc>
        <w:tc>
          <w:tcPr>
            <w:tcW w:w="5528" w:type="dxa"/>
          </w:tcPr>
          <w:p w:rsidR="005E7FDA" w:rsidRPr="00807780" w:rsidRDefault="0075715E"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Да, в 2016 г.    4.  Да, в 2017</w:t>
            </w:r>
            <w:r w:rsidR="005E7FDA">
              <w:rPr>
                <w:rFonts w:ascii="Arial" w:hAnsi="Arial" w:cs="Arial"/>
              </w:rPr>
              <w:t xml:space="preserve"> г.    </w:t>
            </w:r>
          </w:p>
        </w:tc>
      </w:tr>
    </w:tbl>
    <w:p w:rsidR="005E7FDA" w:rsidRDefault="005E7FDA" w:rsidP="005E7FDA">
      <w:pPr>
        <w:pStyle w:val="a7"/>
        <w:widowControl w:val="0"/>
        <w:numPr>
          <w:ilvl w:val="0"/>
          <w:numId w:val="7"/>
        </w:numPr>
        <w:suppressLineNumbers/>
        <w:tabs>
          <w:tab w:val="clear" w:pos="4677"/>
          <w:tab w:val="clear" w:pos="9355"/>
        </w:tabs>
        <w:suppressAutoHyphens/>
        <w:spacing w:before="120"/>
        <w:ind w:left="425" w:hanging="357"/>
        <w:jc w:val="both"/>
        <w:rPr>
          <w:rFonts w:ascii="Arial" w:hAnsi="Arial" w:cs="Arial"/>
          <w:b/>
          <w:szCs w:val="24"/>
        </w:rPr>
      </w:pPr>
      <w:r>
        <w:rPr>
          <w:rFonts w:ascii="Arial" w:hAnsi="Arial" w:cs="Arial"/>
          <w:b/>
          <w:szCs w:val="24"/>
        </w:rPr>
        <w:t xml:space="preserve">Какими формами поддержки Вы пользовались? </w:t>
      </w:r>
      <w:r w:rsidRPr="009A1FA9">
        <w:rPr>
          <w:rFonts w:ascii="Arial" w:hAnsi="Arial" w:cs="Arial"/>
          <w:szCs w:val="24"/>
        </w:rPr>
        <w:t>ВСЕ ВОЗМОЖНЫЕ ОТВЕТЫ</w:t>
      </w:r>
    </w:p>
    <w:tbl>
      <w:tblPr>
        <w:tblpPr w:leftFromText="180" w:rightFromText="180" w:vertAnchor="text" w:tblpY="1"/>
        <w:tblOverlap w:val="never"/>
        <w:tblW w:w="10882" w:type="dxa"/>
        <w:tblLook w:val="04A0" w:firstRow="1" w:lastRow="0" w:firstColumn="1" w:lastColumn="0" w:noHBand="0" w:noVBand="1"/>
      </w:tblPr>
      <w:tblGrid>
        <w:gridCol w:w="534"/>
        <w:gridCol w:w="4961"/>
        <w:gridCol w:w="709"/>
        <w:gridCol w:w="4678"/>
      </w:tblGrid>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1.</w:t>
            </w:r>
          </w:p>
        </w:tc>
        <w:tc>
          <w:tcPr>
            <w:tcW w:w="4961" w:type="dxa"/>
          </w:tcPr>
          <w:p w:rsidR="005E7FDA" w:rsidRPr="00544630" w:rsidRDefault="005E7FDA"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Финансовая поддержка (компенсации, субсидии и т.д.)</w:t>
            </w:r>
          </w:p>
        </w:tc>
        <w:tc>
          <w:tcPr>
            <w:tcW w:w="709" w:type="dxa"/>
          </w:tcPr>
          <w:p w:rsidR="005E7FDA" w:rsidRDefault="005E7FDA" w:rsidP="00776AFE">
            <w:pPr>
              <w:pStyle w:val="a7"/>
              <w:widowControl w:val="0"/>
              <w:suppressLineNumbers/>
              <w:tabs>
                <w:tab w:val="clear" w:pos="4677"/>
                <w:tab w:val="clear" w:pos="9355"/>
              </w:tabs>
              <w:suppressAutoHyphens/>
              <w:ind w:hanging="392"/>
              <w:jc w:val="right"/>
              <w:rPr>
                <w:rFonts w:ascii="Arial" w:hAnsi="Arial" w:cs="Arial"/>
              </w:rPr>
            </w:pPr>
            <w:r>
              <w:rPr>
                <w:rFonts w:ascii="Arial" w:hAnsi="Arial" w:cs="Arial"/>
              </w:rPr>
              <w:t>4.</w:t>
            </w:r>
          </w:p>
        </w:tc>
        <w:tc>
          <w:tcPr>
            <w:tcW w:w="4678" w:type="dxa"/>
          </w:tcPr>
          <w:p w:rsidR="005E7FDA" w:rsidRDefault="005E7FDA"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Маркетинговая поддержка (участие в выставках, ярмарках, круглых столах, конференциях и т.д.)</w:t>
            </w:r>
          </w:p>
        </w:tc>
      </w:tr>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2.</w:t>
            </w:r>
          </w:p>
        </w:tc>
        <w:tc>
          <w:tcPr>
            <w:tcW w:w="4961" w:type="dxa"/>
          </w:tcPr>
          <w:p w:rsidR="005E7FDA" w:rsidRPr="002C3664" w:rsidRDefault="005E7FDA" w:rsidP="00776AFE">
            <w:pPr>
              <w:shd w:val="clear" w:color="auto" w:fill="FFFFFF"/>
              <w:rPr>
                <w:rFonts w:cs="Arial"/>
                <w:color w:val="333333"/>
                <w:sz w:val="18"/>
                <w:szCs w:val="18"/>
              </w:rPr>
            </w:pPr>
            <w:r>
              <w:rPr>
                <w:rFonts w:cs="Arial"/>
              </w:rPr>
              <w:t>Информационная поддержка (консультирование)</w:t>
            </w:r>
          </w:p>
        </w:tc>
        <w:tc>
          <w:tcPr>
            <w:tcW w:w="709" w:type="dxa"/>
          </w:tcPr>
          <w:p w:rsidR="005E7FDA"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5.</w:t>
            </w:r>
          </w:p>
        </w:tc>
        <w:tc>
          <w:tcPr>
            <w:tcW w:w="4678" w:type="dxa"/>
          </w:tcPr>
          <w:p w:rsidR="005E7FDA" w:rsidRDefault="005E7FDA"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Иное _____________________________</w:t>
            </w:r>
          </w:p>
        </w:tc>
      </w:tr>
      <w:tr w:rsidR="005E7FDA" w:rsidRPr="00544630" w:rsidTr="00776AFE">
        <w:tc>
          <w:tcPr>
            <w:tcW w:w="534" w:type="dxa"/>
          </w:tcPr>
          <w:p w:rsidR="005E7FDA"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3.</w:t>
            </w:r>
          </w:p>
        </w:tc>
        <w:tc>
          <w:tcPr>
            <w:tcW w:w="4961" w:type="dxa"/>
          </w:tcPr>
          <w:p w:rsidR="005E7FDA" w:rsidRDefault="005E7FDA"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Образовательная поддержка (семинары, лекции, тренинги)</w:t>
            </w:r>
          </w:p>
        </w:tc>
        <w:tc>
          <w:tcPr>
            <w:tcW w:w="709" w:type="dxa"/>
          </w:tcPr>
          <w:p w:rsidR="005E7FDA" w:rsidRDefault="005E7FDA" w:rsidP="00776AFE">
            <w:pPr>
              <w:pStyle w:val="a7"/>
              <w:widowControl w:val="0"/>
              <w:suppressLineNumbers/>
              <w:tabs>
                <w:tab w:val="clear" w:pos="4677"/>
                <w:tab w:val="clear" w:pos="9355"/>
              </w:tabs>
              <w:suppressAutoHyphens/>
              <w:jc w:val="right"/>
              <w:rPr>
                <w:rFonts w:ascii="Arial" w:hAnsi="Arial" w:cs="Arial"/>
              </w:rPr>
            </w:pPr>
          </w:p>
        </w:tc>
        <w:tc>
          <w:tcPr>
            <w:tcW w:w="4678" w:type="dxa"/>
          </w:tcPr>
          <w:p w:rsidR="005E7FDA" w:rsidRDefault="005E7FDA" w:rsidP="00776AFE">
            <w:pPr>
              <w:pStyle w:val="a7"/>
              <w:widowControl w:val="0"/>
              <w:suppressLineNumbers/>
              <w:tabs>
                <w:tab w:val="clear" w:pos="4677"/>
                <w:tab w:val="clear" w:pos="9355"/>
              </w:tabs>
              <w:suppressAutoHyphens/>
              <w:ind w:left="33"/>
              <w:jc w:val="both"/>
              <w:rPr>
                <w:rFonts w:ascii="Arial" w:hAnsi="Arial" w:cs="Arial"/>
              </w:rPr>
            </w:pPr>
          </w:p>
        </w:tc>
      </w:tr>
    </w:tbl>
    <w:p w:rsidR="005E7FDA" w:rsidRDefault="005E7FDA" w:rsidP="005E7FDA">
      <w:pPr>
        <w:pStyle w:val="a7"/>
        <w:widowControl w:val="0"/>
        <w:numPr>
          <w:ilvl w:val="0"/>
          <w:numId w:val="7"/>
        </w:numPr>
        <w:suppressLineNumbers/>
        <w:tabs>
          <w:tab w:val="clear" w:pos="4677"/>
          <w:tab w:val="clear" w:pos="9355"/>
        </w:tabs>
        <w:suppressAutoHyphens/>
        <w:spacing w:before="120"/>
        <w:ind w:left="425" w:hanging="357"/>
        <w:jc w:val="both"/>
        <w:rPr>
          <w:rFonts w:ascii="Arial" w:hAnsi="Arial" w:cs="Arial"/>
          <w:b/>
          <w:szCs w:val="24"/>
        </w:rPr>
      </w:pPr>
      <w:r>
        <w:rPr>
          <w:rFonts w:ascii="Arial" w:hAnsi="Arial" w:cs="Arial"/>
          <w:b/>
          <w:szCs w:val="24"/>
        </w:rPr>
        <w:t>Каковы основные показатели деятельности вашего предприятиях в 201</w:t>
      </w:r>
      <w:r w:rsidR="0075715E">
        <w:rPr>
          <w:rFonts w:ascii="Arial" w:hAnsi="Arial" w:cs="Arial"/>
          <w:b/>
          <w:szCs w:val="24"/>
        </w:rPr>
        <w:t>5</w:t>
      </w:r>
      <w:r>
        <w:rPr>
          <w:rFonts w:ascii="Arial" w:hAnsi="Arial" w:cs="Arial"/>
          <w:b/>
          <w:szCs w:val="24"/>
        </w:rPr>
        <w:t>-201</w:t>
      </w:r>
      <w:r w:rsidR="0075715E">
        <w:rPr>
          <w:rFonts w:ascii="Arial" w:hAnsi="Arial" w:cs="Arial"/>
          <w:b/>
          <w:szCs w:val="24"/>
        </w:rPr>
        <w:t>7</w:t>
      </w:r>
      <w:r>
        <w:rPr>
          <w:rFonts w:ascii="Arial" w:hAnsi="Arial" w:cs="Arial"/>
          <w:b/>
          <w:szCs w:val="24"/>
        </w:rPr>
        <w:t xml:space="preserve"> г.г.? </w:t>
      </w:r>
    </w:p>
    <w:tbl>
      <w:tblPr>
        <w:tblpPr w:leftFromText="180" w:rightFromText="180" w:vertAnchor="text" w:tblpY="1"/>
        <w:tblOverlap w:val="neve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81"/>
        <w:gridCol w:w="1843"/>
        <w:gridCol w:w="1843"/>
        <w:gridCol w:w="1843"/>
      </w:tblGrid>
      <w:tr w:rsidR="005E7FDA" w:rsidRPr="00544630" w:rsidTr="005E7FDA">
        <w:tc>
          <w:tcPr>
            <w:tcW w:w="534" w:type="dxa"/>
          </w:tcPr>
          <w:p w:rsidR="005E7FDA" w:rsidRPr="009A1FA9" w:rsidRDefault="005E7FDA" w:rsidP="00776AFE">
            <w:pPr>
              <w:pStyle w:val="a7"/>
              <w:widowControl w:val="0"/>
              <w:suppressLineNumbers/>
              <w:tabs>
                <w:tab w:val="clear" w:pos="4677"/>
                <w:tab w:val="clear" w:pos="9355"/>
              </w:tabs>
              <w:suppressAutoHyphens/>
              <w:jc w:val="right"/>
              <w:rPr>
                <w:rFonts w:ascii="Arial" w:hAnsi="Arial" w:cs="Arial"/>
                <w:b/>
              </w:rPr>
            </w:pPr>
          </w:p>
        </w:tc>
        <w:tc>
          <w:tcPr>
            <w:tcW w:w="4281"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b/>
              </w:rPr>
            </w:pPr>
          </w:p>
        </w:tc>
        <w:tc>
          <w:tcPr>
            <w:tcW w:w="1843" w:type="dxa"/>
          </w:tcPr>
          <w:p w:rsidR="005E7FDA" w:rsidRPr="009A1FA9" w:rsidRDefault="005E7FDA" w:rsidP="00B63160">
            <w:pPr>
              <w:pStyle w:val="a7"/>
              <w:widowControl w:val="0"/>
              <w:suppressLineNumbers/>
              <w:tabs>
                <w:tab w:val="clear" w:pos="4677"/>
                <w:tab w:val="clear" w:pos="9355"/>
              </w:tabs>
              <w:suppressAutoHyphens/>
              <w:ind w:left="33"/>
              <w:jc w:val="center"/>
              <w:rPr>
                <w:rFonts w:ascii="Arial" w:hAnsi="Arial" w:cs="Arial"/>
                <w:b/>
              </w:rPr>
            </w:pPr>
            <w:r w:rsidRPr="009A1FA9">
              <w:rPr>
                <w:rFonts w:ascii="Arial" w:hAnsi="Arial" w:cs="Arial"/>
                <w:b/>
              </w:rPr>
              <w:t>201</w:t>
            </w:r>
            <w:r w:rsidR="0075715E">
              <w:rPr>
                <w:rFonts w:ascii="Arial" w:hAnsi="Arial" w:cs="Arial"/>
                <w:b/>
              </w:rPr>
              <w:t>5</w:t>
            </w:r>
            <w:r w:rsidRPr="009A1FA9">
              <w:rPr>
                <w:rFonts w:ascii="Arial" w:hAnsi="Arial" w:cs="Arial"/>
                <w:b/>
              </w:rPr>
              <w:t xml:space="preserve"> г.</w:t>
            </w:r>
          </w:p>
        </w:tc>
        <w:tc>
          <w:tcPr>
            <w:tcW w:w="1843" w:type="dxa"/>
          </w:tcPr>
          <w:p w:rsidR="005E7FDA" w:rsidRPr="009A1FA9" w:rsidRDefault="005E7FDA" w:rsidP="0075715E">
            <w:pPr>
              <w:pStyle w:val="a7"/>
              <w:widowControl w:val="0"/>
              <w:suppressLineNumbers/>
              <w:tabs>
                <w:tab w:val="clear" w:pos="4677"/>
                <w:tab w:val="clear" w:pos="9355"/>
              </w:tabs>
              <w:suppressAutoHyphens/>
              <w:ind w:left="33"/>
              <w:jc w:val="center"/>
              <w:rPr>
                <w:rFonts w:ascii="Arial" w:hAnsi="Arial" w:cs="Arial"/>
                <w:b/>
              </w:rPr>
            </w:pPr>
            <w:r>
              <w:rPr>
                <w:rFonts w:ascii="Arial" w:hAnsi="Arial" w:cs="Arial"/>
                <w:b/>
              </w:rPr>
              <w:t>201</w:t>
            </w:r>
            <w:r w:rsidR="0075715E">
              <w:rPr>
                <w:rFonts w:ascii="Arial" w:hAnsi="Arial" w:cs="Arial"/>
                <w:b/>
              </w:rPr>
              <w:t>6</w:t>
            </w:r>
            <w:r w:rsidRPr="009A1FA9">
              <w:rPr>
                <w:rFonts w:ascii="Arial" w:hAnsi="Arial" w:cs="Arial"/>
                <w:b/>
              </w:rPr>
              <w:t xml:space="preserve"> г.</w:t>
            </w:r>
          </w:p>
        </w:tc>
        <w:tc>
          <w:tcPr>
            <w:tcW w:w="1843" w:type="dxa"/>
          </w:tcPr>
          <w:p w:rsidR="005E7FDA" w:rsidRPr="009A1FA9" w:rsidRDefault="005E7FDA" w:rsidP="0075715E">
            <w:pPr>
              <w:pStyle w:val="a7"/>
              <w:widowControl w:val="0"/>
              <w:suppressLineNumbers/>
              <w:tabs>
                <w:tab w:val="clear" w:pos="4677"/>
                <w:tab w:val="clear" w:pos="9355"/>
              </w:tabs>
              <w:suppressAutoHyphens/>
              <w:ind w:left="33"/>
              <w:jc w:val="center"/>
              <w:rPr>
                <w:rFonts w:ascii="Arial" w:hAnsi="Arial" w:cs="Arial"/>
                <w:b/>
              </w:rPr>
            </w:pPr>
            <w:r w:rsidRPr="009A1FA9">
              <w:rPr>
                <w:rFonts w:ascii="Arial" w:hAnsi="Arial" w:cs="Arial"/>
                <w:b/>
              </w:rPr>
              <w:t>201</w:t>
            </w:r>
            <w:r w:rsidR="0075715E">
              <w:rPr>
                <w:rFonts w:ascii="Arial" w:hAnsi="Arial" w:cs="Arial"/>
                <w:b/>
              </w:rPr>
              <w:t>7</w:t>
            </w:r>
            <w:r w:rsidRPr="009A1FA9">
              <w:rPr>
                <w:rFonts w:ascii="Arial" w:hAnsi="Arial" w:cs="Arial"/>
                <w:b/>
              </w:rPr>
              <w:t xml:space="preserve"> г.</w:t>
            </w:r>
          </w:p>
        </w:tc>
      </w:tr>
      <w:tr w:rsidR="005E7FDA" w:rsidRPr="00544630" w:rsidTr="005E7FDA">
        <w:tc>
          <w:tcPr>
            <w:tcW w:w="534" w:type="dxa"/>
          </w:tcPr>
          <w:p w:rsidR="005E7FDA" w:rsidRPr="009A1FA9" w:rsidRDefault="005E7FDA" w:rsidP="00776AFE">
            <w:pPr>
              <w:pStyle w:val="a7"/>
              <w:widowControl w:val="0"/>
              <w:suppressLineNumbers/>
              <w:tabs>
                <w:tab w:val="clear" w:pos="4677"/>
                <w:tab w:val="clear" w:pos="9355"/>
              </w:tabs>
              <w:suppressAutoHyphens/>
              <w:jc w:val="right"/>
              <w:rPr>
                <w:rFonts w:ascii="Arial" w:hAnsi="Arial" w:cs="Arial"/>
              </w:rPr>
            </w:pPr>
            <w:r w:rsidRPr="009A1FA9">
              <w:rPr>
                <w:rFonts w:ascii="Arial" w:hAnsi="Arial" w:cs="Arial"/>
              </w:rPr>
              <w:t>7.1</w:t>
            </w:r>
          </w:p>
        </w:tc>
        <w:tc>
          <w:tcPr>
            <w:tcW w:w="4281"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r w:rsidRPr="009A1FA9">
              <w:rPr>
                <w:rFonts w:ascii="Arial" w:hAnsi="Arial" w:cs="Arial"/>
              </w:rPr>
              <w:t>Объем выполненных работ, услуг, тыс. руб.</w:t>
            </w: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r>
      <w:tr w:rsidR="005E7FDA" w:rsidRPr="00544630" w:rsidTr="005E7FDA">
        <w:tc>
          <w:tcPr>
            <w:tcW w:w="534" w:type="dxa"/>
          </w:tcPr>
          <w:p w:rsidR="005E7FDA" w:rsidRPr="009A1FA9" w:rsidRDefault="005E7FDA" w:rsidP="00776AFE">
            <w:pPr>
              <w:pStyle w:val="a7"/>
              <w:widowControl w:val="0"/>
              <w:suppressLineNumbers/>
              <w:tabs>
                <w:tab w:val="clear" w:pos="4677"/>
                <w:tab w:val="clear" w:pos="9355"/>
              </w:tabs>
              <w:suppressAutoHyphens/>
              <w:jc w:val="right"/>
              <w:rPr>
                <w:rFonts w:ascii="Arial" w:hAnsi="Arial" w:cs="Arial"/>
              </w:rPr>
            </w:pPr>
            <w:r w:rsidRPr="009A1FA9">
              <w:rPr>
                <w:rFonts w:ascii="Arial" w:hAnsi="Arial" w:cs="Arial"/>
              </w:rPr>
              <w:t>7.2</w:t>
            </w:r>
          </w:p>
        </w:tc>
        <w:tc>
          <w:tcPr>
            <w:tcW w:w="4281"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r w:rsidRPr="009A1FA9">
              <w:rPr>
                <w:rFonts w:ascii="Arial" w:hAnsi="Arial" w:cs="Arial"/>
              </w:rPr>
              <w:t>Прибыль/убыток, тыс. руб.</w:t>
            </w: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r>
      <w:tr w:rsidR="005E7FDA" w:rsidRPr="00544630" w:rsidTr="005E7FDA">
        <w:tc>
          <w:tcPr>
            <w:tcW w:w="534" w:type="dxa"/>
          </w:tcPr>
          <w:p w:rsidR="005E7FDA" w:rsidRPr="009A1FA9" w:rsidRDefault="005E7FDA" w:rsidP="00776AFE">
            <w:pPr>
              <w:pStyle w:val="a7"/>
              <w:widowControl w:val="0"/>
              <w:suppressLineNumbers/>
              <w:tabs>
                <w:tab w:val="clear" w:pos="4677"/>
                <w:tab w:val="clear" w:pos="9355"/>
              </w:tabs>
              <w:suppressAutoHyphens/>
              <w:jc w:val="right"/>
              <w:rPr>
                <w:rFonts w:ascii="Arial" w:hAnsi="Arial" w:cs="Arial"/>
              </w:rPr>
            </w:pPr>
            <w:r w:rsidRPr="009A1FA9">
              <w:rPr>
                <w:rFonts w:ascii="Arial" w:hAnsi="Arial" w:cs="Arial"/>
              </w:rPr>
              <w:t>7.3</w:t>
            </w:r>
          </w:p>
        </w:tc>
        <w:tc>
          <w:tcPr>
            <w:tcW w:w="4281"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r w:rsidRPr="009A1FA9">
              <w:rPr>
                <w:rFonts w:ascii="Arial" w:hAnsi="Arial" w:cs="Arial"/>
              </w:rPr>
              <w:t>Рентабельность, %</w:t>
            </w:r>
          </w:p>
        </w:tc>
        <w:tc>
          <w:tcPr>
            <w:tcW w:w="1843" w:type="dxa"/>
          </w:tcPr>
          <w:p w:rsidR="005E7FDA" w:rsidRDefault="005E7FDA" w:rsidP="00776AFE">
            <w:pPr>
              <w:pStyle w:val="a7"/>
              <w:widowControl w:val="0"/>
              <w:suppressLineNumbers/>
              <w:tabs>
                <w:tab w:val="clear" w:pos="4677"/>
                <w:tab w:val="clear" w:pos="9355"/>
              </w:tabs>
              <w:suppressAutoHyphens/>
              <w:ind w:left="33"/>
              <w:jc w:val="both"/>
              <w:rPr>
                <w:rFonts w:ascii="Arial" w:hAnsi="Arial" w:cs="Arial"/>
              </w:rPr>
            </w:pPr>
          </w:p>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r>
      <w:tr w:rsidR="005E7FDA" w:rsidRPr="00544630" w:rsidTr="005E7FDA">
        <w:tc>
          <w:tcPr>
            <w:tcW w:w="534" w:type="dxa"/>
          </w:tcPr>
          <w:p w:rsidR="005E7FDA" w:rsidRPr="009A1FA9" w:rsidRDefault="005E7FDA" w:rsidP="00776AFE">
            <w:pPr>
              <w:pStyle w:val="a7"/>
              <w:widowControl w:val="0"/>
              <w:suppressLineNumbers/>
              <w:tabs>
                <w:tab w:val="clear" w:pos="4677"/>
                <w:tab w:val="clear" w:pos="9355"/>
              </w:tabs>
              <w:suppressAutoHyphens/>
              <w:jc w:val="right"/>
              <w:rPr>
                <w:rFonts w:ascii="Arial" w:hAnsi="Arial" w:cs="Arial"/>
              </w:rPr>
            </w:pPr>
            <w:r w:rsidRPr="009A1FA9">
              <w:rPr>
                <w:rFonts w:ascii="Arial" w:hAnsi="Arial" w:cs="Arial"/>
              </w:rPr>
              <w:t>7.4</w:t>
            </w:r>
          </w:p>
        </w:tc>
        <w:tc>
          <w:tcPr>
            <w:tcW w:w="4281"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r w:rsidRPr="009A1FA9">
              <w:rPr>
                <w:rFonts w:ascii="Arial" w:hAnsi="Arial" w:cs="Arial"/>
              </w:rPr>
              <w:t>Среднемеся</w:t>
            </w:r>
            <w:r>
              <w:rPr>
                <w:rFonts w:ascii="Arial" w:hAnsi="Arial" w:cs="Arial"/>
              </w:rPr>
              <w:t>ч</w:t>
            </w:r>
            <w:r w:rsidRPr="009A1FA9">
              <w:rPr>
                <w:rFonts w:ascii="Arial" w:hAnsi="Arial" w:cs="Arial"/>
              </w:rPr>
              <w:t>ная заработная плата работников, тыс.руб.</w:t>
            </w: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r>
      <w:tr w:rsidR="005E7FDA" w:rsidRPr="00544630" w:rsidTr="005E7FDA">
        <w:tc>
          <w:tcPr>
            <w:tcW w:w="534" w:type="dxa"/>
          </w:tcPr>
          <w:p w:rsidR="005E7FDA" w:rsidRPr="009A1FA9" w:rsidRDefault="005E7FDA" w:rsidP="00776AFE">
            <w:pPr>
              <w:pStyle w:val="a7"/>
              <w:widowControl w:val="0"/>
              <w:suppressLineNumbers/>
              <w:tabs>
                <w:tab w:val="clear" w:pos="4677"/>
                <w:tab w:val="clear" w:pos="9355"/>
              </w:tabs>
              <w:suppressAutoHyphens/>
              <w:jc w:val="right"/>
              <w:rPr>
                <w:rFonts w:ascii="Arial" w:hAnsi="Arial" w:cs="Arial"/>
              </w:rPr>
            </w:pPr>
            <w:r w:rsidRPr="009A1FA9">
              <w:rPr>
                <w:rFonts w:ascii="Arial" w:hAnsi="Arial" w:cs="Arial"/>
              </w:rPr>
              <w:lastRenderedPageBreak/>
              <w:t>7.5</w:t>
            </w:r>
          </w:p>
        </w:tc>
        <w:tc>
          <w:tcPr>
            <w:tcW w:w="4281"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r w:rsidRPr="009A1FA9">
              <w:rPr>
                <w:rFonts w:ascii="Arial" w:hAnsi="Arial" w:cs="Arial"/>
              </w:rPr>
              <w:t>Инвестиции в основной капитал субъектов малого и среднего предпринимательства, тыс. руб.</w:t>
            </w: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c>
          <w:tcPr>
            <w:tcW w:w="1843" w:type="dxa"/>
          </w:tcPr>
          <w:p w:rsidR="005E7FDA" w:rsidRPr="009A1FA9" w:rsidRDefault="005E7FDA" w:rsidP="00776AFE">
            <w:pPr>
              <w:pStyle w:val="a7"/>
              <w:widowControl w:val="0"/>
              <w:suppressLineNumbers/>
              <w:tabs>
                <w:tab w:val="clear" w:pos="4677"/>
                <w:tab w:val="clear" w:pos="9355"/>
              </w:tabs>
              <w:suppressAutoHyphens/>
              <w:ind w:left="33"/>
              <w:jc w:val="both"/>
              <w:rPr>
                <w:rFonts w:ascii="Arial" w:hAnsi="Arial" w:cs="Arial"/>
              </w:rPr>
            </w:pPr>
          </w:p>
        </w:tc>
      </w:tr>
    </w:tbl>
    <w:p w:rsidR="005E7FDA" w:rsidRPr="001D2491" w:rsidRDefault="005E7FDA" w:rsidP="005E7FDA">
      <w:pPr>
        <w:pStyle w:val="a7"/>
        <w:widowControl w:val="0"/>
        <w:numPr>
          <w:ilvl w:val="0"/>
          <w:numId w:val="7"/>
        </w:numPr>
        <w:suppressLineNumbers/>
        <w:tabs>
          <w:tab w:val="clear" w:pos="4677"/>
          <w:tab w:val="clear" w:pos="9355"/>
        </w:tabs>
        <w:suppressAutoHyphens/>
        <w:spacing w:before="120"/>
        <w:ind w:left="425" w:hanging="357"/>
        <w:jc w:val="both"/>
        <w:rPr>
          <w:rFonts w:ascii="Arial" w:hAnsi="Arial" w:cs="Arial"/>
          <w:b/>
          <w:szCs w:val="24"/>
        </w:rPr>
      </w:pPr>
      <w:r>
        <w:rPr>
          <w:rFonts w:ascii="Arial" w:hAnsi="Arial" w:cs="Arial"/>
          <w:b/>
          <w:szCs w:val="24"/>
        </w:rPr>
        <w:t>Скажите, пожалуйста, планируете ли Вы воспользоваться какими-либо формами поддержки развития своего бизнеса в 201</w:t>
      </w:r>
      <w:r w:rsidR="0075715E">
        <w:rPr>
          <w:rFonts w:ascii="Arial" w:hAnsi="Arial" w:cs="Arial"/>
          <w:b/>
          <w:szCs w:val="24"/>
        </w:rPr>
        <w:t>9</w:t>
      </w:r>
      <w:r>
        <w:rPr>
          <w:rFonts w:ascii="Arial" w:hAnsi="Arial" w:cs="Arial"/>
          <w:b/>
          <w:szCs w:val="24"/>
        </w:rPr>
        <w:t>-20</w:t>
      </w:r>
      <w:r w:rsidR="0075715E">
        <w:rPr>
          <w:rFonts w:ascii="Arial" w:hAnsi="Arial" w:cs="Arial"/>
          <w:b/>
          <w:szCs w:val="24"/>
        </w:rPr>
        <w:t>21</w:t>
      </w:r>
      <w:r>
        <w:rPr>
          <w:rFonts w:ascii="Arial" w:hAnsi="Arial" w:cs="Arial"/>
          <w:b/>
          <w:szCs w:val="24"/>
        </w:rPr>
        <w:t xml:space="preserve"> гг.? </w:t>
      </w:r>
    </w:p>
    <w:tbl>
      <w:tblPr>
        <w:tblpPr w:leftFromText="180" w:rightFromText="180" w:vertAnchor="text" w:tblpY="1"/>
        <w:tblOverlap w:val="never"/>
        <w:tblW w:w="12011" w:type="dxa"/>
        <w:tblLook w:val="04A0" w:firstRow="1" w:lastRow="0" w:firstColumn="1" w:lastColumn="0" w:noHBand="0" w:noVBand="1"/>
      </w:tblPr>
      <w:tblGrid>
        <w:gridCol w:w="512"/>
        <w:gridCol w:w="1651"/>
        <w:gridCol w:w="538"/>
        <w:gridCol w:w="1802"/>
        <w:gridCol w:w="513"/>
        <w:gridCol w:w="1627"/>
        <w:gridCol w:w="538"/>
        <w:gridCol w:w="4830"/>
      </w:tblGrid>
      <w:tr w:rsidR="005E7FDA" w:rsidRPr="00807780" w:rsidTr="00776AFE">
        <w:tc>
          <w:tcPr>
            <w:tcW w:w="512"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1.</w:t>
            </w:r>
          </w:p>
        </w:tc>
        <w:tc>
          <w:tcPr>
            <w:tcW w:w="1651" w:type="dxa"/>
          </w:tcPr>
          <w:p w:rsidR="005E7FDA" w:rsidRPr="00544630" w:rsidRDefault="005E7FDA" w:rsidP="0075715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Да, в 201</w:t>
            </w:r>
            <w:r w:rsidR="0075715E">
              <w:rPr>
                <w:rFonts w:ascii="Arial" w:hAnsi="Arial" w:cs="Arial"/>
              </w:rPr>
              <w:t>9</w:t>
            </w:r>
            <w:r>
              <w:rPr>
                <w:rFonts w:ascii="Arial" w:hAnsi="Arial" w:cs="Arial"/>
              </w:rPr>
              <w:t xml:space="preserve"> г.</w:t>
            </w:r>
          </w:p>
        </w:tc>
        <w:tc>
          <w:tcPr>
            <w:tcW w:w="538"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2.</w:t>
            </w:r>
          </w:p>
        </w:tc>
        <w:tc>
          <w:tcPr>
            <w:tcW w:w="1802" w:type="dxa"/>
          </w:tcPr>
          <w:p w:rsidR="005E7FDA" w:rsidRPr="00807780" w:rsidRDefault="005E7FDA" w:rsidP="0075715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Да, в 20</w:t>
            </w:r>
            <w:r w:rsidR="0075715E">
              <w:rPr>
                <w:rFonts w:ascii="Arial" w:hAnsi="Arial" w:cs="Arial"/>
              </w:rPr>
              <w:t>20</w:t>
            </w:r>
            <w:r>
              <w:rPr>
                <w:rFonts w:ascii="Arial" w:hAnsi="Arial" w:cs="Arial"/>
              </w:rPr>
              <w:t xml:space="preserve"> г.</w:t>
            </w:r>
          </w:p>
        </w:tc>
        <w:tc>
          <w:tcPr>
            <w:tcW w:w="513"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3.</w:t>
            </w:r>
          </w:p>
        </w:tc>
        <w:tc>
          <w:tcPr>
            <w:tcW w:w="1627" w:type="dxa"/>
          </w:tcPr>
          <w:p w:rsidR="005E7FDA" w:rsidRPr="00544630" w:rsidRDefault="005E7FDA" w:rsidP="0075715E">
            <w:pPr>
              <w:pStyle w:val="a7"/>
              <w:widowControl w:val="0"/>
              <w:suppressLineNumbers/>
              <w:tabs>
                <w:tab w:val="clear" w:pos="4677"/>
                <w:tab w:val="clear" w:pos="9355"/>
              </w:tabs>
              <w:suppressAutoHyphens/>
              <w:jc w:val="right"/>
              <w:rPr>
                <w:rFonts w:ascii="Arial" w:hAnsi="Arial" w:cs="Arial"/>
              </w:rPr>
            </w:pPr>
            <w:r>
              <w:rPr>
                <w:rFonts w:ascii="Arial" w:hAnsi="Arial" w:cs="Arial"/>
              </w:rPr>
              <w:t>Да, в 20</w:t>
            </w:r>
            <w:r w:rsidR="006B59C4">
              <w:rPr>
                <w:rFonts w:ascii="Arial" w:hAnsi="Arial" w:cs="Arial"/>
              </w:rPr>
              <w:t>2</w:t>
            </w:r>
            <w:r w:rsidR="0075715E">
              <w:rPr>
                <w:rFonts w:ascii="Arial" w:hAnsi="Arial" w:cs="Arial"/>
              </w:rPr>
              <w:t>1</w:t>
            </w:r>
            <w:r>
              <w:rPr>
                <w:rFonts w:ascii="Arial" w:hAnsi="Arial" w:cs="Arial"/>
              </w:rPr>
              <w:t xml:space="preserve"> г.</w:t>
            </w:r>
          </w:p>
        </w:tc>
        <w:tc>
          <w:tcPr>
            <w:tcW w:w="538"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4</w:t>
            </w:r>
            <w:r w:rsidRPr="00544630">
              <w:rPr>
                <w:rFonts w:ascii="Arial" w:hAnsi="Arial" w:cs="Arial"/>
              </w:rPr>
              <w:t>.</w:t>
            </w:r>
          </w:p>
        </w:tc>
        <w:tc>
          <w:tcPr>
            <w:tcW w:w="4830" w:type="dxa"/>
          </w:tcPr>
          <w:p w:rsidR="005E7FDA" w:rsidRPr="00807780" w:rsidRDefault="005E7FDA"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 xml:space="preserve">Нет - - - </w:t>
            </w:r>
            <w:r>
              <w:rPr>
                <w:rFonts w:ascii="Arial" w:hAnsi="Arial" w:cs="Arial"/>
                <w:lang w:val="en-US"/>
              </w:rPr>
              <w:t>&gt;</w:t>
            </w:r>
            <w:r>
              <w:rPr>
                <w:rFonts w:ascii="Arial" w:hAnsi="Arial" w:cs="Arial"/>
              </w:rPr>
              <w:t xml:space="preserve"> завершение анкеты</w:t>
            </w:r>
          </w:p>
        </w:tc>
      </w:tr>
    </w:tbl>
    <w:p w:rsidR="005E7FDA" w:rsidRDefault="005E7FDA" w:rsidP="005E7FDA">
      <w:pPr>
        <w:pStyle w:val="a7"/>
        <w:widowControl w:val="0"/>
        <w:numPr>
          <w:ilvl w:val="0"/>
          <w:numId w:val="7"/>
        </w:numPr>
        <w:suppressLineNumbers/>
        <w:tabs>
          <w:tab w:val="clear" w:pos="4677"/>
          <w:tab w:val="clear" w:pos="9355"/>
        </w:tabs>
        <w:suppressAutoHyphens/>
        <w:spacing w:before="120"/>
        <w:ind w:left="425" w:hanging="357"/>
        <w:jc w:val="both"/>
        <w:rPr>
          <w:rFonts w:ascii="Arial" w:hAnsi="Arial" w:cs="Arial"/>
          <w:b/>
          <w:szCs w:val="24"/>
        </w:rPr>
      </w:pPr>
      <w:r>
        <w:rPr>
          <w:rFonts w:ascii="Arial" w:hAnsi="Arial" w:cs="Arial"/>
          <w:b/>
          <w:szCs w:val="24"/>
        </w:rPr>
        <w:t xml:space="preserve">Какими формами поддержки Вы планируете воспользоваться? </w:t>
      </w:r>
    </w:p>
    <w:tbl>
      <w:tblPr>
        <w:tblpPr w:leftFromText="180" w:rightFromText="180" w:vertAnchor="text" w:tblpY="1"/>
        <w:tblOverlap w:val="never"/>
        <w:tblW w:w="10882" w:type="dxa"/>
        <w:tblLook w:val="04A0" w:firstRow="1" w:lastRow="0" w:firstColumn="1" w:lastColumn="0" w:noHBand="0" w:noVBand="1"/>
      </w:tblPr>
      <w:tblGrid>
        <w:gridCol w:w="534"/>
        <w:gridCol w:w="4961"/>
        <w:gridCol w:w="709"/>
        <w:gridCol w:w="4678"/>
      </w:tblGrid>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sidRPr="00544630">
              <w:rPr>
                <w:rFonts w:ascii="Arial" w:hAnsi="Arial" w:cs="Arial"/>
              </w:rPr>
              <w:t>1.</w:t>
            </w:r>
          </w:p>
        </w:tc>
        <w:tc>
          <w:tcPr>
            <w:tcW w:w="4961" w:type="dxa"/>
          </w:tcPr>
          <w:p w:rsidR="005E7FDA" w:rsidRPr="00544630" w:rsidRDefault="005E7FDA"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Финансовая поддержка (компенсации, субсидии и т.д.)</w:t>
            </w:r>
          </w:p>
        </w:tc>
        <w:tc>
          <w:tcPr>
            <w:tcW w:w="709" w:type="dxa"/>
          </w:tcPr>
          <w:p w:rsidR="005E7FDA" w:rsidRDefault="005E7FDA" w:rsidP="00776AFE">
            <w:pPr>
              <w:pStyle w:val="a7"/>
              <w:widowControl w:val="0"/>
              <w:suppressLineNumbers/>
              <w:tabs>
                <w:tab w:val="clear" w:pos="4677"/>
                <w:tab w:val="clear" w:pos="9355"/>
              </w:tabs>
              <w:suppressAutoHyphens/>
              <w:ind w:hanging="392"/>
              <w:jc w:val="right"/>
              <w:rPr>
                <w:rFonts w:ascii="Arial" w:hAnsi="Arial" w:cs="Arial"/>
              </w:rPr>
            </w:pPr>
            <w:r>
              <w:rPr>
                <w:rFonts w:ascii="Arial" w:hAnsi="Arial" w:cs="Arial"/>
              </w:rPr>
              <w:t>4.</w:t>
            </w:r>
          </w:p>
        </w:tc>
        <w:tc>
          <w:tcPr>
            <w:tcW w:w="4678" w:type="dxa"/>
          </w:tcPr>
          <w:p w:rsidR="005E7FDA" w:rsidRDefault="005E7FDA"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Маркетинговая поддержка (участие в выставках, ярмарках, круглых столах, конференциях и т.д.)</w:t>
            </w:r>
          </w:p>
        </w:tc>
      </w:tr>
      <w:tr w:rsidR="005E7FDA" w:rsidRPr="00544630" w:rsidTr="00776AFE">
        <w:tc>
          <w:tcPr>
            <w:tcW w:w="534" w:type="dxa"/>
          </w:tcPr>
          <w:p w:rsidR="005E7FDA" w:rsidRPr="00544630"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2.</w:t>
            </w:r>
          </w:p>
        </w:tc>
        <w:tc>
          <w:tcPr>
            <w:tcW w:w="4961" w:type="dxa"/>
          </w:tcPr>
          <w:p w:rsidR="005E7FDA" w:rsidRPr="002C3664" w:rsidRDefault="005E7FDA" w:rsidP="00776AFE">
            <w:pPr>
              <w:shd w:val="clear" w:color="auto" w:fill="FFFFFF"/>
              <w:rPr>
                <w:rFonts w:cs="Arial"/>
                <w:color w:val="333333"/>
                <w:sz w:val="18"/>
                <w:szCs w:val="18"/>
              </w:rPr>
            </w:pPr>
            <w:r>
              <w:rPr>
                <w:rFonts w:cs="Arial"/>
              </w:rPr>
              <w:t>Информационная поддержка (консультирование)</w:t>
            </w:r>
          </w:p>
        </w:tc>
        <w:tc>
          <w:tcPr>
            <w:tcW w:w="709" w:type="dxa"/>
          </w:tcPr>
          <w:p w:rsidR="005E7FDA"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5.</w:t>
            </w:r>
          </w:p>
        </w:tc>
        <w:tc>
          <w:tcPr>
            <w:tcW w:w="4678" w:type="dxa"/>
          </w:tcPr>
          <w:p w:rsidR="005E7FDA" w:rsidRDefault="005E7FDA"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Иное _____________________________</w:t>
            </w:r>
          </w:p>
        </w:tc>
      </w:tr>
      <w:tr w:rsidR="005E7FDA" w:rsidRPr="00544630" w:rsidTr="00776AFE">
        <w:tc>
          <w:tcPr>
            <w:tcW w:w="534" w:type="dxa"/>
          </w:tcPr>
          <w:p w:rsidR="005E7FDA" w:rsidRDefault="005E7FDA" w:rsidP="00776AFE">
            <w:pPr>
              <w:pStyle w:val="a7"/>
              <w:widowControl w:val="0"/>
              <w:suppressLineNumbers/>
              <w:tabs>
                <w:tab w:val="clear" w:pos="4677"/>
                <w:tab w:val="clear" w:pos="9355"/>
              </w:tabs>
              <w:suppressAutoHyphens/>
              <w:jc w:val="right"/>
              <w:rPr>
                <w:rFonts w:ascii="Arial" w:hAnsi="Arial" w:cs="Arial"/>
              </w:rPr>
            </w:pPr>
            <w:r>
              <w:rPr>
                <w:rFonts w:ascii="Arial" w:hAnsi="Arial" w:cs="Arial"/>
              </w:rPr>
              <w:t>3.</w:t>
            </w:r>
          </w:p>
        </w:tc>
        <w:tc>
          <w:tcPr>
            <w:tcW w:w="4961" w:type="dxa"/>
          </w:tcPr>
          <w:p w:rsidR="005E7FDA" w:rsidRDefault="005E7FDA" w:rsidP="00776AFE">
            <w:pPr>
              <w:pStyle w:val="a7"/>
              <w:widowControl w:val="0"/>
              <w:suppressLineNumbers/>
              <w:tabs>
                <w:tab w:val="clear" w:pos="4677"/>
                <w:tab w:val="clear" w:pos="9355"/>
              </w:tabs>
              <w:suppressAutoHyphens/>
              <w:ind w:left="33"/>
              <w:jc w:val="both"/>
              <w:rPr>
                <w:rFonts w:ascii="Arial" w:hAnsi="Arial" w:cs="Arial"/>
              </w:rPr>
            </w:pPr>
            <w:r>
              <w:rPr>
                <w:rFonts w:ascii="Arial" w:hAnsi="Arial" w:cs="Arial"/>
              </w:rPr>
              <w:t>Образовательная поддержка (семинары, лекции, тренинги)</w:t>
            </w:r>
          </w:p>
        </w:tc>
        <w:tc>
          <w:tcPr>
            <w:tcW w:w="709" w:type="dxa"/>
          </w:tcPr>
          <w:p w:rsidR="005E7FDA" w:rsidRDefault="005E7FDA" w:rsidP="00776AFE">
            <w:pPr>
              <w:pStyle w:val="a7"/>
              <w:widowControl w:val="0"/>
              <w:suppressLineNumbers/>
              <w:tabs>
                <w:tab w:val="clear" w:pos="4677"/>
                <w:tab w:val="clear" w:pos="9355"/>
              </w:tabs>
              <w:suppressAutoHyphens/>
              <w:jc w:val="right"/>
              <w:rPr>
                <w:rFonts w:ascii="Arial" w:hAnsi="Arial" w:cs="Arial"/>
              </w:rPr>
            </w:pPr>
          </w:p>
        </w:tc>
        <w:tc>
          <w:tcPr>
            <w:tcW w:w="4678" w:type="dxa"/>
          </w:tcPr>
          <w:p w:rsidR="005E7FDA" w:rsidRDefault="005E7FDA" w:rsidP="00776AFE">
            <w:pPr>
              <w:pStyle w:val="a7"/>
              <w:widowControl w:val="0"/>
              <w:suppressLineNumbers/>
              <w:tabs>
                <w:tab w:val="clear" w:pos="4677"/>
                <w:tab w:val="clear" w:pos="9355"/>
              </w:tabs>
              <w:suppressAutoHyphens/>
              <w:ind w:left="33"/>
              <w:jc w:val="both"/>
              <w:rPr>
                <w:rFonts w:ascii="Arial" w:hAnsi="Arial" w:cs="Arial"/>
              </w:rPr>
            </w:pPr>
          </w:p>
        </w:tc>
      </w:tr>
    </w:tbl>
    <w:p w:rsidR="005E7FDA" w:rsidRDefault="005E7FDA" w:rsidP="005E7FDA"/>
    <w:p w:rsidR="005E7FDA" w:rsidRPr="00E55284" w:rsidRDefault="005E7FDA" w:rsidP="005E7FDA">
      <w:pPr>
        <w:jc w:val="center"/>
        <w:rPr>
          <w:b/>
        </w:rPr>
      </w:pPr>
      <w:r w:rsidRPr="00E55284">
        <w:rPr>
          <w:b/>
        </w:rPr>
        <w:t>СПАСИБО ЗА ИНТЕРВЬЮ!</w:t>
      </w:r>
    </w:p>
    <w:p w:rsidR="005E7FDA" w:rsidRDefault="005E7FDA" w:rsidP="005E7FDA"/>
    <w:p w:rsidR="005E7FDA" w:rsidRDefault="005E7FDA" w:rsidP="005E7FDA">
      <w:pPr>
        <w:pageBreakBefore/>
        <w:jc w:val="center"/>
        <w:rPr>
          <w:rFonts w:cs="Arial"/>
          <w:b/>
        </w:rPr>
      </w:pPr>
      <w:r w:rsidRPr="002F56A6">
        <w:rPr>
          <w:rFonts w:cs="Arial"/>
          <w:b/>
        </w:rPr>
        <w:lastRenderedPageBreak/>
        <w:t>АНКЕТА</w:t>
      </w:r>
      <w:r>
        <w:rPr>
          <w:rFonts w:cs="Arial"/>
          <w:b/>
        </w:rPr>
        <w:t xml:space="preserve"> №3</w:t>
      </w:r>
    </w:p>
    <w:p w:rsidR="005E7FDA" w:rsidRDefault="005E7FDA" w:rsidP="005E7FDA">
      <w:pPr>
        <w:jc w:val="center"/>
        <w:rPr>
          <w:rFonts w:cs="Arial"/>
          <w:b/>
        </w:rPr>
      </w:pPr>
      <w:r w:rsidRPr="002F56A6">
        <w:rPr>
          <w:rFonts w:cs="Arial"/>
          <w:b/>
        </w:rPr>
        <w:t xml:space="preserve"> ДЛЯ </w:t>
      </w:r>
      <w:r>
        <w:rPr>
          <w:rFonts w:cs="Arial"/>
          <w:b/>
        </w:rPr>
        <w:t>НАСЕЛЕНИЯ И МОЛОДЕЖИ</w:t>
      </w:r>
    </w:p>
    <w:p w:rsidR="005E7FDA" w:rsidRDefault="005E7FDA" w:rsidP="005E7FDA">
      <w:pPr>
        <w:jc w:val="center"/>
        <w:rPr>
          <w:rFonts w:cs="Arial"/>
          <w:b/>
        </w:rPr>
      </w:pPr>
    </w:p>
    <w:p w:rsidR="005E7FDA" w:rsidRDefault="005E7FDA" w:rsidP="005E7FDA">
      <w:pPr>
        <w:widowControl w:val="0"/>
        <w:rPr>
          <w:rFonts w:cs="Arial"/>
          <w:b/>
          <w:bCs/>
          <w:sz w:val="20"/>
        </w:rPr>
      </w:pPr>
      <w:r w:rsidRPr="003B580B">
        <w:rPr>
          <w:rFonts w:cs="Arial"/>
          <w:b/>
          <w:bCs/>
          <w:sz w:val="20"/>
        </w:rPr>
        <w:t>ФИО интервьюера _____________________№ анкеты _______</w:t>
      </w:r>
      <w:r>
        <w:rPr>
          <w:rFonts w:cs="Arial"/>
          <w:b/>
          <w:bCs/>
          <w:sz w:val="20"/>
        </w:rPr>
        <w:t xml:space="preserve"> </w:t>
      </w:r>
    </w:p>
    <w:p w:rsidR="005E7FDA" w:rsidRDefault="005E7FDA" w:rsidP="005E7FDA">
      <w:pPr>
        <w:widowControl w:val="0"/>
        <w:rPr>
          <w:rFonts w:cs="Arial"/>
          <w:b/>
          <w:sz w:val="20"/>
        </w:rPr>
      </w:pPr>
      <w:r>
        <w:rPr>
          <w:rFonts w:cs="Arial"/>
          <w:b/>
          <w:sz w:val="20"/>
        </w:rPr>
        <w:t>Добрый день</w:t>
      </w:r>
      <w:r w:rsidRPr="003B580B">
        <w:rPr>
          <w:rFonts w:cs="Arial"/>
          <w:b/>
          <w:sz w:val="20"/>
        </w:rPr>
        <w:t xml:space="preserve">! </w:t>
      </w:r>
      <w:r>
        <w:rPr>
          <w:rFonts w:cs="Arial"/>
          <w:b/>
          <w:sz w:val="20"/>
        </w:rPr>
        <w:t xml:space="preserve">По заданию </w:t>
      </w:r>
      <w:r w:rsidRPr="00460F15">
        <w:rPr>
          <w:rFonts w:cs="Arial"/>
          <w:b/>
          <w:sz w:val="20"/>
        </w:rPr>
        <w:t xml:space="preserve">Администрации г. </w:t>
      </w:r>
      <w:r>
        <w:rPr>
          <w:rFonts w:cs="Arial"/>
          <w:b/>
          <w:sz w:val="20"/>
        </w:rPr>
        <w:t>Нефтеюганск м</w:t>
      </w:r>
      <w:r w:rsidRPr="003B580B">
        <w:rPr>
          <w:rFonts w:cs="Arial"/>
          <w:b/>
          <w:sz w:val="20"/>
        </w:rPr>
        <w:t xml:space="preserve">ы проводим </w:t>
      </w:r>
      <w:r>
        <w:rPr>
          <w:rFonts w:cs="Arial"/>
          <w:b/>
          <w:sz w:val="20"/>
        </w:rPr>
        <w:t xml:space="preserve">опрос жителей города по проблеме развития малого и среднего бизнеса в городе. Уделите, пожалуйста, немного времени, чтобы отметить на наши несложные вопросы. </w:t>
      </w:r>
    </w:p>
    <w:p w:rsidR="005E7FDA" w:rsidRDefault="005E7FDA" w:rsidP="005E7FDA">
      <w:pPr>
        <w:widowControl w:val="0"/>
        <w:rPr>
          <w:rFonts w:cs="Arial"/>
          <w:b/>
          <w:sz w:val="20"/>
        </w:rPr>
      </w:pPr>
    </w:p>
    <w:p w:rsidR="005E7FDA" w:rsidRPr="00B71766" w:rsidRDefault="005E7FDA" w:rsidP="005E7FDA">
      <w:pPr>
        <w:pStyle w:val="a7"/>
        <w:widowControl w:val="0"/>
        <w:numPr>
          <w:ilvl w:val="0"/>
          <w:numId w:val="6"/>
        </w:numPr>
        <w:suppressLineNumbers/>
        <w:tabs>
          <w:tab w:val="clear" w:pos="4677"/>
          <w:tab w:val="clear" w:pos="9355"/>
        </w:tabs>
        <w:suppressAutoHyphens/>
        <w:ind w:left="426"/>
        <w:jc w:val="both"/>
        <w:rPr>
          <w:rFonts w:ascii="Arial" w:hAnsi="Arial" w:cs="Arial"/>
          <w:b/>
          <w:sz w:val="20"/>
          <w:szCs w:val="24"/>
        </w:rPr>
      </w:pPr>
      <w:r w:rsidRPr="00B71766">
        <w:rPr>
          <w:rFonts w:ascii="Arial" w:hAnsi="Arial" w:cs="Arial"/>
          <w:b/>
        </w:rPr>
        <w:t xml:space="preserve">Пол респондента. </w:t>
      </w:r>
      <w:r w:rsidRPr="00B71766">
        <w:rPr>
          <w:rFonts w:ascii="Arial" w:hAnsi="Arial" w:cs="Arial"/>
        </w:rPr>
        <w:t>ИНТЕРВЬЮЕР! ОТМЕТЬТЕ САМОСТОЯТЕЛЬНО</w:t>
      </w:r>
      <w:r w:rsidRPr="00B71766">
        <w:rPr>
          <w:rFonts w:ascii="Arial" w:hAnsi="Arial" w:cs="Arial"/>
          <w:b/>
        </w:rPr>
        <w:t xml:space="preserve">! </w:t>
      </w:r>
    </w:p>
    <w:tbl>
      <w:tblPr>
        <w:tblpPr w:leftFromText="180" w:rightFromText="180" w:vertAnchor="text" w:tblpY="1"/>
        <w:tblOverlap w:val="never"/>
        <w:tblW w:w="5694" w:type="dxa"/>
        <w:tblLayout w:type="fixed"/>
        <w:tblLook w:val="0000" w:firstRow="0" w:lastRow="0" w:firstColumn="0" w:lastColumn="0" w:noHBand="0" w:noVBand="0"/>
      </w:tblPr>
      <w:tblGrid>
        <w:gridCol w:w="567"/>
        <w:gridCol w:w="2787"/>
        <w:gridCol w:w="540"/>
        <w:gridCol w:w="1800"/>
      </w:tblGrid>
      <w:tr w:rsidR="005E7FDA" w:rsidRPr="00721B22" w:rsidTr="00776AFE">
        <w:trPr>
          <w:trHeight w:hRule="exact" w:val="284"/>
        </w:trPr>
        <w:tc>
          <w:tcPr>
            <w:tcW w:w="567" w:type="dxa"/>
            <w:vAlign w:val="center"/>
          </w:tcPr>
          <w:p w:rsidR="005E7FDA" w:rsidRPr="00721B22" w:rsidRDefault="005E7FDA" w:rsidP="00776AFE">
            <w:pPr>
              <w:suppressAutoHyphens/>
              <w:overflowPunct w:val="0"/>
              <w:autoSpaceDE w:val="0"/>
              <w:autoSpaceDN w:val="0"/>
              <w:adjustRightInd w:val="0"/>
              <w:ind w:right="45"/>
              <w:jc w:val="right"/>
              <w:rPr>
                <w:rFonts w:eastAsia="Batang" w:cs="Arial"/>
                <w:lang w:eastAsia="ko-KR"/>
              </w:rPr>
            </w:pPr>
            <w:r w:rsidRPr="00721B22">
              <w:rPr>
                <w:rFonts w:eastAsia="Batang" w:cs="Arial"/>
                <w:lang w:eastAsia="ko-KR"/>
              </w:rPr>
              <w:t>1.</w:t>
            </w:r>
          </w:p>
        </w:tc>
        <w:tc>
          <w:tcPr>
            <w:tcW w:w="2787" w:type="dxa"/>
            <w:vAlign w:val="center"/>
          </w:tcPr>
          <w:p w:rsidR="005E7FDA" w:rsidRPr="00721B22" w:rsidRDefault="005E7FDA" w:rsidP="00776AFE">
            <w:pPr>
              <w:suppressAutoHyphens/>
              <w:overflowPunct w:val="0"/>
              <w:autoSpaceDE w:val="0"/>
              <w:autoSpaceDN w:val="0"/>
              <w:adjustRightInd w:val="0"/>
              <w:ind w:right="45"/>
              <w:rPr>
                <w:rFonts w:eastAsia="Batang" w:cs="Arial"/>
                <w:lang w:eastAsia="ko-KR"/>
              </w:rPr>
            </w:pPr>
            <w:r w:rsidRPr="00721B22">
              <w:rPr>
                <w:rFonts w:eastAsia="Batang" w:cs="Arial"/>
                <w:lang w:eastAsia="ko-KR"/>
              </w:rPr>
              <w:t>Мужской</w:t>
            </w:r>
          </w:p>
        </w:tc>
        <w:tc>
          <w:tcPr>
            <w:tcW w:w="540" w:type="dxa"/>
            <w:vAlign w:val="center"/>
          </w:tcPr>
          <w:p w:rsidR="005E7FDA" w:rsidRPr="00721B22" w:rsidRDefault="005E7FDA" w:rsidP="00776AFE">
            <w:pPr>
              <w:suppressAutoHyphens/>
              <w:overflowPunct w:val="0"/>
              <w:autoSpaceDE w:val="0"/>
              <w:autoSpaceDN w:val="0"/>
              <w:adjustRightInd w:val="0"/>
              <w:ind w:right="45"/>
              <w:jc w:val="right"/>
              <w:rPr>
                <w:rFonts w:eastAsia="Batang" w:cs="Arial"/>
                <w:lang w:eastAsia="ko-KR"/>
              </w:rPr>
            </w:pPr>
            <w:r w:rsidRPr="00721B22">
              <w:rPr>
                <w:rFonts w:eastAsia="Batang" w:cs="Arial"/>
                <w:lang w:eastAsia="ko-KR"/>
              </w:rPr>
              <w:t>2.</w:t>
            </w:r>
          </w:p>
        </w:tc>
        <w:tc>
          <w:tcPr>
            <w:tcW w:w="1800" w:type="dxa"/>
            <w:vAlign w:val="center"/>
          </w:tcPr>
          <w:p w:rsidR="005E7FDA" w:rsidRPr="00721B22" w:rsidRDefault="005E7FDA" w:rsidP="00776AFE">
            <w:pPr>
              <w:suppressAutoHyphens/>
              <w:overflowPunct w:val="0"/>
              <w:autoSpaceDE w:val="0"/>
              <w:autoSpaceDN w:val="0"/>
              <w:adjustRightInd w:val="0"/>
              <w:ind w:right="45"/>
              <w:rPr>
                <w:rFonts w:eastAsia="Batang" w:cs="Arial"/>
                <w:lang w:eastAsia="ko-KR"/>
              </w:rPr>
            </w:pPr>
            <w:r w:rsidRPr="00721B22">
              <w:rPr>
                <w:rFonts w:eastAsia="Batang" w:cs="Arial"/>
                <w:lang w:eastAsia="ko-KR"/>
              </w:rPr>
              <w:t>Женский</w:t>
            </w:r>
          </w:p>
        </w:tc>
      </w:tr>
    </w:tbl>
    <w:p w:rsidR="005E7FDA" w:rsidRPr="00721B22" w:rsidRDefault="005E7FDA" w:rsidP="005E7FDA">
      <w:pPr>
        <w:tabs>
          <w:tab w:val="left" w:pos="2475"/>
        </w:tabs>
        <w:suppressAutoHyphens/>
        <w:rPr>
          <w:rFonts w:cs="Arial"/>
          <w:sz w:val="28"/>
          <w:szCs w:val="28"/>
        </w:rPr>
      </w:pPr>
    </w:p>
    <w:p w:rsidR="005E7FDA" w:rsidRPr="00B71766" w:rsidRDefault="005E7FDA" w:rsidP="005E7FDA">
      <w:pPr>
        <w:pStyle w:val="a7"/>
        <w:widowControl w:val="0"/>
        <w:numPr>
          <w:ilvl w:val="0"/>
          <w:numId w:val="6"/>
        </w:numPr>
        <w:suppressLineNumbers/>
        <w:tabs>
          <w:tab w:val="clear" w:pos="4677"/>
          <w:tab w:val="clear" w:pos="9355"/>
        </w:tabs>
        <w:suppressAutoHyphens/>
        <w:ind w:left="426"/>
        <w:jc w:val="both"/>
        <w:rPr>
          <w:rFonts w:ascii="Arial" w:hAnsi="Arial" w:cs="Arial"/>
          <w:b/>
        </w:rPr>
      </w:pPr>
      <w:r w:rsidRPr="00B71766">
        <w:rPr>
          <w:rFonts w:ascii="Arial" w:hAnsi="Arial" w:cs="Arial"/>
          <w:b/>
        </w:rPr>
        <w:t xml:space="preserve">Скажите, пожалуйста, сколько Вам полных лет? </w:t>
      </w:r>
      <w:r w:rsidRPr="00B71766">
        <w:rPr>
          <w:rFonts w:ascii="Arial" w:hAnsi="Arial" w:cs="Arial"/>
        </w:rPr>
        <w:t>ОДИН ОТВЕТ</w:t>
      </w:r>
    </w:p>
    <w:tbl>
      <w:tblPr>
        <w:tblpPr w:leftFromText="180" w:rightFromText="180" w:vertAnchor="text" w:tblpY="1"/>
        <w:tblOverlap w:val="never"/>
        <w:tblW w:w="4536" w:type="dxa"/>
        <w:tblLayout w:type="fixed"/>
        <w:tblLook w:val="0000" w:firstRow="0" w:lastRow="0" w:firstColumn="0" w:lastColumn="0" w:noHBand="0" w:noVBand="0"/>
      </w:tblPr>
      <w:tblGrid>
        <w:gridCol w:w="567"/>
        <w:gridCol w:w="1701"/>
        <w:gridCol w:w="567"/>
        <w:gridCol w:w="1701"/>
      </w:tblGrid>
      <w:tr w:rsidR="005E7FDA" w:rsidRPr="00721B22" w:rsidTr="00776AFE">
        <w:trPr>
          <w:trHeight w:hRule="exact" w:val="284"/>
        </w:trPr>
        <w:tc>
          <w:tcPr>
            <w:tcW w:w="567" w:type="dxa"/>
            <w:vAlign w:val="center"/>
          </w:tcPr>
          <w:p w:rsidR="005E7FDA" w:rsidRPr="00721B22" w:rsidRDefault="005E7FDA" w:rsidP="00776AFE">
            <w:pPr>
              <w:suppressAutoHyphens/>
              <w:overflowPunct w:val="0"/>
              <w:autoSpaceDE w:val="0"/>
              <w:autoSpaceDN w:val="0"/>
              <w:adjustRightInd w:val="0"/>
              <w:ind w:right="45"/>
              <w:jc w:val="right"/>
              <w:rPr>
                <w:rFonts w:eastAsia="Batang" w:cs="Arial"/>
                <w:lang w:eastAsia="ko-KR"/>
              </w:rPr>
            </w:pPr>
            <w:r w:rsidRPr="00721B22">
              <w:rPr>
                <w:rFonts w:eastAsia="Batang" w:cs="Arial"/>
                <w:lang w:eastAsia="ko-KR"/>
              </w:rPr>
              <w:t>1</w:t>
            </w:r>
            <w:r>
              <w:rPr>
                <w:rFonts w:eastAsia="Batang" w:cs="Arial"/>
                <w:lang w:eastAsia="ko-KR"/>
              </w:rPr>
              <w:t>.</w:t>
            </w:r>
          </w:p>
        </w:tc>
        <w:tc>
          <w:tcPr>
            <w:tcW w:w="1701" w:type="dxa"/>
            <w:vAlign w:val="center"/>
          </w:tcPr>
          <w:p w:rsidR="005E7FDA" w:rsidRPr="00721B22" w:rsidRDefault="005E7FDA" w:rsidP="00776AFE">
            <w:pPr>
              <w:suppressAutoHyphens/>
              <w:overflowPunct w:val="0"/>
              <w:autoSpaceDE w:val="0"/>
              <w:autoSpaceDN w:val="0"/>
              <w:adjustRightInd w:val="0"/>
              <w:ind w:right="45"/>
              <w:rPr>
                <w:rFonts w:eastAsia="Batang" w:cs="Arial"/>
                <w:lang w:eastAsia="ko-KR"/>
              </w:rPr>
            </w:pPr>
            <w:r w:rsidRPr="00721B22">
              <w:rPr>
                <w:rFonts w:eastAsia="Batang" w:cs="Arial"/>
                <w:lang w:eastAsia="ko-KR"/>
              </w:rPr>
              <w:t>1</w:t>
            </w:r>
            <w:r>
              <w:rPr>
                <w:rFonts w:eastAsia="Batang" w:cs="Arial"/>
                <w:lang w:eastAsia="ko-KR"/>
              </w:rPr>
              <w:t>5</w:t>
            </w:r>
            <w:r w:rsidRPr="00721B22">
              <w:rPr>
                <w:rFonts w:eastAsia="Batang" w:cs="Arial"/>
                <w:lang w:eastAsia="ko-KR"/>
              </w:rPr>
              <w:t>-</w:t>
            </w:r>
            <w:r>
              <w:rPr>
                <w:rFonts w:eastAsia="Batang" w:cs="Arial"/>
                <w:lang w:eastAsia="ko-KR"/>
              </w:rPr>
              <w:t>30</w:t>
            </w:r>
          </w:p>
        </w:tc>
        <w:tc>
          <w:tcPr>
            <w:tcW w:w="567" w:type="dxa"/>
            <w:vAlign w:val="center"/>
          </w:tcPr>
          <w:p w:rsidR="005E7FDA" w:rsidRPr="00721B22" w:rsidRDefault="005E7FDA" w:rsidP="00776AFE">
            <w:pPr>
              <w:suppressAutoHyphens/>
              <w:overflowPunct w:val="0"/>
              <w:autoSpaceDE w:val="0"/>
              <w:autoSpaceDN w:val="0"/>
              <w:adjustRightInd w:val="0"/>
              <w:ind w:right="45"/>
              <w:jc w:val="right"/>
              <w:rPr>
                <w:rFonts w:eastAsia="Batang" w:cs="Arial"/>
                <w:lang w:eastAsia="ko-KR"/>
              </w:rPr>
            </w:pPr>
            <w:r>
              <w:rPr>
                <w:rFonts w:eastAsia="Batang" w:cs="Arial"/>
                <w:lang w:eastAsia="ko-KR"/>
              </w:rPr>
              <w:t>2.</w:t>
            </w:r>
          </w:p>
        </w:tc>
        <w:tc>
          <w:tcPr>
            <w:tcW w:w="1701" w:type="dxa"/>
            <w:vAlign w:val="center"/>
          </w:tcPr>
          <w:p w:rsidR="005E7FDA" w:rsidRPr="00721B22" w:rsidRDefault="005E7FDA" w:rsidP="00776AFE">
            <w:pPr>
              <w:suppressAutoHyphens/>
              <w:overflowPunct w:val="0"/>
              <w:autoSpaceDE w:val="0"/>
              <w:autoSpaceDN w:val="0"/>
              <w:adjustRightInd w:val="0"/>
              <w:ind w:right="45"/>
              <w:rPr>
                <w:rFonts w:eastAsia="Batang" w:cs="Arial"/>
                <w:lang w:eastAsia="ko-KR"/>
              </w:rPr>
            </w:pPr>
            <w:r>
              <w:rPr>
                <w:rFonts w:eastAsia="Batang" w:cs="Arial"/>
                <w:lang w:eastAsia="ko-KR"/>
              </w:rPr>
              <w:t>31</w:t>
            </w:r>
            <w:r w:rsidRPr="00721B22">
              <w:rPr>
                <w:rFonts w:eastAsia="Batang" w:cs="Arial"/>
                <w:lang w:eastAsia="ko-KR"/>
              </w:rPr>
              <w:t>-</w:t>
            </w:r>
            <w:r>
              <w:rPr>
                <w:rFonts w:eastAsia="Batang" w:cs="Arial"/>
                <w:lang w:eastAsia="ko-KR"/>
              </w:rPr>
              <w:t>72</w:t>
            </w:r>
          </w:p>
        </w:tc>
      </w:tr>
    </w:tbl>
    <w:p w:rsidR="005E7FDA" w:rsidRPr="00B71766" w:rsidRDefault="005E7FDA" w:rsidP="005E7FDA">
      <w:pPr>
        <w:pStyle w:val="a7"/>
        <w:widowControl w:val="0"/>
        <w:suppressLineNumbers/>
        <w:tabs>
          <w:tab w:val="clear" w:pos="4677"/>
          <w:tab w:val="clear" w:pos="9355"/>
        </w:tabs>
        <w:suppressAutoHyphens/>
        <w:ind w:left="426"/>
        <w:jc w:val="both"/>
        <w:rPr>
          <w:rFonts w:ascii="Arial" w:hAnsi="Arial" w:cs="Arial"/>
          <w:b/>
          <w:sz w:val="20"/>
          <w:szCs w:val="24"/>
        </w:rPr>
      </w:pPr>
    </w:p>
    <w:p w:rsidR="005E7FDA" w:rsidRDefault="005E7FDA" w:rsidP="005E7FDA">
      <w:pPr>
        <w:suppressAutoHyphens/>
        <w:ind w:left="1080"/>
        <w:rPr>
          <w:rFonts w:cs="Arial"/>
          <w:b/>
        </w:rPr>
      </w:pPr>
    </w:p>
    <w:p w:rsidR="005E7FDA" w:rsidRDefault="005E7FDA" w:rsidP="005E7FDA">
      <w:pPr>
        <w:numPr>
          <w:ilvl w:val="0"/>
          <w:numId w:val="6"/>
        </w:numPr>
        <w:spacing w:after="0" w:line="240" w:lineRule="auto"/>
        <w:ind w:left="426"/>
        <w:jc w:val="both"/>
        <w:rPr>
          <w:b/>
        </w:rPr>
      </w:pPr>
      <w:r w:rsidRPr="00D841B3">
        <w:rPr>
          <w:b/>
        </w:rPr>
        <w:t xml:space="preserve">Как Вы считаете, насколько перспективно заниматься малым предпринимательством в </w:t>
      </w:r>
      <w:r>
        <w:rPr>
          <w:b/>
        </w:rPr>
        <w:t>Нефтеюганске</w:t>
      </w:r>
      <w:r w:rsidRPr="00D841B3">
        <w:rPr>
          <w:b/>
        </w:rPr>
        <w:t>?</w:t>
      </w:r>
      <w:r>
        <w:rPr>
          <w:b/>
        </w:rPr>
        <w:t xml:space="preserve"> </w:t>
      </w:r>
      <w:r w:rsidRPr="00B71766">
        <w:rPr>
          <w:rFonts w:cs="Arial"/>
        </w:rPr>
        <w:t>ОДИН ОТВЕТ</w:t>
      </w:r>
    </w:p>
    <w:tbl>
      <w:tblPr>
        <w:tblpPr w:leftFromText="180" w:rightFromText="180" w:vertAnchor="text" w:tblpX="74" w:tblpY="1"/>
        <w:tblOverlap w:val="never"/>
        <w:tblW w:w="10881" w:type="dxa"/>
        <w:tblLayout w:type="fixed"/>
        <w:tblLook w:val="0000" w:firstRow="0" w:lastRow="0" w:firstColumn="0" w:lastColumn="0" w:noHBand="0" w:noVBand="0"/>
      </w:tblPr>
      <w:tblGrid>
        <w:gridCol w:w="392"/>
        <w:gridCol w:w="2126"/>
        <w:gridCol w:w="425"/>
        <w:gridCol w:w="993"/>
        <w:gridCol w:w="425"/>
        <w:gridCol w:w="3401"/>
        <w:gridCol w:w="426"/>
        <w:gridCol w:w="2693"/>
      </w:tblGrid>
      <w:tr w:rsidR="005E7FDA" w:rsidRPr="00721B22" w:rsidTr="00776AFE">
        <w:trPr>
          <w:trHeight w:hRule="exact" w:val="284"/>
        </w:trPr>
        <w:tc>
          <w:tcPr>
            <w:tcW w:w="392" w:type="dxa"/>
            <w:vAlign w:val="center"/>
          </w:tcPr>
          <w:p w:rsidR="005E7FDA" w:rsidRPr="00721B22" w:rsidRDefault="005E7FDA" w:rsidP="00776AFE">
            <w:pPr>
              <w:suppressAutoHyphens/>
              <w:overflowPunct w:val="0"/>
              <w:autoSpaceDE w:val="0"/>
              <w:autoSpaceDN w:val="0"/>
              <w:adjustRightInd w:val="0"/>
              <w:ind w:right="45"/>
              <w:rPr>
                <w:rFonts w:eastAsia="Batang" w:cs="Arial"/>
                <w:lang w:eastAsia="ko-KR"/>
              </w:rPr>
            </w:pPr>
            <w:r w:rsidRPr="00721B22">
              <w:rPr>
                <w:rFonts w:eastAsia="Batang" w:cs="Arial"/>
                <w:lang w:eastAsia="ko-KR"/>
              </w:rPr>
              <w:t>1</w:t>
            </w:r>
            <w:r>
              <w:rPr>
                <w:rFonts w:eastAsia="Batang" w:cs="Arial"/>
                <w:lang w:eastAsia="ko-KR"/>
              </w:rPr>
              <w:t>.</w:t>
            </w:r>
          </w:p>
        </w:tc>
        <w:tc>
          <w:tcPr>
            <w:tcW w:w="2126" w:type="dxa"/>
            <w:vAlign w:val="center"/>
          </w:tcPr>
          <w:p w:rsidR="005E7FDA" w:rsidRPr="00721B22" w:rsidRDefault="005E7FDA" w:rsidP="00776AFE">
            <w:pPr>
              <w:suppressAutoHyphens/>
              <w:overflowPunct w:val="0"/>
              <w:autoSpaceDE w:val="0"/>
              <w:autoSpaceDN w:val="0"/>
              <w:adjustRightInd w:val="0"/>
              <w:ind w:right="45"/>
              <w:rPr>
                <w:rFonts w:eastAsia="Batang" w:cs="Arial"/>
                <w:lang w:eastAsia="ko-KR"/>
              </w:rPr>
            </w:pPr>
            <w:r>
              <w:t>Бесперспективно</w:t>
            </w:r>
          </w:p>
        </w:tc>
        <w:tc>
          <w:tcPr>
            <w:tcW w:w="425" w:type="dxa"/>
            <w:vAlign w:val="center"/>
          </w:tcPr>
          <w:p w:rsidR="005E7FDA" w:rsidRPr="00721B22" w:rsidRDefault="005E7FDA" w:rsidP="00776AFE">
            <w:pPr>
              <w:suppressAutoHyphens/>
              <w:overflowPunct w:val="0"/>
              <w:autoSpaceDE w:val="0"/>
              <w:autoSpaceDN w:val="0"/>
              <w:adjustRightInd w:val="0"/>
              <w:ind w:right="45"/>
              <w:jc w:val="right"/>
              <w:rPr>
                <w:rFonts w:eastAsia="Batang" w:cs="Arial"/>
                <w:lang w:eastAsia="ko-KR"/>
              </w:rPr>
            </w:pPr>
            <w:r>
              <w:rPr>
                <w:rFonts w:eastAsia="Batang" w:cs="Arial"/>
                <w:lang w:eastAsia="ko-KR"/>
              </w:rPr>
              <w:t>2.</w:t>
            </w:r>
          </w:p>
        </w:tc>
        <w:tc>
          <w:tcPr>
            <w:tcW w:w="4819" w:type="dxa"/>
            <w:gridSpan w:val="3"/>
            <w:vAlign w:val="center"/>
          </w:tcPr>
          <w:p w:rsidR="005E7FDA" w:rsidRPr="00721B22" w:rsidRDefault="005E7FDA" w:rsidP="00776AFE">
            <w:pPr>
              <w:suppressAutoHyphens/>
              <w:overflowPunct w:val="0"/>
              <w:autoSpaceDE w:val="0"/>
              <w:autoSpaceDN w:val="0"/>
              <w:adjustRightInd w:val="0"/>
              <w:ind w:right="45"/>
              <w:rPr>
                <w:rFonts w:eastAsia="Batang" w:cs="Arial"/>
                <w:lang w:eastAsia="ko-KR"/>
              </w:rPr>
            </w:pPr>
            <w:r>
              <w:t>Скорее бесперспективно, чем перспективно</w:t>
            </w:r>
          </w:p>
        </w:tc>
        <w:tc>
          <w:tcPr>
            <w:tcW w:w="426" w:type="dxa"/>
            <w:vAlign w:val="center"/>
          </w:tcPr>
          <w:p w:rsidR="005E7FDA" w:rsidRPr="00721B22" w:rsidRDefault="005E7FDA" w:rsidP="00776AFE">
            <w:pPr>
              <w:suppressAutoHyphens/>
              <w:overflowPunct w:val="0"/>
              <w:autoSpaceDE w:val="0"/>
              <w:autoSpaceDN w:val="0"/>
              <w:adjustRightInd w:val="0"/>
              <w:ind w:right="45"/>
              <w:jc w:val="right"/>
              <w:rPr>
                <w:rFonts w:eastAsia="Batang" w:cs="Arial"/>
                <w:lang w:eastAsia="ko-KR"/>
              </w:rPr>
            </w:pPr>
            <w:r>
              <w:rPr>
                <w:rFonts w:eastAsia="Batang" w:cs="Arial"/>
                <w:lang w:eastAsia="ko-KR"/>
              </w:rPr>
              <w:t>3.</w:t>
            </w:r>
          </w:p>
        </w:tc>
        <w:tc>
          <w:tcPr>
            <w:tcW w:w="2693" w:type="dxa"/>
            <w:vAlign w:val="center"/>
          </w:tcPr>
          <w:p w:rsidR="005E7FDA" w:rsidRPr="00721B22" w:rsidRDefault="005E7FDA" w:rsidP="00776AFE">
            <w:pPr>
              <w:suppressAutoHyphens/>
              <w:overflowPunct w:val="0"/>
              <w:autoSpaceDE w:val="0"/>
              <w:autoSpaceDN w:val="0"/>
              <w:adjustRightInd w:val="0"/>
              <w:ind w:right="45"/>
              <w:rPr>
                <w:rFonts w:eastAsia="Batang" w:cs="Arial"/>
                <w:lang w:eastAsia="ko-KR"/>
              </w:rPr>
            </w:pPr>
            <w:r>
              <w:rPr>
                <w:rFonts w:eastAsia="Batang" w:cs="Arial"/>
                <w:lang w:eastAsia="ko-KR"/>
              </w:rPr>
              <w:t>Затруднились ответить</w:t>
            </w:r>
          </w:p>
        </w:tc>
      </w:tr>
      <w:tr w:rsidR="005E7FDA" w:rsidRPr="00721B22" w:rsidTr="00776AFE">
        <w:trPr>
          <w:trHeight w:hRule="exact" w:val="284"/>
        </w:trPr>
        <w:tc>
          <w:tcPr>
            <w:tcW w:w="392" w:type="dxa"/>
            <w:vAlign w:val="center"/>
          </w:tcPr>
          <w:p w:rsidR="005E7FDA" w:rsidRPr="00721B22" w:rsidRDefault="005E7FDA" w:rsidP="00776AFE">
            <w:pPr>
              <w:suppressAutoHyphens/>
              <w:overflowPunct w:val="0"/>
              <w:autoSpaceDE w:val="0"/>
              <w:autoSpaceDN w:val="0"/>
              <w:adjustRightInd w:val="0"/>
              <w:ind w:right="45"/>
              <w:jc w:val="center"/>
              <w:rPr>
                <w:rFonts w:eastAsia="Batang" w:cs="Arial"/>
                <w:lang w:eastAsia="ko-KR"/>
              </w:rPr>
            </w:pPr>
            <w:r>
              <w:rPr>
                <w:rFonts w:eastAsia="Batang" w:cs="Arial"/>
                <w:lang w:eastAsia="ko-KR"/>
              </w:rPr>
              <w:t>4</w:t>
            </w:r>
          </w:p>
        </w:tc>
        <w:tc>
          <w:tcPr>
            <w:tcW w:w="3544" w:type="dxa"/>
            <w:gridSpan w:val="3"/>
            <w:vAlign w:val="center"/>
          </w:tcPr>
          <w:p w:rsidR="005E7FDA" w:rsidRDefault="005E7FDA" w:rsidP="00776AFE">
            <w:pPr>
              <w:suppressAutoHyphens/>
              <w:overflowPunct w:val="0"/>
              <w:autoSpaceDE w:val="0"/>
              <w:autoSpaceDN w:val="0"/>
              <w:adjustRightInd w:val="0"/>
              <w:ind w:right="45"/>
            </w:pPr>
            <w:r>
              <w:t>Скорее перспективно, чем нет</w:t>
            </w:r>
          </w:p>
        </w:tc>
        <w:tc>
          <w:tcPr>
            <w:tcW w:w="425" w:type="dxa"/>
            <w:vAlign w:val="center"/>
          </w:tcPr>
          <w:p w:rsidR="005E7FDA" w:rsidRDefault="005E7FDA" w:rsidP="00776AFE">
            <w:pPr>
              <w:suppressAutoHyphens/>
              <w:overflowPunct w:val="0"/>
              <w:autoSpaceDE w:val="0"/>
              <w:autoSpaceDN w:val="0"/>
              <w:adjustRightInd w:val="0"/>
              <w:ind w:right="45"/>
            </w:pPr>
            <w:r>
              <w:t>5</w:t>
            </w:r>
          </w:p>
        </w:tc>
        <w:tc>
          <w:tcPr>
            <w:tcW w:w="6520" w:type="dxa"/>
            <w:gridSpan w:val="3"/>
            <w:tcBorders>
              <w:left w:val="nil"/>
            </w:tcBorders>
            <w:vAlign w:val="center"/>
          </w:tcPr>
          <w:p w:rsidR="005E7FDA" w:rsidRPr="00721B22" w:rsidRDefault="005E7FDA" w:rsidP="00776AFE">
            <w:pPr>
              <w:suppressAutoHyphens/>
              <w:overflowPunct w:val="0"/>
              <w:autoSpaceDE w:val="0"/>
              <w:autoSpaceDN w:val="0"/>
              <w:adjustRightInd w:val="0"/>
              <w:ind w:right="45"/>
              <w:rPr>
                <w:rFonts w:eastAsia="Batang" w:cs="Arial"/>
                <w:lang w:eastAsia="ko-KR"/>
              </w:rPr>
            </w:pPr>
            <w:r>
              <w:t>Очень перспективно</w:t>
            </w:r>
          </w:p>
        </w:tc>
      </w:tr>
    </w:tbl>
    <w:p w:rsidR="005E7FDA" w:rsidRDefault="005E7FDA" w:rsidP="005E7FDA">
      <w:pPr>
        <w:numPr>
          <w:ilvl w:val="0"/>
          <w:numId w:val="6"/>
        </w:numPr>
        <w:spacing w:before="120" w:after="0" w:line="240" w:lineRule="auto"/>
        <w:ind w:left="425" w:hanging="357"/>
        <w:jc w:val="both"/>
        <w:rPr>
          <w:b/>
        </w:rPr>
      </w:pPr>
      <w:r w:rsidRPr="00FA1222">
        <w:rPr>
          <w:b/>
        </w:rPr>
        <w:t xml:space="preserve">На Ваш взгляд, наиболее перспективными сферами деятельности малого предпринимательства в </w:t>
      </w:r>
      <w:r>
        <w:rPr>
          <w:b/>
        </w:rPr>
        <w:t>Нефтеюганске</w:t>
      </w:r>
      <w:r w:rsidRPr="00FA1222">
        <w:rPr>
          <w:b/>
        </w:rPr>
        <w:t xml:space="preserve"> являются</w:t>
      </w:r>
      <w:r>
        <w:rPr>
          <w:b/>
        </w:rPr>
        <w:t xml:space="preserve"> </w:t>
      </w:r>
      <w:r>
        <w:t>(НЕ БОЛЕЕ 7</w:t>
      </w:r>
      <w:r w:rsidRPr="0025002B">
        <w:t>-ТИ ОТВЕТОВ)</w:t>
      </w:r>
      <w:r w:rsidRPr="00FA1222">
        <w:rPr>
          <w:b/>
        </w:rPr>
        <w:t>:</w:t>
      </w:r>
    </w:p>
    <w:tbl>
      <w:tblPr>
        <w:tblW w:w="10489" w:type="dxa"/>
        <w:tblInd w:w="392" w:type="dxa"/>
        <w:tblLayout w:type="fixed"/>
        <w:tblLook w:val="04A0" w:firstRow="1" w:lastRow="0" w:firstColumn="1" w:lastColumn="0" w:noHBand="0" w:noVBand="1"/>
      </w:tblPr>
      <w:tblGrid>
        <w:gridCol w:w="534"/>
        <w:gridCol w:w="9955"/>
      </w:tblGrid>
      <w:tr w:rsidR="005E7FDA" w:rsidRPr="00544630" w:rsidTr="00776AFE">
        <w:tc>
          <w:tcPr>
            <w:tcW w:w="534" w:type="dxa"/>
          </w:tcPr>
          <w:p w:rsidR="005E7FDA" w:rsidRPr="00544630" w:rsidRDefault="005E7FDA" w:rsidP="00776AFE">
            <w:pPr>
              <w:shd w:val="clear" w:color="auto" w:fill="FFFFFF"/>
              <w:ind w:left="34"/>
              <w:jc w:val="right"/>
              <w:rPr>
                <w:rFonts w:cs="Arial"/>
              </w:rPr>
            </w:pPr>
            <w:r>
              <w:rPr>
                <w:rFonts w:cs="Arial"/>
              </w:rPr>
              <w:t>1.</w:t>
            </w:r>
          </w:p>
        </w:tc>
        <w:tc>
          <w:tcPr>
            <w:tcW w:w="9955" w:type="dxa"/>
            <w:vAlign w:val="center"/>
          </w:tcPr>
          <w:p w:rsidR="005E7FDA" w:rsidRPr="00544630" w:rsidRDefault="005E7FDA" w:rsidP="00776AFE">
            <w:pPr>
              <w:shd w:val="clear" w:color="auto" w:fill="FFFFFF"/>
              <w:ind w:left="34"/>
              <w:rPr>
                <w:rFonts w:cs="Arial"/>
              </w:rPr>
            </w:pPr>
            <w:r w:rsidRPr="00544630">
              <w:rPr>
                <w:rFonts w:cs="Arial"/>
              </w:rPr>
              <w:t>Производство пищевых продуктов</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2.</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Сельское хозяйство, охота и лесное хозяйство (производство и переработка сельскохозяйственной продукции)</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3.</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Сбор и переработка дикоросов</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4.</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Традиционные народные промыслы, ремесленническая деятельность</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5.</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Промышленное производство</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6.</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Производство товаров народного потребления</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7.</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Строительство</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8.</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Услуги в сфере жилищно-коммунального хозяйства</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9.</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Бытовые услуги населению (кроме услуг парикмахерских и салонов красоты)</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10.</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Общественное питание (детские кафе, молодёжные кафе, кафе здорового питания)</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11.</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Дополнительное и дошкольное образование</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12.</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Медицинское обслуживание населения</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13.</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Оказание социальных услуг (создание групп по уходу и присмотру за детьми)</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14.</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Приём, переработка и утилизация отходов</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15.</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Услуги в сфере семейного, молодёжного и детского досуга</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16.</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Деятельность в области спорта,  физкультурно-оздоровительная деятельность (оказание услуг по организации спортивно-досуговых мероприятий для детей и подростков,  услуги по прокату и аренде спортивного оборудования и инвентаря)</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17.</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Оказание туристических услуг (внутренний и въездной туризм)</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18.</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544630">
              <w:rPr>
                <w:rFonts w:ascii="Arial" w:hAnsi="Arial" w:cs="Arial"/>
              </w:rPr>
              <w:t>Услуги в сфере внедрения автоматизации и контроля</w:t>
            </w:r>
          </w:p>
        </w:tc>
      </w:tr>
      <w:tr w:rsidR="005E7FDA" w:rsidRPr="00544630" w:rsidTr="00776AFE">
        <w:tc>
          <w:tcPr>
            <w:tcW w:w="534" w:type="dxa"/>
          </w:tcPr>
          <w:p w:rsidR="005E7FDA" w:rsidRPr="00544630" w:rsidRDefault="005E7FDA" w:rsidP="00776AFE">
            <w:pPr>
              <w:pStyle w:val="a7"/>
              <w:tabs>
                <w:tab w:val="clear" w:pos="4677"/>
                <w:tab w:val="clear" w:pos="9355"/>
              </w:tabs>
              <w:jc w:val="right"/>
              <w:rPr>
                <w:rFonts w:ascii="Arial" w:hAnsi="Arial" w:cs="Arial"/>
              </w:rPr>
            </w:pPr>
            <w:r>
              <w:rPr>
                <w:rFonts w:ascii="Arial" w:hAnsi="Arial" w:cs="Arial"/>
              </w:rPr>
              <w:t>19.</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070FC0">
              <w:rPr>
                <w:rFonts w:ascii="Arial" w:hAnsi="Arial" w:cs="Arial"/>
              </w:rPr>
              <w:t>Информационные технологии</w:t>
            </w:r>
          </w:p>
        </w:tc>
      </w:tr>
      <w:tr w:rsidR="005E7FDA" w:rsidRPr="00544630" w:rsidTr="00776AFE">
        <w:tc>
          <w:tcPr>
            <w:tcW w:w="534" w:type="dxa"/>
          </w:tcPr>
          <w:p w:rsidR="005E7FDA" w:rsidRPr="00544630" w:rsidRDefault="005E7FDA" w:rsidP="00776AFE">
            <w:pPr>
              <w:pStyle w:val="Default"/>
              <w:jc w:val="right"/>
              <w:rPr>
                <w:rFonts w:ascii="Arial" w:hAnsi="Arial" w:cs="Arial"/>
                <w:sz w:val="22"/>
                <w:szCs w:val="22"/>
              </w:rPr>
            </w:pPr>
            <w:r>
              <w:rPr>
                <w:rFonts w:ascii="Arial" w:hAnsi="Arial" w:cs="Arial"/>
                <w:sz w:val="22"/>
                <w:szCs w:val="22"/>
              </w:rPr>
              <w:t>20.</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070FC0">
              <w:rPr>
                <w:rFonts w:ascii="Arial" w:hAnsi="Arial" w:cs="Arial"/>
              </w:rPr>
              <w:t>Консалтинговые услуги для субъектов малого и среднего предпринимательства</w:t>
            </w:r>
          </w:p>
        </w:tc>
      </w:tr>
      <w:tr w:rsidR="005E7FDA" w:rsidRPr="00544630" w:rsidTr="00776AFE">
        <w:tc>
          <w:tcPr>
            <w:tcW w:w="534" w:type="dxa"/>
          </w:tcPr>
          <w:p w:rsidR="005E7FDA" w:rsidRPr="00544630" w:rsidRDefault="005E7FDA" w:rsidP="00776AFE">
            <w:pPr>
              <w:pStyle w:val="Default"/>
              <w:jc w:val="right"/>
              <w:rPr>
                <w:rFonts w:ascii="Arial" w:hAnsi="Arial" w:cs="Arial"/>
                <w:color w:val="auto"/>
                <w:sz w:val="22"/>
                <w:szCs w:val="22"/>
              </w:rPr>
            </w:pPr>
            <w:r>
              <w:rPr>
                <w:rFonts w:ascii="Arial" w:hAnsi="Arial" w:cs="Arial"/>
                <w:color w:val="auto"/>
                <w:sz w:val="22"/>
                <w:szCs w:val="22"/>
              </w:rPr>
              <w:t>21.</w:t>
            </w:r>
          </w:p>
        </w:tc>
        <w:tc>
          <w:tcPr>
            <w:tcW w:w="9955" w:type="dxa"/>
            <w:vAlign w:val="center"/>
          </w:tcPr>
          <w:p w:rsidR="005E7FDA" w:rsidRPr="00544630" w:rsidRDefault="005E7FDA" w:rsidP="00776AFE">
            <w:pPr>
              <w:pStyle w:val="a7"/>
              <w:tabs>
                <w:tab w:val="clear" w:pos="4677"/>
                <w:tab w:val="clear" w:pos="9355"/>
              </w:tabs>
              <w:rPr>
                <w:rFonts w:ascii="Arial" w:hAnsi="Arial" w:cs="Arial"/>
              </w:rPr>
            </w:pPr>
            <w:r w:rsidRPr="00070FC0">
              <w:rPr>
                <w:rFonts w:ascii="Arial" w:hAnsi="Arial" w:cs="Arial"/>
              </w:rPr>
              <w:t>Маркетинго</w:t>
            </w:r>
            <w:r>
              <w:rPr>
                <w:rFonts w:ascii="Arial" w:hAnsi="Arial" w:cs="Arial"/>
              </w:rPr>
              <w:t>вые, экономические исследования</w:t>
            </w:r>
          </w:p>
        </w:tc>
      </w:tr>
      <w:tr w:rsidR="005E7FDA" w:rsidRPr="00544630" w:rsidTr="00776AFE">
        <w:tc>
          <w:tcPr>
            <w:tcW w:w="534" w:type="dxa"/>
          </w:tcPr>
          <w:p w:rsidR="005E7FDA" w:rsidRDefault="005E7FDA" w:rsidP="00776AFE">
            <w:pPr>
              <w:pStyle w:val="Default"/>
              <w:jc w:val="right"/>
              <w:rPr>
                <w:rFonts w:ascii="Arial" w:hAnsi="Arial" w:cs="Arial"/>
                <w:color w:val="auto"/>
                <w:sz w:val="22"/>
                <w:szCs w:val="22"/>
              </w:rPr>
            </w:pPr>
            <w:r>
              <w:rPr>
                <w:rFonts w:ascii="Arial" w:hAnsi="Arial" w:cs="Arial"/>
                <w:color w:val="auto"/>
                <w:sz w:val="22"/>
                <w:szCs w:val="22"/>
              </w:rPr>
              <w:t>22.</w:t>
            </w:r>
          </w:p>
        </w:tc>
        <w:tc>
          <w:tcPr>
            <w:tcW w:w="9955" w:type="dxa"/>
            <w:vAlign w:val="center"/>
          </w:tcPr>
          <w:p w:rsidR="005E7FDA" w:rsidRDefault="005E7FDA" w:rsidP="00776AFE">
            <w:pPr>
              <w:pStyle w:val="a7"/>
              <w:tabs>
                <w:tab w:val="clear" w:pos="4677"/>
                <w:tab w:val="clear" w:pos="9355"/>
              </w:tabs>
              <w:rPr>
                <w:rFonts w:ascii="Arial" w:hAnsi="Arial" w:cs="Arial"/>
              </w:rPr>
            </w:pPr>
            <w:r w:rsidRPr="00070FC0">
              <w:rPr>
                <w:rFonts w:ascii="Arial" w:hAnsi="Arial" w:cs="Arial"/>
              </w:rPr>
              <w:t>Научные исследования и разработки</w:t>
            </w:r>
          </w:p>
        </w:tc>
      </w:tr>
      <w:tr w:rsidR="005E7FDA" w:rsidRPr="00544630" w:rsidTr="00776AFE">
        <w:tc>
          <w:tcPr>
            <w:tcW w:w="534" w:type="dxa"/>
          </w:tcPr>
          <w:p w:rsidR="005E7FDA" w:rsidRDefault="005E7FDA" w:rsidP="00776AFE">
            <w:pPr>
              <w:pStyle w:val="Default"/>
              <w:jc w:val="right"/>
              <w:rPr>
                <w:rFonts w:ascii="Arial" w:hAnsi="Arial" w:cs="Arial"/>
                <w:color w:val="auto"/>
                <w:sz w:val="22"/>
                <w:szCs w:val="22"/>
              </w:rPr>
            </w:pPr>
            <w:r>
              <w:rPr>
                <w:rFonts w:ascii="Arial" w:hAnsi="Arial" w:cs="Arial"/>
                <w:color w:val="auto"/>
                <w:sz w:val="22"/>
                <w:szCs w:val="22"/>
              </w:rPr>
              <w:t>23.</w:t>
            </w:r>
          </w:p>
        </w:tc>
        <w:tc>
          <w:tcPr>
            <w:tcW w:w="9955" w:type="dxa"/>
            <w:vAlign w:val="center"/>
          </w:tcPr>
          <w:p w:rsidR="005E7FDA" w:rsidRPr="00544630" w:rsidRDefault="005E7FDA" w:rsidP="00776AFE">
            <w:pPr>
              <w:pStyle w:val="Default"/>
              <w:rPr>
                <w:rFonts w:ascii="Arial" w:hAnsi="Arial" w:cs="Arial"/>
                <w:color w:val="auto"/>
                <w:sz w:val="22"/>
                <w:szCs w:val="22"/>
              </w:rPr>
            </w:pPr>
            <w:r>
              <w:rPr>
                <w:rFonts w:ascii="Arial" w:hAnsi="Arial" w:cs="Arial"/>
                <w:color w:val="auto"/>
                <w:sz w:val="22"/>
                <w:szCs w:val="22"/>
              </w:rPr>
              <w:t>Иное (укажите) __________________________________________________________________</w:t>
            </w:r>
          </w:p>
        </w:tc>
      </w:tr>
    </w:tbl>
    <w:p w:rsidR="005E7FDA" w:rsidRDefault="005E7FDA" w:rsidP="005E7FDA">
      <w:pPr>
        <w:numPr>
          <w:ilvl w:val="0"/>
          <w:numId w:val="6"/>
        </w:numPr>
        <w:spacing w:before="120" w:after="0" w:line="240" w:lineRule="auto"/>
        <w:jc w:val="both"/>
        <w:rPr>
          <w:b/>
        </w:rPr>
      </w:pPr>
      <w:r w:rsidRPr="00FA1222">
        <w:rPr>
          <w:b/>
        </w:rPr>
        <w:t>Вы когда-нибудь сами задумывались об открытии собственного дела?</w:t>
      </w:r>
    </w:p>
    <w:tbl>
      <w:tblPr>
        <w:tblW w:w="10489" w:type="dxa"/>
        <w:tblInd w:w="392" w:type="dxa"/>
        <w:tblLayout w:type="fixed"/>
        <w:tblLook w:val="04A0" w:firstRow="1" w:lastRow="0" w:firstColumn="1" w:lastColumn="0" w:noHBand="0" w:noVBand="1"/>
      </w:tblPr>
      <w:tblGrid>
        <w:gridCol w:w="534"/>
        <w:gridCol w:w="3293"/>
        <w:gridCol w:w="567"/>
        <w:gridCol w:w="4111"/>
        <w:gridCol w:w="709"/>
        <w:gridCol w:w="1275"/>
      </w:tblGrid>
      <w:tr w:rsidR="005E7FDA" w:rsidRPr="00544630" w:rsidTr="00776AFE">
        <w:tc>
          <w:tcPr>
            <w:tcW w:w="534" w:type="dxa"/>
          </w:tcPr>
          <w:p w:rsidR="005E7FDA" w:rsidRPr="00544630" w:rsidRDefault="005E7FDA" w:rsidP="00776AFE">
            <w:pPr>
              <w:shd w:val="clear" w:color="auto" w:fill="FFFFFF"/>
              <w:ind w:left="34"/>
              <w:jc w:val="right"/>
              <w:rPr>
                <w:rFonts w:cs="Arial"/>
              </w:rPr>
            </w:pPr>
            <w:r>
              <w:rPr>
                <w:rFonts w:cs="Arial"/>
              </w:rPr>
              <w:t>1.</w:t>
            </w:r>
          </w:p>
        </w:tc>
        <w:tc>
          <w:tcPr>
            <w:tcW w:w="3293" w:type="dxa"/>
            <w:vAlign w:val="center"/>
          </w:tcPr>
          <w:p w:rsidR="005E7FDA" w:rsidRPr="00544630" w:rsidRDefault="005E7FDA" w:rsidP="00776AFE">
            <w:pPr>
              <w:shd w:val="clear" w:color="auto" w:fill="FFFFFF"/>
              <w:ind w:left="34"/>
              <w:rPr>
                <w:rFonts w:cs="Arial"/>
              </w:rPr>
            </w:pPr>
            <w:r>
              <w:rPr>
                <w:rFonts w:cs="Arial"/>
              </w:rPr>
              <w:t>Да, уже открыли свое дело</w:t>
            </w:r>
          </w:p>
        </w:tc>
        <w:tc>
          <w:tcPr>
            <w:tcW w:w="567" w:type="dxa"/>
          </w:tcPr>
          <w:p w:rsidR="005E7FDA" w:rsidRPr="00544630" w:rsidRDefault="005E7FDA" w:rsidP="00776AFE">
            <w:pPr>
              <w:shd w:val="clear" w:color="auto" w:fill="FFFFFF"/>
              <w:ind w:left="34"/>
              <w:jc w:val="right"/>
              <w:rPr>
                <w:rFonts w:cs="Arial"/>
              </w:rPr>
            </w:pPr>
            <w:r>
              <w:rPr>
                <w:rFonts w:cs="Arial"/>
              </w:rPr>
              <w:t>2.</w:t>
            </w:r>
          </w:p>
        </w:tc>
        <w:tc>
          <w:tcPr>
            <w:tcW w:w="4111" w:type="dxa"/>
            <w:vAlign w:val="center"/>
          </w:tcPr>
          <w:p w:rsidR="005E7FDA" w:rsidRPr="00544630" w:rsidRDefault="005E7FDA" w:rsidP="00776AFE">
            <w:pPr>
              <w:shd w:val="clear" w:color="auto" w:fill="FFFFFF"/>
              <w:ind w:left="34"/>
              <w:rPr>
                <w:rFonts w:cs="Arial"/>
              </w:rPr>
            </w:pPr>
            <w:r>
              <w:rPr>
                <w:rFonts w:cs="Arial"/>
              </w:rPr>
              <w:t>Да, планируем открыть свое дело</w:t>
            </w:r>
          </w:p>
        </w:tc>
        <w:tc>
          <w:tcPr>
            <w:tcW w:w="709" w:type="dxa"/>
          </w:tcPr>
          <w:p w:rsidR="005E7FDA" w:rsidRPr="00544630" w:rsidRDefault="005E7FDA" w:rsidP="00776AFE">
            <w:pPr>
              <w:shd w:val="clear" w:color="auto" w:fill="FFFFFF"/>
              <w:ind w:left="34"/>
              <w:jc w:val="right"/>
              <w:rPr>
                <w:rFonts w:cs="Arial"/>
              </w:rPr>
            </w:pPr>
            <w:r>
              <w:rPr>
                <w:rFonts w:cs="Arial"/>
              </w:rPr>
              <w:t>3.</w:t>
            </w:r>
          </w:p>
        </w:tc>
        <w:tc>
          <w:tcPr>
            <w:tcW w:w="1275" w:type="dxa"/>
            <w:vAlign w:val="center"/>
          </w:tcPr>
          <w:p w:rsidR="005E7FDA" w:rsidRPr="00544630" w:rsidRDefault="005E7FDA" w:rsidP="00776AFE">
            <w:pPr>
              <w:shd w:val="clear" w:color="auto" w:fill="FFFFFF"/>
              <w:ind w:left="34"/>
              <w:rPr>
                <w:rFonts w:cs="Arial"/>
              </w:rPr>
            </w:pPr>
            <w:r>
              <w:rPr>
                <w:rFonts w:cs="Arial"/>
              </w:rPr>
              <w:t>Нет</w:t>
            </w:r>
          </w:p>
        </w:tc>
      </w:tr>
    </w:tbl>
    <w:p w:rsidR="005E7FDA" w:rsidRDefault="005E7FDA" w:rsidP="005E7FDA">
      <w:pPr>
        <w:numPr>
          <w:ilvl w:val="0"/>
          <w:numId w:val="6"/>
        </w:numPr>
        <w:spacing w:before="120" w:after="0" w:line="240" w:lineRule="auto"/>
        <w:jc w:val="both"/>
        <w:rPr>
          <w:b/>
        </w:rPr>
      </w:pPr>
      <w:r>
        <w:rPr>
          <w:b/>
        </w:rPr>
        <w:lastRenderedPageBreak/>
        <w:t>К</w:t>
      </w:r>
      <w:r w:rsidRPr="00932AB2">
        <w:rPr>
          <w:b/>
        </w:rPr>
        <w:t>акие проблемы, на Ваш взгляд, этому мешают?</w:t>
      </w:r>
    </w:p>
    <w:tbl>
      <w:tblPr>
        <w:tblW w:w="9922" w:type="dxa"/>
        <w:tblInd w:w="392" w:type="dxa"/>
        <w:tblLayout w:type="fixed"/>
        <w:tblLook w:val="04A0" w:firstRow="1" w:lastRow="0" w:firstColumn="1" w:lastColumn="0" w:noHBand="0" w:noVBand="1"/>
      </w:tblPr>
      <w:tblGrid>
        <w:gridCol w:w="567"/>
        <w:gridCol w:w="4394"/>
        <w:gridCol w:w="567"/>
        <w:gridCol w:w="4394"/>
      </w:tblGrid>
      <w:tr w:rsidR="005E7FDA" w:rsidRPr="00544630" w:rsidTr="00776AFE">
        <w:tc>
          <w:tcPr>
            <w:tcW w:w="567" w:type="dxa"/>
          </w:tcPr>
          <w:p w:rsidR="005E7FDA" w:rsidRPr="00544630" w:rsidRDefault="005E7FDA" w:rsidP="00776AFE">
            <w:pPr>
              <w:shd w:val="clear" w:color="auto" w:fill="FFFFFF"/>
              <w:ind w:left="34"/>
              <w:jc w:val="right"/>
              <w:rPr>
                <w:rFonts w:cs="Arial"/>
              </w:rPr>
            </w:pPr>
            <w:r>
              <w:rPr>
                <w:rFonts w:cs="Arial"/>
              </w:rPr>
              <w:t>1.</w:t>
            </w:r>
          </w:p>
        </w:tc>
        <w:tc>
          <w:tcPr>
            <w:tcW w:w="4394" w:type="dxa"/>
            <w:vAlign w:val="center"/>
          </w:tcPr>
          <w:p w:rsidR="005E7FDA" w:rsidRPr="00544630" w:rsidRDefault="005E7FDA" w:rsidP="00776AFE">
            <w:pPr>
              <w:shd w:val="clear" w:color="auto" w:fill="FFFFFF"/>
              <w:ind w:left="34"/>
              <w:rPr>
                <w:rFonts w:cs="Arial"/>
              </w:rPr>
            </w:pPr>
            <w:r>
              <w:t>Отсутствие начального капитала</w:t>
            </w:r>
          </w:p>
        </w:tc>
        <w:tc>
          <w:tcPr>
            <w:tcW w:w="567" w:type="dxa"/>
          </w:tcPr>
          <w:p w:rsidR="005E7FDA" w:rsidRDefault="005E7FDA" w:rsidP="00776AFE">
            <w:pPr>
              <w:shd w:val="clear" w:color="auto" w:fill="FFFFFF"/>
              <w:ind w:left="34"/>
              <w:jc w:val="right"/>
              <w:rPr>
                <w:rFonts w:cs="Arial"/>
              </w:rPr>
            </w:pPr>
            <w:r>
              <w:rPr>
                <w:rFonts w:cs="Arial"/>
              </w:rPr>
              <w:t>7.</w:t>
            </w:r>
          </w:p>
        </w:tc>
        <w:tc>
          <w:tcPr>
            <w:tcW w:w="4394" w:type="dxa"/>
            <w:vAlign w:val="center"/>
          </w:tcPr>
          <w:p w:rsidR="005E7FDA" w:rsidRDefault="005E7FDA" w:rsidP="00776AFE">
            <w:pPr>
              <w:shd w:val="clear" w:color="auto" w:fill="FFFFFF"/>
              <w:ind w:left="34"/>
            </w:pPr>
            <w:r>
              <w:t>Конкуренция</w:t>
            </w:r>
          </w:p>
        </w:tc>
      </w:tr>
      <w:tr w:rsidR="005E7FDA" w:rsidRPr="00544630" w:rsidTr="00776AFE">
        <w:tc>
          <w:tcPr>
            <w:tcW w:w="567" w:type="dxa"/>
          </w:tcPr>
          <w:p w:rsidR="005E7FDA" w:rsidRDefault="005E7FDA" w:rsidP="00776AFE">
            <w:pPr>
              <w:shd w:val="clear" w:color="auto" w:fill="FFFFFF"/>
              <w:ind w:left="34"/>
              <w:jc w:val="right"/>
              <w:rPr>
                <w:rFonts w:cs="Arial"/>
              </w:rPr>
            </w:pPr>
            <w:r>
              <w:rPr>
                <w:rFonts w:cs="Arial"/>
              </w:rPr>
              <w:t>2.</w:t>
            </w:r>
          </w:p>
        </w:tc>
        <w:tc>
          <w:tcPr>
            <w:tcW w:w="4394" w:type="dxa"/>
            <w:vAlign w:val="center"/>
          </w:tcPr>
          <w:p w:rsidR="005E7FDA" w:rsidRDefault="005E7FDA" w:rsidP="00776AFE">
            <w:pPr>
              <w:shd w:val="clear" w:color="auto" w:fill="FFFFFF"/>
              <w:ind w:left="34"/>
            </w:pPr>
            <w:r>
              <w:t>Отсутствие информации о потребностях населения в том или ином товаре</w:t>
            </w:r>
            <w:r w:rsidRPr="00932AB2">
              <w:t>/</w:t>
            </w:r>
            <w:r>
              <w:t>услуге</w:t>
            </w:r>
          </w:p>
        </w:tc>
        <w:tc>
          <w:tcPr>
            <w:tcW w:w="567" w:type="dxa"/>
          </w:tcPr>
          <w:p w:rsidR="005E7FDA" w:rsidRDefault="005E7FDA" w:rsidP="00776AFE">
            <w:pPr>
              <w:shd w:val="clear" w:color="auto" w:fill="FFFFFF"/>
              <w:ind w:left="34"/>
              <w:jc w:val="right"/>
              <w:rPr>
                <w:rFonts w:cs="Arial"/>
              </w:rPr>
            </w:pPr>
            <w:r>
              <w:rPr>
                <w:rFonts w:cs="Arial"/>
              </w:rPr>
              <w:t>8.</w:t>
            </w:r>
          </w:p>
        </w:tc>
        <w:tc>
          <w:tcPr>
            <w:tcW w:w="4394" w:type="dxa"/>
          </w:tcPr>
          <w:p w:rsidR="005E7FDA" w:rsidRDefault="005E7FDA" w:rsidP="00776AFE">
            <w:pPr>
              <w:shd w:val="clear" w:color="auto" w:fill="FFFFFF"/>
              <w:ind w:left="34"/>
            </w:pPr>
            <w:r>
              <w:t>Отсутствие спроса на Ваши услуги</w:t>
            </w:r>
            <w:r w:rsidRPr="00061CEB">
              <w:t>/</w:t>
            </w:r>
            <w:r>
              <w:t>продукцию</w:t>
            </w:r>
          </w:p>
        </w:tc>
      </w:tr>
      <w:tr w:rsidR="005E7FDA" w:rsidRPr="00544630" w:rsidTr="00776AFE">
        <w:tc>
          <w:tcPr>
            <w:tcW w:w="567" w:type="dxa"/>
          </w:tcPr>
          <w:p w:rsidR="005E7FDA" w:rsidRDefault="005E7FDA" w:rsidP="00776AFE">
            <w:pPr>
              <w:shd w:val="clear" w:color="auto" w:fill="FFFFFF"/>
              <w:ind w:left="34"/>
              <w:jc w:val="right"/>
              <w:rPr>
                <w:rFonts w:cs="Arial"/>
              </w:rPr>
            </w:pPr>
            <w:r>
              <w:rPr>
                <w:rFonts w:cs="Arial"/>
              </w:rPr>
              <w:t>3.</w:t>
            </w:r>
          </w:p>
        </w:tc>
        <w:tc>
          <w:tcPr>
            <w:tcW w:w="4394" w:type="dxa"/>
            <w:vAlign w:val="center"/>
          </w:tcPr>
          <w:p w:rsidR="005E7FDA" w:rsidRDefault="005E7FDA" w:rsidP="00776AFE">
            <w:pPr>
              <w:shd w:val="clear" w:color="auto" w:fill="FFFFFF"/>
              <w:ind w:left="34"/>
            </w:pPr>
            <w:r>
              <w:t>Отсутствие кадровых ресурсов</w:t>
            </w:r>
          </w:p>
        </w:tc>
        <w:tc>
          <w:tcPr>
            <w:tcW w:w="567" w:type="dxa"/>
          </w:tcPr>
          <w:p w:rsidR="005E7FDA" w:rsidRDefault="005E7FDA" w:rsidP="00776AFE">
            <w:pPr>
              <w:shd w:val="clear" w:color="auto" w:fill="FFFFFF"/>
              <w:ind w:left="34"/>
              <w:jc w:val="right"/>
              <w:rPr>
                <w:rFonts w:cs="Arial"/>
              </w:rPr>
            </w:pPr>
            <w:r>
              <w:rPr>
                <w:rFonts w:cs="Arial"/>
              </w:rPr>
              <w:t>9.</w:t>
            </w:r>
          </w:p>
        </w:tc>
        <w:tc>
          <w:tcPr>
            <w:tcW w:w="4394" w:type="dxa"/>
            <w:vAlign w:val="center"/>
          </w:tcPr>
          <w:p w:rsidR="005E7FDA" w:rsidRDefault="005E7FDA" w:rsidP="00776AFE">
            <w:pPr>
              <w:shd w:val="clear" w:color="auto" w:fill="FFFFFF"/>
              <w:ind w:left="34"/>
            </w:pPr>
            <w:r>
              <w:t>Иное (укажите) ____________________</w:t>
            </w:r>
          </w:p>
        </w:tc>
      </w:tr>
      <w:tr w:rsidR="005E7FDA" w:rsidRPr="00544630" w:rsidTr="00776AFE">
        <w:tc>
          <w:tcPr>
            <w:tcW w:w="567" w:type="dxa"/>
          </w:tcPr>
          <w:p w:rsidR="005E7FDA" w:rsidRDefault="005E7FDA" w:rsidP="00776AFE">
            <w:pPr>
              <w:shd w:val="clear" w:color="auto" w:fill="FFFFFF"/>
              <w:ind w:left="34"/>
              <w:jc w:val="right"/>
              <w:rPr>
                <w:rFonts w:cs="Arial"/>
              </w:rPr>
            </w:pPr>
            <w:r>
              <w:rPr>
                <w:rFonts w:cs="Arial"/>
              </w:rPr>
              <w:t>4.</w:t>
            </w:r>
          </w:p>
        </w:tc>
        <w:tc>
          <w:tcPr>
            <w:tcW w:w="4394" w:type="dxa"/>
            <w:vAlign w:val="center"/>
          </w:tcPr>
          <w:p w:rsidR="005E7FDA" w:rsidRDefault="005E7FDA" w:rsidP="00776AFE">
            <w:pPr>
              <w:shd w:val="clear" w:color="auto" w:fill="FFFFFF"/>
              <w:ind w:left="34"/>
            </w:pPr>
            <w:r>
              <w:t>Неразвитость инфраструктуры города</w:t>
            </w:r>
          </w:p>
        </w:tc>
        <w:tc>
          <w:tcPr>
            <w:tcW w:w="567" w:type="dxa"/>
          </w:tcPr>
          <w:p w:rsidR="005E7FDA" w:rsidRDefault="005E7FDA" w:rsidP="00776AFE">
            <w:pPr>
              <w:shd w:val="clear" w:color="auto" w:fill="FFFFFF"/>
              <w:ind w:left="34"/>
              <w:jc w:val="right"/>
              <w:rPr>
                <w:rFonts w:cs="Arial"/>
              </w:rPr>
            </w:pPr>
            <w:r>
              <w:rPr>
                <w:rFonts w:cs="Arial"/>
              </w:rPr>
              <w:t>98.</w:t>
            </w:r>
          </w:p>
        </w:tc>
        <w:tc>
          <w:tcPr>
            <w:tcW w:w="4394" w:type="dxa"/>
            <w:vAlign w:val="center"/>
          </w:tcPr>
          <w:p w:rsidR="005E7FDA" w:rsidRDefault="005E7FDA" w:rsidP="00776AFE">
            <w:pPr>
              <w:shd w:val="clear" w:color="auto" w:fill="FFFFFF"/>
              <w:ind w:left="34"/>
            </w:pPr>
            <w:r>
              <w:t>Затруднились ответить</w:t>
            </w:r>
          </w:p>
        </w:tc>
      </w:tr>
      <w:tr w:rsidR="005E7FDA" w:rsidRPr="00544630" w:rsidTr="00776AFE">
        <w:tc>
          <w:tcPr>
            <w:tcW w:w="567" w:type="dxa"/>
          </w:tcPr>
          <w:p w:rsidR="005E7FDA" w:rsidRDefault="005E7FDA" w:rsidP="00776AFE">
            <w:pPr>
              <w:shd w:val="clear" w:color="auto" w:fill="FFFFFF"/>
              <w:ind w:left="34"/>
              <w:jc w:val="right"/>
              <w:rPr>
                <w:rFonts w:cs="Arial"/>
              </w:rPr>
            </w:pPr>
            <w:r>
              <w:rPr>
                <w:rFonts w:cs="Arial"/>
              </w:rPr>
              <w:t>5.</w:t>
            </w:r>
          </w:p>
        </w:tc>
        <w:tc>
          <w:tcPr>
            <w:tcW w:w="4394" w:type="dxa"/>
            <w:vAlign w:val="center"/>
          </w:tcPr>
          <w:p w:rsidR="005E7FDA" w:rsidRDefault="005E7FDA" w:rsidP="00776AFE">
            <w:pPr>
              <w:shd w:val="clear" w:color="auto" w:fill="FFFFFF"/>
              <w:ind w:left="34"/>
            </w:pPr>
            <w:r>
              <w:t>Административные барьеры</w:t>
            </w:r>
          </w:p>
        </w:tc>
        <w:tc>
          <w:tcPr>
            <w:tcW w:w="567" w:type="dxa"/>
          </w:tcPr>
          <w:p w:rsidR="005E7FDA" w:rsidRDefault="005E7FDA" w:rsidP="00776AFE">
            <w:pPr>
              <w:shd w:val="clear" w:color="auto" w:fill="FFFFFF"/>
              <w:ind w:left="34"/>
              <w:jc w:val="right"/>
              <w:rPr>
                <w:rFonts w:cs="Arial"/>
              </w:rPr>
            </w:pPr>
          </w:p>
        </w:tc>
        <w:tc>
          <w:tcPr>
            <w:tcW w:w="4394" w:type="dxa"/>
            <w:vAlign w:val="center"/>
          </w:tcPr>
          <w:p w:rsidR="005E7FDA" w:rsidRDefault="005E7FDA" w:rsidP="00776AFE">
            <w:pPr>
              <w:shd w:val="clear" w:color="auto" w:fill="FFFFFF"/>
              <w:ind w:left="34"/>
            </w:pPr>
          </w:p>
        </w:tc>
      </w:tr>
      <w:tr w:rsidR="005E7FDA" w:rsidRPr="00544630" w:rsidTr="00776AFE">
        <w:tc>
          <w:tcPr>
            <w:tcW w:w="567" w:type="dxa"/>
          </w:tcPr>
          <w:p w:rsidR="005E7FDA" w:rsidRDefault="005E7FDA" w:rsidP="00776AFE">
            <w:pPr>
              <w:shd w:val="clear" w:color="auto" w:fill="FFFFFF"/>
              <w:ind w:left="34"/>
              <w:jc w:val="right"/>
              <w:rPr>
                <w:rFonts w:cs="Arial"/>
              </w:rPr>
            </w:pPr>
            <w:r>
              <w:rPr>
                <w:rFonts w:cs="Arial"/>
              </w:rPr>
              <w:t>6.</w:t>
            </w:r>
          </w:p>
        </w:tc>
        <w:tc>
          <w:tcPr>
            <w:tcW w:w="4394" w:type="dxa"/>
            <w:vAlign w:val="center"/>
          </w:tcPr>
          <w:p w:rsidR="005E7FDA" w:rsidRDefault="005E7FDA" w:rsidP="00776AFE">
            <w:pPr>
              <w:shd w:val="clear" w:color="auto" w:fill="FFFFFF"/>
              <w:ind w:left="34"/>
            </w:pPr>
            <w:r>
              <w:t>Высокие ставки налоговых платежей</w:t>
            </w:r>
          </w:p>
        </w:tc>
        <w:tc>
          <w:tcPr>
            <w:tcW w:w="567" w:type="dxa"/>
          </w:tcPr>
          <w:p w:rsidR="005E7FDA" w:rsidRDefault="005E7FDA" w:rsidP="00776AFE">
            <w:pPr>
              <w:shd w:val="clear" w:color="auto" w:fill="FFFFFF"/>
              <w:ind w:left="34"/>
              <w:jc w:val="right"/>
              <w:rPr>
                <w:rFonts w:cs="Arial"/>
              </w:rPr>
            </w:pPr>
          </w:p>
        </w:tc>
        <w:tc>
          <w:tcPr>
            <w:tcW w:w="4394" w:type="dxa"/>
            <w:vAlign w:val="center"/>
          </w:tcPr>
          <w:p w:rsidR="005E7FDA" w:rsidRDefault="005E7FDA" w:rsidP="00776AFE">
            <w:pPr>
              <w:shd w:val="clear" w:color="auto" w:fill="FFFFFF"/>
              <w:ind w:left="34"/>
            </w:pPr>
          </w:p>
        </w:tc>
      </w:tr>
    </w:tbl>
    <w:p w:rsidR="005E7FDA" w:rsidRPr="00C86C4E" w:rsidRDefault="005E7FDA" w:rsidP="005E7FDA">
      <w:pPr>
        <w:numPr>
          <w:ilvl w:val="0"/>
          <w:numId w:val="6"/>
        </w:numPr>
        <w:spacing w:after="0" w:line="240" w:lineRule="auto"/>
        <w:jc w:val="both"/>
        <w:rPr>
          <w:b/>
        </w:rPr>
      </w:pPr>
      <w:r w:rsidRPr="00061CEB">
        <w:rPr>
          <w:b/>
        </w:rPr>
        <w:t xml:space="preserve">Как Вы считаете, в </w:t>
      </w:r>
      <w:r>
        <w:rPr>
          <w:b/>
        </w:rPr>
        <w:t>Нефтеюганске</w:t>
      </w:r>
      <w:r w:rsidRPr="00061CEB">
        <w:rPr>
          <w:b/>
        </w:rPr>
        <w:t xml:space="preserve"> удовлетворяется спрос населения на</w:t>
      </w:r>
      <w:r>
        <w:rPr>
          <w:b/>
        </w:rPr>
        <w:t xml:space="preserve"> </w:t>
      </w:r>
      <w:r w:rsidRPr="00BE272B">
        <w:t>(ОТВЕТ ПО КАЖДОЙ СТРОКЕ)</w:t>
      </w:r>
      <w:r w:rsidRPr="00061CEB">
        <w:rPr>
          <w:b/>
        </w:rPr>
        <w:t>:</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700"/>
        <w:gridCol w:w="1276"/>
        <w:gridCol w:w="1418"/>
      </w:tblGrid>
      <w:tr w:rsidR="005E7FDA" w:rsidRPr="00544630" w:rsidTr="00776AFE">
        <w:trPr>
          <w:jc w:val="center"/>
        </w:trPr>
        <w:tc>
          <w:tcPr>
            <w:tcW w:w="709" w:type="dxa"/>
          </w:tcPr>
          <w:p w:rsidR="005E7FDA" w:rsidRPr="00C86C4E" w:rsidRDefault="005E7FDA" w:rsidP="00776AFE">
            <w:pPr>
              <w:pStyle w:val="Default"/>
              <w:jc w:val="right"/>
              <w:rPr>
                <w:rFonts w:ascii="Arial" w:hAnsi="Arial" w:cs="Arial"/>
                <w:sz w:val="22"/>
                <w:szCs w:val="22"/>
              </w:rPr>
            </w:pPr>
            <w:r>
              <w:rPr>
                <w:rFonts w:ascii="Arial" w:hAnsi="Arial" w:cs="Arial"/>
                <w:sz w:val="22"/>
                <w:szCs w:val="22"/>
              </w:rPr>
              <w:t>7.1</w:t>
            </w:r>
          </w:p>
        </w:tc>
        <w:tc>
          <w:tcPr>
            <w:tcW w:w="6700" w:type="dxa"/>
            <w:vAlign w:val="center"/>
          </w:tcPr>
          <w:p w:rsidR="005E7FDA" w:rsidRPr="00C86C4E" w:rsidRDefault="005E7FDA" w:rsidP="00776AFE">
            <w:pPr>
              <w:pStyle w:val="Default"/>
              <w:rPr>
                <w:rFonts w:ascii="Arial" w:hAnsi="Arial" w:cs="Arial"/>
                <w:sz w:val="22"/>
                <w:szCs w:val="22"/>
              </w:rPr>
            </w:pPr>
            <w:r w:rsidRPr="00C86C4E">
              <w:rPr>
                <w:rFonts w:ascii="Arial" w:hAnsi="Arial" w:cs="Arial"/>
                <w:sz w:val="22"/>
                <w:szCs w:val="22"/>
              </w:rPr>
              <w:t>Продукты питания</w:t>
            </w:r>
          </w:p>
        </w:tc>
        <w:tc>
          <w:tcPr>
            <w:tcW w:w="1276" w:type="dxa"/>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7.2</w:t>
            </w:r>
          </w:p>
        </w:tc>
        <w:tc>
          <w:tcPr>
            <w:tcW w:w="6700" w:type="dxa"/>
            <w:vAlign w:val="center"/>
          </w:tcPr>
          <w:p w:rsidR="005E7FDA" w:rsidRPr="00C86C4E" w:rsidRDefault="005E7FDA" w:rsidP="00776AFE">
            <w:pPr>
              <w:pStyle w:val="Default"/>
              <w:rPr>
                <w:rFonts w:ascii="Arial" w:hAnsi="Arial" w:cs="Arial"/>
                <w:sz w:val="22"/>
                <w:szCs w:val="22"/>
              </w:rPr>
            </w:pPr>
            <w:r w:rsidRPr="00C86C4E">
              <w:rPr>
                <w:rFonts w:ascii="Arial" w:hAnsi="Arial" w:cs="Arial"/>
                <w:sz w:val="22"/>
                <w:szCs w:val="22"/>
              </w:rPr>
              <w:t>Сельскохозяйственную продукцию</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7.3</w:t>
            </w:r>
          </w:p>
        </w:tc>
        <w:tc>
          <w:tcPr>
            <w:tcW w:w="6700" w:type="dxa"/>
            <w:vAlign w:val="center"/>
          </w:tcPr>
          <w:p w:rsidR="005E7FDA" w:rsidRPr="00C86C4E" w:rsidRDefault="005E7FDA" w:rsidP="00776AFE">
            <w:pPr>
              <w:pStyle w:val="Default"/>
              <w:rPr>
                <w:rFonts w:ascii="Arial" w:hAnsi="Arial" w:cs="Arial"/>
                <w:color w:val="auto"/>
                <w:sz w:val="22"/>
                <w:szCs w:val="22"/>
              </w:rPr>
            </w:pPr>
            <w:r w:rsidRPr="00C86C4E">
              <w:rPr>
                <w:rFonts w:ascii="Arial" w:hAnsi="Arial" w:cs="Arial"/>
                <w:sz w:val="22"/>
                <w:szCs w:val="22"/>
              </w:rPr>
              <w:t>Одежду, обувь</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7.4</w:t>
            </w:r>
          </w:p>
        </w:tc>
        <w:tc>
          <w:tcPr>
            <w:tcW w:w="6700" w:type="dxa"/>
            <w:vAlign w:val="center"/>
          </w:tcPr>
          <w:p w:rsidR="005E7FDA" w:rsidRPr="00C86C4E" w:rsidRDefault="005E7FDA" w:rsidP="00776AFE">
            <w:pPr>
              <w:pStyle w:val="Default"/>
              <w:rPr>
                <w:rFonts w:ascii="Arial" w:hAnsi="Arial" w:cs="Arial"/>
                <w:sz w:val="22"/>
                <w:szCs w:val="22"/>
              </w:rPr>
            </w:pPr>
            <w:r>
              <w:rPr>
                <w:rFonts w:ascii="Arial" w:hAnsi="Arial" w:cs="Arial"/>
                <w:sz w:val="22"/>
                <w:szCs w:val="22"/>
              </w:rPr>
              <w:t>Детские товары</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7.5</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Мебель</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7.6</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Автомобили, мототехника</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7.7</w:t>
            </w:r>
          </w:p>
        </w:tc>
        <w:tc>
          <w:tcPr>
            <w:tcW w:w="6700" w:type="dxa"/>
            <w:vAlign w:val="center"/>
          </w:tcPr>
          <w:p w:rsidR="005E7FDA" w:rsidRPr="00C86C4E" w:rsidRDefault="005E7FDA" w:rsidP="00776AFE">
            <w:pPr>
              <w:pStyle w:val="Default"/>
              <w:rPr>
                <w:rFonts w:ascii="Arial" w:hAnsi="Arial" w:cs="Arial"/>
                <w:sz w:val="22"/>
                <w:szCs w:val="22"/>
              </w:rPr>
            </w:pPr>
            <w:r w:rsidRPr="00C86C4E">
              <w:rPr>
                <w:rFonts w:ascii="Arial" w:hAnsi="Arial" w:cs="Arial"/>
                <w:sz w:val="22"/>
                <w:szCs w:val="22"/>
              </w:rPr>
              <w:t>Бытовую, видео- и оргтехнику</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7.8</w:t>
            </w:r>
          </w:p>
        </w:tc>
        <w:tc>
          <w:tcPr>
            <w:tcW w:w="6700" w:type="dxa"/>
            <w:vAlign w:val="center"/>
          </w:tcPr>
          <w:p w:rsidR="005E7FDA" w:rsidRPr="00C86C4E" w:rsidRDefault="005E7FDA" w:rsidP="00776AFE">
            <w:pPr>
              <w:pStyle w:val="Default"/>
              <w:rPr>
                <w:rFonts w:ascii="Arial" w:hAnsi="Arial" w:cs="Arial"/>
                <w:sz w:val="22"/>
                <w:szCs w:val="22"/>
              </w:rPr>
            </w:pPr>
            <w:r w:rsidRPr="00C86C4E">
              <w:rPr>
                <w:rFonts w:ascii="Arial" w:hAnsi="Arial" w:cs="Arial"/>
                <w:sz w:val="22"/>
                <w:szCs w:val="22"/>
              </w:rPr>
              <w:t>Строительство и стройматериалы</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7.9</w:t>
            </w:r>
          </w:p>
        </w:tc>
        <w:tc>
          <w:tcPr>
            <w:tcW w:w="6700" w:type="dxa"/>
            <w:vAlign w:val="center"/>
          </w:tcPr>
          <w:p w:rsidR="005E7FDA" w:rsidRPr="00C86C4E" w:rsidRDefault="005E7FDA" w:rsidP="00776AFE">
            <w:pPr>
              <w:pStyle w:val="Default"/>
              <w:rPr>
                <w:rFonts w:ascii="Arial" w:hAnsi="Arial" w:cs="Arial"/>
                <w:sz w:val="22"/>
                <w:szCs w:val="22"/>
              </w:rPr>
            </w:pPr>
            <w:r>
              <w:rPr>
                <w:rFonts w:ascii="Arial" w:hAnsi="Arial" w:cs="Arial"/>
                <w:sz w:val="22"/>
                <w:szCs w:val="22"/>
              </w:rPr>
              <w:t>Газеты и журналы</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7.10</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Парфюмерия и косметика</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7.11</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Товары для сада/огорода</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7.12</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Текстильные изделия</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7.13</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Лекарства</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Default="005E7FDA" w:rsidP="00776AFE">
            <w:pPr>
              <w:pStyle w:val="Default"/>
              <w:jc w:val="right"/>
              <w:rPr>
                <w:rFonts w:ascii="Arial" w:hAnsi="Arial" w:cs="Arial"/>
                <w:color w:val="auto"/>
                <w:sz w:val="22"/>
                <w:szCs w:val="22"/>
              </w:rPr>
            </w:pPr>
            <w:r>
              <w:rPr>
                <w:rFonts w:ascii="Arial" w:hAnsi="Arial" w:cs="Arial"/>
                <w:color w:val="auto"/>
                <w:sz w:val="22"/>
                <w:szCs w:val="22"/>
              </w:rPr>
              <w:t>7.14</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Музыкальные товары</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7.15</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Оружие</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7.16</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Ювелирные изделия</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7.17</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Товары для животных, ветеринарные услуги</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7.18</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Ремонт обуви, одежды, техники, автотранспорта</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7.19</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Химчистки/прачечные</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7.20</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Бани, сауны</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Default="005E7FDA" w:rsidP="00776AFE">
            <w:pPr>
              <w:pStyle w:val="Default"/>
              <w:jc w:val="right"/>
              <w:rPr>
                <w:rFonts w:ascii="Arial" w:hAnsi="Arial" w:cs="Arial"/>
                <w:color w:val="auto"/>
                <w:sz w:val="22"/>
                <w:szCs w:val="22"/>
              </w:rPr>
            </w:pPr>
            <w:r>
              <w:rPr>
                <w:rFonts w:ascii="Arial" w:hAnsi="Arial" w:cs="Arial"/>
                <w:color w:val="auto"/>
                <w:sz w:val="22"/>
                <w:szCs w:val="22"/>
              </w:rPr>
              <w:t>7.21</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Ремонт и строительство жилья и других построек</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7.22</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Ремонт автотранспорта</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7.23</w:t>
            </w:r>
          </w:p>
        </w:tc>
        <w:tc>
          <w:tcPr>
            <w:tcW w:w="6700" w:type="dxa"/>
            <w:vAlign w:val="center"/>
          </w:tcPr>
          <w:p w:rsidR="005E7FDA" w:rsidRDefault="005E7FDA" w:rsidP="00776AFE">
            <w:pPr>
              <w:pStyle w:val="Default"/>
              <w:rPr>
                <w:rFonts w:ascii="Arial" w:hAnsi="Arial" w:cs="Arial"/>
                <w:sz w:val="22"/>
                <w:szCs w:val="22"/>
              </w:rPr>
            </w:pPr>
            <w:r w:rsidRPr="00C86C4E">
              <w:rPr>
                <w:rFonts w:ascii="Arial" w:hAnsi="Arial" w:cs="Arial"/>
                <w:sz w:val="22"/>
                <w:szCs w:val="22"/>
              </w:rPr>
              <w:t>Места досуга и отдыха</w:t>
            </w:r>
            <w:r>
              <w:rPr>
                <w:rFonts w:ascii="Arial" w:hAnsi="Arial" w:cs="Arial"/>
                <w:sz w:val="22"/>
                <w:szCs w:val="22"/>
              </w:rPr>
              <w:t xml:space="preserve"> (кинотеатры, музеи, выставки, концерты, парки)</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7.24</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Услуги физической культуры и спорта</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7.25</w:t>
            </w:r>
          </w:p>
        </w:tc>
        <w:tc>
          <w:tcPr>
            <w:tcW w:w="6700" w:type="dxa"/>
            <w:vAlign w:val="center"/>
          </w:tcPr>
          <w:p w:rsidR="005E7FDA" w:rsidRPr="005661BE" w:rsidRDefault="005E7FDA" w:rsidP="00776AFE">
            <w:pPr>
              <w:pStyle w:val="Default"/>
              <w:rPr>
                <w:rFonts w:ascii="Arial" w:hAnsi="Arial" w:cs="Arial"/>
                <w:sz w:val="22"/>
                <w:szCs w:val="22"/>
              </w:rPr>
            </w:pPr>
            <w:r w:rsidRPr="005661BE">
              <w:rPr>
                <w:rStyle w:val="apple-style-span"/>
                <w:rFonts w:ascii="Arial" w:hAnsi="Arial" w:cs="Arial"/>
                <w:sz w:val="22"/>
                <w:szCs w:val="22"/>
              </w:rPr>
              <w:t>Услуги музыкальных, художественных и хореографических школ</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Default="005E7FDA" w:rsidP="00776AFE">
            <w:pPr>
              <w:pStyle w:val="Default"/>
              <w:jc w:val="right"/>
              <w:rPr>
                <w:rFonts w:ascii="Arial" w:hAnsi="Arial" w:cs="Arial"/>
                <w:color w:val="auto"/>
                <w:sz w:val="22"/>
                <w:szCs w:val="22"/>
              </w:rPr>
            </w:pPr>
            <w:r>
              <w:rPr>
                <w:rFonts w:ascii="Arial" w:hAnsi="Arial" w:cs="Arial"/>
                <w:color w:val="auto"/>
                <w:sz w:val="22"/>
                <w:szCs w:val="22"/>
              </w:rPr>
              <w:t>7.26</w:t>
            </w:r>
          </w:p>
        </w:tc>
        <w:tc>
          <w:tcPr>
            <w:tcW w:w="6700" w:type="dxa"/>
            <w:vAlign w:val="center"/>
          </w:tcPr>
          <w:p w:rsidR="005E7FDA" w:rsidRPr="005661BE" w:rsidRDefault="005E7FDA" w:rsidP="00776AFE">
            <w:pPr>
              <w:pStyle w:val="Default"/>
              <w:rPr>
                <w:rStyle w:val="apple-style-span"/>
                <w:rFonts w:ascii="Arial" w:hAnsi="Arial" w:cs="Arial"/>
                <w:sz w:val="22"/>
                <w:szCs w:val="22"/>
              </w:rPr>
            </w:pPr>
            <w:r>
              <w:rPr>
                <w:rStyle w:val="apple-style-span"/>
                <w:rFonts w:ascii="Arial" w:hAnsi="Arial" w:cs="Arial"/>
                <w:sz w:val="22"/>
                <w:szCs w:val="22"/>
              </w:rPr>
              <w:t>Услуги по уходу и присмотру за детьми</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Default="005E7FDA" w:rsidP="00776AFE">
            <w:pPr>
              <w:pStyle w:val="Default"/>
              <w:jc w:val="right"/>
              <w:rPr>
                <w:rFonts w:ascii="Arial" w:hAnsi="Arial" w:cs="Arial"/>
                <w:color w:val="auto"/>
                <w:sz w:val="22"/>
                <w:szCs w:val="22"/>
              </w:rPr>
            </w:pPr>
            <w:r>
              <w:rPr>
                <w:rFonts w:ascii="Arial" w:hAnsi="Arial" w:cs="Arial"/>
                <w:color w:val="auto"/>
                <w:sz w:val="22"/>
                <w:szCs w:val="22"/>
              </w:rPr>
              <w:t>7.27</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Услуги общественного питания (кафе, бары, рестораны)</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Default="005E7FDA" w:rsidP="00776AFE">
            <w:pPr>
              <w:pStyle w:val="Default"/>
              <w:jc w:val="right"/>
              <w:rPr>
                <w:rFonts w:ascii="Arial" w:hAnsi="Arial" w:cs="Arial"/>
                <w:color w:val="auto"/>
                <w:sz w:val="22"/>
                <w:szCs w:val="22"/>
              </w:rPr>
            </w:pPr>
            <w:r>
              <w:rPr>
                <w:rFonts w:ascii="Arial" w:hAnsi="Arial" w:cs="Arial"/>
                <w:color w:val="auto"/>
                <w:sz w:val="22"/>
                <w:szCs w:val="22"/>
              </w:rPr>
              <w:t>7.28</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Образование</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7.29</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Медицинские услуги</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7.30</w:t>
            </w:r>
          </w:p>
        </w:tc>
        <w:tc>
          <w:tcPr>
            <w:tcW w:w="6700" w:type="dxa"/>
            <w:vAlign w:val="center"/>
          </w:tcPr>
          <w:p w:rsidR="005E7FDA" w:rsidRDefault="005E7FDA" w:rsidP="00776AFE">
            <w:pPr>
              <w:pStyle w:val="Default"/>
              <w:rPr>
                <w:rFonts w:ascii="Arial" w:hAnsi="Arial" w:cs="Arial"/>
                <w:sz w:val="22"/>
                <w:szCs w:val="22"/>
              </w:rPr>
            </w:pPr>
            <w:r>
              <w:rPr>
                <w:rFonts w:ascii="Arial" w:hAnsi="Arial" w:cs="Arial"/>
                <w:sz w:val="22"/>
                <w:szCs w:val="22"/>
              </w:rPr>
              <w:t>Санаторно-оздоровительные услуги</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7.31</w:t>
            </w:r>
          </w:p>
        </w:tc>
        <w:tc>
          <w:tcPr>
            <w:tcW w:w="6700" w:type="dxa"/>
            <w:vAlign w:val="center"/>
          </w:tcPr>
          <w:p w:rsidR="005E7FDA" w:rsidRPr="00C86C4E" w:rsidRDefault="005E7FDA" w:rsidP="00776AFE">
            <w:pPr>
              <w:pStyle w:val="Default"/>
              <w:rPr>
                <w:rFonts w:ascii="Arial" w:hAnsi="Arial" w:cs="Arial"/>
                <w:sz w:val="22"/>
                <w:szCs w:val="22"/>
              </w:rPr>
            </w:pPr>
            <w:r w:rsidRPr="00C86C4E">
              <w:rPr>
                <w:rFonts w:ascii="Arial" w:hAnsi="Arial" w:cs="Arial"/>
                <w:sz w:val="22"/>
                <w:szCs w:val="22"/>
              </w:rPr>
              <w:t>Транспортные услуги</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7.32</w:t>
            </w:r>
          </w:p>
        </w:tc>
        <w:tc>
          <w:tcPr>
            <w:tcW w:w="6700" w:type="dxa"/>
            <w:vAlign w:val="center"/>
          </w:tcPr>
          <w:p w:rsidR="005E7FDA" w:rsidRPr="00C86C4E" w:rsidRDefault="005E7FDA" w:rsidP="00776AFE">
            <w:pPr>
              <w:pStyle w:val="Default"/>
              <w:rPr>
                <w:rFonts w:ascii="Arial" w:hAnsi="Arial" w:cs="Arial"/>
                <w:sz w:val="22"/>
                <w:szCs w:val="22"/>
              </w:rPr>
            </w:pPr>
            <w:r>
              <w:rPr>
                <w:rFonts w:ascii="Arial" w:hAnsi="Arial" w:cs="Arial"/>
                <w:sz w:val="22"/>
                <w:szCs w:val="22"/>
              </w:rPr>
              <w:t>Услуги ЖКХ</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r w:rsidR="005E7FDA" w:rsidRPr="00544630" w:rsidTr="00776AFE">
        <w:trPr>
          <w:jc w:val="center"/>
        </w:trPr>
        <w:tc>
          <w:tcPr>
            <w:tcW w:w="709" w:type="dxa"/>
          </w:tcPr>
          <w:p w:rsidR="005E7FDA" w:rsidRPr="00C86C4E" w:rsidRDefault="005E7FDA" w:rsidP="00776AFE">
            <w:pPr>
              <w:pStyle w:val="Default"/>
              <w:jc w:val="right"/>
              <w:rPr>
                <w:rFonts w:ascii="Arial" w:hAnsi="Arial" w:cs="Arial"/>
                <w:color w:val="auto"/>
                <w:sz w:val="22"/>
                <w:szCs w:val="22"/>
              </w:rPr>
            </w:pPr>
            <w:r>
              <w:rPr>
                <w:rFonts w:ascii="Arial" w:hAnsi="Arial" w:cs="Arial"/>
                <w:color w:val="auto"/>
                <w:sz w:val="22"/>
                <w:szCs w:val="22"/>
              </w:rPr>
              <w:t>7.33</w:t>
            </w:r>
          </w:p>
        </w:tc>
        <w:tc>
          <w:tcPr>
            <w:tcW w:w="6700" w:type="dxa"/>
            <w:vAlign w:val="center"/>
          </w:tcPr>
          <w:p w:rsidR="005E7FDA" w:rsidRPr="00C86C4E" w:rsidRDefault="005E7FDA" w:rsidP="00776AFE">
            <w:pPr>
              <w:pStyle w:val="Default"/>
              <w:rPr>
                <w:rFonts w:ascii="Arial" w:hAnsi="Arial" w:cs="Arial"/>
                <w:sz w:val="22"/>
                <w:szCs w:val="22"/>
              </w:rPr>
            </w:pPr>
            <w:r>
              <w:rPr>
                <w:rFonts w:ascii="Arial" w:hAnsi="Arial" w:cs="Arial"/>
                <w:sz w:val="22"/>
                <w:szCs w:val="22"/>
              </w:rPr>
              <w:t>Мобильная</w:t>
            </w:r>
            <w:r w:rsidRPr="00C86C4E">
              <w:rPr>
                <w:rFonts w:ascii="Arial" w:hAnsi="Arial" w:cs="Arial"/>
                <w:sz w:val="22"/>
                <w:szCs w:val="22"/>
              </w:rPr>
              <w:t xml:space="preserve"> связь и Интернет</w:t>
            </w:r>
          </w:p>
        </w:tc>
        <w:tc>
          <w:tcPr>
            <w:tcW w:w="1276"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1.Да</w:t>
            </w:r>
          </w:p>
        </w:tc>
        <w:tc>
          <w:tcPr>
            <w:tcW w:w="1418" w:type="dxa"/>
            <w:vAlign w:val="center"/>
          </w:tcPr>
          <w:p w:rsidR="005E7FDA" w:rsidRPr="00C86C4E" w:rsidRDefault="005E7FDA" w:rsidP="00776AFE">
            <w:pPr>
              <w:pStyle w:val="Default"/>
              <w:jc w:val="center"/>
              <w:rPr>
                <w:rFonts w:ascii="Arial" w:hAnsi="Arial" w:cs="Arial"/>
                <w:sz w:val="22"/>
                <w:szCs w:val="22"/>
              </w:rPr>
            </w:pPr>
            <w:r>
              <w:rPr>
                <w:rFonts w:ascii="Arial" w:hAnsi="Arial" w:cs="Arial"/>
                <w:sz w:val="22"/>
                <w:szCs w:val="22"/>
              </w:rPr>
              <w:t>2.Нет</w:t>
            </w:r>
          </w:p>
        </w:tc>
      </w:tr>
    </w:tbl>
    <w:p w:rsidR="005E7FDA" w:rsidRPr="00BE272B" w:rsidRDefault="005E7FDA" w:rsidP="00E33F00">
      <w:pPr>
        <w:pageBreakBefore/>
        <w:numPr>
          <w:ilvl w:val="0"/>
          <w:numId w:val="6"/>
        </w:numPr>
        <w:spacing w:after="0" w:line="240" w:lineRule="auto"/>
        <w:ind w:left="714" w:hanging="357"/>
        <w:jc w:val="both"/>
        <w:rPr>
          <w:b/>
        </w:rPr>
      </w:pPr>
      <w:r w:rsidRPr="00BE272B">
        <w:rPr>
          <w:rFonts w:cs="Arial"/>
          <w:b/>
        </w:rPr>
        <w:lastRenderedPageBreak/>
        <w:t xml:space="preserve">Ваше образование? </w:t>
      </w:r>
      <w:r w:rsidRPr="00BE272B">
        <w:rPr>
          <w:rFonts w:cs="Arial"/>
          <w:bCs/>
          <w:iCs/>
        </w:rPr>
        <w:t>ОДИН ОТВЕТ</w:t>
      </w:r>
    </w:p>
    <w:tbl>
      <w:tblPr>
        <w:tblpPr w:leftFromText="180" w:rightFromText="180" w:vertAnchor="text" w:tblpX="392" w:tblpY="1"/>
        <w:tblOverlap w:val="never"/>
        <w:tblW w:w="10194" w:type="dxa"/>
        <w:tblLayout w:type="fixed"/>
        <w:tblLook w:val="0000" w:firstRow="0" w:lastRow="0" w:firstColumn="0" w:lastColumn="0" w:noHBand="0" w:noVBand="0"/>
      </w:tblPr>
      <w:tblGrid>
        <w:gridCol w:w="567"/>
        <w:gridCol w:w="4947"/>
        <w:gridCol w:w="540"/>
        <w:gridCol w:w="4140"/>
      </w:tblGrid>
      <w:tr w:rsidR="005E7FDA" w:rsidRPr="0091429A" w:rsidTr="00776AFE">
        <w:trPr>
          <w:trHeight w:hRule="exact" w:val="284"/>
        </w:trPr>
        <w:tc>
          <w:tcPr>
            <w:tcW w:w="567" w:type="dxa"/>
            <w:vAlign w:val="center"/>
          </w:tcPr>
          <w:p w:rsidR="005E7FDA" w:rsidRPr="0091429A" w:rsidRDefault="005E7FDA" w:rsidP="00776AFE">
            <w:pPr>
              <w:suppressAutoHyphens/>
              <w:overflowPunct w:val="0"/>
              <w:autoSpaceDE w:val="0"/>
              <w:autoSpaceDN w:val="0"/>
              <w:adjustRightInd w:val="0"/>
              <w:ind w:right="45"/>
              <w:jc w:val="right"/>
              <w:rPr>
                <w:rFonts w:eastAsia="Batang" w:cs="Arial"/>
                <w:lang w:eastAsia="ko-KR"/>
              </w:rPr>
            </w:pPr>
            <w:r w:rsidRPr="0091429A">
              <w:rPr>
                <w:rFonts w:eastAsia="Batang" w:cs="Arial"/>
                <w:lang w:eastAsia="ko-KR"/>
              </w:rPr>
              <w:t>1</w:t>
            </w:r>
          </w:p>
        </w:tc>
        <w:tc>
          <w:tcPr>
            <w:tcW w:w="4947" w:type="dxa"/>
            <w:vAlign w:val="center"/>
          </w:tcPr>
          <w:p w:rsidR="005E7FDA" w:rsidRPr="0091429A" w:rsidRDefault="005E7FDA" w:rsidP="00776AFE">
            <w:pPr>
              <w:suppressAutoHyphens/>
              <w:overflowPunct w:val="0"/>
              <w:autoSpaceDE w:val="0"/>
              <w:autoSpaceDN w:val="0"/>
              <w:adjustRightInd w:val="0"/>
              <w:ind w:right="45"/>
              <w:rPr>
                <w:rFonts w:eastAsia="Batang" w:cs="Arial"/>
                <w:lang w:eastAsia="ko-KR"/>
              </w:rPr>
            </w:pPr>
            <w:r w:rsidRPr="0091429A">
              <w:rPr>
                <w:rFonts w:eastAsia="Batang" w:cs="Arial"/>
                <w:lang w:eastAsia="ko-KR"/>
              </w:rPr>
              <w:t>Начальное (3 класса школы)</w:t>
            </w:r>
          </w:p>
        </w:tc>
        <w:tc>
          <w:tcPr>
            <w:tcW w:w="540" w:type="dxa"/>
            <w:vAlign w:val="center"/>
          </w:tcPr>
          <w:p w:rsidR="005E7FDA" w:rsidRPr="0091429A" w:rsidRDefault="005E7FDA" w:rsidP="00776AFE">
            <w:pPr>
              <w:widowControl w:val="0"/>
              <w:overflowPunct w:val="0"/>
              <w:autoSpaceDE w:val="0"/>
              <w:autoSpaceDN w:val="0"/>
              <w:adjustRightInd w:val="0"/>
              <w:ind w:right="45"/>
              <w:jc w:val="right"/>
              <w:rPr>
                <w:rFonts w:eastAsia="Batang" w:cs="Arial"/>
                <w:lang w:eastAsia="ko-KR"/>
              </w:rPr>
            </w:pPr>
            <w:r w:rsidRPr="0091429A">
              <w:rPr>
                <w:rFonts w:eastAsia="Batang" w:cs="Arial"/>
                <w:lang w:eastAsia="ko-KR"/>
              </w:rPr>
              <w:t>5</w:t>
            </w:r>
          </w:p>
        </w:tc>
        <w:tc>
          <w:tcPr>
            <w:tcW w:w="4140" w:type="dxa"/>
            <w:vAlign w:val="center"/>
          </w:tcPr>
          <w:p w:rsidR="005E7FDA" w:rsidRPr="0091429A" w:rsidRDefault="005E7FDA" w:rsidP="00776AFE">
            <w:pPr>
              <w:widowControl w:val="0"/>
              <w:overflowPunct w:val="0"/>
              <w:autoSpaceDE w:val="0"/>
              <w:autoSpaceDN w:val="0"/>
              <w:adjustRightInd w:val="0"/>
              <w:ind w:right="45"/>
              <w:rPr>
                <w:rFonts w:eastAsia="Batang" w:cs="Arial"/>
                <w:lang w:eastAsia="ko-KR"/>
              </w:rPr>
            </w:pPr>
            <w:r w:rsidRPr="0091429A">
              <w:rPr>
                <w:rFonts w:eastAsia="Batang" w:cs="Arial"/>
                <w:lang w:eastAsia="ko-KR"/>
              </w:rPr>
              <w:t>Среднеспециальное</w:t>
            </w:r>
          </w:p>
        </w:tc>
      </w:tr>
      <w:tr w:rsidR="005E7FDA" w:rsidRPr="0091429A" w:rsidTr="00776AFE">
        <w:trPr>
          <w:trHeight w:hRule="exact" w:val="284"/>
        </w:trPr>
        <w:tc>
          <w:tcPr>
            <w:tcW w:w="567" w:type="dxa"/>
            <w:vAlign w:val="center"/>
          </w:tcPr>
          <w:p w:rsidR="005E7FDA" w:rsidRPr="0091429A" w:rsidRDefault="005E7FDA" w:rsidP="00776AFE">
            <w:pPr>
              <w:widowControl w:val="0"/>
              <w:overflowPunct w:val="0"/>
              <w:autoSpaceDE w:val="0"/>
              <w:autoSpaceDN w:val="0"/>
              <w:adjustRightInd w:val="0"/>
              <w:ind w:right="45"/>
              <w:jc w:val="right"/>
              <w:rPr>
                <w:rFonts w:eastAsia="Batang" w:cs="Arial"/>
                <w:lang w:eastAsia="ko-KR"/>
              </w:rPr>
            </w:pPr>
            <w:r w:rsidRPr="0091429A">
              <w:rPr>
                <w:rFonts w:eastAsia="Batang" w:cs="Arial"/>
                <w:lang w:eastAsia="ko-KR"/>
              </w:rPr>
              <w:t>2</w:t>
            </w:r>
          </w:p>
        </w:tc>
        <w:tc>
          <w:tcPr>
            <w:tcW w:w="4947" w:type="dxa"/>
            <w:vAlign w:val="center"/>
          </w:tcPr>
          <w:p w:rsidR="005E7FDA" w:rsidRPr="0091429A" w:rsidRDefault="005E7FDA" w:rsidP="00776AFE">
            <w:pPr>
              <w:widowControl w:val="0"/>
              <w:overflowPunct w:val="0"/>
              <w:autoSpaceDE w:val="0"/>
              <w:autoSpaceDN w:val="0"/>
              <w:adjustRightInd w:val="0"/>
              <w:ind w:right="45"/>
              <w:rPr>
                <w:rFonts w:eastAsia="Batang" w:cs="Arial"/>
                <w:lang w:eastAsia="ko-KR"/>
              </w:rPr>
            </w:pPr>
            <w:r w:rsidRPr="0091429A">
              <w:rPr>
                <w:rFonts w:eastAsia="Batang" w:cs="Arial"/>
                <w:lang w:eastAsia="ko-KR"/>
              </w:rPr>
              <w:t>Неполное среднее (9 классов школы)</w:t>
            </w:r>
          </w:p>
        </w:tc>
        <w:tc>
          <w:tcPr>
            <w:tcW w:w="540" w:type="dxa"/>
            <w:vAlign w:val="center"/>
          </w:tcPr>
          <w:p w:rsidR="005E7FDA" w:rsidRPr="0091429A" w:rsidRDefault="005E7FDA" w:rsidP="00776AFE">
            <w:pPr>
              <w:widowControl w:val="0"/>
              <w:overflowPunct w:val="0"/>
              <w:autoSpaceDE w:val="0"/>
              <w:autoSpaceDN w:val="0"/>
              <w:adjustRightInd w:val="0"/>
              <w:ind w:right="45"/>
              <w:jc w:val="right"/>
              <w:rPr>
                <w:rFonts w:eastAsia="Batang" w:cs="Arial"/>
                <w:lang w:eastAsia="ko-KR"/>
              </w:rPr>
            </w:pPr>
            <w:r w:rsidRPr="0091429A">
              <w:rPr>
                <w:rFonts w:eastAsia="Batang" w:cs="Arial"/>
                <w:lang w:eastAsia="ko-KR"/>
              </w:rPr>
              <w:t>6</w:t>
            </w:r>
          </w:p>
        </w:tc>
        <w:tc>
          <w:tcPr>
            <w:tcW w:w="4140" w:type="dxa"/>
            <w:vAlign w:val="center"/>
          </w:tcPr>
          <w:p w:rsidR="005E7FDA" w:rsidRPr="0091429A" w:rsidRDefault="005E7FDA" w:rsidP="00776AFE">
            <w:pPr>
              <w:widowControl w:val="0"/>
              <w:overflowPunct w:val="0"/>
              <w:autoSpaceDE w:val="0"/>
              <w:autoSpaceDN w:val="0"/>
              <w:adjustRightInd w:val="0"/>
              <w:ind w:right="45"/>
              <w:rPr>
                <w:rFonts w:eastAsia="Batang" w:cs="Arial"/>
                <w:lang w:eastAsia="ko-KR"/>
              </w:rPr>
            </w:pPr>
            <w:r w:rsidRPr="0091429A">
              <w:rPr>
                <w:rFonts w:eastAsia="Batang" w:cs="Arial"/>
                <w:lang w:eastAsia="ko-KR"/>
              </w:rPr>
              <w:t>Незаконченное высшее</w:t>
            </w:r>
          </w:p>
        </w:tc>
      </w:tr>
      <w:tr w:rsidR="005E7FDA" w:rsidRPr="0091429A" w:rsidTr="00776AFE">
        <w:trPr>
          <w:trHeight w:hRule="exact" w:val="284"/>
        </w:trPr>
        <w:tc>
          <w:tcPr>
            <w:tcW w:w="567" w:type="dxa"/>
            <w:vAlign w:val="center"/>
          </w:tcPr>
          <w:p w:rsidR="005E7FDA" w:rsidRPr="0091429A" w:rsidRDefault="005E7FDA" w:rsidP="00776AFE">
            <w:pPr>
              <w:widowControl w:val="0"/>
              <w:overflowPunct w:val="0"/>
              <w:autoSpaceDE w:val="0"/>
              <w:autoSpaceDN w:val="0"/>
              <w:adjustRightInd w:val="0"/>
              <w:ind w:right="45"/>
              <w:jc w:val="right"/>
              <w:rPr>
                <w:rFonts w:eastAsia="Batang" w:cs="Arial"/>
                <w:lang w:eastAsia="ko-KR"/>
              </w:rPr>
            </w:pPr>
            <w:r w:rsidRPr="0091429A">
              <w:rPr>
                <w:rFonts w:eastAsia="Batang" w:cs="Arial"/>
                <w:lang w:eastAsia="ko-KR"/>
              </w:rPr>
              <w:t>3</w:t>
            </w:r>
          </w:p>
        </w:tc>
        <w:tc>
          <w:tcPr>
            <w:tcW w:w="4947" w:type="dxa"/>
            <w:vAlign w:val="center"/>
          </w:tcPr>
          <w:p w:rsidR="005E7FDA" w:rsidRPr="0091429A" w:rsidRDefault="005E7FDA" w:rsidP="00776AFE">
            <w:pPr>
              <w:widowControl w:val="0"/>
              <w:overflowPunct w:val="0"/>
              <w:autoSpaceDE w:val="0"/>
              <w:autoSpaceDN w:val="0"/>
              <w:adjustRightInd w:val="0"/>
              <w:ind w:right="45"/>
              <w:rPr>
                <w:rFonts w:eastAsia="Batang" w:cs="Arial"/>
                <w:lang w:eastAsia="ko-KR"/>
              </w:rPr>
            </w:pPr>
            <w:r w:rsidRPr="0091429A">
              <w:rPr>
                <w:rFonts w:eastAsia="Batang" w:cs="Arial"/>
                <w:lang w:eastAsia="ko-KR"/>
              </w:rPr>
              <w:t>Полное общее среднее (11 классов школы)</w:t>
            </w:r>
          </w:p>
        </w:tc>
        <w:tc>
          <w:tcPr>
            <w:tcW w:w="540" w:type="dxa"/>
            <w:tcBorders>
              <w:left w:val="nil"/>
            </w:tcBorders>
            <w:vAlign w:val="center"/>
          </w:tcPr>
          <w:p w:rsidR="005E7FDA" w:rsidRPr="0091429A" w:rsidRDefault="005E7FDA" w:rsidP="00776AFE">
            <w:pPr>
              <w:widowControl w:val="0"/>
              <w:overflowPunct w:val="0"/>
              <w:autoSpaceDE w:val="0"/>
              <w:autoSpaceDN w:val="0"/>
              <w:adjustRightInd w:val="0"/>
              <w:ind w:right="45"/>
              <w:jc w:val="right"/>
              <w:rPr>
                <w:rFonts w:eastAsia="Batang" w:cs="Arial"/>
                <w:lang w:eastAsia="ko-KR"/>
              </w:rPr>
            </w:pPr>
            <w:r w:rsidRPr="0091429A">
              <w:rPr>
                <w:rFonts w:eastAsia="Batang" w:cs="Arial"/>
                <w:lang w:eastAsia="ko-KR"/>
              </w:rPr>
              <w:t>7</w:t>
            </w:r>
          </w:p>
        </w:tc>
        <w:tc>
          <w:tcPr>
            <w:tcW w:w="4140" w:type="dxa"/>
            <w:vAlign w:val="center"/>
          </w:tcPr>
          <w:p w:rsidR="005E7FDA" w:rsidRPr="0091429A" w:rsidRDefault="005E7FDA" w:rsidP="00776AFE">
            <w:pPr>
              <w:widowControl w:val="0"/>
              <w:overflowPunct w:val="0"/>
              <w:autoSpaceDE w:val="0"/>
              <w:autoSpaceDN w:val="0"/>
              <w:adjustRightInd w:val="0"/>
              <w:ind w:right="45"/>
              <w:rPr>
                <w:rFonts w:eastAsia="Batang" w:cs="Arial"/>
                <w:lang w:eastAsia="ko-KR"/>
              </w:rPr>
            </w:pPr>
            <w:r w:rsidRPr="0091429A">
              <w:rPr>
                <w:rFonts w:eastAsia="Batang" w:cs="Arial"/>
                <w:lang w:eastAsia="ko-KR"/>
              </w:rPr>
              <w:t>Высшее</w:t>
            </w:r>
          </w:p>
        </w:tc>
      </w:tr>
      <w:tr w:rsidR="005E7FDA" w:rsidRPr="0091429A" w:rsidTr="00776AFE">
        <w:trPr>
          <w:gridAfter w:val="2"/>
          <w:wAfter w:w="4680" w:type="dxa"/>
          <w:trHeight w:hRule="exact" w:val="274"/>
        </w:trPr>
        <w:tc>
          <w:tcPr>
            <w:tcW w:w="567" w:type="dxa"/>
            <w:vAlign w:val="center"/>
          </w:tcPr>
          <w:p w:rsidR="005E7FDA" w:rsidRPr="0091429A" w:rsidRDefault="005E7FDA" w:rsidP="00776AFE">
            <w:pPr>
              <w:widowControl w:val="0"/>
              <w:overflowPunct w:val="0"/>
              <w:autoSpaceDE w:val="0"/>
              <w:autoSpaceDN w:val="0"/>
              <w:adjustRightInd w:val="0"/>
              <w:ind w:right="45"/>
              <w:jc w:val="right"/>
              <w:rPr>
                <w:rFonts w:eastAsia="Batang" w:cs="Arial"/>
                <w:lang w:eastAsia="ko-KR"/>
              </w:rPr>
            </w:pPr>
            <w:r w:rsidRPr="0091429A">
              <w:rPr>
                <w:rFonts w:eastAsia="Batang" w:cs="Arial"/>
                <w:lang w:eastAsia="ko-KR"/>
              </w:rPr>
              <w:t>4</w:t>
            </w:r>
          </w:p>
        </w:tc>
        <w:tc>
          <w:tcPr>
            <w:tcW w:w="4947" w:type="dxa"/>
            <w:vAlign w:val="center"/>
          </w:tcPr>
          <w:p w:rsidR="005E7FDA" w:rsidRPr="0091429A" w:rsidRDefault="005E7FDA" w:rsidP="00776AFE">
            <w:pPr>
              <w:widowControl w:val="0"/>
              <w:overflowPunct w:val="0"/>
              <w:autoSpaceDE w:val="0"/>
              <w:autoSpaceDN w:val="0"/>
              <w:adjustRightInd w:val="0"/>
              <w:ind w:right="45"/>
              <w:rPr>
                <w:rFonts w:eastAsia="Batang" w:cs="Arial"/>
                <w:lang w:eastAsia="ko-KR"/>
              </w:rPr>
            </w:pPr>
            <w:r w:rsidRPr="0091429A">
              <w:rPr>
                <w:rFonts w:eastAsia="Batang" w:cs="Arial"/>
                <w:lang w:eastAsia="ko-KR"/>
              </w:rPr>
              <w:t>Профессионально-техническое</w:t>
            </w:r>
          </w:p>
        </w:tc>
      </w:tr>
    </w:tbl>
    <w:p w:rsidR="005E7FDA" w:rsidRPr="00BE272B" w:rsidRDefault="005E7FDA" w:rsidP="005E7FDA">
      <w:pPr>
        <w:numPr>
          <w:ilvl w:val="0"/>
          <w:numId w:val="6"/>
        </w:numPr>
        <w:spacing w:after="0" w:line="240" w:lineRule="auto"/>
        <w:ind w:left="714" w:hanging="357"/>
        <w:jc w:val="both"/>
        <w:rPr>
          <w:b/>
        </w:rPr>
      </w:pPr>
      <w:r w:rsidRPr="00BE272B">
        <w:rPr>
          <w:rFonts w:cs="Arial"/>
          <w:b/>
        </w:rPr>
        <w:t xml:space="preserve">Ваше </w:t>
      </w:r>
      <w:r>
        <w:rPr>
          <w:rFonts w:cs="Arial"/>
          <w:b/>
        </w:rPr>
        <w:t>семейное положение</w:t>
      </w:r>
      <w:r w:rsidRPr="00BE272B">
        <w:rPr>
          <w:rFonts w:cs="Arial"/>
          <w:b/>
        </w:rPr>
        <w:t xml:space="preserve">? </w:t>
      </w:r>
      <w:r w:rsidRPr="00BE272B">
        <w:rPr>
          <w:rFonts w:cs="Arial"/>
          <w:bCs/>
          <w:iCs/>
        </w:rPr>
        <w:t>ОДИН ОТВЕТ</w:t>
      </w:r>
    </w:p>
    <w:tbl>
      <w:tblPr>
        <w:tblpPr w:leftFromText="180" w:rightFromText="180" w:vertAnchor="text" w:horzAnchor="margin" w:tblpX="392" w:tblpY="16"/>
        <w:tblOverlap w:val="never"/>
        <w:tblW w:w="7338" w:type="dxa"/>
        <w:tblLayout w:type="fixed"/>
        <w:tblLook w:val="04A0" w:firstRow="1" w:lastRow="0" w:firstColumn="1" w:lastColumn="0" w:noHBand="0" w:noVBand="1"/>
      </w:tblPr>
      <w:tblGrid>
        <w:gridCol w:w="567"/>
        <w:gridCol w:w="6771"/>
      </w:tblGrid>
      <w:tr w:rsidR="005E7FDA" w:rsidTr="00776AFE">
        <w:trPr>
          <w:trHeight w:hRule="exact" w:val="284"/>
        </w:trPr>
        <w:tc>
          <w:tcPr>
            <w:tcW w:w="567" w:type="dxa"/>
            <w:vAlign w:val="center"/>
            <w:hideMark/>
          </w:tcPr>
          <w:p w:rsidR="005E7FDA" w:rsidRDefault="005E7FDA" w:rsidP="00776AFE">
            <w:pPr>
              <w:suppressAutoHyphens/>
              <w:overflowPunct w:val="0"/>
              <w:autoSpaceDE w:val="0"/>
              <w:autoSpaceDN w:val="0"/>
              <w:adjustRightInd w:val="0"/>
              <w:ind w:right="45"/>
              <w:jc w:val="right"/>
              <w:rPr>
                <w:rFonts w:eastAsia="Batang" w:cs="Arial"/>
                <w:lang w:eastAsia="ko-KR"/>
              </w:rPr>
            </w:pPr>
            <w:r>
              <w:rPr>
                <w:rFonts w:eastAsia="Batang" w:cs="Arial"/>
                <w:lang w:eastAsia="ko-KR"/>
              </w:rPr>
              <w:t>1.</w:t>
            </w:r>
          </w:p>
        </w:tc>
        <w:tc>
          <w:tcPr>
            <w:tcW w:w="6771" w:type="dxa"/>
            <w:vAlign w:val="center"/>
            <w:hideMark/>
          </w:tcPr>
          <w:p w:rsidR="005E7FDA" w:rsidRDefault="005E7FDA" w:rsidP="0064412C">
            <w:pPr>
              <w:suppressAutoHyphens/>
              <w:overflowPunct w:val="0"/>
              <w:autoSpaceDE w:val="0"/>
              <w:autoSpaceDN w:val="0"/>
              <w:adjustRightInd w:val="0"/>
              <w:ind w:right="45"/>
              <w:rPr>
                <w:rFonts w:eastAsia="Batang" w:cs="Arial"/>
                <w:lang w:eastAsia="ko-KR"/>
              </w:rPr>
            </w:pPr>
            <w:r>
              <w:rPr>
                <w:rFonts w:eastAsia="Batang" w:cs="Arial"/>
                <w:lang w:eastAsia="ko-KR"/>
              </w:rPr>
              <w:t xml:space="preserve">Холост (не замужем)                                                          </w:t>
            </w:r>
          </w:p>
        </w:tc>
      </w:tr>
      <w:tr w:rsidR="005E7FDA" w:rsidTr="00776AFE">
        <w:trPr>
          <w:trHeight w:hRule="exact" w:val="284"/>
        </w:trPr>
        <w:tc>
          <w:tcPr>
            <w:tcW w:w="567" w:type="dxa"/>
            <w:vAlign w:val="center"/>
            <w:hideMark/>
          </w:tcPr>
          <w:p w:rsidR="005E7FDA" w:rsidRDefault="005E7FDA" w:rsidP="00776AFE">
            <w:pPr>
              <w:suppressAutoHyphens/>
              <w:overflowPunct w:val="0"/>
              <w:autoSpaceDE w:val="0"/>
              <w:autoSpaceDN w:val="0"/>
              <w:adjustRightInd w:val="0"/>
              <w:ind w:right="45"/>
              <w:jc w:val="right"/>
              <w:rPr>
                <w:rFonts w:eastAsia="Batang" w:cs="Arial"/>
                <w:lang w:eastAsia="ko-KR"/>
              </w:rPr>
            </w:pPr>
            <w:r>
              <w:rPr>
                <w:rFonts w:eastAsia="Batang" w:cs="Arial"/>
                <w:lang w:eastAsia="ko-KR"/>
              </w:rPr>
              <w:t>2.</w:t>
            </w:r>
          </w:p>
        </w:tc>
        <w:tc>
          <w:tcPr>
            <w:tcW w:w="6771" w:type="dxa"/>
            <w:vAlign w:val="center"/>
            <w:hideMark/>
          </w:tcPr>
          <w:p w:rsidR="005E7FDA" w:rsidRDefault="005E7FDA" w:rsidP="00776AFE">
            <w:pPr>
              <w:suppressAutoHyphens/>
              <w:overflowPunct w:val="0"/>
              <w:autoSpaceDE w:val="0"/>
              <w:autoSpaceDN w:val="0"/>
              <w:adjustRightInd w:val="0"/>
              <w:ind w:right="45"/>
              <w:rPr>
                <w:rFonts w:eastAsia="Batang" w:cs="Arial"/>
                <w:lang w:eastAsia="ko-KR"/>
              </w:rPr>
            </w:pPr>
            <w:r>
              <w:rPr>
                <w:rFonts w:eastAsia="Batang" w:cs="Arial"/>
                <w:lang w:eastAsia="ko-KR"/>
              </w:rPr>
              <w:t xml:space="preserve">Состою в зарегистрированном браке (женат/замужем) </w:t>
            </w:r>
            <w:r>
              <w:rPr>
                <w:rFonts w:eastAsia="Batang" w:cs="Arial"/>
                <w:b/>
                <w:lang w:eastAsia="ko-KR"/>
              </w:rPr>
              <w:t xml:space="preserve"> </w:t>
            </w:r>
          </w:p>
        </w:tc>
      </w:tr>
      <w:tr w:rsidR="005E7FDA" w:rsidTr="00776AFE">
        <w:trPr>
          <w:trHeight w:hRule="exact" w:val="284"/>
        </w:trPr>
        <w:tc>
          <w:tcPr>
            <w:tcW w:w="567" w:type="dxa"/>
            <w:vAlign w:val="center"/>
            <w:hideMark/>
          </w:tcPr>
          <w:p w:rsidR="005E7FDA" w:rsidRDefault="005E7FDA" w:rsidP="00776AFE">
            <w:pPr>
              <w:suppressAutoHyphens/>
              <w:overflowPunct w:val="0"/>
              <w:autoSpaceDE w:val="0"/>
              <w:autoSpaceDN w:val="0"/>
              <w:adjustRightInd w:val="0"/>
              <w:ind w:right="45"/>
              <w:jc w:val="right"/>
              <w:rPr>
                <w:rFonts w:eastAsia="Batang" w:cs="Arial"/>
                <w:lang w:eastAsia="ko-KR"/>
              </w:rPr>
            </w:pPr>
            <w:r>
              <w:rPr>
                <w:rFonts w:eastAsia="Batang" w:cs="Arial"/>
                <w:lang w:eastAsia="ko-KR"/>
              </w:rPr>
              <w:t>3.</w:t>
            </w:r>
          </w:p>
        </w:tc>
        <w:tc>
          <w:tcPr>
            <w:tcW w:w="6771" w:type="dxa"/>
            <w:vAlign w:val="center"/>
            <w:hideMark/>
          </w:tcPr>
          <w:p w:rsidR="005E7FDA" w:rsidRDefault="005E7FDA" w:rsidP="00776AFE">
            <w:pPr>
              <w:suppressAutoHyphens/>
              <w:overflowPunct w:val="0"/>
              <w:autoSpaceDE w:val="0"/>
              <w:autoSpaceDN w:val="0"/>
              <w:adjustRightInd w:val="0"/>
              <w:ind w:right="45"/>
              <w:rPr>
                <w:rFonts w:eastAsia="Batang" w:cs="Arial"/>
                <w:lang w:eastAsia="ko-KR"/>
              </w:rPr>
            </w:pPr>
            <w:r>
              <w:rPr>
                <w:rFonts w:eastAsia="Batang" w:cs="Arial"/>
                <w:lang w:eastAsia="ko-KR"/>
              </w:rPr>
              <w:t xml:space="preserve">Гражданский брак                                                                </w:t>
            </w:r>
          </w:p>
        </w:tc>
      </w:tr>
      <w:tr w:rsidR="005E7FDA" w:rsidTr="00776AFE">
        <w:trPr>
          <w:trHeight w:hRule="exact" w:val="284"/>
        </w:trPr>
        <w:tc>
          <w:tcPr>
            <w:tcW w:w="567" w:type="dxa"/>
            <w:vAlign w:val="center"/>
            <w:hideMark/>
          </w:tcPr>
          <w:p w:rsidR="005E7FDA" w:rsidRDefault="005E7FDA" w:rsidP="00776AFE">
            <w:pPr>
              <w:suppressAutoHyphens/>
              <w:overflowPunct w:val="0"/>
              <w:autoSpaceDE w:val="0"/>
              <w:autoSpaceDN w:val="0"/>
              <w:adjustRightInd w:val="0"/>
              <w:ind w:right="45"/>
              <w:jc w:val="right"/>
              <w:rPr>
                <w:rFonts w:eastAsia="Batang" w:cs="Arial"/>
                <w:lang w:eastAsia="ko-KR"/>
              </w:rPr>
            </w:pPr>
            <w:r>
              <w:rPr>
                <w:rFonts w:eastAsia="Batang" w:cs="Arial"/>
                <w:lang w:eastAsia="ko-KR"/>
              </w:rPr>
              <w:t>4.</w:t>
            </w:r>
          </w:p>
        </w:tc>
        <w:tc>
          <w:tcPr>
            <w:tcW w:w="6771" w:type="dxa"/>
            <w:vAlign w:val="center"/>
            <w:hideMark/>
          </w:tcPr>
          <w:p w:rsidR="005E7FDA" w:rsidRDefault="005E7FDA" w:rsidP="00776AFE">
            <w:pPr>
              <w:suppressAutoHyphens/>
              <w:overflowPunct w:val="0"/>
              <w:autoSpaceDE w:val="0"/>
              <w:autoSpaceDN w:val="0"/>
              <w:adjustRightInd w:val="0"/>
              <w:ind w:right="45"/>
              <w:rPr>
                <w:rFonts w:eastAsia="Batang" w:cs="Arial"/>
                <w:lang w:eastAsia="ko-KR"/>
              </w:rPr>
            </w:pPr>
            <w:r>
              <w:rPr>
                <w:rFonts w:eastAsia="Batang" w:cs="Arial"/>
                <w:lang w:eastAsia="ko-KR"/>
              </w:rPr>
              <w:t xml:space="preserve">Разведен (разведена)                                                         </w:t>
            </w:r>
          </w:p>
        </w:tc>
      </w:tr>
      <w:tr w:rsidR="005E7FDA" w:rsidTr="00776AFE">
        <w:trPr>
          <w:trHeight w:hRule="exact" w:val="284"/>
        </w:trPr>
        <w:tc>
          <w:tcPr>
            <w:tcW w:w="567" w:type="dxa"/>
            <w:vAlign w:val="center"/>
            <w:hideMark/>
          </w:tcPr>
          <w:p w:rsidR="005E7FDA" w:rsidRDefault="005E7FDA" w:rsidP="00776AFE">
            <w:pPr>
              <w:suppressAutoHyphens/>
              <w:overflowPunct w:val="0"/>
              <w:autoSpaceDE w:val="0"/>
              <w:autoSpaceDN w:val="0"/>
              <w:adjustRightInd w:val="0"/>
              <w:ind w:right="45"/>
              <w:jc w:val="right"/>
              <w:rPr>
                <w:rFonts w:eastAsia="Batang" w:cs="Arial"/>
                <w:lang w:eastAsia="ko-KR"/>
              </w:rPr>
            </w:pPr>
            <w:r>
              <w:rPr>
                <w:rFonts w:eastAsia="Batang" w:cs="Arial"/>
                <w:lang w:eastAsia="ko-KR"/>
              </w:rPr>
              <w:t>5.</w:t>
            </w:r>
          </w:p>
        </w:tc>
        <w:tc>
          <w:tcPr>
            <w:tcW w:w="6771" w:type="dxa"/>
            <w:vAlign w:val="center"/>
            <w:hideMark/>
          </w:tcPr>
          <w:p w:rsidR="005E7FDA" w:rsidRDefault="005E7FDA" w:rsidP="00776AFE">
            <w:pPr>
              <w:suppressAutoHyphens/>
              <w:overflowPunct w:val="0"/>
              <w:autoSpaceDE w:val="0"/>
              <w:autoSpaceDN w:val="0"/>
              <w:adjustRightInd w:val="0"/>
              <w:ind w:right="45"/>
              <w:rPr>
                <w:rFonts w:eastAsia="Batang" w:cs="Arial"/>
                <w:lang w:eastAsia="ko-KR"/>
              </w:rPr>
            </w:pPr>
            <w:r>
              <w:rPr>
                <w:rFonts w:eastAsia="Batang" w:cs="Arial"/>
                <w:lang w:eastAsia="ko-KR"/>
              </w:rPr>
              <w:t xml:space="preserve">Вдовец (вдова)                                                                     </w:t>
            </w:r>
          </w:p>
        </w:tc>
      </w:tr>
    </w:tbl>
    <w:p w:rsidR="005E7FDA" w:rsidRDefault="005E7FDA" w:rsidP="005E7FDA">
      <w:pPr>
        <w:suppressAutoHyphens/>
        <w:ind w:left="720"/>
        <w:rPr>
          <w:rFonts w:cs="Arial"/>
          <w:b/>
        </w:rPr>
      </w:pPr>
    </w:p>
    <w:p w:rsidR="005E7FDA" w:rsidRDefault="005E7FDA" w:rsidP="005E7FDA">
      <w:pPr>
        <w:suppressAutoHyphens/>
        <w:ind w:left="720"/>
        <w:rPr>
          <w:rFonts w:cs="Arial"/>
          <w:b/>
        </w:rPr>
      </w:pPr>
    </w:p>
    <w:p w:rsidR="005E7FDA" w:rsidRDefault="005E7FDA" w:rsidP="005E7FDA">
      <w:pPr>
        <w:suppressAutoHyphens/>
        <w:ind w:left="720"/>
        <w:rPr>
          <w:rFonts w:cs="Arial"/>
          <w:b/>
        </w:rPr>
      </w:pPr>
    </w:p>
    <w:p w:rsidR="005E7FDA" w:rsidRDefault="005E7FDA" w:rsidP="005E7FDA">
      <w:pPr>
        <w:suppressAutoHyphens/>
        <w:ind w:left="720"/>
        <w:rPr>
          <w:rFonts w:cs="Arial"/>
          <w:b/>
        </w:rPr>
      </w:pPr>
    </w:p>
    <w:p w:rsidR="005E7FDA" w:rsidRDefault="005E7FDA" w:rsidP="005E7FDA">
      <w:pPr>
        <w:numPr>
          <w:ilvl w:val="0"/>
          <w:numId w:val="6"/>
        </w:numPr>
        <w:suppressAutoHyphens/>
        <w:spacing w:after="0" w:line="240" w:lineRule="auto"/>
        <w:jc w:val="both"/>
        <w:rPr>
          <w:rFonts w:cs="Arial"/>
          <w:b/>
        </w:rPr>
      </w:pPr>
      <w:r>
        <w:rPr>
          <w:rFonts w:cs="Arial"/>
          <w:b/>
        </w:rPr>
        <w:t>Есть ли в вашей семье дети младше 18 лет?</w:t>
      </w:r>
    </w:p>
    <w:tbl>
      <w:tblPr>
        <w:tblpPr w:leftFromText="180" w:rightFromText="180" w:vertAnchor="text" w:horzAnchor="margin" w:tblpX="392" w:tblpY="16"/>
        <w:tblOverlap w:val="never"/>
        <w:tblW w:w="7338" w:type="dxa"/>
        <w:tblLayout w:type="fixed"/>
        <w:tblLook w:val="04A0" w:firstRow="1" w:lastRow="0" w:firstColumn="1" w:lastColumn="0" w:noHBand="0" w:noVBand="1"/>
      </w:tblPr>
      <w:tblGrid>
        <w:gridCol w:w="567"/>
        <w:gridCol w:w="6771"/>
      </w:tblGrid>
      <w:tr w:rsidR="005E7FDA" w:rsidTr="00776AFE">
        <w:trPr>
          <w:trHeight w:hRule="exact" w:val="284"/>
        </w:trPr>
        <w:tc>
          <w:tcPr>
            <w:tcW w:w="567" w:type="dxa"/>
            <w:vAlign w:val="center"/>
            <w:hideMark/>
          </w:tcPr>
          <w:p w:rsidR="005E7FDA" w:rsidRDefault="005E7FDA" w:rsidP="00776AFE">
            <w:pPr>
              <w:suppressAutoHyphens/>
              <w:overflowPunct w:val="0"/>
              <w:autoSpaceDE w:val="0"/>
              <w:autoSpaceDN w:val="0"/>
              <w:adjustRightInd w:val="0"/>
              <w:ind w:right="45"/>
              <w:jc w:val="right"/>
              <w:rPr>
                <w:rFonts w:eastAsia="Batang" w:cs="Arial"/>
                <w:lang w:eastAsia="ko-KR"/>
              </w:rPr>
            </w:pPr>
            <w:r>
              <w:rPr>
                <w:rFonts w:eastAsia="Batang" w:cs="Arial"/>
                <w:lang w:eastAsia="ko-KR"/>
              </w:rPr>
              <w:t>1.</w:t>
            </w:r>
          </w:p>
        </w:tc>
        <w:tc>
          <w:tcPr>
            <w:tcW w:w="6771" w:type="dxa"/>
            <w:vAlign w:val="center"/>
            <w:hideMark/>
          </w:tcPr>
          <w:p w:rsidR="005E7FDA" w:rsidRDefault="005E7FDA" w:rsidP="00776AFE">
            <w:pPr>
              <w:suppressAutoHyphens/>
              <w:overflowPunct w:val="0"/>
              <w:autoSpaceDE w:val="0"/>
              <w:autoSpaceDN w:val="0"/>
              <w:adjustRightInd w:val="0"/>
              <w:ind w:right="45"/>
              <w:rPr>
                <w:rFonts w:eastAsia="Batang" w:cs="Arial"/>
                <w:lang w:eastAsia="ko-KR"/>
              </w:rPr>
            </w:pPr>
            <w:r>
              <w:rPr>
                <w:rFonts w:eastAsia="Batang" w:cs="Arial"/>
                <w:lang w:eastAsia="ko-KR"/>
              </w:rPr>
              <w:t xml:space="preserve">Да                                                           </w:t>
            </w:r>
          </w:p>
        </w:tc>
      </w:tr>
      <w:tr w:rsidR="005E7FDA" w:rsidTr="00776AFE">
        <w:trPr>
          <w:trHeight w:hRule="exact" w:val="284"/>
        </w:trPr>
        <w:tc>
          <w:tcPr>
            <w:tcW w:w="567" w:type="dxa"/>
            <w:vAlign w:val="center"/>
            <w:hideMark/>
          </w:tcPr>
          <w:p w:rsidR="005E7FDA" w:rsidRDefault="005E7FDA" w:rsidP="00776AFE">
            <w:pPr>
              <w:suppressAutoHyphens/>
              <w:overflowPunct w:val="0"/>
              <w:autoSpaceDE w:val="0"/>
              <w:autoSpaceDN w:val="0"/>
              <w:adjustRightInd w:val="0"/>
              <w:ind w:right="45"/>
              <w:jc w:val="right"/>
              <w:rPr>
                <w:rFonts w:eastAsia="Batang" w:cs="Arial"/>
                <w:lang w:eastAsia="ko-KR"/>
              </w:rPr>
            </w:pPr>
            <w:r>
              <w:rPr>
                <w:rFonts w:eastAsia="Batang" w:cs="Arial"/>
                <w:lang w:eastAsia="ko-KR"/>
              </w:rPr>
              <w:t>2.</w:t>
            </w:r>
          </w:p>
        </w:tc>
        <w:tc>
          <w:tcPr>
            <w:tcW w:w="6771" w:type="dxa"/>
            <w:vAlign w:val="center"/>
            <w:hideMark/>
          </w:tcPr>
          <w:p w:rsidR="005E7FDA" w:rsidRDefault="005E7FDA" w:rsidP="00776AFE">
            <w:pPr>
              <w:suppressAutoHyphens/>
              <w:overflowPunct w:val="0"/>
              <w:autoSpaceDE w:val="0"/>
              <w:autoSpaceDN w:val="0"/>
              <w:adjustRightInd w:val="0"/>
              <w:ind w:right="45"/>
              <w:rPr>
                <w:rFonts w:eastAsia="Batang" w:cs="Arial"/>
                <w:lang w:eastAsia="ko-KR"/>
              </w:rPr>
            </w:pPr>
            <w:r>
              <w:rPr>
                <w:rFonts w:eastAsia="Batang" w:cs="Arial"/>
                <w:lang w:eastAsia="ko-KR"/>
              </w:rPr>
              <w:t xml:space="preserve">Нет </w:t>
            </w:r>
            <w:r>
              <w:rPr>
                <w:rFonts w:eastAsia="Batang" w:cs="Arial"/>
                <w:b/>
                <w:lang w:eastAsia="ko-KR"/>
              </w:rPr>
              <w:t xml:space="preserve"> </w:t>
            </w:r>
          </w:p>
        </w:tc>
      </w:tr>
    </w:tbl>
    <w:p w:rsidR="005E7FDA" w:rsidRDefault="005E7FDA" w:rsidP="005E7FDA">
      <w:pPr>
        <w:suppressAutoHyphens/>
        <w:ind w:left="720"/>
        <w:rPr>
          <w:rFonts w:cs="Arial"/>
          <w:b/>
        </w:rPr>
      </w:pPr>
    </w:p>
    <w:p w:rsidR="005E7FDA" w:rsidRDefault="005E7FDA" w:rsidP="005E7FDA">
      <w:pPr>
        <w:suppressAutoHyphens/>
        <w:ind w:left="720"/>
        <w:rPr>
          <w:rFonts w:cs="Arial"/>
          <w:b/>
        </w:rPr>
      </w:pPr>
    </w:p>
    <w:p w:rsidR="005E7FDA" w:rsidRPr="00BE272B" w:rsidRDefault="005E7FDA" w:rsidP="005E7FDA">
      <w:pPr>
        <w:numPr>
          <w:ilvl w:val="0"/>
          <w:numId w:val="6"/>
        </w:numPr>
        <w:suppressAutoHyphens/>
        <w:spacing w:after="0" w:line="240" w:lineRule="auto"/>
        <w:jc w:val="both"/>
        <w:rPr>
          <w:rFonts w:cs="Arial"/>
          <w:b/>
        </w:rPr>
      </w:pPr>
      <w:r w:rsidRPr="00F013E4">
        <w:rPr>
          <w:rFonts w:cs="Arial"/>
          <w:b/>
        </w:rPr>
        <w:t xml:space="preserve">Каков среднемесячный доход на одного члена Вашей семьи? Для его определения сложите все доходы Вашей семьи и поделите на количество членов семьи. </w:t>
      </w:r>
      <w:r w:rsidRPr="004F5F75">
        <w:rPr>
          <w:rFonts w:cs="Arial"/>
          <w:bCs/>
          <w:iCs/>
        </w:rPr>
        <w:t>ОДИН ОТВЕТ</w:t>
      </w:r>
    </w:p>
    <w:tbl>
      <w:tblPr>
        <w:tblpPr w:leftFromText="180" w:rightFromText="180" w:vertAnchor="text" w:tblpY="1"/>
        <w:tblOverlap w:val="never"/>
        <w:tblW w:w="10206" w:type="dxa"/>
        <w:tblLayout w:type="fixed"/>
        <w:tblLook w:val="0000" w:firstRow="0" w:lastRow="0" w:firstColumn="0" w:lastColumn="0" w:noHBand="0" w:noVBand="0"/>
      </w:tblPr>
      <w:tblGrid>
        <w:gridCol w:w="567"/>
        <w:gridCol w:w="2835"/>
        <w:gridCol w:w="567"/>
        <w:gridCol w:w="2835"/>
        <w:gridCol w:w="567"/>
        <w:gridCol w:w="2835"/>
      </w:tblGrid>
      <w:tr w:rsidR="005E7FDA" w:rsidRPr="00F013E4" w:rsidTr="00776AFE">
        <w:trPr>
          <w:trHeight w:hRule="exact" w:val="284"/>
        </w:trPr>
        <w:tc>
          <w:tcPr>
            <w:tcW w:w="567" w:type="dxa"/>
            <w:vAlign w:val="center"/>
          </w:tcPr>
          <w:p w:rsidR="005E7FDA" w:rsidRPr="00F013E4" w:rsidRDefault="005E7FDA" w:rsidP="00776AFE">
            <w:pPr>
              <w:widowControl w:val="0"/>
              <w:overflowPunct w:val="0"/>
              <w:autoSpaceDE w:val="0"/>
              <w:autoSpaceDN w:val="0"/>
              <w:adjustRightInd w:val="0"/>
              <w:ind w:right="45"/>
              <w:jc w:val="right"/>
              <w:rPr>
                <w:rFonts w:eastAsia="Batang" w:cs="Arial"/>
                <w:lang w:eastAsia="ko-KR"/>
              </w:rPr>
            </w:pPr>
            <w:r w:rsidRPr="00F013E4">
              <w:rPr>
                <w:rFonts w:eastAsia="Batang" w:cs="Arial"/>
                <w:lang w:eastAsia="ko-KR"/>
              </w:rPr>
              <w:t>1</w:t>
            </w:r>
          </w:p>
        </w:tc>
        <w:tc>
          <w:tcPr>
            <w:tcW w:w="2835" w:type="dxa"/>
            <w:vAlign w:val="center"/>
          </w:tcPr>
          <w:p w:rsidR="005E7FDA" w:rsidRPr="00F013E4" w:rsidRDefault="005E7FDA" w:rsidP="00776AFE">
            <w:pPr>
              <w:widowControl w:val="0"/>
              <w:overflowPunct w:val="0"/>
              <w:autoSpaceDE w:val="0"/>
              <w:autoSpaceDN w:val="0"/>
              <w:adjustRightInd w:val="0"/>
              <w:ind w:right="45"/>
              <w:rPr>
                <w:rFonts w:eastAsia="Batang" w:cs="Arial"/>
                <w:lang w:eastAsia="ko-KR"/>
              </w:rPr>
            </w:pPr>
            <w:r w:rsidRPr="00F013E4">
              <w:rPr>
                <w:rFonts w:eastAsia="Batang" w:cs="Arial"/>
                <w:lang w:eastAsia="ko-KR"/>
              </w:rPr>
              <w:t xml:space="preserve">Менее </w:t>
            </w:r>
            <w:r>
              <w:rPr>
                <w:rFonts w:eastAsia="Batang" w:cs="Arial"/>
                <w:lang w:eastAsia="ko-KR"/>
              </w:rPr>
              <w:t xml:space="preserve">5 </w:t>
            </w:r>
            <w:r w:rsidRPr="00F013E4">
              <w:rPr>
                <w:rFonts w:eastAsia="Batang" w:cs="Arial"/>
                <w:lang w:eastAsia="ko-KR"/>
              </w:rPr>
              <w:t>000 руб.</w:t>
            </w:r>
          </w:p>
        </w:tc>
        <w:tc>
          <w:tcPr>
            <w:tcW w:w="567" w:type="dxa"/>
            <w:vAlign w:val="center"/>
          </w:tcPr>
          <w:p w:rsidR="005E7FDA" w:rsidRPr="00F013E4" w:rsidRDefault="005E7FDA" w:rsidP="00776AFE">
            <w:pPr>
              <w:widowControl w:val="0"/>
              <w:overflowPunct w:val="0"/>
              <w:autoSpaceDE w:val="0"/>
              <w:autoSpaceDN w:val="0"/>
              <w:adjustRightInd w:val="0"/>
              <w:ind w:right="45"/>
              <w:jc w:val="right"/>
              <w:rPr>
                <w:rFonts w:eastAsia="Batang" w:cs="Arial"/>
                <w:lang w:eastAsia="ko-KR"/>
              </w:rPr>
            </w:pPr>
            <w:r w:rsidRPr="00F013E4">
              <w:rPr>
                <w:rFonts w:eastAsia="Batang" w:cs="Arial"/>
                <w:lang w:eastAsia="ko-KR"/>
              </w:rPr>
              <w:t>4</w:t>
            </w:r>
          </w:p>
        </w:tc>
        <w:tc>
          <w:tcPr>
            <w:tcW w:w="2835" w:type="dxa"/>
            <w:vAlign w:val="center"/>
          </w:tcPr>
          <w:p w:rsidR="005E7FDA" w:rsidRPr="00F013E4" w:rsidRDefault="005E7FDA" w:rsidP="00776AFE">
            <w:pPr>
              <w:widowControl w:val="0"/>
              <w:overflowPunct w:val="0"/>
              <w:autoSpaceDE w:val="0"/>
              <w:autoSpaceDN w:val="0"/>
              <w:adjustRightInd w:val="0"/>
              <w:ind w:right="45"/>
              <w:rPr>
                <w:rFonts w:eastAsia="Batang" w:cs="Arial"/>
                <w:lang w:eastAsia="ko-KR"/>
              </w:rPr>
            </w:pPr>
            <w:r>
              <w:rPr>
                <w:rFonts w:eastAsia="Batang" w:cs="Arial"/>
                <w:lang w:eastAsia="ko-KR"/>
              </w:rPr>
              <w:t xml:space="preserve">15 000 - 19 999 </w:t>
            </w:r>
            <w:r w:rsidRPr="00F013E4">
              <w:rPr>
                <w:rFonts w:eastAsia="Batang" w:cs="Arial"/>
                <w:lang w:eastAsia="ko-KR"/>
              </w:rPr>
              <w:t>руб.</w:t>
            </w:r>
          </w:p>
        </w:tc>
        <w:tc>
          <w:tcPr>
            <w:tcW w:w="567" w:type="dxa"/>
            <w:vAlign w:val="center"/>
          </w:tcPr>
          <w:p w:rsidR="005E7FDA" w:rsidRPr="00F013E4" w:rsidRDefault="005E7FDA" w:rsidP="00776AFE">
            <w:pPr>
              <w:widowControl w:val="0"/>
              <w:overflowPunct w:val="0"/>
              <w:autoSpaceDE w:val="0"/>
              <w:autoSpaceDN w:val="0"/>
              <w:adjustRightInd w:val="0"/>
              <w:ind w:right="45"/>
              <w:jc w:val="right"/>
              <w:rPr>
                <w:rFonts w:eastAsia="Batang" w:cs="Arial"/>
                <w:lang w:eastAsia="ko-KR"/>
              </w:rPr>
            </w:pPr>
            <w:r w:rsidRPr="00F013E4">
              <w:rPr>
                <w:rFonts w:eastAsia="Batang" w:cs="Arial"/>
                <w:lang w:eastAsia="ko-KR"/>
              </w:rPr>
              <w:t>7</w:t>
            </w:r>
          </w:p>
        </w:tc>
        <w:tc>
          <w:tcPr>
            <w:tcW w:w="2835" w:type="dxa"/>
            <w:vAlign w:val="center"/>
          </w:tcPr>
          <w:p w:rsidR="005E7FDA" w:rsidRPr="00F013E4" w:rsidRDefault="005E7FDA" w:rsidP="00776AFE">
            <w:pPr>
              <w:widowControl w:val="0"/>
              <w:overflowPunct w:val="0"/>
              <w:autoSpaceDE w:val="0"/>
              <w:autoSpaceDN w:val="0"/>
              <w:adjustRightInd w:val="0"/>
              <w:ind w:right="45"/>
              <w:rPr>
                <w:rFonts w:eastAsia="Batang" w:cs="Arial"/>
                <w:lang w:eastAsia="ko-KR"/>
              </w:rPr>
            </w:pPr>
            <w:r>
              <w:rPr>
                <w:rFonts w:eastAsia="Batang" w:cs="Arial"/>
                <w:lang w:eastAsia="ko-KR"/>
              </w:rPr>
              <w:t>50 000 - 69 999</w:t>
            </w:r>
            <w:r w:rsidRPr="00F013E4">
              <w:rPr>
                <w:rFonts w:eastAsia="Batang" w:cs="Arial"/>
                <w:lang w:eastAsia="ko-KR"/>
              </w:rPr>
              <w:t xml:space="preserve"> руб.</w:t>
            </w:r>
          </w:p>
        </w:tc>
      </w:tr>
      <w:tr w:rsidR="005E7FDA" w:rsidRPr="00F013E4" w:rsidTr="00776AFE">
        <w:trPr>
          <w:trHeight w:hRule="exact" w:val="284"/>
        </w:trPr>
        <w:tc>
          <w:tcPr>
            <w:tcW w:w="567" w:type="dxa"/>
            <w:vAlign w:val="center"/>
          </w:tcPr>
          <w:p w:rsidR="005E7FDA" w:rsidRPr="00F013E4" w:rsidRDefault="005E7FDA" w:rsidP="00776AFE">
            <w:pPr>
              <w:widowControl w:val="0"/>
              <w:overflowPunct w:val="0"/>
              <w:autoSpaceDE w:val="0"/>
              <w:autoSpaceDN w:val="0"/>
              <w:adjustRightInd w:val="0"/>
              <w:ind w:right="45"/>
              <w:jc w:val="right"/>
              <w:rPr>
                <w:rFonts w:eastAsia="Batang" w:cs="Arial"/>
                <w:lang w:eastAsia="ko-KR"/>
              </w:rPr>
            </w:pPr>
            <w:r w:rsidRPr="00F013E4">
              <w:rPr>
                <w:rFonts w:eastAsia="Batang" w:cs="Arial"/>
                <w:lang w:eastAsia="ko-KR"/>
              </w:rPr>
              <w:t>2</w:t>
            </w:r>
          </w:p>
        </w:tc>
        <w:tc>
          <w:tcPr>
            <w:tcW w:w="2835" w:type="dxa"/>
            <w:vAlign w:val="center"/>
          </w:tcPr>
          <w:p w:rsidR="005E7FDA" w:rsidRPr="00F013E4" w:rsidRDefault="005E7FDA" w:rsidP="00776AFE">
            <w:pPr>
              <w:widowControl w:val="0"/>
              <w:overflowPunct w:val="0"/>
              <w:autoSpaceDE w:val="0"/>
              <w:autoSpaceDN w:val="0"/>
              <w:adjustRightInd w:val="0"/>
              <w:ind w:right="45"/>
              <w:rPr>
                <w:rFonts w:eastAsia="Batang" w:cs="Arial"/>
                <w:lang w:eastAsia="ko-KR"/>
              </w:rPr>
            </w:pPr>
            <w:r>
              <w:rPr>
                <w:rFonts w:eastAsia="Batang" w:cs="Arial"/>
                <w:lang w:eastAsia="ko-KR"/>
              </w:rPr>
              <w:t xml:space="preserve">5 </w:t>
            </w:r>
            <w:r w:rsidRPr="00F013E4">
              <w:rPr>
                <w:rFonts w:eastAsia="Batang" w:cs="Arial"/>
                <w:lang w:eastAsia="ko-KR"/>
              </w:rPr>
              <w:t>000-</w:t>
            </w:r>
            <w:r>
              <w:rPr>
                <w:rFonts w:eastAsia="Batang" w:cs="Arial"/>
                <w:lang w:eastAsia="ko-KR"/>
              </w:rPr>
              <w:t xml:space="preserve"> 9 999</w:t>
            </w:r>
            <w:r w:rsidRPr="00F013E4">
              <w:rPr>
                <w:rFonts w:eastAsia="Batang" w:cs="Arial"/>
                <w:lang w:eastAsia="ko-KR"/>
              </w:rPr>
              <w:t xml:space="preserve"> руб.</w:t>
            </w:r>
          </w:p>
        </w:tc>
        <w:tc>
          <w:tcPr>
            <w:tcW w:w="567" w:type="dxa"/>
            <w:vAlign w:val="center"/>
          </w:tcPr>
          <w:p w:rsidR="005E7FDA" w:rsidRPr="00F013E4" w:rsidRDefault="005E7FDA" w:rsidP="00776AFE">
            <w:pPr>
              <w:widowControl w:val="0"/>
              <w:overflowPunct w:val="0"/>
              <w:autoSpaceDE w:val="0"/>
              <w:autoSpaceDN w:val="0"/>
              <w:adjustRightInd w:val="0"/>
              <w:ind w:right="45"/>
              <w:jc w:val="right"/>
              <w:rPr>
                <w:rFonts w:eastAsia="Batang" w:cs="Arial"/>
                <w:lang w:eastAsia="ko-KR"/>
              </w:rPr>
            </w:pPr>
            <w:r w:rsidRPr="00F013E4">
              <w:rPr>
                <w:rFonts w:eastAsia="Batang" w:cs="Arial"/>
                <w:lang w:eastAsia="ko-KR"/>
              </w:rPr>
              <w:t>5</w:t>
            </w:r>
          </w:p>
        </w:tc>
        <w:tc>
          <w:tcPr>
            <w:tcW w:w="2835" w:type="dxa"/>
            <w:vAlign w:val="center"/>
          </w:tcPr>
          <w:p w:rsidR="005E7FDA" w:rsidRPr="00F013E4" w:rsidRDefault="005E7FDA" w:rsidP="00776AFE">
            <w:pPr>
              <w:widowControl w:val="0"/>
              <w:overflowPunct w:val="0"/>
              <w:autoSpaceDE w:val="0"/>
              <w:autoSpaceDN w:val="0"/>
              <w:adjustRightInd w:val="0"/>
              <w:ind w:right="45"/>
              <w:rPr>
                <w:rFonts w:eastAsia="Batang" w:cs="Arial"/>
                <w:lang w:eastAsia="ko-KR"/>
              </w:rPr>
            </w:pPr>
            <w:r>
              <w:rPr>
                <w:rFonts w:eastAsia="Batang" w:cs="Arial"/>
                <w:lang w:eastAsia="ko-KR"/>
              </w:rPr>
              <w:t xml:space="preserve">20 000 </w:t>
            </w:r>
            <w:r w:rsidRPr="00F013E4">
              <w:rPr>
                <w:rFonts w:eastAsia="Batang" w:cs="Arial"/>
                <w:lang w:eastAsia="ko-KR"/>
              </w:rPr>
              <w:t>-</w:t>
            </w:r>
            <w:r>
              <w:rPr>
                <w:rFonts w:eastAsia="Batang" w:cs="Arial"/>
                <w:lang w:eastAsia="ko-KR"/>
              </w:rPr>
              <w:t xml:space="preserve"> 29 999</w:t>
            </w:r>
            <w:r w:rsidRPr="00F013E4">
              <w:rPr>
                <w:rFonts w:eastAsia="Batang" w:cs="Arial"/>
                <w:lang w:eastAsia="ko-KR"/>
              </w:rPr>
              <w:t xml:space="preserve"> руб.</w:t>
            </w:r>
          </w:p>
        </w:tc>
        <w:tc>
          <w:tcPr>
            <w:tcW w:w="567" w:type="dxa"/>
            <w:vAlign w:val="center"/>
          </w:tcPr>
          <w:p w:rsidR="005E7FDA" w:rsidRPr="00F013E4" w:rsidRDefault="005E7FDA" w:rsidP="00776AFE">
            <w:pPr>
              <w:widowControl w:val="0"/>
              <w:overflowPunct w:val="0"/>
              <w:autoSpaceDE w:val="0"/>
              <w:autoSpaceDN w:val="0"/>
              <w:adjustRightInd w:val="0"/>
              <w:ind w:right="45"/>
              <w:jc w:val="right"/>
              <w:rPr>
                <w:rFonts w:eastAsia="Batang" w:cs="Arial"/>
                <w:lang w:eastAsia="ko-KR"/>
              </w:rPr>
            </w:pPr>
            <w:r w:rsidRPr="00F013E4">
              <w:rPr>
                <w:rFonts w:eastAsia="Batang" w:cs="Arial"/>
                <w:lang w:eastAsia="ko-KR"/>
              </w:rPr>
              <w:t>8</w:t>
            </w:r>
          </w:p>
        </w:tc>
        <w:tc>
          <w:tcPr>
            <w:tcW w:w="2835" w:type="dxa"/>
            <w:vAlign w:val="center"/>
          </w:tcPr>
          <w:p w:rsidR="005E7FDA" w:rsidRPr="00F013E4" w:rsidRDefault="005E7FDA" w:rsidP="00776AFE">
            <w:pPr>
              <w:widowControl w:val="0"/>
              <w:overflowPunct w:val="0"/>
              <w:autoSpaceDE w:val="0"/>
              <w:autoSpaceDN w:val="0"/>
              <w:adjustRightInd w:val="0"/>
              <w:ind w:right="45"/>
              <w:rPr>
                <w:rFonts w:eastAsia="Batang" w:cs="Arial"/>
                <w:lang w:eastAsia="ko-KR"/>
              </w:rPr>
            </w:pPr>
            <w:r>
              <w:rPr>
                <w:rFonts w:eastAsia="Batang" w:cs="Arial"/>
                <w:lang w:eastAsia="ko-KR"/>
              </w:rPr>
              <w:t xml:space="preserve">70 000 </w:t>
            </w:r>
            <w:r w:rsidRPr="00F013E4">
              <w:rPr>
                <w:rFonts w:eastAsia="Batang" w:cs="Arial"/>
                <w:lang w:eastAsia="ko-KR"/>
              </w:rPr>
              <w:t>-</w:t>
            </w:r>
            <w:r>
              <w:rPr>
                <w:rFonts w:eastAsia="Batang" w:cs="Arial"/>
                <w:lang w:eastAsia="ko-KR"/>
              </w:rPr>
              <w:t xml:space="preserve"> 100 000</w:t>
            </w:r>
            <w:r w:rsidRPr="00F013E4">
              <w:rPr>
                <w:rFonts w:eastAsia="Batang" w:cs="Arial"/>
                <w:lang w:eastAsia="ko-KR"/>
              </w:rPr>
              <w:t xml:space="preserve"> руб.</w:t>
            </w:r>
          </w:p>
        </w:tc>
      </w:tr>
      <w:tr w:rsidR="005E7FDA" w:rsidRPr="00F013E4" w:rsidTr="00776AFE">
        <w:trPr>
          <w:trHeight w:hRule="exact" w:val="284"/>
        </w:trPr>
        <w:tc>
          <w:tcPr>
            <w:tcW w:w="567" w:type="dxa"/>
            <w:vAlign w:val="center"/>
          </w:tcPr>
          <w:p w:rsidR="005E7FDA" w:rsidRPr="00F013E4" w:rsidRDefault="005E7FDA" w:rsidP="00776AFE">
            <w:pPr>
              <w:widowControl w:val="0"/>
              <w:overflowPunct w:val="0"/>
              <w:autoSpaceDE w:val="0"/>
              <w:autoSpaceDN w:val="0"/>
              <w:adjustRightInd w:val="0"/>
              <w:ind w:right="45"/>
              <w:jc w:val="right"/>
              <w:rPr>
                <w:rFonts w:eastAsia="Batang" w:cs="Arial"/>
                <w:lang w:eastAsia="ko-KR"/>
              </w:rPr>
            </w:pPr>
            <w:r w:rsidRPr="00F013E4">
              <w:rPr>
                <w:rFonts w:eastAsia="Batang" w:cs="Arial"/>
                <w:lang w:eastAsia="ko-KR"/>
              </w:rPr>
              <w:t>3</w:t>
            </w:r>
          </w:p>
        </w:tc>
        <w:tc>
          <w:tcPr>
            <w:tcW w:w="2835" w:type="dxa"/>
            <w:vAlign w:val="center"/>
          </w:tcPr>
          <w:p w:rsidR="005E7FDA" w:rsidRPr="00F013E4" w:rsidRDefault="005E7FDA" w:rsidP="00776AFE">
            <w:pPr>
              <w:widowControl w:val="0"/>
              <w:overflowPunct w:val="0"/>
              <w:autoSpaceDE w:val="0"/>
              <w:autoSpaceDN w:val="0"/>
              <w:adjustRightInd w:val="0"/>
              <w:ind w:right="45"/>
              <w:rPr>
                <w:rFonts w:eastAsia="Batang" w:cs="Arial"/>
                <w:lang w:eastAsia="ko-KR"/>
              </w:rPr>
            </w:pPr>
            <w:r>
              <w:rPr>
                <w:rFonts w:eastAsia="Batang" w:cs="Arial"/>
                <w:lang w:eastAsia="ko-KR"/>
              </w:rPr>
              <w:t xml:space="preserve">10 </w:t>
            </w:r>
            <w:r w:rsidRPr="00F013E4">
              <w:rPr>
                <w:rFonts w:eastAsia="Batang" w:cs="Arial"/>
                <w:lang w:eastAsia="ko-KR"/>
              </w:rPr>
              <w:t>000-</w:t>
            </w:r>
            <w:r>
              <w:rPr>
                <w:rFonts w:eastAsia="Batang" w:cs="Arial"/>
                <w:lang w:eastAsia="ko-KR"/>
              </w:rPr>
              <w:t>14 999</w:t>
            </w:r>
            <w:r w:rsidRPr="00F013E4">
              <w:rPr>
                <w:rFonts w:eastAsia="Batang" w:cs="Arial"/>
                <w:lang w:eastAsia="ko-KR"/>
              </w:rPr>
              <w:t xml:space="preserve"> руб.</w:t>
            </w:r>
          </w:p>
        </w:tc>
        <w:tc>
          <w:tcPr>
            <w:tcW w:w="567" w:type="dxa"/>
            <w:vAlign w:val="center"/>
          </w:tcPr>
          <w:p w:rsidR="005E7FDA" w:rsidRPr="00F013E4" w:rsidRDefault="005E7FDA" w:rsidP="00776AFE">
            <w:pPr>
              <w:widowControl w:val="0"/>
              <w:overflowPunct w:val="0"/>
              <w:autoSpaceDE w:val="0"/>
              <w:autoSpaceDN w:val="0"/>
              <w:adjustRightInd w:val="0"/>
              <w:ind w:right="45"/>
              <w:jc w:val="right"/>
              <w:rPr>
                <w:rFonts w:eastAsia="Batang" w:cs="Arial"/>
                <w:lang w:eastAsia="ko-KR"/>
              </w:rPr>
            </w:pPr>
            <w:r w:rsidRPr="00F013E4">
              <w:rPr>
                <w:rFonts w:eastAsia="Batang" w:cs="Arial"/>
                <w:lang w:eastAsia="ko-KR"/>
              </w:rPr>
              <w:t>6</w:t>
            </w:r>
          </w:p>
        </w:tc>
        <w:tc>
          <w:tcPr>
            <w:tcW w:w="2835" w:type="dxa"/>
            <w:vAlign w:val="center"/>
          </w:tcPr>
          <w:p w:rsidR="005E7FDA" w:rsidRPr="00F013E4" w:rsidRDefault="005E7FDA" w:rsidP="00776AFE">
            <w:pPr>
              <w:widowControl w:val="0"/>
              <w:overflowPunct w:val="0"/>
              <w:autoSpaceDE w:val="0"/>
              <w:autoSpaceDN w:val="0"/>
              <w:adjustRightInd w:val="0"/>
              <w:ind w:right="45"/>
              <w:rPr>
                <w:rFonts w:eastAsia="Batang" w:cs="Arial"/>
                <w:lang w:eastAsia="ko-KR"/>
              </w:rPr>
            </w:pPr>
            <w:r>
              <w:rPr>
                <w:rFonts w:eastAsia="Batang" w:cs="Arial"/>
                <w:lang w:eastAsia="ko-KR"/>
              </w:rPr>
              <w:t>30 000 - 49 999</w:t>
            </w:r>
            <w:r w:rsidRPr="00F013E4">
              <w:rPr>
                <w:rFonts w:eastAsia="Batang" w:cs="Arial"/>
                <w:lang w:eastAsia="ko-KR"/>
              </w:rPr>
              <w:t xml:space="preserve"> руб.</w:t>
            </w:r>
          </w:p>
        </w:tc>
        <w:tc>
          <w:tcPr>
            <w:tcW w:w="567" w:type="dxa"/>
            <w:vAlign w:val="center"/>
          </w:tcPr>
          <w:p w:rsidR="005E7FDA" w:rsidRPr="00F013E4" w:rsidRDefault="005E7FDA" w:rsidP="00776AFE">
            <w:pPr>
              <w:widowControl w:val="0"/>
              <w:overflowPunct w:val="0"/>
              <w:autoSpaceDE w:val="0"/>
              <w:autoSpaceDN w:val="0"/>
              <w:adjustRightInd w:val="0"/>
              <w:ind w:right="45"/>
              <w:jc w:val="right"/>
              <w:rPr>
                <w:rFonts w:eastAsia="Batang" w:cs="Arial"/>
                <w:lang w:eastAsia="ko-KR"/>
              </w:rPr>
            </w:pPr>
            <w:r w:rsidRPr="00F013E4">
              <w:rPr>
                <w:rFonts w:eastAsia="Batang" w:cs="Arial"/>
                <w:lang w:eastAsia="ko-KR"/>
              </w:rPr>
              <w:t>9</w:t>
            </w:r>
          </w:p>
        </w:tc>
        <w:tc>
          <w:tcPr>
            <w:tcW w:w="2835" w:type="dxa"/>
            <w:vAlign w:val="center"/>
          </w:tcPr>
          <w:p w:rsidR="005E7FDA" w:rsidRPr="00F013E4" w:rsidRDefault="005E7FDA" w:rsidP="00776AFE">
            <w:pPr>
              <w:widowControl w:val="0"/>
              <w:overflowPunct w:val="0"/>
              <w:autoSpaceDE w:val="0"/>
              <w:autoSpaceDN w:val="0"/>
              <w:adjustRightInd w:val="0"/>
              <w:ind w:right="45"/>
              <w:rPr>
                <w:rFonts w:eastAsia="Batang" w:cs="Arial"/>
                <w:lang w:eastAsia="ko-KR"/>
              </w:rPr>
            </w:pPr>
            <w:r>
              <w:rPr>
                <w:rFonts w:eastAsia="Batang" w:cs="Arial"/>
                <w:lang w:eastAsia="ko-KR"/>
              </w:rPr>
              <w:t>Свыше 100 000</w:t>
            </w:r>
            <w:r w:rsidRPr="00F013E4">
              <w:rPr>
                <w:rFonts w:eastAsia="Batang" w:cs="Arial"/>
                <w:lang w:eastAsia="ko-KR"/>
              </w:rPr>
              <w:t xml:space="preserve"> руб.</w:t>
            </w:r>
          </w:p>
        </w:tc>
      </w:tr>
    </w:tbl>
    <w:p w:rsidR="005E7FDA" w:rsidRDefault="005E7FDA" w:rsidP="005E7FDA">
      <w:pPr>
        <w:numPr>
          <w:ilvl w:val="1"/>
          <w:numId w:val="8"/>
        </w:numPr>
        <w:spacing w:after="0" w:line="240" w:lineRule="auto"/>
        <w:jc w:val="center"/>
        <w:rPr>
          <w:rFonts w:cs="Arial"/>
          <w:b/>
        </w:rPr>
      </w:pPr>
    </w:p>
    <w:p w:rsidR="005E7FDA" w:rsidRPr="0079753A" w:rsidRDefault="005E7FDA" w:rsidP="005E7FDA">
      <w:pPr>
        <w:numPr>
          <w:ilvl w:val="1"/>
          <w:numId w:val="8"/>
        </w:numPr>
        <w:spacing w:after="0" w:line="240" w:lineRule="auto"/>
        <w:jc w:val="center"/>
        <w:rPr>
          <w:rFonts w:cs="Arial"/>
          <w:b/>
        </w:rPr>
      </w:pPr>
      <w:r w:rsidRPr="0079753A">
        <w:rPr>
          <w:rFonts w:cs="Arial"/>
          <w:b/>
        </w:rPr>
        <w:t>БЛАГОДАРИМ ЗА ПОМОЩЬ В ИССЛЕДОВАНИИ!</w:t>
      </w:r>
    </w:p>
    <w:p w:rsidR="005E7FDA" w:rsidRDefault="005E7FDA" w:rsidP="005E7FDA"/>
    <w:p w:rsidR="00803030" w:rsidRPr="00795996" w:rsidRDefault="00803030" w:rsidP="005E7FDA">
      <w:pPr>
        <w:spacing w:after="0" w:line="360" w:lineRule="auto"/>
        <w:jc w:val="center"/>
        <w:rPr>
          <w:rFonts w:ascii="Times New Roman" w:hAnsi="Times New Roman" w:cs="Times New Roman"/>
          <w:b/>
          <w:sz w:val="24"/>
        </w:rPr>
      </w:pPr>
    </w:p>
    <w:sectPr w:rsidR="00803030" w:rsidRPr="00795996" w:rsidSect="005E7FDA">
      <w:pgSz w:w="11906" w:h="16838"/>
      <w:pgMar w:top="1134" w:right="707"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F20" w:rsidRDefault="00620F20" w:rsidP="000427D2">
      <w:pPr>
        <w:spacing w:after="0" w:line="240" w:lineRule="auto"/>
      </w:pPr>
      <w:r>
        <w:separator/>
      </w:r>
    </w:p>
  </w:endnote>
  <w:endnote w:type="continuationSeparator" w:id="0">
    <w:p w:rsidR="00620F20" w:rsidRDefault="00620F20" w:rsidP="0004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F20" w:rsidRDefault="00620F20" w:rsidP="000427D2">
      <w:pPr>
        <w:spacing w:after="0" w:line="240" w:lineRule="auto"/>
      </w:pPr>
      <w:r>
        <w:separator/>
      </w:r>
    </w:p>
  </w:footnote>
  <w:footnote w:type="continuationSeparator" w:id="0">
    <w:p w:rsidR="00620F20" w:rsidRDefault="00620F20" w:rsidP="000427D2">
      <w:pPr>
        <w:spacing w:after="0" w:line="240" w:lineRule="auto"/>
      </w:pPr>
      <w:r>
        <w:continuationSeparator/>
      </w:r>
    </w:p>
  </w:footnote>
  <w:footnote w:id="1">
    <w:p w:rsidR="0075715E" w:rsidRPr="004E7D6E" w:rsidRDefault="0075715E" w:rsidP="00DF758E">
      <w:pPr>
        <w:pStyle w:val="af"/>
        <w:jc w:val="both"/>
        <w:rPr>
          <w:rFonts w:ascii="Times New Roman" w:hAnsi="Times New Roman" w:cs="Times New Roman"/>
        </w:rPr>
      </w:pPr>
      <w:r w:rsidRPr="004E7D6E">
        <w:rPr>
          <w:rStyle w:val="af1"/>
          <w:rFonts w:ascii="Times New Roman" w:hAnsi="Times New Roman" w:cs="Times New Roman"/>
        </w:rPr>
        <w:footnoteRef/>
      </w:r>
      <w:r w:rsidRPr="004E7D6E">
        <w:rPr>
          <w:rFonts w:ascii="Times New Roman" w:hAnsi="Times New Roman" w:cs="Times New Roman"/>
        </w:rPr>
        <w:t xml:space="preserve"> Показатели эффективности деятельности органов местного самоуправления МО город Нефтеюганск за 2010-2015 годы Режим доступа: http://www.admugansk.ru/category/37</w:t>
      </w:r>
    </w:p>
  </w:footnote>
  <w:footnote w:id="2">
    <w:p w:rsidR="0075715E" w:rsidRPr="004E7D6E" w:rsidRDefault="0075715E" w:rsidP="00DF758E">
      <w:pPr>
        <w:pStyle w:val="af"/>
        <w:jc w:val="both"/>
        <w:rPr>
          <w:rFonts w:ascii="Times New Roman" w:hAnsi="Times New Roman" w:cs="Times New Roman"/>
        </w:rPr>
      </w:pPr>
      <w:r w:rsidRPr="004E7D6E">
        <w:rPr>
          <w:rStyle w:val="af1"/>
          <w:rFonts w:ascii="Times New Roman" w:hAnsi="Times New Roman" w:cs="Times New Roman"/>
        </w:rPr>
        <w:footnoteRef/>
      </w:r>
      <w:r w:rsidRPr="004E7D6E">
        <w:rPr>
          <w:rFonts w:ascii="Times New Roman" w:hAnsi="Times New Roman" w:cs="Times New Roman"/>
        </w:rPr>
        <w:t xml:space="preserve"> Стратегия социально-экономического развития муниципального образования город Нефтеюганск на период до 2030 года</w:t>
      </w:r>
    </w:p>
  </w:footnote>
  <w:footnote w:id="3">
    <w:p w:rsidR="0075715E" w:rsidRPr="004E7D6E" w:rsidRDefault="0075715E" w:rsidP="00DF758E">
      <w:pPr>
        <w:pStyle w:val="af"/>
        <w:jc w:val="both"/>
        <w:rPr>
          <w:rFonts w:ascii="Times New Roman" w:hAnsi="Times New Roman" w:cs="Times New Roman"/>
        </w:rPr>
      </w:pPr>
      <w:r w:rsidRPr="004E7D6E">
        <w:rPr>
          <w:rStyle w:val="af1"/>
          <w:rFonts w:ascii="Times New Roman" w:hAnsi="Times New Roman" w:cs="Times New Roman"/>
        </w:rPr>
        <w:footnoteRef/>
      </w:r>
      <w:r w:rsidRPr="004E7D6E">
        <w:rPr>
          <w:rFonts w:ascii="Times New Roman" w:hAnsi="Times New Roman" w:cs="Times New Roman"/>
        </w:rPr>
        <w:t xml:space="preserve"> Отчет Главы Нефтеюганска Об итогах социально-экономического развития города Нефтеюганска за 2015 год</w:t>
      </w:r>
    </w:p>
  </w:footnote>
  <w:footnote w:id="4">
    <w:p w:rsidR="0075715E" w:rsidRPr="004E7D6E" w:rsidRDefault="0075715E" w:rsidP="00DF758E">
      <w:pPr>
        <w:pStyle w:val="af"/>
        <w:jc w:val="both"/>
        <w:rPr>
          <w:rFonts w:ascii="Times New Roman" w:hAnsi="Times New Roman" w:cs="Times New Roman"/>
        </w:rPr>
      </w:pPr>
      <w:r w:rsidRPr="004E7D6E">
        <w:rPr>
          <w:rStyle w:val="af1"/>
          <w:rFonts w:ascii="Times New Roman" w:hAnsi="Times New Roman" w:cs="Times New Roman"/>
        </w:rPr>
        <w:footnoteRef/>
      </w:r>
      <w:r w:rsidRPr="004E7D6E">
        <w:rPr>
          <w:rFonts w:ascii="Times New Roman" w:hAnsi="Times New Roman" w:cs="Times New Roman"/>
        </w:rPr>
        <w:t xml:space="preserve"> Отчет Главы Нефтеюганска Об итогах социально-экономическо</w:t>
      </w:r>
      <w:r>
        <w:rPr>
          <w:rFonts w:ascii="Times New Roman" w:hAnsi="Times New Roman" w:cs="Times New Roman"/>
        </w:rPr>
        <w:t xml:space="preserve">го развития города Нефтеюганска </w:t>
      </w:r>
      <w:r w:rsidRPr="004E7D6E">
        <w:rPr>
          <w:rFonts w:ascii="Times New Roman" w:hAnsi="Times New Roman" w:cs="Times New Roman"/>
        </w:rPr>
        <w:t>за 2015 год</w:t>
      </w:r>
    </w:p>
  </w:footnote>
  <w:footnote w:id="5">
    <w:p w:rsidR="0075715E" w:rsidRDefault="0075715E" w:rsidP="00DF758E">
      <w:pPr>
        <w:pStyle w:val="af"/>
        <w:jc w:val="both"/>
      </w:pPr>
      <w:r w:rsidRPr="004E7D6E">
        <w:rPr>
          <w:rStyle w:val="af1"/>
          <w:rFonts w:ascii="Times New Roman" w:hAnsi="Times New Roman" w:cs="Times New Roman"/>
        </w:rPr>
        <w:footnoteRef/>
      </w:r>
      <w:r w:rsidRPr="004E7D6E">
        <w:rPr>
          <w:rFonts w:ascii="Times New Roman" w:hAnsi="Times New Roman" w:cs="Times New Roman"/>
        </w:rPr>
        <w:t xml:space="preserve"> Стратегия социально-экономического развития муниципального образования город Нефтеюганск на период до 2030 года</w:t>
      </w:r>
    </w:p>
  </w:footnote>
  <w:footnote w:id="6">
    <w:p w:rsidR="0075715E" w:rsidRPr="005D2537" w:rsidRDefault="0075715E" w:rsidP="005D2537">
      <w:pPr>
        <w:pStyle w:val="af"/>
        <w:spacing w:line="360" w:lineRule="auto"/>
        <w:jc w:val="both"/>
        <w:rPr>
          <w:rFonts w:ascii="Times New Roman" w:hAnsi="Times New Roman" w:cs="Times New Roman"/>
        </w:rPr>
      </w:pPr>
      <w:r w:rsidRPr="005D2537">
        <w:rPr>
          <w:rStyle w:val="af1"/>
          <w:rFonts w:ascii="Times New Roman" w:hAnsi="Times New Roman" w:cs="Times New Roman"/>
        </w:rPr>
        <w:footnoteRef/>
      </w:r>
      <w:r w:rsidRPr="005D2537">
        <w:rPr>
          <w:rFonts w:ascii="Times New Roman" w:hAnsi="Times New Roman" w:cs="Times New Roman"/>
        </w:rPr>
        <w:t xml:space="preserve"> Показатели эффективности деятельности органов местного самоуправления МО город Нефтеюганск за 2010-2015 годы Режим доступа: http://www.admugansk.ru/category/37</w:t>
      </w:r>
    </w:p>
  </w:footnote>
  <w:footnote w:id="7">
    <w:p w:rsidR="0075715E" w:rsidRPr="0045016C" w:rsidRDefault="0075715E" w:rsidP="0045016C">
      <w:pPr>
        <w:pStyle w:val="af"/>
        <w:jc w:val="both"/>
        <w:rPr>
          <w:rFonts w:ascii="Times New Roman" w:hAnsi="Times New Roman" w:cs="Times New Roman"/>
        </w:rPr>
      </w:pPr>
      <w:r w:rsidRPr="0045016C">
        <w:rPr>
          <w:rStyle w:val="af1"/>
          <w:rFonts w:ascii="Times New Roman" w:hAnsi="Times New Roman" w:cs="Times New Roman"/>
        </w:rPr>
        <w:footnoteRef/>
      </w:r>
      <w:r w:rsidRPr="0045016C">
        <w:rPr>
          <w:rFonts w:ascii="Times New Roman" w:hAnsi="Times New Roman" w:cs="Times New Roman"/>
        </w:rPr>
        <w:t xml:space="preserve"> В России мало кто хочет заниматься предпринимательством // Российская газета. Режим доступа: https://rg.ru/2015/02/03/predprinimatelstvo.html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865796"/>
      <w:docPartObj>
        <w:docPartGallery w:val="Page Numbers (Top of Page)"/>
        <w:docPartUnique/>
      </w:docPartObj>
    </w:sdtPr>
    <w:sdtEndPr>
      <w:rPr>
        <w:rFonts w:ascii="Times New Roman" w:hAnsi="Times New Roman" w:cs="Times New Roman"/>
        <w:sz w:val="28"/>
      </w:rPr>
    </w:sdtEndPr>
    <w:sdtContent>
      <w:p w:rsidR="0075715E" w:rsidRPr="000427D2" w:rsidRDefault="0075715E" w:rsidP="000427D2">
        <w:pPr>
          <w:pStyle w:val="a5"/>
          <w:spacing w:line="360" w:lineRule="auto"/>
          <w:jc w:val="center"/>
          <w:rPr>
            <w:rFonts w:ascii="Times New Roman" w:hAnsi="Times New Roman" w:cs="Times New Roman"/>
            <w:sz w:val="28"/>
          </w:rPr>
        </w:pPr>
        <w:r w:rsidRPr="000427D2">
          <w:rPr>
            <w:rFonts w:ascii="Times New Roman" w:hAnsi="Times New Roman" w:cs="Times New Roman"/>
            <w:sz w:val="28"/>
          </w:rPr>
          <w:t xml:space="preserve">- </w:t>
        </w:r>
        <w:r w:rsidRPr="000427D2">
          <w:rPr>
            <w:rFonts w:ascii="Times New Roman" w:hAnsi="Times New Roman" w:cs="Times New Roman"/>
            <w:sz w:val="28"/>
          </w:rPr>
          <w:fldChar w:fldCharType="begin"/>
        </w:r>
        <w:r w:rsidRPr="000427D2">
          <w:rPr>
            <w:rFonts w:ascii="Times New Roman" w:hAnsi="Times New Roman" w:cs="Times New Roman"/>
            <w:sz w:val="28"/>
          </w:rPr>
          <w:instrText>PAGE   \* MERGEFORMAT</w:instrText>
        </w:r>
        <w:r w:rsidRPr="000427D2">
          <w:rPr>
            <w:rFonts w:ascii="Times New Roman" w:hAnsi="Times New Roman" w:cs="Times New Roman"/>
            <w:sz w:val="28"/>
          </w:rPr>
          <w:fldChar w:fldCharType="separate"/>
        </w:r>
        <w:r w:rsidR="00F31B3C">
          <w:rPr>
            <w:rFonts w:ascii="Times New Roman" w:hAnsi="Times New Roman" w:cs="Times New Roman"/>
            <w:noProof/>
            <w:sz w:val="28"/>
          </w:rPr>
          <w:t>25</w:t>
        </w:r>
        <w:r w:rsidRPr="000427D2">
          <w:rPr>
            <w:rFonts w:ascii="Times New Roman" w:hAnsi="Times New Roman" w:cs="Times New Roman"/>
            <w:sz w:val="28"/>
          </w:rPr>
          <w:fldChar w:fldCharType="end"/>
        </w:r>
        <w:r w:rsidRPr="000427D2">
          <w:rPr>
            <w:rFonts w:ascii="Times New Roman" w:hAnsi="Times New Roman" w:cs="Times New Roman"/>
            <w:sz w:val="28"/>
          </w:rPr>
          <w:t xml:space="preserve"> - </w:t>
        </w:r>
      </w:p>
    </w:sdtContent>
  </w:sdt>
  <w:p w:rsidR="0075715E" w:rsidRDefault="007571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32D2"/>
    <w:multiLevelType w:val="hybridMultilevel"/>
    <w:tmpl w:val="DF7425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8C2416"/>
    <w:multiLevelType w:val="hybridMultilevel"/>
    <w:tmpl w:val="D1CE5C16"/>
    <w:lvl w:ilvl="0" w:tplc="1A626978">
      <w:start w:val="1"/>
      <w:numFmt w:val="decimal"/>
      <w:lvlText w:val="%1."/>
      <w:lvlJc w:val="left"/>
      <w:pPr>
        <w:tabs>
          <w:tab w:val="num" w:pos="720"/>
        </w:tabs>
        <w:ind w:left="720" w:hanging="360"/>
      </w:pPr>
      <w:rPr>
        <w:rFonts w:hint="default"/>
      </w:rPr>
    </w:lvl>
    <w:lvl w:ilvl="1" w:tplc="808E67C4">
      <w:numFmt w:val="none"/>
      <w:lvlText w:val=""/>
      <w:lvlJc w:val="left"/>
      <w:pPr>
        <w:tabs>
          <w:tab w:val="num" w:pos="360"/>
        </w:tabs>
      </w:pPr>
    </w:lvl>
    <w:lvl w:ilvl="2" w:tplc="5434AE1E">
      <w:numFmt w:val="none"/>
      <w:lvlText w:val=""/>
      <w:lvlJc w:val="left"/>
      <w:pPr>
        <w:tabs>
          <w:tab w:val="num" w:pos="360"/>
        </w:tabs>
      </w:pPr>
    </w:lvl>
    <w:lvl w:ilvl="3" w:tplc="228A7F5E">
      <w:numFmt w:val="none"/>
      <w:lvlText w:val=""/>
      <w:lvlJc w:val="left"/>
      <w:pPr>
        <w:tabs>
          <w:tab w:val="num" w:pos="360"/>
        </w:tabs>
      </w:pPr>
    </w:lvl>
    <w:lvl w:ilvl="4" w:tplc="D2BC2934">
      <w:numFmt w:val="none"/>
      <w:lvlText w:val=""/>
      <w:lvlJc w:val="left"/>
      <w:pPr>
        <w:tabs>
          <w:tab w:val="num" w:pos="360"/>
        </w:tabs>
      </w:pPr>
    </w:lvl>
    <w:lvl w:ilvl="5" w:tplc="313E88AE">
      <w:numFmt w:val="none"/>
      <w:lvlText w:val=""/>
      <w:lvlJc w:val="left"/>
      <w:pPr>
        <w:tabs>
          <w:tab w:val="num" w:pos="360"/>
        </w:tabs>
      </w:pPr>
    </w:lvl>
    <w:lvl w:ilvl="6" w:tplc="1102FF56">
      <w:numFmt w:val="none"/>
      <w:lvlText w:val=""/>
      <w:lvlJc w:val="left"/>
      <w:pPr>
        <w:tabs>
          <w:tab w:val="num" w:pos="360"/>
        </w:tabs>
      </w:pPr>
    </w:lvl>
    <w:lvl w:ilvl="7" w:tplc="37AC1EA6">
      <w:numFmt w:val="none"/>
      <w:lvlText w:val=""/>
      <w:lvlJc w:val="left"/>
      <w:pPr>
        <w:tabs>
          <w:tab w:val="num" w:pos="360"/>
        </w:tabs>
      </w:pPr>
    </w:lvl>
    <w:lvl w:ilvl="8" w:tplc="1CCE735E">
      <w:numFmt w:val="none"/>
      <w:lvlText w:val=""/>
      <w:lvlJc w:val="left"/>
      <w:pPr>
        <w:tabs>
          <w:tab w:val="num" w:pos="360"/>
        </w:tabs>
      </w:pPr>
    </w:lvl>
  </w:abstractNum>
  <w:abstractNum w:abstractNumId="2" w15:restartNumberingAfterBreak="0">
    <w:nsid w:val="33F15F78"/>
    <w:multiLevelType w:val="hybridMultilevel"/>
    <w:tmpl w:val="6FE6603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247"/>
        </w:tabs>
        <w:ind w:left="-247" w:hanging="360"/>
      </w:pPr>
      <w:rPr>
        <w:rFonts w:ascii="Courier New" w:hAnsi="Courier New" w:cs="Courier New" w:hint="default"/>
      </w:rPr>
    </w:lvl>
    <w:lvl w:ilvl="2" w:tplc="04190005" w:tentative="1">
      <w:start w:val="1"/>
      <w:numFmt w:val="bullet"/>
      <w:lvlText w:val=""/>
      <w:lvlJc w:val="left"/>
      <w:pPr>
        <w:tabs>
          <w:tab w:val="num" w:pos="473"/>
        </w:tabs>
        <w:ind w:left="473" w:hanging="360"/>
      </w:pPr>
      <w:rPr>
        <w:rFonts w:ascii="Wingdings" w:hAnsi="Wingdings" w:hint="default"/>
      </w:rPr>
    </w:lvl>
    <w:lvl w:ilvl="3" w:tplc="04190001" w:tentative="1">
      <w:start w:val="1"/>
      <w:numFmt w:val="bullet"/>
      <w:lvlText w:val=""/>
      <w:lvlJc w:val="left"/>
      <w:pPr>
        <w:tabs>
          <w:tab w:val="num" w:pos="1193"/>
        </w:tabs>
        <w:ind w:left="1193" w:hanging="360"/>
      </w:pPr>
      <w:rPr>
        <w:rFonts w:ascii="Symbol" w:hAnsi="Symbol" w:hint="default"/>
      </w:rPr>
    </w:lvl>
    <w:lvl w:ilvl="4" w:tplc="04190003" w:tentative="1">
      <w:start w:val="1"/>
      <w:numFmt w:val="bullet"/>
      <w:lvlText w:val="o"/>
      <w:lvlJc w:val="left"/>
      <w:pPr>
        <w:tabs>
          <w:tab w:val="num" w:pos="1913"/>
        </w:tabs>
        <w:ind w:left="1913" w:hanging="360"/>
      </w:pPr>
      <w:rPr>
        <w:rFonts w:ascii="Courier New" w:hAnsi="Courier New" w:cs="Courier New" w:hint="default"/>
      </w:rPr>
    </w:lvl>
    <w:lvl w:ilvl="5" w:tplc="04190005" w:tentative="1">
      <w:start w:val="1"/>
      <w:numFmt w:val="bullet"/>
      <w:lvlText w:val=""/>
      <w:lvlJc w:val="left"/>
      <w:pPr>
        <w:tabs>
          <w:tab w:val="num" w:pos="2633"/>
        </w:tabs>
        <w:ind w:left="2633" w:hanging="360"/>
      </w:pPr>
      <w:rPr>
        <w:rFonts w:ascii="Wingdings" w:hAnsi="Wingdings" w:hint="default"/>
      </w:rPr>
    </w:lvl>
    <w:lvl w:ilvl="6" w:tplc="04190001" w:tentative="1">
      <w:start w:val="1"/>
      <w:numFmt w:val="bullet"/>
      <w:lvlText w:val=""/>
      <w:lvlJc w:val="left"/>
      <w:pPr>
        <w:tabs>
          <w:tab w:val="num" w:pos="3353"/>
        </w:tabs>
        <w:ind w:left="3353" w:hanging="360"/>
      </w:pPr>
      <w:rPr>
        <w:rFonts w:ascii="Symbol" w:hAnsi="Symbol" w:hint="default"/>
      </w:rPr>
    </w:lvl>
    <w:lvl w:ilvl="7" w:tplc="04190003" w:tentative="1">
      <w:start w:val="1"/>
      <w:numFmt w:val="bullet"/>
      <w:lvlText w:val="o"/>
      <w:lvlJc w:val="left"/>
      <w:pPr>
        <w:tabs>
          <w:tab w:val="num" w:pos="4073"/>
        </w:tabs>
        <w:ind w:left="4073" w:hanging="360"/>
      </w:pPr>
      <w:rPr>
        <w:rFonts w:ascii="Courier New" w:hAnsi="Courier New" w:cs="Courier New" w:hint="default"/>
      </w:rPr>
    </w:lvl>
    <w:lvl w:ilvl="8" w:tplc="04190005" w:tentative="1">
      <w:start w:val="1"/>
      <w:numFmt w:val="bullet"/>
      <w:lvlText w:val=""/>
      <w:lvlJc w:val="left"/>
      <w:pPr>
        <w:tabs>
          <w:tab w:val="num" w:pos="4793"/>
        </w:tabs>
        <w:ind w:left="4793" w:hanging="360"/>
      </w:pPr>
      <w:rPr>
        <w:rFonts w:ascii="Wingdings" w:hAnsi="Wingdings" w:hint="default"/>
      </w:rPr>
    </w:lvl>
  </w:abstractNum>
  <w:abstractNum w:abstractNumId="3" w15:restartNumberingAfterBreak="0">
    <w:nsid w:val="3CE02754"/>
    <w:multiLevelType w:val="hybridMultilevel"/>
    <w:tmpl w:val="F716B5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7D6D84"/>
    <w:multiLevelType w:val="hybridMultilevel"/>
    <w:tmpl w:val="01522962"/>
    <w:lvl w:ilvl="0" w:tplc="CC24F64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54289A"/>
    <w:multiLevelType w:val="hybridMultilevel"/>
    <w:tmpl w:val="01522962"/>
    <w:lvl w:ilvl="0" w:tplc="CC24F64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DF2226"/>
    <w:multiLevelType w:val="hybridMultilevel"/>
    <w:tmpl w:val="6C36AE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2212E5"/>
    <w:multiLevelType w:val="hybridMultilevel"/>
    <w:tmpl w:val="13EEF4A2"/>
    <w:lvl w:ilvl="0" w:tplc="3B86D97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E6"/>
    <w:rsid w:val="0001141B"/>
    <w:rsid w:val="000123A5"/>
    <w:rsid w:val="00025761"/>
    <w:rsid w:val="000427D2"/>
    <w:rsid w:val="00044492"/>
    <w:rsid w:val="00045033"/>
    <w:rsid w:val="000548A9"/>
    <w:rsid w:val="00055C6D"/>
    <w:rsid w:val="00062931"/>
    <w:rsid w:val="00081B87"/>
    <w:rsid w:val="000904BD"/>
    <w:rsid w:val="000954F1"/>
    <w:rsid w:val="000C7E9C"/>
    <w:rsid w:val="000D18F0"/>
    <w:rsid w:val="000F2F9E"/>
    <w:rsid w:val="00104599"/>
    <w:rsid w:val="00114814"/>
    <w:rsid w:val="001200C9"/>
    <w:rsid w:val="0013467A"/>
    <w:rsid w:val="00141917"/>
    <w:rsid w:val="00142078"/>
    <w:rsid w:val="00152BEF"/>
    <w:rsid w:val="00160529"/>
    <w:rsid w:val="001733E4"/>
    <w:rsid w:val="0019479A"/>
    <w:rsid w:val="001C121A"/>
    <w:rsid w:val="001C2DF5"/>
    <w:rsid w:val="001D2B07"/>
    <w:rsid w:val="001D3890"/>
    <w:rsid w:val="001D4F42"/>
    <w:rsid w:val="001D531D"/>
    <w:rsid w:val="001E0E42"/>
    <w:rsid w:val="001F0157"/>
    <w:rsid w:val="001F2156"/>
    <w:rsid w:val="001F23DC"/>
    <w:rsid w:val="001F7674"/>
    <w:rsid w:val="0020248B"/>
    <w:rsid w:val="00205923"/>
    <w:rsid w:val="00213466"/>
    <w:rsid w:val="002157ED"/>
    <w:rsid w:val="002267C2"/>
    <w:rsid w:val="00233D69"/>
    <w:rsid w:val="0024346F"/>
    <w:rsid w:val="00243D3C"/>
    <w:rsid w:val="00244CCC"/>
    <w:rsid w:val="002524DD"/>
    <w:rsid w:val="002543F3"/>
    <w:rsid w:val="00257AEE"/>
    <w:rsid w:val="00257E8E"/>
    <w:rsid w:val="0027140B"/>
    <w:rsid w:val="00271CE2"/>
    <w:rsid w:val="00277155"/>
    <w:rsid w:val="00287546"/>
    <w:rsid w:val="002935D1"/>
    <w:rsid w:val="00297B91"/>
    <w:rsid w:val="002A5C52"/>
    <w:rsid w:val="002B352C"/>
    <w:rsid w:val="002B3A04"/>
    <w:rsid w:val="002D1128"/>
    <w:rsid w:val="002D6C7C"/>
    <w:rsid w:val="002F32FF"/>
    <w:rsid w:val="00317203"/>
    <w:rsid w:val="0032759D"/>
    <w:rsid w:val="00333264"/>
    <w:rsid w:val="0034282B"/>
    <w:rsid w:val="0034714F"/>
    <w:rsid w:val="00381DBE"/>
    <w:rsid w:val="003933E5"/>
    <w:rsid w:val="003E232D"/>
    <w:rsid w:val="00403E94"/>
    <w:rsid w:val="00411BF5"/>
    <w:rsid w:val="00413524"/>
    <w:rsid w:val="004247D7"/>
    <w:rsid w:val="00431AD7"/>
    <w:rsid w:val="00434810"/>
    <w:rsid w:val="00434CDA"/>
    <w:rsid w:val="00443E90"/>
    <w:rsid w:val="0045016C"/>
    <w:rsid w:val="00451A65"/>
    <w:rsid w:val="004709F0"/>
    <w:rsid w:val="00476AD2"/>
    <w:rsid w:val="0048108C"/>
    <w:rsid w:val="004B134F"/>
    <w:rsid w:val="004C4CB0"/>
    <w:rsid w:val="004C5BD6"/>
    <w:rsid w:val="004C78C8"/>
    <w:rsid w:val="004D6065"/>
    <w:rsid w:val="004E7D6E"/>
    <w:rsid w:val="004F417A"/>
    <w:rsid w:val="00500D65"/>
    <w:rsid w:val="005075A4"/>
    <w:rsid w:val="00522369"/>
    <w:rsid w:val="00560F61"/>
    <w:rsid w:val="00565831"/>
    <w:rsid w:val="00582F9F"/>
    <w:rsid w:val="00594BDE"/>
    <w:rsid w:val="005B6102"/>
    <w:rsid w:val="005B659B"/>
    <w:rsid w:val="005D2537"/>
    <w:rsid w:val="005D7853"/>
    <w:rsid w:val="005E7FDA"/>
    <w:rsid w:val="005F49CF"/>
    <w:rsid w:val="0060304D"/>
    <w:rsid w:val="006135E9"/>
    <w:rsid w:val="00615409"/>
    <w:rsid w:val="00620F20"/>
    <w:rsid w:val="006267FA"/>
    <w:rsid w:val="0064412C"/>
    <w:rsid w:val="00646150"/>
    <w:rsid w:val="0065549B"/>
    <w:rsid w:val="00657069"/>
    <w:rsid w:val="0067017D"/>
    <w:rsid w:val="00670AEB"/>
    <w:rsid w:val="006A71FB"/>
    <w:rsid w:val="006B59C4"/>
    <w:rsid w:val="006C6615"/>
    <w:rsid w:val="006D54A5"/>
    <w:rsid w:val="006E01FC"/>
    <w:rsid w:val="006E1FB7"/>
    <w:rsid w:val="006E3C2A"/>
    <w:rsid w:val="006F1CE4"/>
    <w:rsid w:val="00704DA9"/>
    <w:rsid w:val="007113E3"/>
    <w:rsid w:val="00714AF2"/>
    <w:rsid w:val="00722880"/>
    <w:rsid w:val="007365D6"/>
    <w:rsid w:val="00756C8B"/>
    <w:rsid w:val="0075715E"/>
    <w:rsid w:val="00762724"/>
    <w:rsid w:val="007735E6"/>
    <w:rsid w:val="007762F6"/>
    <w:rsid w:val="00776AFE"/>
    <w:rsid w:val="00781B38"/>
    <w:rsid w:val="007905F7"/>
    <w:rsid w:val="00795996"/>
    <w:rsid w:val="007A3368"/>
    <w:rsid w:val="007A3AD6"/>
    <w:rsid w:val="007B7142"/>
    <w:rsid w:val="007D0511"/>
    <w:rsid w:val="007D07E4"/>
    <w:rsid w:val="007D3E54"/>
    <w:rsid w:val="007F545B"/>
    <w:rsid w:val="007F78D7"/>
    <w:rsid w:val="00803030"/>
    <w:rsid w:val="0081285B"/>
    <w:rsid w:val="008221E9"/>
    <w:rsid w:val="00823F96"/>
    <w:rsid w:val="00826579"/>
    <w:rsid w:val="008309E9"/>
    <w:rsid w:val="00835084"/>
    <w:rsid w:val="008412E4"/>
    <w:rsid w:val="00856B75"/>
    <w:rsid w:val="00863F54"/>
    <w:rsid w:val="008675F5"/>
    <w:rsid w:val="0087073D"/>
    <w:rsid w:val="00885817"/>
    <w:rsid w:val="00890956"/>
    <w:rsid w:val="008A57E8"/>
    <w:rsid w:val="008B2ADD"/>
    <w:rsid w:val="008B3318"/>
    <w:rsid w:val="008D51CE"/>
    <w:rsid w:val="009027A5"/>
    <w:rsid w:val="0090432D"/>
    <w:rsid w:val="00906A3B"/>
    <w:rsid w:val="00911A31"/>
    <w:rsid w:val="0091325B"/>
    <w:rsid w:val="009159E6"/>
    <w:rsid w:val="00917037"/>
    <w:rsid w:val="00925CBB"/>
    <w:rsid w:val="00933D08"/>
    <w:rsid w:val="0094145A"/>
    <w:rsid w:val="00961AEC"/>
    <w:rsid w:val="009707B3"/>
    <w:rsid w:val="00972B0C"/>
    <w:rsid w:val="00984AC1"/>
    <w:rsid w:val="00990BD6"/>
    <w:rsid w:val="009C7D41"/>
    <w:rsid w:val="009D0F27"/>
    <w:rsid w:val="009D6239"/>
    <w:rsid w:val="009F30AC"/>
    <w:rsid w:val="009F3FFB"/>
    <w:rsid w:val="00A02E12"/>
    <w:rsid w:val="00A03620"/>
    <w:rsid w:val="00A06A35"/>
    <w:rsid w:val="00A148A2"/>
    <w:rsid w:val="00A15DC5"/>
    <w:rsid w:val="00A32699"/>
    <w:rsid w:val="00A348CD"/>
    <w:rsid w:val="00A36F33"/>
    <w:rsid w:val="00A600B9"/>
    <w:rsid w:val="00A61A59"/>
    <w:rsid w:val="00A7628F"/>
    <w:rsid w:val="00A8187B"/>
    <w:rsid w:val="00A83C61"/>
    <w:rsid w:val="00A85C97"/>
    <w:rsid w:val="00A870B0"/>
    <w:rsid w:val="00A873CF"/>
    <w:rsid w:val="00A92597"/>
    <w:rsid w:val="00A93188"/>
    <w:rsid w:val="00A97B76"/>
    <w:rsid w:val="00AA2A35"/>
    <w:rsid w:val="00AA568E"/>
    <w:rsid w:val="00AB1185"/>
    <w:rsid w:val="00AB32BD"/>
    <w:rsid w:val="00AB58C7"/>
    <w:rsid w:val="00AC10CF"/>
    <w:rsid w:val="00AD147D"/>
    <w:rsid w:val="00AE55A9"/>
    <w:rsid w:val="00B03CB0"/>
    <w:rsid w:val="00B050A0"/>
    <w:rsid w:val="00B05DFB"/>
    <w:rsid w:val="00B07B9D"/>
    <w:rsid w:val="00B16F1C"/>
    <w:rsid w:val="00B20718"/>
    <w:rsid w:val="00B2414F"/>
    <w:rsid w:val="00B270CA"/>
    <w:rsid w:val="00B63160"/>
    <w:rsid w:val="00B75741"/>
    <w:rsid w:val="00B76310"/>
    <w:rsid w:val="00B8024E"/>
    <w:rsid w:val="00B82017"/>
    <w:rsid w:val="00B8574E"/>
    <w:rsid w:val="00B92E01"/>
    <w:rsid w:val="00BA6425"/>
    <w:rsid w:val="00BB577F"/>
    <w:rsid w:val="00BC4A9E"/>
    <w:rsid w:val="00BC7414"/>
    <w:rsid w:val="00BE273C"/>
    <w:rsid w:val="00BE6BB9"/>
    <w:rsid w:val="00BF0148"/>
    <w:rsid w:val="00C05A37"/>
    <w:rsid w:val="00C071CC"/>
    <w:rsid w:val="00C10C83"/>
    <w:rsid w:val="00C12276"/>
    <w:rsid w:val="00C276D7"/>
    <w:rsid w:val="00C36EFE"/>
    <w:rsid w:val="00C53896"/>
    <w:rsid w:val="00C67281"/>
    <w:rsid w:val="00C73403"/>
    <w:rsid w:val="00C81325"/>
    <w:rsid w:val="00C861BA"/>
    <w:rsid w:val="00C905D6"/>
    <w:rsid w:val="00CA595C"/>
    <w:rsid w:val="00CB3267"/>
    <w:rsid w:val="00CB71AA"/>
    <w:rsid w:val="00CB7E23"/>
    <w:rsid w:val="00CC2E16"/>
    <w:rsid w:val="00CD34BD"/>
    <w:rsid w:val="00CD72BE"/>
    <w:rsid w:val="00D0114B"/>
    <w:rsid w:val="00D02657"/>
    <w:rsid w:val="00D14B98"/>
    <w:rsid w:val="00D320D5"/>
    <w:rsid w:val="00D63F01"/>
    <w:rsid w:val="00D67F4C"/>
    <w:rsid w:val="00D702C1"/>
    <w:rsid w:val="00DC267C"/>
    <w:rsid w:val="00DD0E54"/>
    <w:rsid w:val="00DF758E"/>
    <w:rsid w:val="00E2028C"/>
    <w:rsid w:val="00E20BD6"/>
    <w:rsid w:val="00E33F00"/>
    <w:rsid w:val="00E4273E"/>
    <w:rsid w:val="00E46BC3"/>
    <w:rsid w:val="00E5603D"/>
    <w:rsid w:val="00E62902"/>
    <w:rsid w:val="00E6293F"/>
    <w:rsid w:val="00E76BA0"/>
    <w:rsid w:val="00E9256F"/>
    <w:rsid w:val="00E932EC"/>
    <w:rsid w:val="00EA565D"/>
    <w:rsid w:val="00EC1E57"/>
    <w:rsid w:val="00ED7C2A"/>
    <w:rsid w:val="00EF3F4C"/>
    <w:rsid w:val="00F31B3C"/>
    <w:rsid w:val="00F40E59"/>
    <w:rsid w:val="00F5710F"/>
    <w:rsid w:val="00F5790E"/>
    <w:rsid w:val="00F602DA"/>
    <w:rsid w:val="00F6338B"/>
    <w:rsid w:val="00F6340B"/>
    <w:rsid w:val="00F82F34"/>
    <w:rsid w:val="00F92247"/>
    <w:rsid w:val="00FA135E"/>
    <w:rsid w:val="00FA2B36"/>
    <w:rsid w:val="00FA51CB"/>
    <w:rsid w:val="00FC0455"/>
    <w:rsid w:val="00FD3A17"/>
    <w:rsid w:val="00FD5346"/>
    <w:rsid w:val="00FD750A"/>
    <w:rsid w:val="00FE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72EE8-A9EE-41B1-9650-214BA74F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03"/>
  </w:style>
  <w:style w:type="paragraph" w:styleId="1">
    <w:name w:val="heading 1"/>
    <w:basedOn w:val="a"/>
    <w:next w:val="a"/>
    <w:link w:val="10"/>
    <w:uiPriority w:val="9"/>
    <w:qFormat/>
    <w:rsid w:val="007A33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7A3368"/>
    <w:pPr>
      <w:spacing w:line="360" w:lineRule="auto"/>
      <w:jc w:val="both"/>
    </w:pPr>
    <w:rPr>
      <w:rFonts w:ascii="Times New Roman" w:hAnsi="Times New Roman" w:cs="Times New Roman"/>
      <w:b/>
      <w:color w:val="auto"/>
      <w:sz w:val="28"/>
      <w:szCs w:val="28"/>
    </w:rPr>
  </w:style>
  <w:style w:type="paragraph" w:styleId="a3">
    <w:name w:val="TOC Heading"/>
    <w:basedOn w:val="1"/>
    <w:next w:val="a"/>
    <w:uiPriority w:val="39"/>
    <w:unhideWhenUsed/>
    <w:qFormat/>
    <w:rsid w:val="007A3368"/>
    <w:pPr>
      <w:outlineLvl w:val="9"/>
    </w:pPr>
    <w:rPr>
      <w:lang w:eastAsia="ru-RU"/>
    </w:rPr>
  </w:style>
  <w:style w:type="character" w:customStyle="1" w:styleId="10">
    <w:name w:val="Заголовок 1 Знак"/>
    <w:basedOn w:val="a0"/>
    <w:link w:val="1"/>
    <w:uiPriority w:val="9"/>
    <w:rsid w:val="007A3368"/>
    <w:rPr>
      <w:rFonts w:asciiTheme="majorHAnsi" w:eastAsiaTheme="majorEastAsia" w:hAnsiTheme="majorHAnsi" w:cstheme="majorBidi"/>
      <w:color w:val="2E74B5" w:themeColor="accent1" w:themeShade="BF"/>
      <w:sz w:val="32"/>
      <w:szCs w:val="32"/>
    </w:rPr>
  </w:style>
  <w:style w:type="character" w:customStyle="1" w:styleId="12">
    <w:name w:val="Стиль1 Знак"/>
    <w:basedOn w:val="10"/>
    <w:link w:val="11"/>
    <w:rsid w:val="007A3368"/>
    <w:rPr>
      <w:rFonts w:ascii="Times New Roman" w:eastAsiaTheme="majorEastAsia" w:hAnsi="Times New Roman" w:cs="Times New Roman"/>
      <w:b/>
      <w:color w:val="2E74B5" w:themeColor="accent1" w:themeShade="BF"/>
      <w:sz w:val="28"/>
      <w:szCs w:val="28"/>
    </w:rPr>
  </w:style>
  <w:style w:type="paragraph" w:styleId="13">
    <w:name w:val="toc 1"/>
    <w:basedOn w:val="a"/>
    <w:next w:val="a"/>
    <w:autoRedefine/>
    <w:uiPriority w:val="39"/>
    <w:unhideWhenUsed/>
    <w:rsid w:val="000427D2"/>
    <w:pPr>
      <w:tabs>
        <w:tab w:val="right" w:leader="dot" w:pos="9345"/>
      </w:tabs>
      <w:spacing w:before="120" w:after="0" w:line="360" w:lineRule="auto"/>
    </w:pPr>
  </w:style>
  <w:style w:type="character" w:styleId="a4">
    <w:name w:val="Hyperlink"/>
    <w:basedOn w:val="a0"/>
    <w:uiPriority w:val="99"/>
    <w:unhideWhenUsed/>
    <w:rsid w:val="007A3368"/>
    <w:rPr>
      <w:color w:val="0563C1" w:themeColor="hyperlink"/>
      <w:u w:val="single"/>
    </w:rPr>
  </w:style>
  <w:style w:type="paragraph" w:styleId="a5">
    <w:name w:val="header"/>
    <w:basedOn w:val="a"/>
    <w:link w:val="a6"/>
    <w:uiPriority w:val="99"/>
    <w:unhideWhenUsed/>
    <w:rsid w:val="000427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27D2"/>
  </w:style>
  <w:style w:type="paragraph" w:styleId="a7">
    <w:name w:val="footer"/>
    <w:basedOn w:val="a"/>
    <w:link w:val="a8"/>
    <w:uiPriority w:val="99"/>
    <w:unhideWhenUsed/>
    <w:rsid w:val="000427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27D2"/>
  </w:style>
  <w:style w:type="table" w:styleId="a9">
    <w:name w:val="Table Grid"/>
    <w:basedOn w:val="a1"/>
    <w:uiPriority w:val="39"/>
    <w:rsid w:val="0004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075A4"/>
    <w:pPr>
      <w:spacing w:after="0" w:line="240" w:lineRule="auto"/>
      <w:ind w:firstLine="11"/>
      <w:jc w:val="both"/>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FC0455"/>
    <w:pPr>
      <w:autoSpaceDE w:val="0"/>
      <w:autoSpaceDN w:val="0"/>
      <w:spacing w:after="0" w:line="240" w:lineRule="auto"/>
      <w:ind w:left="720"/>
    </w:pPr>
    <w:rPr>
      <w:rFonts w:ascii="Times New Roman" w:eastAsia="Calibri" w:hAnsi="Times New Roman" w:cs="Times New Roman"/>
      <w:sz w:val="20"/>
      <w:szCs w:val="20"/>
      <w:lang w:eastAsia="ru-RU"/>
    </w:rPr>
  </w:style>
  <w:style w:type="character" w:customStyle="1" w:styleId="ac">
    <w:name w:val="Абзац списка Знак"/>
    <w:link w:val="ab"/>
    <w:uiPriority w:val="34"/>
    <w:rsid w:val="00FC0455"/>
    <w:rPr>
      <w:rFonts w:ascii="Times New Roman" w:eastAsia="Calibri" w:hAnsi="Times New Roman" w:cs="Times New Roman"/>
      <w:sz w:val="20"/>
      <w:szCs w:val="20"/>
      <w:lang w:eastAsia="ru-RU"/>
    </w:rPr>
  </w:style>
  <w:style w:type="paragraph" w:styleId="ad">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e"/>
    <w:rsid w:val="00917037"/>
    <w:pPr>
      <w:spacing w:after="0" w:line="240" w:lineRule="auto"/>
    </w:pPr>
    <w:rPr>
      <w:rFonts w:ascii="Times New Roman" w:eastAsia="Times New Roman" w:hAnsi="Times New Roman" w:cs="Times New Roman"/>
      <w:sz w:val="24"/>
      <w:szCs w:val="20"/>
      <w:lang w:val="en-US" w:eastAsia="ru-RU"/>
    </w:rPr>
  </w:style>
  <w:style w:type="character" w:customStyle="1" w:styleId="a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d"/>
    <w:rsid w:val="00917037"/>
    <w:rPr>
      <w:rFonts w:ascii="Times New Roman" w:eastAsia="Times New Roman" w:hAnsi="Times New Roman" w:cs="Times New Roman"/>
      <w:sz w:val="24"/>
      <w:szCs w:val="20"/>
      <w:lang w:val="en-US" w:eastAsia="ru-RU"/>
    </w:rPr>
  </w:style>
  <w:style w:type="paragraph" w:customStyle="1" w:styleId="ConsPlusNormal">
    <w:name w:val="ConsPlusNormal"/>
    <w:rsid w:val="00243D3C"/>
    <w:pPr>
      <w:autoSpaceDE w:val="0"/>
      <w:autoSpaceDN w:val="0"/>
      <w:adjustRightInd w:val="0"/>
      <w:spacing w:after="0" w:line="240" w:lineRule="auto"/>
    </w:pPr>
    <w:rPr>
      <w:rFonts w:ascii="Arial" w:hAnsi="Arial" w:cs="Arial"/>
      <w:sz w:val="20"/>
      <w:szCs w:val="20"/>
    </w:rPr>
  </w:style>
  <w:style w:type="paragraph" w:styleId="af">
    <w:name w:val="footnote text"/>
    <w:basedOn w:val="a"/>
    <w:link w:val="af0"/>
    <w:uiPriority w:val="99"/>
    <w:semiHidden/>
    <w:unhideWhenUsed/>
    <w:rsid w:val="00CC2E16"/>
    <w:pPr>
      <w:spacing w:after="0" w:line="240" w:lineRule="auto"/>
    </w:pPr>
    <w:rPr>
      <w:sz w:val="20"/>
      <w:szCs w:val="20"/>
    </w:rPr>
  </w:style>
  <w:style w:type="character" w:customStyle="1" w:styleId="af0">
    <w:name w:val="Текст сноски Знак"/>
    <w:basedOn w:val="a0"/>
    <w:link w:val="af"/>
    <w:uiPriority w:val="99"/>
    <w:semiHidden/>
    <w:rsid w:val="00CC2E16"/>
    <w:rPr>
      <w:sz w:val="20"/>
      <w:szCs w:val="20"/>
    </w:rPr>
  </w:style>
  <w:style w:type="character" w:styleId="af1">
    <w:name w:val="footnote reference"/>
    <w:basedOn w:val="a0"/>
    <w:uiPriority w:val="99"/>
    <w:semiHidden/>
    <w:unhideWhenUsed/>
    <w:rsid w:val="00CC2E16"/>
    <w:rPr>
      <w:vertAlign w:val="superscript"/>
    </w:rPr>
  </w:style>
  <w:style w:type="table" w:customStyle="1" w:styleId="-11">
    <w:name w:val="Таблица-сетка 1 светлая1"/>
    <w:basedOn w:val="a1"/>
    <w:uiPriority w:val="46"/>
    <w:rsid w:val="00A036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E7FD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a0"/>
    <w:rsid w:val="005E7FDA"/>
  </w:style>
  <w:style w:type="paragraph" w:styleId="af2">
    <w:name w:val="Balloon Text"/>
    <w:basedOn w:val="a"/>
    <w:link w:val="af3"/>
    <w:uiPriority w:val="99"/>
    <w:semiHidden/>
    <w:unhideWhenUsed/>
    <w:rsid w:val="00BA642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A6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15127">
      <w:bodyDiv w:val="1"/>
      <w:marLeft w:val="0"/>
      <w:marRight w:val="0"/>
      <w:marTop w:val="0"/>
      <w:marBottom w:val="0"/>
      <w:divBdr>
        <w:top w:val="none" w:sz="0" w:space="0" w:color="auto"/>
        <w:left w:val="none" w:sz="0" w:space="0" w:color="auto"/>
        <w:bottom w:val="none" w:sz="0" w:space="0" w:color="auto"/>
        <w:right w:val="none" w:sz="0" w:space="0" w:color="auto"/>
      </w:divBdr>
    </w:div>
    <w:div w:id="1254974229">
      <w:bodyDiv w:val="1"/>
      <w:marLeft w:val="0"/>
      <w:marRight w:val="0"/>
      <w:marTop w:val="0"/>
      <w:marBottom w:val="0"/>
      <w:divBdr>
        <w:top w:val="none" w:sz="0" w:space="0" w:color="auto"/>
        <w:left w:val="none" w:sz="0" w:space="0" w:color="auto"/>
        <w:bottom w:val="none" w:sz="0" w:space="0" w:color="auto"/>
        <w:right w:val="none" w:sz="0" w:space="0" w:color="auto"/>
      </w:divBdr>
    </w:div>
    <w:div w:id="1538856048">
      <w:bodyDiv w:val="1"/>
      <w:marLeft w:val="0"/>
      <w:marRight w:val="0"/>
      <w:marTop w:val="0"/>
      <w:marBottom w:val="0"/>
      <w:divBdr>
        <w:top w:val="none" w:sz="0" w:space="0" w:color="auto"/>
        <w:left w:val="none" w:sz="0" w:space="0" w:color="auto"/>
        <w:bottom w:val="none" w:sz="0" w:space="0" w:color="auto"/>
        <w:right w:val="none" w:sz="0" w:space="0" w:color="auto"/>
      </w:divBdr>
    </w:div>
    <w:div w:id="1566531277">
      <w:bodyDiv w:val="1"/>
      <w:marLeft w:val="0"/>
      <w:marRight w:val="0"/>
      <w:marTop w:val="0"/>
      <w:marBottom w:val="0"/>
      <w:divBdr>
        <w:top w:val="none" w:sz="0" w:space="0" w:color="auto"/>
        <w:left w:val="none" w:sz="0" w:space="0" w:color="auto"/>
        <w:bottom w:val="none" w:sz="0" w:space="0" w:color="auto"/>
        <w:right w:val="none" w:sz="0" w:space="0" w:color="auto"/>
      </w:divBdr>
    </w:div>
    <w:div w:id="1724519303">
      <w:bodyDiv w:val="1"/>
      <w:marLeft w:val="0"/>
      <w:marRight w:val="0"/>
      <w:marTop w:val="0"/>
      <w:marBottom w:val="0"/>
      <w:divBdr>
        <w:top w:val="none" w:sz="0" w:space="0" w:color="auto"/>
        <w:left w:val="none" w:sz="0" w:space="0" w:color="auto"/>
        <w:bottom w:val="none" w:sz="0" w:space="0" w:color="auto"/>
        <w:right w:val="none" w:sz="0" w:space="0" w:color="auto"/>
      </w:divBdr>
    </w:div>
    <w:div w:id="2034452634">
      <w:bodyDiv w:val="1"/>
      <w:marLeft w:val="0"/>
      <w:marRight w:val="0"/>
      <w:marTop w:val="0"/>
      <w:marBottom w:val="0"/>
      <w:divBdr>
        <w:top w:val="none" w:sz="0" w:space="0" w:color="auto"/>
        <w:left w:val="none" w:sz="0" w:space="0" w:color="auto"/>
        <w:bottom w:val="none" w:sz="0" w:space="0" w:color="auto"/>
        <w:right w:val="none" w:sz="0" w:space="0" w:color="auto"/>
      </w:divBdr>
    </w:div>
    <w:div w:id="2073847756">
      <w:bodyDiv w:val="1"/>
      <w:marLeft w:val="0"/>
      <w:marRight w:val="0"/>
      <w:marTop w:val="0"/>
      <w:marBottom w:val="0"/>
      <w:divBdr>
        <w:top w:val="none" w:sz="0" w:space="0" w:color="auto"/>
        <w:left w:val="none" w:sz="0" w:space="0" w:color="auto"/>
        <w:bottom w:val="none" w:sz="0" w:space="0" w:color="auto"/>
        <w:right w:val="none" w:sz="0" w:space="0" w:color="auto"/>
      </w:divBdr>
    </w:div>
    <w:div w:id="21177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emf"/><Relationship Id="rId27"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7\&#1042;&#1086;&#1087;&#1088;&#1086;&#1089;&#1099;%206,7,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7\&#1042;&#1086;&#1087;&#1088;&#1086;&#1089;&#1099;%206,7,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42;&#1086;&#1087;&#1088;&#1086;&#1089;&#1099;%20&#1040;&#1085;&#1082;&#1077;&#1090;&#1072;%20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42;&#1086;&#1087;&#1088;&#1086;&#1089;&#1099;%20&#1040;&#1085;&#1082;&#1077;&#1090;&#1072;%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0.10\&#1086;&#1073;&#1084;&#1077;&#1085;\&#1040;&#1085;&#1103;\&#1053;&#1077;&#1092;&#1090;&#1077;&#1102;&#1075;&#1072;&#1085;&#1089;&#1082;,%202018\&#1051;&#1080;&#1085;&#1077;&#1081;&#1082;&#1080;%20&#1040;&#1085;&#1082;&#1077;&#1090;&#1072;%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2"/>
          <c:order val="2"/>
          <c:dPt>
            <c:idx val="1"/>
            <c:bubble3D val="0"/>
            <c:explosion val="7"/>
          </c:dPt>
          <c:dPt>
            <c:idx val="2"/>
            <c:bubble3D val="0"/>
            <c:explosion val="11"/>
          </c:dPt>
          <c:dPt>
            <c:idx val="3"/>
            <c:bubble3D val="0"/>
            <c:explosion val="2"/>
          </c:dPt>
          <c:dPt>
            <c:idx val="4"/>
            <c:bubble3D val="0"/>
            <c:explosion val="6"/>
          </c:dPt>
          <c:dLbls>
            <c:dLbl>
              <c:idx val="0"/>
              <c:layout>
                <c:manualLayout>
                  <c:x val="-0.14431643240856576"/>
                  <c:y val="-1.0916048426662009E-2"/>
                </c:manualLayout>
              </c:layout>
              <c:tx>
                <c:rich>
                  <a:bodyPr/>
                  <a:lstStyle/>
                  <a:p>
                    <a:r>
                      <a:rPr lang="ru-RU"/>
                      <a:t>менее</a:t>
                    </a:r>
                    <a:r>
                      <a:rPr lang="ru-RU" baseline="0"/>
                      <a:t> 1 года</a:t>
                    </a:r>
                    <a:r>
                      <a:rPr lang="ru-RU"/>
                      <a:t>; 0%</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4.5061544876983835E-2"/>
                  <c:y val="-2.5126472544858544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8.0026492015600859E-2"/>
                  <c:y val="-0.11321088025810395"/>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0.27408668776216055"/>
                  <c:y val="-3.971088542845555E-2"/>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7.5812985993573237E-2"/>
                  <c:y val="-9.6191231773074412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'в4-5'!$B$3:$B$7</c:f>
              <c:strCache>
                <c:ptCount val="5"/>
                <c:pt idx="0">
                  <c:v>менее 1 года</c:v>
                </c:pt>
                <c:pt idx="1">
                  <c:v>1-3 года</c:v>
                </c:pt>
                <c:pt idx="2">
                  <c:v>4-6 лет</c:v>
                </c:pt>
                <c:pt idx="3">
                  <c:v>7-10 лет</c:v>
                </c:pt>
                <c:pt idx="4">
                  <c:v>более 10 лет</c:v>
                </c:pt>
              </c:strCache>
            </c:strRef>
          </c:cat>
          <c:val>
            <c:numRef>
              <c:f>'в4-5'!$E$3:$E$7</c:f>
              <c:numCache>
                <c:formatCode>###0.0</c:formatCode>
                <c:ptCount val="5"/>
                <c:pt idx="0" formatCode="####">
                  <c:v>0.3</c:v>
                </c:pt>
                <c:pt idx="1">
                  <c:v>14.1</c:v>
                </c:pt>
                <c:pt idx="2">
                  <c:v>16.8</c:v>
                </c:pt>
                <c:pt idx="3">
                  <c:v>29.7</c:v>
                </c:pt>
                <c:pt idx="4">
                  <c:v>39.4</c:v>
                </c:pt>
              </c:numCache>
            </c:numRef>
          </c:val>
        </c:ser>
        <c:ser>
          <c:idx val="1"/>
          <c:order val="1"/>
          <c:cat>
            <c:strRef>
              <c:f>'в4-5'!$B$3:$B$7</c:f>
              <c:strCache>
                <c:ptCount val="5"/>
                <c:pt idx="0">
                  <c:v>менее 1 года</c:v>
                </c:pt>
                <c:pt idx="1">
                  <c:v>1-3 года</c:v>
                </c:pt>
                <c:pt idx="2">
                  <c:v>4-6 лет</c:v>
                </c:pt>
                <c:pt idx="3">
                  <c:v>7-10 лет</c:v>
                </c:pt>
                <c:pt idx="4">
                  <c:v>более 10 лет</c:v>
                </c:pt>
              </c:strCache>
            </c:strRef>
          </c:cat>
          <c:val>
            <c:numRef>
              <c:f>'в4-5'!$D$3:$D$7</c:f>
            </c:numRef>
          </c:val>
        </c:ser>
        <c:ser>
          <c:idx val="0"/>
          <c:order val="0"/>
          <c:cat>
            <c:strRef>
              <c:f>'в4-5'!$B$3:$B$7</c:f>
              <c:strCache>
                <c:ptCount val="5"/>
                <c:pt idx="0">
                  <c:v>менее 1 года</c:v>
                </c:pt>
                <c:pt idx="1">
                  <c:v>1-3 года</c:v>
                </c:pt>
                <c:pt idx="2">
                  <c:v>4-6 лет</c:v>
                </c:pt>
                <c:pt idx="3">
                  <c:v>7-10 лет</c:v>
                </c:pt>
                <c:pt idx="4">
                  <c:v>более 10 лет</c:v>
                </c:pt>
              </c:strCache>
            </c:strRef>
          </c:cat>
          <c:val>
            <c:numRef>
              <c:f>'в4-5'!$C$3:$C$7</c:f>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explosion val="3"/>
          <c:dPt>
            <c:idx val="1"/>
            <c:bubble3D val="0"/>
            <c:explosion val="5"/>
          </c:dPt>
          <c:dPt>
            <c:idx val="2"/>
            <c:bubble3D val="0"/>
          </c:dPt>
          <c:dLbls>
            <c:dLbl>
              <c:idx val="0"/>
              <c:layout>
                <c:manualLayout>
                  <c:x val="8.9101894441412643E-2"/>
                  <c:y val="2.4767801857585141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6.3665669550611786E-2"/>
                  <c:y val="-5.704828294392478E-5"/>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2.9702970297029705E-2"/>
                  <c:y val="3.1385225453629442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0.11811751253865543"/>
                  <c:y val="0"/>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'[Линейки Анкета 1.xlsx]в8-11'!$B$27:$B$31</c:f>
              <c:strCache>
                <c:ptCount val="5"/>
                <c:pt idx="0">
                  <c:v>полностью неэффективна</c:v>
                </c:pt>
                <c:pt idx="1">
                  <c:v>скорее неэффективна</c:v>
                </c:pt>
                <c:pt idx="2">
                  <c:v>затрудняюсь ответить</c:v>
                </c:pt>
                <c:pt idx="3">
                  <c:v>скорее эффективна</c:v>
                </c:pt>
                <c:pt idx="4">
                  <c:v>очень эффективна</c:v>
                </c:pt>
              </c:strCache>
            </c:strRef>
          </c:cat>
          <c:val>
            <c:numRef>
              <c:f>'[Линейки Анкета 1.xlsx]в8-11'!$C$27:$C$31</c:f>
              <c:numCache>
                <c:formatCode>###0.0%</c:formatCode>
                <c:ptCount val="5"/>
                <c:pt idx="0">
                  <c:v>0.266666666666667</c:v>
                </c:pt>
                <c:pt idx="1">
                  <c:v>0.37333333333333335</c:v>
                </c:pt>
                <c:pt idx="2">
                  <c:v>0.19666666666666668</c:v>
                </c:pt>
                <c:pt idx="3">
                  <c:v>0.14333333333333301</c:v>
                </c:pt>
                <c:pt idx="4">
                  <c:v>0.02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'[Линейки Анкета 3.xlsx]в4'!$B$2:$B$24</c:f>
              <c:strCache>
                <c:ptCount val="23"/>
                <c:pt idx="0">
                  <c:v>иное</c:v>
                </c:pt>
                <c:pt idx="1">
                  <c:v>Информационные технологии</c:v>
                </c:pt>
                <c:pt idx="2">
                  <c:v>Приём, переработка и утилизация отходов</c:v>
                </c:pt>
                <c:pt idx="3">
                  <c:v>Услуги в сфере внедрения автоматизации и контроля</c:v>
                </c:pt>
                <c:pt idx="4">
                  <c:v>Консалтинговые услуги для субъектов малого и среднего предпринимательства</c:v>
                </c:pt>
                <c:pt idx="5">
                  <c:v>Маркетинговые, экономические исследования</c:v>
                </c:pt>
                <c:pt idx="6">
                  <c:v>Традиционные народные промыслы, ремесленническая деятельность</c:v>
                </c:pt>
                <c:pt idx="7">
                  <c:v>Научные исследования и разработки</c:v>
                </c:pt>
                <c:pt idx="8">
                  <c:v>Оказание социальных услуг (создание групп по уходу и присмотру за детьми)</c:v>
                </c:pt>
                <c:pt idx="9">
                  <c:v>Сбор и переработка дикоросов</c:v>
                </c:pt>
                <c:pt idx="10">
                  <c:v>Оказание туристических услуг (внутренний и въездной туризм)</c:v>
                </c:pt>
                <c:pt idx="11">
                  <c:v>Производство товаров народного потребления</c:v>
                </c:pt>
                <c:pt idx="12">
                  <c:v>Сельское хозяйство, охота и лесное хозяйство</c:v>
                </c:pt>
                <c:pt idx="13">
                  <c:v>Деятельность в области спорта,  физкультурно-оздоровительная деятельность</c:v>
                </c:pt>
                <c:pt idx="14">
                  <c:v>Производство пищевых продуктов</c:v>
                </c:pt>
                <c:pt idx="15">
                  <c:v>Услуги в сфере семейного, молодёжного и детского досуга</c:v>
                </c:pt>
                <c:pt idx="16">
                  <c:v>Услуги в сфере жилищно-коммунального хозяйства</c:v>
                </c:pt>
                <c:pt idx="17">
                  <c:v>Промышленное производство</c:v>
                </c:pt>
                <c:pt idx="18">
                  <c:v>Дополнительное и дошкольное образование</c:v>
                </c:pt>
                <c:pt idx="19">
                  <c:v>Медицинское обслуживание населения</c:v>
                </c:pt>
                <c:pt idx="20">
                  <c:v>Бытовые услуги населению (кроме услуг парикмахерских и салонов красоты)</c:v>
                </c:pt>
                <c:pt idx="21">
                  <c:v>Строительство</c:v>
                </c:pt>
                <c:pt idx="22">
                  <c:v>Общественное питание (детские кафе, молодёжные кафе, кафе здорового питания)</c:v>
                </c:pt>
              </c:strCache>
            </c:strRef>
          </c:cat>
          <c:val>
            <c:numRef>
              <c:f>'[Линейки Анкета 3.xlsx]в4'!$C$2:$C$24</c:f>
              <c:numCache>
                <c:formatCode>###0.0%</c:formatCode>
                <c:ptCount val="23"/>
                <c:pt idx="0">
                  <c:v>0</c:v>
                </c:pt>
                <c:pt idx="1">
                  <c:v>0.01</c:v>
                </c:pt>
                <c:pt idx="2">
                  <c:v>1.1173184357541898E-2</c:v>
                </c:pt>
                <c:pt idx="3">
                  <c:v>1.1173184357541898E-2</c:v>
                </c:pt>
                <c:pt idx="4">
                  <c:v>1.4173184357541901E-2</c:v>
                </c:pt>
                <c:pt idx="5">
                  <c:v>1.6759776536312849E-2</c:v>
                </c:pt>
                <c:pt idx="6">
                  <c:v>1.6759776536312849E-2</c:v>
                </c:pt>
                <c:pt idx="7">
                  <c:v>3.6759776536312801E-2</c:v>
                </c:pt>
                <c:pt idx="8">
                  <c:v>5.5865921787709494E-2</c:v>
                </c:pt>
                <c:pt idx="9">
                  <c:v>6.7039106145251395E-2</c:v>
                </c:pt>
                <c:pt idx="10">
                  <c:v>7.2625698324022339E-2</c:v>
                </c:pt>
                <c:pt idx="11">
                  <c:v>9.4972067039106156E-2</c:v>
                </c:pt>
                <c:pt idx="12">
                  <c:v>0.10614525139664804</c:v>
                </c:pt>
                <c:pt idx="13">
                  <c:v>0.10614525139664804</c:v>
                </c:pt>
                <c:pt idx="14">
                  <c:v>0.1229050279329609</c:v>
                </c:pt>
                <c:pt idx="15">
                  <c:v>0.1229050279329609</c:v>
                </c:pt>
                <c:pt idx="16">
                  <c:v>0.32402234636871508</c:v>
                </c:pt>
                <c:pt idx="17">
                  <c:v>0.34636871508379891</c:v>
                </c:pt>
                <c:pt idx="18">
                  <c:v>0.39106145251396646</c:v>
                </c:pt>
                <c:pt idx="19">
                  <c:v>0.3966480446927374</c:v>
                </c:pt>
                <c:pt idx="20">
                  <c:v>0.48044692737430167</c:v>
                </c:pt>
                <c:pt idx="21">
                  <c:v>0.54541899441340802</c:v>
                </c:pt>
                <c:pt idx="22">
                  <c:v>0.56424581005586594</c:v>
                </c:pt>
              </c:numCache>
            </c:numRef>
          </c:val>
        </c:ser>
        <c:dLbls>
          <c:showLegendKey val="0"/>
          <c:showVal val="0"/>
          <c:showCatName val="0"/>
          <c:showSerName val="0"/>
          <c:showPercent val="0"/>
          <c:showBubbleSize val="0"/>
        </c:dLbls>
        <c:gapWidth val="150"/>
        <c:axId val="296163944"/>
        <c:axId val="296164336"/>
      </c:barChart>
      <c:catAx>
        <c:axId val="296163944"/>
        <c:scaling>
          <c:orientation val="minMax"/>
        </c:scaling>
        <c:delete val="0"/>
        <c:axPos val="l"/>
        <c:numFmt formatCode="General" sourceLinked="0"/>
        <c:majorTickMark val="out"/>
        <c:minorTickMark val="none"/>
        <c:tickLblPos val="nextTo"/>
        <c:txPr>
          <a:bodyPr/>
          <a:lstStyle/>
          <a:p>
            <a:pPr>
              <a:defRPr sz="800" baseline="0"/>
            </a:pPr>
            <a:endParaRPr lang="ru-RU"/>
          </a:p>
        </c:txPr>
        <c:crossAx val="296164336"/>
        <c:crosses val="autoZero"/>
        <c:auto val="1"/>
        <c:lblAlgn val="ctr"/>
        <c:lblOffset val="100"/>
        <c:noMultiLvlLbl val="0"/>
      </c:catAx>
      <c:valAx>
        <c:axId val="296164336"/>
        <c:scaling>
          <c:orientation val="minMax"/>
        </c:scaling>
        <c:delete val="0"/>
        <c:axPos val="b"/>
        <c:majorGridlines/>
        <c:numFmt formatCode="###0.0%" sourceLinked="1"/>
        <c:majorTickMark val="out"/>
        <c:minorTickMark val="none"/>
        <c:tickLblPos val="nextTo"/>
        <c:crossAx val="296163944"/>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'[Линейки Анкета 1.xlsx]Лист4'!$B$1</c:f>
              <c:strCache>
                <c:ptCount val="1"/>
                <c:pt idx="0">
                  <c:v>Рейтинг</c:v>
                </c:pt>
              </c:strCache>
            </c:strRef>
          </c:tx>
          <c:invertIfNegative val="0"/>
          <c:cat>
            <c:strRef>
              <c:f>'[Линейки Анкета 1.xlsx]Лист4'!$A$2:$A$22</c:f>
              <c:strCache>
                <c:ptCount val="21"/>
                <c:pt idx="0">
                  <c:v>Оказание соц.услуг</c:v>
                </c:pt>
                <c:pt idx="1">
                  <c:v>Промышленное производство</c:v>
                </c:pt>
                <c:pt idx="2">
                  <c:v>Услуги в сфере семейного, молодежного и детского досуга</c:v>
                </c:pt>
                <c:pt idx="3">
                  <c:v>Дополнительное и дошкольное образование</c:v>
                </c:pt>
                <c:pt idx="4">
                  <c:v>Сельское хозяйство, охота и лесное хозяйство</c:v>
                </c:pt>
                <c:pt idx="5">
                  <c:v>Деятельность в области спорта,  физкультурно-оздоровительная деятельность</c:v>
                </c:pt>
                <c:pt idx="6">
                  <c:v>Медицинское обслуживание население</c:v>
                </c:pt>
                <c:pt idx="7">
                  <c:v>Прием, переработка и утилизация отходов</c:v>
                </c:pt>
                <c:pt idx="8">
                  <c:v>Производство пищевых продуктов</c:v>
                </c:pt>
                <c:pt idx="9">
                  <c:v>Производство товаров народного потребления</c:v>
                </c:pt>
                <c:pt idx="10">
                  <c:v>Услуги в сфере ЖКХ</c:v>
                </c:pt>
                <c:pt idx="11">
                  <c:v>Строительство</c:v>
                </c:pt>
                <c:pt idx="12">
                  <c:v>Общественное питание</c:v>
                </c:pt>
                <c:pt idx="13">
                  <c:v>Традиционные народные промыслы, ремесленническая деятельность</c:v>
                </c:pt>
                <c:pt idx="14">
                  <c:v>Сбор и переработка дикоросов</c:v>
                </c:pt>
                <c:pt idx="15">
                  <c:v>Научные исследования и разработки</c:v>
                </c:pt>
                <c:pt idx="16">
                  <c:v>Бытовые услуги населению</c:v>
                </c:pt>
                <c:pt idx="17">
                  <c:v>Услуги в сфере внедрения автоматизации и контроля</c:v>
                </c:pt>
                <c:pt idx="18">
                  <c:v>Консалтинговые услуги для субъектов малого и среднего предпринимательства</c:v>
                </c:pt>
                <c:pt idx="19">
                  <c:v>Финансы, страхование, недвижимость</c:v>
                </c:pt>
                <c:pt idx="20">
                  <c:v>Оказание туристических услуг</c:v>
                </c:pt>
              </c:strCache>
            </c:strRef>
          </c:cat>
          <c:val>
            <c:numRef>
              <c:f>'[Линейки Анкета 1.xlsx]Лист4'!$B$2:$B$22</c:f>
              <c:numCache>
                <c:formatCode>0.0</c:formatCode>
                <c:ptCount val="21"/>
                <c:pt idx="0">
                  <c:v>59.2</c:v>
                </c:pt>
                <c:pt idx="1">
                  <c:v>57.4</c:v>
                </c:pt>
                <c:pt idx="2">
                  <c:v>56.3</c:v>
                </c:pt>
                <c:pt idx="3">
                  <c:v>52.4</c:v>
                </c:pt>
                <c:pt idx="4">
                  <c:v>51.3</c:v>
                </c:pt>
                <c:pt idx="5">
                  <c:v>50.5</c:v>
                </c:pt>
                <c:pt idx="6">
                  <c:v>50.4</c:v>
                </c:pt>
                <c:pt idx="7">
                  <c:v>48.2</c:v>
                </c:pt>
                <c:pt idx="8">
                  <c:v>44.1</c:v>
                </c:pt>
                <c:pt idx="9">
                  <c:v>42.3</c:v>
                </c:pt>
                <c:pt idx="10">
                  <c:v>41.3</c:v>
                </c:pt>
                <c:pt idx="11">
                  <c:v>39.200000000000003</c:v>
                </c:pt>
                <c:pt idx="12">
                  <c:v>38.1</c:v>
                </c:pt>
                <c:pt idx="13">
                  <c:v>37.4</c:v>
                </c:pt>
                <c:pt idx="14">
                  <c:v>36.200000000000003</c:v>
                </c:pt>
                <c:pt idx="15">
                  <c:v>33.1</c:v>
                </c:pt>
                <c:pt idx="16">
                  <c:v>30.1</c:v>
                </c:pt>
                <c:pt idx="17">
                  <c:v>30</c:v>
                </c:pt>
                <c:pt idx="18">
                  <c:v>29.4</c:v>
                </c:pt>
                <c:pt idx="19">
                  <c:v>29</c:v>
                </c:pt>
                <c:pt idx="20">
                  <c:v>25.2</c:v>
                </c:pt>
              </c:numCache>
            </c:numRef>
          </c:val>
        </c:ser>
        <c:dLbls>
          <c:showLegendKey val="0"/>
          <c:showVal val="0"/>
          <c:showCatName val="0"/>
          <c:showSerName val="0"/>
          <c:showPercent val="0"/>
          <c:showBubbleSize val="0"/>
        </c:dLbls>
        <c:gapWidth val="150"/>
        <c:axId val="296165120"/>
        <c:axId val="296165512"/>
      </c:barChart>
      <c:lineChart>
        <c:grouping val="standard"/>
        <c:varyColors val="0"/>
        <c:ser>
          <c:idx val="1"/>
          <c:order val="1"/>
          <c:tx>
            <c:strRef>
              <c:f>'[Линейки Анкета 1.xlsx]Лист4'!$C$1</c:f>
              <c:strCache>
                <c:ptCount val="1"/>
                <c:pt idx="0">
                  <c:v>Индекс достаточности господдержки</c:v>
                </c:pt>
              </c:strCache>
            </c:strRef>
          </c:tx>
          <c:cat>
            <c:strRef>
              <c:f>'[Линейки Анкета 1.xlsx]Лист4'!$A$2:$A$22</c:f>
              <c:strCache>
                <c:ptCount val="21"/>
                <c:pt idx="0">
                  <c:v>Оказание соц.услуг</c:v>
                </c:pt>
                <c:pt idx="1">
                  <c:v>Промышленное производство</c:v>
                </c:pt>
                <c:pt idx="2">
                  <c:v>Услуги в сфере семейного, молодежного и детского досуга</c:v>
                </c:pt>
                <c:pt idx="3">
                  <c:v>Дополнительное и дошкольное образование</c:v>
                </c:pt>
                <c:pt idx="4">
                  <c:v>Сельское хозяйство, охота и лесное хозяйство</c:v>
                </c:pt>
                <c:pt idx="5">
                  <c:v>Деятельность в области спорта,  физкультурно-оздоровительная деятельность</c:v>
                </c:pt>
                <c:pt idx="6">
                  <c:v>Медицинское обслуживание население</c:v>
                </c:pt>
                <c:pt idx="7">
                  <c:v>Прием, переработка и утилизация отходов</c:v>
                </c:pt>
                <c:pt idx="8">
                  <c:v>Производство пищевых продуктов</c:v>
                </c:pt>
                <c:pt idx="9">
                  <c:v>Производство товаров народного потребления</c:v>
                </c:pt>
                <c:pt idx="10">
                  <c:v>Услуги в сфере ЖКХ</c:v>
                </c:pt>
                <c:pt idx="11">
                  <c:v>Строительство</c:v>
                </c:pt>
                <c:pt idx="12">
                  <c:v>Общественное питание</c:v>
                </c:pt>
                <c:pt idx="13">
                  <c:v>Традиционные народные промыслы, ремесленническая деятельность</c:v>
                </c:pt>
                <c:pt idx="14">
                  <c:v>Сбор и переработка дикоросов</c:v>
                </c:pt>
                <c:pt idx="15">
                  <c:v>Научные исследования и разработки</c:v>
                </c:pt>
                <c:pt idx="16">
                  <c:v>Бытовые услуги населению</c:v>
                </c:pt>
                <c:pt idx="17">
                  <c:v>Услуги в сфере внедрения автоматизации и контроля</c:v>
                </c:pt>
                <c:pt idx="18">
                  <c:v>Консалтинговые услуги для субъектов малого и среднего предпринимательства</c:v>
                </c:pt>
                <c:pt idx="19">
                  <c:v>Финансы, страхование, недвижимость</c:v>
                </c:pt>
                <c:pt idx="20">
                  <c:v>Оказание туристических услуг</c:v>
                </c:pt>
              </c:strCache>
            </c:strRef>
          </c:cat>
          <c:val>
            <c:numRef>
              <c:f>'[Линейки Анкета 1.xlsx]Лист4'!$C$2:$C$22</c:f>
              <c:numCache>
                <c:formatCode>0</c:formatCode>
                <c:ptCount val="21"/>
                <c:pt idx="0">
                  <c:v>89</c:v>
                </c:pt>
                <c:pt idx="1">
                  <c:v>87</c:v>
                </c:pt>
                <c:pt idx="2">
                  <c:v>83</c:v>
                </c:pt>
                <c:pt idx="3">
                  <c:v>79</c:v>
                </c:pt>
                <c:pt idx="4">
                  <c:v>75</c:v>
                </c:pt>
                <c:pt idx="5">
                  <c:v>115</c:v>
                </c:pt>
                <c:pt idx="6">
                  <c:v>81</c:v>
                </c:pt>
                <c:pt idx="7">
                  <c:v>73.177570093457945</c:v>
                </c:pt>
                <c:pt idx="8">
                  <c:v>67.692307692307693</c:v>
                </c:pt>
                <c:pt idx="9">
                  <c:v>70.85492227979276</c:v>
                </c:pt>
                <c:pt idx="10">
                  <c:v>92</c:v>
                </c:pt>
                <c:pt idx="11">
                  <c:v>81.207865168539314</c:v>
                </c:pt>
                <c:pt idx="12">
                  <c:v>63</c:v>
                </c:pt>
                <c:pt idx="13">
                  <c:v>57.30113636363636</c:v>
                </c:pt>
                <c:pt idx="14">
                  <c:v>48.8826815642458</c:v>
                </c:pt>
                <c:pt idx="15">
                  <c:v>44.858156028368789</c:v>
                </c:pt>
                <c:pt idx="16">
                  <c:v>54.742647058823529</c:v>
                </c:pt>
                <c:pt idx="17">
                  <c:v>47.089552238805965</c:v>
                </c:pt>
                <c:pt idx="18">
                  <c:v>39</c:v>
                </c:pt>
                <c:pt idx="19">
                  <c:v>45</c:v>
                </c:pt>
                <c:pt idx="20">
                  <c:v>36.10526315789474</c:v>
                </c:pt>
              </c:numCache>
            </c:numRef>
          </c:val>
          <c:smooth val="0"/>
        </c:ser>
        <c:dLbls>
          <c:showLegendKey val="0"/>
          <c:showVal val="0"/>
          <c:showCatName val="0"/>
          <c:showSerName val="0"/>
          <c:showPercent val="0"/>
          <c:showBubbleSize val="0"/>
        </c:dLbls>
        <c:marker val="1"/>
        <c:smooth val="0"/>
        <c:axId val="296165120"/>
        <c:axId val="296165512"/>
      </c:lineChart>
      <c:catAx>
        <c:axId val="296165120"/>
        <c:scaling>
          <c:orientation val="minMax"/>
        </c:scaling>
        <c:delete val="0"/>
        <c:axPos val="b"/>
        <c:numFmt formatCode="General" sourceLinked="0"/>
        <c:majorTickMark val="out"/>
        <c:minorTickMark val="none"/>
        <c:tickLblPos val="nextTo"/>
        <c:txPr>
          <a:bodyPr rot="-5400000" vert="horz"/>
          <a:lstStyle/>
          <a:p>
            <a:pPr>
              <a:defRPr/>
            </a:pPr>
            <a:endParaRPr lang="ru-RU"/>
          </a:p>
        </c:txPr>
        <c:crossAx val="296165512"/>
        <c:crosses val="autoZero"/>
        <c:auto val="1"/>
        <c:lblAlgn val="ctr"/>
        <c:lblOffset val="100"/>
        <c:noMultiLvlLbl val="0"/>
      </c:catAx>
      <c:valAx>
        <c:axId val="296165512"/>
        <c:scaling>
          <c:orientation val="minMax"/>
        </c:scaling>
        <c:delete val="0"/>
        <c:axPos val="l"/>
        <c:majorGridlines/>
        <c:numFmt formatCode="0.0" sourceLinked="1"/>
        <c:majorTickMark val="out"/>
        <c:minorTickMark val="none"/>
        <c:tickLblPos val="nextTo"/>
        <c:crossAx val="296165120"/>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stacked"/>
        <c:varyColors val="0"/>
        <c:ser>
          <c:idx val="0"/>
          <c:order val="0"/>
          <c:tx>
            <c:strRef>
              <c:f>'[Линейки Анкета 3.xlsx]в7'!$G$3</c:f>
              <c:strCache>
                <c:ptCount val="1"/>
                <c:pt idx="0">
                  <c:v>да</c:v>
                </c:pt>
              </c:strCache>
            </c:strRef>
          </c:tx>
          <c:invertIfNegative val="0"/>
          <c:dLbls>
            <c:spPr>
              <a:noFill/>
              <a:ln>
                <a:noFill/>
              </a:ln>
              <a:effectLst/>
            </c:spPr>
            <c:txPr>
              <a:bodyPr/>
              <a:lstStyle/>
              <a:p>
                <a:pPr>
                  <a:defRPr sz="700">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'[Линейки Анкета 3.xlsx]в7'!$H$2:$AN$2</c:f>
              <c:strCache>
                <c:ptCount val="33"/>
                <c:pt idx="0">
                  <c:v>Продукты питания</c:v>
                </c:pt>
                <c:pt idx="1">
                  <c:v>Сельскохозяйственную продукцию</c:v>
                </c:pt>
                <c:pt idx="2">
                  <c:v>Одежду, обувь</c:v>
                </c:pt>
                <c:pt idx="3">
                  <c:v>детские товары</c:v>
                </c:pt>
                <c:pt idx="4">
                  <c:v>мебель</c:v>
                </c:pt>
                <c:pt idx="5">
                  <c:v>автомобили, мототехника</c:v>
                </c:pt>
                <c:pt idx="6">
                  <c:v>бытовую, видео- и оргтехнику</c:v>
                </c:pt>
                <c:pt idx="7">
                  <c:v>строительство и стройматериалы</c:v>
                </c:pt>
                <c:pt idx="8">
                  <c:v>газеты и журналы</c:v>
                </c:pt>
                <c:pt idx="9">
                  <c:v>парфюмерия и косметика</c:v>
                </c:pt>
                <c:pt idx="10">
                  <c:v>товары для сада/огород</c:v>
                </c:pt>
                <c:pt idx="11">
                  <c:v>текстильные изделия</c:v>
                </c:pt>
                <c:pt idx="12">
                  <c:v>лекарства</c:v>
                </c:pt>
                <c:pt idx="13">
                  <c:v>музыкальные товары</c:v>
                </c:pt>
                <c:pt idx="14">
                  <c:v>оружие</c:v>
                </c:pt>
                <c:pt idx="15">
                  <c:v>ювелирные изделия</c:v>
                </c:pt>
                <c:pt idx="16">
                  <c:v>товары для животных, ветеринарные услуги</c:v>
                </c:pt>
                <c:pt idx="17">
                  <c:v>ремонт обуви, одежды, техники, автотранспорта</c:v>
                </c:pt>
                <c:pt idx="18">
                  <c:v>химчистки,прачечные</c:v>
                </c:pt>
                <c:pt idx="19">
                  <c:v>бани,сауны</c:v>
                </c:pt>
                <c:pt idx="20">
                  <c:v>ремонт и строительство жилья и других построек</c:v>
                </c:pt>
                <c:pt idx="21">
                  <c:v>ремонт автотранспорта</c:v>
                </c:pt>
                <c:pt idx="22">
                  <c:v>места досуга и отдыха</c:v>
                </c:pt>
                <c:pt idx="23">
                  <c:v>услуги физической культуры и спорта</c:v>
                </c:pt>
                <c:pt idx="24">
                  <c:v>услуги музыкальных, художественных школ</c:v>
                </c:pt>
                <c:pt idx="25">
                  <c:v>услуги по уходу и присмотру за детьми</c:v>
                </c:pt>
                <c:pt idx="26">
                  <c:v>услуги общественного питания</c:v>
                </c:pt>
                <c:pt idx="27">
                  <c:v>образование</c:v>
                </c:pt>
                <c:pt idx="28">
                  <c:v>мед. Услуги</c:v>
                </c:pt>
                <c:pt idx="29">
                  <c:v>санаторно-оздоровительные услуги</c:v>
                </c:pt>
                <c:pt idx="30">
                  <c:v>транспортные услуги</c:v>
                </c:pt>
                <c:pt idx="31">
                  <c:v>услуги ЖКХ</c:v>
                </c:pt>
                <c:pt idx="32">
                  <c:v>мобильная связь и интернет</c:v>
                </c:pt>
              </c:strCache>
            </c:strRef>
          </c:cat>
          <c:val>
            <c:numRef>
              <c:f>'[Линейки Анкета 3.xlsx]в7'!$H$3:$AN$3</c:f>
              <c:numCache>
                <c:formatCode>###0.0%</c:formatCode>
                <c:ptCount val="33"/>
                <c:pt idx="0">
                  <c:v>0.745</c:v>
                </c:pt>
                <c:pt idx="1">
                  <c:v>0.505</c:v>
                </c:pt>
                <c:pt idx="2">
                  <c:v>0.7</c:v>
                </c:pt>
                <c:pt idx="3">
                  <c:v>0.56000000000000005</c:v>
                </c:pt>
                <c:pt idx="4">
                  <c:v>0.745</c:v>
                </c:pt>
                <c:pt idx="5">
                  <c:v>0.43</c:v>
                </c:pt>
                <c:pt idx="6">
                  <c:v>0.86499999999999999</c:v>
                </c:pt>
                <c:pt idx="7">
                  <c:v>0.73</c:v>
                </c:pt>
                <c:pt idx="8">
                  <c:v>0.95499999999999996</c:v>
                </c:pt>
                <c:pt idx="9">
                  <c:v>0.96</c:v>
                </c:pt>
                <c:pt idx="10">
                  <c:v>0.94499999999999995</c:v>
                </c:pt>
                <c:pt idx="11">
                  <c:v>0.755</c:v>
                </c:pt>
                <c:pt idx="12">
                  <c:v>0.75</c:v>
                </c:pt>
                <c:pt idx="13">
                  <c:v>0.53</c:v>
                </c:pt>
                <c:pt idx="14">
                  <c:v>0.59</c:v>
                </c:pt>
                <c:pt idx="15">
                  <c:v>0.96</c:v>
                </c:pt>
                <c:pt idx="16">
                  <c:v>0.67</c:v>
                </c:pt>
                <c:pt idx="17">
                  <c:v>0.755</c:v>
                </c:pt>
                <c:pt idx="18">
                  <c:v>0.55000000000000004</c:v>
                </c:pt>
                <c:pt idx="19">
                  <c:v>0.61499999999999999</c:v>
                </c:pt>
                <c:pt idx="20">
                  <c:v>0.74</c:v>
                </c:pt>
                <c:pt idx="21">
                  <c:v>0.82</c:v>
                </c:pt>
                <c:pt idx="22">
                  <c:v>0.36499999999999999</c:v>
                </c:pt>
                <c:pt idx="23">
                  <c:v>0.69</c:v>
                </c:pt>
                <c:pt idx="24">
                  <c:v>0.45</c:v>
                </c:pt>
                <c:pt idx="25">
                  <c:v>0.35</c:v>
                </c:pt>
                <c:pt idx="26">
                  <c:v>0.65</c:v>
                </c:pt>
                <c:pt idx="27">
                  <c:v>0.66</c:v>
                </c:pt>
                <c:pt idx="28">
                  <c:v>0.48</c:v>
                </c:pt>
                <c:pt idx="29">
                  <c:v>0.48499999999999999</c:v>
                </c:pt>
                <c:pt idx="30">
                  <c:v>0.8</c:v>
                </c:pt>
                <c:pt idx="31">
                  <c:v>0.505</c:v>
                </c:pt>
                <c:pt idx="32">
                  <c:v>0.89500000000000002</c:v>
                </c:pt>
              </c:numCache>
            </c:numRef>
          </c:val>
        </c:ser>
        <c:ser>
          <c:idx val="1"/>
          <c:order val="1"/>
          <c:tx>
            <c:strRef>
              <c:f>'[Линейки Анкета 3.xlsx]в7'!$G$4</c:f>
              <c:strCache>
                <c:ptCount val="1"/>
                <c:pt idx="0">
                  <c:v>нет</c:v>
                </c:pt>
              </c:strCache>
            </c:strRef>
          </c:tx>
          <c:invertIfNegative val="0"/>
          <c:dLbls>
            <c:spPr>
              <a:noFill/>
              <a:ln>
                <a:noFill/>
              </a:ln>
              <a:effectLst/>
            </c:spPr>
            <c:txPr>
              <a:bodyPr/>
              <a:lstStyle/>
              <a:p>
                <a:pPr>
                  <a:defRPr sz="700">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'[Линейки Анкета 3.xlsx]в7'!$H$2:$AN$2</c:f>
              <c:strCache>
                <c:ptCount val="33"/>
                <c:pt idx="0">
                  <c:v>Продукты питания</c:v>
                </c:pt>
                <c:pt idx="1">
                  <c:v>Сельскохозяйственную продукцию</c:v>
                </c:pt>
                <c:pt idx="2">
                  <c:v>Одежду, обувь</c:v>
                </c:pt>
                <c:pt idx="3">
                  <c:v>детские товары</c:v>
                </c:pt>
                <c:pt idx="4">
                  <c:v>мебель</c:v>
                </c:pt>
                <c:pt idx="5">
                  <c:v>автомобили, мототехника</c:v>
                </c:pt>
                <c:pt idx="6">
                  <c:v>бытовую, видео- и оргтехнику</c:v>
                </c:pt>
                <c:pt idx="7">
                  <c:v>строительство и стройматериалы</c:v>
                </c:pt>
                <c:pt idx="8">
                  <c:v>газеты и журналы</c:v>
                </c:pt>
                <c:pt idx="9">
                  <c:v>парфюмерия и косметика</c:v>
                </c:pt>
                <c:pt idx="10">
                  <c:v>товары для сада/огород</c:v>
                </c:pt>
                <c:pt idx="11">
                  <c:v>текстильные изделия</c:v>
                </c:pt>
                <c:pt idx="12">
                  <c:v>лекарства</c:v>
                </c:pt>
                <c:pt idx="13">
                  <c:v>музыкальные товары</c:v>
                </c:pt>
                <c:pt idx="14">
                  <c:v>оружие</c:v>
                </c:pt>
                <c:pt idx="15">
                  <c:v>ювелирные изделия</c:v>
                </c:pt>
                <c:pt idx="16">
                  <c:v>товары для животных, ветеринарные услуги</c:v>
                </c:pt>
                <c:pt idx="17">
                  <c:v>ремонт обуви, одежды, техники, автотранспорта</c:v>
                </c:pt>
                <c:pt idx="18">
                  <c:v>химчистки,прачечные</c:v>
                </c:pt>
                <c:pt idx="19">
                  <c:v>бани,сауны</c:v>
                </c:pt>
                <c:pt idx="20">
                  <c:v>ремонт и строительство жилья и других построек</c:v>
                </c:pt>
                <c:pt idx="21">
                  <c:v>ремонт автотранспорта</c:v>
                </c:pt>
                <c:pt idx="22">
                  <c:v>места досуга и отдыха</c:v>
                </c:pt>
                <c:pt idx="23">
                  <c:v>услуги физической культуры и спорта</c:v>
                </c:pt>
                <c:pt idx="24">
                  <c:v>услуги музыкальных, художественных школ</c:v>
                </c:pt>
                <c:pt idx="25">
                  <c:v>услуги по уходу и присмотру за детьми</c:v>
                </c:pt>
                <c:pt idx="26">
                  <c:v>услуги общественного питания</c:v>
                </c:pt>
                <c:pt idx="27">
                  <c:v>образование</c:v>
                </c:pt>
                <c:pt idx="28">
                  <c:v>мед. Услуги</c:v>
                </c:pt>
                <c:pt idx="29">
                  <c:v>санаторно-оздоровительные услуги</c:v>
                </c:pt>
                <c:pt idx="30">
                  <c:v>транспортные услуги</c:v>
                </c:pt>
                <c:pt idx="31">
                  <c:v>услуги ЖКХ</c:v>
                </c:pt>
                <c:pt idx="32">
                  <c:v>мобильная связь и интернет</c:v>
                </c:pt>
              </c:strCache>
            </c:strRef>
          </c:cat>
          <c:val>
            <c:numRef>
              <c:f>'[Линейки Анкета 3.xlsx]в7'!$H$4:$AN$4</c:f>
              <c:numCache>
                <c:formatCode>###0.0%</c:formatCode>
                <c:ptCount val="33"/>
                <c:pt idx="0">
                  <c:v>0.255</c:v>
                </c:pt>
                <c:pt idx="1">
                  <c:v>0.495</c:v>
                </c:pt>
                <c:pt idx="2">
                  <c:v>0.3</c:v>
                </c:pt>
                <c:pt idx="3">
                  <c:v>0.44</c:v>
                </c:pt>
                <c:pt idx="4">
                  <c:v>0.255</c:v>
                </c:pt>
                <c:pt idx="5">
                  <c:v>0.56999999999999995</c:v>
                </c:pt>
                <c:pt idx="6">
                  <c:v>0.13500000000000001</c:v>
                </c:pt>
                <c:pt idx="7">
                  <c:v>0.27</c:v>
                </c:pt>
                <c:pt idx="8">
                  <c:v>4.4999999999999998E-2</c:v>
                </c:pt>
                <c:pt idx="9">
                  <c:v>0.04</c:v>
                </c:pt>
                <c:pt idx="10">
                  <c:v>5.5E-2</c:v>
                </c:pt>
                <c:pt idx="11">
                  <c:v>0.245</c:v>
                </c:pt>
                <c:pt idx="12">
                  <c:v>0.25</c:v>
                </c:pt>
                <c:pt idx="13">
                  <c:v>0.47</c:v>
                </c:pt>
                <c:pt idx="14">
                  <c:v>0.41</c:v>
                </c:pt>
                <c:pt idx="15">
                  <c:v>0.04</c:v>
                </c:pt>
                <c:pt idx="16">
                  <c:v>0.33</c:v>
                </c:pt>
                <c:pt idx="17">
                  <c:v>0.245</c:v>
                </c:pt>
                <c:pt idx="18">
                  <c:v>0.45</c:v>
                </c:pt>
                <c:pt idx="19">
                  <c:v>0.38500000000000001</c:v>
                </c:pt>
                <c:pt idx="20">
                  <c:v>0.26</c:v>
                </c:pt>
                <c:pt idx="21">
                  <c:v>0.18</c:v>
                </c:pt>
                <c:pt idx="22">
                  <c:v>0.63500000000000001</c:v>
                </c:pt>
                <c:pt idx="23">
                  <c:v>0.31</c:v>
                </c:pt>
                <c:pt idx="24">
                  <c:v>0.55000000000000004</c:v>
                </c:pt>
                <c:pt idx="25">
                  <c:v>0.65</c:v>
                </c:pt>
                <c:pt idx="26">
                  <c:v>0.35</c:v>
                </c:pt>
                <c:pt idx="27">
                  <c:v>0.34</c:v>
                </c:pt>
                <c:pt idx="28">
                  <c:v>0.52</c:v>
                </c:pt>
                <c:pt idx="29">
                  <c:v>0.51500000000000001</c:v>
                </c:pt>
                <c:pt idx="30">
                  <c:v>0.2</c:v>
                </c:pt>
                <c:pt idx="31">
                  <c:v>0.495</c:v>
                </c:pt>
                <c:pt idx="32">
                  <c:v>0.105</c:v>
                </c:pt>
              </c:numCache>
            </c:numRef>
          </c:val>
        </c:ser>
        <c:dLbls>
          <c:showLegendKey val="0"/>
          <c:showVal val="1"/>
          <c:showCatName val="0"/>
          <c:showSerName val="0"/>
          <c:showPercent val="0"/>
          <c:showBubbleSize val="0"/>
        </c:dLbls>
        <c:gapWidth val="75"/>
        <c:overlap val="100"/>
        <c:axId val="296166688"/>
        <c:axId val="296167080"/>
      </c:barChart>
      <c:catAx>
        <c:axId val="296166688"/>
        <c:scaling>
          <c:orientation val="minMax"/>
        </c:scaling>
        <c:delete val="0"/>
        <c:axPos val="l"/>
        <c:numFmt formatCode="General" sourceLinked="0"/>
        <c:majorTickMark val="none"/>
        <c:minorTickMark val="none"/>
        <c:tickLblPos val="nextTo"/>
        <c:txPr>
          <a:bodyPr/>
          <a:lstStyle/>
          <a:p>
            <a:pPr>
              <a:defRPr sz="750"/>
            </a:pPr>
            <a:endParaRPr lang="ru-RU"/>
          </a:p>
        </c:txPr>
        <c:crossAx val="296167080"/>
        <c:crosses val="autoZero"/>
        <c:auto val="1"/>
        <c:lblAlgn val="ctr"/>
        <c:lblOffset val="100"/>
        <c:noMultiLvlLbl val="0"/>
      </c:catAx>
      <c:valAx>
        <c:axId val="296167080"/>
        <c:scaling>
          <c:orientation val="minMax"/>
        </c:scaling>
        <c:delete val="1"/>
        <c:axPos val="b"/>
        <c:numFmt formatCode="###0.0%" sourceLinked="1"/>
        <c:majorTickMark val="none"/>
        <c:minorTickMark val="none"/>
        <c:tickLblPos val="nextTo"/>
        <c:crossAx val="29616668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invertIfNegative val="0"/>
          <c:dPt>
            <c:idx val="0"/>
            <c:invertIfNegative val="0"/>
            <c:bubble3D val="0"/>
            <c:explosion val="4"/>
          </c:dPt>
          <c:dPt>
            <c:idx val="2"/>
            <c:invertIfNegative val="0"/>
            <c:bubble3D val="0"/>
            <c:explosion val="3"/>
          </c:dPt>
          <c:dLbls>
            <c:dLbl>
              <c:idx val="0"/>
              <c:layout>
                <c:manualLayout>
                  <c:x val="1.4789370078740182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72397200349956E-3"/>
                  <c:y val="-2.278725575969670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4654418197725286E-3"/>
                  <c:y val="7.708880139982502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'в6,7,8'!$B$3:$B$5</c:f>
              <c:strCache>
                <c:ptCount val="3"/>
                <c:pt idx="0">
                  <c:v>да, в 2018 г.</c:v>
                </c:pt>
                <c:pt idx="1">
                  <c:v>да, в 2019 г.</c:v>
                </c:pt>
                <c:pt idx="2">
                  <c:v>да, в 2020 г.</c:v>
                </c:pt>
              </c:strCache>
            </c:strRef>
          </c:cat>
          <c:val>
            <c:numRef>
              <c:f>'в6,7,8'!$C$3:$C$5</c:f>
              <c:numCache>
                <c:formatCode>###0</c:formatCode>
                <c:ptCount val="3"/>
                <c:pt idx="0">
                  <c:v>75</c:v>
                </c:pt>
                <c:pt idx="1">
                  <c:v>20</c:v>
                </c:pt>
                <c:pt idx="2">
                  <c:v>5</c:v>
                </c:pt>
              </c:numCache>
            </c:numRef>
          </c:val>
        </c:ser>
        <c:dLbls>
          <c:showLegendKey val="0"/>
          <c:showVal val="0"/>
          <c:showCatName val="0"/>
          <c:showSerName val="0"/>
          <c:showPercent val="0"/>
          <c:showBubbleSize val="0"/>
        </c:dLbls>
        <c:gapWidth val="100"/>
        <c:axId val="296167864"/>
        <c:axId val="296168256"/>
      </c:barChart>
      <c:catAx>
        <c:axId val="296167864"/>
        <c:scaling>
          <c:orientation val="minMax"/>
        </c:scaling>
        <c:delete val="0"/>
        <c:axPos val="b"/>
        <c:numFmt formatCode="General" sourceLinked="0"/>
        <c:majorTickMark val="out"/>
        <c:minorTickMark val="none"/>
        <c:tickLblPos val="nextTo"/>
        <c:crossAx val="296168256"/>
        <c:crosses val="autoZero"/>
        <c:auto val="1"/>
        <c:lblAlgn val="ctr"/>
        <c:lblOffset val="100"/>
        <c:noMultiLvlLbl val="0"/>
      </c:catAx>
      <c:valAx>
        <c:axId val="296168256"/>
        <c:scaling>
          <c:orientation val="minMax"/>
        </c:scaling>
        <c:delete val="0"/>
        <c:axPos val="l"/>
        <c:majorGridlines>
          <c:spPr>
            <a:ln>
              <a:noFill/>
            </a:ln>
          </c:spPr>
        </c:majorGridlines>
        <c:numFmt formatCode="###0" sourceLinked="1"/>
        <c:majorTickMark val="out"/>
        <c:minorTickMark val="none"/>
        <c:tickLblPos val="nextTo"/>
        <c:crossAx val="296167864"/>
        <c:crosses val="autoZero"/>
        <c:crossBetween val="between"/>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Pt>
            <c:idx val="0"/>
            <c:bubble3D val="0"/>
            <c:explosion val="4"/>
          </c:dPt>
          <c:dPt>
            <c:idx val="2"/>
            <c:bubble3D val="0"/>
            <c:explosion val="3"/>
          </c:dPt>
          <c:dLbls>
            <c:dLbl>
              <c:idx val="0"/>
              <c:layout>
                <c:manualLayout>
                  <c:x val="6.7567038495188095E-2"/>
                  <c:y val="-8.4616870807815686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20831627296587926"/>
                  <c:y val="-3.7577251725323473E-3"/>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4.1354330708661416E-2"/>
                  <c:y val="4.937554680664917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'в6,7,8'!$B$9:$B$12</c:f>
              <c:strCache>
                <c:ptCount val="4"/>
                <c:pt idx="0">
                  <c:v>финансовая поддержка</c:v>
                </c:pt>
                <c:pt idx="1">
                  <c:v>информационная поддержка</c:v>
                </c:pt>
                <c:pt idx="2">
                  <c:v>образовательная поддержка</c:v>
                </c:pt>
                <c:pt idx="3">
                  <c:v>маркетинговая поддержка</c:v>
                </c:pt>
              </c:strCache>
            </c:strRef>
          </c:cat>
          <c:val>
            <c:numRef>
              <c:f>'в6,7,8'!$C$9:$C$12</c:f>
              <c:numCache>
                <c:formatCode>###0.0%</c:formatCode>
                <c:ptCount val="4"/>
                <c:pt idx="0">
                  <c:v>0.86199999999999999</c:v>
                </c:pt>
                <c:pt idx="1">
                  <c:v>0.59499999999999997</c:v>
                </c:pt>
                <c:pt idx="2">
                  <c:v>0.5</c:v>
                </c:pt>
                <c:pt idx="3">
                  <c:v>8.5000000000000006E-2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explosion val="25"/>
          <c:dPt>
            <c:idx val="0"/>
            <c:bubble3D val="0"/>
            <c:explosion val="4"/>
          </c:dPt>
          <c:dPt>
            <c:idx val="2"/>
            <c:bubble3D val="0"/>
            <c:explosion val="3"/>
          </c:dPt>
          <c:dLbls>
            <c:dLbl>
              <c:idx val="0"/>
              <c:layout>
                <c:manualLayout>
                  <c:x val="1.4789370078740182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72397200349956E-3"/>
                  <c:y val="-2.278725575969670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4654418197725286E-3"/>
                  <c:y val="7.708880139982502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'в6,7,8'!$B$3:$B$5</c:f>
              <c:strCache>
                <c:ptCount val="3"/>
                <c:pt idx="0">
                  <c:v>да, в 2019 г.</c:v>
                </c:pt>
                <c:pt idx="1">
                  <c:v>да, в 2020 г.</c:v>
                </c:pt>
                <c:pt idx="2">
                  <c:v>да, в 2021 г.</c:v>
                </c:pt>
              </c:strCache>
            </c:strRef>
          </c:cat>
          <c:val>
            <c:numRef>
              <c:f>'в6,7,8'!$C$3:$C$5</c:f>
              <c:numCache>
                <c:formatCode>###0</c:formatCode>
                <c:ptCount val="3"/>
                <c:pt idx="0">
                  <c:v>70</c:v>
                </c:pt>
                <c:pt idx="1">
                  <c:v>25</c:v>
                </c:pt>
                <c:pt idx="2">
                  <c:v>5</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invertIfNegative val="0"/>
          <c:dPt>
            <c:idx val="0"/>
            <c:invertIfNegative val="0"/>
            <c:bubble3D val="0"/>
            <c:explosion val="4"/>
          </c:dPt>
          <c:dPt>
            <c:idx val="2"/>
            <c:invertIfNegative val="0"/>
            <c:bubble3D val="0"/>
            <c:explosion val="3"/>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'в6,7,8'!$B$9:$B$12</c:f>
              <c:strCache>
                <c:ptCount val="4"/>
                <c:pt idx="0">
                  <c:v>финансовая поддержка</c:v>
                </c:pt>
                <c:pt idx="1">
                  <c:v>информационная поддержка</c:v>
                </c:pt>
                <c:pt idx="2">
                  <c:v>образовательная поддержка</c:v>
                </c:pt>
                <c:pt idx="3">
                  <c:v>маркетинговая поддержка</c:v>
                </c:pt>
              </c:strCache>
            </c:strRef>
          </c:cat>
          <c:val>
            <c:numRef>
              <c:f>'в6,7,8'!$C$9:$C$12</c:f>
              <c:numCache>
                <c:formatCode>###0.0%</c:formatCode>
                <c:ptCount val="4"/>
                <c:pt idx="0">
                  <c:v>0.89900000000000002</c:v>
                </c:pt>
                <c:pt idx="1">
                  <c:v>0.65100000000000002</c:v>
                </c:pt>
                <c:pt idx="2">
                  <c:v>0.45400000000000001</c:v>
                </c:pt>
                <c:pt idx="3">
                  <c:v>0.16500000000000001</c:v>
                </c:pt>
              </c:numCache>
            </c:numRef>
          </c:val>
        </c:ser>
        <c:dLbls>
          <c:showLegendKey val="0"/>
          <c:showVal val="0"/>
          <c:showCatName val="0"/>
          <c:showSerName val="0"/>
          <c:showPercent val="0"/>
          <c:showBubbleSize val="0"/>
        </c:dLbls>
        <c:gapWidth val="100"/>
        <c:axId val="296169824"/>
        <c:axId val="296169432"/>
      </c:barChart>
      <c:valAx>
        <c:axId val="296169432"/>
        <c:scaling>
          <c:orientation val="minMax"/>
        </c:scaling>
        <c:delete val="0"/>
        <c:axPos val="b"/>
        <c:majorGridlines/>
        <c:numFmt formatCode="###0.0%" sourceLinked="1"/>
        <c:majorTickMark val="out"/>
        <c:minorTickMark val="none"/>
        <c:tickLblPos val="nextTo"/>
        <c:crossAx val="296169824"/>
        <c:crosses val="autoZero"/>
        <c:crossBetween val="between"/>
      </c:valAx>
      <c:catAx>
        <c:axId val="296169824"/>
        <c:scaling>
          <c:orientation val="minMax"/>
        </c:scaling>
        <c:delete val="0"/>
        <c:axPos val="l"/>
        <c:numFmt formatCode="General" sourceLinked="0"/>
        <c:majorTickMark val="out"/>
        <c:minorTickMark val="none"/>
        <c:tickLblPos val="nextTo"/>
        <c:crossAx val="29616943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explosion val="5"/>
          <c:dLbls>
            <c:dLbl>
              <c:idx val="0"/>
              <c:layout>
                <c:manualLayout>
                  <c:x val="8.9101894441412643E-2"/>
                  <c:y val="2.4767801857585141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9.4890985161508277E-4"/>
                  <c:y val="6.1451776732242835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20512850497648186"/>
                  <c:y val="-1.6385103564840772E-3"/>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1.9107611548556429E-2"/>
                  <c:y val="0.1677719542023191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в3!$B$3:$B$7</c:f>
              <c:strCache>
                <c:ptCount val="5"/>
                <c:pt idx="0">
                  <c:v>Бесперспективно</c:v>
                </c:pt>
                <c:pt idx="1">
                  <c:v>Скорее бесперспективно, чем перспективно</c:v>
                </c:pt>
                <c:pt idx="2">
                  <c:v>Затрудняюсь ответить</c:v>
                </c:pt>
                <c:pt idx="3">
                  <c:v>Скорее перспективно, чем нет</c:v>
                </c:pt>
                <c:pt idx="4">
                  <c:v>Очень перспективно</c:v>
                </c:pt>
              </c:strCache>
            </c:strRef>
          </c:cat>
          <c:val>
            <c:numRef>
              <c:f>в3!$C$3:$C$7</c:f>
            </c:numRef>
          </c:val>
        </c:ser>
        <c:ser>
          <c:idx val="1"/>
          <c:order val="1"/>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в3!$B$3:$B$7</c:f>
              <c:strCache>
                <c:ptCount val="5"/>
                <c:pt idx="0">
                  <c:v>Бесперспективно</c:v>
                </c:pt>
                <c:pt idx="1">
                  <c:v>Скорее бесперспективно, чем перспективно</c:v>
                </c:pt>
                <c:pt idx="2">
                  <c:v>Затрудняюсь ответить</c:v>
                </c:pt>
                <c:pt idx="3">
                  <c:v>Скорее перспективно, чем нет</c:v>
                </c:pt>
                <c:pt idx="4">
                  <c:v>Очень перспективно</c:v>
                </c:pt>
              </c:strCache>
            </c:strRef>
          </c:cat>
          <c:val>
            <c:numRef>
              <c:f>в3!$D$3:$D$7</c:f>
            </c:numRef>
          </c:val>
        </c:ser>
        <c:ser>
          <c:idx val="2"/>
          <c:order val="2"/>
          <c:dPt>
            <c:idx val="0"/>
            <c:bubble3D val="0"/>
            <c:explosion val="6"/>
          </c:dPt>
          <c:dPt>
            <c:idx val="1"/>
            <c:bubble3D val="0"/>
            <c:explosion val="8"/>
          </c:dPt>
          <c:dPt>
            <c:idx val="2"/>
            <c:bubble3D val="0"/>
            <c:explosion val="8"/>
          </c:dPt>
          <c:dPt>
            <c:idx val="3"/>
            <c:bubble3D val="0"/>
            <c:explosion val="6"/>
          </c:dPt>
          <c:dPt>
            <c:idx val="4"/>
            <c:bubble3D val="0"/>
            <c:explosion val="6"/>
          </c:dPt>
          <c:dLbls>
            <c:dLbl>
              <c:idx val="0"/>
              <c:layout>
                <c:manualLayout>
                  <c:x val="0.22268652062056599"/>
                  <c:y val="2.1671826625386997E-2"/>
                </c:manualLayout>
              </c:layout>
              <c:tx>
                <c:rich>
                  <a:bodyPr/>
                  <a:lstStyle/>
                  <a:p>
                    <a:pPr>
                      <a:defRPr sz="900" baseline="0"/>
                    </a:pPr>
                    <a:r>
                      <a:rPr lang="ru-RU" sz="900" baseline="0"/>
                      <a:t>Бесперспективно; 6%</a:t>
                    </a:r>
                  </a:p>
                </c:rich>
              </c:tx>
              <c:spPr/>
              <c:showLegendKey val="0"/>
              <c:showVal val="1"/>
              <c:showCatName val="1"/>
              <c:showSerName val="0"/>
              <c:showPercent val="0"/>
              <c:showBubbleSize val="0"/>
              <c:extLst>
                <c:ext xmlns:c15="http://schemas.microsoft.com/office/drawing/2012/chart" uri="{CE6537A1-D6FC-4f65-9D91-7224C49458BB}"/>
              </c:extLst>
            </c:dLbl>
            <c:dLbl>
              <c:idx val="1"/>
              <c:layout>
                <c:manualLayout>
                  <c:x val="2.6081572724201554E-2"/>
                  <c:y val="0.1678759659686502"/>
                </c:manualLayout>
              </c:layout>
              <c:tx>
                <c:rich>
                  <a:bodyPr/>
                  <a:lstStyle/>
                  <a:p>
                    <a:pPr>
                      <a:defRPr sz="900" baseline="0"/>
                    </a:pPr>
                    <a:r>
                      <a:rPr lang="ru-RU" sz="900" baseline="0"/>
                      <a:t>Скорее бесперспективно, чем перспективно; 24%</a:t>
                    </a:r>
                  </a:p>
                </c:rich>
              </c:tx>
              <c:spPr/>
              <c:showLegendKey val="0"/>
              <c:showVal val="1"/>
              <c:showCatName val="1"/>
              <c:showSerName val="0"/>
              <c:showPercent val="0"/>
              <c:showBubbleSize val="0"/>
              <c:extLst>
                <c:ext xmlns:c15="http://schemas.microsoft.com/office/drawing/2012/chart" uri="{CE6537A1-D6FC-4f65-9D91-7224C49458BB}"/>
              </c:extLst>
            </c:dLbl>
            <c:dLbl>
              <c:idx val="2"/>
              <c:layout>
                <c:manualLayout>
                  <c:x val="5.403160001039474E-2"/>
                  <c:y val="-5.8348650691109429E-2"/>
                </c:manualLayout>
              </c:layout>
              <c:tx>
                <c:rich>
                  <a:bodyPr/>
                  <a:lstStyle/>
                  <a:p>
                    <a:pPr>
                      <a:defRPr sz="900" baseline="0"/>
                    </a:pPr>
                    <a:r>
                      <a:rPr lang="ru-RU" sz="900" baseline="0"/>
                      <a:t>Затрудняюсь ответить; 20%</a:t>
                    </a:r>
                  </a:p>
                </c:rich>
              </c:tx>
              <c:spPr/>
              <c:showLegendKey val="0"/>
              <c:showVal val="1"/>
              <c:showCatName val="1"/>
              <c:showSerName val="0"/>
              <c:showPercent val="0"/>
              <c:showBubbleSize val="0"/>
              <c:extLst>
                <c:ext xmlns:c15="http://schemas.microsoft.com/office/drawing/2012/chart" uri="{CE6537A1-D6FC-4f65-9D91-7224C49458BB}"/>
              </c:extLst>
            </c:dLbl>
            <c:dLbl>
              <c:idx val="3"/>
              <c:layout>
                <c:manualLayout>
                  <c:x val="2.6484498843585146E-3"/>
                  <c:y val="0.28805246093464321"/>
                </c:manualLayout>
              </c:layout>
              <c:tx>
                <c:rich>
                  <a:bodyPr/>
                  <a:lstStyle/>
                  <a:p>
                    <a:pPr>
                      <a:defRPr sz="900" baseline="0"/>
                    </a:pPr>
                    <a:r>
                      <a:rPr lang="ru-RU" sz="900" baseline="0"/>
                      <a:t>Скорее перспективно, чем нет; 45%</a:t>
                    </a:r>
                  </a:p>
                </c:rich>
              </c:tx>
              <c:spPr/>
              <c:showLegendKey val="0"/>
              <c:showVal val="1"/>
              <c:showCatName val="1"/>
              <c:showSerName val="0"/>
              <c:showPercent val="0"/>
              <c:showBubbleSize val="0"/>
              <c:extLst>
                <c:ext xmlns:c15="http://schemas.microsoft.com/office/drawing/2012/chart" uri="{CE6537A1-D6FC-4f65-9D91-7224C49458BB}"/>
              </c:extLst>
            </c:dLbl>
            <c:dLbl>
              <c:idx val="4"/>
              <c:tx>
                <c:rich>
                  <a:bodyPr/>
                  <a:lstStyle/>
                  <a:p>
                    <a:pPr>
                      <a:defRPr sz="900" baseline="0"/>
                    </a:pPr>
                    <a:r>
                      <a:rPr lang="ru-RU"/>
                      <a:t>Очень перспективно; 6%</a:t>
                    </a:r>
                  </a:p>
                </c:rich>
              </c:tx>
              <c:spPr/>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в3!$B$3:$B$7</c:f>
              <c:strCache>
                <c:ptCount val="5"/>
                <c:pt idx="0">
                  <c:v>Бесперспективно</c:v>
                </c:pt>
                <c:pt idx="1">
                  <c:v>Скорее бесперспективно, чем перспективно</c:v>
                </c:pt>
                <c:pt idx="2">
                  <c:v>Затрудняюсь ответить</c:v>
                </c:pt>
                <c:pt idx="3">
                  <c:v>Скорее перспективно, чем нет</c:v>
                </c:pt>
                <c:pt idx="4">
                  <c:v>Очень перспективно</c:v>
                </c:pt>
              </c:strCache>
            </c:strRef>
          </c:cat>
          <c:val>
            <c:numRef>
              <c:f>в3!$E$3:$E$7</c:f>
              <c:numCache>
                <c:formatCode>###0</c:formatCode>
                <c:ptCount val="5"/>
                <c:pt idx="0">
                  <c:v>6</c:v>
                </c:pt>
                <c:pt idx="1">
                  <c:v>24</c:v>
                </c:pt>
                <c:pt idx="2">
                  <c:v>20</c:v>
                </c:pt>
                <c:pt idx="3">
                  <c:v>45</c:v>
                </c:pt>
                <c:pt idx="4">
                  <c:v>5</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explosion val="5"/>
          <c:dLbls>
            <c:spPr>
              <a:noFill/>
              <a:ln>
                <a:noFill/>
              </a:ln>
              <a:effectLst/>
            </c:spPr>
            <c:txPr>
              <a:bodyPr/>
              <a:lstStyle/>
              <a:p>
                <a:pPr>
                  <a:defRPr sz="800"/>
                </a:pPr>
                <a:endParaRPr lang="ru-RU"/>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в5!$B$3:$B$5</c:f>
              <c:strCache>
                <c:ptCount val="3"/>
                <c:pt idx="0">
                  <c:v>Да, уже открыли свое дело</c:v>
                </c:pt>
                <c:pt idx="1">
                  <c:v>Да, планируем открыть свое дело</c:v>
                </c:pt>
                <c:pt idx="2">
                  <c:v>нет</c:v>
                </c:pt>
              </c:strCache>
            </c:strRef>
          </c:cat>
          <c:val>
            <c:numRef>
              <c:f>в5!$C$3:$C$5</c:f>
            </c:numRef>
          </c:val>
        </c:ser>
        <c:ser>
          <c:idx val="1"/>
          <c:order val="1"/>
          <c:dLbls>
            <c:spPr>
              <a:noFill/>
              <a:ln>
                <a:noFill/>
              </a:ln>
              <a:effectLst/>
            </c:sp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в5!$B$3:$B$5</c:f>
              <c:strCache>
                <c:ptCount val="3"/>
                <c:pt idx="0">
                  <c:v>Да, уже открыли свое дело</c:v>
                </c:pt>
                <c:pt idx="1">
                  <c:v>Да, планируем открыть свое дело</c:v>
                </c:pt>
                <c:pt idx="2">
                  <c:v>нет</c:v>
                </c:pt>
              </c:strCache>
            </c:strRef>
          </c:cat>
          <c:val>
            <c:numRef>
              <c:f>в5!$D$3:$D$5</c:f>
            </c:numRef>
          </c:val>
        </c:ser>
        <c:ser>
          <c:idx val="2"/>
          <c:order val="2"/>
          <c:dLbls>
            <c:dLbl>
              <c:idx val="0"/>
              <c:layout>
                <c:manualLayout>
                  <c:x val="5.5809760493051086E-2"/>
                  <c:y val="0"/>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2.1260861140210037E-2"/>
                  <c:y val="5.704365636362411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2.9233684067788666E-2"/>
                  <c:y val="-1.2223640649348024E-2"/>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в5!$B$3:$B$5</c:f>
              <c:strCache>
                <c:ptCount val="3"/>
                <c:pt idx="0">
                  <c:v>Да, уже открыли свое дело</c:v>
                </c:pt>
                <c:pt idx="1">
                  <c:v>Да, планируем открыть свое дело</c:v>
                </c:pt>
                <c:pt idx="2">
                  <c:v>нет</c:v>
                </c:pt>
              </c:strCache>
            </c:strRef>
          </c:cat>
          <c:val>
            <c:numRef>
              <c:f>в5!$E$3:$E$5</c:f>
              <c:numCache>
                <c:formatCode>###0</c:formatCode>
                <c:ptCount val="3"/>
                <c:pt idx="0">
                  <c:v>5</c:v>
                </c:pt>
                <c:pt idx="1">
                  <c:v>30</c:v>
                </c:pt>
                <c:pt idx="2">
                  <c:v>65</c:v>
                </c:pt>
              </c:numCache>
            </c:numRef>
          </c:val>
        </c:ser>
        <c:dLbls>
          <c:dLblPos val="outEnd"/>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в6!$B$2:$B$9</c:f>
              <c:strCache>
                <c:ptCount val="8"/>
                <c:pt idx="0">
                  <c:v>Отсутствие кадровых ресурсов</c:v>
                </c:pt>
                <c:pt idx="1">
                  <c:v>Отсутствие информации о потребностях населения в том или ином товаре/услуге</c:v>
                </c:pt>
                <c:pt idx="2">
                  <c:v>Неразвитость инфраструктуры города</c:v>
                </c:pt>
                <c:pt idx="3">
                  <c:v>Высокие ставки налоговых платежей</c:v>
                </c:pt>
                <c:pt idx="4">
                  <c:v>Административные барьеры</c:v>
                </c:pt>
                <c:pt idx="5">
                  <c:v>Отсутствие спроса на Ваши услуги/продукцию</c:v>
                </c:pt>
                <c:pt idx="6">
                  <c:v>Конкуренция</c:v>
                </c:pt>
                <c:pt idx="7">
                  <c:v>Отсутствие начального капитала</c:v>
                </c:pt>
              </c:strCache>
            </c:strRef>
          </c:cat>
          <c:val>
            <c:numRef>
              <c:f>в6!$C$2:$C$9</c:f>
              <c:numCache>
                <c:formatCode>###0.0%</c:formatCode>
                <c:ptCount val="8"/>
                <c:pt idx="0">
                  <c:v>0.04</c:v>
                </c:pt>
                <c:pt idx="1">
                  <c:v>0.09</c:v>
                </c:pt>
                <c:pt idx="2">
                  <c:v>0.1</c:v>
                </c:pt>
                <c:pt idx="3">
                  <c:v>0.17</c:v>
                </c:pt>
                <c:pt idx="4">
                  <c:v>0.19</c:v>
                </c:pt>
                <c:pt idx="5">
                  <c:v>0.2</c:v>
                </c:pt>
                <c:pt idx="6">
                  <c:v>0.28000000000000003</c:v>
                </c:pt>
                <c:pt idx="7">
                  <c:v>0.72</c:v>
                </c:pt>
              </c:numCache>
            </c:numRef>
          </c:val>
        </c:ser>
        <c:dLbls>
          <c:showLegendKey val="0"/>
          <c:showVal val="0"/>
          <c:showCatName val="0"/>
          <c:showSerName val="0"/>
          <c:showPercent val="0"/>
          <c:showBubbleSize val="0"/>
        </c:dLbls>
        <c:gapWidth val="150"/>
        <c:axId val="296159632"/>
        <c:axId val="296160024"/>
      </c:barChart>
      <c:catAx>
        <c:axId val="296159632"/>
        <c:scaling>
          <c:orientation val="minMax"/>
        </c:scaling>
        <c:delete val="0"/>
        <c:axPos val="l"/>
        <c:numFmt formatCode="General" sourceLinked="0"/>
        <c:majorTickMark val="out"/>
        <c:minorTickMark val="none"/>
        <c:tickLblPos val="nextTo"/>
        <c:crossAx val="296160024"/>
        <c:crosses val="autoZero"/>
        <c:auto val="1"/>
        <c:lblAlgn val="ctr"/>
        <c:lblOffset val="100"/>
        <c:noMultiLvlLbl val="0"/>
      </c:catAx>
      <c:valAx>
        <c:axId val="296160024"/>
        <c:scaling>
          <c:orientation val="minMax"/>
        </c:scaling>
        <c:delete val="0"/>
        <c:axPos val="b"/>
        <c:majorGridlines/>
        <c:numFmt formatCode="###0.0%" sourceLinked="1"/>
        <c:majorTickMark val="out"/>
        <c:minorTickMark val="none"/>
        <c:tickLblPos val="nextTo"/>
        <c:crossAx val="29615963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2"/>
          <c:order val="2"/>
          <c:explosion val="10"/>
          <c:dPt>
            <c:idx val="0"/>
            <c:bubble3D val="0"/>
            <c:explosion val="5"/>
          </c:dPt>
          <c:dPt>
            <c:idx val="1"/>
            <c:bubble3D val="0"/>
            <c:explosion val="3"/>
          </c:dPt>
          <c:dPt>
            <c:idx val="2"/>
            <c:bubble3D val="0"/>
            <c:explosion val="2"/>
          </c:dPt>
          <c:dPt>
            <c:idx val="3"/>
            <c:bubble3D val="0"/>
            <c:explosion val="6"/>
          </c:dPt>
          <c:dLbls>
            <c:dLbl>
              <c:idx val="1"/>
              <c:layout>
                <c:manualLayout>
                  <c:x val="0.42743445325562063"/>
                  <c:y val="-0.13904225352112676"/>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'в4-5'!$B$12:$B$15</c:f>
              <c:strCache>
                <c:ptCount val="4"/>
                <c:pt idx="0">
                  <c:v>устойчивое, хватает средств для поддержания бизнеса, есть источники для развития</c:v>
                </c:pt>
                <c:pt idx="1">
                  <c:v>относительно устойчивое, для поддержания бизнеса хватает средств, для развития - нет</c:v>
                </c:pt>
                <c:pt idx="2">
                  <c:v>неустойчивое, не хватает средств для поддержания текущего состояния бизнеса</c:v>
                </c:pt>
                <c:pt idx="3">
                  <c:v>затрудняюсь ответить</c:v>
                </c:pt>
              </c:strCache>
            </c:strRef>
          </c:cat>
          <c:val>
            <c:numRef>
              <c:f>'в4-5'!$E$12:$E$15</c:f>
              <c:numCache>
                <c:formatCode>###0</c:formatCode>
                <c:ptCount val="4"/>
                <c:pt idx="0">
                  <c:v>30</c:v>
                </c:pt>
                <c:pt idx="1">
                  <c:v>49</c:v>
                </c:pt>
                <c:pt idx="2">
                  <c:v>10</c:v>
                </c:pt>
                <c:pt idx="3">
                  <c:v>11</c:v>
                </c:pt>
              </c:numCache>
            </c:numRef>
          </c:val>
        </c:ser>
        <c:ser>
          <c:idx val="1"/>
          <c:order val="1"/>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'в4-5'!$B$12:$B$15</c:f>
              <c:strCache>
                <c:ptCount val="4"/>
                <c:pt idx="0">
                  <c:v>устойчивое, хватает средств для поддержания бизнеса, есть источники для развития</c:v>
                </c:pt>
                <c:pt idx="1">
                  <c:v>относительно устойчивое, для поддержания бизнеса хватает средств, для развития - нет</c:v>
                </c:pt>
                <c:pt idx="2">
                  <c:v>неустойчивое, не хватает средств для поддержания текущего состояния бизнеса</c:v>
                </c:pt>
                <c:pt idx="3">
                  <c:v>затрудняюсь ответить</c:v>
                </c:pt>
              </c:strCache>
            </c:strRef>
          </c:cat>
          <c:val>
            <c:numRef>
              <c:f>'в4-5'!$D$12:$D$15</c:f>
            </c:numRef>
          </c:val>
        </c:ser>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'в4-5'!$B$12:$B$15</c:f>
              <c:strCache>
                <c:ptCount val="4"/>
                <c:pt idx="0">
                  <c:v>устойчивое, хватает средств для поддержания бизнеса, есть источники для развития</c:v>
                </c:pt>
                <c:pt idx="1">
                  <c:v>относительно устойчивое, для поддержания бизнеса хватает средств, для развития - нет</c:v>
                </c:pt>
                <c:pt idx="2">
                  <c:v>неустойчивое, не хватает средств для поддержания текущего состояния бизнеса</c:v>
                </c:pt>
                <c:pt idx="3">
                  <c:v>затрудняюсь ответить</c:v>
                </c:pt>
              </c:strCache>
            </c:strRef>
          </c:cat>
          <c:val>
            <c:numRef>
              <c:f>'в4-5'!$C$12:$C$15</c:f>
            </c:numRef>
          </c:val>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circle"/>
            <c:size val="8"/>
          </c:marker>
          <c:dPt>
            <c:idx val="0"/>
            <c:marker>
              <c:spPr>
                <a:solidFill>
                  <a:srgbClr val="C00000"/>
                </a:solidFill>
              </c:spPr>
            </c:marker>
            <c:bubble3D val="0"/>
          </c:dPt>
          <c:dPt>
            <c:idx val="1"/>
            <c:marker>
              <c:spPr>
                <a:solidFill>
                  <a:srgbClr val="C00000"/>
                </a:solidFill>
              </c:spPr>
            </c:marker>
            <c:bubble3D val="0"/>
            <c:spPr>
              <a:ln>
                <a:solidFill>
                  <a:srgbClr val="C00000"/>
                </a:solidFill>
              </a:ln>
            </c:spPr>
          </c:dPt>
          <c:dPt>
            <c:idx val="2"/>
            <c:marker>
              <c:spPr>
                <a:solidFill>
                  <a:srgbClr val="C00000"/>
                </a:solidFill>
              </c:spPr>
            </c:marker>
            <c:bubble3D val="0"/>
            <c:spPr>
              <a:ln>
                <a:solidFill>
                  <a:srgbClr val="C00000"/>
                </a:solidFill>
              </a:ln>
            </c:spPr>
          </c:dPt>
          <c:dPt>
            <c:idx val="3"/>
            <c:marker>
              <c:spPr>
                <a:solidFill>
                  <a:srgbClr val="C00000"/>
                </a:solidFill>
              </c:spPr>
            </c:marker>
            <c:bubble3D val="0"/>
            <c:spPr>
              <a:ln>
                <a:solidFill>
                  <a:srgbClr val="C00000"/>
                </a:solidFill>
              </a:ln>
            </c:spPr>
          </c:dPt>
          <c:dPt>
            <c:idx val="4"/>
            <c:marker>
              <c:spPr>
                <a:solidFill>
                  <a:srgbClr val="00B050"/>
                </a:solidFill>
              </c:spPr>
            </c:marker>
            <c:bubble3D val="0"/>
            <c:spPr>
              <a:ln>
                <a:solidFill>
                  <a:srgbClr val="00B050"/>
                </a:solidFill>
              </a:ln>
            </c:spPr>
          </c:dPt>
          <c:dPt>
            <c:idx val="5"/>
            <c:marker>
              <c:spPr>
                <a:solidFill>
                  <a:srgbClr val="00B050"/>
                </a:solidFill>
              </c:spPr>
            </c:marker>
            <c:bubble3D val="0"/>
            <c:spPr>
              <a:ln>
                <a:solidFill>
                  <a:srgbClr val="00B050"/>
                </a:solidFill>
              </a:ln>
            </c:spPr>
          </c:dPt>
          <c:dPt>
            <c:idx val="6"/>
            <c:marker>
              <c:spPr>
                <a:solidFill>
                  <a:srgbClr val="00B050"/>
                </a:solidFill>
              </c:spPr>
            </c:marker>
            <c:bubble3D val="0"/>
            <c:spPr>
              <a:ln>
                <a:solidFill>
                  <a:srgbClr val="00B050"/>
                </a:solidFill>
              </a:ln>
            </c:spPr>
          </c:dPt>
          <c:dPt>
            <c:idx val="7"/>
            <c:marker>
              <c:spPr>
                <a:solidFill>
                  <a:srgbClr val="00B050"/>
                </a:solidFill>
              </c:spPr>
            </c:marker>
            <c:bubble3D val="0"/>
            <c:spPr>
              <a:ln>
                <a:solidFill>
                  <a:srgbClr val="00B050"/>
                </a:solidFill>
              </a:ln>
            </c:spPr>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'[Линейки Анкета 1.xlsx]Лист1'!$A$12:$A$19</c:f>
              <c:strCache>
                <c:ptCount val="8"/>
                <c:pt idx="0">
                  <c:v>Банковский кредит</c:v>
                </c:pt>
                <c:pt idx="1">
                  <c:v>Помощь государственных или муниципальных фондов</c:v>
                </c:pt>
                <c:pt idx="2">
                  <c:v>ИТР и служащие-специалисты</c:v>
                </c:pt>
                <c:pt idx="3">
                  <c:v>Производственные, офисные и торговые помещения в собственность</c:v>
                </c:pt>
                <c:pt idx="4">
                  <c:v>Квалифицированные рабочие</c:v>
                </c:pt>
                <c:pt idx="5">
                  <c:v>Производственные, офисные и торговые помещения в аренду</c:v>
                </c:pt>
                <c:pt idx="6">
                  <c:v>Энергетические мощности</c:v>
                </c:pt>
                <c:pt idx="7">
                  <c:v>Качественная телефонная связь, Интернет, мобильная связь</c:v>
                </c:pt>
              </c:strCache>
            </c:strRef>
          </c:cat>
          <c:val>
            <c:numRef>
              <c:f>'[Линейки Анкета 1.xlsx]Лист1'!$B$12:$B$19</c:f>
              <c:numCache>
                <c:formatCode>General</c:formatCode>
                <c:ptCount val="8"/>
                <c:pt idx="0">
                  <c:v>62</c:v>
                </c:pt>
                <c:pt idx="1">
                  <c:v>75</c:v>
                </c:pt>
                <c:pt idx="2">
                  <c:v>83</c:v>
                </c:pt>
                <c:pt idx="3">
                  <c:v>97</c:v>
                </c:pt>
                <c:pt idx="4">
                  <c:v>108</c:v>
                </c:pt>
                <c:pt idx="5">
                  <c:v>144</c:v>
                </c:pt>
                <c:pt idx="6">
                  <c:v>160</c:v>
                </c:pt>
                <c:pt idx="7">
                  <c:v>174</c:v>
                </c:pt>
              </c:numCache>
            </c:numRef>
          </c:val>
          <c:smooth val="0"/>
        </c:ser>
        <c:dLbls>
          <c:dLblPos val="t"/>
          <c:showLegendKey val="0"/>
          <c:showVal val="1"/>
          <c:showCatName val="0"/>
          <c:showSerName val="0"/>
          <c:showPercent val="0"/>
          <c:showBubbleSize val="0"/>
        </c:dLbls>
        <c:marker val="1"/>
        <c:smooth val="0"/>
        <c:axId val="296161200"/>
        <c:axId val="296161592"/>
      </c:lineChart>
      <c:catAx>
        <c:axId val="296161200"/>
        <c:scaling>
          <c:orientation val="minMax"/>
        </c:scaling>
        <c:delete val="0"/>
        <c:axPos val="b"/>
        <c:numFmt formatCode="General" sourceLinked="0"/>
        <c:majorTickMark val="out"/>
        <c:minorTickMark val="none"/>
        <c:tickLblPos val="nextTo"/>
        <c:txPr>
          <a:bodyPr rot="-5400000" vert="horz"/>
          <a:lstStyle/>
          <a:p>
            <a:pPr>
              <a:defRPr/>
            </a:pPr>
            <a:endParaRPr lang="ru-RU"/>
          </a:p>
        </c:txPr>
        <c:crossAx val="296161592"/>
        <c:crosses val="autoZero"/>
        <c:auto val="1"/>
        <c:lblAlgn val="ctr"/>
        <c:lblOffset val="100"/>
        <c:noMultiLvlLbl val="0"/>
      </c:catAx>
      <c:valAx>
        <c:axId val="296161592"/>
        <c:scaling>
          <c:orientation val="minMax"/>
        </c:scaling>
        <c:delete val="0"/>
        <c:axPos val="l"/>
        <c:majorGridlines/>
        <c:numFmt formatCode="General" sourceLinked="1"/>
        <c:majorTickMark val="out"/>
        <c:minorTickMark val="none"/>
        <c:tickLblPos val="nextTo"/>
        <c:crossAx val="29616120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explosion val="5"/>
          <c:dLbls>
            <c:dLbl>
              <c:idx val="0"/>
              <c:layout>
                <c:manualLayout>
                  <c:x val="8.9101894441412643E-2"/>
                  <c:y val="2.4767801857585141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9.4890985161508277E-4"/>
                  <c:y val="6.1451776732242835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20512850497648186"/>
                  <c:y val="-1.6385103564840772E-3"/>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1.9107611548556429E-2"/>
                  <c:y val="0.1677719542023191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'[Линейки Анкета 1.xlsx]в8-11'!$B$3:$B$7</c:f>
              <c:strCache>
                <c:ptCount val="5"/>
                <c:pt idx="0">
                  <c:v>негативно</c:v>
                </c:pt>
                <c:pt idx="1">
                  <c:v>скорее негативно</c:v>
                </c:pt>
                <c:pt idx="2">
                  <c:v>затрудняюсь ответить</c:v>
                </c:pt>
                <c:pt idx="3">
                  <c:v>скорее позитивно</c:v>
                </c:pt>
                <c:pt idx="4">
                  <c:v>однозначно позитивно</c:v>
                </c:pt>
              </c:strCache>
            </c:strRef>
          </c:cat>
          <c:val>
            <c:numRef>
              <c:f>'[Линейки Анкета 1.xlsx]в8-11'!$C$3:$C$7</c:f>
              <c:numCache>
                <c:formatCode>###0.0%</c:formatCode>
                <c:ptCount val="5"/>
                <c:pt idx="0">
                  <c:v>9.3333333333333338E-2</c:v>
                </c:pt>
                <c:pt idx="1">
                  <c:v>0.33</c:v>
                </c:pt>
                <c:pt idx="2">
                  <c:v>0.20666666666666667</c:v>
                </c:pt>
                <c:pt idx="3">
                  <c:v>0.3133333333333333</c:v>
                </c:pt>
                <c:pt idx="4">
                  <c:v>5.6666666666666671E-2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explosion val="3"/>
          <c:dPt>
            <c:idx val="1"/>
            <c:bubble3D val="0"/>
            <c:explosion val="5"/>
          </c:dPt>
          <c:dPt>
            <c:idx val="2"/>
            <c:bubble3D val="0"/>
          </c:dPt>
          <c:dLbls>
            <c:dLbl>
              <c:idx val="0"/>
              <c:layout>
                <c:manualLayout>
                  <c:x val="8.9101894441412643E-2"/>
                  <c:y val="2.4767801857585141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9.4890985161508277E-4"/>
                  <c:y val="6.1451776732242835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
                  <c:y val="0.16760813567034771"/>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1.0595358748473272E-2"/>
                  <c:y val="-5.602658800776838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'[Линейки Анкета 1.xlsx]в8-11'!$B$12:$B$15</c:f>
              <c:strCache>
                <c:ptCount val="4"/>
                <c:pt idx="0">
                  <c:v>рост бизнеса быстрыми темпами</c:v>
                </c:pt>
                <c:pt idx="1">
                  <c:v>ограниченность роста бизнеса</c:v>
                </c:pt>
                <c:pt idx="2">
                  <c:v>бизнес прекратит свое существование</c:v>
                </c:pt>
                <c:pt idx="3">
                  <c:v>затрудняюсь ответить</c:v>
                </c:pt>
              </c:strCache>
            </c:strRef>
          </c:cat>
          <c:val>
            <c:numRef>
              <c:f>'[Линейки Анкета 1.xlsx]в8-11'!$C$12:$C$15</c:f>
              <c:numCache>
                <c:formatCode>###0.0</c:formatCode>
                <c:ptCount val="4"/>
                <c:pt idx="0">
                  <c:v>29</c:v>
                </c:pt>
                <c:pt idx="1">
                  <c:v>46</c:v>
                </c:pt>
                <c:pt idx="2">
                  <c:v>1</c:v>
                </c:pt>
                <c:pt idx="3">
                  <c:v>24</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explosion val="3"/>
          <c:dPt>
            <c:idx val="1"/>
            <c:bubble3D val="0"/>
            <c:explosion val="5"/>
          </c:dPt>
          <c:dPt>
            <c:idx val="2"/>
            <c:bubble3D val="0"/>
          </c:dPt>
          <c:dLbls>
            <c:dLbl>
              <c:idx val="0"/>
              <c:layout>
                <c:manualLayout>
                  <c:x val="8.3814609807437435E-2"/>
                  <c:y val="8.6016156107695016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21686364732441679"/>
                  <c:y val="-4.3793379994167395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0891089108910891"/>
                  <c:y val="0.12049377220073641"/>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1.0595358748473272E-2"/>
                  <c:y val="-5.602658800776838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'[Линейки Анкета 1.xlsx]в8-11'!$B$20:$B$22</c:f>
              <c:strCache>
                <c:ptCount val="3"/>
                <c:pt idx="0">
                  <c:v>Да, хорошо знает основные мероприятия подпрограммы</c:v>
                </c:pt>
                <c:pt idx="1">
                  <c:v>что-то слышал об этом</c:v>
                </c:pt>
                <c:pt idx="2">
                  <c:v>ничего не слышал</c:v>
                </c:pt>
              </c:strCache>
            </c:strRef>
          </c:cat>
          <c:val>
            <c:numRef>
              <c:f>'[Линейки Анкета 1.xlsx]в8-11'!$C$20:$C$22</c:f>
              <c:numCache>
                <c:formatCode>###0.0</c:formatCode>
                <c:ptCount val="3"/>
                <c:pt idx="0">
                  <c:v>12</c:v>
                </c:pt>
                <c:pt idx="1">
                  <c:v>52</c:v>
                </c:pt>
                <c:pt idx="2">
                  <c:v>36</c:v>
                </c:pt>
              </c:numCache>
            </c:numRef>
          </c:val>
        </c:ser>
        <c:dLbls>
          <c:showLegendKey val="0"/>
          <c:showVal val="1"/>
          <c:showCatName val="1"/>
          <c:showSerName val="0"/>
          <c:showPercent val="0"/>
          <c:showBubbleSize val="0"/>
          <c:showLeaderLines val="1"/>
        </c:dLbls>
        <c:firstSliceAng val="4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1EA95-7A4F-4DB5-ADBB-37D19217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Pages>
  <Words>9587</Words>
  <Characters>54650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Хальзова Марина Владимировна</cp:lastModifiedBy>
  <cp:revision>48</cp:revision>
  <cp:lastPrinted>2016-12-27T08:35:00Z</cp:lastPrinted>
  <dcterms:created xsi:type="dcterms:W3CDTF">2018-12-03T08:55:00Z</dcterms:created>
  <dcterms:modified xsi:type="dcterms:W3CDTF">2018-12-18T05:12:00Z</dcterms:modified>
</cp:coreProperties>
</file>