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32" w:rsidRPr="00554D25" w:rsidRDefault="006F5E32" w:rsidP="006F5E32">
      <w:pPr>
        <w:pStyle w:val="1"/>
        <w:pBdr>
          <w:bottom w:val="single" w:sz="6" w:space="2" w:color="DDDDDD"/>
        </w:pBdr>
        <w:shd w:val="clear" w:color="auto" w:fill="FFFFFF"/>
        <w:ind w:left="0" w:firstLine="180"/>
        <w:jc w:val="center"/>
        <w:rPr>
          <w:caps/>
        </w:rPr>
      </w:pPr>
      <w:r>
        <w:t>Н</w:t>
      </w:r>
      <w:r w:rsidRPr="00554D25">
        <w:t>ачался прием заявок на всероссийский конкурс «успех и безопасность – 2018»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Конкурс проводится Минтрудом России, организационно-техническое обеспечение проведения Конкурса осуществляет Ассоциация «ЭТАЛОН».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 xml:space="preserve">Цель конкурса – пропаганда лучших практик организации работ в области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</w:t>
      </w:r>
      <w:proofErr w:type="gramStart"/>
      <w:r w:rsidRPr="00554D25">
        <w:rPr>
          <w:color w:val="auto"/>
          <w:sz w:val="28"/>
          <w:szCs w:val="28"/>
        </w:rPr>
        <w:t>решения вопросов обеспечения безопасных условий труда</w:t>
      </w:r>
      <w:proofErr w:type="gramEnd"/>
      <w:r w:rsidRPr="00554D25">
        <w:rPr>
          <w:color w:val="auto"/>
          <w:sz w:val="28"/>
          <w:szCs w:val="28"/>
        </w:rPr>
        <w:t xml:space="preserve"> на рабочих местах.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Участие в конкурсе дает возможность продемонстрировать развитую корпоративную социальную ответственность, культуру безопасности, достижения по улучшению условий труда, компетентность специалистов, занятых в обеспечении охраны труда и сохранения жизни и здоровья работников.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Конкурс проводится по следующим номинациям: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- лучшая организация в области охраны труда среди организаций производственной сферы (с численностью работников более 500 человек);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- лучшая организация в области охраны труда среди организаций производственной сферы (с численностью работников до 500 человек);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- лучшая организация в области охраны труда среди организаций непроизводственной сферы;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- лучшая организация в области охраны труда в сфере образования;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- лучшая организация в области охраны труда в сфере здравоохранения;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- лучшая организация в области охраны труда среди организаций малого предпринимательства (с численностью работников до 100 человек);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- лучшее муниципальное образование в области охраны труда;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- лучший субъект Российской Федерации в области охраны труда.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К участию в конкурсе допускаются: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- организации и объединения организаций независимо от их организационно-правовых форм и видов экономической деятельности;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- органы исполнительной власти субъектов Российской Федерации в области охраны труда;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- органы местного самоуправления.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 xml:space="preserve">Для участия в конкурсе необходимо пройти регистрацию на </w:t>
      </w:r>
      <w:proofErr w:type="spellStart"/>
      <w:r w:rsidRPr="00554D25">
        <w:rPr>
          <w:color w:val="auto"/>
          <w:sz w:val="28"/>
          <w:szCs w:val="28"/>
        </w:rPr>
        <w:t>web</w:t>
      </w:r>
      <w:proofErr w:type="spellEnd"/>
      <w:r w:rsidRPr="00554D25">
        <w:rPr>
          <w:color w:val="auto"/>
          <w:sz w:val="28"/>
          <w:szCs w:val="28"/>
        </w:rPr>
        <w:t>-сайте: </w:t>
      </w:r>
      <w:hyperlink r:id="rId5" w:tgtFrame="_blank" w:history="1">
        <w:r w:rsidRPr="00554D25">
          <w:rPr>
            <w:rStyle w:val="a3"/>
            <w:color w:val="auto"/>
            <w:sz w:val="28"/>
            <w:szCs w:val="28"/>
          </w:rPr>
          <w:t>http://www.aetalon.ru</w:t>
        </w:r>
      </w:hyperlink>
      <w:r w:rsidRPr="00554D25">
        <w:rPr>
          <w:color w:val="auto"/>
          <w:sz w:val="28"/>
          <w:szCs w:val="28"/>
        </w:rPr>
        <w:t> и заполнить электронные формы заявки на участие в конкурсе и сведений организации.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Прием заявок на участие заканчивается 01.03.2019 года.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Торжественная церемония награждения победителей и призеров конкурса состоится в рамках Всероссийской недели охраны труда в период с 22 по 26 апреля 2019 года в г. Сочи.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auto"/>
          <w:sz w:val="28"/>
          <w:szCs w:val="28"/>
        </w:rPr>
      </w:pPr>
      <w:r w:rsidRPr="00554D25">
        <w:rPr>
          <w:color w:val="auto"/>
          <w:sz w:val="28"/>
          <w:szCs w:val="28"/>
        </w:rPr>
        <w:t>Вопросы, связанные с организацией и проведением конкурса, необходимо адресовать оператору конкурса Межрегиональной Ассоциации содействия обеспечению безопасных условий труда «ЭТАЛОН» (</w:t>
      </w:r>
      <w:proofErr w:type="spellStart"/>
      <w:r w:rsidRPr="00554D25">
        <w:rPr>
          <w:color w:val="auto"/>
          <w:sz w:val="28"/>
          <w:szCs w:val="28"/>
        </w:rPr>
        <w:t>web</w:t>
      </w:r>
      <w:proofErr w:type="spellEnd"/>
      <w:r w:rsidRPr="00554D25">
        <w:rPr>
          <w:color w:val="auto"/>
          <w:sz w:val="28"/>
          <w:szCs w:val="28"/>
        </w:rPr>
        <w:t>-</w:t>
      </w:r>
      <w:r w:rsidRPr="00554D25">
        <w:rPr>
          <w:color w:val="auto"/>
          <w:sz w:val="28"/>
          <w:szCs w:val="28"/>
        </w:rPr>
        <w:lastRenderedPageBreak/>
        <w:t>сайт: </w:t>
      </w:r>
      <w:hyperlink r:id="rId6" w:tgtFrame="_blank" w:history="1">
        <w:r w:rsidRPr="00554D25">
          <w:rPr>
            <w:rStyle w:val="a3"/>
            <w:color w:val="auto"/>
            <w:sz w:val="28"/>
            <w:szCs w:val="28"/>
          </w:rPr>
          <w:t>http://www.aetalon.ru</w:t>
        </w:r>
      </w:hyperlink>
      <w:r w:rsidRPr="00554D25">
        <w:rPr>
          <w:color w:val="auto"/>
          <w:sz w:val="28"/>
          <w:szCs w:val="28"/>
        </w:rPr>
        <w:t>, тел./факс: 8 (495) 411-09-98; e-</w:t>
      </w:r>
      <w:proofErr w:type="spellStart"/>
      <w:r w:rsidRPr="00554D25">
        <w:rPr>
          <w:color w:val="auto"/>
          <w:sz w:val="28"/>
          <w:szCs w:val="28"/>
        </w:rPr>
        <w:t>mail</w:t>
      </w:r>
      <w:proofErr w:type="spellEnd"/>
      <w:r w:rsidRPr="00554D25">
        <w:rPr>
          <w:color w:val="auto"/>
          <w:sz w:val="28"/>
          <w:szCs w:val="28"/>
        </w:rPr>
        <w:t>: </w:t>
      </w:r>
      <w:hyperlink r:id="rId7" w:history="1">
        <w:r w:rsidRPr="00554D25">
          <w:rPr>
            <w:rStyle w:val="a3"/>
            <w:color w:val="auto"/>
            <w:sz w:val="28"/>
            <w:szCs w:val="28"/>
          </w:rPr>
          <w:t>kot@aetalon.ru</w:t>
        </w:r>
      </w:hyperlink>
      <w:r w:rsidRPr="00554D25">
        <w:rPr>
          <w:color w:val="auto"/>
          <w:sz w:val="28"/>
          <w:szCs w:val="28"/>
        </w:rPr>
        <w:t>).</w:t>
      </w:r>
    </w:p>
    <w:p w:rsidR="006F5E32" w:rsidRPr="00554D25" w:rsidRDefault="006F5E32" w:rsidP="006F5E32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color w:val="auto"/>
          <w:sz w:val="28"/>
          <w:szCs w:val="28"/>
        </w:rPr>
      </w:pPr>
      <w:r w:rsidRPr="00554D25">
        <w:rPr>
          <w:b/>
          <w:bCs/>
          <w:color w:val="auto"/>
          <w:sz w:val="28"/>
          <w:szCs w:val="28"/>
        </w:rPr>
        <w:t>Участие в конкурсе бесплатно!</w:t>
      </w:r>
    </w:p>
    <w:p w:rsidR="008E42E9" w:rsidRDefault="008E42E9">
      <w:bookmarkStart w:id="0" w:name="_GoBack"/>
      <w:bookmarkEnd w:id="0"/>
    </w:p>
    <w:sectPr w:rsidR="008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32"/>
    <w:rsid w:val="006F5E32"/>
    <w:rsid w:val="008E42E9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5E32"/>
    <w:pPr>
      <w:keepNext/>
      <w:tabs>
        <w:tab w:val="right" w:pos="6663"/>
      </w:tabs>
      <w:spacing w:after="0" w:line="240" w:lineRule="auto"/>
      <w:ind w:left="-113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5E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6F5E32"/>
    <w:rPr>
      <w:color w:val="0000FF"/>
      <w:u w:val="single"/>
    </w:rPr>
  </w:style>
  <w:style w:type="paragraph" w:styleId="a4">
    <w:name w:val="Normal (Web)"/>
    <w:basedOn w:val="a"/>
    <w:uiPriority w:val="99"/>
    <w:rsid w:val="006F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5E32"/>
    <w:pPr>
      <w:keepNext/>
      <w:tabs>
        <w:tab w:val="right" w:pos="6663"/>
      </w:tabs>
      <w:spacing w:after="0" w:line="240" w:lineRule="auto"/>
      <w:ind w:left="-113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5E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6F5E32"/>
    <w:rPr>
      <w:color w:val="0000FF"/>
      <w:u w:val="single"/>
    </w:rPr>
  </w:style>
  <w:style w:type="paragraph" w:styleId="a4">
    <w:name w:val="Normal (Web)"/>
    <w:basedOn w:val="a"/>
    <w:uiPriority w:val="99"/>
    <w:rsid w:val="006F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t@aetal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etalon.ru/" TargetMode="External"/><Relationship Id="rId5" Type="http://schemas.openxmlformats.org/officeDocument/2006/relationships/hyperlink" Target="http://www.aetalo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Company>1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2018-11-30T11:08:00Z</dcterms:created>
  <dcterms:modified xsi:type="dcterms:W3CDTF">2018-11-30T11:08:00Z</dcterms:modified>
</cp:coreProperties>
</file>