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78" w:rsidRPr="00600BAC" w:rsidRDefault="00D75978" w:rsidP="00D75978">
      <w:pPr>
        <w:pStyle w:val="21"/>
        <w:tabs>
          <w:tab w:val="left" w:pos="4536"/>
        </w:tabs>
        <w:ind w:left="7090" w:firstLine="709"/>
        <w:rPr>
          <w:szCs w:val="28"/>
        </w:rPr>
      </w:pPr>
    </w:p>
    <w:p w:rsidR="00D75978" w:rsidRPr="00600BAC" w:rsidRDefault="00D75978" w:rsidP="00D75978">
      <w:pPr>
        <w:pStyle w:val="21"/>
        <w:tabs>
          <w:tab w:val="left" w:pos="4536"/>
        </w:tabs>
        <w:jc w:val="center"/>
        <w:rPr>
          <w:b/>
          <w:szCs w:val="28"/>
        </w:rPr>
      </w:pPr>
      <w:r w:rsidRPr="00600BAC">
        <w:rPr>
          <w:b/>
          <w:szCs w:val="28"/>
        </w:rPr>
        <w:t>Уведомление о проведении публичных консультаций в целях оценки фактического воздействия муниципального нормативного правового акта</w:t>
      </w:r>
    </w:p>
    <w:p w:rsidR="00D75978" w:rsidRPr="00600BAC" w:rsidRDefault="00D75978" w:rsidP="00D75978">
      <w:pPr>
        <w:pStyle w:val="21"/>
        <w:tabs>
          <w:tab w:val="left" w:pos="4536"/>
        </w:tabs>
        <w:jc w:val="center"/>
        <w:rPr>
          <w:rFonts w:eastAsia="Calibri"/>
          <w:bCs/>
          <w:color w:val="000000"/>
          <w:szCs w:val="2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D75978" w:rsidRPr="00600BAC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AF9" w:rsidRPr="00600BAC" w:rsidRDefault="00D75978" w:rsidP="00EF1AF9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Настоящим Департамент градостроительства и земельных отношений администрации города Нефтеюганска уведомляет о проведении публичных консультаций в целях оценки фактического воздействия муниципальн</w:t>
            </w:r>
            <w:r w:rsidR="00EF1AF9" w:rsidRPr="00600BAC">
              <w:rPr>
                <w:rFonts w:eastAsia="Calibri"/>
                <w:sz w:val="28"/>
                <w:szCs w:val="28"/>
              </w:rPr>
              <w:t xml:space="preserve">ого нормативного правового акта </w:t>
            </w:r>
          </w:p>
          <w:p w:rsidR="00D75978" w:rsidRPr="00600BAC" w:rsidRDefault="00EF1AF9" w:rsidP="00EF1AF9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 w:rsidRPr="00600BAC">
              <w:rPr>
                <w:rFonts w:eastAsia="Calibri"/>
                <w:sz w:val="28"/>
                <w:szCs w:val="28"/>
              </w:rPr>
              <w:t>П</w:t>
            </w:r>
            <w:r w:rsidR="00D75978" w:rsidRPr="00600BAC">
              <w:rPr>
                <w:rFonts w:eastAsia="Calibri"/>
                <w:sz w:val="28"/>
                <w:szCs w:val="28"/>
                <w:u w:val="single"/>
              </w:rPr>
              <w:t>остановления администрации города Нефтеюганска №93-нп от 02.06.2016 «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>О</w:t>
            </w:r>
            <w:r w:rsidR="00D75978" w:rsidRPr="00600BAC">
              <w:rPr>
                <w:rFonts w:eastAsia="Calibri"/>
                <w:sz w:val="28"/>
                <w:szCs w:val="28"/>
                <w:u w:val="single"/>
              </w:rPr>
              <w:t>б утверждении Порядка проведения аукциона по продаже права на заключение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здании или ином недвижимом имуществе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>, находящемся  в муниципальной собственности, в том числе</w:t>
            </w:r>
            <w:r w:rsidR="00600BAC">
              <w:rPr>
                <w:rFonts w:eastAsia="Calibri"/>
                <w:sz w:val="28"/>
                <w:szCs w:val="28"/>
                <w:u w:val="single"/>
              </w:rPr>
              <w:t>,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переданном на праве хозяйственного ведения, праве оперативного управления или ином</w:t>
            </w:r>
            <w:proofErr w:type="gramEnd"/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вещном </w:t>
            </w:r>
            <w:proofErr w:type="gramStart"/>
            <w:r w:rsidRPr="00600BAC">
              <w:rPr>
                <w:rFonts w:eastAsia="Calibri"/>
                <w:sz w:val="28"/>
                <w:szCs w:val="28"/>
                <w:u w:val="single"/>
              </w:rPr>
              <w:t>праве</w:t>
            </w:r>
            <w:proofErr w:type="gramEnd"/>
            <w:r w:rsidRPr="00600BAC">
              <w:rPr>
                <w:rFonts w:eastAsia="Calibri"/>
                <w:sz w:val="28"/>
                <w:szCs w:val="28"/>
                <w:u w:val="single"/>
              </w:rPr>
              <w:t>»</w:t>
            </w:r>
            <w:r w:rsidR="00D75978" w:rsidRPr="00600BAC">
              <w:rPr>
                <w:rFonts w:eastAsia="Calibri"/>
                <w:sz w:val="28"/>
                <w:szCs w:val="28"/>
              </w:rPr>
              <w:t xml:space="preserve"> </w:t>
            </w:r>
          </w:p>
          <w:p w:rsidR="00D75978" w:rsidRPr="00600BAC" w:rsidRDefault="00D75978" w:rsidP="00B538F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D75978" w:rsidRPr="00600BAC" w:rsidTr="0079531A">
        <w:tc>
          <w:tcPr>
            <w:tcW w:w="9071" w:type="dxa"/>
            <w:tcBorders>
              <w:top w:val="single" w:sz="4" w:space="0" w:color="auto"/>
              <w:bottom w:val="single" w:sz="4" w:space="0" w:color="auto"/>
            </w:tcBorders>
          </w:tcPr>
          <w:p w:rsidR="00D75978" w:rsidRPr="00600BAC" w:rsidRDefault="00D7597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</w:tc>
      </w:tr>
      <w:tr w:rsidR="00D75978" w:rsidRPr="00600BAC" w:rsidTr="0079531A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978" w:rsidRPr="00600BAC" w:rsidRDefault="00D75978" w:rsidP="0079531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Период проведения публичных консультаций:</w:t>
            </w:r>
          </w:p>
          <w:p w:rsidR="00D75978" w:rsidRPr="00600BAC" w:rsidRDefault="006110B0" w:rsidP="00415D64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8"/>
                <w:szCs w:val="28"/>
                <w:u w:val="single"/>
              </w:rPr>
            </w:pPr>
            <w:r>
              <w:rPr>
                <w:rFonts w:eastAsia="Calibri"/>
                <w:sz w:val="28"/>
                <w:szCs w:val="28"/>
                <w:u w:val="single"/>
              </w:rPr>
              <w:t>08</w:t>
            </w:r>
            <w:r w:rsidR="00EF1AF9" w:rsidRPr="00600BAC">
              <w:rPr>
                <w:rFonts w:eastAsia="Calibri"/>
                <w:sz w:val="28"/>
                <w:szCs w:val="28"/>
                <w:u w:val="single"/>
              </w:rPr>
              <w:t>.10.2018</w:t>
            </w:r>
            <w:r w:rsidR="00D75978" w:rsidRPr="00600BAC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r w:rsidR="00EF1AF9" w:rsidRPr="00600BAC">
              <w:rPr>
                <w:rFonts w:eastAsia="Calibri"/>
                <w:sz w:val="28"/>
                <w:szCs w:val="28"/>
                <w:u w:val="single"/>
              </w:rPr>
              <w:t>–</w:t>
            </w:r>
            <w:r w:rsidR="00D75978" w:rsidRPr="00600BAC">
              <w:rPr>
                <w:rFonts w:eastAsia="Calibri"/>
                <w:sz w:val="28"/>
                <w:szCs w:val="28"/>
                <w:u w:val="single"/>
              </w:rPr>
              <w:t xml:space="preserve"> </w:t>
            </w:r>
            <w:r>
              <w:rPr>
                <w:rFonts w:eastAsia="Calibri"/>
                <w:sz w:val="28"/>
                <w:szCs w:val="28"/>
                <w:u w:val="single"/>
              </w:rPr>
              <w:t>28</w:t>
            </w:r>
            <w:r w:rsidR="00EF1AF9" w:rsidRPr="00600BAC">
              <w:rPr>
                <w:rFonts w:eastAsia="Calibri"/>
                <w:sz w:val="28"/>
                <w:szCs w:val="28"/>
                <w:u w:val="single"/>
              </w:rPr>
              <w:t>.10.2018</w:t>
            </w:r>
          </w:p>
          <w:p w:rsidR="00D75978" w:rsidRPr="00600BAC" w:rsidRDefault="00D75978" w:rsidP="00415D64">
            <w:pPr>
              <w:autoSpaceDE w:val="0"/>
              <w:autoSpaceDN w:val="0"/>
              <w:adjustRightInd w:val="0"/>
              <w:ind w:left="283" w:firstLine="540"/>
              <w:jc w:val="center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(не менее 20 календарных дней)</w:t>
            </w: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Способы направления ответов на предложенные к обсуждению вопросы, предложений (замечаний) относительно положений муниципального нормативного правового акта:</w:t>
            </w: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 xml:space="preserve">в форме электронного документа по электронной почте на адрес: </w:t>
            </w:r>
          </w:p>
          <w:p w:rsidR="00EF1AF9" w:rsidRPr="00B538F6" w:rsidRDefault="006110B0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u w:val="single"/>
              </w:rPr>
            </w:pPr>
            <w:proofErr w:type="spellStart"/>
            <w:r>
              <w:rPr>
                <w:rFonts w:eastAsia="Calibri"/>
                <w:sz w:val="28"/>
                <w:szCs w:val="28"/>
                <w:u w:val="single"/>
                <w:lang w:val="en-US"/>
              </w:rPr>
              <w:t>dgizo</w:t>
            </w:r>
            <w:proofErr w:type="spellEnd"/>
            <w:r w:rsidRPr="007A68A1">
              <w:rPr>
                <w:rFonts w:eastAsia="Calibri"/>
                <w:sz w:val="28"/>
                <w:szCs w:val="28"/>
                <w:u w:val="single"/>
              </w:rPr>
              <w:t>@</w:t>
            </w:r>
            <w:proofErr w:type="spellStart"/>
            <w:r>
              <w:rPr>
                <w:rFonts w:eastAsia="Calibri"/>
                <w:sz w:val="28"/>
                <w:szCs w:val="28"/>
                <w:u w:val="single"/>
                <w:lang w:val="en-US"/>
              </w:rPr>
              <w:t>admugansk</w:t>
            </w:r>
            <w:proofErr w:type="spellEnd"/>
            <w:r w:rsidRPr="007A68A1">
              <w:rPr>
                <w:rFonts w:eastAsia="Calibri"/>
                <w:sz w:val="28"/>
                <w:szCs w:val="28"/>
                <w:u w:val="single"/>
              </w:rPr>
              <w:t>.</w:t>
            </w:r>
            <w:proofErr w:type="spellStart"/>
            <w:r>
              <w:rPr>
                <w:rFonts w:eastAsia="Calibri"/>
                <w:sz w:val="28"/>
                <w:szCs w:val="28"/>
                <w:u w:val="single"/>
                <w:lang w:val="en-US"/>
              </w:rPr>
              <w:t>ru</w:t>
            </w:r>
            <w:proofErr w:type="spellEnd"/>
          </w:p>
          <w:p w:rsidR="00D75978" w:rsidRPr="00600BAC" w:rsidRDefault="00EF1AF9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 xml:space="preserve"> </w:t>
            </w:r>
            <w:r w:rsidR="00D75978" w:rsidRPr="00600BAC">
              <w:rPr>
                <w:rFonts w:eastAsia="Calibri"/>
                <w:sz w:val="28"/>
                <w:szCs w:val="28"/>
              </w:rPr>
              <w:t>(адрес электронной почты ответственного работника)</w:t>
            </w: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 xml:space="preserve">или в форме документа на бумажном носителе по адресу: </w:t>
            </w:r>
          </w:p>
          <w:p w:rsidR="00D75978" w:rsidRPr="00600BAC" w:rsidRDefault="00EF1AF9" w:rsidP="00600BA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u w:val="single"/>
              </w:rPr>
            </w:pPr>
            <w:proofErr w:type="spellStart"/>
            <w:r w:rsidRPr="00600BAC">
              <w:rPr>
                <w:rFonts w:eastAsia="Calibri"/>
                <w:sz w:val="28"/>
                <w:szCs w:val="28"/>
                <w:u w:val="single"/>
              </w:rPr>
              <w:t>г</w:t>
            </w:r>
            <w:proofErr w:type="gramStart"/>
            <w:r w:rsidRPr="00600BAC">
              <w:rPr>
                <w:rFonts w:eastAsia="Calibri"/>
                <w:sz w:val="28"/>
                <w:szCs w:val="28"/>
                <w:u w:val="single"/>
              </w:rPr>
              <w:t>.Н</w:t>
            </w:r>
            <w:proofErr w:type="gramEnd"/>
            <w:r w:rsidRPr="00600BAC">
              <w:rPr>
                <w:rFonts w:eastAsia="Calibri"/>
                <w:sz w:val="28"/>
                <w:szCs w:val="28"/>
                <w:u w:val="single"/>
              </w:rPr>
              <w:t>ефтеюганск</w:t>
            </w:r>
            <w:proofErr w:type="spellEnd"/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, 12 </w:t>
            </w:r>
            <w:proofErr w:type="spellStart"/>
            <w:r w:rsidRPr="00600BAC">
              <w:rPr>
                <w:rFonts w:eastAsia="Calibri"/>
                <w:sz w:val="28"/>
                <w:szCs w:val="28"/>
                <w:u w:val="single"/>
              </w:rPr>
              <w:t>мкр</w:t>
            </w:r>
            <w:proofErr w:type="spellEnd"/>
            <w:r w:rsidRPr="00600BAC">
              <w:rPr>
                <w:rFonts w:eastAsia="Calibri"/>
                <w:sz w:val="28"/>
                <w:szCs w:val="28"/>
                <w:u w:val="single"/>
              </w:rPr>
              <w:t>., 26 д., пом.1,</w:t>
            </w:r>
            <w:r w:rsidR="00600BAC" w:rsidRPr="00600BAC">
              <w:rPr>
                <w:rFonts w:eastAsia="Calibri"/>
                <w:sz w:val="28"/>
                <w:szCs w:val="28"/>
                <w:u w:val="single"/>
              </w:rPr>
              <w:t xml:space="preserve"> каб.13,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628310</w:t>
            </w: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600BAC">
              <w:rPr>
                <w:rFonts w:eastAsia="Calibri"/>
                <w:sz w:val="28"/>
                <w:szCs w:val="28"/>
              </w:rPr>
              <w:t>(почтовый адрес структурного подразделения администрации города,</w:t>
            </w:r>
            <w:proofErr w:type="gramEnd"/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осуществляющего оценку фактического воздействия муниципального нормативного правового акта)</w:t>
            </w: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Контактное лицо по вопросам проведения публичных консультаций:</w:t>
            </w:r>
          </w:p>
          <w:p w:rsidR="00D75978" w:rsidRPr="00600BAC" w:rsidRDefault="00EF1AF9" w:rsidP="00EF1AF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u w:val="single"/>
              </w:rPr>
            </w:pPr>
            <w:proofErr w:type="spellStart"/>
            <w:r w:rsidRPr="00600BAC">
              <w:rPr>
                <w:rFonts w:eastAsia="Calibri"/>
                <w:sz w:val="28"/>
                <w:szCs w:val="28"/>
                <w:u w:val="single"/>
              </w:rPr>
              <w:t>Дровняшина</w:t>
            </w:r>
            <w:proofErr w:type="spellEnd"/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Светлана Алексеевна, специалист-эксперт организационно-правового отдела департамента градостроительства и земельных отношений администрации города Нефтеюганска, 8 (3463) 24 33 84</w:t>
            </w: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(фамилия, имя, отчество, должность ответственного лица, контактный телефон)</w:t>
            </w:r>
          </w:p>
          <w:p w:rsidR="00600BAC" w:rsidRPr="00600BAC" w:rsidRDefault="00600BAC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600BAC">
              <w:rPr>
                <w:rFonts w:eastAsia="Calibri"/>
                <w:sz w:val="28"/>
                <w:szCs w:val="28"/>
              </w:rPr>
              <w:t>П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остановление администрации города Нефтеюганска №93-нп от 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lastRenderedPageBreak/>
              <w:t>02.06.2016 «Об утверждении Порядка проведения аукциона по продаже права на заключение договора 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здании или ином недвижимом имуществе, находящемся  в муниципальной собственности, в том числе</w:t>
            </w:r>
            <w:r>
              <w:rPr>
                <w:rFonts w:eastAsia="Calibri"/>
                <w:sz w:val="28"/>
                <w:szCs w:val="28"/>
                <w:u w:val="single"/>
              </w:rPr>
              <w:t>,</w:t>
            </w:r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переданном на праве хозяйственного ведения, праве оперативного управления или ином</w:t>
            </w:r>
            <w:proofErr w:type="gramEnd"/>
            <w:r w:rsidRPr="00600BAC">
              <w:rPr>
                <w:rFonts w:eastAsia="Calibri"/>
                <w:sz w:val="28"/>
                <w:szCs w:val="28"/>
                <w:u w:val="single"/>
              </w:rPr>
              <w:t xml:space="preserve"> вещном </w:t>
            </w:r>
            <w:proofErr w:type="gramStart"/>
            <w:r w:rsidRPr="00600BAC">
              <w:rPr>
                <w:rFonts w:eastAsia="Calibri"/>
                <w:sz w:val="28"/>
                <w:szCs w:val="28"/>
                <w:u w:val="single"/>
              </w:rPr>
              <w:t>праве</w:t>
            </w:r>
            <w:proofErr w:type="gramEnd"/>
            <w:r w:rsidRPr="00600BAC">
              <w:rPr>
                <w:rFonts w:eastAsia="Calibri"/>
                <w:sz w:val="28"/>
                <w:szCs w:val="28"/>
                <w:u w:val="single"/>
              </w:rPr>
              <w:t>»</w:t>
            </w:r>
          </w:p>
          <w:p w:rsidR="00D75978" w:rsidRDefault="00600BAC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 xml:space="preserve"> </w:t>
            </w:r>
            <w:r w:rsidR="00D75978" w:rsidRPr="00600BAC">
              <w:rPr>
                <w:rFonts w:eastAsia="Calibri"/>
                <w:sz w:val="28"/>
                <w:szCs w:val="28"/>
              </w:rPr>
              <w:t>(наименование муниципального нормативного правового акта)</w:t>
            </w:r>
          </w:p>
          <w:p w:rsidR="00600BAC" w:rsidRPr="00600BAC" w:rsidRDefault="00600BAC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  <w:p w:rsidR="00D75978" w:rsidRPr="00A47EC0" w:rsidRDefault="00D7597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</w:rPr>
            </w:pPr>
            <w:r w:rsidRPr="00A47EC0">
              <w:rPr>
                <w:rFonts w:eastAsia="Calibri"/>
                <w:sz w:val="28"/>
                <w:szCs w:val="28"/>
                <w:u w:val="single"/>
              </w:rPr>
              <w:t>1. Краткое описание содержания правового регулирования:</w:t>
            </w:r>
          </w:p>
          <w:p w:rsidR="00D75978" w:rsidRDefault="00600BAC" w:rsidP="00A47EC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proofErr w:type="gramStart"/>
            <w:r>
              <w:rPr>
                <w:rFonts w:eastAsia="Calibri"/>
                <w:sz w:val="28"/>
                <w:szCs w:val="28"/>
              </w:rPr>
              <w:t>Настоящее П</w:t>
            </w:r>
            <w:r w:rsidRPr="00600BAC">
              <w:rPr>
                <w:rFonts w:eastAsia="Calibri"/>
                <w:sz w:val="28"/>
                <w:szCs w:val="28"/>
              </w:rPr>
              <w:t>остановление регламентирует порядок</w:t>
            </w:r>
            <w:r>
              <w:rPr>
                <w:rFonts w:eastAsia="Calibri"/>
                <w:sz w:val="28"/>
                <w:szCs w:val="28"/>
              </w:rPr>
              <w:t xml:space="preserve"> проведения аукциона по продаже права на заключение договора </w:t>
            </w:r>
            <w:r w:rsidRPr="00600BAC">
              <w:rPr>
                <w:rFonts w:eastAsia="Calibri"/>
                <w:sz w:val="28"/>
                <w:szCs w:val="28"/>
              </w:rPr>
              <w:t>на установку и эксплуатацию рекламной конструкции на земельном участке, находящемся в муниципальной собственности или государственная собственность на который не разграничена, здании или ином недвижимом имуществе, находящемся  в муниципальной собственности, в том числе, переданном на праве хозяйственного ведения, праве оперативного управления или ином вещном праве.</w:t>
            </w:r>
            <w:proofErr w:type="gramEnd"/>
          </w:p>
          <w:p w:rsidR="00A47EC0" w:rsidRPr="00600BAC" w:rsidRDefault="00A47EC0" w:rsidP="00A47EC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D75978" w:rsidRPr="00A47EC0" w:rsidRDefault="00D7597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u w:val="single"/>
              </w:rPr>
            </w:pPr>
            <w:r w:rsidRPr="00A47EC0">
              <w:rPr>
                <w:rFonts w:eastAsia="Calibri"/>
                <w:sz w:val="28"/>
                <w:szCs w:val="28"/>
                <w:u w:val="single"/>
              </w:rPr>
              <w:t>2. Цели правового регулирования:</w:t>
            </w:r>
          </w:p>
          <w:p w:rsidR="00D75978" w:rsidRPr="00600BAC" w:rsidRDefault="004B7759" w:rsidP="00A47EC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Заключение договоров 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в том числе, переданном на праве хозяйственного ведения, праве оперативного управления или ином вещном праве.</w:t>
            </w:r>
          </w:p>
          <w:p w:rsidR="00A47EC0" w:rsidRDefault="00A47EC0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D75978" w:rsidRPr="00A47EC0" w:rsidRDefault="00D75978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A47EC0">
              <w:rPr>
                <w:rFonts w:eastAsia="Calibri"/>
                <w:sz w:val="28"/>
                <w:szCs w:val="28"/>
                <w:u w:val="single"/>
              </w:rPr>
              <w:t>3. Оценка эффективности достижения заявленных целей регулирования в сводном отчете о результатах проведения оценки регулирующего воздействия:</w:t>
            </w:r>
          </w:p>
          <w:p w:rsidR="00A47EC0" w:rsidRPr="00A47EC0" w:rsidRDefault="00A47EC0" w:rsidP="00A47EC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47EC0">
              <w:rPr>
                <w:sz w:val="28"/>
                <w:szCs w:val="28"/>
              </w:rPr>
              <w:t xml:space="preserve">ринятие нормативного правового акта позволило </w:t>
            </w:r>
            <w:r w:rsidR="004B7759">
              <w:rPr>
                <w:sz w:val="28"/>
                <w:szCs w:val="28"/>
              </w:rPr>
              <w:t xml:space="preserve">заключать договоры </w:t>
            </w:r>
            <w:r w:rsidR="004B7759">
              <w:rPr>
                <w:rFonts w:eastAsia="Calibri"/>
                <w:sz w:val="28"/>
                <w:szCs w:val="28"/>
              </w:rPr>
              <w:t>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в том числе, переданном на праве хозяйственного ведения, праве оперативного управления или ином вещном праве.</w:t>
            </w:r>
          </w:p>
          <w:p w:rsidR="00A47EC0" w:rsidRDefault="00A47EC0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D75978" w:rsidRPr="004174E6" w:rsidRDefault="00D75978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174E6">
              <w:rPr>
                <w:rFonts w:eastAsia="Calibri"/>
                <w:sz w:val="28"/>
                <w:szCs w:val="28"/>
                <w:u w:val="single"/>
              </w:rPr>
              <w:t>4. Основные группы субъектов предпринимательской и инвестиционной деятельности, иные заинтересованные лица, включая органы местного самоуправления, интересы которых затрагиваются регулированием, установленным муниципальным нормативным правовым актом, и их количественная оценка:</w:t>
            </w:r>
          </w:p>
          <w:p w:rsidR="004174E6" w:rsidRPr="004174E6" w:rsidRDefault="004174E6" w:rsidP="004174E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174E6">
              <w:rPr>
                <w:sz w:val="28"/>
                <w:szCs w:val="28"/>
              </w:rPr>
              <w:t>Юридические лица независимо от организационно-правовых форм и форм собственности, индивидуальные предприниматели,</w:t>
            </w:r>
            <w:r w:rsidR="00231426">
              <w:rPr>
                <w:sz w:val="28"/>
                <w:szCs w:val="28"/>
              </w:rPr>
              <w:t xml:space="preserve"> физические лица,</w:t>
            </w:r>
            <w:r w:rsidRPr="004174E6">
              <w:rPr>
                <w:sz w:val="28"/>
                <w:szCs w:val="28"/>
              </w:rPr>
              <w:t xml:space="preserve"> намеревающиеся</w:t>
            </w:r>
            <w:r w:rsidRPr="004174E6">
              <w:rPr>
                <w:rFonts w:eastAsia="Calibri"/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 xml:space="preserve">размещать рекламные конструкции на территории </w:t>
            </w:r>
            <w:r>
              <w:rPr>
                <w:rFonts w:eastAsia="Calibri"/>
                <w:sz w:val="28"/>
                <w:szCs w:val="28"/>
              </w:rPr>
              <w:lastRenderedPageBreak/>
              <w:t>города Нефтеюганска.</w:t>
            </w:r>
          </w:p>
          <w:p w:rsidR="004174E6" w:rsidRDefault="004174E6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  <w:p w:rsidR="00D75978" w:rsidRDefault="00D75978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4174E6">
              <w:rPr>
                <w:rFonts w:eastAsia="Calibri"/>
                <w:sz w:val="28"/>
                <w:szCs w:val="28"/>
                <w:u w:val="single"/>
              </w:rPr>
              <w:t>5. Оценка фактических положительных и отрицательных последствий установленного регулирования:</w:t>
            </w:r>
          </w:p>
          <w:p w:rsidR="004174E6" w:rsidRPr="00600BAC" w:rsidRDefault="004174E6" w:rsidP="004174E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4174E6">
              <w:rPr>
                <w:sz w:val="28"/>
                <w:szCs w:val="28"/>
              </w:rPr>
              <w:t xml:space="preserve">Издание постановления администрации города </w:t>
            </w:r>
            <w:r w:rsidR="004B7759" w:rsidRPr="00A47EC0">
              <w:rPr>
                <w:sz w:val="28"/>
                <w:szCs w:val="28"/>
              </w:rPr>
              <w:t xml:space="preserve">позволило </w:t>
            </w:r>
            <w:r w:rsidR="004B7759">
              <w:rPr>
                <w:sz w:val="28"/>
                <w:szCs w:val="28"/>
              </w:rPr>
              <w:t xml:space="preserve">заключать договоры </w:t>
            </w:r>
            <w:r w:rsidR="004B7759">
              <w:rPr>
                <w:rFonts w:eastAsia="Calibri"/>
                <w:sz w:val="28"/>
                <w:szCs w:val="28"/>
              </w:rPr>
              <w:t>на установку и эксплуатацию рекламных конструкций на земельном участке, здании или ином недвижимом имуществе, находящемся в муниципальной собственности, в том числе, переданном на праве хозяйственного ведения, праве оперативного управления или ином вещном праве.</w:t>
            </w:r>
          </w:p>
          <w:p w:rsidR="004174E6" w:rsidRDefault="004174E6" w:rsidP="004174E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74E6">
              <w:rPr>
                <w:rFonts w:ascii="Times New Roman" w:hAnsi="Times New Roman"/>
                <w:sz w:val="28"/>
                <w:szCs w:val="28"/>
              </w:rPr>
              <w:t xml:space="preserve">За период с 2016 года по </w:t>
            </w:r>
            <w:r>
              <w:rPr>
                <w:rFonts w:ascii="Times New Roman" w:hAnsi="Times New Roman"/>
                <w:sz w:val="28"/>
                <w:szCs w:val="28"/>
              </w:rPr>
              <w:t>настоящее время</w:t>
            </w:r>
            <w:r w:rsidRPr="004174E6">
              <w:rPr>
                <w:rFonts w:ascii="Times New Roman" w:hAnsi="Times New Roman"/>
                <w:sz w:val="28"/>
                <w:szCs w:val="28"/>
              </w:rPr>
              <w:t xml:space="preserve"> заключено</w:t>
            </w:r>
            <w:r w:rsidR="00D8163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68A1">
              <w:rPr>
                <w:rFonts w:ascii="Times New Roman" w:hAnsi="Times New Roman"/>
                <w:sz w:val="28"/>
                <w:szCs w:val="28"/>
              </w:rPr>
              <w:t>35</w:t>
            </w:r>
            <w:r w:rsidRPr="004174E6">
              <w:rPr>
                <w:rFonts w:ascii="Times New Roman" w:hAnsi="Times New Roman"/>
                <w:sz w:val="28"/>
                <w:szCs w:val="28"/>
              </w:rPr>
              <w:t xml:space="preserve"> договоров</w:t>
            </w:r>
            <w:r w:rsidR="00D8163D">
              <w:rPr>
                <w:rFonts w:ascii="Times New Roman" w:hAnsi="Times New Roman"/>
                <w:sz w:val="28"/>
                <w:szCs w:val="28"/>
              </w:rPr>
              <w:t>.</w:t>
            </w:r>
            <w:r w:rsidRPr="004174E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174E6" w:rsidRPr="004174E6" w:rsidRDefault="004174E6" w:rsidP="004174E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74E6">
              <w:rPr>
                <w:rFonts w:ascii="Times New Roman" w:hAnsi="Times New Roman"/>
                <w:sz w:val="28"/>
                <w:szCs w:val="28"/>
              </w:rPr>
              <w:t xml:space="preserve">В бюджет города поступило </w:t>
            </w:r>
            <w:r w:rsidR="007A68A1">
              <w:rPr>
                <w:rFonts w:ascii="Times New Roman" w:hAnsi="Times New Roman" w:cs="Times New Roman"/>
                <w:sz w:val="28"/>
                <w:szCs w:val="28"/>
              </w:rPr>
              <w:t>5 712 319,51</w:t>
            </w:r>
            <w:r w:rsidRPr="004174E6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4174E6" w:rsidRPr="004174E6" w:rsidRDefault="004174E6" w:rsidP="004174E6">
            <w:pPr>
              <w:jc w:val="both"/>
              <w:rPr>
                <w:rFonts w:cstheme="minorBidi"/>
                <w:sz w:val="28"/>
                <w:szCs w:val="28"/>
              </w:rPr>
            </w:pPr>
            <w:r w:rsidRPr="004174E6">
              <w:rPr>
                <w:sz w:val="28"/>
                <w:szCs w:val="28"/>
              </w:rPr>
              <w:t>Негативное воздействие для осуществления предпринимательской деятельности исключено.</w:t>
            </w:r>
          </w:p>
          <w:p w:rsidR="004174E6" w:rsidRDefault="004174E6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</w:p>
          <w:p w:rsidR="00D75978" w:rsidRPr="006110B0" w:rsidRDefault="00D75978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110B0">
              <w:rPr>
                <w:rFonts w:eastAsia="Calibri"/>
                <w:sz w:val="28"/>
                <w:szCs w:val="28"/>
              </w:rPr>
              <w:t>6. Оценка фактических расходов субъектов предпринимательской и инвестиционной деятельности, связанных с необходимостью соблюдения установленных муниципальным нормативным правовым актом обязанностей или ограничений:</w:t>
            </w:r>
          </w:p>
          <w:p w:rsidR="00D75978" w:rsidRPr="00600BAC" w:rsidRDefault="006110B0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BF32E5">
              <w:rPr>
                <w:sz w:val="28"/>
                <w:szCs w:val="28"/>
                <w:u w:val="single"/>
              </w:rPr>
              <w:t xml:space="preserve">6 239,41 </w:t>
            </w:r>
            <w:r w:rsidRPr="00D91CFD">
              <w:rPr>
                <w:rFonts w:eastAsia="Calibri"/>
                <w:sz w:val="28"/>
                <w:szCs w:val="28"/>
                <w:u w:val="single"/>
              </w:rPr>
              <w:t>руб.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</w:p>
          <w:p w:rsidR="00D86B2E" w:rsidRPr="00600BAC" w:rsidRDefault="00D86B2E" w:rsidP="00D86B2E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D75978" w:rsidRPr="00D86B2E" w:rsidRDefault="00D75978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u w:val="single"/>
              </w:rPr>
            </w:pPr>
            <w:r w:rsidRPr="00D86B2E">
              <w:rPr>
                <w:rFonts w:eastAsia="Calibri"/>
                <w:sz w:val="28"/>
                <w:szCs w:val="28"/>
                <w:u w:val="single"/>
              </w:rPr>
              <w:t>7. Иные сведения, которые, по мнению разработчика, позволяют оценить фактическое воздействие муниципального нормативного правового акта:</w:t>
            </w:r>
          </w:p>
          <w:p w:rsidR="00D75978" w:rsidRPr="00600BAC" w:rsidRDefault="00D86B2E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отсутствуют</w:t>
            </w: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</w:p>
          <w:p w:rsidR="00E0093B" w:rsidRDefault="00D75978" w:rsidP="0079531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 xml:space="preserve">В целях анализа эффективности достижения заявленных целей регулирования, определения оценки фактических положительных и отрицательных последствий принятия муниципального нормативного правового акта, а также выявления в нем положений, необоснованно затрудняющих ведение предпринимательской и инвестиционной деятельности, </w:t>
            </w:r>
          </w:p>
          <w:p w:rsidR="00D75978" w:rsidRPr="00600BAC" w:rsidRDefault="00E0093B" w:rsidP="00E0093B">
            <w:pPr>
              <w:autoSpaceDE w:val="0"/>
              <w:autoSpaceDN w:val="0"/>
              <w:adjustRightInd w:val="0"/>
              <w:ind w:firstLine="54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Департамент градостроительства и земельных отношений администрации города Нефтеюганска</w:t>
            </w: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gramStart"/>
            <w:r w:rsidRPr="00600BAC">
              <w:rPr>
                <w:rFonts w:eastAsia="Calibri"/>
                <w:sz w:val="28"/>
                <w:szCs w:val="28"/>
              </w:rPr>
              <w:t>(наименование структурного подразделения администрации города,</w:t>
            </w:r>
            <w:proofErr w:type="gramEnd"/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осуществляющего оценку фактического воздействия муниципального нормативного правового акта)</w:t>
            </w: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проводит публичные консультации.</w:t>
            </w:r>
          </w:p>
          <w:p w:rsidR="00D75978" w:rsidRPr="00600BAC" w:rsidRDefault="00D75978" w:rsidP="004B7759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В рамках указанных консультаций все заинтересованные лица вправе направить свои предложения и замечания по прилагаемому муниципальному нормативному правовому акту.</w:t>
            </w: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Приложение:</w:t>
            </w:r>
          </w:p>
          <w:p w:rsidR="00D75978" w:rsidRPr="00600BAC" w:rsidRDefault="00D75978" w:rsidP="0079531A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 w:rsidRPr="00600BAC">
              <w:rPr>
                <w:rFonts w:eastAsia="Calibri"/>
                <w:sz w:val="28"/>
                <w:szCs w:val="28"/>
              </w:rPr>
              <w:t>1. Муниципальный нормативный правовой акт.</w:t>
            </w:r>
          </w:p>
          <w:p w:rsidR="00D75978" w:rsidRPr="00600BAC" w:rsidRDefault="00E0093B" w:rsidP="004B7759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2. Опросный лист.</w:t>
            </w:r>
            <w:bookmarkStart w:id="0" w:name="_GoBack"/>
            <w:bookmarkEnd w:id="0"/>
          </w:p>
        </w:tc>
      </w:tr>
    </w:tbl>
    <w:p w:rsidR="00DB0EF1" w:rsidRPr="00600BAC" w:rsidRDefault="00DB0EF1" w:rsidP="004B7759">
      <w:pPr>
        <w:rPr>
          <w:sz w:val="28"/>
          <w:szCs w:val="28"/>
        </w:rPr>
      </w:pPr>
    </w:p>
    <w:sectPr w:rsidR="00DB0EF1" w:rsidRPr="00600BAC" w:rsidSect="00D812E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B"/>
    <w:rsid w:val="00231426"/>
    <w:rsid w:val="00415D64"/>
    <w:rsid w:val="004174E6"/>
    <w:rsid w:val="004B7759"/>
    <w:rsid w:val="00600BAC"/>
    <w:rsid w:val="006110B0"/>
    <w:rsid w:val="007A68A1"/>
    <w:rsid w:val="008E7A4B"/>
    <w:rsid w:val="00A47EC0"/>
    <w:rsid w:val="00B538F6"/>
    <w:rsid w:val="00C629A3"/>
    <w:rsid w:val="00D75978"/>
    <w:rsid w:val="00D812EE"/>
    <w:rsid w:val="00D8163D"/>
    <w:rsid w:val="00D86B2E"/>
    <w:rsid w:val="00DB0EF1"/>
    <w:rsid w:val="00E0093B"/>
    <w:rsid w:val="00EF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75978"/>
    <w:rPr>
      <w:sz w:val="28"/>
      <w:szCs w:val="20"/>
    </w:rPr>
  </w:style>
  <w:style w:type="paragraph" w:styleId="a3">
    <w:name w:val="List Paragraph"/>
    <w:basedOn w:val="a"/>
    <w:uiPriority w:val="34"/>
    <w:qFormat/>
    <w:rsid w:val="004174E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75978"/>
    <w:rPr>
      <w:sz w:val="28"/>
      <w:szCs w:val="20"/>
    </w:rPr>
  </w:style>
  <w:style w:type="paragraph" w:styleId="a3">
    <w:name w:val="List Paragraph"/>
    <w:basedOn w:val="a"/>
    <w:uiPriority w:val="34"/>
    <w:qFormat/>
    <w:rsid w:val="004174E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38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911</Words>
  <Characters>5198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Дровняшина Светлана Алексеевна</dc:creator>
  <cp:keywords/>
  <dc:description/>
  <cp:lastModifiedBy>Дровняшина Светлана Алексеевна</cp:lastModifiedBy>
  <cp:revision>10</cp:revision>
  <cp:lastPrinted>2018-10-05T08:17:00Z</cp:lastPrinted>
  <dcterms:created xsi:type="dcterms:W3CDTF">2018-09-27T03:34:00Z</dcterms:created>
  <dcterms:modified xsi:type="dcterms:W3CDTF">2018-10-05T08:19:00Z</dcterms:modified>
</cp:coreProperties>
</file>