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4A" w:rsidRDefault="00AE544A" w:rsidP="00AE544A">
      <w:pPr>
        <w:pStyle w:val="a3"/>
      </w:pPr>
      <w:r>
        <w:t xml:space="preserve">Предлагаемые Правительством РФ изменения в пенсионное законодательство не повлекут роста безработицы, заявил министр труда и социальной защиты Максим </w:t>
      </w:r>
      <w:proofErr w:type="spellStart"/>
      <w:r>
        <w:t>Топилин</w:t>
      </w:r>
      <w:proofErr w:type="spellEnd"/>
      <w:r>
        <w:t>, выступая в четверг в Госдуме. Он отметил, что сейчас начинает работать поколение 90-х годов, когда произошло резкое снижение рождаемости, и эти молодые люди будут выходить на рынок труда вплоть до 2028 года.</w:t>
      </w:r>
      <w:r>
        <w:br/>
        <w:t xml:space="preserve">«Этот негатив 90-х, с точки зрения ваших опасений по безработице на рынке труда, он является позитивом. Потому что выходящих на рынок труда поколений — их меньше. И сегодня, если говорить о том… насколько влияет на рынок труда эти опасения (повышение параметров пенсионной системы – ред.), о которых </w:t>
      </w:r>
      <w:proofErr w:type="gramStart"/>
      <w:r>
        <w:t>говорят отдельные фракции… эти опасения нивелируются</w:t>
      </w:r>
      <w:proofErr w:type="gramEnd"/>
      <w:r>
        <w:t xml:space="preserve"> провалами рождения в начале 90-х годов. Мы сегодня исходим из того, что всплесков никаких не должно быть и не будет. Мы готовим предложения по изменению системы пособий по безработице с тем, чтобы эти подушки безопасности у нас с вами были», — подчеркнул он.</w:t>
      </w:r>
    </w:p>
    <w:p w:rsidR="00AE544A" w:rsidRDefault="00AE544A" w:rsidP="00AE544A">
      <w:pPr>
        <w:pStyle w:val="a3"/>
      </w:pPr>
      <w:r>
        <w:rPr>
          <w:rStyle w:val="a4"/>
        </w:rPr>
        <w:t xml:space="preserve">Минтруд дорабатывает программу по поддержке людей </w:t>
      </w:r>
      <w:proofErr w:type="spellStart"/>
      <w:r>
        <w:rPr>
          <w:rStyle w:val="a4"/>
        </w:rPr>
        <w:t>предпенсионного</w:t>
      </w:r>
      <w:proofErr w:type="spellEnd"/>
      <w:r>
        <w:rPr>
          <w:rStyle w:val="a4"/>
        </w:rPr>
        <w:t xml:space="preserve"> возраста</w:t>
      </w:r>
      <w:r>
        <w:br/>
        <w:t xml:space="preserve">Программа по повышению квалификации для людей </w:t>
      </w:r>
      <w:proofErr w:type="spellStart"/>
      <w:r>
        <w:t>предпенсионного</w:t>
      </w:r>
      <w:proofErr w:type="spellEnd"/>
      <w:r>
        <w:t xml:space="preserve"> возраста, которую разрабатывает Минтруд, будет готова ко второму чтению законопроекта об изменениях в пенсионном законодательстве, сообщил министр труда и социальной защиты РФ Максим </w:t>
      </w:r>
      <w:proofErr w:type="spellStart"/>
      <w:r>
        <w:t>Топилин</w:t>
      </w:r>
      <w:proofErr w:type="spellEnd"/>
      <w:r>
        <w:t>.</w:t>
      </w:r>
      <w:r>
        <w:br/>
        <w:t xml:space="preserve">«Мы сейчас готовим программу по поддержанию регионов с точки зрения дополнительных программ занятости и повышения квалификации именно для людей </w:t>
      </w:r>
      <w:proofErr w:type="spellStart"/>
      <w:r>
        <w:t>предпенсионного</w:t>
      </w:r>
      <w:proofErr w:type="spellEnd"/>
      <w:r>
        <w:t xml:space="preserve"> возраста. Пока предварительно на эти цели мы </w:t>
      </w:r>
      <w:proofErr w:type="gramStart"/>
      <w:r>
        <w:t>предполагаем</w:t>
      </w:r>
      <w:proofErr w:type="gramEnd"/>
      <w:r>
        <w:t xml:space="preserve"> предусмотреть из федерального бюджета 5 миллиардов рублей. Сейчас мы эту программу дорабатываем, ко второму чтению законопроекта она будет готова», — сказал </w:t>
      </w:r>
      <w:proofErr w:type="spellStart"/>
      <w:r>
        <w:t>Топилин</w:t>
      </w:r>
      <w:proofErr w:type="spellEnd"/>
      <w:r>
        <w:t xml:space="preserve"> во время первого чтения законопроекта в Госдуме.</w:t>
      </w:r>
      <w:r>
        <w:br/>
        <w:t>Госдума рассматривает в первом чтении предлагаемые правительством изменения в пенсионном законодательстве. Пока лишь уточняются базисные нормы, затем в течение более чем двух месяцев, а не одного, как это предусматривает стандартная практика, в документ будут вноситься изменения и поправки, выработанные экспертами и обществом.</w:t>
      </w:r>
      <w:r>
        <w:br/>
        <w:t>Ранее премьер-министр РФ Дмитрий Медведев заявил, что правительство предлагает повысить возраст выхода на пенсию до 65 лет для мужчин и до 63 лет для женщин. Изменения будут поэтапными и начнутся с 2019 года. Правительство внесло соответствующие законопроекты в Госдуму после их рассмотрения на заседании Российской трехсторонней комиссии (РТК) по регулированию социально-трудовых отношений.</w:t>
      </w:r>
      <w:r>
        <w:br/>
        <w:t xml:space="preserve">В законопроекте </w:t>
      </w:r>
      <w:proofErr w:type="spellStart"/>
      <w:r>
        <w:t>кабмина</w:t>
      </w:r>
      <w:proofErr w:type="spellEnd"/>
      <w:r>
        <w:t xml:space="preserve"> отмечается, что данная инициатива создаст условия для ежегодной индексации пенсий выше уровня инфляции при сбалансированности и долгосрочной финансовой устойчивости пенсионной системы РФ в целом. Первый вице-премьер — министр финансов Антон </w:t>
      </w:r>
      <w:proofErr w:type="spellStart"/>
      <w:r>
        <w:t>Силуанов</w:t>
      </w:r>
      <w:proofErr w:type="spellEnd"/>
      <w:r>
        <w:t xml:space="preserve"> на заседании РТК заявил, что изменения в области пенсионного законодательства и налогообложения должны обеспечить новое качество экономического роста страны и повысить уровень жизни граждан. По его словам, пенсионный законопроект призван повысить </w:t>
      </w:r>
      <w:proofErr w:type="gramStart"/>
      <w:r>
        <w:t>реальные</w:t>
      </w:r>
      <w:proofErr w:type="gramEnd"/>
      <w:r>
        <w:t xml:space="preserve"> пенсии в стране. Все средства, полученные благодаря его реализации, пойдут в социальные сферы, особенный упор будет сделан на здравоохранение.</w:t>
      </w:r>
      <w:r>
        <w:br/>
        <w:t>По мнению главы Сбербанка Германа Грефа, предлагаемые изменения будут способствовать достижению пенсиями достойного уровня. По словам главы Счетной палаты РФ Алексея Кудрина, повышение пенсионного возраста будет давать экономию бюджету РФ с 2024 года в 1 триллион рублей в год, значительную часть этих сре</w:t>
      </w:r>
      <w:proofErr w:type="gramStart"/>
      <w:r>
        <w:t>дств вл</w:t>
      </w:r>
      <w:proofErr w:type="gramEnd"/>
      <w:r>
        <w:t xml:space="preserve">асти будут направлять на повышение пенсий. Президент Ассоциации негосударственных пенсионных фондов (АНПФ) Сергей Беляков заявил, что решение о повышении пенсионного возраста назрело, эта необходимость связана с принципиально изменившимися демографическими тенденциями и с возрастной структурой населения в </w:t>
      </w:r>
      <w:r>
        <w:lastRenderedPageBreak/>
        <w:t>РФ. Сейчас стандартный возраст выхода на пенсию в России составляет 60 и 55 лет у мужчин и женщин соответственно, прописанный в законе пенсионный возраст установили еще в 1930-х годах. Вопрос о повышении пенсионного возраста обсуждается уже довольно давно. Необходимость этого обуславливается выросшей продолжительностью жизни и невозможностью обеспечить достойную пенсию в условиях, когда количество работающих в стране уменьшается, а число пенсионеров, напротив, растет. Сегодня в большинстве стран мира пенсионный возраст составляет 60-65 лет.</w:t>
      </w:r>
    </w:p>
    <w:p w:rsidR="00BC2ECD" w:rsidRDefault="00BC2ECD">
      <w:bookmarkStart w:id="0" w:name="_GoBack"/>
      <w:bookmarkEnd w:id="0"/>
    </w:p>
    <w:sectPr w:rsidR="00BC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4A"/>
    <w:rsid w:val="000A6D48"/>
    <w:rsid w:val="002315D6"/>
    <w:rsid w:val="00284153"/>
    <w:rsid w:val="0031591B"/>
    <w:rsid w:val="00AE544A"/>
    <w:rsid w:val="00BC2ECD"/>
    <w:rsid w:val="00C87871"/>
    <w:rsid w:val="00E7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4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AE54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4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AE54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3660</Characters>
  <Application>Microsoft Office Word</Application>
  <DocSecurity>0</DocSecurity>
  <Lines>30</Lines>
  <Paragraphs>8</Paragraphs>
  <ScaleCrop>false</ScaleCrop>
  <Company>1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2018-08-14T12:50:00Z</dcterms:created>
  <dcterms:modified xsi:type="dcterms:W3CDTF">2018-08-14T12:50:00Z</dcterms:modified>
</cp:coreProperties>
</file>