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40" w:rsidRPr="001B6540" w:rsidRDefault="001B6540" w:rsidP="001B6540">
      <w:pPr>
        <w:spacing w:after="0" w:line="240" w:lineRule="auto"/>
        <w:ind w:firstLine="709"/>
        <w:jc w:val="center"/>
        <w:rPr>
          <w:rFonts w:ascii="Times New Roman" w:eastAsia="Times New Roman" w:hAnsi="Times New Roman" w:cs="Times New Roman"/>
          <w:b/>
          <w:sz w:val="28"/>
          <w:szCs w:val="28"/>
          <w:lang w:eastAsia="ru-RU"/>
        </w:rPr>
      </w:pPr>
      <w:r w:rsidRPr="001B6540">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346B712" wp14:editId="5AEA1610">
            <wp:simplePos x="0" y="0"/>
            <wp:positionH relativeFrom="column">
              <wp:posOffset>2806321</wp:posOffset>
            </wp:positionH>
            <wp:positionV relativeFrom="paragraph">
              <wp:posOffset>8425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1B6540" w:rsidRPr="001B6540" w:rsidRDefault="001B6540" w:rsidP="001B6540">
      <w:pPr>
        <w:spacing w:after="0" w:line="240" w:lineRule="auto"/>
        <w:ind w:firstLine="709"/>
        <w:jc w:val="center"/>
        <w:rPr>
          <w:rFonts w:ascii="Times New Roman" w:eastAsia="Times New Roman" w:hAnsi="Times New Roman" w:cs="Times New Roman"/>
          <w:b/>
          <w:sz w:val="28"/>
          <w:szCs w:val="28"/>
          <w:lang w:eastAsia="ru-RU"/>
        </w:rPr>
      </w:pPr>
    </w:p>
    <w:p w:rsidR="001B6540" w:rsidRPr="001B6540" w:rsidRDefault="001B6540" w:rsidP="001B654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540" w:rsidRPr="001B6540" w:rsidRDefault="001B6540" w:rsidP="001B654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540" w:rsidRPr="001B6540" w:rsidRDefault="001B6540" w:rsidP="001B6540">
      <w:pPr>
        <w:spacing w:after="0" w:line="240" w:lineRule="auto"/>
        <w:ind w:firstLine="709"/>
        <w:jc w:val="center"/>
        <w:rPr>
          <w:rFonts w:ascii="Times New Roman" w:eastAsia="Times New Roman" w:hAnsi="Times New Roman" w:cs="Times New Roman"/>
          <w:b/>
          <w:sz w:val="28"/>
          <w:szCs w:val="28"/>
          <w:lang w:eastAsia="ru-RU"/>
        </w:rPr>
      </w:pPr>
      <w:r w:rsidRPr="001B6540">
        <w:rPr>
          <w:rFonts w:ascii="Times New Roman" w:eastAsia="Times New Roman" w:hAnsi="Times New Roman" w:cs="Times New Roman"/>
          <w:b/>
          <w:caps/>
          <w:sz w:val="28"/>
          <w:szCs w:val="28"/>
          <w:lang w:eastAsia="ru-RU"/>
        </w:rPr>
        <w:t>А</w:t>
      </w:r>
      <w:r w:rsidRPr="001B6540">
        <w:rPr>
          <w:rFonts w:ascii="Times New Roman" w:eastAsia="Times New Roman" w:hAnsi="Times New Roman" w:cs="Times New Roman"/>
          <w:b/>
          <w:sz w:val="28"/>
          <w:szCs w:val="28"/>
          <w:lang w:eastAsia="ru-RU"/>
        </w:rPr>
        <w:t>дминистрация</w:t>
      </w:r>
      <w:r w:rsidRPr="001B6540">
        <w:rPr>
          <w:rFonts w:ascii="Times New Roman" w:eastAsia="Times New Roman" w:hAnsi="Times New Roman" w:cs="Times New Roman"/>
          <w:b/>
          <w:caps/>
          <w:sz w:val="28"/>
          <w:szCs w:val="28"/>
          <w:lang w:eastAsia="ru-RU"/>
        </w:rPr>
        <w:t xml:space="preserve"> </w:t>
      </w:r>
      <w:r w:rsidRPr="001B6540">
        <w:rPr>
          <w:rFonts w:ascii="Times New Roman" w:eastAsia="Times New Roman" w:hAnsi="Times New Roman" w:cs="Times New Roman"/>
          <w:b/>
          <w:sz w:val="28"/>
          <w:szCs w:val="28"/>
          <w:lang w:eastAsia="ru-RU"/>
        </w:rPr>
        <w:t>города</w:t>
      </w:r>
      <w:r w:rsidRPr="001B6540">
        <w:rPr>
          <w:rFonts w:ascii="Times New Roman" w:eastAsia="Times New Roman" w:hAnsi="Times New Roman" w:cs="Times New Roman"/>
          <w:b/>
          <w:caps/>
          <w:sz w:val="28"/>
          <w:szCs w:val="28"/>
          <w:lang w:eastAsia="ru-RU"/>
        </w:rPr>
        <w:t xml:space="preserve"> </w:t>
      </w:r>
      <w:r w:rsidRPr="001B6540">
        <w:rPr>
          <w:rFonts w:ascii="Times New Roman" w:eastAsia="Times New Roman" w:hAnsi="Times New Roman" w:cs="Times New Roman"/>
          <w:b/>
          <w:sz w:val="28"/>
          <w:szCs w:val="28"/>
          <w:lang w:eastAsia="ru-RU"/>
        </w:rPr>
        <w:t>Нефтеюганска</w:t>
      </w:r>
    </w:p>
    <w:p w:rsidR="001B6540" w:rsidRPr="001B6540" w:rsidRDefault="001B6540" w:rsidP="001B6540">
      <w:pPr>
        <w:spacing w:after="0" w:line="240" w:lineRule="auto"/>
        <w:ind w:firstLine="709"/>
        <w:jc w:val="center"/>
        <w:rPr>
          <w:rFonts w:ascii="Times New Roman" w:eastAsia="Times New Roman" w:hAnsi="Times New Roman" w:cs="Times New Roman"/>
          <w:b/>
          <w:sz w:val="16"/>
          <w:szCs w:val="16"/>
          <w:lang w:eastAsia="ru-RU"/>
        </w:rPr>
      </w:pPr>
    </w:p>
    <w:p w:rsidR="001B6540" w:rsidRPr="001B6540" w:rsidRDefault="001B6540" w:rsidP="001B6540">
      <w:pPr>
        <w:spacing w:after="0" w:line="240" w:lineRule="auto"/>
        <w:ind w:left="-142"/>
        <w:jc w:val="center"/>
        <w:rPr>
          <w:rFonts w:ascii="Times New Roman" w:eastAsia="Calibri" w:hAnsi="Times New Roman" w:cs="Times New Roman"/>
          <w:b/>
          <w:sz w:val="32"/>
          <w:szCs w:val="32"/>
        </w:rPr>
      </w:pPr>
      <w:r w:rsidRPr="001B6540">
        <w:rPr>
          <w:rFonts w:ascii="Times New Roman" w:eastAsia="Calibri" w:hAnsi="Times New Roman" w:cs="Times New Roman"/>
          <w:b/>
          <w:sz w:val="32"/>
          <w:szCs w:val="32"/>
        </w:rPr>
        <w:t>КОМИТЕТ ФИЗИЧЕСКОЙ КУЛЬТУРЫ И СПОРТА</w:t>
      </w:r>
    </w:p>
    <w:p w:rsidR="001B6540" w:rsidRPr="001B6540" w:rsidRDefault="001B6540" w:rsidP="001B6540">
      <w:pPr>
        <w:spacing w:after="0" w:line="240" w:lineRule="auto"/>
        <w:ind w:left="-142"/>
        <w:jc w:val="center"/>
        <w:rPr>
          <w:rFonts w:ascii="Times New Roman" w:eastAsia="Calibri" w:hAnsi="Times New Roman" w:cs="Times New Roman"/>
          <w:b/>
          <w:caps/>
          <w:sz w:val="40"/>
          <w:szCs w:val="40"/>
        </w:rPr>
      </w:pPr>
      <w:r w:rsidRPr="001B6540">
        <w:rPr>
          <w:rFonts w:ascii="Times New Roman" w:eastAsia="Calibri" w:hAnsi="Times New Roman" w:cs="Times New Roman"/>
          <w:b/>
          <w:caps/>
          <w:sz w:val="40"/>
          <w:szCs w:val="40"/>
        </w:rPr>
        <w:t xml:space="preserve">   пРИКАЗ</w:t>
      </w:r>
    </w:p>
    <w:p w:rsidR="001B6540" w:rsidRPr="001B6540" w:rsidRDefault="001B6540" w:rsidP="001B6540">
      <w:pPr>
        <w:spacing w:after="0" w:line="240" w:lineRule="auto"/>
        <w:ind w:firstLine="709"/>
        <w:jc w:val="center"/>
        <w:rPr>
          <w:rFonts w:ascii="Times New Roman" w:eastAsia="Times New Roman" w:hAnsi="Times New Roman" w:cs="Times New Roman"/>
          <w:b/>
          <w:sz w:val="28"/>
          <w:szCs w:val="28"/>
          <w:lang w:eastAsia="ru-RU"/>
        </w:rPr>
      </w:pPr>
    </w:p>
    <w:p w:rsidR="001B6540" w:rsidRPr="001B6540" w:rsidRDefault="00441554" w:rsidP="001B65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18.07.2018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107-нп</w:t>
      </w:r>
    </w:p>
    <w:p w:rsidR="001B6540" w:rsidRPr="001D6903" w:rsidRDefault="001B6540" w:rsidP="001B6540">
      <w:pPr>
        <w:spacing w:after="0" w:line="240" w:lineRule="auto"/>
        <w:ind w:firstLine="709"/>
        <w:rPr>
          <w:rFonts w:ascii="Times New Roman" w:eastAsia="Times New Roman" w:hAnsi="Times New Roman" w:cs="Times New Roman"/>
          <w:sz w:val="24"/>
          <w:szCs w:val="24"/>
          <w:lang w:eastAsia="ru-RU"/>
        </w:rPr>
      </w:pPr>
      <w:r w:rsidRPr="001D6903">
        <w:rPr>
          <w:rFonts w:ascii="Times New Roman" w:eastAsia="Times New Roman" w:hAnsi="Times New Roman" w:cs="Times New Roman"/>
          <w:sz w:val="24"/>
          <w:szCs w:val="24"/>
          <w:lang w:eastAsia="ru-RU"/>
        </w:rPr>
        <w:t xml:space="preserve">                                               </w:t>
      </w:r>
      <w:r w:rsidR="001D6903">
        <w:rPr>
          <w:rFonts w:ascii="Times New Roman" w:eastAsia="Times New Roman" w:hAnsi="Times New Roman" w:cs="Times New Roman"/>
          <w:sz w:val="24"/>
          <w:szCs w:val="24"/>
          <w:lang w:eastAsia="ru-RU"/>
        </w:rPr>
        <w:t xml:space="preserve">          </w:t>
      </w:r>
      <w:r w:rsidRPr="001D6903">
        <w:rPr>
          <w:rFonts w:ascii="Times New Roman" w:eastAsia="Times New Roman" w:hAnsi="Times New Roman" w:cs="Times New Roman"/>
          <w:sz w:val="24"/>
          <w:szCs w:val="24"/>
          <w:lang w:eastAsia="ru-RU"/>
        </w:rPr>
        <w:t>г.Нефтеюганск</w:t>
      </w:r>
    </w:p>
    <w:p w:rsidR="001B6540" w:rsidRPr="001B6540" w:rsidRDefault="001B6540" w:rsidP="001B6540">
      <w:pPr>
        <w:spacing w:after="0" w:line="240" w:lineRule="auto"/>
        <w:ind w:firstLine="709"/>
        <w:jc w:val="both"/>
        <w:rPr>
          <w:rFonts w:ascii="Times New Roman" w:eastAsia="Times New Roman" w:hAnsi="Times New Roman" w:cs="Times New Roman"/>
          <w:sz w:val="28"/>
          <w:szCs w:val="28"/>
          <w:lang w:eastAsia="ru-RU"/>
        </w:rPr>
      </w:pPr>
    </w:p>
    <w:p w:rsidR="006D751A" w:rsidRPr="006D751A" w:rsidRDefault="001D45BB" w:rsidP="006D751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w:t>
      </w:r>
      <w:r w:rsidR="006D751A" w:rsidRPr="006D751A">
        <w:rPr>
          <w:rFonts w:ascii="Times New Roman" w:eastAsia="Times New Roman" w:hAnsi="Times New Roman" w:cs="Times New Roman"/>
          <w:b/>
          <w:sz w:val="28"/>
          <w:szCs w:val="28"/>
          <w:lang w:eastAsia="ru-RU"/>
        </w:rPr>
        <w:t>оложения</w:t>
      </w:r>
      <w:r w:rsidR="006D751A">
        <w:rPr>
          <w:rFonts w:ascii="Times New Roman" w:eastAsia="Times New Roman" w:hAnsi="Times New Roman" w:cs="Times New Roman"/>
          <w:b/>
          <w:sz w:val="28"/>
          <w:szCs w:val="28"/>
          <w:lang w:eastAsia="ru-RU"/>
        </w:rPr>
        <w:t xml:space="preserve"> об установлении </w:t>
      </w:r>
      <w:proofErr w:type="gramStart"/>
      <w:r w:rsidR="006D751A">
        <w:rPr>
          <w:rFonts w:ascii="Times New Roman" w:eastAsia="Times New Roman" w:hAnsi="Times New Roman" w:cs="Times New Roman"/>
          <w:b/>
          <w:sz w:val="28"/>
          <w:szCs w:val="28"/>
          <w:lang w:eastAsia="ru-RU"/>
        </w:rPr>
        <w:t xml:space="preserve">системы оплаты </w:t>
      </w:r>
      <w:r w:rsidR="006D751A" w:rsidRPr="006D751A">
        <w:rPr>
          <w:rFonts w:ascii="Times New Roman" w:eastAsia="Times New Roman" w:hAnsi="Times New Roman" w:cs="Times New Roman"/>
          <w:b/>
          <w:sz w:val="28"/>
          <w:szCs w:val="28"/>
          <w:lang w:eastAsia="ru-RU"/>
        </w:rPr>
        <w:t>труда</w:t>
      </w:r>
      <w:r w:rsidR="006D751A">
        <w:rPr>
          <w:rFonts w:ascii="Times New Roman" w:eastAsia="Times New Roman" w:hAnsi="Times New Roman" w:cs="Times New Roman"/>
          <w:b/>
          <w:sz w:val="28"/>
          <w:szCs w:val="28"/>
          <w:lang w:eastAsia="ru-RU"/>
        </w:rPr>
        <w:t xml:space="preserve"> </w:t>
      </w:r>
      <w:r w:rsidR="006D751A" w:rsidRPr="006D751A">
        <w:rPr>
          <w:rFonts w:ascii="Times New Roman" w:eastAsia="Times New Roman" w:hAnsi="Times New Roman" w:cs="Times New Roman"/>
          <w:b/>
          <w:sz w:val="28"/>
          <w:szCs w:val="28"/>
          <w:lang w:eastAsia="ru-RU"/>
        </w:rPr>
        <w:t xml:space="preserve">работников муниципальных </w:t>
      </w:r>
      <w:r w:rsidR="006D751A">
        <w:rPr>
          <w:rFonts w:ascii="Times New Roman" w:eastAsia="Times New Roman" w:hAnsi="Times New Roman" w:cs="Times New Roman"/>
          <w:b/>
          <w:sz w:val="28"/>
          <w:szCs w:val="28"/>
          <w:lang w:eastAsia="ru-RU"/>
        </w:rPr>
        <w:t>учреждений</w:t>
      </w:r>
      <w:r>
        <w:rPr>
          <w:rFonts w:ascii="Times New Roman" w:eastAsia="Times New Roman" w:hAnsi="Times New Roman" w:cs="Times New Roman"/>
          <w:b/>
          <w:sz w:val="28"/>
          <w:szCs w:val="28"/>
          <w:lang w:eastAsia="ru-RU"/>
        </w:rPr>
        <w:t xml:space="preserve"> дополнительного образования</w:t>
      </w:r>
      <w:proofErr w:type="gramEnd"/>
      <w:r w:rsidR="006D751A" w:rsidRPr="006D751A">
        <w:rPr>
          <w:rFonts w:ascii="Times New Roman" w:eastAsia="Times New Roman" w:hAnsi="Times New Roman" w:cs="Times New Roman"/>
          <w:b/>
          <w:sz w:val="28"/>
          <w:szCs w:val="28"/>
          <w:lang w:eastAsia="ru-RU"/>
        </w:rPr>
        <w:t>,</w:t>
      </w:r>
    </w:p>
    <w:p w:rsidR="006D751A" w:rsidRPr="006D751A" w:rsidRDefault="006D751A" w:rsidP="006D751A">
      <w:pPr>
        <w:spacing w:after="0" w:line="240" w:lineRule="auto"/>
        <w:ind w:firstLine="708"/>
        <w:jc w:val="center"/>
        <w:rPr>
          <w:rFonts w:ascii="Times New Roman" w:eastAsia="Times New Roman" w:hAnsi="Times New Roman" w:cs="Times New Roman"/>
          <w:b/>
          <w:sz w:val="28"/>
          <w:szCs w:val="28"/>
          <w:lang w:eastAsia="ru-RU"/>
        </w:rPr>
      </w:pPr>
      <w:proofErr w:type="gramStart"/>
      <w:r w:rsidRPr="006D751A">
        <w:rPr>
          <w:rFonts w:ascii="Times New Roman" w:eastAsia="Times New Roman" w:hAnsi="Times New Roman" w:cs="Times New Roman"/>
          <w:b/>
          <w:sz w:val="28"/>
          <w:szCs w:val="28"/>
          <w:lang w:eastAsia="ru-RU"/>
        </w:rPr>
        <w:t>подведомственных</w:t>
      </w:r>
      <w:proofErr w:type="gramEnd"/>
      <w:r w:rsidRPr="006D751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комитету физической культуры и спорта </w:t>
      </w:r>
      <w:r w:rsidRPr="006D751A">
        <w:rPr>
          <w:rFonts w:ascii="Times New Roman" w:eastAsia="Times New Roman" w:hAnsi="Times New Roman" w:cs="Times New Roman"/>
          <w:b/>
          <w:sz w:val="28"/>
          <w:szCs w:val="28"/>
          <w:lang w:eastAsia="ru-RU"/>
        </w:rPr>
        <w:t>администрации города Нефтеюганска</w:t>
      </w:r>
    </w:p>
    <w:p w:rsidR="006D751A" w:rsidRPr="006D751A" w:rsidRDefault="006D751A" w:rsidP="006D751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D751A" w:rsidRPr="006D751A" w:rsidRDefault="006D751A" w:rsidP="00BD54EC">
      <w:pPr>
        <w:tabs>
          <w:tab w:val="left" w:pos="2552"/>
        </w:tabs>
        <w:spacing w:after="0" w:line="240" w:lineRule="auto"/>
        <w:ind w:firstLine="708"/>
        <w:jc w:val="both"/>
        <w:rPr>
          <w:rFonts w:ascii="Times New Roman" w:eastAsia="Times New Roman"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города Нефтеюганска, решением Думы города Нефтеюганска от </w:t>
      </w:r>
      <w:r w:rsidR="001D45BB" w:rsidRPr="001D45BB">
        <w:rPr>
          <w:rFonts w:ascii="Times New Roman" w:eastAsia="Times New Roman" w:hAnsi="Times New Roman" w:cs="Times New Roman"/>
          <w:sz w:val="28"/>
          <w:szCs w:val="28"/>
          <w:lang w:eastAsia="ru-RU"/>
        </w:rPr>
        <w:t xml:space="preserve">21.02.2018 № 335-VI </w:t>
      </w:r>
      <w:r w:rsidRPr="006D751A">
        <w:rPr>
          <w:rFonts w:ascii="Times New Roman" w:eastAsia="Times New Roman" w:hAnsi="Times New Roman" w:cs="Times New Roman"/>
          <w:sz w:val="28"/>
          <w:szCs w:val="28"/>
          <w:lang w:eastAsia="ru-RU"/>
        </w:rPr>
        <w:t xml:space="preserve">«Об утверждении Положения                          о </w:t>
      </w:r>
      <w:r w:rsidR="00BD54EC">
        <w:rPr>
          <w:rFonts w:ascii="Times New Roman" w:eastAsia="Times New Roman" w:hAnsi="Times New Roman" w:cs="Times New Roman"/>
          <w:sz w:val="28"/>
          <w:szCs w:val="28"/>
          <w:lang w:eastAsia="ru-RU"/>
        </w:rPr>
        <w:t>комитете физической культуры и спорта</w:t>
      </w:r>
      <w:r w:rsidRPr="006D751A">
        <w:rPr>
          <w:rFonts w:ascii="Times New Roman" w:eastAsia="Times New Roman" w:hAnsi="Times New Roman" w:cs="Times New Roman"/>
          <w:sz w:val="28"/>
          <w:szCs w:val="28"/>
          <w:lang w:eastAsia="ru-RU"/>
        </w:rPr>
        <w:t xml:space="preserve"> адми</w:t>
      </w:r>
      <w:r w:rsidR="001B6540">
        <w:rPr>
          <w:rFonts w:ascii="Times New Roman" w:eastAsia="Times New Roman" w:hAnsi="Times New Roman" w:cs="Times New Roman"/>
          <w:sz w:val="28"/>
          <w:szCs w:val="28"/>
          <w:lang w:eastAsia="ru-RU"/>
        </w:rPr>
        <w:t xml:space="preserve">нистрации города Нефтеюганска», </w:t>
      </w:r>
      <w:r w:rsidRPr="001B6540">
        <w:rPr>
          <w:rFonts w:ascii="Times New Roman" w:eastAsia="Times New Roman" w:hAnsi="Times New Roman" w:cs="Times New Roman"/>
          <w:sz w:val="28"/>
          <w:szCs w:val="28"/>
          <w:lang w:eastAsia="ru-RU"/>
        </w:rPr>
        <w:t xml:space="preserve">постановлением администрации города Нефтеюганска                    от </w:t>
      </w:r>
      <w:r w:rsidR="001B6540" w:rsidRPr="001B6540">
        <w:rPr>
          <w:rFonts w:ascii="Times New Roman" w:eastAsia="Times New Roman" w:hAnsi="Times New Roman" w:cs="Times New Roman"/>
          <w:sz w:val="28"/>
          <w:szCs w:val="28"/>
          <w:lang w:eastAsia="ru-RU"/>
        </w:rPr>
        <w:t xml:space="preserve">03.08.2017 № 126-нп </w:t>
      </w:r>
      <w:r w:rsidRPr="001B6540">
        <w:rPr>
          <w:rFonts w:ascii="Times New Roman" w:eastAsia="Times New Roman" w:hAnsi="Times New Roman" w:cs="Times New Roman"/>
          <w:sz w:val="28"/>
          <w:szCs w:val="28"/>
          <w:lang w:eastAsia="ru-RU"/>
        </w:rPr>
        <w:t>«О порядке осуществления функций и полномочий</w:t>
      </w:r>
      <w:proofErr w:type="gramEnd"/>
      <w:r w:rsidRPr="001B6540">
        <w:rPr>
          <w:rFonts w:ascii="Times New Roman" w:eastAsia="Times New Roman" w:hAnsi="Times New Roman" w:cs="Times New Roman"/>
          <w:sz w:val="28"/>
          <w:szCs w:val="28"/>
          <w:lang w:eastAsia="ru-RU"/>
        </w:rPr>
        <w:t xml:space="preserve"> </w:t>
      </w:r>
      <w:proofErr w:type="gramStart"/>
      <w:r w:rsidRPr="001B6540">
        <w:rPr>
          <w:rFonts w:ascii="Times New Roman" w:eastAsia="Times New Roman" w:hAnsi="Times New Roman" w:cs="Times New Roman"/>
          <w:sz w:val="28"/>
          <w:szCs w:val="28"/>
          <w:lang w:eastAsia="ru-RU"/>
        </w:rPr>
        <w:t>учредителя муниципальных учреждений города Нефтеюганска»,  трехсторонним соглашением от 22.11.2013 «О минимальной заработной плате в Ханты-Мансийском автономном округе – Югре», межотраслевым соглашением между администрацией города Нефтеюганска и профессиональными союзами бюджетных отраслей муниципального образования город</w:t>
      </w:r>
      <w:r w:rsidR="00621F29" w:rsidRPr="001B6540">
        <w:rPr>
          <w:rFonts w:ascii="Times New Roman" w:eastAsia="Times New Roman" w:hAnsi="Times New Roman" w:cs="Times New Roman"/>
          <w:sz w:val="28"/>
          <w:szCs w:val="28"/>
          <w:lang w:eastAsia="ru-RU"/>
        </w:rPr>
        <w:t xml:space="preserve"> Нефтеюганск</w:t>
      </w:r>
      <w:r w:rsidRPr="001B6540">
        <w:rPr>
          <w:rFonts w:ascii="Times New Roman" w:eastAsia="Times New Roman" w:hAnsi="Times New Roman" w:cs="Times New Roman"/>
          <w:sz w:val="28"/>
          <w:szCs w:val="28"/>
          <w:lang w:eastAsia="ru-RU"/>
        </w:rPr>
        <w:t xml:space="preserve"> </w:t>
      </w:r>
      <w:r w:rsidR="001D45BB">
        <w:rPr>
          <w:rFonts w:ascii="Times New Roman" w:eastAsia="Times New Roman" w:hAnsi="Times New Roman" w:cs="Times New Roman"/>
          <w:sz w:val="28"/>
          <w:szCs w:val="28"/>
          <w:lang w:eastAsia="ru-RU"/>
        </w:rPr>
        <w:t xml:space="preserve">           </w:t>
      </w:r>
      <w:r w:rsidRPr="001B6540">
        <w:rPr>
          <w:rFonts w:ascii="Times New Roman" w:eastAsia="Times New Roman" w:hAnsi="Times New Roman" w:cs="Times New Roman"/>
          <w:sz w:val="28"/>
          <w:szCs w:val="28"/>
          <w:lang w:eastAsia="ru-RU"/>
        </w:rPr>
        <w:t>от 15.07.2014,</w:t>
      </w:r>
      <w:r w:rsidRPr="006D751A">
        <w:rPr>
          <w:rFonts w:ascii="Times New Roman" w:eastAsia="Times New Roman" w:hAnsi="Times New Roman" w:cs="Times New Roman"/>
          <w:sz w:val="28"/>
          <w:szCs w:val="28"/>
          <w:lang w:eastAsia="ru-RU"/>
        </w:rPr>
        <w:t xml:space="preserve"> руководствуясь приказом </w:t>
      </w:r>
      <w:r w:rsidR="002A48B3">
        <w:rPr>
          <w:rFonts w:ascii="Times New Roman" w:eastAsia="Times New Roman" w:hAnsi="Times New Roman" w:cs="Times New Roman"/>
          <w:sz w:val="28"/>
          <w:szCs w:val="28"/>
          <w:lang w:eastAsia="ru-RU"/>
        </w:rPr>
        <w:t>Д</w:t>
      </w:r>
      <w:r w:rsidRPr="006D751A">
        <w:rPr>
          <w:rFonts w:ascii="Times New Roman" w:eastAsia="Times New Roman" w:hAnsi="Times New Roman" w:cs="Times New Roman"/>
          <w:sz w:val="28"/>
          <w:szCs w:val="28"/>
          <w:lang w:eastAsia="ru-RU"/>
        </w:rPr>
        <w:t xml:space="preserve">епартамента образования и молодёжной политики Ханты-Мансийского автономного округа - Югры от </w:t>
      </w:r>
      <w:r w:rsidRPr="006D751A">
        <w:rPr>
          <w:rFonts w:ascii="Times New Roman" w:eastAsia="Calibri" w:hAnsi="Times New Roman" w:cs="Times New Roman"/>
          <w:sz w:val="28"/>
          <w:szCs w:val="28"/>
          <w:lang w:eastAsia="ru-RU"/>
        </w:rPr>
        <w:t>02.03.2017 № 3-нп «Об утверждении Положений об установлении систем оплаты труда работников государственных образовательных</w:t>
      </w:r>
      <w:proofErr w:type="gramEnd"/>
      <w:r w:rsidRPr="006D751A">
        <w:rPr>
          <w:rFonts w:ascii="Times New Roman" w:eastAsia="Calibri" w:hAnsi="Times New Roman" w:cs="Times New Roman"/>
          <w:sz w:val="28"/>
          <w:szCs w:val="28"/>
          <w:lang w:eastAsia="ru-RU"/>
        </w:rPr>
        <w:t xml:space="preserve"> организаций Ханты-Мансийского автономного округа – Югры, подведомственных Департаменту образования и молодёжной политики Ханты-Мансийского автономного округа – Югры»</w:t>
      </w:r>
      <w:r w:rsidR="001D6903">
        <w:rPr>
          <w:rFonts w:ascii="Times New Roman" w:eastAsia="Calibri" w:hAnsi="Times New Roman" w:cs="Times New Roman"/>
          <w:sz w:val="28"/>
          <w:szCs w:val="28"/>
          <w:lang w:eastAsia="ru-RU"/>
        </w:rPr>
        <w:t xml:space="preserve">, </w:t>
      </w:r>
      <w:r w:rsidR="001D6903" w:rsidRPr="001D6903">
        <w:rPr>
          <w:rFonts w:ascii="Times New Roman" w:eastAsia="Times New Roman" w:hAnsi="Times New Roman" w:cs="Times New Roman"/>
          <w:sz w:val="28"/>
          <w:szCs w:val="28"/>
          <w:lang w:eastAsia="ru-RU"/>
        </w:rPr>
        <w:t xml:space="preserve">постановлением администрации города Нефтеюганска от 17.10.2017 № 624-п «Об индексации </w:t>
      </w:r>
      <w:proofErr w:type="gramStart"/>
      <w:r w:rsidR="001D6903" w:rsidRPr="001D6903">
        <w:rPr>
          <w:rFonts w:ascii="Times New Roman" w:eastAsia="Times New Roman" w:hAnsi="Times New Roman" w:cs="Times New Roman"/>
          <w:sz w:val="28"/>
          <w:szCs w:val="28"/>
          <w:lang w:eastAsia="ru-RU"/>
        </w:rPr>
        <w:t xml:space="preserve">фонда оплаты труда работников муниципальных </w:t>
      </w:r>
      <w:r w:rsidR="001D6903">
        <w:rPr>
          <w:rFonts w:ascii="Times New Roman" w:eastAsia="Times New Roman" w:hAnsi="Times New Roman" w:cs="Times New Roman"/>
          <w:sz w:val="28"/>
          <w:szCs w:val="28"/>
          <w:lang w:eastAsia="ru-RU"/>
        </w:rPr>
        <w:t>учреждений</w:t>
      </w:r>
      <w:proofErr w:type="gramEnd"/>
      <w:r w:rsidR="001D6903">
        <w:rPr>
          <w:rFonts w:ascii="Times New Roman" w:eastAsia="Times New Roman" w:hAnsi="Times New Roman" w:cs="Times New Roman"/>
          <w:sz w:val="28"/>
          <w:szCs w:val="28"/>
          <w:lang w:eastAsia="ru-RU"/>
        </w:rPr>
        <w:t xml:space="preserve"> города Нефтеюганска» </w:t>
      </w:r>
      <w:r w:rsidRPr="006D751A">
        <w:rPr>
          <w:rFonts w:ascii="Times New Roman" w:eastAsia="Times New Roman" w:hAnsi="Times New Roman" w:cs="Times New Roman"/>
          <w:sz w:val="28"/>
          <w:szCs w:val="28"/>
          <w:lang w:eastAsia="ru-RU"/>
        </w:rPr>
        <w:t>приказываю:</w:t>
      </w:r>
    </w:p>
    <w:p w:rsidR="006D751A" w:rsidRPr="001B6540" w:rsidRDefault="006D751A" w:rsidP="001D6903">
      <w:pPr>
        <w:tabs>
          <w:tab w:val="left" w:pos="709"/>
        </w:tabs>
        <w:spacing w:after="0" w:line="240" w:lineRule="auto"/>
        <w:jc w:val="both"/>
        <w:rPr>
          <w:rFonts w:ascii="Times New Roman" w:eastAsia="Times New Roman" w:hAnsi="Times New Roman" w:cs="Times New Roman"/>
          <w:sz w:val="28"/>
          <w:szCs w:val="28"/>
          <w:lang w:eastAsia="ru-RU"/>
        </w:rPr>
      </w:pPr>
      <w:r w:rsidRPr="006D751A">
        <w:rPr>
          <w:rFonts w:ascii="Calibri" w:eastAsia="Times New Roman" w:hAnsi="Calibri" w:cs="Times New Roman"/>
          <w:sz w:val="28"/>
          <w:szCs w:val="28"/>
          <w:lang w:eastAsia="ru-RU"/>
        </w:rPr>
        <w:tab/>
      </w:r>
      <w:r w:rsidRPr="00365719">
        <w:rPr>
          <w:rFonts w:ascii="Times New Roman" w:eastAsia="Times New Roman" w:hAnsi="Times New Roman" w:cs="Times New Roman"/>
          <w:sz w:val="28"/>
          <w:szCs w:val="28"/>
          <w:lang w:eastAsia="ru-RU"/>
        </w:rPr>
        <w:t>1.</w:t>
      </w:r>
      <w:r w:rsidR="00365719" w:rsidRPr="00365719">
        <w:rPr>
          <w:rFonts w:ascii="Times New Roman" w:eastAsia="Times New Roman" w:hAnsi="Times New Roman" w:cs="Times New Roman"/>
          <w:sz w:val="28"/>
          <w:szCs w:val="28"/>
          <w:lang w:eastAsia="ru-RU"/>
        </w:rPr>
        <w:t xml:space="preserve">Утвердить </w:t>
      </w:r>
      <w:r w:rsidRPr="00365719">
        <w:rPr>
          <w:rFonts w:ascii="Times New Roman" w:eastAsia="Times New Roman" w:hAnsi="Times New Roman" w:cs="Times New Roman"/>
          <w:sz w:val="28"/>
          <w:szCs w:val="28"/>
          <w:lang w:eastAsia="ru-RU"/>
        </w:rPr>
        <w:t xml:space="preserve">Положение об установлении </w:t>
      </w:r>
      <w:proofErr w:type="gramStart"/>
      <w:r w:rsidRPr="00365719">
        <w:rPr>
          <w:rFonts w:ascii="Times New Roman" w:eastAsia="Times New Roman" w:hAnsi="Times New Roman" w:cs="Times New Roman"/>
          <w:sz w:val="28"/>
          <w:szCs w:val="28"/>
          <w:lang w:eastAsia="ru-RU"/>
        </w:rPr>
        <w:t>системы оплаты труда работников</w:t>
      </w:r>
      <w:r w:rsidRPr="00365719">
        <w:rPr>
          <w:rFonts w:ascii="Times New Roman" w:eastAsia="Times New Roman" w:hAnsi="Times New Roman" w:cs="Times New Roman"/>
          <w:b/>
          <w:sz w:val="28"/>
          <w:szCs w:val="28"/>
          <w:lang w:eastAsia="ru-RU"/>
        </w:rPr>
        <w:t xml:space="preserve"> </w:t>
      </w:r>
      <w:r w:rsidR="001B6540" w:rsidRPr="00365719">
        <w:rPr>
          <w:rFonts w:ascii="Times New Roman" w:eastAsia="Times New Roman" w:hAnsi="Times New Roman" w:cs="Times New Roman"/>
          <w:sz w:val="28"/>
          <w:szCs w:val="28"/>
          <w:lang w:eastAsia="ru-RU"/>
        </w:rPr>
        <w:t>муниципальных</w:t>
      </w:r>
      <w:r w:rsidR="001B6540">
        <w:rPr>
          <w:rFonts w:ascii="Times New Roman" w:eastAsia="Times New Roman" w:hAnsi="Times New Roman" w:cs="Times New Roman"/>
          <w:sz w:val="28"/>
          <w:szCs w:val="28"/>
          <w:lang w:eastAsia="ru-RU"/>
        </w:rPr>
        <w:t xml:space="preserve"> </w:t>
      </w:r>
      <w:r w:rsidR="0006123F">
        <w:rPr>
          <w:rFonts w:ascii="Times New Roman" w:eastAsia="Times New Roman" w:hAnsi="Times New Roman" w:cs="Times New Roman"/>
          <w:sz w:val="28"/>
          <w:szCs w:val="28"/>
          <w:lang w:eastAsia="ru-RU"/>
        </w:rPr>
        <w:t>учреждений</w:t>
      </w:r>
      <w:r w:rsidR="001B6540">
        <w:rPr>
          <w:rFonts w:ascii="Times New Roman" w:eastAsia="Times New Roman" w:hAnsi="Times New Roman" w:cs="Times New Roman"/>
          <w:sz w:val="28"/>
          <w:szCs w:val="28"/>
          <w:lang w:eastAsia="ru-RU"/>
        </w:rPr>
        <w:t xml:space="preserve"> дополнительного</w:t>
      </w:r>
      <w:proofErr w:type="gramEnd"/>
      <w:r w:rsidR="001B6540">
        <w:rPr>
          <w:rFonts w:ascii="Times New Roman" w:eastAsia="Times New Roman" w:hAnsi="Times New Roman" w:cs="Times New Roman"/>
          <w:sz w:val="28"/>
          <w:szCs w:val="28"/>
          <w:lang w:eastAsia="ru-RU"/>
        </w:rPr>
        <w:t xml:space="preserve"> образования</w:t>
      </w:r>
      <w:r w:rsidRPr="006D751A">
        <w:rPr>
          <w:rFonts w:ascii="Times New Roman" w:eastAsia="Times New Roman" w:hAnsi="Times New Roman" w:cs="Times New Roman"/>
          <w:sz w:val="28"/>
          <w:szCs w:val="28"/>
          <w:lang w:eastAsia="ru-RU"/>
        </w:rPr>
        <w:t xml:space="preserve">, подведомственных </w:t>
      </w:r>
      <w:r w:rsidR="00F77844">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w:t>
      </w:r>
      <w:r w:rsidRPr="006D751A">
        <w:rPr>
          <w:rFonts w:ascii="Pragmatica" w:eastAsia="Times New Roman" w:hAnsi="Pragmatica" w:cs="Times New Roman"/>
          <w:sz w:val="28"/>
          <w:szCs w:val="28"/>
          <w:lang w:eastAsia="ru-RU"/>
        </w:rPr>
        <w:t xml:space="preserve"> города </w:t>
      </w:r>
      <w:r w:rsidRPr="006D751A">
        <w:rPr>
          <w:rFonts w:ascii="Times New Roman" w:eastAsia="Times New Roman" w:hAnsi="Times New Roman" w:cs="Times New Roman"/>
          <w:sz w:val="28"/>
          <w:szCs w:val="28"/>
          <w:lang w:eastAsia="ru-RU"/>
        </w:rPr>
        <w:t>Нефтеюганска, согласно</w:t>
      </w:r>
      <w:r w:rsidRPr="006D751A">
        <w:rPr>
          <w:rFonts w:ascii="Pragmatica" w:eastAsia="Times New Roman" w:hAnsi="Pragmatica" w:cs="Times New Roman"/>
          <w:sz w:val="28"/>
          <w:szCs w:val="28"/>
          <w:lang w:eastAsia="ru-RU"/>
        </w:rPr>
        <w:t xml:space="preserve"> приложению</w:t>
      </w:r>
      <w:r w:rsidR="001B6540">
        <w:rPr>
          <w:rFonts w:eastAsia="Times New Roman" w:cs="Times New Roman"/>
          <w:sz w:val="28"/>
          <w:szCs w:val="28"/>
          <w:lang w:eastAsia="ru-RU"/>
        </w:rPr>
        <w:t xml:space="preserve"> </w:t>
      </w:r>
      <w:r w:rsidR="001B6540" w:rsidRPr="001B6540">
        <w:rPr>
          <w:rFonts w:ascii="Times New Roman" w:eastAsia="Times New Roman" w:hAnsi="Times New Roman" w:cs="Times New Roman"/>
          <w:sz w:val="28"/>
          <w:szCs w:val="28"/>
          <w:lang w:eastAsia="ru-RU"/>
        </w:rPr>
        <w:t>к приказу.</w:t>
      </w: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1B6540">
        <w:rPr>
          <w:rFonts w:ascii="Times New Roman" w:eastAsia="Times New Roman" w:hAnsi="Times New Roman" w:cs="Times New Roman"/>
          <w:sz w:val="28"/>
          <w:szCs w:val="28"/>
          <w:lang w:eastAsia="ru-RU"/>
        </w:rPr>
        <w:t xml:space="preserve">2.Считать утратившими силу приказы </w:t>
      </w:r>
      <w:r w:rsidR="00F77844" w:rsidRPr="001B6540">
        <w:rPr>
          <w:rFonts w:ascii="Times New Roman" w:eastAsia="Times New Roman" w:hAnsi="Times New Roman" w:cs="Times New Roman"/>
          <w:sz w:val="28"/>
          <w:szCs w:val="28"/>
          <w:lang w:eastAsia="ru-RU"/>
        </w:rPr>
        <w:t>комитета физической культуры</w:t>
      </w:r>
      <w:r w:rsidR="00F77844">
        <w:rPr>
          <w:rFonts w:ascii="Times New Roman" w:eastAsia="Times New Roman" w:hAnsi="Times New Roman" w:cs="Times New Roman"/>
          <w:sz w:val="28"/>
          <w:szCs w:val="28"/>
          <w:lang w:eastAsia="ru-RU"/>
        </w:rPr>
        <w:t xml:space="preserve"> и спорта</w:t>
      </w:r>
      <w:r w:rsidRPr="006D751A">
        <w:rPr>
          <w:rFonts w:ascii="Times New Roman" w:eastAsia="Times New Roman" w:hAnsi="Times New Roman" w:cs="Times New Roman"/>
          <w:sz w:val="28"/>
          <w:szCs w:val="28"/>
          <w:lang w:eastAsia="ru-RU"/>
        </w:rPr>
        <w:t xml:space="preserve"> администрации города Нефтеюганска: </w:t>
      </w: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lastRenderedPageBreak/>
        <w:t xml:space="preserve">2.1.от </w:t>
      </w:r>
      <w:r w:rsidR="00F77844">
        <w:rPr>
          <w:rFonts w:ascii="Times New Roman" w:eastAsia="Times New Roman" w:hAnsi="Times New Roman" w:cs="Times New Roman"/>
          <w:sz w:val="28"/>
          <w:szCs w:val="28"/>
          <w:lang w:eastAsia="ru-RU"/>
        </w:rPr>
        <w:t>05</w:t>
      </w:r>
      <w:r w:rsidRPr="006D751A">
        <w:rPr>
          <w:rFonts w:ascii="Times New Roman" w:eastAsia="Times New Roman" w:hAnsi="Times New Roman" w:cs="Times New Roman"/>
          <w:sz w:val="28"/>
          <w:szCs w:val="28"/>
          <w:lang w:eastAsia="ru-RU"/>
        </w:rPr>
        <w:t>.</w:t>
      </w:r>
      <w:r w:rsidR="00F77844">
        <w:rPr>
          <w:rFonts w:ascii="Times New Roman" w:eastAsia="Times New Roman" w:hAnsi="Times New Roman" w:cs="Times New Roman"/>
          <w:sz w:val="28"/>
          <w:szCs w:val="28"/>
          <w:lang w:eastAsia="ru-RU"/>
        </w:rPr>
        <w:t>03.2015</w:t>
      </w:r>
      <w:r w:rsidRPr="006D751A">
        <w:rPr>
          <w:rFonts w:ascii="Times New Roman" w:eastAsia="Times New Roman" w:hAnsi="Times New Roman" w:cs="Times New Roman"/>
          <w:sz w:val="28"/>
          <w:szCs w:val="28"/>
          <w:lang w:eastAsia="ru-RU"/>
        </w:rPr>
        <w:t xml:space="preserve"> № </w:t>
      </w:r>
      <w:r w:rsidR="00F77844">
        <w:rPr>
          <w:rFonts w:ascii="Times New Roman" w:eastAsia="Times New Roman" w:hAnsi="Times New Roman" w:cs="Times New Roman"/>
          <w:sz w:val="28"/>
          <w:szCs w:val="28"/>
          <w:lang w:eastAsia="ru-RU"/>
        </w:rPr>
        <w:t>24</w:t>
      </w:r>
      <w:r w:rsidRPr="006D751A">
        <w:rPr>
          <w:rFonts w:ascii="Times New Roman" w:eastAsia="Times New Roman" w:hAnsi="Times New Roman" w:cs="Times New Roman"/>
          <w:sz w:val="28"/>
          <w:szCs w:val="28"/>
          <w:lang w:eastAsia="ru-RU"/>
        </w:rPr>
        <w:t>-нп «</w:t>
      </w:r>
      <w:r w:rsidRPr="006D751A">
        <w:rPr>
          <w:rFonts w:ascii="Pragmatica" w:eastAsia="Times New Roman" w:hAnsi="Pragmatica" w:cs="Times New Roman"/>
          <w:sz w:val="28"/>
          <w:szCs w:val="28"/>
          <w:lang w:eastAsia="ru-RU"/>
        </w:rPr>
        <w:t xml:space="preserve">Об </w:t>
      </w:r>
      <w:r w:rsidRPr="006D751A">
        <w:rPr>
          <w:rFonts w:ascii="Times New Roman" w:eastAsia="Times New Roman" w:hAnsi="Times New Roman" w:cs="Times New Roman"/>
          <w:sz w:val="28"/>
          <w:szCs w:val="28"/>
          <w:lang w:eastAsia="ru-RU"/>
        </w:rPr>
        <w:t xml:space="preserve">утверждении примерного положения </w:t>
      </w:r>
      <w:r w:rsidR="002A48B3">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 xml:space="preserve">об оплате труда работников муниципальных образовательных </w:t>
      </w:r>
      <w:r w:rsidR="00F77844">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подведомственных </w:t>
      </w:r>
      <w:r w:rsidR="00F77844">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w:t>
      </w:r>
      <w:r w:rsidRPr="006D751A">
        <w:rPr>
          <w:rFonts w:ascii="Pragmatica" w:eastAsia="Times New Roman" w:hAnsi="Pragmatica" w:cs="Times New Roman"/>
          <w:sz w:val="28"/>
          <w:szCs w:val="28"/>
          <w:lang w:eastAsia="ru-RU"/>
        </w:rPr>
        <w:t xml:space="preserve"> города Нефтеюганска</w:t>
      </w:r>
      <w:r w:rsidRPr="006D751A">
        <w:rPr>
          <w:rFonts w:ascii="Times New Roman" w:eastAsia="Times New Roman" w:hAnsi="Times New Roman" w:cs="Times New Roman"/>
          <w:sz w:val="28"/>
          <w:szCs w:val="28"/>
          <w:lang w:eastAsia="ru-RU"/>
        </w:rPr>
        <w:t>».</w:t>
      </w:r>
    </w:p>
    <w:p w:rsidR="006D751A" w:rsidRPr="006D751A" w:rsidRDefault="006D751A" w:rsidP="006D751A">
      <w:pPr>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2.2.от </w:t>
      </w:r>
      <w:r w:rsidR="00F82534">
        <w:rPr>
          <w:rFonts w:ascii="Times New Roman" w:eastAsia="Times New Roman" w:hAnsi="Times New Roman" w:cs="Times New Roman"/>
          <w:sz w:val="28"/>
          <w:szCs w:val="28"/>
          <w:lang w:eastAsia="ru-RU"/>
        </w:rPr>
        <w:t>21.09</w:t>
      </w:r>
      <w:r w:rsidRPr="006D751A">
        <w:rPr>
          <w:rFonts w:ascii="Times New Roman" w:eastAsia="Times New Roman" w:hAnsi="Times New Roman" w:cs="Times New Roman"/>
          <w:sz w:val="28"/>
          <w:szCs w:val="28"/>
          <w:lang w:eastAsia="ru-RU"/>
        </w:rPr>
        <w:t xml:space="preserve">.2015 № </w:t>
      </w:r>
      <w:r w:rsidR="00F82534">
        <w:rPr>
          <w:rFonts w:ascii="Times New Roman" w:eastAsia="Times New Roman" w:hAnsi="Times New Roman" w:cs="Times New Roman"/>
          <w:sz w:val="28"/>
          <w:szCs w:val="28"/>
          <w:lang w:eastAsia="ru-RU"/>
        </w:rPr>
        <w:t>128</w:t>
      </w:r>
      <w:r w:rsidRPr="006D751A">
        <w:rPr>
          <w:rFonts w:ascii="Times New Roman" w:eastAsia="Times New Roman" w:hAnsi="Times New Roman" w:cs="Times New Roman"/>
          <w:sz w:val="28"/>
          <w:szCs w:val="28"/>
          <w:lang w:eastAsia="ru-RU"/>
        </w:rPr>
        <w:t>-нп «</w:t>
      </w:r>
      <w:r w:rsidRPr="006D751A">
        <w:rPr>
          <w:rFonts w:ascii="Times New Roman" w:eastAsia="Times New Roman" w:hAnsi="Times New Roman" w:cs="Times New Roman"/>
          <w:sz w:val="28"/>
          <w:szCs w:val="20"/>
          <w:lang w:eastAsia="ru-RU"/>
        </w:rPr>
        <w:t xml:space="preserve">О внесении изменений в приказ </w:t>
      </w:r>
      <w:r w:rsidR="00F82534">
        <w:rPr>
          <w:rFonts w:ascii="Times New Roman" w:eastAsia="Times New Roman" w:hAnsi="Times New Roman" w:cs="Times New Roman"/>
          <w:sz w:val="28"/>
          <w:szCs w:val="20"/>
          <w:lang w:eastAsia="ru-RU"/>
        </w:rPr>
        <w:t>комитета физической культуры и спорта</w:t>
      </w:r>
      <w:r w:rsidRPr="006D751A">
        <w:rPr>
          <w:rFonts w:ascii="Times New Roman" w:eastAsia="Times New Roman" w:hAnsi="Times New Roman" w:cs="Times New Roman"/>
          <w:sz w:val="28"/>
          <w:szCs w:val="20"/>
          <w:lang w:eastAsia="ru-RU"/>
        </w:rPr>
        <w:t xml:space="preserve"> администрации города Нефтеюганска от </w:t>
      </w:r>
      <w:r w:rsidR="00F82534">
        <w:rPr>
          <w:rFonts w:ascii="Times New Roman" w:eastAsia="Times New Roman" w:hAnsi="Times New Roman" w:cs="Times New Roman"/>
          <w:sz w:val="28"/>
          <w:szCs w:val="28"/>
          <w:lang w:eastAsia="ru-RU"/>
        </w:rPr>
        <w:t>05.03.2015</w:t>
      </w:r>
      <w:r w:rsidRPr="006D751A">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0"/>
          <w:lang w:eastAsia="ru-RU"/>
        </w:rPr>
        <w:t xml:space="preserve">№ </w:t>
      </w:r>
      <w:r w:rsidR="00F82534">
        <w:rPr>
          <w:rFonts w:ascii="Times New Roman" w:eastAsia="Times New Roman" w:hAnsi="Times New Roman" w:cs="Times New Roman"/>
          <w:sz w:val="28"/>
          <w:szCs w:val="20"/>
          <w:lang w:eastAsia="ru-RU"/>
        </w:rPr>
        <w:t>24</w:t>
      </w:r>
      <w:r w:rsidRPr="006D751A">
        <w:rPr>
          <w:rFonts w:ascii="Times New Roman" w:eastAsia="Times New Roman" w:hAnsi="Times New Roman" w:cs="Times New Roman"/>
          <w:sz w:val="28"/>
          <w:szCs w:val="20"/>
          <w:lang w:eastAsia="ru-RU"/>
        </w:rPr>
        <w:t xml:space="preserve">-нп «Об утверждении примерного положения об оплате труда работников муниципальных образовательных </w:t>
      </w:r>
      <w:r w:rsidR="00F82534">
        <w:rPr>
          <w:rFonts w:ascii="Times New Roman" w:eastAsia="Times New Roman" w:hAnsi="Times New Roman" w:cs="Times New Roman"/>
          <w:sz w:val="28"/>
          <w:szCs w:val="20"/>
          <w:lang w:eastAsia="ru-RU"/>
        </w:rPr>
        <w:t>учреждений</w:t>
      </w:r>
      <w:r w:rsidRPr="006D751A">
        <w:rPr>
          <w:rFonts w:ascii="Times New Roman" w:eastAsia="Times New Roman" w:hAnsi="Times New Roman" w:cs="Times New Roman"/>
          <w:sz w:val="28"/>
          <w:szCs w:val="20"/>
          <w:lang w:eastAsia="ru-RU"/>
        </w:rPr>
        <w:t xml:space="preserve">, подведомственных </w:t>
      </w:r>
      <w:r w:rsidR="00F82534">
        <w:rPr>
          <w:rFonts w:ascii="Times New Roman" w:eastAsia="Times New Roman" w:hAnsi="Times New Roman" w:cs="Times New Roman"/>
          <w:sz w:val="28"/>
          <w:szCs w:val="20"/>
          <w:lang w:eastAsia="ru-RU"/>
        </w:rPr>
        <w:t>комитету физической культуры и спорта</w:t>
      </w:r>
      <w:r w:rsidRPr="006D751A">
        <w:rPr>
          <w:rFonts w:ascii="Times New Roman" w:eastAsia="Times New Roman" w:hAnsi="Times New Roman" w:cs="Times New Roman"/>
          <w:sz w:val="28"/>
          <w:szCs w:val="20"/>
          <w:lang w:eastAsia="ru-RU"/>
        </w:rPr>
        <w:t xml:space="preserve"> </w:t>
      </w:r>
      <w:r w:rsidRPr="006D751A">
        <w:rPr>
          <w:rFonts w:ascii="Times New Roman" w:eastAsia="Times New Roman" w:hAnsi="Times New Roman" w:cs="Times New Roman"/>
          <w:sz w:val="28"/>
          <w:szCs w:val="28"/>
          <w:lang w:eastAsia="ru-RU"/>
        </w:rPr>
        <w:t>администрации города Нефтеюганска».</w:t>
      </w:r>
    </w:p>
    <w:p w:rsidR="006D751A" w:rsidRPr="006D751A" w:rsidRDefault="0096361D" w:rsidP="006D751A">
      <w:pPr>
        <w:tabs>
          <w:tab w:val="left" w:pos="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6D751A" w:rsidRPr="0096361D">
        <w:rPr>
          <w:rFonts w:ascii="Times New Roman" w:eastAsia="Times New Roman" w:hAnsi="Times New Roman" w:cs="Times New Roman"/>
          <w:bCs/>
          <w:iCs/>
          <w:sz w:val="28"/>
          <w:szCs w:val="28"/>
          <w:lang w:eastAsia="ru-RU"/>
        </w:rPr>
        <w:t>3.</w:t>
      </w:r>
      <w:r w:rsidR="00B177F2">
        <w:rPr>
          <w:rFonts w:ascii="Times New Roman" w:eastAsia="Times New Roman" w:hAnsi="Times New Roman" w:cs="Times New Roman"/>
          <w:bCs/>
          <w:iCs/>
          <w:sz w:val="28"/>
          <w:szCs w:val="28"/>
          <w:lang w:eastAsia="ru-RU"/>
        </w:rPr>
        <w:t>П</w:t>
      </w:r>
      <w:r w:rsidR="005E31F2" w:rsidRPr="005E31F2">
        <w:rPr>
          <w:rFonts w:ascii="Times New Roman" w:eastAsia="Times New Roman" w:hAnsi="Times New Roman" w:cs="Times New Roman"/>
          <w:bCs/>
          <w:iCs/>
          <w:sz w:val="28"/>
          <w:szCs w:val="28"/>
          <w:lang w:eastAsia="ru-RU"/>
        </w:rPr>
        <w:t xml:space="preserve">риказ вступает в силу </w:t>
      </w:r>
      <w:r w:rsidR="00B177F2">
        <w:rPr>
          <w:rFonts w:ascii="Times New Roman" w:eastAsia="Times New Roman" w:hAnsi="Times New Roman" w:cs="Times New Roman"/>
          <w:bCs/>
          <w:iCs/>
          <w:sz w:val="28"/>
          <w:szCs w:val="28"/>
          <w:lang w:eastAsia="ru-RU"/>
        </w:rPr>
        <w:t xml:space="preserve">после его официального опубликования, </w:t>
      </w:r>
      <w:r w:rsidR="005E31F2" w:rsidRPr="005E31F2">
        <w:rPr>
          <w:rFonts w:ascii="Times New Roman" w:eastAsia="Times New Roman" w:hAnsi="Times New Roman" w:cs="Times New Roman"/>
          <w:bCs/>
          <w:iCs/>
          <w:sz w:val="28"/>
          <w:szCs w:val="28"/>
          <w:lang w:eastAsia="ru-RU"/>
        </w:rPr>
        <w:t>за исключением пункта</w:t>
      </w:r>
      <w:r w:rsidR="00B177F2">
        <w:rPr>
          <w:rFonts w:ascii="Times New Roman" w:eastAsia="Times New Roman" w:hAnsi="Times New Roman" w:cs="Times New Roman"/>
          <w:bCs/>
          <w:iCs/>
          <w:sz w:val="28"/>
          <w:szCs w:val="28"/>
          <w:lang w:eastAsia="ru-RU"/>
        </w:rPr>
        <w:t xml:space="preserve"> 1.3</w:t>
      </w:r>
      <w:r w:rsidR="0071180B">
        <w:rPr>
          <w:rFonts w:ascii="Times New Roman" w:eastAsia="Times New Roman" w:hAnsi="Times New Roman" w:cs="Times New Roman"/>
          <w:bCs/>
          <w:iCs/>
          <w:sz w:val="28"/>
          <w:szCs w:val="28"/>
          <w:lang w:eastAsia="ru-RU"/>
        </w:rPr>
        <w:t xml:space="preserve"> </w:t>
      </w:r>
      <w:r w:rsidR="005E31F2">
        <w:rPr>
          <w:rFonts w:ascii="Times New Roman" w:eastAsia="Times New Roman" w:hAnsi="Times New Roman" w:cs="Times New Roman"/>
          <w:bCs/>
          <w:iCs/>
          <w:sz w:val="28"/>
          <w:szCs w:val="28"/>
          <w:lang w:eastAsia="ru-RU"/>
        </w:rPr>
        <w:t xml:space="preserve">приложения </w:t>
      </w:r>
      <w:r w:rsidR="005E31F2" w:rsidRPr="005E31F2">
        <w:rPr>
          <w:rFonts w:ascii="Times New Roman" w:eastAsia="Times New Roman" w:hAnsi="Times New Roman" w:cs="Times New Roman"/>
          <w:bCs/>
          <w:iCs/>
          <w:sz w:val="28"/>
          <w:szCs w:val="28"/>
          <w:lang w:eastAsia="ru-RU"/>
        </w:rPr>
        <w:t>к п</w:t>
      </w:r>
      <w:r w:rsidR="0071180B">
        <w:rPr>
          <w:rFonts w:ascii="Times New Roman" w:eastAsia="Times New Roman" w:hAnsi="Times New Roman" w:cs="Times New Roman"/>
          <w:bCs/>
          <w:iCs/>
          <w:sz w:val="28"/>
          <w:szCs w:val="28"/>
          <w:lang w:eastAsia="ru-RU"/>
        </w:rPr>
        <w:t xml:space="preserve">риказу, который </w:t>
      </w:r>
      <w:proofErr w:type="gramStart"/>
      <w:r w:rsidR="0071180B">
        <w:rPr>
          <w:rFonts w:ascii="Times New Roman" w:eastAsia="Times New Roman" w:hAnsi="Times New Roman" w:cs="Times New Roman"/>
          <w:bCs/>
          <w:iCs/>
          <w:sz w:val="28"/>
          <w:szCs w:val="28"/>
          <w:lang w:eastAsia="ru-RU"/>
        </w:rPr>
        <w:t>вступает в силу</w:t>
      </w:r>
      <w:r w:rsidR="00CA6C9D">
        <w:rPr>
          <w:rFonts w:ascii="Times New Roman" w:eastAsia="Times New Roman" w:hAnsi="Times New Roman" w:cs="Times New Roman"/>
          <w:bCs/>
          <w:iCs/>
          <w:sz w:val="28"/>
          <w:szCs w:val="28"/>
          <w:lang w:eastAsia="ru-RU"/>
        </w:rPr>
        <w:t xml:space="preserve"> после его официального опубликования и распространяется</w:t>
      </w:r>
      <w:proofErr w:type="gramEnd"/>
      <w:r w:rsidR="00CA6C9D">
        <w:rPr>
          <w:rFonts w:ascii="Times New Roman" w:eastAsia="Times New Roman" w:hAnsi="Times New Roman" w:cs="Times New Roman"/>
          <w:bCs/>
          <w:iCs/>
          <w:sz w:val="28"/>
          <w:szCs w:val="28"/>
          <w:lang w:eastAsia="ru-RU"/>
        </w:rPr>
        <w:t xml:space="preserve"> на правоотношения, возникшие </w:t>
      </w:r>
      <w:r w:rsidR="0071180B">
        <w:rPr>
          <w:rFonts w:ascii="Times New Roman" w:eastAsia="Times New Roman" w:hAnsi="Times New Roman" w:cs="Times New Roman"/>
          <w:bCs/>
          <w:iCs/>
          <w:sz w:val="28"/>
          <w:szCs w:val="28"/>
          <w:lang w:eastAsia="ru-RU"/>
        </w:rPr>
        <w:t xml:space="preserve"> </w:t>
      </w:r>
      <w:r w:rsidR="005E31F2" w:rsidRPr="005E31F2">
        <w:rPr>
          <w:rFonts w:ascii="Times New Roman" w:eastAsia="Times New Roman" w:hAnsi="Times New Roman" w:cs="Times New Roman"/>
          <w:bCs/>
          <w:iCs/>
          <w:sz w:val="28"/>
          <w:szCs w:val="28"/>
          <w:lang w:eastAsia="ru-RU"/>
        </w:rPr>
        <w:t>с 01.0</w:t>
      </w:r>
      <w:r w:rsidR="005E31F2">
        <w:rPr>
          <w:rFonts w:ascii="Times New Roman" w:eastAsia="Times New Roman" w:hAnsi="Times New Roman" w:cs="Times New Roman"/>
          <w:bCs/>
          <w:iCs/>
          <w:sz w:val="28"/>
          <w:szCs w:val="28"/>
          <w:lang w:eastAsia="ru-RU"/>
        </w:rPr>
        <w:t>1.</w:t>
      </w:r>
      <w:r w:rsidR="005E31F2" w:rsidRPr="005E31F2">
        <w:rPr>
          <w:rFonts w:ascii="Times New Roman" w:eastAsia="Times New Roman" w:hAnsi="Times New Roman" w:cs="Times New Roman"/>
          <w:bCs/>
          <w:iCs/>
          <w:sz w:val="28"/>
          <w:szCs w:val="28"/>
          <w:lang w:eastAsia="ru-RU"/>
        </w:rPr>
        <w:t>201</w:t>
      </w:r>
      <w:r w:rsidR="005E31F2">
        <w:rPr>
          <w:rFonts w:ascii="Times New Roman" w:eastAsia="Times New Roman" w:hAnsi="Times New Roman" w:cs="Times New Roman"/>
          <w:bCs/>
          <w:iCs/>
          <w:sz w:val="28"/>
          <w:szCs w:val="28"/>
          <w:lang w:eastAsia="ru-RU"/>
        </w:rPr>
        <w:t>8</w:t>
      </w:r>
      <w:r w:rsidR="005E31F2" w:rsidRPr="005E31F2">
        <w:rPr>
          <w:rFonts w:ascii="Times New Roman" w:eastAsia="Times New Roman" w:hAnsi="Times New Roman" w:cs="Times New Roman"/>
          <w:bCs/>
          <w:iCs/>
          <w:sz w:val="28"/>
          <w:szCs w:val="28"/>
          <w:lang w:eastAsia="ru-RU"/>
        </w:rPr>
        <w:t>.</w:t>
      </w:r>
    </w:p>
    <w:p w:rsidR="006D751A" w:rsidRPr="00A3709F" w:rsidRDefault="006D751A" w:rsidP="006D751A">
      <w:pPr>
        <w:spacing w:after="0" w:line="240" w:lineRule="atLeast"/>
        <w:ind w:firstLine="708"/>
        <w:jc w:val="both"/>
        <w:rPr>
          <w:rFonts w:ascii="Times New Roman" w:eastAsia="Times New Roman" w:hAnsi="Times New Roman" w:cs="Times New Roman"/>
          <w:sz w:val="28"/>
          <w:szCs w:val="28"/>
          <w:lang w:eastAsia="ru-RU"/>
        </w:rPr>
      </w:pPr>
      <w:r w:rsidRPr="00A3709F">
        <w:rPr>
          <w:rFonts w:ascii="Times New Roman" w:eastAsia="Times New Roman" w:hAnsi="Times New Roman" w:cs="Times New Roman"/>
          <w:sz w:val="28"/>
          <w:szCs w:val="28"/>
          <w:lang w:eastAsia="ru-RU"/>
        </w:rPr>
        <w:t xml:space="preserve">4.Обнародовать (опубликовать) приказ в газете «Здравствуйте, </w:t>
      </w:r>
      <w:proofErr w:type="spellStart"/>
      <w:r w:rsidRPr="00A3709F">
        <w:rPr>
          <w:rFonts w:ascii="Times New Roman" w:eastAsia="Times New Roman" w:hAnsi="Times New Roman" w:cs="Times New Roman"/>
          <w:sz w:val="28"/>
          <w:szCs w:val="28"/>
          <w:lang w:eastAsia="ru-RU"/>
        </w:rPr>
        <w:t>нефтеюганцы</w:t>
      </w:r>
      <w:proofErr w:type="spellEnd"/>
      <w:r w:rsidRPr="00A3709F">
        <w:rPr>
          <w:rFonts w:ascii="Times New Roman" w:eastAsia="Times New Roman" w:hAnsi="Times New Roman" w:cs="Times New Roman"/>
          <w:sz w:val="28"/>
          <w:szCs w:val="28"/>
          <w:lang w:eastAsia="ru-RU"/>
        </w:rPr>
        <w:t>!».</w:t>
      </w:r>
    </w:p>
    <w:p w:rsidR="006D751A" w:rsidRPr="00A3709F" w:rsidRDefault="006D751A" w:rsidP="006D751A">
      <w:pPr>
        <w:spacing w:after="0" w:line="240" w:lineRule="atLeast"/>
        <w:ind w:firstLine="708"/>
        <w:jc w:val="both"/>
        <w:rPr>
          <w:rFonts w:ascii="Times New Roman" w:eastAsia="Times New Roman" w:hAnsi="Times New Roman" w:cs="Times New Roman"/>
          <w:bCs/>
          <w:iCs/>
          <w:sz w:val="28"/>
          <w:szCs w:val="28"/>
          <w:lang w:eastAsia="ru-RU"/>
        </w:rPr>
      </w:pPr>
      <w:r w:rsidRPr="00A3709F">
        <w:rPr>
          <w:rFonts w:ascii="Times New Roman" w:eastAsia="Times New Roman" w:hAnsi="Times New Roman" w:cs="Times New Roman"/>
          <w:sz w:val="28"/>
          <w:szCs w:val="28"/>
          <w:lang w:eastAsia="ru-RU"/>
        </w:rPr>
        <w:t>5.Департаменту по делам администрации города</w:t>
      </w:r>
      <w:r w:rsidR="001B6540">
        <w:rPr>
          <w:rFonts w:ascii="Times New Roman" w:eastAsia="Times New Roman" w:hAnsi="Times New Roman" w:cs="Times New Roman"/>
          <w:sz w:val="28"/>
          <w:szCs w:val="28"/>
          <w:lang w:eastAsia="ru-RU"/>
        </w:rPr>
        <w:t xml:space="preserve"> Нефтеюганска </w:t>
      </w:r>
      <w:r w:rsidR="001643AA">
        <w:rPr>
          <w:rFonts w:ascii="Times New Roman" w:eastAsia="Times New Roman" w:hAnsi="Times New Roman" w:cs="Times New Roman"/>
          <w:sz w:val="28"/>
          <w:szCs w:val="28"/>
          <w:lang w:eastAsia="ru-RU"/>
        </w:rPr>
        <w:t xml:space="preserve">   </w:t>
      </w:r>
      <w:r w:rsidRPr="00A3709F">
        <w:rPr>
          <w:rFonts w:ascii="Times New Roman" w:eastAsia="Times New Roman" w:hAnsi="Times New Roman" w:cs="Times New Roman"/>
          <w:sz w:val="28"/>
          <w:szCs w:val="28"/>
          <w:lang w:eastAsia="ru-RU"/>
        </w:rPr>
        <w:t>(</w:t>
      </w:r>
      <w:r w:rsidR="001B6540">
        <w:rPr>
          <w:rFonts w:ascii="Times New Roman" w:eastAsia="Times New Roman" w:hAnsi="Times New Roman" w:cs="Times New Roman"/>
          <w:sz w:val="28"/>
          <w:szCs w:val="28"/>
          <w:lang w:eastAsia="ru-RU"/>
        </w:rPr>
        <w:t>Нечаева</w:t>
      </w:r>
      <w:r w:rsidR="0071180B">
        <w:rPr>
          <w:rFonts w:ascii="Times New Roman" w:eastAsia="Times New Roman" w:hAnsi="Times New Roman" w:cs="Times New Roman"/>
          <w:sz w:val="28"/>
          <w:szCs w:val="28"/>
          <w:lang w:eastAsia="ru-RU"/>
        </w:rPr>
        <w:t xml:space="preserve"> С.И.</w:t>
      </w:r>
      <w:r w:rsidR="001B6540">
        <w:rPr>
          <w:rFonts w:ascii="Times New Roman" w:eastAsia="Times New Roman" w:hAnsi="Times New Roman" w:cs="Times New Roman"/>
          <w:sz w:val="28"/>
          <w:szCs w:val="28"/>
          <w:lang w:eastAsia="ru-RU"/>
        </w:rPr>
        <w:t xml:space="preserve">) </w:t>
      </w:r>
      <w:proofErr w:type="gramStart"/>
      <w:r w:rsidR="001B6540">
        <w:rPr>
          <w:rFonts w:ascii="Times New Roman" w:eastAsia="Times New Roman" w:hAnsi="Times New Roman" w:cs="Times New Roman"/>
          <w:sz w:val="28"/>
          <w:szCs w:val="28"/>
          <w:lang w:eastAsia="ru-RU"/>
        </w:rPr>
        <w:t>разместить</w:t>
      </w:r>
      <w:r w:rsidR="0071180B">
        <w:rPr>
          <w:rFonts w:ascii="Times New Roman" w:eastAsia="Times New Roman" w:hAnsi="Times New Roman" w:cs="Times New Roman"/>
          <w:sz w:val="28"/>
          <w:szCs w:val="28"/>
          <w:lang w:eastAsia="ru-RU"/>
        </w:rPr>
        <w:t xml:space="preserve"> </w:t>
      </w:r>
      <w:r w:rsidRPr="00A3709F">
        <w:rPr>
          <w:rFonts w:ascii="Times New Roman" w:eastAsia="Times New Roman" w:hAnsi="Times New Roman" w:cs="Times New Roman"/>
          <w:sz w:val="28"/>
          <w:szCs w:val="28"/>
          <w:lang w:eastAsia="ru-RU"/>
        </w:rPr>
        <w:t>приказ</w:t>
      </w:r>
      <w:proofErr w:type="gramEnd"/>
      <w:r w:rsidRPr="00A3709F">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r w:rsidRPr="00A3709F">
        <w:rPr>
          <w:rFonts w:ascii="Times New Roman" w:eastAsia="Times New Roman" w:hAnsi="Times New Roman" w:cs="Times New Roman"/>
          <w:bCs/>
          <w:iCs/>
          <w:sz w:val="28"/>
          <w:szCs w:val="28"/>
          <w:lang w:eastAsia="ru-RU"/>
        </w:rPr>
        <w:t>.</w:t>
      </w:r>
    </w:p>
    <w:p w:rsidR="006D751A" w:rsidRPr="00A3709F" w:rsidRDefault="006D751A" w:rsidP="006D751A">
      <w:pPr>
        <w:spacing w:after="0" w:line="240" w:lineRule="auto"/>
        <w:ind w:right="-62" w:firstLine="708"/>
        <w:jc w:val="both"/>
        <w:rPr>
          <w:rFonts w:ascii="Times New Roman" w:eastAsia="Times New Roman" w:hAnsi="Times New Roman" w:cs="Times New Roman"/>
          <w:bCs/>
          <w:iCs/>
          <w:sz w:val="28"/>
          <w:szCs w:val="20"/>
          <w:lang w:eastAsia="ru-RU"/>
        </w:rPr>
      </w:pPr>
      <w:r w:rsidRPr="00A3709F">
        <w:rPr>
          <w:rFonts w:ascii="Times New Roman" w:eastAsia="Times New Roman" w:hAnsi="Times New Roman" w:cs="Times New Roman"/>
          <w:bCs/>
          <w:iCs/>
          <w:sz w:val="28"/>
          <w:szCs w:val="20"/>
          <w:lang w:eastAsia="ru-RU"/>
        </w:rPr>
        <w:t>6.Контроль</w:t>
      </w:r>
      <w:r w:rsidR="001B6540">
        <w:rPr>
          <w:rFonts w:ascii="Times New Roman" w:eastAsia="Times New Roman" w:hAnsi="Times New Roman" w:cs="Times New Roman"/>
          <w:bCs/>
          <w:iCs/>
          <w:sz w:val="28"/>
          <w:szCs w:val="20"/>
          <w:lang w:eastAsia="ru-RU"/>
        </w:rPr>
        <w:t xml:space="preserve"> исполнения </w:t>
      </w:r>
      <w:r w:rsidRPr="00A3709F">
        <w:rPr>
          <w:rFonts w:ascii="Times New Roman" w:eastAsia="Times New Roman" w:hAnsi="Times New Roman" w:cs="Times New Roman"/>
          <w:bCs/>
          <w:iCs/>
          <w:sz w:val="28"/>
          <w:szCs w:val="20"/>
          <w:lang w:eastAsia="ru-RU"/>
        </w:rPr>
        <w:t>приказа оставляю за собой.</w:t>
      </w:r>
    </w:p>
    <w:p w:rsidR="006D751A" w:rsidRPr="006D751A" w:rsidRDefault="006D751A" w:rsidP="006D751A">
      <w:pPr>
        <w:spacing w:after="0" w:line="240" w:lineRule="auto"/>
        <w:ind w:right="-62"/>
        <w:jc w:val="both"/>
        <w:rPr>
          <w:rFonts w:ascii="Times New Roman" w:eastAsia="Times New Roman" w:hAnsi="Times New Roman" w:cs="Times New Roman"/>
          <w:bCs/>
          <w:iCs/>
          <w:sz w:val="28"/>
          <w:szCs w:val="20"/>
          <w:lang w:eastAsia="ru-RU"/>
        </w:rPr>
      </w:pPr>
      <w:r w:rsidRPr="00A3709F">
        <w:rPr>
          <w:rFonts w:ascii="Times New Roman" w:eastAsia="Times New Roman" w:hAnsi="Times New Roman" w:cs="Times New Roman"/>
          <w:bCs/>
          <w:iCs/>
          <w:sz w:val="28"/>
          <w:szCs w:val="20"/>
          <w:lang w:eastAsia="ru-RU"/>
        </w:rPr>
        <w:t xml:space="preserve">        </w:t>
      </w:r>
    </w:p>
    <w:p w:rsidR="006D751A" w:rsidRPr="006D751A" w:rsidRDefault="006D751A" w:rsidP="006D751A">
      <w:pPr>
        <w:spacing w:after="0" w:line="240" w:lineRule="auto"/>
        <w:ind w:right="-62"/>
        <w:jc w:val="both"/>
        <w:rPr>
          <w:rFonts w:ascii="Times New Roman" w:eastAsia="Times New Roman" w:hAnsi="Times New Roman" w:cs="Times New Roman"/>
          <w:bCs/>
          <w:iCs/>
          <w:sz w:val="28"/>
          <w:szCs w:val="20"/>
          <w:lang w:eastAsia="ru-RU"/>
        </w:rPr>
      </w:pPr>
    </w:p>
    <w:p w:rsidR="006D751A" w:rsidRPr="006D751A" w:rsidRDefault="000E4BEE" w:rsidP="006D751A">
      <w:pPr>
        <w:spacing w:after="0" w:line="240" w:lineRule="auto"/>
        <w:ind w:right="-82"/>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0"/>
          <w:lang w:eastAsia="ru-RU"/>
        </w:rPr>
        <w:t xml:space="preserve">Председатель комитета                                                                </w:t>
      </w:r>
      <w:r w:rsidR="001B6540">
        <w:rPr>
          <w:rFonts w:ascii="Times New Roman" w:eastAsia="Times New Roman" w:hAnsi="Times New Roman" w:cs="Times New Roman"/>
          <w:bCs/>
          <w:iCs/>
          <w:sz w:val="28"/>
          <w:szCs w:val="20"/>
          <w:lang w:eastAsia="ru-RU"/>
        </w:rPr>
        <w:t xml:space="preserve"> </w:t>
      </w:r>
      <w:r w:rsidR="002A48B3">
        <w:rPr>
          <w:rFonts w:ascii="Times New Roman" w:eastAsia="Times New Roman" w:hAnsi="Times New Roman" w:cs="Times New Roman"/>
          <w:bCs/>
          <w:iCs/>
          <w:sz w:val="28"/>
          <w:szCs w:val="20"/>
          <w:lang w:eastAsia="ru-RU"/>
        </w:rPr>
        <w:t xml:space="preserve">    </w:t>
      </w:r>
      <w:proofErr w:type="spellStart"/>
      <w:r>
        <w:rPr>
          <w:rFonts w:ascii="Times New Roman" w:eastAsia="Times New Roman" w:hAnsi="Times New Roman" w:cs="Times New Roman"/>
          <w:bCs/>
          <w:iCs/>
          <w:sz w:val="28"/>
          <w:szCs w:val="20"/>
          <w:lang w:eastAsia="ru-RU"/>
        </w:rPr>
        <w:t>Ю.И.Рудзинский</w:t>
      </w:r>
      <w:proofErr w:type="spellEnd"/>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right="-82"/>
        <w:jc w:val="both"/>
        <w:rPr>
          <w:rFonts w:ascii="Times New Roman" w:eastAsia="Times New Roman" w:hAnsi="Times New Roman"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Default="006D751A" w:rsidP="006D751A">
      <w:pPr>
        <w:autoSpaceDE w:val="0"/>
        <w:autoSpaceDN w:val="0"/>
        <w:adjustRightInd w:val="0"/>
        <w:spacing w:after="0" w:line="240" w:lineRule="auto"/>
        <w:rPr>
          <w:rFonts w:ascii="Calibri" w:eastAsia="Times New Roman" w:hAnsi="Calibri" w:cs="Times New Roman"/>
          <w:sz w:val="28"/>
          <w:szCs w:val="28"/>
          <w:lang w:eastAsia="ru-RU"/>
        </w:rPr>
      </w:pPr>
    </w:p>
    <w:p w:rsidR="000E4BEE" w:rsidRDefault="000E4BEE" w:rsidP="006D751A">
      <w:pPr>
        <w:autoSpaceDE w:val="0"/>
        <w:autoSpaceDN w:val="0"/>
        <w:adjustRightInd w:val="0"/>
        <w:spacing w:after="0" w:line="240" w:lineRule="auto"/>
        <w:rPr>
          <w:rFonts w:ascii="Calibri" w:eastAsia="Times New Roman" w:hAnsi="Calibri" w:cs="Times New Roman"/>
          <w:sz w:val="28"/>
          <w:szCs w:val="28"/>
          <w:lang w:eastAsia="ru-RU"/>
        </w:rPr>
      </w:pPr>
    </w:p>
    <w:p w:rsidR="000E4BEE" w:rsidRDefault="000E4BEE" w:rsidP="006D751A">
      <w:pPr>
        <w:autoSpaceDE w:val="0"/>
        <w:autoSpaceDN w:val="0"/>
        <w:adjustRightInd w:val="0"/>
        <w:spacing w:after="0" w:line="240" w:lineRule="auto"/>
        <w:rPr>
          <w:rFonts w:ascii="Calibri" w:eastAsia="Times New Roman" w:hAnsi="Calibri" w:cs="Times New Roman"/>
          <w:sz w:val="28"/>
          <w:szCs w:val="28"/>
          <w:lang w:eastAsia="ru-RU"/>
        </w:rPr>
      </w:pPr>
    </w:p>
    <w:p w:rsidR="006D751A" w:rsidRPr="006D751A" w:rsidRDefault="006D751A" w:rsidP="006D751A">
      <w:pPr>
        <w:spacing w:after="0" w:line="240" w:lineRule="auto"/>
        <w:ind w:left="4248" w:right="-82" w:firstLine="708"/>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Приложение </w:t>
      </w:r>
    </w:p>
    <w:p w:rsidR="006D751A" w:rsidRPr="006D751A" w:rsidRDefault="006D751A" w:rsidP="007A2BD8">
      <w:pPr>
        <w:autoSpaceDE w:val="0"/>
        <w:autoSpaceDN w:val="0"/>
        <w:adjustRightInd w:val="0"/>
        <w:spacing w:after="0" w:line="240" w:lineRule="auto"/>
        <w:ind w:left="4956"/>
        <w:rPr>
          <w:rFonts w:ascii="Times New Roman" w:eastAsia="Times New Roman" w:hAnsi="Times New Roman" w:cs="Times New Roman"/>
          <w:sz w:val="28"/>
          <w:szCs w:val="28"/>
          <w:lang w:eastAsia="ru-RU"/>
        </w:rPr>
      </w:pPr>
      <w:r w:rsidRPr="006D751A">
        <w:rPr>
          <w:rFonts w:ascii="Pragmatica" w:eastAsia="Times New Roman" w:hAnsi="Pragmatica" w:cs="Times New Roman"/>
          <w:sz w:val="28"/>
          <w:szCs w:val="28"/>
          <w:lang w:eastAsia="ru-RU"/>
        </w:rPr>
        <w:t xml:space="preserve">к </w:t>
      </w:r>
      <w:r w:rsidRPr="006D751A">
        <w:rPr>
          <w:rFonts w:ascii="Times New Roman" w:eastAsia="Times New Roman" w:hAnsi="Times New Roman" w:cs="Times New Roman"/>
          <w:sz w:val="28"/>
          <w:szCs w:val="28"/>
          <w:lang w:eastAsia="ru-RU"/>
        </w:rPr>
        <w:t xml:space="preserve">приказу </w:t>
      </w:r>
      <w:r w:rsidR="007A2BD8">
        <w:rPr>
          <w:rFonts w:ascii="Times New Roman" w:eastAsia="Times New Roman" w:hAnsi="Times New Roman" w:cs="Times New Roman"/>
          <w:sz w:val="28"/>
          <w:szCs w:val="28"/>
          <w:lang w:eastAsia="ru-RU"/>
        </w:rPr>
        <w:t>комитета физической культуры и спорта</w:t>
      </w:r>
    </w:p>
    <w:p w:rsidR="006D751A" w:rsidRPr="006D751A" w:rsidRDefault="006D751A" w:rsidP="006D751A">
      <w:pPr>
        <w:autoSpaceDE w:val="0"/>
        <w:autoSpaceDN w:val="0"/>
        <w:adjustRightInd w:val="0"/>
        <w:spacing w:after="0" w:line="240" w:lineRule="auto"/>
        <w:ind w:left="4956"/>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администрации города Нефтеюганска</w:t>
      </w:r>
    </w:p>
    <w:p w:rsidR="006D751A" w:rsidRPr="00441554" w:rsidRDefault="006D751A" w:rsidP="006D751A">
      <w:pPr>
        <w:autoSpaceDE w:val="0"/>
        <w:autoSpaceDN w:val="0"/>
        <w:adjustRightInd w:val="0"/>
        <w:spacing w:after="0" w:line="240" w:lineRule="auto"/>
        <w:ind w:left="4956"/>
        <w:rPr>
          <w:rFonts w:ascii="Times New Roman" w:eastAsia="Times New Roman" w:hAnsi="Times New Roman" w:cs="Times New Roman"/>
          <w:sz w:val="28"/>
          <w:szCs w:val="28"/>
          <w:lang w:eastAsia="ru-RU"/>
        </w:rPr>
      </w:pPr>
      <w:r w:rsidRPr="00441554">
        <w:rPr>
          <w:rFonts w:ascii="Times New Roman" w:eastAsia="Times New Roman" w:hAnsi="Times New Roman" w:cs="Times New Roman"/>
          <w:sz w:val="28"/>
          <w:szCs w:val="28"/>
          <w:lang w:eastAsia="ru-RU"/>
        </w:rPr>
        <w:t xml:space="preserve">от </w:t>
      </w:r>
      <w:r w:rsidR="00441554" w:rsidRPr="00441554">
        <w:rPr>
          <w:rFonts w:ascii="Times New Roman" w:eastAsia="Times New Roman" w:hAnsi="Times New Roman" w:cs="Times New Roman"/>
          <w:sz w:val="28"/>
          <w:szCs w:val="28"/>
          <w:lang w:eastAsia="ru-RU"/>
        </w:rPr>
        <w:t>18.07.2018 № 107-нп</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1"/>
      <w:bookmarkEnd w:id="0"/>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D751A">
        <w:rPr>
          <w:rFonts w:ascii="Times New Roman" w:eastAsia="Times New Roman" w:hAnsi="Times New Roman" w:cs="Times New Roman"/>
          <w:sz w:val="28"/>
          <w:szCs w:val="28"/>
          <w:lang w:eastAsia="ru-RU"/>
        </w:rPr>
        <w:t xml:space="preserve">Положение </w:t>
      </w:r>
    </w:p>
    <w:p w:rsidR="006D751A" w:rsidRPr="006D751A" w:rsidRDefault="006D751A" w:rsidP="006D751A">
      <w:pPr>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об установлении </w:t>
      </w:r>
      <w:proofErr w:type="gramStart"/>
      <w:r w:rsidRPr="006D751A">
        <w:rPr>
          <w:rFonts w:ascii="Times New Roman" w:eastAsia="Times New Roman" w:hAnsi="Times New Roman" w:cs="Times New Roman"/>
          <w:sz w:val="28"/>
          <w:szCs w:val="28"/>
          <w:lang w:eastAsia="ru-RU"/>
        </w:rPr>
        <w:t>системы оплаты труда работников муниципальных</w:t>
      </w:r>
      <w:r w:rsidR="001D45BB">
        <w:rPr>
          <w:rFonts w:ascii="Times New Roman" w:eastAsia="Times New Roman" w:hAnsi="Times New Roman" w:cs="Times New Roman"/>
          <w:sz w:val="28"/>
          <w:szCs w:val="28"/>
          <w:lang w:eastAsia="ru-RU"/>
        </w:rPr>
        <w:t xml:space="preserve"> </w:t>
      </w:r>
      <w:r w:rsidR="007156C3">
        <w:rPr>
          <w:rFonts w:ascii="Times New Roman" w:eastAsia="Times New Roman" w:hAnsi="Times New Roman" w:cs="Times New Roman"/>
          <w:sz w:val="28"/>
          <w:szCs w:val="28"/>
          <w:lang w:eastAsia="ru-RU"/>
        </w:rPr>
        <w:t>учреждений</w:t>
      </w:r>
      <w:r w:rsidR="001D45BB">
        <w:rPr>
          <w:rFonts w:ascii="Times New Roman" w:eastAsia="Times New Roman" w:hAnsi="Times New Roman" w:cs="Times New Roman"/>
          <w:sz w:val="28"/>
          <w:szCs w:val="28"/>
          <w:lang w:eastAsia="ru-RU"/>
        </w:rPr>
        <w:t xml:space="preserve"> дополнительного</w:t>
      </w:r>
      <w:proofErr w:type="gramEnd"/>
      <w:r w:rsidR="001D45BB">
        <w:rPr>
          <w:rFonts w:ascii="Times New Roman" w:eastAsia="Times New Roman" w:hAnsi="Times New Roman" w:cs="Times New Roman"/>
          <w:sz w:val="28"/>
          <w:szCs w:val="28"/>
          <w:lang w:eastAsia="ru-RU"/>
        </w:rPr>
        <w:t xml:space="preserve"> образования</w:t>
      </w:r>
      <w:r w:rsidRPr="006D751A">
        <w:rPr>
          <w:rFonts w:ascii="Times New Roman" w:eastAsia="Times New Roman" w:hAnsi="Times New Roman" w:cs="Times New Roman"/>
          <w:sz w:val="28"/>
          <w:szCs w:val="28"/>
          <w:lang w:eastAsia="ru-RU"/>
        </w:rPr>
        <w:t xml:space="preserve">, подведомственных </w:t>
      </w:r>
      <w:r w:rsidR="007156C3">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 города Нефтеюганска</w:t>
      </w:r>
    </w:p>
    <w:p w:rsidR="006D751A" w:rsidRPr="006D751A" w:rsidRDefault="006D751A" w:rsidP="006D751A">
      <w:pPr>
        <w:spacing w:after="0" w:line="240" w:lineRule="auto"/>
        <w:ind w:left="-100"/>
        <w:jc w:val="center"/>
        <w:rPr>
          <w:rFonts w:ascii="Times New Roman" w:eastAsia="Times New Roman" w:hAnsi="Times New Roman" w:cs="Times New Roman"/>
          <w:sz w:val="28"/>
          <w:szCs w:val="28"/>
          <w:lang w:eastAsia="ru-RU"/>
        </w:rPr>
      </w:pPr>
    </w:p>
    <w:p w:rsidR="006D751A" w:rsidRPr="006D751A" w:rsidRDefault="006D751A" w:rsidP="006D751A">
      <w:pPr>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1.Общие положения</w:t>
      </w:r>
      <w:r w:rsidRPr="006D751A">
        <w:rPr>
          <w:rFonts w:ascii="Times New Roman" w:eastAsia="Times New Roman" w:hAnsi="Times New Roman" w:cs="Times New Roman"/>
          <w:sz w:val="28"/>
          <w:szCs w:val="28"/>
          <w:lang w:eastAsia="ru-RU"/>
        </w:rPr>
        <w:tab/>
      </w:r>
    </w:p>
    <w:p w:rsidR="006D751A" w:rsidRPr="006D751A" w:rsidRDefault="006D751A" w:rsidP="006D751A">
      <w:pPr>
        <w:spacing w:after="0" w:line="240" w:lineRule="auto"/>
        <w:jc w:val="both"/>
        <w:rPr>
          <w:rFonts w:ascii="Times New Roman" w:eastAsia="Times New Roman" w:hAnsi="Times New Roman" w:cs="Times New Roman"/>
          <w:color w:val="FF0000"/>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1.1.Насто</w:t>
      </w:r>
      <w:r w:rsidR="007A7A9E">
        <w:rPr>
          <w:rFonts w:ascii="Times New Roman" w:eastAsia="Times New Roman" w:hAnsi="Times New Roman" w:cs="Times New Roman"/>
          <w:sz w:val="28"/>
          <w:szCs w:val="28"/>
          <w:lang w:eastAsia="ru-RU"/>
        </w:rPr>
        <w:t xml:space="preserve">ящее Положение об установлении </w:t>
      </w:r>
      <w:r w:rsidRPr="006D751A">
        <w:rPr>
          <w:rFonts w:ascii="Times New Roman" w:eastAsia="Times New Roman" w:hAnsi="Times New Roman" w:cs="Times New Roman"/>
          <w:sz w:val="28"/>
          <w:szCs w:val="28"/>
          <w:lang w:eastAsia="ru-RU"/>
        </w:rPr>
        <w:t>системы оплаты</w:t>
      </w:r>
      <w:r w:rsidR="001D45BB">
        <w:rPr>
          <w:rFonts w:ascii="Times New Roman" w:eastAsia="Times New Roman" w:hAnsi="Times New Roman" w:cs="Times New Roman"/>
          <w:sz w:val="28"/>
          <w:szCs w:val="28"/>
          <w:lang w:eastAsia="ru-RU"/>
        </w:rPr>
        <w:t xml:space="preserve"> труда работников муниципальных у</w:t>
      </w:r>
      <w:r w:rsidR="007A7A9E">
        <w:rPr>
          <w:rFonts w:ascii="Times New Roman" w:eastAsia="Times New Roman" w:hAnsi="Times New Roman" w:cs="Times New Roman"/>
          <w:sz w:val="28"/>
          <w:szCs w:val="28"/>
          <w:lang w:eastAsia="ru-RU"/>
        </w:rPr>
        <w:t>чреждений</w:t>
      </w:r>
      <w:r w:rsidR="001D45BB">
        <w:rPr>
          <w:rFonts w:ascii="Times New Roman" w:eastAsia="Times New Roman" w:hAnsi="Times New Roman" w:cs="Times New Roman"/>
          <w:sz w:val="28"/>
          <w:szCs w:val="28"/>
          <w:lang w:eastAsia="ru-RU"/>
        </w:rPr>
        <w:t xml:space="preserve"> дополнительного образования</w:t>
      </w:r>
      <w:r w:rsidRPr="006D751A">
        <w:rPr>
          <w:rFonts w:ascii="Times New Roman" w:eastAsia="Times New Roman" w:hAnsi="Times New Roman" w:cs="Times New Roman"/>
          <w:sz w:val="28"/>
          <w:szCs w:val="28"/>
          <w:lang w:eastAsia="ru-RU"/>
        </w:rPr>
        <w:t xml:space="preserve">, подведомственных </w:t>
      </w:r>
      <w:r w:rsidR="00FC4FF3">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 города Нефтеюганска (далее – Положение) разработано в соответствии со статьями 135, 144 и 145 Трудового кодекса Российской Федерации, статьёй 3.1 Закона Ханты-Мансийского автономного округа – Югры от 09.12 2004 № 77-оз «Об оплате труда работников государственных учреждений Ханты-Мансийского автономного округа – Югры, иных организаций</w:t>
      </w:r>
      <w:proofErr w:type="gramEnd"/>
      <w:r w:rsidRPr="006D751A">
        <w:rPr>
          <w:rFonts w:ascii="Times New Roman" w:eastAsia="Times New Roman" w:hAnsi="Times New Roman" w:cs="Times New Roman"/>
          <w:sz w:val="28"/>
          <w:szCs w:val="28"/>
          <w:lang w:eastAsia="ru-RU"/>
        </w:rPr>
        <w:t xml:space="preserve"> </w:t>
      </w:r>
      <w:proofErr w:type="gramStart"/>
      <w:r w:rsidRPr="006D751A">
        <w:rPr>
          <w:rFonts w:ascii="Times New Roman" w:eastAsia="Times New Roman" w:hAnsi="Times New Roman" w:cs="Times New Roman"/>
          <w:sz w:val="28"/>
          <w:szCs w:val="28"/>
          <w:lang w:eastAsia="ru-RU"/>
        </w:rPr>
        <w:t>и заключающих трудовой договор членов коллегиальных испол</w:t>
      </w:r>
      <w:r w:rsidR="001D45BB">
        <w:rPr>
          <w:rFonts w:ascii="Times New Roman" w:eastAsia="Times New Roman" w:hAnsi="Times New Roman" w:cs="Times New Roman"/>
          <w:sz w:val="28"/>
          <w:szCs w:val="28"/>
          <w:lang w:eastAsia="ru-RU"/>
        </w:rPr>
        <w:t xml:space="preserve">нительных органов организаций», </w:t>
      </w:r>
      <w:r w:rsidRPr="006D751A">
        <w:rPr>
          <w:rFonts w:ascii="Times New Roman" w:eastAsia="Times New Roman" w:hAnsi="Times New Roman" w:cs="Times New Roman"/>
          <w:sz w:val="28"/>
          <w:szCs w:val="28"/>
          <w:lang w:eastAsia="ru-RU"/>
        </w:rPr>
        <w:t>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 другими нормативными правовыми актами, содержащими нормы трудового права, и устанавливает систему и условия оплаты труда работников муниципальных</w:t>
      </w:r>
      <w:r w:rsidR="001D45BB">
        <w:rPr>
          <w:rFonts w:ascii="Times New Roman" w:eastAsia="Times New Roman" w:hAnsi="Times New Roman" w:cs="Times New Roman"/>
          <w:sz w:val="28"/>
          <w:szCs w:val="28"/>
          <w:lang w:eastAsia="ru-RU"/>
        </w:rPr>
        <w:t xml:space="preserve"> </w:t>
      </w:r>
      <w:r w:rsidR="00B61C40">
        <w:rPr>
          <w:rFonts w:ascii="Times New Roman" w:eastAsia="Times New Roman" w:hAnsi="Times New Roman" w:cs="Times New Roman"/>
          <w:sz w:val="28"/>
          <w:szCs w:val="28"/>
          <w:lang w:eastAsia="ru-RU"/>
        </w:rPr>
        <w:t>учреждений</w:t>
      </w:r>
      <w:r w:rsidR="001D45BB">
        <w:rPr>
          <w:rFonts w:ascii="Times New Roman" w:eastAsia="Times New Roman" w:hAnsi="Times New Roman" w:cs="Times New Roman"/>
          <w:sz w:val="28"/>
          <w:szCs w:val="28"/>
          <w:lang w:eastAsia="ru-RU"/>
        </w:rPr>
        <w:t xml:space="preserve"> дополнительного образования</w:t>
      </w:r>
      <w:r w:rsidRPr="006D751A">
        <w:rPr>
          <w:rFonts w:ascii="Times New Roman" w:eastAsia="Times New Roman" w:hAnsi="Times New Roman" w:cs="Times New Roman"/>
          <w:sz w:val="28"/>
          <w:szCs w:val="28"/>
          <w:lang w:eastAsia="ru-RU"/>
        </w:rPr>
        <w:t xml:space="preserve">, подведомственных </w:t>
      </w:r>
      <w:r w:rsidR="00B61C40">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 города Нефтеюганска</w:t>
      </w:r>
      <w:proofErr w:type="gramEnd"/>
      <w:r w:rsidRPr="006D751A">
        <w:rPr>
          <w:rFonts w:ascii="Times New Roman" w:eastAsia="Times New Roman" w:hAnsi="Times New Roman" w:cs="Times New Roman"/>
          <w:sz w:val="28"/>
          <w:szCs w:val="28"/>
          <w:lang w:eastAsia="ru-RU"/>
        </w:rPr>
        <w:t xml:space="preserve">, регулирует правоотношения в сфере оплаты труда работников муниципальных </w:t>
      </w:r>
      <w:r w:rsidR="00B61C40">
        <w:rPr>
          <w:rFonts w:ascii="Times New Roman" w:eastAsia="Times New Roman" w:hAnsi="Times New Roman" w:cs="Times New Roman"/>
          <w:sz w:val="28"/>
          <w:szCs w:val="28"/>
          <w:lang w:eastAsia="ru-RU"/>
        </w:rPr>
        <w:t>учреждений</w:t>
      </w:r>
      <w:r w:rsidR="001D45BB">
        <w:rPr>
          <w:rFonts w:ascii="Times New Roman" w:eastAsia="Times New Roman" w:hAnsi="Times New Roman" w:cs="Times New Roman"/>
          <w:sz w:val="28"/>
          <w:szCs w:val="28"/>
          <w:lang w:eastAsia="ru-RU"/>
        </w:rPr>
        <w:t xml:space="preserve"> дополнительного образования</w:t>
      </w:r>
      <w:r w:rsidRPr="006D751A">
        <w:rPr>
          <w:rFonts w:ascii="Times New Roman" w:eastAsia="Times New Roman" w:hAnsi="Times New Roman" w:cs="Times New Roman"/>
          <w:sz w:val="28"/>
          <w:szCs w:val="28"/>
          <w:lang w:eastAsia="ru-RU"/>
        </w:rPr>
        <w:t xml:space="preserve">, подведомственных </w:t>
      </w:r>
      <w:r w:rsidR="00B61C40">
        <w:rPr>
          <w:rFonts w:ascii="Times New Roman" w:eastAsia="Times New Roman" w:hAnsi="Times New Roman" w:cs="Times New Roman"/>
          <w:sz w:val="28"/>
          <w:szCs w:val="28"/>
          <w:lang w:eastAsia="ru-RU"/>
        </w:rPr>
        <w:t>комитету физической культуры и спорта</w:t>
      </w:r>
      <w:r w:rsidRPr="006D751A">
        <w:rPr>
          <w:rFonts w:ascii="Times New Roman" w:eastAsia="Times New Roman" w:hAnsi="Times New Roman" w:cs="Times New Roman"/>
          <w:sz w:val="28"/>
          <w:szCs w:val="28"/>
          <w:lang w:eastAsia="ru-RU"/>
        </w:rPr>
        <w:t xml:space="preserve"> администрации города Нефтеюганска (далее – работники, </w:t>
      </w:r>
      <w:r w:rsidR="00B61C40">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и определяет:</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основные условия оплаты труда;</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порядок и условия осуществления компенсационных выплат;</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порядок и условия осуществления стимулирующих выплат, критерии их установления;</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порядок и условия оплаты труда руководителя </w:t>
      </w:r>
      <w:r w:rsidR="00B61C40">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его заместителей, главного бухгалтера;</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другие вопросы оплаты труда;</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порядок </w:t>
      </w:r>
      <w:proofErr w:type="gramStart"/>
      <w:r w:rsidRPr="006D751A">
        <w:rPr>
          <w:rFonts w:ascii="Times New Roman" w:eastAsia="Times New Roman" w:hAnsi="Times New Roman" w:cs="Times New Roman"/>
          <w:sz w:val="28"/>
          <w:szCs w:val="28"/>
          <w:lang w:eastAsia="ru-RU"/>
        </w:rPr>
        <w:t xml:space="preserve">формирования фонда оплаты труда </w:t>
      </w:r>
      <w:r w:rsidR="00B61C40">
        <w:rPr>
          <w:rFonts w:ascii="Times New Roman" w:eastAsia="Times New Roman" w:hAnsi="Times New Roman" w:cs="Times New Roman"/>
          <w:sz w:val="28"/>
          <w:szCs w:val="28"/>
          <w:lang w:eastAsia="ru-RU"/>
        </w:rPr>
        <w:t>учреждения</w:t>
      </w:r>
      <w:proofErr w:type="gramEnd"/>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tabs>
          <w:tab w:val="left" w:pos="7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1.2.Система оплаты труда работников </w:t>
      </w:r>
      <w:r w:rsidR="005F74E9">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устанавливает схемы расчета должностных окладов, тарифных ставок, выплаты компенсационного и </w:t>
      </w:r>
      <w:r w:rsidRPr="006D751A">
        <w:rPr>
          <w:rFonts w:ascii="Times New Roman" w:eastAsia="Times New Roman" w:hAnsi="Times New Roman" w:cs="Times New Roman"/>
          <w:sz w:val="28"/>
          <w:szCs w:val="28"/>
          <w:lang w:eastAsia="ru-RU"/>
        </w:rPr>
        <w:lastRenderedPageBreak/>
        <w:t>стимулирующего характера, иные выплаты, предусмотренные настоящим Положением.</w:t>
      </w:r>
    </w:p>
    <w:p w:rsidR="006D751A" w:rsidRPr="006D751A" w:rsidRDefault="006D751A" w:rsidP="006D751A">
      <w:pPr>
        <w:widowControl w:val="0"/>
        <w:tabs>
          <w:tab w:val="left" w:pos="7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1.3.Схема расчетов должностных окладов, тарифных ставок</w:t>
      </w:r>
      <w:r w:rsidR="00A026E8">
        <w:rPr>
          <w:rFonts w:ascii="Times New Roman" w:eastAsia="Times New Roman" w:hAnsi="Times New Roman" w:cs="Times New Roman"/>
          <w:sz w:val="28"/>
          <w:szCs w:val="28"/>
          <w:lang w:eastAsia="ru-RU"/>
        </w:rPr>
        <w:t>,</w:t>
      </w:r>
      <w:r w:rsidRPr="006D751A">
        <w:rPr>
          <w:rFonts w:ascii="Times New Roman" w:eastAsia="Times New Roman" w:hAnsi="Times New Roman" w:cs="Times New Roman"/>
          <w:sz w:val="28"/>
          <w:szCs w:val="28"/>
          <w:lang w:eastAsia="ru-RU"/>
        </w:rPr>
        <w:t xml:space="preserve"> ис</w:t>
      </w:r>
      <w:r w:rsidR="005E31F2">
        <w:rPr>
          <w:rFonts w:ascii="Times New Roman" w:eastAsia="Times New Roman" w:hAnsi="Times New Roman" w:cs="Times New Roman"/>
          <w:sz w:val="28"/>
          <w:szCs w:val="28"/>
          <w:lang w:eastAsia="ru-RU"/>
        </w:rPr>
        <w:t xml:space="preserve">ходя из ставки заработной платы </w:t>
      </w:r>
      <w:r w:rsidR="005E31F2" w:rsidRPr="005E31F2">
        <w:rPr>
          <w:rFonts w:ascii="Times New Roman" w:eastAsia="Times New Roman" w:hAnsi="Times New Roman" w:cs="Times New Roman"/>
          <w:sz w:val="28"/>
          <w:szCs w:val="28"/>
          <w:lang w:eastAsia="ru-RU"/>
        </w:rPr>
        <w:t>(д</w:t>
      </w:r>
      <w:r w:rsidR="005E31F2">
        <w:rPr>
          <w:rFonts w:ascii="Times New Roman" w:eastAsia="Times New Roman" w:hAnsi="Times New Roman" w:cs="Times New Roman"/>
          <w:sz w:val="28"/>
          <w:szCs w:val="28"/>
          <w:lang w:eastAsia="ru-RU"/>
        </w:rPr>
        <w:t xml:space="preserve">алее – ставка заработной платы) </w:t>
      </w:r>
      <w:r w:rsidR="005E31F2" w:rsidRPr="005E31F2">
        <w:rPr>
          <w:rFonts w:ascii="Times New Roman" w:eastAsia="Times New Roman" w:hAnsi="Times New Roman" w:cs="Times New Roman"/>
          <w:sz w:val="28"/>
          <w:szCs w:val="28"/>
          <w:lang w:eastAsia="ru-RU"/>
        </w:rPr>
        <w:t>устанавливается</w:t>
      </w:r>
      <w:r w:rsidR="00F46D6B">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 xml:space="preserve">в размере 6 </w:t>
      </w:r>
      <w:r w:rsidR="00FD1FB4">
        <w:rPr>
          <w:rFonts w:ascii="Times New Roman" w:eastAsia="Times New Roman" w:hAnsi="Times New Roman" w:cs="Times New Roman"/>
          <w:sz w:val="28"/>
          <w:szCs w:val="28"/>
          <w:lang w:eastAsia="ru-RU"/>
        </w:rPr>
        <w:t>1</w:t>
      </w:r>
      <w:r w:rsidRPr="006D751A">
        <w:rPr>
          <w:rFonts w:ascii="Times New Roman" w:eastAsia="Times New Roman" w:hAnsi="Times New Roman" w:cs="Times New Roman"/>
          <w:sz w:val="28"/>
          <w:szCs w:val="28"/>
          <w:lang w:eastAsia="ru-RU"/>
        </w:rPr>
        <w:t>50 рублей</w:t>
      </w:r>
      <w:r w:rsidR="00F46D6B">
        <w:rPr>
          <w:rFonts w:ascii="Times New Roman" w:eastAsia="Times New Roman" w:hAnsi="Times New Roman" w:cs="Times New Roman"/>
          <w:sz w:val="28"/>
          <w:szCs w:val="28"/>
          <w:lang w:eastAsia="ru-RU"/>
        </w:rPr>
        <w:t>.</w:t>
      </w:r>
    </w:p>
    <w:p w:rsidR="006D751A" w:rsidRPr="006D751A" w:rsidRDefault="006D751A" w:rsidP="006D751A">
      <w:pPr>
        <w:widowControl w:val="0"/>
        <w:tabs>
          <w:tab w:val="left" w:pos="7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r w:rsidR="0011438F">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 xml:space="preserve">1.4.Система оплаты труда работников </w:t>
      </w:r>
      <w:r w:rsidR="00D978B9">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устанавливается с учетом:</w:t>
      </w:r>
    </w:p>
    <w:p w:rsidR="006D751A" w:rsidRP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государственных гарантий по оплате труда;</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0"/>
          <w:szCs w:val="20"/>
          <w:lang w:eastAsia="ru-RU"/>
        </w:rPr>
        <w:tab/>
      </w:r>
      <w:hyperlink r:id="rId10" w:history="1">
        <w:r w:rsidRPr="006D751A">
          <w:rPr>
            <w:rFonts w:ascii="Times New Roman" w:eastAsia="Times New Roman" w:hAnsi="Times New Roman" w:cs="Times New Roman"/>
            <w:sz w:val="28"/>
            <w:szCs w:val="28"/>
            <w:lang w:eastAsia="ru-RU"/>
          </w:rPr>
          <w:t>Указа</w:t>
        </w:r>
      </w:hyperlink>
      <w:r w:rsidRPr="006D751A">
        <w:rPr>
          <w:rFonts w:ascii="Times New Roman" w:eastAsia="Times New Roman" w:hAnsi="Times New Roman" w:cs="Times New Roman"/>
          <w:sz w:val="28"/>
          <w:szCs w:val="28"/>
          <w:lang w:eastAsia="ru-RU"/>
        </w:rPr>
        <w:t xml:space="preserve"> Президента Российской Федерации от 07.05.2012 № 597</w:t>
      </w:r>
      <w:r w:rsidRPr="006D751A">
        <w:rPr>
          <w:rFonts w:ascii="Times New Roman" w:eastAsia="Times New Roman" w:hAnsi="Times New Roman" w:cs="Times New Roman"/>
          <w:sz w:val="28"/>
          <w:szCs w:val="28"/>
          <w:lang w:eastAsia="ru-RU"/>
        </w:rPr>
        <w:br/>
        <w:t xml:space="preserve"> «О мероприятиях по реализации государственной социальной политики»;</w:t>
      </w:r>
    </w:p>
    <w:p w:rsidR="006D751A" w:rsidRP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0"/>
          <w:szCs w:val="20"/>
          <w:lang w:eastAsia="ru-RU"/>
        </w:rPr>
        <w:tab/>
      </w:r>
      <w:hyperlink r:id="rId11" w:history="1">
        <w:r w:rsidRPr="006D751A">
          <w:rPr>
            <w:rFonts w:ascii="Times New Roman" w:eastAsia="Times New Roman" w:hAnsi="Times New Roman" w:cs="Times New Roman"/>
            <w:sz w:val="28"/>
            <w:szCs w:val="28"/>
            <w:lang w:eastAsia="ru-RU"/>
          </w:rPr>
          <w:t>Указа</w:t>
        </w:r>
      </w:hyperlink>
      <w:r w:rsidRPr="006D751A">
        <w:rPr>
          <w:rFonts w:ascii="Times New Roman" w:eastAsia="Times New Roman" w:hAnsi="Times New Roman" w:cs="Times New Roman"/>
          <w:sz w:val="28"/>
          <w:szCs w:val="28"/>
          <w:lang w:eastAsia="ru-RU"/>
        </w:rPr>
        <w:t xml:space="preserve"> Президента Российской Федерации от 01.06.2012 № 761 </w:t>
      </w:r>
      <w:r w:rsidR="002A48B3">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«О Национальной стратегии действий в интересах детей на 2012 – 2017 годы»;</w:t>
      </w:r>
    </w:p>
    <w:p w:rsidR="00FB577B" w:rsidRPr="006D751A" w:rsidRDefault="006D751A" w:rsidP="00FB577B">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0"/>
          <w:szCs w:val="20"/>
          <w:lang w:eastAsia="ru-RU"/>
        </w:rPr>
        <w:tab/>
      </w:r>
      <w:hyperlink r:id="rId12" w:history="1">
        <w:r w:rsidR="00FB577B" w:rsidRPr="006D751A">
          <w:rPr>
            <w:rFonts w:ascii="Times New Roman" w:eastAsia="Times New Roman" w:hAnsi="Times New Roman" w:cs="Times New Roman"/>
            <w:sz w:val="28"/>
            <w:szCs w:val="28"/>
            <w:lang w:eastAsia="ru-RU"/>
          </w:rPr>
          <w:t>распоряжения</w:t>
        </w:r>
      </w:hyperlink>
      <w:r w:rsidR="00FB577B" w:rsidRPr="006D751A">
        <w:rPr>
          <w:rFonts w:ascii="Times New Roman" w:eastAsia="Times New Roman" w:hAnsi="Times New Roman" w:cs="Times New Roman"/>
          <w:sz w:val="28"/>
          <w:szCs w:val="28"/>
          <w:lang w:eastAsia="ru-RU"/>
        </w:rPr>
        <w:t xml:space="preserve"> Правительства Российской Фе</w:t>
      </w:r>
      <w:r w:rsidR="00FB577B">
        <w:rPr>
          <w:rFonts w:ascii="Times New Roman" w:eastAsia="Times New Roman" w:hAnsi="Times New Roman" w:cs="Times New Roman"/>
          <w:sz w:val="28"/>
          <w:szCs w:val="28"/>
          <w:lang w:eastAsia="ru-RU"/>
        </w:rPr>
        <w:t>дерации от 26.11.2012</w:t>
      </w:r>
      <w:r w:rsidR="00FB577B" w:rsidRPr="006D751A">
        <w:rPr>
          <w:rFonts w:ascii="Times New Roman" w:eastAsia="Times New Roman" w:hAnsi="Times New Roman" w:cs="Times New Roman"/>
          <w:sz w:val="28"/>
          <w:szCs w:val="28"/>
          <w:lang w:eastAsia="ru-RU"/>
        </w:rPr>
        <w:t xml:space="preserve"> </w:t>
      </w:r>
      <w:r w:rsidR="00FB577B">
        <w:rPr>
          <w:rFonts w:ascii="Times New Roman" w:eastAsia="Times New Roman" w:hAnsi="Times New Roman" w:cs="Times New Roman"/>
          <w:sz w:val="28"/>
          <w:szCs w:val="28"/>
          <w:lang w:eastAsia="ru-RU"/>
        </w:rPr>
        <w:t xml:space="preserve">         </w:t>
      </w:r>
      <w:r w:rsidR="00FB577B" w:rsidRPr="006D751A">
        <w:rPr>
          <w:rFonts w:ascii="Times New Roman" w:eastAsia="Times New Roman" w:hAnsi="Times New Roman" w:cs="Times New Roman"/>
          <w:sz w:val="28"/>
          <w:szCs w:val="28"/>
          <w:lang w:eastAsia="ru-RU"/>
        </w:rPr>
        <w:t xml:space="preserve">№ 2190-р «Об утверждении </w:t>
      </w:r>
      <w:proofErr w:type="gramStart"/>
      <w:r w:rsidR="00FB577B" w:rsidRPr="006D751A">
        <w:rPr>
          <w:rFonts w:ascii="Times New Roman" w:eastAsia="Times New Roman" w:hAnsi="Times New Roman" w:cs="Times New Roman"/>
          <w:sz w:val="28"/>
          <w:szCs w:val="28"/>
          <w:lang w:eastAsia="ru-RU"/>
        </w:rPr>
        <w:t>Программы поэтапного совершенствования системы оплаты труда</w:t>
      </w:r>
      <w:proofErr w:type="gramEnd"/>
      <w:r w:rsidR="00FB577B" w:rsidRPr="006D751A">
        <w:rPr>
          <w:rFonts w:ascii="Times New Roman" w:eastAsia="Times New Roman" w:hAnsi="Times New Roman" w:cs="Times New Roman"/>
          <w:sz w:val="28"/>
          <w:szCs w:val="28"/>
          <w:lang w:eastAsia="ru-RU"/>
        </w:rPr>
        <w:t xml:space="preserve"> в государственных (муниципальных) учреждениях на 2012 – 2018 годы»;</w:t>
      </w:r>
    </w:p>
    <w:p w:rsidR="006D751A" w:rsidRPr="006D751A" w:rsidRDefault="002D3C71" w:rsidP="006D751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hyperlink r:id="rId13" w:history="1">
        <w:r w:rsidR="006D751A" w:rsidRPr="006D751A">
          <w:rPr>
            <w:rFonts w:ascii="Times New Roman" w:eastAsia="Times New Roman" w:hAnsi="Times New Roman" w:cs="Times New Roman"/>
            <w:sz w:val="28"/>
            <w:szCs w:val="28"/>
            <w:lang w:eastAsia="ru-RU"/>
          </w:rPr>
          <w:t>постановления</w:t>
        </w:r>
      </w:hyperlink>
      <w:r w:rsidR="0011438F">
        <w:rPr>
          <w:rFonts w:ascii="Times New Roman" w:eastAsia="Times New Roman" w:hAnsi="Times New Roman" w:cs="Times New Roman"/>
          <w:sz w:val="28"/>
          <w:szCs w:val="28"/>
          <w:lang w:eastAsia="ru-RU"/>
        </w:rPr>
        <w:t xml:space="preserve"> </w:t>
      </w:r>
      <w:r w:rsidR="006D751A" w:rsidRPr="006D751A">
        <w:rPr>
          <w:rFonts w:ascii="Times New Roman" w:eastAsia="Times New Roman" w:hAnsi="Times New Roman" w:cs="Times New Roman"/>
          <w:sz w:val="28"/>
          <w:szCs w:val="28"/>
          <w:lang w:eastAsia="ru-RU"/>
        </w:rPr>
        <w:t xml:space="preserve">Министерства труда Российской Федерации </w:t>
      </w:r>
      <w:r w:rsidR="006D751A" w:rsidRPr="006D751A">
        <w:rPr>
          <w:rFonts w:ascii="Times New Roman" w:eastAsia="Times New Roman" w:hAnsi="Times New Roman" w:cs="Times New Roman"/>
          <w:sz w:val="28"/>
          <w:szCs w:val="28"/>
          <w:lang w:eastAsia="ru-RU"/>
        </w:rPr>
        <w:br/>
        <w:t>от 10.11.1992 № 31 «Об утверждении тарифно-квалификационных характеристик по общеотраслевым профессиям рабочих»;</w:t>
      </w:r>
    </w:p>
    <w:p w:rsidR="006D751A" w:rsidRPr="006D751A" w:rsidRDefault="006D751A" w:rsidP="00811F9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0"/>
          <w:szCs w:val="20"/>
          <w:lang w:eastAsia="ru-RU"/>
        </w:rPr>
        <w:tab/>
      </w:r>
      <w:hyperlink r:id="rId14" w:history="1">
        <w:r w:rsidRPr="006D751A">
          <w:rPr>
            <w:rFonts w:ascii="Times New Roman" w:eastAsia="Times New Roman" w:hAnsi="Times New Roman" w:cs="Times New Roman"/>
            <w:sz w:val="28"/>
            <w:szCs w:val="28"/>
            <w:lang w:eastAsia="ru-RU"/>
          </w:rPr>
          <w:t>постановления</w:t>
        </w:r>
      </w:hyperlink>
      <w:r w:rsidRPr="006D751A">
        <w:rPr>
          <w:rFonts w:ascii="Times New Roman" w:eastAsia="Times New Roman" w:hAnsi="Times New Roman" w:cs="Times New Roman"/>
          <w:sz w:val="20"/>
          <w:szCs w:val="20"/>
          <w:lang w:eastAsia="ru-RU"/>
        </w:rPr>
        <w:t xml:space="preserve"> </w:t>
      </w:r>
      <w:r w:rsidRPr="006D751A">
        <w:rPr>
          <w:rFonts w:ascii="Times New Roman" w:eastAsia="Times New Roman" w:hAnsi="Times New Roman" w:cs="Times New Roman"/>
          <w:sz w:val="28"/>
          <w:szCs w:val="28"/>
          <w:lang w:eastAsia="ru-RU"/>
        </w:rPr>
        <w:t>Министерства труда Российской Федерации от 21.08.</w:t>
      </w:r>
      <w:r w:rsidR="005E31F2">
        <w:rPr>
          <w:rFonts w:ascii="Times New Roman" w:eastAsia="Times New Roman" w:hAnsi="Times New Roman" w:cs="Times New Roman"/>
          <w:sz w:val="28"/>
          <w:szCs w:val="28"/>
          <w:lang w:eastAsia="ru-RU"/>
        </w:rPr>
        <w:t xml:space="preserve">1998 </w:t>
      </w:r>
      <w:r w:rsidRPr="006D751A">
        <w:rPr>
          <w:rFonts w:ascii="Times New Roman" w:eastAsia="Times New Roman" w:hAnsi="Times New Roman" w:cs="Times New Roman"/>
          <w:sz w:val="28"/>
          <w:szCs w:val="28"/>
          <w:lang w:eastAsia="ru-RU"/>
        </w:rPr>
        <w:t>№ 37 «Об утверждении Квалификационного справочника должностей руководителей, с</w:t>
      </w:r>
      <w:r w:rsidR="00811F99">
        <w:rPr>
          <w:rFonts w:ascii="Times New Roman" w:eastAsia="Times New Roman" w:hAnsi="Times New Roman" w:cs="Times New Roman"/>
          <w:sz w:val="28"/>
          <w:szCs w:val="28"/>
          <w:lang w:eastAsia="ru-RU"/>
        </w:rPr>
        <w:t>пециалистов и других служащих»;</w:t>
      </w:r>
    </w:p>
    <w:p w:rsid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0"/>
          <w:szCs w:val="20"/>
          <w:lang w:eastAsia="ru-RU"/>
        </w:rPr>
        <w:tab/>
      </w:r>
      <w:hyperlink r:id="rId15" w:history="1">
        <w:r w:rsidRPr="006D751A">
          <w:rPr>
            <w:rFonts w:ascii="Times New Roman" w:eastAsia="Times New Roman" w:hAnsi="Times New Roman" w:cs="Times New Roman"/>
            <w:sz w:val="28"/>
            <w:szCs w:val="28"/>
            <w:lang w:eastAsia="ru-RU"/>
          </w:rPr>
          <w:t>приказа</w:t>
        </w:r>
      </w:hyperlink>
      <w:r w:rsidRPr="006D751A">
        <w:rPr>
          <w:rFonts w:ascii="Times New Roman" w:eastAsia="Times New Roman" w:hAnsi="Times New Roman" w:cs="Times New Roman"/>
          <w:sz w:val="20"/>
          <w:szCs w:val="20"/>
          <w:lang w:eastAsia="ru-RU"/>
        </w:rPr>
        <w:t xml:space="preserve"> </w:t>
      </w:r>
      <w:r w:rsidRPr="006D751A">
        <w:rPr>
          <w:rFonts w:ascii="Times New Roman" w:eastAsia="Times New Roman" w:hAnsi="Times New Roman" w:cs="Times New Roman"/>
          <w:sz w:val="28"/>
          <w:szCs w:val="28"/>
          <w:lang w:eastAsia="ru-RU"/>
        </w:rPr>
        <w:t>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E34EC" w:rsidRDefault="009E34EC" w:rsidP="009E34EC">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Calibri" w:hAnsi="Times New Roman" w:cs="Times New Roman"/>
          <w:sz w:val="28"/>
          <w:szCs w:val="28"/>
          <w:lang w:eastAsia="ru-RU"/>
        </w:rPr>
        <w:t xml:space="preserve">  приказа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культуры, искусства и кинематографии»;</w:t>
      </w:r>
    </w:p>
    <w:p w:rsidR="009E34EC" w:rsidRDefault="009E34EC" w:rsidP="009E34EC">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Calibri" w:hAnsi="Times New Roman" w:cs="Times New Roman"/>
          <w:sz w:val="28"/>
          <w:szCs w:val="28"/>
          <w:lang w:eastAsia="ru-RU"/>
        </w:rPr>
        <w:t xml:space="preserve">приказа Министерства здравоохранения и социального развития Российской Федерации от </w:t>
      </w:r>
      <w:r>
        <w:rPr>
          <w:rFonts w:ascii="Times New Roman" w:eastAsia="Calibri" w:hAnsi="Times New Roman" w:cs="Times New Roman"/>
          <w:sz w:val="28"/>
          <w:szCs w:val="28"/>
          <w:lang w:eastAsia="ru-RU"/>
        </w:rPr>
        <w:t>11.01.2011</w:t>
      </w:r>
      <w:r w:rsidRPr="006D751A">
        <w:rPr>
          <w:rFonts w:ascii="Times New Roman" w:eastAsia="Calibri" w:hAnsi="Times New Roman" w:cs="Times New Roman"/>
          <w:sz w:val="28"/>
          <w:szCs w:val="28"/>
          <w:lang w:eastAsia="ru-RU"/>
        </w:rPr>
        <w:t xml:space="preserve">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r>
        <w:rPr>
          <w:rFonts w:ascii="Times New Roman" w:eastAsia="Calibri" w:hAnsi="Times New Roman" w:cs="Times New Roman"/>
          <w:sz w:val="28"/>
          <w:szCs w:val="28"/>
          <w:lang w:eastAsia="ru-RU"/>
        </w:rPr>
        <w:t>руководителей и специалистов высшего профессионального и дополнительного профессионального образования</w:t>
      </w:r>
      <w:r w:rsidRPr="006D751A">
        <w:rPr>
          <w:rFonts w:ascii="Times New Roman" w:eastAsia="Calibri" w:hAnsi="Times New Roman" w:cs="Times New Roman"/>
          <w:sz w:val="28"/>
          <w:szCs w:val="28"/>
          <w:lang w:eastAsia="ru-RU"/>
        </w:rPr>
        <w:t>»;</w:t>
      </w:r>
    </w:p>
    <w:p w:rsidR="00F46D6B" w:rsidRDefault="009E34EC" w:rsidP="00F84623">
      <w:pPr>
        <w:tabs>
          <w:tab w:val="left" w:pos="700"/>
        </w:tabs>
        <w:autoSpaceDE w:val="0"/>
        <w:autoSpaceDN w:val="0"/>
        <w:adjustRightInd w:val="0"/>
        <w:spacing w:after="0" w:line="240" w:lineRule="auto"/>
        <w:ind w:firstLine="540"/>
        <w:jc w:val="both"/>
      </w:pPr>
      <w:r w:rsidRPr="006D751A">
        <w:rPr>
          <w:rFonts w:ascii="Times New Roman" w:eastAsia="Calibri" w:hAnsi="Times New Roman" w:cs="Times New Roman"/>
          <w:sz w:val="28"/>
          <w:szCs w:val="28"/>
          <w:lang w:eastAsia="ru-RU"/>
        </w:rPr>
        <w:t xml:space="preserve">приказа Министерства здравоохранения и социального развития Российской Федерации от </w:t>
      </w:r>
      <w:r>
        <w:rPr>
          <w:rFonts w:ascii="Times New Roman" w:eastAsia="Calibri" w:hAnsi="Times New Roman" w:cs="Times New Roman"/>
          <w:sz w:val="28"/>
          <w:szCs w:val="28"/>
          <w:lang w:eastAsia="ru-RU"/>
        </w:rPr>
        <w:t>17.05.2012</w:t>
      </w:r>
      <w:r w:rsidRPr="006D751A">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559</w:t>
      </w:r>
      <w:r w:rsidRPr="006D751A">
        <w:rPr>
          <w:rFonts w:ascii="Times New Roman" w:eastAsia="Calibri" w:hAnsi="Times New Roman" w:cs="Times New Roman"/>
          <w:sz w:val="28"/>
          <w:szCs w:val="28"/>
          <w:lang w:eastAsia="ru-RU"/>
        </w:rPr>
        <w:t xml:space="preserve">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r>
        <w:rPr>
          <w:rFonts w:ascii="Times New Roman" w:eastAsia="Calibri" w:hAnsi="Times New Roman" w:cs="Times New Roman"/>
          <w:sz w:val="28"/>
          <w:szCs w:val="28"/>
          <w:lang w:eastAsia="ru-RU"/>
        </w:rPr>
        <w:t>руководителей и специалистов, осуществляющих работы в области охраны труда</w:t>
      </w:r>
      <w:r w:rsidR="005E31F2">
        <w:rPr>
          <w:rFonts w:ascii="Times New Roman" w:eastAsia="Calibri" w:hAnsi="Times New Roman" w:cs="Times New Roman"/>
          <w:sz w:val="28"/>
          <w:szCs w:val="28"/>
          <w:lang w:eastAsia="ru-RU"/>
        </w:rPr>
        <w:t>»</w:t>
      </w:r>
      <w:r w:rsidRPr="006D751A">
        <w:rPr>
          <w:rFonts w:ascii="Times New Roman" w:eastAsia="Calibri" w:hAnsi="Times New Roman" w:cs="Times New Roman"/>
          <w:sz w:val="28"/>
          <w:szCs w:val="28"/>
          <w:lang w:eastAsia="ru-RU"/>
        </w:rPr>
        <w:t>;</w:t>
      </w:r>
      <w:r w:rsidR="00F84623" w:rsidRPr="00F84623">
        <w:t xml:space="preserve"> </w:t>
      </w:r>
    </w:p>
    <w:p w:rsidR="00F84623" w:rsidRDefault="00F84623" w:rsidP="00F84623">
      <w:pPr>
        <w:tabs>
          <w:tab w:val="left" w:pos="700"/>
        </w:tabs>
        <w:autoSpaceDE w:val="0"/>
        <w:autoSpaceDN w:val="0"/>
        <w:adjustRightInd w:val="0"/>
        <w:spacing w:after="0" w:line="240" w:lineRule="auto"/>
        <w:ind w:firstLine="540"/>
        <w:jc w:val="both"/>
        <w:rPr>
          <w:rFonts w:ascii="Times New Roman" w:hAnsi="Times New Roman" w:cs="Times New Roman"/>
          <w:sz w:val="28"/>
          <w:szCs w:val="28"/>
        </w:rPr>
      </w:pPr>
      <w:r w:rsidRPr="00F84623">
        <w:rPr>
          <w:rFonts w:ascii="Times New Roman" w:hAnsi="Times New Roman" w:cs="Times New Roman"/>
          <w:sz w:val="28"/>
          <w:szCs w:val="28"/>
        </w:rPr>
        <w:lastRenderedPageBreak/>
        <w:t>приказа Министерства труда и социальной защиты Российской Федерации от 07.04.2014 № 193н «Об утверждении профессионального стандарта «Тренер»</w:t>
      </w:r>
      <w:r>
        <w:rPr>
          <w:rFonts w:ascii="Times New Roman" w:hAnsi="Times New Roman" w:cs="Times New Roman"/>
          <w:sz w:val="28"/>
          <w:szCs w:val="28"/>
        </w:rPr>
        <w:t>;</w:t>
      </w:r>
    </w:p>
    <w:p w:rsidR="00F84623" w:rsidRPr="00F84623" w:rsidRDefault="00F84623" w:rsidP="00F84623">
      <w:pPr>
        <w:tabs>
          <w:tab w:val="left" w:pos="70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F84623">
        <w:rPr>
          <w:rFonts w:ascii="Times New Roman" w:hAnsi="Times New Roman" w:cs="Times New Roman"/>
          <w:sz w:val="28"/>
          <w:szCs w:val="28"/>
        </w:rPr>
        <w:t>риказ</w:t>
      </w:r>
      <w:r>
        <w:rPr>
          <w:rFonts w:ascii="Times New Roman" w:hAnsi="Times New Roman" w:cs="Times New Roman"/>
          <w:sz w:val="28"/>
          <w:szCs w:val="28"/>
        </w:rPr>
        <w:t>а</w:t>
      </w:r>
      <w:r w:rsidRPr="00F84623">
        <w:rPr>
          <w:rFonts w:ascii="Times New Roman" w:hAnsi="Times New Roman" w:cs="Times New Roman"/>
          <w:sz w:val="28"/>
          <w:szCs w:val="28"/>
        </w:rPr>
        <w:t xml:space="preserve"> Министерства труда и социальной защиты Российской Федерации от </w:t>
      </w:r>
      <w:r>
        <w:rPr>
          <w:rFonts w:ascii="Times New Roman" w:hAnsi="Times New Roman" w:cs="Times New Roman"/>
          <w:sz w:val="28"/>
          <w:szCs w:val="28"/>
        </w:rPr>
        <w:t>0</w:t>
      </w:r>
      <w:r w:rsidRPr="00F84623">
        <w:rPr>
          <w:rFonts w:ascii="Times New Roman" w:hAnsi="Times New Roman" w:cs="Times New Roman"/>
          <w:sz w:val="28"/>
          <w:szCs w:val="28"/>
        </w:rPr>
        <w:t>8</w:t>
      </w:r>
      <w:r>
        <w:rPr>
          <w:rFonts w:ascii="Times New Roman" w:hAnsi="Times New Roman" w:cs="Times New Roman"/>
          <w:sz w:val="28"/>
          <w:szCs w:val="28"/>
        </w:rPr>
        <w:t>.09.</w:t>
      </w:r>
      <w:r w:rsidRPr="00F84623">
        <w:rPr>
          <w:rFonts w:ascii="Times New Roman" w:hAnsi="Times New Roman" w:cs="Times New Roman"/>
          <w:sz w:val="28"/>
          <w:szCs w:val="28"/>
        </w:rPr>
        <w:t>2014</w:t>
      </w:r>
      <w:r>
        <w:rPr>
          <w:rFonts w:ascii="Times New Roman" w:hAnsi="Times New Roman" w:cs="Times New Roman"/>
          <w:sz w:val="28"/>
          <w:szCs w:val="28"/>
        </w:rPr>
        <w:t xml:space="preserve"> № 6</w:t>
      </w:r>
      <w:r w:rsidRPr="00F84623">
        <w:rPr>
          <w:rFonts w:ascii="Times New Roman" w:hAnsi="Times New Roman" w:cs="Times New Roman"/>
          <w:sz w:val="28"/>
          <w:szCs w:val="28"/>
        </w:rPr>
        <w:t xml:space="preserve">30н </w:t>
      </w:r>
      <w:r w:rsidR="00A026E8">
        <w:rPr>
          <w:rFonts w:ascii="Times New Roman" w:hAnsi="Times New Roman" w:cs="Times New Roman"/>
          <w:sz w:val="28"/>
          <w:szCs w:val="28"/>
        </w:rPr>
        <w:t>«</w:t>
      </w:r>
      <w:r w:rsidRPr="00F84623">
        <w:rPr>
          <w:rFonts w:ascii="Times New Roman" w:hAnsi="Times New Roman" w:cs="Times New Roman"/>
          <w:sz w:val="28"/>
          <w:szCs w:val="28"/>
        </w:rPr>
        <w:t>Об утвержден</w:t>
      </w:r>
      <w:r>
        <w:rPr>
          <w:rFonts w:ascii="Times New Roman" w:hAnsi="Times New Roman" w:cs="Times New Roman"/>
          <w:sz w:val="28"/>
          <w:szCs w:val="28"/>
        </w:rPr>
        <w:t>ии профессионального стандарта «</w:t>
      </w:r>
      <w:r w:rsidRPr="00F84623">
        <w:rPr>
          <w:rFonts w:ascii="Times New Roman" w:hAnsi="Times New Roman" w:cs="Times New Roman"/>
          <w:sz w:val="28"/>
          <w:szCs w:val="28"/>
        </w:rPr>
        <w:t>Инструктор-методист</w:t>
      </w:r>
      <w:r>
        <w:rPr>
          <w:rFonts w:ascii="Times New Roman" w:hAnsi="Times New Roman" w:cs="Times New Roman"/>
          <w:sz w:val="28"/>
          <w:szCs w:val="28"/>
        </w:rPr>
        <w:t>»;</w:t>
      </w:r>
    </w:p>
    <w:p w:rsidR="00F84623" w:rsidRDefault="00F84623" w:rsidP="00F84623">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4623">
        <w:rPr>
          <w:rFonts w:ascii="Times New Roman" w:eastAsia="Calibri" w:hAnsi="Times New Roman" w:cs="Times New Roman"/>
          <w:sz w:val="28"/>
          <w:szCs w:val="28"/>
          <w:lang w:eastAsia="ru-RU"/>
        </w:rPr>
        <w:t>приказа Министерства образован</w:t>
      </w:r>
      <w:r>
        <w:rPr>
          <w:rFonts w:ascii="Times New Roman" w:eastAsia="Calibri" w:hAnsi="Times New Roman" w:cs="Times New Roman"/>
          <w:sz w:val="28"/>
          <w:szCs w:val="28"/>
          <w:lang w:eastAsia="ru-RU"/>
        </w:rPr>
        <w:t>ия и науки Российской Федерации            от 22.12.</w:t>
      </w:r>
      <w:r w:rsidRPr="00F84623">
        <w:rPr>
          <w:rFonts w:ascii="Times New Roman" w:eastAsia="Calibri" w:hAnsi="Times New Roman" w:cs="Times New Roman"/>
          <w:sz w:val="28"/>
          <w:szCs w:val="28"/>
          <w:lang w:eastAsia="ru-RU"/>
        </w:rPr>
        <w:t>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D751A" w:rsidRDefault="006D751A" w:rsidP="00F84623">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приказа Министерства труда </w:t>
      </w:r>
      <w:r w:rsidR="00010FF2">
        <w:rPr>
          <w:rFonts w:ascii="Times New Roman" w:eastAsia="Times New Roman" w:hAnsi="Times New Roman" w:cs="Times New Roman"/>
          <w:sz w:val="28"/>
          <w:szCs w:val="28"/>
          <w:lang w:eastAsia="ru-RU"/>
        </w:rPr>
        <w:t xml:space="preserve">и социальной защиты </w:t>
      </w:r>
      <w:r w:rsidRPr="006D751A">
        <w:rPr>
          <w:rFonts w:ascii="Times New Roman" w:eastAsia="Times New Roman" w:hAnsi="Times New Roman" w:cs="Times New Roman"/>
          <w:sz w:val="28"/>
          <w:szCs w:val="28"/>
          <w:lang w:eastAsia="ru-RU"/>
        </w:rPr>
        <w:t>Российской Фе</w:t>
      </w:r>
      <w:r w:rsidR="0012527E">
        <w:rPr>
          <w:rFonts w:ascii="Times New Roman" w:eastAsia="Times New Roman" w:hAnsi="Times New Roman" w:cs="Times New Roman"/>
          <w:sz w:val="28"/>
          <w:szCs w:val="28"/>
          <w:lang w:eastAsia="ru-RU"/>
        </w:rPr>
        <w:t xml:space="preserve">дерации от 10.09.2015 </w:t>
      </w:r>
      <w:r w:rsidRPr="006D751A">
        <w:rPr>
          <w:rFonts w:ascii="Times New Roman" w:eastAsia="Times New Roman" w:hAnsi="Times New Roman" w:cs="Times New Roman"/>
          <w:sz w:val="28"/>
          <w:szCs w:val="28"/>
          <w:lang w:eastAsia="ru-RU"/>
        </w:rPr>
        <w:t>№ 625н «Об утверждении профессионального стандарта «Специали</w:t>
      </w:r>
      <w:proofErr w:type="gramStart"/>
      <w:r w:rsidRPr="006D751A">
        <w:rPr>
          <w:rFonts w:ascii="Times New Roman" w:eastAsia="Times New Roman" w:hAnsi="Times New Roman" w:cs="Times New Roman"/>
          <w:sz w:val="28"/>
          <w:szCs w:val="28"/>
          <w:lang w:eastAsia="ru-RU"/>
        </w:rPr>
        <w:t>ст в сф</w:t>
      </w:r>
      <w:proofErr w:type="gramEnd"/>
      <w:r w:rsidRPr="006D751A">
        <w:rPr>
          <w:rFonts w:ascii="Times New Roman" w:eastAsia="Times New Roman" w:hAnsi="Times New Roman" w:cs="Times New Roman"/>
          <w:sz w:val="28"/>
          <w:szCs w:val="28"/>
          <w:lang w:eastAsia="ru-RU"/>
        </w:rPr>
        <w:t>ере закупок»;</w:t>
      </w:r>
    </w:p>
    <w:p w:rsidR="0012527E" w:rsidRDefault="0012527E" w:rsidP="0012527E">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приказа Министерства труда </w:t>
      </w:r>
      <w:r w:rsidR="00010FF2">
        <w:rPr>
          <w:rFonts w:ascii="Times New Roman" w:eastAsia="Times New Roman" w:hAnsi="Times New Roman" w:cs="Times New Roman"/>
          <w:sz w:val="28"/>
          <w:szCs w:val="28"/>
          <w:lang w:eastAsia="ru-RU"/>
        </w:rPr>
        <w:t xml:space="preserve">и социальной защиты </w:t>
      </w:r>
      <w:r w:rsidRPr="006D751A">
        <w:rPr>
          <w:rFonts w:ascii="Times New Roman" w:eastAsia="Times New Roman" w:hAnsi="Times New Roman" w:cs="Times New Roman"/>
          <w:sz w:val="28"/>
          <w:szCs w:val="28"/>
          <w:lang w:eastAsia="ru-RU"/>
        </w:rPr>
        <w:t>Российской Фе</w:t>
      </w:r>
      <w:r>
        <w:rPr>
          <w:rFonts w:ascii="Times New Roman" w:eastAsia="Times New Roman" w:hAnsi="Times New Roman" w:cs="Times New Roman"/>
          <w:sz w:val="28"/>
          <w:szCs w:val="28"/>
          <w:lang w:eastAsia="ru-RU"/>
        </w:rPr>
        <w:t xml:space="preserve">дерации от 06.10.2015 </w:t>
      </w:r>
      <w:r w:rsidRPr="006D751A">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91</w:t>
      </w:r>
      <w:r w:rsidRPr="006D751A">
        <w:rPr>
          <w:rFonts w:ascii="Times New Roman" w:eastAsia="Times New Roman" w:hAnsi="Times New Roman" w:cs="Times New Roman"/>
          <w:sz w:val="28"/>
          <w:szCs w:val="28"/>
          <w:lang w:eastAsia="ru-RU"/>
        </w:rPr>
        <w:t xml:space="preserve">н «Об утверждении профессионального стандарта «Специалист </w:t>
      </w:r>
      <w:r>
        <w:rPr>
          <w:rFonts w:ascii="Times New Roman" w:eastAsia="Times New Roman" w:hAnsi="Times New Roman" w:cs="Times New Roman"/>
          <w:sz w:val="28"/>
          <w:szCs w:val="28"/>
          <w:lang w:eastAsia="ru-RU"/>
        </w:rPr>
        <w:t>по управлению персоналом</w:t>
      </w:r>
      <w:r w:rsidRPr="006D751A">
        <w:rPr>
          <w:rFonts w:ascii="Times New Roman" w:eastAsia="Times New Roman" w:hAnsi="Times New Roman" w:cs="Times New Roman"/>
          <w:sz w:val="28"/>
          <w:szCs w:val="28"/>
          <w:lang w:eastAsia="ru-RU"/>
        </w:rPr>
        <w:t>»;</w:t>
      </w:r>
    </w:p>
    <w:p w:rsidR="00DF6EB4" w:rsidRDefault="00010FF2" w:rsidP="00F84623">
      <w:pPr>
        <w:tabs>
          <w:tab w:val="left" w:pos="700"/>
        </w:tabs>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приказа Министерства труда </w:t>
      </w:r>
      <w:r>
        <w:rPr>
          <w:rFonts w:ascii="Times New Roman" w:eastAsia="Times New Roman" w:hAnsi="Times New Roman" w:cs="Times New Roman"/>
          <w:sz w:val="28"/>
          <w:szCs w:val="28"/>
          <w:lang w:eastAsia="ru-RU"/>
        </w:rPr>
        <w:t xml:space="preserve">и социальной защиты </w:t>
      </w:r>
      <w:r w:rsidRPr="006D751A">
        <w:rPr>
          <w:rFonts w:ascii="Times New Roman" w:eastAsia="Times New Roman" w:hAnsi="Times New Roman" w:cs="Times New Roman"/>
          <w:sz w:val="28"/>
          <w:szCs w:val="28"/>
          <w:lang w:eastAsia="ru-RU"/>
        </w:rPr>
        <w:t>Российской Фе</w:t>
      </w:r>
      <w:r>
        <w:rPr>
          <w:rFonts w:ascii="Times New Roman" w:eastAsia="Times New Roman" w:hAnsi="Times New Roman" w:cs="Times New Roman"/>
          <w:sz w:val="28"/>
          <w:szCs w:val="28"/>
          <w:lang w:eastAsia="ru-RU"/>
        </w:rPr>
        <w:t xml:space="preserve">дерации от 02.11.2015 </w:t>
      </w:r>
      <w:r w:rsidRPr="006D75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832</w:t>
      </w:r>
      <w:r w:rsidRPr="006D751A">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sz w:val="28"/>
          <w:szCs w:val="28"/>
          <w:lang w:eastAsia="ru-RU"/>
        </w:rPr>
        <w:t>справочника востребованных на рынке труда, новых и перспективных профессий, в том числе требующих среднего профессионального образования</w:t>
      </w:r>
      <w:r w:rsidRPr="006D751A">
        <w:rPr>
          <w:rFonts w:ascii="Times New Roman" w:eastAsia="Times New Roman" w:hAnsi="Times New Roman" w:cs="Times New Roman"/>
          <w:sz w:val="28"/>
          <w:szCs w:val="28"/>
          <w:lang w:eastAsia="ru-RU"/>
        </w:rPr>
        <w:t>»;</w:t>
      </w:r>
    </w:p>
    <w:p w:rsidR="006D751A" w:rsidRPr="006D751A" w:rsidRDefault="006D751A" w:rsidP="001252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мнения представительного органа работников или первичной профсоюзной организации.</w:t>
      </w:r>
    </w:p>
    <w:p w:rsidR="006D751A" w:rsidRPr="006D751A" w:rsidRDefault="006D751A" w:rsidP="006D751A">
      <w:pPr>
        <w:widowControl w:val="0"/>
        <w:tabs>
          <w:tab w:val="left" w:pos="7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1.5.В Положении используются следующие основные понятия и определения:</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должностной оклад – фиксированный </w:t>
      </w:r>
      <w:proofErr w:type="gramStart"/>
      <w:r w:rsidRPr="006D751A">
        <w:rPr>
          <w:rFonts w:ascii="Times New Roman" w:eastAsia="Times New Roman" w:hAnsi="Times New Roman" w:cs="Times New Roman"/>
          <w:sz w:val="28"/>
          <w:szCs w:val="28"/>
          <w:lang w:eastAsia="ru-RU"/>
        </w:rPr>
        <w:t>размер оплаты труда</w:t>
      </w:r>
      <w:proofErr w:type="gramEnd"/>
      <w:r w:rsidRPr="006D751A">
        <w:rPr>
          <w:rFonts w:ascii="Times New Roman" w:eastAsia="Times New Roman" w:hAnsi="Times New Roman" w:cs="Times New Roman"/>
          <w:sz w:val="28"/>
          <w:szCs w:val="28"/>
          <w:lang w:eastAsia="ru-RU"/>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тарифная ставка – фиксированный </w:t>
      </w:r>
      <w:proofErr w:type="gramStart"/>
      <w:r w:rsidRPr="006D751A">
        <w:rPr>
          <w:rFonts w:ascii="Times New Roman" w:eastAsia="Times New Roman" w:hAnsi="Times New Roman" w:cs="Times New Roman"/>
          <w:sz w:val="28"/>
          <w:szCs w:val="28"/>
          <w:lang w:eastAsia="ru-RU"/>
        </w:rPr>
        <w:t>размер оплаты труда</w:t>
      </w:r>
      <w:proofErr w:type="gramEnd"/>
      <w:r w:rsidRPr="006D751A">
        <w:rPr>
          <w:rFonts w:ascii="Times New Roman" w:eastAsia="Times New Roman" w:hAnsi="Times New Roman" w:cs="Times New Roman"/>
          <w:sz w:val="28"/>
          <w:szCs w:val="28"/>
          <w:lang w:eastAsia="ru-RU"/>
        </w:rPr>
        <w:t xml:space="preserve"> работника за выполнение нормы труда определенной сложности (квалификации) за единицу времени без учета компенсационных, стимулирующих</w:t>
      </w:r>
      <w:r w:rsidR="006D2003">
        <w:rPr>
          <w:rFonts w:ascii="Times New Roman" w:eastAsia="Times New Roman" w:hAnsi="Times New Roman" w:cs="Times New Roman"/>
          <w:sz w:val="28"/>
          <w:szCs w:val="28"/>
          <w:lang w:eastAsia="ru-RU"/>
        </w:rPr>
        <w:t>, иных выплат, предусмотренных настоящим Положением</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базовый коэффициент – относительная величина, зависящая от уровня образования;</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коэффициент специфики работы – относительная величина, зависящая от условий труда;</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коэффициент квалификации – относительная величина, зависящая от уровня квалификации работника;</w:t>
      </w:r>
    </w:p>
    <w:p w:rsidR="006D751A" w:rsidRP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коэффициент масштаба управления – относительная величина, зависящая от группы по оплате труда, определяемой на основе объемных </w:t>
      </w:r>
      <w:hyperlink w:anchor="P748" w:history="1">
        <w:r w:rsidRPr="006D751A">
          <w:rPr>
            <w:rFonts w:ascii="Times New Roman" w:eastAsia="Times New Roman" w:hAnsi="Times New Roman" w:cs="Times New Roman"/>
            <w:sz w:val="28"/>
            <w:szCs w:val="28"/>
            <w:lang w:eastAsia="ru-RU"/>
          </w:rPr>
          <w:t>показателей</w:t>
        </w:r>
      </w:hyperlink>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коэффициент уровня управления – относительная величина, зависящая от занимаемой должности, отнесенной к 1 – 4 уровню управления;</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коэффициент территории – относительная величина, зависящая от месторасположения </w:t>
      </w:r>
      <w:r w:rsidR="00CB05FE">
        <w:rPr>
          <w:rFonts w:ascii="Times New Roman" w:eastAsia="Times New Roman" w:hAnsi="Times New Roman" w:cs="Times New Roman"/>
          <w:sz w:val="28"/>
          <w:szCs w:val="28"/>
          <w:lang w:eastAsia="ru-RU"/>
        </w:rPr>
        <w:t xml:space="preserve">учреждения </w:t>
      </w:r>
      <w:r w:rsidRPr="006D751A">
        <w:rPr>
          <w:rFonts w:ascii="Times New Roman" w:eastAsia="Times New Roman" w:hAnsi="Times New Roman" w:cs="Times New Roman"/>
          <w:sz w:val="28"/>
          <w:szCs w:val="28"/>
          <w:lang w:eastAsia="ru-RU"/>
        </w:rPr>
        <w:t>(в городской или сельской местности);</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lastRenderedPageBreak/>
        <w:t xml:space="preserve">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w:t>
      </w:r>
      <w:proofErr w:type="gramStart"/>
      <w:r w:rsidRPr="006D751A">
        <w:rPr>
          <w:rFonts w:ascii="Times New Roman" w:eastAsia="Times New Roman" w:hAnsi="Times New Roman" w:cs="Times New Roman"/>
          <w:sz w:val="28"/>
          <w:szCs w:val="28"/>
          <w:lang w:eastAsia="ru-RU"/>
        </w:rPr>
        <w:t>вступает в трудовые отношения и заключает</w:t>
      </w:r>
      <w:proofErr w:type="gramEnd"/>
      <w:r w:rsidRPr="006D751A">
        <w:rPr>
          <w:rFonts w:ascii="Times New Roman" w:eastAsia="Times New Roman" w:hAnsi="Times New Roman" w:cs="Times New Roman"/>
          <w:sz w:val="28"/>
          <w:szCs w:val="28"/>
          <w:lang w:eastAsia="ru-RU"/>
        </w:rPr>
        <w:t xml:space="preserve">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w:t>
      </w:r>
    </w:p>
    <w:p w:rsidR="006D751A" w:rsidRPr="006D751A" w:rsidRDefault="006D751A" w:rsidP="006D751A">
      <w:pPr>
        <w:widowControl w:val="0"/>
        <w:tabs>
          <w:tab w:val="left" w:pos="600"/>
          <w:tab w:val="left" w:pos="993"/>
        </w:tabs>
        <w:autoSpaceDE w:val="0"/>
        <w:autoSpaceDN w:val="0"/>
        <w:spacing w:after="0" w:line="240" w:lineRule="auto"/>
        <w:jc w:val="both"/>
        <w:rPr>
          <w:rFonts w:ascii="Times New Roman" w:eastAsia="Times New Roman" w:hAnsi="Times New Roman" w:cs="Times New Roman"/>
          <w:sz w:val="28"/>
          <w:szCs w:val="28"/>
          <w:lang w:eastAsia="ru-RU"/>
        </w:rPr>
      </w:pPr>
      <w:bookmarkStart w:id="1" w:name="sub_1016"/>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1.6.Система оплаты труда работников </w:t>
      </w:r>
      <w:r w:rsidR="001E1D2B">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включая конкретные размеры должностных окладов, тарифных ставок по должностям работников </w:t>
      </w:r>
      <w:r w:rsidR="001E1D2B">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размеры, порядок и условия компенсационных, стимулирующих и иных выплат устанавливается</w:t>
      </w:r>
      <w:bookmarkEnd w:id="1"/>
      <w:r w:rsidRPr="006D751A">
        <w:rPr>
          <w:rFonts w:ascii="Times New Roman" w:eastAsia="Times New Roman" w:hAnsi="Times New Roman" w:cs="Times New Roman"/>
          <w:sz w:val="28"/>
          <w:szCs w:val="28"/>
          <w:lang w:eastAsia="ru-RU"/>
        </w:rPr>
        <w:t xml:space="preserve"> коллективным договором, соглашением, локальным нормативным актом </w:t>
      </w:r>
      <w:r w:rsidR="001E1D2B">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соответствии с Трудовым кодексом Российской Федерации, иными федеральными законами и законами Ханты-Мансийского автономного округа – Югры, содержащими нормы трудового права и настоящим Положением.</w:t>
      </w:r>
      <w:proofErr w:type="gramEnd"/>
    </w:p>
    <w:p w:rsidR="006D751A" w:rsidRPr="006D751A" w:rsidRDefault="006D751A" w:rsidP="006D751A">
      <w:pPr>
        <w:widowControl w:val="0"/>
        <w:tabs>
          <w:tab w:val="left" w:pos="6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1.7.Финансирование расходов, направляемых на оплату труда работников </w:t>
      </w:r>
      <w:r w:rsidR="001E1D2B">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осуществляется в пределах средств фонда оплаты труда, формируемого </w:t>
      </w:r>
      <w:r w:rsidR="001E1D2B">
        <w:rPr>
          <w:rFonts w:ascii="Times New Roman" w:eastAsia="Times New Roman" w:hAnsi="Times New Roman" w:cs="Times New Roman"/>
          <w:sz w:val="28"/>
          <w:szCs w:val="28"/>
          <w:lang w:eastAsia="ru-RU"/>
        </w:rPr>
        <w:t>учреждением</w:t>
      </w:r>
      <w:r w:rsidRPr="006D751A">
        <w:rPr>
          <w:rFonts w:ascii="Times New Roman" w:eastAsia="Times New Roman" w:hAnsi="Times New Roman" w:cs="Times New Roman"/>
          <w:sz w:val="28"/>
          <w:szCs w:val="28"/>
          <w:lang w:eastAsia="ru-RU"/>
        </w:rPr>
        <w:t xml:space="preserve"> в соответствии с разделом </w:t>
      </w:r>
      <w:r w:rsidR="00661FD1">
        <w:rPr>
          <w:rFonts w:ascii="Times New Roman" w:eastAsia="Times New Roman" w:hAnsi="Times New Roman" w:cs="Times New Roman"/>
          <w:sz w:val="28"/>
          <w:szCs w:val="28"/>
          <w:lang w:eastAsia="ru-RU"/>
        </w:rPr>
        <w:t>7</w:t>
      </w:r>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tabs>
          <w:tab w:val="left" w:pos="600"/>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1.8.Заработная плата работников </w:t>
      </w:r>
      <w:r w:rsidR="007B00B5">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состоит </w:t>
      </w:r>
      <w:proofErr w:type="gramStart"/>
      <w:r w:rsidRPr="006D751A">
        <w:rPr>
          <w:rFonts w:ascii="Times New Roman" w:eastAsia="Times New Roman" w:hAnsi="Times New Roman" w:cs="Times New Roman"/>
          <w:sz w:val="28"/>
          <w:szCs w:val="28"/>
          <w:lang w:eastAsia="ru-RU"/>
        </w:rPr>
        <w:t>из</w:t>
      </w:r>
      <w:proofErr w:type="gramEnd"/>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должностного оклада (тарифной ставки);</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компенсационных выплат;</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стимулирующих выплат;</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иных выплат, предусмотренных настоящим Положением.</w:t>
      </w:r>
    </w:p>
    <w:p w:rsidR="006D751A" w:rsidRPr="004028F3" w:rsidRDefault="002A48B3" w:rsidP="002A48B3">
      <w:pPr>
        <w:widowControl w:val="0"/>
        <w:tabs>
          <w:tab w:val="left" w:pos="600"/>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751A" w:rsidRPr="004028F3">
        <w:rPr>
          <w:rFonts w:ascii="Times New Roman" w:eastAsia="Times New Roman" w:hAnsi="Times New Roman" w:cs="Times New Roman"/>
          <w:sz w:val="28"/>
          <w:szCs w:val="28"/>
          <w:lang w:eastAsia="ru-RU"/>
        </w:rPr>
        <w:t>1.9.Размер минимальной заработной платы работников</w:t>
      </w:r>
      <w:r w:rsidR="00CB05FE">
        <w:rPr>
          <w:rFonts w:ascii="Times New Roman" w:eastAsia="Times New Roman" w:hAnsi="Times New Roman" w:cs="Times New Roman"/>
          <w:sz w:val="28"/>
          <w:szCs w:val="28"/>
          <w:lang w:eastAsia="ru-RU"/>
        </w:rPr>
        <w:t xml:space="preserve"> учреждения </w:t>
      </w:r>
      <w:r w:rsidR="006D751A" w:rsidRPr="004028F3">
        <w:rPr>
          <w:rFonts w:ascii="Times New Roman" w:eastAsia="Times New Roman" w:hAnsi="Times New Roman" w:cs="Times New Roman"/>
          <w:sz w:val="28"/>
          <w:szCs w:val="28"/>
          <w:lang w:eastAsia="ru-RU"/>
        </w:rPr>
        <w:t xml:space="preserve">не может быть ниже размера </w:t>
      </w:r>
      <w:r w:rsidR="00CB05FE">
        <w:rPr>
          <w:rFonts w:ascii="Times New Roman" w:eastAsia="Times New Roman" w:hAnsi="Times New Roman" w:cs="Times New Roman"/>
          <w:sz w:val="28"/>
          <w:szCs w:val="28"/>
          <w:lang w:eastAsia="ru-RU"/>
        </w:rPr>
        <w:t xml:space="preserve">минимальной </w:t>
      </w:r>
      <w:r w:rsidR="006D751A" w:rsidRPr="004028F3">
        <w:rPr>
          <w:rFonts w:ascii="Times New Roman" w:eastAsia="Times New Roman" w:hAnsi="Times New Roman" w:cs="Times New Roman"/>
          <w:sz w:val="28"/>
          <w:szCs w:val="28"/>
          <w:lang w:eastAsia="ru-RU"/>
        </w:rPr>
        <w:t>заработной платы</w:t>
      </w:r>
      <w:r w:rsidR="00CB05FE">
        <w:rPr>
          <w:rFonts w:ascii="Times New Roman" w:eastAsia="Times New Roman" w:hAnsi="Times New Roman" w:cs="Times New Roman"/>
          <w:sz w:val="28"/>
          <w:szCs w:val="28"/>
          <w:lang w:eastAsia="ru-RU"/>
        </w:rPr>
        <w:t>, устанавливаемой</w:t>
      </w:r>
      <w:r w:rsidR="006D751A" w:rsidRPr="004028F3">
        <w:rPr>
          <w:rFonts w:ascii="Times New Roman" w:eastAsia="Times New Roman" w:hAnsi="Times New Roman" w:cs="Times New Roman"/>
          <w:sz w:val="28"/>
          <w:szCs w:val="28"/>
          <w:lang w:eastAsia="ru-RU"/>
        </w:rPr>
        <w:t xml:space="preserve"> </w:t>
      </w:r>
      <w:proofErr w:type="gramStart"/>
      <w:r w:rsidR="006D751A" w:rsidRPr="004028F3">
        <w:rPr>
          <w:rFonts w:ascii="Times New Roman" w:eastAsia="Times New Roman" w:hAnsi="Times New Roman" w:cs="Times New Roman"/>
          <w:sz w:val="28"/>
          <w:szCs w:val="28"/>
          <w:lang w:eastAsia="ru-RU"/>
        </w:rPr>
        <w:t>в</w:t>
      </w:r>
      <w:proofErr w:type="gramEnd"/>
      <w:r w:rsidR="006D751A" w:rsidRPr="004028F3">
        <w:rPr>
          <w:rFonts w:ascii="Times New Roman" w:eastAsia="Times New Roman" w:hAnsi="Times New Roman" w:cs="Times New Roman"/>
          <w:sz w:val="28"/>
          <w:szCs w:val="28"/>
          <w:lang w:eastAsia="ru-RU"/>
        </w:rPr>
        <w:t xml:space="preserve"> </w:t>
      </w:r>
      <w:proofErr w:type="gramStart"/>
      <w:r w:rsidR="006D751A" w:rsidRPr="004028F3">
        <w:rPr>
          <w:rFonts w:ascii="Times New Roman" w:eastAsia="Times New Roman" w:hAnsi="Times New Roman" w:cs="Times New Roman"/>
          <w:sz w:val="28"/>
          <w:szCs w:val="28"/>
          <w:lang w:eastAsia="ru-RU"/>
        </w:rPr>
        <w:t>Ханты-Манси</w:t>
      </w:r>
      <w:r w:rsidR="00CB05FE">
        <w:rPr>
          <w:rFonts w:ascii="Times New Roman" w:eastAsia="Times New Roman" w:hAnsi="Times New Roman" w:cs="Times New Roman"/>
          <w:sz w:val="28"/>
          <w:szCs w:val="28"/>
          <w:lang w:eastAsia="ru-RU"/>
        </w:rPr>
        <w:t>йском</w:t>
      </w:r>
      <w:proofErr w:type="gramEnd"/>
      <w:r w:rsidR="00CB05FE">
        <w:rPr>
          <w:rFonts w:ascii="Times New Roman" w:eastAsia="Times New Roman" w:hAnsi="Times New Roman" w:cs="Times New Roman"/>
          <w:sz w:val="28"/>
          <w:szCs w:val="28"/>
          <w:lang w:eastAsia="ru-RU"/>
        </w:rPr>
        <w:t xml:space="preserve"> автономном  округе – Югре.</w:t>
      </w:r>
    </w:p>
    <w:p w:rsidR="00CB05FE"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028F3">
        <w:rPr>
          <w:rFonts w:ascii="Times New Roman" w:eastAsia="Times New Roman" w:hAnsi="Times New Roman" w:cs="Times New Roman"/>
          <w:sz w:val="28"/>
          <w:szCs w:val="28"/>
          <w:lang w:eastAsia="ru-RU"/>
        </w:rPr>
        <w:t xml:space="preserve">В целях соблюдения государственных гарантий по оплате труда </w:t>
      </w:r>
      <w:proofErr w:type="gramStart"/>
      <w:r w:rsidRPr="004028F3">
        <w:rPr>
          <w:rFonts w:ascii="Times New Roman" w:eastAsia="Times New Roman" w:hAnsi="Times New Roman" w:cs="Times New Roman"/>
          <w:sz w:val="28"/>
          <w:szCs w:val="28"/>
          <w:lang w:eastAsia="ru-RU"/>
        </w:rPr>
        <w:t>и</w:t>
      </w:r>
      <w:proofErr w:type="gramEnd"/>
      <w:r w:rsidRPr="004028F3">
        <w:rPr>
          <w:rFonts w:ascii="Times New Roman" w:eastAsia="Times New Roman" w:hAnsi="Times New Roman" w:cs="Times New Roman"/>
          <w:sz w:val="28"/>
          <w:szCs w:val="28"/>
          <w:lang w:eastAsia="ru-RU"/>
        </w:rPr>
        <w:t xml:space="preserve">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локальным нормативным актом </w:t>
      </w:r>
      <w:r w:rsidR="00CB05FE">
        <w:rPr>
          <w:rFonts w:ascii="Times New Roman" w:eastAsia="Times New Roman" w:hAnsi="Times New Roman" w:cs="Times New Roman"/>
          <w:sz w:val="28"/>
          <w:szCs w:val="28"/>
          <w:lang w:eastAsia="ru-RU"/>
        </w:rPr>
        <w:t xml:space="preserve">учреждения </w:t>
      </w:r>
      <w:r w:rsidRPr="004028F3">
        <w:rPr>
          <w:rFonts w:ascii="Times New Roman" w:eastAsia="Times New Roman" w:hAnsi="Times New Roman" w:cs="Times New Roman"/>
          <w:sz w:val="28"/>
          <w:szCs w:val="28"/>
          <w:lang w:eastAsia="ru-RU"/>
        </w:rPr>
        <w:t>предусматривается доплата до уровня ми</w:t>
      </w:r>
      <w:r w:rsidR="00CB05FE">
        <w:rPr>
          <w:rFonts w:ascii="Times New Roman" w:eastAsia="Times New Roman" w:hAnsi="Times New Roman" w:cs="Times New Roman"/>
          <w:sz w:val="28"/>
          <w:szCs w:val="28"/>
          <w:lang w:eastAsia="ru-RU"/>
        </w:rPr>
        <w:t>нимального размера оплаты труда.</w:t>
      </w:r>
    </w:p>
    <w:p w:rsidR="000D3D18" w:rsidRPr="000D3D18" w:rsidRDefault="000D3D18"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D3D18">
        <w:rPr>
          <w:rFonts w:ascii="Times New Roman" w:eastAsia="Times New Roman" w:hAnsi="Times New Roman" w:cs="Times New Roman"/>
          <w:sz w:val="28"/>
          <w:szCs w:val="28"/>
          <w:lang w:eastAsia="ru-RU"/>
        </w:rPr>
        <w:t xml:space="preserve">Минимальная заработная плата работников устанавливается в размере, установленном Трехсторонним соглашением «О минимальной заработной плате </w:t>
      </w:r>
      <w:proofErr w:type="gramStart"/>
      <w:r w:rsidRPr="000D3D18">
        <w:rPr>
          <w:rFonts w:ascii="Times New Roman" w:eastAsia="Times New Roman" w:hAnsi="Times New Roman" w:cs="Times New Roman"/>
          <w:sz w:val="28"/>
          <w:szCs w:val="28"/>
          <w:lang w:eastAsia="ru-RU"/>
        </w:rPr>
        <w:t>в</w:t>
      </w:r>
      <w:proofErr w:type="gramEnd"/>
      <w:r w:rsidRPr="000D3D18">
        <w:rPr>
          <w:rFonts w:ascii="Times New Roman" w:eastAsia="Times New Roman" w:hAnsi="Times New Roman" w:cs="Times New Roman"/>
          <w:sz w:val="28"/>
          <w:szCs w:val="28"/>
          <w:lang w:eastAsia="ru-RU"/>
        </w:rPr>
        <w:t xml:space="preserve"> </w:t>
      </w:r>
      <w:proofErr w:type="gramStart"/>
      <w:r w:rsidRPr="000D3D18">
        <w:rPr>
          <w:rFonts w:ascii="Times New Roman" w:eastAsia="Times New Roman" w:hAnsi="Times New Roman" w:cs="Times New Roman"/>
          <w:sz w:val="28"/>
          <w:szCs w:val="28"/>
          <w:lang w:eastAsia="ru-RU"/>
        </w:rPr>
        <w:t>Ханты-Мансийском</w:t>
      </w:r>
      <w:proofErr w:type="gramEnd"/>
      <w:r w:rsidRPr="000D3D18">
        <w:rPr>
          <w:rFonts w:ascii="Times New Roman" w:eastAsia="Times New Roman" w:hAnsi="Times New Roman" w:cs="Times New Roman"/>
          <w:sz w:val="28"/>
          <w:szCs w:val="28"/>
          <w:lang w:eastAsia="ru-RU"/>
        </w:rPr>
        <w:t xml:space="preserve"> автономном округе – Югре».</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28F3">
        <w:rPr>
          <w:rFonts w:ascii="Times New Roman" w:eastAsia="Times New Roman" w:hAnsi="Times New Roman" w:cs="Times New Roman"/>
          <w:sz w:val="28"/>
          <w:szCs w:val="28"/>
          <w:lang w:eastAsia="ru-RU"/>
        </w:rPr>
        <w:t xml:space="preserve">Регулирование размера заработной платы низкооплачиваемой категории работников до </w:t>
      </w:r>
      <w:hyperlink r:id="rId16" w:history="1">
        <w:r w:rsidRPr="004028F3">
          <w:rPr>
            <w:rFonts w:ascii="Times New Roman" w:eastAsia="Times New Roman" w:hAnsi="Times New Roman" w:cs="Times New Roman"/>
            <w:sz w:val="28"/>
            <w:szCs w:val="28"/>
            <w:lang w:eastAsia="ru-RU"/>
          </w:rPr>
          <w:t>минимального размера заработной платы</w:t>
        </w:r>
      </w:hyperlink>
      <w:r w:rsidRPr="004028F3">
        <w:rPr>
          <w:rFonts w:ascii="Times New Roman" w:eastAsia="Times New Roman" w:hAnsi="Times New Roman" w:cs="Times New Roman"/>
          <w:sz w:val="20"/>
          <w:szCs w:val="20"/>
          <w:lang w:eastAsia="ru-RU"/>
        </w:rPr>
        <w:t xml:space="preserve"> </w:t>
      </w:r>
      <w:r w:rsidRPr="004028F3">
        <w:rPr>
          <w:rFonts w:ascii="Times New Roman" w:eastAsia="Times New Roman" w:hAnsi="Times New Roman" w:cs="Times New Roman"/>
          <w:sz w:val="28"/>
          <w:szCs w:val="28"/>
          <w:lang w:eastAsia="ru-RU"/>
        </w:rPr>
        <w:t xml:space="preserve">(при условии полного выполнения работником норм труда и отработки месячной нормы рабочего </w:t>
      </w:r>
      <w:r w:rsidRPr="004028F3">
        <w:rPr>
          <w:rFonts w:ascii="Times New Roman" w:eastAsia="Times New Roman" w:hAnsi="Times New Roman" w:cs="Times New Roman"/>
          <w:sz w:val="28"/>
          <w:szCs w:val="28"/>
          <w:lang w:eastAsia="ru-RU"/>
        </w:rPr>
        <w:lastRenderedPageBreak/>
        <w:t>времен</w:t>
      </w:r>
      <w:r w:rsidR="00CB05FE">
        <w:rPr>
          <w:rFonts w:ascii="Times New Roman" w:eastAsia="Times New Roman" w:hAnsi="Times New Roman" w:cs="Times New Roman"/>
          <w:sz w:val="28"/>
          <w:szCs w:val="28"/>
          <w:lang w:eastAsia="ru-RU"/>
        </w:rPr>
        <w:t xml:space="preserve">и) осуществляется руководителем учреждения </w:t>
      </w:r>
      <w:r w:rsidRPr="004028F3">
        <w:rPr>
          <w:rFonts w:ascii="Times New Roman" w:eastAsia="Times New Roman" w:hAnsi="Times New Roman" w:cs="Times New Roman"/>
          <w:sz w:val="28"/>
          <w:szCs w:val="28"/>
          <w:lang w:eastAsia="ru-RU"/>
        </w:rPr>
        <w:t>в пределах средств ф</w:t>
      </w:r>
      <w:r w:rsidR="00CB05FE">
        <w:rPr>
          <w:rFonts w:ascii="Times New Roman" w:eastAsia="Times New Roman" w:hAnsi="Times New Roman" w:cs="Times New Roman"/>
          <w:sz w:val="28"/>
          <w:szCs w:val="28"/>
          <w:lang w:eastAsia="ru-RU"/>
        </w:rPr>
        <w:t xml:space="preserve">онда оплаты труда, формируемого учреждением </w:t>
      </w:r>
      <w:r w:rsidRPr="004028F3">
        <w:rPr>
          <w:rFonts w:ascii="Times New Roman" w:eastAsia="Times New Roman" w:hAnsi="Times New Roman" w:cs="Times New Roman"/>
          <w:sz w:val="28"/>
          <w:szCs w:val="28"/>
          <w:lang w:eastAsia="ru-RU"/>
        </w:rPr>
        <w:t xml:space="preserve">в соответствии с разделом </w:t>
      </w:r>
      <w:r w:rsidR="004028F3" w:rsidRPr="004028F3">
        <w:rPr>
          <w:rFonts w:ascii="Times New Roman" w:eastAsia="Times New Roman" w:hAnsi="Times New Roman" w:cs="Times New Roman"/>
          <w:sz w:val="28"/>
          <w:szCs w:val="28"/>
          <w:lang w:eastAsia="ru-RU"/>
        </w:rPr>
        <w:t>7</w:t>
      </w:r>
      <w:r w:rsidRPr="004028F3">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contextualSpacing/>
        <w:jc w:val="both"/>
        <w:rPr>
          <w:rFonts w:ascii="Times New Roman" w:eastAsia="Times New Roman" w:hAnsi="Times New Roman" w:cs="Times New Roman"/>
          <w:i/>
          <w:sz w:val="28"/>
          <w:szCs w:val="28"/>
          <w:lang w:eastAsia="ru-RU"/>
        </w:rPr>
      </w:pPr>
      <w:r w:rsidRPr="006D751A">
        <w:rPr>
          <w:rFonts w:ascii="Times New Roman" w:eastAsia="Times New Roman" w:hAnsi="Times New Roman" w:cs="Times New Roman"/>
          <w:sz w:val="28"/>
          <w:szCs w:val="28"/>
          <w:lang w:eastAsia="ru-RU"/>
        </w:rPr>
        <w:tab/>
        <w:t xml:space="preserve">1.10.Заработная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6D751A" w:rsidRP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Принятие </w:t>
      </w:r>
      <w:r w:rsidR="000019A2">
        <w:rPr>
          <w:rFonts w:ascii="Times New Roman" w:eastAsia="Times New Roman" w:hAnsi="Times New Roman" w:cs="Times New Roman"/>
          <w:sz w:val="28"/>
          <w:szCs w:val="28"/>
          <w:lang w:eastAsia="ru-RU"/>
        </w:rPr>
        <w:t>учреждением</w:t>
      </w:r>
      <w:r w:rsidRPr="006D751A">
        <w:rPr>
          <w:rFonts w:ascii="Times New Roman" w:eastAsia="Times New Roman" w:hAnsi="Times New Roman" w:cs="Times New Roman"/>
          <w:sz w:val="28"/>
          <w:szCs w:val="28"/>
          <w:lang w:eastAsia="ru-RU"/>
        </w:rPr>
        <w:t xml:space="preserve"> положения об оплате труда в соответствие </w:t>
      </w:r>
      <w:r w:rsidR="002A48B3">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 xml:space="preserve">с настоящим Положением не должно повлечь увеличение расходов </w:t>
      </w:r>
      <w:r w:rsidR="000019A2">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предусмотренных фондом оплаты труда. </w:t>
      </w:r>
    </w:p>
    <w:p w:rsidR="006D751A" w:rsidRPr="006D751A" w:rsidRDefault="006D751A" w:rsidP="006D751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2.Основные условия оплаты труда работников </w:t>
      </w:r>
      <w:r w:rsidR="00F2229D">
        <w:rPr>
          <w:rFonts w:ascii="Times New Roman" w:eastAsia="Times New Roman" w:hAnsi="Times New Roman" w:cs="Times New Roman"/>
          <w:sz w:val="28"/>
          <w:szCs w:val="28"/>
          <w:lang w:eastAsia="ru-RU"/>
        </w:rPr>
        <w:t>учреждения</w:t>
      </w: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2.1.В локальных нормативных актах </w:t>
      </w:r>
      <w:r w:rsidR="00F2229D">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штатном расписании, </w:t>
      </w:r>
      <w:r w:rsidR="002A48B3">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 xml:space="preserve">а также при заключении трудовых договоров с работниками </w:t>
      </w:r>
      <w:r w:rsidR="00F2229D">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 </w:t>
      </w:r>
      <w:proofErr w:type="gramEnd"/>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2.2.Схема расчета должностного оклада руководителя, его заместителей и руководителей структурных подразделений </w:t>
      </w:r>
      <w:r w:rsidR="00F2229D">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w:t>
      </w:r>
      <w:proofErr w:type="gramEnd"/>
      <w:r w:rsidRPr="006D751A">
        <w:rPr>
          <w:rFonts w:ascii="Times New Roman" w:eastAsia="Times New Roman" w:hAnsi="Times New Roman" w:cs="Times New Roman"/>
          <w:sz w:val="28"/>
          <w:szCs w:val="28"/>
          <w:lang w:eastAsia="ru-RU"/>
        </w:rPr>
        <w:t xml:space="preserve">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6D751A" w:rsidRDefault="006D751A" w:rsidP="006D751A">
      <w:pPr>
        <w:widowControl w:val="0"/>
        <w:tabs>
          <w:tab w:val="left" w:pos="70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должностей руководителей, их заместителей и руководителей структурных подразделений </w:t>
      </w:r>
      <w:r w:rsidR="00824796">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указан в таблице 1 настоящего Положения.</w:t>
      </w:r>
    </w:p>
    <w:p w:rsidR="006D751A" w:rsidRDefault="006D751A" w:rsidP="00D7171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1</w:t>
      </w:r>
    </w:p>
    <w:p w:rsidR="00D71713" w:rsidRPr="006D751A" w:rsidRDefault="00D71713" w:rsidP="00D7171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6D751A" w:rsidRDefault="006D751A" w:rsidP="006D751A">
      <w:pPr>
        <w:widowControl w:val="0"/>
        <w:tabs>
          <w:tab w:val="left" w:pos="700"/>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должностей руководителей </w:t>
      </w:r>
      <w:r w:rsidR="005E78DF">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их заместителей и руководителей структурных подразделений </w:t>
      </w:r>
      <w:r w:rsidR="00C10004">
        <w:rPr>
          <w:rFonts w:ascii="Times New Roman" w:eastAsia="Times New Roman" w:hAnsi="Times New Roman" w:cs="Times New Roman"/>
          <w:sz w:val="28"/>
          <w:szCs w:val="28"/>
          <w:lang w:eastAsia="ru-RU"/>
        </w:rPr>
        <w:t>учреждения</w:t>
      </w:r>
    </w:p>
    <w:p w:rsidR="00D71713" w:rsidRDefault="00D71713" w:rsidP="006D751A">
      <w:pPr>
        <w:widowControl w:val="0"/>
        <w:tabs>
          <w:tab w:val="left" w:pos="700"/>
        </w:tabs>
        <w:autoSpaceDE w:val="0"/>
        <w:autoSpaceDN w:val="0"/>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3541"/>
        <w:gridCol w:w="5295"/>
      </w:tblGrid>
      <w:tr w:rsidR="00B7026C" w:rsidRPr="00A10C27" w:rsidTr="00D71713">
        <w:tc>
          <w:tcPr>
            <w:tcW w:w="911" w:type="dxa"/>
            <w:shd w:val="clear" w:color="auto" w:fill="auto"/>
          </w:tcPr>
          <w:p w:rsidR="00B7026C" w:rsidRPr="004028F3" w:rsidRDefault="00B7026C" w:rsidP="00B702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 xml:space="preserve">№ </w:t>
            </w:r>
            <w:proofErr w:type="gramStart"/>
            <w:r w:rsidRPr="004028F3">
              <w:rPr>
                <w:rFonts w:ascii="Times New Roman" w:eastAsia="Times New Roman" w:hAnsi="Times New Roman" w:cs="Times New Roman"/>
                <w:sz w:val="24"/>
                <w:szCs w:val="24"/>
                <w:lang w:eastAsia="ru-RU"/>
              </w:rPr>
              <w:t>п</w:t>
            </w:r>
            <w:proofErr w:type="gramEnd"/>
            <w:r w:rsidRPr="004028F3">
              <w:rPr>
                <w:rFonts w:ascii="Times New Roman" w:eastAsia="Times New Roman" w:hAnsi="Times New Roman" w:cs="Times New Roman"/>
                <w:sz w:val="24"/>
                <w:szCs w:val="24"/>
                <w:lang w:eastAsia="ru-RU"/>
              </w:rPr>
              <w:t>/п</w:t>
            </w:r>
          </w:p>
        </w:tc>
        <w:tc>
          <w:tcPr>
            <w:tcW w:w="3541" w:type="dxa"/>
            <w:shd w:val="clear" w:color="auto" w:fill="auto"/>
          </w:tcPr>
          <w:p w:rsidR="00B7026C" w:rsidRPr="004028F3" w:rsidRDefault="00B7026C" w:rsidP="00B702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Категория работников</w:t>
            </w:r>
          </w:p>
        </w:tc>
        <w:tc>
          <w:tcPr>
            <w:tcW w:w="5295" w:type="dxa"/>
            <w:shd w:val="clear" w:color="auto" w:fill="auto"/>
          </w:tcPr>
          <w:p w:rsidR="00B7026C" w:rsidRPr="004028F3" w:rsidRDefault="00B7026C" w:rsidP="00B702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Наименование должностей</w:t>
            </w:r>
          </w:p>
        </w:tc>
      </w:tr>
      <w:tr w:rsidR="00B7026C" w:rsidRPr="00A10C27" w:rsidTr="00D71713">
        <w:tc>
          <w:tcPr>
            <w:tcW w:w="911" w:type="dxa"/>
            <w:shd w:val="clear" w:color="auto" w:fill="auto"/>
          </w:tcPr>
          <w:p w:rsidR="00B7026C" w:rsidRPr="004028F3" w:rsidRDefault="00B7026C" w:rsidP="00B7026C">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p>
        </w:tc>
        <w:tc>
          <w:tcPr>
            <w:tcW w:w="3541" w:type="dxa"/>
            <w:shd w:val="clear" w:color="auto" w:fill="auto"/>
          </w:tcPr>
          <w:p w:rsidR="00B7026C" w:rsidRPr="004028F3" w:rsidRDefault="00B7026C" w:rsidP="00B702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Руководители</w:t>
            </w:r>
          </w:p>
        </w:tc>
        <w:tc>
          <w:tcPr>
            <w:tcW w:w="5295" w:type="dxa"/>
            <w:shd w:val="clear" w:color="auto" w:fill="auto"/>
          </w:tcPr>
          <w:p w:rsidR="00B7026C" w:rsidRPr="004028F3" w:rsidRDefault="004028F3" w:rsidP="004028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Директор</w:t>
            </w:r>
          </w:p>
        </w:tc>
      </w:tr>
      <w:tr w:rsidR="00B7026C" w:rsidRPr="00A10C27" w:rsidTr="00D71713">
        <w:tc>
          <w:tcPr>
            <w:tcW w:w="911" w:type="dxa"/>
            <w:shd w:val="clear" w:color="auto" w:fill="auto"/>
          </w:tcPr>
          <w:p w:rsidR="00B7026C" w:rsidRPr="004028F3" w:rsidRDefault="00B7026C" w:rsidP="00B7026C">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p>
        </w:tc>
        <w:tc>
          <w:tcPr>
            <w:tcW w:w="3541" w:type="dxa"/>
            <w:shd w:val="clear" w:color="auto" w:fill="auto"/>
          </w:tcPr>
          <w:p w:rsidR="00B7026C" w:rsidRPr="004028F3" w:rsidRDefault="00B7026C" w:rsidP="00B702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Заместители руководителя</w:t>
            </w:r>
          </w:p>
        </w:tc>
        <w:tc>
          <w:tcPr>
            <w:tcW w:w="5295" w:type="dxa"/>
            <w:shd w:val="clear" w:color="auto" w:fill="auto"/>
          </w:tcPr>
          <w:p w:rsidR="00B7026C" w:rsidRPr="004028F3" w:rsidRDefault="00B7026C" w:rsidP="004028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Заместитель директора, главный бухгалтер</w:t>
            </w:r>
          </w:p>
        </w:tc>
      </w:tr>
      <w:tr w:rsidR="00B7026C" w:rsidRPr="00B7026C" w:rsidTr="00D71713">
        <w:tc>
          <w:tcPr>
            <w:tcW w:w="911" w:type="dxa"/>
            <w:shd w:val="clear" w:color="auto" w:fill="auto"/>
          </w:tcPr>
          <w:p w:rsidR="00B7026C" w:rsidRPr="004028F3" w:rsidRDefault="00B7026C" w:rsidP="00B7026C">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p>
        </w:tc>
        <w:tc>
          <w:tcPr>
            <w:tcW w:w="3541" w:type="dxa"/>
            <w:shd w:val="clear" w:color="auto" w:fill="auto"/>
          </w:tcPr>
          <w:p w:rsidR="00B7026C" w:rsidRPr="004028F3" w:rsidRDefault="00B7026C" w:rsidP="00B702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Руководители структурных подразделений</w:t>
            </w:r>
          </w:p>
        </w:tc>
        <w:tc>
          <w:tcPr>
            <w:tcW w:w="5295" w:type="dxa"/>
            <w:shd w:val="clear" w:color="auto" w:fill="auto"/>
          </w:tcPr>
          <w:p w:rsidR="00B7026C" w:rsidRPr="004028F3" w:rsidRDefault="00F84623" w:rsidP="00F8462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7026C" w:rsidRPr="004028F3">
              <w:rPr>
                <w:rFonts w:ascii="Times New Roman" w:eastAsia="Times New Roman" w:hAnsi="Times New Roman" w:cs="Times New Roman"/>
                <w:sz w:val="24"/>
                <w:szCs w:val="24"/>
                <w:lang w:eastAsia="ru-RU"/>
              </w:rPr>
              <w:t>уководитель контрактной службы</w:t>
            </w:r>
            <w:r w:rsidR="00FB14DF" w:rsidRPr="004028F3">
              <w:rPr>
                <w:rFonts w:ascii="Times New Roman" w:eastAsia="Times New Roman" w:hAnsi="Times New Roman" w:cs="Times New Roman"/>
                <w:sz w:val="24"/>
                <w:szCs w:val="24"/>
                <w:lang w:eastAsia="ru-RU"/>
              </w:rPr>
              <w:t xml:space="preserve">, заместитель главного бухгалтера, начальник отдела, главный энергетик, главный инженер, заведующий хозяйством, заведующий складом, </w:t>
            </w:r>
            <w:r w:rsidR="008427F7">
              <w:rPr>
                <w:rFonts w:ascii="Times New Roman" w:eastAsia="Times New Roman" w:hAnsi="Times New Roman" w:cs="Times New Roman"/>
                <w:sz w:val="24"/>
                <w:szCs w:val="24"/>
                <w:lang w:eastAsia="ru-RU"/>
              </w:rPr>
              <w:t>главный экономист</w:t>
            </w:r>
          </w:p>
        </w:tc>
      </w:tr>
    </w:tbl>
    <w:p w:rsidR="00B7026C" w:rsidRPr="006D751A" w:rsidRDefault="00B7026C" w:rsidP="006D751A">
      <w:pPr>
        <w:widowControl w:val="0"/>
        <w:tabs>
          <w:tab w:val="left" w:pos="70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2.3.Схема расчета должностного оклада специалиста </w:t>
      </w:r>
      <w:r w:rsidR="00E67E62">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устанавливается:</w:t>
      </w:r>
    </w:p>
    <w:p w:rsidR="006D751A" w:rsidRPr="006D751A" w:rsidRDefault="00E67E62"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751A" w:rsidRPr="006D751A">
        <w:rPr>
          <w:rFonts w:ascii="Times New Roman" w:eastAsia="Times New Roman" w:hAnsi="Times New Roman" w:cs="Times New Roman"/>
          <w:sz w:val="28"/>
          <w:szCs w:val="28"/>
          <w:lang w:eastAsia="ru-RU"/>
        </w:rPr>
        <w:t xml:space="preserve">для педагогического работника </w:t>
      </w:r>
      <w:r>
        <w:rPr>
          <w:rFonts w:ascii="Times New Roman" w:eastAsia="Times New Roman" w:hAnsi="Times New Roman" w:cs="Times New Roman"/>
          <w:sz w:val="28"/>
          <w:szCs w:val="28"/>
          <w:lang w:eastAsia="ru-RU"/>
        </w:rPr>
        <w:t>учреждения</w:t>
      </w:r>
      <w:r w:rsidR="006D751A" w:rsidRPr="006D751A">
        <w:rPr>
          <w:rFonts w:ascii="Times New Roman" w:eastAsia="Times New Roman" w:hAnsi="Times New Roman" w:cs="Times New Roman"/>
          <w:sz w:val="28"/>
          <w:szCs w:val="28"/>
          <w:lang w:eastAsia="ru-RU"/>
        </w:rPr>
        <w:t xml:space="preserve"> путем суммирования ежемесячной надбавки на обеспечение книгоиздательской продукцией и периодическими изданиями, произведения ставки заработно</w:t>
      </w:r>
      <w:r w:rsidR="004028F3">
        <w:rPr>
          <w:rFonts w:ascii="Times New Roman" w:eastAsia="Times New Roman" w:hAnsi="Times New Roman" w:cs="Times New Roman"/>
          <w:sz w:val="28"/>
          <w:szCs w:val="28"/>
          <w:lang w:eastAsia="ru-RU"/>
        </w:rPr>
        <w:t>й платы, базового коэффициента,</w:t>
      </w:r>
      <w:r w:rsidR="006D751A" w:rsidRPr="006D751A">
        <w:rPr>
          <w:rFonts w:ascii="Times New Roman" w:eastAsia="Times New Roman" w:hAnsi="Times New Roman" w:cs="Times New Roman"/>
          <w:sz w:val="28"/>
          <w:szCs w:val="28"/>
          <w:lang w:eastAsia="ru-RU"/>
        </w:rPr>
        <w:t xml:space="preserve"> </w:t>
      </w:r>
      <w:r w:rsidR="007350A8">
        <w:rPr>
          <w:rFonts w:ascii="Times New Roman" w:eastAsia="Times New Roman" w:hAnsi="Times New Roman" w:cs="Times New Roman"/>
          <w:sz w:val="28"/>
          <w:szCs w:val="28"/>
          <w:lang w:eastAsia="ru-RU"/>
        </w:rPr>
        <w:t xml:space="preserve">коэффициента территории, </w:t>
      </w:r>
      <w:r w:rsidR="006D751A" w:rsidRPr="006D751A">
        <w:rPr>
          <w:rFonts w:ascii="Times New Roman" w:eastAsia="Times New Roman" w:hAnsi="Times New Roman" w:cs="Times New Roman"/>
          <w:sz w:val="28"/>
          <w:szCs w:val="28"/>
          <w:lang w:eastAsia="ru-RU"/>
        </w:rPr>
        <w:t>суммы коэффициентов специфики работы, коэффициента квалификации, увеличенной на единицу;</w:t>
      </w:r>
    </w:p>
    <w:p w:rsidR="006D751A" w:rsidRPr="006D751A" w:rsidRDefault="006D751A" w:rsidP="006D751A">
      <w:pPr>
        <w:widowControl w:val="0"/>
        <w:tabs>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для специалиста, деятельность которого не связана с образовательной деятельностью </w:t>
      </w:r>
      <w:r w:rsidR="00E337CD">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путем суммирования ежемесячной надбавки за ученую степень, произведения ставки заработной платы, базового коэффициента, </w:t>
      </w:r>
      <w:r w:rsidR="007350A8">
        <w:rPr>
          <w:rFonts w:ascii="Times New Roman" w:eastAsia="Times New Roman" w:hAnsi="Times New Roman" w:cs="Times New Roman"/>
          <w:sz w:val="28"/>
          <w:szCs w:val="28"/>
          <w:lang w:eastAsia="ru-RU"/>
        </w:rPr>
        <w:t xml:space="preserve">коэффициента территории, </w:t>
      </w:r>
      <w:r w:rsidRPr="006D751A">
        <w:rPr>
          <w:rFonts w:ascii="Times New Roman" w:eastAsia="Times New Roman" w:hAnsi="Times New Roman" w:cs="Times New Roman"/>
          <w:sz w:val="28"/>
          <w:szCs w:val="28"/>
          <w:lang w:eastAsia="ru-RU"/>
        </w:rPr>
        <w:t>суммы коэффициентов специфики работы, коэффициента квалификации, увеличенной на единицу.</w:t>
      </w:r>
    </w:p>
    <w:p w:rsidR="006D751A" w:rsidRPr="006D751A" w:rsidRDefault="002A48B3" w:rsidP="00D71713">
      <w:pPr>
        <w:widowControl w:val="0"/>
        <w:tabs>
          <w:tab w:val="left" w:pos="600"/>
          <w:tab w:val="left" w:pos="70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Перечень должностей </w:t>
      </w:r>
      <w:r w:rsidR="006D751A" w:rsidRPr="006D751A">
        <w:rPr>
          <w:rFonts w:ascii="Times New Roman" w:eastAsia="Times New Roman" w:hAnsi="Times New Roman" w:cs="Times New Roman"/>
          <w:sz w:val="28"/>
          <w:szCs w:val="28"/>
          <w:lang w:eastAsia="ru-RU"/>
        </w:rPr>
        <w:t xml:space="preserve">специалистов указан в таблице 2 настоящего Положения. </w:t>
      </w:r>
    </w:p>
    <w:p w:rsidR="006D751A" w:rsidRPr="006D751A" w:rsidRDefault="006D751A" w:rsidP="006D751A">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2</w:t>
      </w:r>
    </w:p>
    <w:p w:rsidR="00A5003C" w:rsidRDefault="00A5003C"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Перечень должностей   специалистов</w:t>
      </w:r>
    </w:p>
    <w:p w:rsidR="00D71713" w:rsidRDefault="00D71713"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90"/>
        <w:gridCol w:w="5457"/>
      </w:tblGrid>
      <w:tr w:rsidR="00E337CD" w:rsidRPr="000836AC" w:rsidTr="002A48B3">
        <w:tc>
          <w:tcPr>
            <w:tcW w:w="817" w:type="dxa"/>
            <w:shd w:val="clear" w:color="auto" w:fill="auto"/>
            <w:vAlign w:val="center"/>
          </w:tcPr>
          <w:p w:rsidR="00E337CD" w:rsidRPr="004028F3" w:rsidRDefault="00E337CD" w:rsidP="00E337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 xml:space="preserve">№ </w:t>
            </w:r>
            <w:proofErr w:type="gramStart"/>
            <w:r w:rsidRPr="004028F3">
              <w:rPr>
                <w:rFonts w:ascii="Times New Roman" w:eastAsia="Times New Roman" w:hAnsi="Times New Roman" w:cs="Times New Roman"/>
                <w:sz w:val="24"/>
                <w:szCs w:val="24"/>
                <w:lang w:eastAsia="ru-RU"/>
              </w:rPr>
              <w:t>п</w:t>
            </w:r>
            <w:proofErr w:type="gramEnd"/>
            <w:r w:rsidRPr="004028F3">
              <w:rPr>
                <w:rFonts w:ascii="Times New Roman" w:eastAsia="Times New Roman" w:hAnsi="Times New Roman" w:cs="Times New Roman"/>
                <w:sz w:val="24"/>
                <w:szCs w:val="24"/>
                <w:lang w:eastAsia="ru-RU"/>
              </w:rPr>
              <w:t>/п</w:t>
            </w:r>
          </w:p>
        </w:tc>
        <w:tc>
          <w:tcPr>
            <w:tcW w:w="3190" w:type="dxa"/>
            <w:shd w:val="clear" w:color="auto" w:fill="auto"/>
            <w:vAlign w:val="center"/>
          </w:tcPr>
          <w:p w:rsidR="00E337CD" w:rsidRPr="004028F3" w:rsidRDefault="00E337CD" w:rsidP="00E337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Категория работников</w:t>
            </w:r>
          </w:p>
        </w:tc>
        <w:tc>
          <w:tcPr>
            <w:tcW w:w="5457" w:type="dxa"/>
            <w:shd w:val="clear" w:color="auto" w:fill="auto"/>
            <w:vAlign w:val="center"/>
          </w:tcPr>
          <w:p w:rsidR="00E337CD" w:rsidRPr="004028F3" w:rsidRDefault="00E337CD" w:rsidP="00E337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Наименование должностей</w:t>
            </w:r>
          </w:p>
        </w:tc>
      </w:tr>
      <w:tr w:rsidR="00E337CD" w:rsidRPr="000836AC" w:rsidTr="002A48B3">
        <w:tc>
          <w:tcPr>
            <w:tcW w:w="817" w:type="dxa"/>
            <w:shd w:val="clear" w:color="auto" w:fill="auto"/>
            <w:vAlign w:val="center"/>
          </w:tcPr>
          <w:p w:rsidR="00E337CD" w:rsidRPr="004028F3" w:rsidRDefault="00E337CD" w:rsidP="00E337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1.</w:t>
            </w:r>
          </w:p>
        </w:tc>
        <w:tc>
          <w:tcPr>
            <w:tcW w:w="3190" w:type="dxa"/>
            <w:shd w:val="clear" w:color="auto" w:fill="auto"/>
            <w:vAlign w:val="center"/>
          </w:tcPr>
          <w:p w:rsidR="00E337CD" w:rsidRPr="004028F3" w:rsidRDefault="00E337CD" w:rsidP="00E337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Педагогические работники</w:t>
            </w:r>
          </w:p>
        </w:tc>
        <w:tc>
          <w:tcPr>
            <w:tcW w:w="5457" w:type="dxa"/>
            <w:shd w:val="clear" w:color="auto" w:fill="auto"/>
            <w:vAlign w:val="center"/>
          </w:tcPr>
          <w:p w:rsidR="00E337CD" w:rsidRPr="004028F3" w:rsidRDefault="004028F3" w:rsidP="00863F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И</w:t>
            </w:r>
            <w:r w:rsidR="00863F47">
              <w:rPr>
                <w:rFonts w:ascii="Times New Roman" w:eastAsia="Times New Roman" w:hAnsi="Times New Roman" w:cs="Times New Roman"/>
                <w:sz w:val="24"/>
                <w:szCs w:val="24"/>
                <w:lang w:eastAsia="ru-RU"/>
              </w:rPr>
              <w:t>нструктор-методист, тренер-преподаватель,</w:t>
            </w:r>
            <w:r w:rsidR="00E337CD" w:rsidRPr="004028F3">
              <w:rPr>
                <w:rFonts w:ascii="Times New Roman" w:eastAsia="Times New Roman" w:hAnsi="Times New Roman" w:cs="Times New Roman"/>
                <w:sz w:val="24"/>
                <w:szCs w:val="24"/>
                <w:lang w:eastAsia="ru-RU"/>
              </w:rPr>
              <w:t xml:space="preserve"> старший инструктор-методис</w:t>
            </w:r>
            <w:r w:rsidR="00863F47">
              <w:rPr>
                <w:rFonts w:ascii="Times New Roman" w:eastAsia="Times New Roman" w:hAnsi="Times New Roman" w:cs="Times New Roman"/>
                <w:sz w:val="24"/>
                <w:szCs w:val="24"/>
                <w:lang w:eastAsia="ru-RU"/>
              </w:rPr>
              <w:t>т, старший тренер-преподаватель</w:t>
            </w:r>
            <w:r w:rsidR="00E337CD" w:rsidRPr="004028F3">
              <w:rPr>
                <w:rFonts w:ascii="Times New Roman" w:eastAsia="Times New Roman" w:hAnsi="Times New Roman" w:cs="Times New Roman"/>
                <w:sz w:val="24"/>
                <w:szCs w:val="24"/>
                <w:lang w:eastAsia="ru-RU"/>
              </w:rPr>
              <w:t xml:space="preserve"> </w:t>
            </w:r>
          </w:p>
        </w:tc>
      </w:tr>
      <w:tr w:rsidR="00E337CD" w:rsidRPr="00E337CD" w:rsidTr="002A48B3">
        <w:tc>
          <w:tcPr>
            <w:tcW w:w="817" w:type="dxa"/>
            <w:shd w:val="clear" w:color="auto" w:fill="auto"/>
            <w:vAlign w:val="center"/>
          </w:tcPr>
          <w:p w:rsidR="00E337CD" w:rsidRPr="004028F3" w:rsidRDefault="00E337CD" w:rsidP="00E337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2.</w:t>
            </w:r>
          </w:p>
        </w:tc>
        <w:tc>
          <w:tcPr>
            <w:tcW w:w="3190" w:type="dxa"/>
            <w:shd w:val="clear" w:color="auto" w:fill="auto"/>
            <w:vAlign w:val="center"/>
          </w:tcPr>
          <w:p w:rsidR="00E337CD" w:rsidRPr="004028F3" w:rsidRDefault="00E337CD" w:rsidP="00E337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28F3">
              <w:rPr>
                <w:rFonts w:ascii="Times New Roman" w:eastAsia="Times New Roman" w:hAnsi="Times New Roman" w:cs="Times New Roman"/>
                <w:sz w:val="24"/>
                <w:szCs w:val="24"/>
                <w:lang w:eastAsia="ru-RU"/>
              </w:rPr>
              <w:t>Специалисты, деятельность которых не связана с образовательной деятельностью</w:t>
            </w:r>
          </w:p>
        </w:tc>
        <w:tc>
          <w:tcPr>
            <w:tcW w:w="5457" w:type="dxa"/>
            <w:shd w:val="clear" w:color="auto" w:fill="auto"/>
            <w:vAlign w:val="center"/>
          </w:tcPr>
          <w:p w:rsidR="007350A8" w:rsidRPr="00E337CD" w:rsidRDefault="004028F3" w:rsidP="001643A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427F7">
              <w:rPr>
                <w:rFonts w:ascii="Times New Roman" w:eastAsia="Times New Roman" w:hAnsi="Times New Roman" w:cs="Times New Roman"/>
                <w:sz w:val="24"/>
                <w:szCs w:val="24"/>
                <w:lang w:eastAsia="ru-RU"/>
              </w:rPr>
              <w:t>А</w:t>
            </w:r>
            <w:r w:rsidR="00E337CD" w:rsidRPr="008427F7">
              <w:rPr>
                <w:rFonts w:ascii="Times New Roman" w:eastAsia="Times New Roman" w:hAnsi="Times New Roman" w:cs="Times New Roman"/>
                <w:sz w:val="24"/>
                <w:szCs w:val="24"/>
                <w:lang w:eastAsia="ru-RU"/>
              </w:rPr>
              <w:t xml:space="preserve">дминистратор, бухгалтер, </w:t>
            </w:r>
            <w:r w:rsidR="001643AA">
              <w:rPr>
                <w:rFonts w:ascii="Times New Roman" w:eastAsia="Times New Roman" w:hAnsi="Times New Roman" w:cs="Times New Roman"/>
                <w:sz w:val="24"/>
                <w:szCs w:val="24"/>
                <w:lang w:eastAsia="ru-RU"/>
              </w:rPr>
              <w:t xml:space="preserve">диспетчер, </w:t>
            </w:r>
            <w:proofErr w:type="spellStart"/>
            <w:r w:rsidR="001643AA">
              <w:rPr>
                <w:rFonts w:ascii="Times New Roman" w:eastAsia="Times New Roman" w:hAnsi="Times New Roman" w:cs="Times New Roman"/>
                <w:sz w:val="24"/>
                <w:szCs w:val="24"/>
                <w:lang w:eastAsia="ru-RU"/>
              </w:rPr>
              <w:t>документовед</w:t>
            </w:r>
            <w:proofErr w:type="spellEnd"/>
            <w:r w:rsidR="001643AA">
              <w:rPr>
                <w:rFonts w:ascii="Times New Roman" w:eastAsia="Times New Roman" w:hAnsi="Times New Roman" w:cs="Times New Roman"/>
                <w:sz w:val="24"/>
                <w:szCs w:val="24"/>
                <w:lang w:eastAsia="ru-RU"/>
              </w:rPr>
              <w:t xml:space="preserve">, </w:t>
            </w:r>
            <w:r w:rsidR="00E337CD" w:rsidRPr="008427F7">
              <w:rPr>
                <w:rFonts w:ascii="Times New Roman" w:eastAsia="Times New Roman" w:hAnsi="Times New Roman" w:cs="Times New Roman"/>
                <w:sz w:val="24"/>
                <w:szCs w:val="24"/>
                <w:lang w:eastAsia="ru-RU"/>
              </w:rPr>
              <w:t>инженер, инженер по защите информации,</w:t>
            </w:r>
            <w:r w:rsidR="001643AA">
              <w:rPr>
                <w:rFonts w:ascii="Times New Roman" w:eastAsia="Times New Roman" w:hAnsi="Times New Roman" w:cs="Times New Roman"/>
                <w:sz w:val="24"/>
                <w:szCs w:val="24"/>
                <w:lang w:eastAsia="ru-RU"/>
              </w:rPr>
              <w:t xml:space="preserve"> </w:t>
            </w:r>
            <w:r w:rsidR="00E337CD" w:rsidRPr="008427F7">
              <w:rPr>
                <w:rFonts w:ascii="Times New Roman" w:eastAsia="Times New Roman" w:hAnsi="Times New Roman" w:cs="Times New Roman"/>
                <w:sz w:val="24"/>
                <w:szCs w:val="24"/>
                <w:lang w:eastAsia="ru-RU"/>
              </w:rPr>
              <w:t>инженер-программист</w:t>
            </w:r>
            <w:r w:rsidR="001643AA">
              <w:rPr>
                <w:rFonts w:ascii="Times New Roman" w:eastAsia="Times New Roman" w:hAnsi="Times New Roman" w:cs="Times New Roman"/>
                <w:sz w:val="24"/>
                <w:szCs w:val="24"/>
                <w:lang w:eastAsia="ru-RU"/>
              </w:rPr>
              <w:t xml:space="preserve"> </w:t>
            </w:r>
            <w:r w:rsidR="00E337CD" w:rsidRPr="008427F7">
              <w:rPr>
                <w:rFonts w:ascii="Times New Roman" w:eastAsia="Times New Roman" w:hAnsi="Times New Roman" w:cs="Times New Roman"/>
                <w:sz w:val="24"/>
                <w:szCs w:val="24"/>
                <w:lang w:eastAsia="ru-RU"/>
              </w:rPr>
              <w:t>(программист),</w:t>
            </w:r>
            <w:r w:rsidR="001643AA">
              <w:rPr>
                <w:rFonts w:ascii="Times New Roman" w:eastAsia="Times New Roman" w:hAnsi="Times New Roman" w:cs="Times New Roman"/>
                <w:sz w:val="24"/>
                <w:szCs w:val="24"/>
                <w:lang w:eastAsia="ru-RU"/>
              </w:rPr>
              <w:t xml:space="preserve"> </w:t>
            </w:r>
            <w:r w:rsidR="00E337CD" w:rsidRPr="008427F7">
              <w:rPr>
                <w:rFonts w:ascii="Times New Roman" w:eastAsia="Times New Roman" w:hAnsi="Times New Roman" w:cs="Times New Roman"/>
                <w:sz w:val="24"/>
                <w:szCs w:val="24"/>
                <w:lang w:eastAsia="ru-RU"/>
              </w:rPr>
              <w:t>инженер–электроник (электроник)</w:t>
            </w:r>
            <w:r w:rsidR="00863F47">
              <w:rPr>
                <w:rFonts w:ascii="Times New Roman" w:eastAsia="Times New Roman" w:hAnsi="Times New Roman" w:cs="Times New Roman"/>
                <w:sz w:val="24"/>
                <w:szCs w:val="24"/>
                <w:lang w:eastAsia="ru-RU"/>
              </w:rPr>
              <w:t>, инспектор по кадрам, механик,</w:t>
            </w:r>
            <w:r w:rsidR="00E337CD" w:rsidRPr="008427F7">
              <w:rPr>
                <w:rFonts w:ascii="Times New Roman" w:eastAsia="Times New Roman" w:hAnsi="Times New Roman" w:cs="Times New Roman"/>
                <w:sz w:val="24"/>
                <w:szCs w:val="24"/>
                <w:lang w:eastAsia="ru-RU"/>
              </w:rPr>
              <w:t xml:space="preserve"> техник, техник по защите информации</w:t>
            </w:r>
            <w:r w:rsidR="001643AA">
              <w:rPr>
                <w:rFonts w:ascii="Times New Roman" w:eastAsia="Times New Roman" w:hAnsi="Times New Roman" w:cs="Times New Roman"/>
                <w:sz w:val="24"/>
                <w:szCs w:val="24"/>
                <w:lang w:eastAsia="ru-RU"/>
              </w:rPr>
              <w:t xml:space="preserve">, техник-программист, художник, </w:t>
            </w:r>
            <w:r w:rsidR="00E337CD" w:rsidRPr="008427F7">
              <w:rPr>
                <w:rFonts w:ascii="Times New Roman" w:eastAsia="Times New Roman" w:hAnsi="Times New Roman" w:cs="Times New Roman"/>
                <w:sz w:val="24"/>
                <w:szCs w:val="24"/>
                <w:lang w:eastAsia="ru-RU"/>
              </w:rPr>
              <w:t>экономист,</w:t>
            </w:r>
            <w:r w:rsidR="001643AA">
              <w:rPr>
                <w:rFonts w:ascii="Times New Roman" w:eastAsia="Times New Roman" w:hAnsi="Times New Roman" w:cs="Times New Roman"/>
                <w:sz w:val="24"/>
                <w:szCs w:val="24"/>
                <w:lang w:eastAsia="ru-RU"/>
              </w:rPr>
              <w:t xml:space="preserve"> экономист по бухгалтерскому учету и анализу хозяйственной деятельности, экономист по труду, экономист по финансовой работе,</w:t>
            </w:r>
            <w:r w:rsidR="00E337CD" w:rsidRPr="008427F7">
              <w:rPr>
                <w:rFonts w:ascii="Times New Roman" w:eastAsia="Times New Roman" w:hAnsi="Times New Roman" w:cs="Times New Roman"/>
                <w:sz w:val="24"/>
                <w:szCs w:val="24"/>
                <w:lang w:eastAsia="ru-RU"/>
              </w:rPr>
              <w:t xml:space="preserve"> юрисконсульт, специалист по закупка</w:t>
            </w:r>
            <w:r w:rsidR="001643AA">
              <w:rPr>
                <w:rFonts w:ascii="Times New Roman" w:eastAsia="Times New Roman" w:hAnsi="Times New Roman" w:cs="Times New Roman"/>
                <w:sz w:val="24"/>
                <w:szCs w:val="24"/>
                <w:lang w:eastAsia="ru-RU"/>
              </w:rPr>
              <w:t xml:space="preserve">м, работник контрактной службы, </w:t>
            </w:r>
            <w:r w:rsidR="00E337CD" w:rsidRPr="008427F7">
              <w:rPr>
                <w:rFonts w:ascii="Times New Roman" w:eastAsia="Times New Roman" w:hAnsi="Times New Roman" w:cs="Times New Roman"/>
                <w:sz w:val="24"/>
                <w:szCs w:val="24"/>
                <w:lang w:eastAsia="ru-RU"/>
              </w:rPr>
              <w:t>контрактный управляющий, старший специалист по закупкам, консультант по закупкам</w:t>
            </w:r>
            <w:r w:rsidR="001643AA">
              <w:rPr>
                <w:rFonts w:ascii="Times New Roman" w:eastAsia="Times New Roman" w:hAnsi="Times New Roman" w:cs="Times New Roman"/>
                <w:sz w:val="24"/>
                <w:szCs w:val="24"/>
                <w:lang w:eastAsia="ru-RU"/>
              </w:rPr>
              <w:t xml:space="preserve">, </w:t>
            </w:r>
            <w:r w:rsidR="00AB7A04" w:rsidRPr="008427F7">
              <w:rPr>
                <w:rFonts w:ascii="Times New Roman" w:eastAsia="Times New Roman" w:hAnsi="Times New Roman" w:cs="Times New Roman"/>
                <w:sz w:val="24"/>
                <w:szCs w:val="24"/>
                <w:lang w:eastAsia="ru-RU"/>
              </w:rPr>
              <w:t>специалист по охране труда</w:t>
            </w:r>
            <w:proofErr w:type="gramEnd"/>
            <w:r w:rsidR="00AB7A04" w:rsidRPr="008427F7">
              <w:rPr>
                <w:rFonts w:ascii="Times New Roman" w:eastAsia="Times New Roman" w:hAnsi="Times New Roman" w:cs="Times New Roman"/>
                <w:sz w:val="24"/>
                <w:szCs w:val="24"/>
                <w:lang w:eastAsia="ru-RU"/>
              </w:rPr>
              <w:t>,</w:t>
            </w:r>
            <w:r w:rsidR="001643AA">
              <w:rPr>
                <w:rFonts w:ascii="Times New Roman" w:eastAsia="Times New Roman" w:hAnsi="Times New Roman" w:cs="Times New Roman"/>
                <w:sz w:val="24"/>
                <w:szCs w:val="24"/>
                <w:lang w:eastAsia="ru-RU"/>
              </w:rPr>
              <w:t xml:space="preserve"> </w:t>
            </w:r>
            <w:proofErr w:type="gramStart"/>
            <w:r w:rsidR="001643AA">
              <w:rPr>
                <w:rFonts w:ascii="Times New Roman" w:eastAsia="Times New Roman" w:hAnsi="Times New Roman" w:cs="Times New Roman"/>
                <w:sz w:val="24"/>
                <w:szCs w:val="24"/>
                <w:lang w:eastAsia="ru-RU"/>
              </w:rPr>
              <w:t>инструктор гражданской обороны,</w:t>
            </w:r>
            <w:r w:rsidR="00AB7A04" w:rsidRPr="008427F7">
              <w:rPr>
                <w:rFonts w:ascii="Times New Roman" w:eastAsia="Times New Roman" w:hAnsi="Times New Roman" w:cs="Times New Roman"/>
                <w:sz w:val="24"/>
                <w:szCs w:val="24"/>
                <w:lang w:eastAsia="ru-RU"/>
              </w:rPr>
              <w:t xml:space="preserve"> инженер-энергетик (энерге</w:t>
            </w:r>
            <w:r w:rsidR="001643AA">
              <w:rPr>
                <w:rFonts w:ascii="Times New Roman" w:eastAsia="Times New Roman" w:hAnsi="Times New Roman" w:cs="Times New Roman"/>
                <w:sz w:val="24"/>
                <w:szCs w:val="24"/>
                <w:lang w:eastAsia="ru-RU"/>
              </w:rPr>
              <w:t xml:space="preserve">тик), специалист по маркетингу, </w:t>
            </w:r>
            <w:r w:rsidR="00AB7A04" w:rsidRPr="008427F7">
              <w:rPr>
                <w:rFonts w:ascii="Times New Roman" w:eastAsia="Times New Roman" w:hAnsi="Times New Roman" w:cs="Times New Roman"/>
                <w:sz w:val="24"/>
                <w:szCs w:val="24"/>
                <w:lang w:eastAsia="ru-RU"/>
              </w:rPr>
              <w:t>специалист по управлению персоналом, специалист</w:t>
            </w:r>
            <w:r w:rsidR="007350A8" w:rsidRPr="008427F7">
              <w:rPr>
                <w:rFonts w:ascii="Times New Roman" w:eastAsia="Times New Roman" w:hAnsi="Times New Roman" w:cs="Times New Roman"/>
                <w:sz w:val="24"/>
                <w:szCs w:val="24"/>
                <w:lang w:eastAsia="ru-RU"/>
              </w:rPr>
              <w:t>,</w:t>
            </w:r>
            <w:r w:rsidR="007350A8">
              <w:rPr>
                <w:rFonts w:ascii="Times New Roman" w:eastAsia="Times New Roman" w:hAnsi="Times New Roman" w:cs="Times New Roman"/>
                <w:sz w:val="24"/>
                <w:szCs w:val="24"/>
                <w:lang w:eastAsia="ru-RU"/>
              </w:rPr>
              <w:t xml:space="preserve"> </w:t>
            </w:r>
            <w:r w:rsidR="008427F7">
              <w:rPr>
                <w:rFonts w:ascii="Times New Roman" w:eastAsia="Times New Roman" w:hAnsi="Times New Roman" w:cs="Times New Roman"/>
                <w:sz w:val="24"/>
                <w:szCs w:val="24"/>
                <w:lang w:eastAsia="ru-RU"/>
              </w:rPr>
              <w:t>м</w:t>
            </w:r>
            <w:r w:rsidR="008427F7" w:rsidRPr="008427F7">
              <w:rPr>
                <w:rFonts w:ascii="Times New Roman" w:eastAsia="Times New Roman" w:hAnsi="Times New Roman" w:cs="Times New Roman"/>
                <w:sz w:val="24"/>
                <w:szCs w:val="24"/>
                <w:lang w:eastAsia="ru-RU"/>
              </w:rPr>
              <w:t>едицинская</w:t>
            </w:r>
            <w:r w:rsidR="00E9073D">
              <w:rPr>
                <w:rFonts w:ascii="Times New Roman" w:eastAsia="Times New Roman" w:hAnsi="Times New Roman" w:cs="Times New Roman"/>
                <w:sz w:val="24"/>
                <w:szCs w:val="24"/>
                <w:lang w:eastAsia="ru-RU"/>
              </w:rPr>
              <w:t xml:space="preserve"> сестра, </w:t>
            </w:r>
            <w:r w:rsidR="008427F7">
              <w:rPr>
                <w:rFonts w:ascii="Times New Roman" w:eastAsia="Times New Roman" w:hAnsi="Times New Roman" w:cs="Times New Roman"/>
                <w:sz w:val="24"/>
                <w:szCs w:val="24"/>
                <w:lang w:eastAsia="ru-RU"/>
              </w:rPr>
              <w:t>ф</w:t>
            </w:r>
            <w:r w:rsidR="00E9073D">
              <w:rPr>
                <w:rFonts w:ascii="Times New Roman" w:eastAsia="Times New Roman" w:hAnsi="Times New Roman" w:cs="Times New Roman"/>
                <w:sz w:val="24"/>
                <w:szCs w:val="24"/>
                <w:lang w:eastAsia="ru-RU"/>
              </w:rPr>
              <w:t xml:space="preserve">ельдшер, </w:t>
            </w:r>
            <w:r w:rsidR="008427F7">
              <w:rPr>
                <w:rFonts w:ascii="Times New Roman" w:eastAsia="Times New Roman" w:hAnsi="Times New Roman" w:cs="Times New Roman"/>
                <w:sz w:val="24"/>
                <w:szCs w:val="24"/>
                <w:lang w:eastAsia="ru-RU"/>
              </w:rPr>
              <w:t>врач</w:t>
            </w:r>
            <w:r w:rsidR="00E9073D">
              <w:rPr>
                <w:rFonts w:ascii="Times New Roman" w:eastAsia="Times New Roman" w:hAnsi="Times New Roman" w:cs="Times New Roman"/>
                <w:sz w:val="24"/>
                <w:szCs w:val="24"/>
                <w:lang w:eastAsia="ru-RU"/>
              </w:rPr>
              <w:t xml:space="preserve">, </w:t>
            </w:r>
            <w:r w:rsidR="00863F47">
              <w:rPr>
                <w:rFonts w:ascii="Times New Roman" w:eastAsia="Times New Roman" w:hAnsi="Times New Roman" w:cs="Times New Roman"/>
                <w:sz w:val="24"/>
                <w:szCs w:val="24"/>
                <w:lang w:eastAsia="ru-RU"/>
              </w:rPr>
              <w:t>лаборант,</w:t>
            </w:r>
            <w:r w:rsidR="008427F7" w:rsidRPr="008427F7">
              <w:rPr>
                <w:rFonts w:ascii="Times New Roman" w:eastAsia="Times New Roman" w:hAnsi="Times New Roman" w:cs="Times New Roman"/>
                <w:sz w:val="24"/>
                <w:szCs w:val="24"/>
                <w:lang w:eastAsia="ru-RU"/>
              </w:rPr>
              <w:t xml:space="preserve"> </w:t>
            </w:r>
            <w:r w:rsidR="00863F47">
              <w:rPr>
                <w:rFonts w:ascii="Times New Roman" w:eastAsia="Times New Roman" w:hAnsi="Times New Roman" w:cs="Times New Roman"/>
                <w:sz w:val="24"/>
                <w:szCs w:val="24"/>
                <w:lang w:eastAsia="ru-RU"/>
              </w:rPr>
              <w:t xml:space="preserve">психолог, специалист по кадрам, </w:t>
            </w:r>
            <w:r w:rsidR="001643AA">
              <w:rPr>
                <w:rFonts w:ascii="Times New Roman" w:eastAsia="Times New Roman" w:hAnsi="Times New Roman" w:cs="Times New Roman"/>
                <w:sz w:val="24"/>
                <w:szCs w:val="24"/>
                <w:lang w:eastAsia="ru-RU"/>
              </w:rPr>
              <w:t>специалист по защите информац</w:t>
            </w:r>
            <w:r w:rsidR="008427F7" w:rsidRPr="008427F7">
              <w:rPr>
                <w:rFonts w:ascii="Times New Roman" w:eastAsia="Times New Roman" w:hAnsi="Times New Roman" w:cs="Times New Roman"/>
                <w:sz w:val="24"/>
                <w:szCs w:val="24"/>
                <w:lang w:eastAsia="ru-RU"/>
              </w:rPr>
              <w:t>ии</w:t>
            </w:r>
            <w:r w:rsidR="00863F47">
              <w:rPr>
                <w:rFonts w:ascii="Times New Roman" w:eastAsia="Times New Roman" w:hAnsi="Times New Roman" w:cs="Times New Roman"/>
                <w:sz w:val="24"/>
                <w:szCs w:val="24"/>
                <w:lang w:eastAsia="ru-RU"/>
              </w:rPr>
              <w:t>,</w:t>
            </w:r>
            <w:r w:rsidR="001643AA">
              <w:rPr>
                <w:rFonts w:ascii="Times New Roman" w:eastAsia="Times New Roman" w:hAnsi="Times New Roman" w:cs="Times New Roman"/>
                <w:sz w:val="24"/>
                <w:szCs w:val="24"/>
                <w:lang w:eastAsia="ru-RU"/>
              </w:rPr>
              <w:t xml:space="preserve"> </w:t>
            </w:r>
            <w:r w:rsidR="00E9073D">
              <w:rPr>
                <w:rFonts w:ascii="Times New Roman" w:eastAsia="Times New Roman" w:hAnsi="Times New Roman" w:cs="Times New Roman"/>
                <w:sz w:val="24"/>
                <w:szCs w:val="24"/>
                <w:lang w:eastAsia="ru-RU"/>
              </w:rPr>
              <w:t>з</w:t>
            </w:r>
            <w:r w:rsidR="008427F7" w:rsidRPr="008427F7">
              <w:rPr>
                <w:rFonts w:ascii="Times New Roman" w:eastAsia="Times New Roman" w:hAnsi="Times New Roman" w:cs="Times New Roman"/>
                <w:sz w:val="24"/>
                <w:szCs w:val="24"/>
                <w:lang w:eastAsia="ru-RU"/>
              </w:rPr>
              <w:t>вукооператор</w:t>
            </w:r>
            <w:r w:rsidR="00E9073D">
              <w:rPr>
                <w:rFonts w:ascii="Times New Roman" w:eastAsia="Times New Roman" w:hAnsi="Times New Roman" w:cs="Times New Roman"/>
                <w:sz w:val="24"/>
                <w:szCs w:val="24"/>
                <w:lang w:eastAsia="ru-RU"/>
              </w:rPr>
              <w:t xml:space="preserve">, механик по </w:t>
            </w:r>
            <w:r w:rsidR="00E9073D">
              <w:rPr>
                <w:rFonts w:ascii="Times New Roman" w:eastAsia="Times New Roman" w:hAnsi="Times New Roman" w:cs="Times New Roman"/>
                <w:sz w:val="24"/>
                <w:szCs w:val="24"/>
                <w:lang w:eastAsia="ru-RU"/>
              </w:rPr>
              <w:lastRenderedPageBreak/>
              <w:t xml:space="preserve">ремонту транспорта, </w:t>
            </w:r>
            <w:r w:rsidR="00E9073D" w:rsidRPr="00E9073D">
              <w:rPr>
                <w:rFonts w:ascii="Times New Roman" w:eastAsia="Times New Roman" w:hAnsi="Times New Roman" w:cs="Times New Roman"/>
                <w:sz w:val="24"/>
                <w:szCs w:val="24"/>
                <w:lang w:eastAsia="ru-RU"/>
              </w:rPr>
              <w:t>спе</w:t>
            </w:r>
            <w:r w:rsidR="00E9073D">
              <w:rPr>
                <w:rFonts w:ascii="Times New Roman" w:eastAsia="Times New Roman" w:hAnsi="Times New Roman" w:cs="Times New Roman"/>
                <w:sz w:val="24"/>
                <w:szCs w:val="24"/>
                <w:lang w:eastAsia="ru-RU"/>
              </w:rPr>
              <w:t>циалист по сопровождению сайтов</w:t>
            </w:r>
            <w:r w:rsidR="00E9073D" w:rsidRPr="00E9073D">
              <w:rPr>
                <w:rFonts w:ascii="Times New Roman" w:eastAsia="Times New Roman" w:hAnsi="Times New Roman" w:cs="Times New Roman"/>
                <w:sz w:val="24"/>
                <w:szCs w:val="24"/>
                <w:lang w:eastAsia="ru-RU"/>
              </w:rPr>
              <w:t>, специалист по противопожарной профилактик</w:t>
            </w:r>
            <w:r w:rsidR="00E9073D">
              <w:rPr>
                <w:rFonts w:ascii="Times New Roman" w:eastAsia="Times New Roman" w:hAnsi="Times New Roman" w:cs="Times New Roman"/>
                <w:sz w:val="24"/>
                <w:szCs w:val="24"/>
                <w:lang w:eastAsia="ru-RU"/>
              </w:rPr>
              <w:t>е</w:t>
            </w:r>
            <w:proofErr w:type="gramEnd"/>
          </w:p>
        </w:tc>
      </w:tr>
    </w:tbl>
    <w:p w:rsidR="006D751A" w:rsidRPr="006D751A" w:rsidRDefault="006D751A" w:rsidP="00E9073D">
      <w:pPr>
        <w:widowControl w:val="0"/>
        <w:autoSpaceDE w:val="0"/>
        <w:autoSpaceDN w:val="0"/>
        <w:spacing w:after="0" w:line="240" w:lineRule="auto"/>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2.4.Схема расчета должностного оклада служащего </w:t>
      </w:r>
      <w:r w:rsidR="00566C6F">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устанавливается путем произведения ставки заработной платы, базового коэффициента, коэффициента специфики работы, увеличенного на единицу.</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должностей служащих </w:t>
      </w:r>
      <w:r w:rsidR="00566C6F">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указан в таблице 3 настоящего Положения. </w:t>
      </w:r>
    </w:p>
    <w:p w:rsidR="006D751A" w:rsidRPr="006D751A" w:rsidRDefault="006D751A" w:rsidP="006D751A">
      <w:pPr>
        <w:widowControl w:val="0"/>
        <w:autoSpaceDE w:val="0"/>
        <w:autoSpaceDN w:val="0"/>
        <w:spacing w:after="0" w:line="240" w:lineRule="auto"/>
        <w:ind w:left="567"/>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3</w:t>
      </w:r>
    </w:p>
    <w:p w:rsidR="006D751A" w:rsidRPr="006D751A" w:rsidRDefault="006D751A" w:rsidP="006D751A">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rsid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должностей служащих </w:t>
      </w:r>
      <w:r w:rsidR="0076019D">
        <w:rPr>
          <w:rFonts w:ascii="Times New Roman" w:eastAsia="Times New Roman" w:hAnsi="Times New Roman" w:cs="Times New Roman"/>
          <w:sz w:val="28"/>
          <w:szCs w:val="28"/>
          <w:lang w:eastAsia="ru-RU"/>
        </w:rPr>
        <w:t>учреждения</w:t>
      </w:r>
    </w:p>
    <w:p w:rsidR="00D71713" w:rsidRDefault="00D71713"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260"/>
        <w:gridCol w:w="5387"/>
      </w:tblGrid>
      <w:tr w:rsidR="005F198F" w:rsidRPr="002D2114" w:rsidTr="002A48B3">
        <w:tc>
          <w:tcPr>
            <w:tcW w:w="817" w:type="dxa"/>
            <w:shd w:val="clear" w:color="auto" w:fill="auto"/>
            <w:vAlign w:val="center"/>
          </w:tcPr>
          <w:p w:rsidR="005F198F" w:rsidRPr="00E9073D" w:rsidRDefault="005F198F" w:rsidP="005F19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073D">
              <w:rPr>
                <w:rFonts w:ascii="Times New Roman" w:eastAsia="Times New Roman" w:hAnsi="Times New Roman" w:cs="Times New Roman"/>
                <w:sz w:val="24"/>
                <w:szCs w:val="24"/>
                <w:lang w:eastAsia="ru-RU"/>
              </w:rPr>
              <w:t xml:space="preserve">№ </w:t>
            </w:r>
            <w:proofErr w:type="gramStart"/>
            <w:r w:rsidRPr="00E9073D">
              <w:rPr>
                <w:rFonts w:ascii="Times New Roman" w:eastAsia="Times New Roman" w:hAnsi="Times New Roman" w:cs="Times New Roman"/>
                <w:sz w:val="24"/>
                <w:szCs w:val="24"/>
                <w:lang w:eastAsia="ru-RU"/>
              </w:rPr>
              <w:t>п</w:t>
            </w:r>
            <w:proofErr w:type="gramEnd"/>
            <w:r w:rsidRPr="00E9073D">
              <w:rPr>
                <w:rFonts w:ascii="Times New Roman" w:eastAsia="Times New Roman" w:hAnsi="Times New Roman" w:cs="Times New Roman"/>
                <w:sz w:val="24"/>
                <w:szCs w:val="24"/>
                <w:lang w:eastAsia="ru-RU"/>
              </w:rPr>
              <w:t>/п</w:t>
            </w:r>
          </w:p>
        </w:tc>
        <w:tc>
          <w:tcPr>
            <w:tcW w:w="3260" w:type="dxa"/>
            <w:shd w:val="clear" w:color="auto" w:fill="auto"/>
            <w:vAlign w:val="center"/>
          </w:tcPr>
          <w:p w:rsidR="005F198F" w:rsidRPr="00E9073D" w:rsidRDefault="005F198F" w:rsidP="005F19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073D">
              <w:rPr>
                <w:rFonts w:ascii="Times New Roman" w:eastAsia="Times New Roman" w:hAnsi="Times New Roman" w:cs="Times New Roman"/>
                <w:sz w:val="24"/>
                <w:szCs w:val="24"/>
                <w:lang w:eastAsia="ru-RU"/>
              </w:rPr>
              <w:t>Категория работников</w:t>
            </w:r>
          </w:p>
        </w:tc>
        <w:tc>
          <w:tcPr>
            <w:tcW w:w="5387" w:type="dxa"/>
            <w:shd w:val="clear" w:color="auto" w:fill="auto"/>
            <w:vAlign w:val="center"/>
          </w:tcPr>
          <w:p w:rsidR="005F198F" w:rsidRPr="00E9073D" w:rsidRDefault="005F198F" w:rsidP="005F19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073D">
              <w:rPr>
                <w:rFonts w:ascii="Times New Roman" w:eastAsia="Times New Roman" w:hAnsi="Times New Roman" w:cs="Times New Roman"/>
                <w:sz w:val="24"/>
                <w:szCs w:val="24"/>
                <w:lang w:eastAsia="ru-RU"/>
              </w:rPr>
              <w:t>Наименование должностей</w:t>
            </w:r>
          </w:p>
        </w:tc>
      </w:tr>
      <w:tr w:rsidR="005F198F" w:rsidRPr="005F198F" w:rsidTr="002A48B3">
        <w:tc>
          <w:tcPr>
            <w:tcW w:w="817" w:type="dxa"/>
            <w:shd w:val="clear" w:color="auto" w:fill="auto"/>
            <w:vAlign w:val="center"/>
          </w:tcPr>
          <w:p w:rsidR="005F198F" w:rsidRPr="00E9073D" w:rsidRDefault="005F198F" w:rsidP="005F19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073D">
              <w:rPr>
                <w:rFonts w:ascii="Times New Roman" w:eastAsia="Times New Roman" w:hAnsi="Times New Roman" w:cs="Times New Roman"/>
                <w:sz w:val="24"/>
                <w:szCs w:val="24"/>
                <w:lang w:eastAsia="ru-RU"/>
              </w:rPr>
              <w:t>1.</w:t>
            </w:r>
          </w:p>
        </w:tc>
        <w:tc>
          <w:tcPr>
            <w:tcW w:w="3260" w:type="dxa"/>
            <w:shd w:val="clear" w:color="auto" w:fill="auto"/>
            <w:vAlign w:val="center"/>
          </w:tcPr>
          <w:p w:rsidR="005F198F" w:rsidRPr="00E9073D" w:rsidRDefault="005F198F" w:rsidP="005F19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073D">
              <w:rPr>
                <w:rFonts w:ascii="Times New Roman" w:eastAsia="Times New Roman" w:hAnsi="Times New Roman" w:cs="Times New Roman"/>
                <w:sz w:val="24"/>
                <w:szCs w:val="24"/>
                <w:lang w:eastAsia="ru-RU"/>
              </w:rPr>
              <w:t>Служащие</w:t>
            </w:r>
          </w:p>
        </w:tc>
        <w:tc>
          <w:tcPr>
            <w:tcW w:w="5387" w:type="dxa"/>
            <w:shd w:val="clear" w:color="auto" w:fill="auto"/>
          </w:tcPr>
          <w:p w:rsidR="005F198F" w:rsidRPr="00E9073D" w:rsidRDefault="00B86DF5" w:rsidP="007350A8">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5F198F" w:rsidRPr="00E9073D">
              <w:rPr>
                <w:rFonts w:ascii="Times New Roman" w:eastAsia="Times New Roman" w:hAnsi="Times New Roman" w:cs="Times New Roman"/>
                <w:sz w:val="24"/>
                <w:szCs w:val="24"/>
                <w:lang w:eastAsia="ru-RU"/>
              </w:rPr>
              <w:t xml:space="preserve">екретарь учебной части, дежурный по режиму, диспетчер образовательного учреждения, старший дежурный по режиму, дежурный, делопроизводитель, калькулятор, кассир, комендант, машинистка, секретарь-машинистка, </w:t>
            </w:r>
            <w:r w:rsidR="00833A1C" w:rsidRPr="00E9073D">
              <w:rPr>
                <w:rFonts w:ascii="Times New Roman" w:eastAsia="Times New Roman" w:hAnsi="Times New Roman" w:cs="Times New Roman"/>
                <w:sz w:val="24"/>
                <w:szCs w:val="24"/>
                <w:lang w:eastAsia="ru-RU"/>
              </w:rPr>
              <w:t>секретарь руководителя, агент</w:t>
            </w:r>
            <w:r w:rsidR="00E9073D" w:rsidRPr="00E9073D">
              <w:rPr>
                <w:rFonts w:ascii="Times New Roman" w:eastAsia="Times New Roman" w:hAnsi="Times New Roman" w:cs="Times New Roman"/>
                <w:sz w:val="24"/>
                <w:szCs w:val="24"/>
                <w:lang w:eastAsia="ru-RU"/>
              </w:rPr>
              <w:t>, архивариус</w:t>
            </w:r>
            <w:proofErr w:type="gramEnd"/>
          </w:p>
        </w:tc>
      </w:tr>
    </w:tbl>
    <w:p w:rsidR="006D751A" w:rsidRPr="006D751A" w:rsidRDefault="006D751A" w:rsidP="007350A8">
      <w:pPr>
        <w:widowControl w:val="0"/>
        <w:autoSpaceDE w:val="0"/>
        <w:autoSpaceDN w:val="0"/>
        <w:spacing w:after="0" w:line="240" w:lineRule="auto"/>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2.5.Ежемесячная надбавка за учёную степень, при условии ее соответствия профилю деятельности </w:t>
      </w:r>
      <w:r w:rsidR="00390829">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или занимаемой должности, устанавливается работникам </w:t>
      </w:r>
      <w:r w:rsidR="00390829">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в размере 2500 рублей за ученую степень доктора наук, 1600 рублей – за ученую степень кандидата наук.</w:t>
      </w:r>
    </w:p>
    <w:p w:rsidR="006D751A" w:rsidRPr="006D751A" w:rsidRDefault="006D751A"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Основанием для ежемесячной надбавки за учёную степень является приказ руководителя</w:t>
      </w:r>
      <w:r w:rsidR="00B86DF5">
        <w:rPr>
          <w:rFonts w:ascii="Times New Roman" w:eastAsia="Times New Roman" w:hAnsi="Times New Roman" w:cs="Times New Roman"/>
          <w:sz w:val="28"/>
          <w:szCs w:val="28"/>
          <w:lang w:eastAsia="ru-RU"/>
        </w:rPr>
        <w:t xml:space="preserve"> </w:t>
      </w:r>
      <w:r w:rsidR="00A206FF">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согласно документам, подтверждающим ее наличие.</w:t>
      </w:r>
    </w:p>
    <w:p w:rsidR="006D751A" w:rsidRPr="006D751A" w:rsidRDefault="006D751A"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Начисление ежемесячной надбавки за учёную степень осуществляется исходя из фактически отработанного времени с учётом установленной нагрузки.</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2.6.Надбавка на обеспечение книгоиздательской продукцией и периодическими изданиями устанавливается педагогическим работникам </w:t>
      </w:r>
      <w:r w:rsidR="00A206FF">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6D751A" w:rsidRPr="006D751A" w:rsidRDefault="00A206FF"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 вышеуказанной выплаты </w:t>
      </w:r>
      <w:r w:rsidR="006D751A" w:rsidRPr="006D751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учреждениях</w:t>
      </w:r>
      <w:r w:rsidR="006D751A" w:rsidRPr="006D751A">
        <w:rPr>
          <w:rFonts w:ascii="Times New Roman" w:eastAsia="Times New Roman" w:hAnsi="Times New Roman" w:cs="Times New Roman"/>
          <w:sz w:val="28"/>
          <w:szCs w:val="28"/>
          <w:lang w:eastAsia="ru-RU"/>
        </w:rPr>
        <w:t xml:space="preserve"> составляет 50 рублей.</w:t>
      </w:r>
    </w:p>
    <w:p w:rsidR="006D751A" w:rsidRPr="006D751A" w:rsidRDefault="006D751A"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6D751A" w:rsidRPr="006D751A" w:rsidRDefault="006D751A" w:rsidP="006D751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w:t>
      </w:r>
      <w:r w:rsidRPr="006D751A">
        <w:rPr>
          <w:rFonts w:ascii="Times New Roman" w:eastAsia="Times New Roman" w:hAnsi="Times New Roman" w:cs="Times New Roman"/>
          <w:sz w:val="28"/>
          <w:szCs w:val="28"/>
          <w:lang w:eastAsia="ru-RU"/>
        </w:rPr>
        <w:lastRenderedPageBreak/>
        <w:t>работнику процентной надбавки к заработной плате за стаж работы в районах Крайнего Севера и приравненных к ним местностях.</w:t>
      </w:r>
    </w:p>
    <w:p w:rsidR="006D751A" w:rsidRPr="006D751A" w:rsidRDefault="006D751A" w:rsidP="00D71713">
      <w:pPr>
        <w:widowControl w:val="0"/>
        <w:tabs>
          <w:tab w:val="left" w:pos="5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t xml:space="preserve">2.7.Размер базового коэффициента указан в </w:t>
      </w:r>
      <w:hyperlink w:anchor="P116" w:history="1">
        <w:r w:rsidRPr="006D751A">
          <w:rPr>
            <w:rFonts w:ascii="Times New Roman" w:eastAsia="Times New Roman" w:hAnsi="Times New Roman" w:cs="Times New Roman"/>
            <w:sz w:val="28"/>
            <w:szCs w:val="28"/>
            <w:lang w:eastAsia="ru-RU"/>
          </w:rPr>
          <w:t>таблице 4</w:t>
        </w:r>
      </w:hyperlink>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ind w:left="567"/>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4</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 w:name="P116"/>
      <w:bookmarkEnd w:id="2"/>
    </w:p>
    <w:p w:rsid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Размер базового коэффициента</w:t>
      </w:r>
    </w:p>
    <w:p w:rsidR="00D71713" w:rsidRPr="006D751A" w:rsidRDefault="00D71713"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229"/>
      </w:tblGrid>
      <w:tr w:rsidR="006D751A" w:rsidRPr="006D751A" w:rsidTr="006D751A">
        <w:tc>
          <w:tcPr>
            <w:tcW w:w="7433"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Уровень образования руководителя, специалиста, служащего</w:t>
            </w:r>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Размер базового коэффициента</w:t>
            </w:r>
          </w:p>
        </w:tc>
      </w:tr>
      <w:tr w:rsidR="006D751A" w:rsidRPr="006D751A" w:rsidTr="006D751A">
        <w:trPr>
          <w:trHeight w:val="675"/>
        </w:trPr>
        <w:tc>
          <w:tcPr>
            <w:tcW w:w="7433"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D751A">
              <w:rPr>
                <w:rFonts w:ascii="Times New Roman" w:eastAsia="Times New Roman" w:hAnsi="Times New Roman" w:cs="Times New Roman"/>
                <w:sz w:val="24"/>
                <w:szCs w:val="24"/>
                <w:lang w:eastAsia="ru-RU"/>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1,50</w:t>
            </w:r>
          </w:p>
        </w:tc>
      </w:tr>
      <w:tr w:rsidR="006D751A" w:rsidRPr="006D751A" w:rsidTr="006D751A">
        <w:tc>
          <w:tcPr>
            <w:tcW w:w="7433" w:type="dxa"/>
            <w:vAlign w:val="center"/>
          </w:tcPr>
          <w:p w:rsidR="006D751A" w:rsidRPr="006D751A" w:rsidRDefault="006D751A" w:rsidP="006D751A">
            <w:pPr>
              <w:widowControl w:val="0"/>
              <w:tabs>
                <w:tab w:val="left" w:pos="525"/>
              </w:tabs>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Высшее образование, подтверждаемое присвоением лицу, успешно прошедшему итоговую аттестацию, квалификации (степени) «бакалавр»</w:t>
            </w:r>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1,40</w:t>
            </w:r>
          </w:p>
        </w:tc>
      </w:tr>
      <w:tr w:rsidR="006D751A" w:rsidRPr="006D751A" w:rsidTr="006D751A">
        <w:tc>
          <w:tcPr>
            <w:tcW w:w="7433"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Среднее профессиональное образование по программам подготовки специалистов среднего зв</w:t>
            </w:r>
            <w:r w:rsidR="00B86DF5">
              <w:rPr>
                <w:rFonts w:ascii="Times New Roman" w:eastAsia="Times New Roman" w:hAnsi="Times New Roman" w:cs="Times New Roman"/>
                <w:sz w:val="24"/>
                <w:szCs w:val="24"/>
                <w:lang w:eastAsia="ru-RU"/>
              </w:rPr>
              <w:t>ена</w:t>
            </w:r>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1,30</w:t>
            </w:r>
          </w:p>
        </w:tc>
      </w:tr>
      <w:tr w:rsidR="006D751A" w:rsidRPr="006D751A" w:rsidTr="006D751A">
        <w:tc>
          <w:tcPr>
            <w:tcW w:w="7433"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Среднее профессиональное образование по программам подготовки квалифицированных рабочих (служащих)</w:t>
            </w:r>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1,20</w:t>
            </w:r>
          </w:p>
        </w:tc>
      </w:tr>
      <w:tr w:rsidR="006D751A" w:rsidRPr="006D751A" w:rsidTr="006D751A">
        <w:tc>
          <w:tcPr>
            <w:tcW w:w="7433"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Среднее общее образование</w:t>
            </w:r>
          </w:p>
        </w:tc>
        <w:tc>
          <w:tcPr>
            <w:tcW w:w="2229"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1,10</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17" w:history="1">
        <w:r w:rsidRPr="006D751A">
          <w:rPr>
            <w:rFonts w:ascii="Times New Roman" w:eastAsia="Times New Roman" w:hAnsi="Times New Roman" w:cs="Times New Roman"/>
            <w:sz w:val="28"/>
            <w:szCs w:val="28"/>
            <w:lang w:eastAsia="ru-RU"/>
          </w:rPr>
          <w:t>приказом</w:t>
        </w:r>
      </w:hyperlink>
      <w:r w:rsidRPr="006D751A">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proofErr w:type="gramEnd"/>
      <w:r w:rsidRPr="006D751A">
        <w:rPr>
          <w:rFonts w:ascii="Times New Roman" w:eastAsia="Times New Roman" w:hAnsi="Times New Roman" w:cs="Times New Roman"/>
          <w:sz w:val="28"/>
          <w:szCs w:val="28"/>
          <w:lang w:eastAsia="ru-RU"/>
        </w:rPr>
        <w:t xml:space="preserve"> образования», постановлением Министерства труда </w:t>
      </w:r>
      <w:r w:rsidR="006337EC">
        <w:rPr>
          <w:rFonts w:ascii="Times New Roman" w:eastAsia="Times New Roman" w:hAnsi="Times New Roman" w:cs="Times New Roman"/>
          <w:sz w:val="28"/>
          <w:szCs w:val="28"/>
          <w:lang w:eastAsia="ru-RU"/>
        </w:rPr>
        <w:t xml:space="preserve">и социального развития </w:t>
      </w:r>
      <w:r w:rsidRPr="006D751A">
        <w:rPr>
          <w:rFonts w:ascii="Times New Roman" w:eastAsia="Times New Roman" w:hAnsi="Times New Roman" w:cs="Times New Roman"/>
          <w:sz w:val="28"/>
          <w:szCs w:val="28"/>
          <w:lang w:eastAsia="ru-RU"/>
        </w:rPr>
        <w:t>Российско</w:t>
      </w:r>
      <w:r w:rsidR="00863F47">
        <w:rPr>
          <w:rFonts w:ascii="Times New Roman" w:eastAsia="Times New Roman" w:hAnsi="Times New Roman" w:cs="Times New Roman"/>
          <w:sz w:val="28"/>
          <w:szCs w:val="28"/>
          <w:lang w:eastAsia="ru-RU"/>
        </w:rPr>
        <w:t xml:space="preserve">й Федерации от 21.08.1998 </w:t>
      </w:r>
      <w:r w:rsidRPr="006D751A">
        <w:rPr>
          <w:rFonts w:ascii="Times New Roman" w:eastAsia="Times New Roman" w:hAnsi="Times New Roman" w:cs="Times New Roman"/>
          <w:sz w:val="28"/>
          <w:szCs w:val="28"/>
          <w:lang w:eastAsia="ru-RU"/>
        </w:rPr>
        <w:t>№ 37 «</w:t>
      </w:r>
      <w:r w:rsidRPr="006D751A">
        <w:rPr>
          <w:rFonts w:ascii="Times New Roman" w:eastAsia="Calibri" w:hAnsi="Times New Roman" w:cs="Times New Roman"/>
          <w:sz w:val="28"/>
          <w:szCs w:val="28"/>
          <w:lang w:eastAsia="ru-RU"/>
        </w:rPr>
        <w:t>Об утверждении Квалификационного справочника должностей руководителей, специалистов и других служащих».</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2.8.Коэффициент территории устанавливается в </w:t>
      </w:r>
      <w:r w:rsidR="000201D9">
        <w:rPr>
          <w:rFonts w:ascii="Times New Roman" w:eastAsia="Times New Roman" w:hAnsi="Times New Roman" w:cs="Times New Roman"/>
          <w:sz w:val="28"/>
          <w:szCs w:val="28"/>
          <w:lang w:eastAsia="ru-RU"/>
        </w:rPr>
        <w:t>учреждениях</w:t>
      </w:r>
      <w:r w:rsidRPr="006D751A">
        <w:rPr>
          <w:rFonts w:ascii="Times New Roman" w:eastAsia="Times New Roman" w:hAnsi="Times New Roman" w:cs="Times New Roman"/>
          <w:sz w:val="28"/>
          <w:szCs w:val="28"/>
          <w:lang w:eastAsia="ru-RU"/>
        </w:rPr>
        <w:t>, расположенных в городской местности - 1,0.</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2.9.Размер коэффициента сп</w:t>
      </w:r>
      <w:r w:rsidR="0054016A">
        <w:rPr>
          <w:rFonts w:ascii="Times New Roman" w:eastAsia="Times New Roman" w:hAnsi="Times New Roman" w:cs="Times New Roman"/>
          <w:sz w:val="28"/>
          <w:szCs w:val="28"/>
          <w:lang w:eastAsia="ru-RU"/>
        </w:rPr>
        <w:t>ецифики работы</w:t>
      </w:r>
      <w:r w:rsidRPr="006D751A">
        <w:rPr>
          <w:rFonts w:ascii="Times New Roman" w:eastAsia="Times New Roman" w:hAnsi="Times New Roman" w:cs="Times New Roman"/>
          <w:sz w:val="28"/>
          <w:szCs w:val="28"/>
          <w:lang w:eastAsia="ru-RU"/>
        </w:rPr>
        <w:t xml:space="preserve"> для должностей руководителей, их заместителей, руководителей структурных подразделений </w:t>
      </w:r>
      <w:r w:rsidR="003C3CCF">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специалистов, служащих указан в </w:t>
      </w:r>
      <w:hyperlink w:anchor="P141" w:history="1">
        <w:r w:rsidRPr="006D751A">
          <w:rPr>
            <w:rFonts w:ascii="Times New Roman" w:eastAsia="Times New Roman" w:hAnsi="Times New Roman" w:cs="Times New Roman"/>
            <w:sz w:val="28"/>
            <w:szCs w:val="28"/>
            <w:lang w:eastAsia="ru-RU"/>
          </w:rPr>
          <w:t>таблице 5</w:t>
        </w:r>
      </w:hyperlink>
      <w:r w:rsidRPr="006D751A">
        <w:rPr>
          <w:rFonts w:ascii="Times New Roman" w:eastAsia="Times New Roman" w:hAnsi="Times New Roman" w:cs="Times New Roman"/>
          <w:sz w:val="28"/>
          <w:szCs w:val="28"/>
          <w:lang w:eastAsia="ru-RU"/>
        </w:rPr>
        <w:t xml:space="preserve"> настоящего Положения.</w:t>
      </w:r>
    </w:p>
    <w:p w:rsidR="002A48B3" w:rsidRDefault="006D751A" w:rsidP="006D751A">
      <w:pPr>
        <w:widowControl w:val="0"/>
        <w:tabs>
          <w:tab w:val="left" w:pos="5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Pr="006D751A">
        <w:rPr>
          <w:rFonts w:ascii="Times New Roman" w:eastAsia="Times New Roman" w:hAnsi="Times New Roman" w:cs="Times New Roman"/>
          <w:sz w:val="28"/>
          <w:szCs w:val="28"/>
          <w:lang w:eastAsia="ru-RU"/>
        </w:rPr>
        <w:tab/>
      </w:r>
      <w:r w:rsidR="00863F47">
        <w:rPr>
          <w:rFonts w:ascii="Times New Roman" w:eastAsia="Times New Roman" w:hAnsi="Times New Roman" w:cs="Times New Roman"/>
          <w:sz w:val="28"/>
          <w:szCs w:val="28"/>
          <w:lang w:eastAsia="ru-RU"/>
        </w:rPr>
        <w:t xml:space="preserve">      </w:t>
      </w:r>
    </w:p>
    <w:p w:rsidR="002A48B3" w:rsidRDefault="002A48B3" w:rsidP="006D751A">
      <w:pPr>
        <w:widowControl w:val="0"/>
        <w:tabs>
          <w:tab w:val="left" w:pos="500"/>
        </w:tabs>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2A48B3" w:rsidP="006D751A">
      <w:pPr>
        <w:widowControl w:val="0"/>
        <w:tabs>
          <w:tab w:val="left" w:pos="500"/>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63F47">
        <w:rPr>
          <w:rFonts w:ascii="Times New Roman" w:eastAsia="Times New Roman" w:hAnsi="Times New Roman" w:cs="Times New Roman"/>
          <w:sz w:val="28"/>
          <w:szCs w:val="28"/>
          <w:lang w:eastAsia="ru-RU"/>
        </w:rPr>
        <w:t xml:space="preserve"> </w:t>
      </w:r>
      <w:r w:rsidR="006D751A" w:rsidRPr="006D751A">
        <w:rPr>
          <w:rFonts w:ascii="Times New Roman" w:eastAsia="Times New Roman" w:hAnsi="Times New Roman" w:cs="Times New Roman"/>
          <w:sz w:val="28"/>
          <w:szCs w:val="28"/>
          <w:lang w:eastAsia="ru-RU"/>
        </w:rPr>
        <w:t>Таблица 5</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3" w:name="P141"/>
      <w:bookmarkEnd w:id="3"/>
      <w:r w:rsidRPr="006D751A">
        <w:rPr>
          <w:rFonts w:ascii="Times New Roman" w:eastAsia="Times New Roman" w:hAnsi="Times New Roman" w:cs="Times New Roman"/>
          <w:sz w:val="28"/>
          <w:szCs w:val="28"/>
          <w:lang w:eastAsia="ru-RU"/>
        </w:rPr>
        <w:t>Размер коэффициента специфики работы</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6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520"/>
        <w:gridCol w:w="2234"/>
      </w:tblGrid>
      <w:tr w:rsidR="006D751A" w:rsidRPr="004057B2" w:rsidTr="00587C27">
        <w:tc>
          <w:tcPr>
            <w:tcW w:w="913" w:type="dxa"/>
            <w:vAlign w:val="center"/>
          </w:tcPr>
          <w:p w:rsidR="006D751A" w:rsidRPr="004057B2"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7350A8">
              <w:rPr>
                <w:rFonts w:ascii="Times New Roman" w:eastAsia="Times New Roman" w:hAnsi="Times New Roman" w:cs="Times New Roman"/>
                <w:sz w:val="24"/>
                <w:szCs w:val="24"/>
                <w:lang w:eastAsia="ru-RU"/>
              </w:rPr>
              <w:t xml:space="preserve">№ </w:t>
            </w:r>
            <w:proofErr w:type="gramStart"/>
            <w:r w:rsidRPr="007350A8">
              <w:rPr>
                <w:rFonts w:ascii="Times New Roman" w:eastAsia="Times New Roman" w:hAnsi="Times New Roman" w:cs="Times New Roman"/>
                <w:sz w:val="24"/>
                <w:szCs w:val="24"/>
                <w:lang w:eastAsia="ru-RU"/>
              </w:rPr>
              <w:t>п</w:t>
            </w:r>
            <w:proofErr w:type="gramEnd"/>
            <w:r w:rsidRPr="007350A8">
              <w:rPr>
                <w:rFonts w:ascii="Times New Roman" w:eastAsia="Times New Roman" w:hAnsi="Times New Roman" w:cs="Times New Roman"/>
                <w:sz w:val="24"/>
                <w:szCs w:val="24"/>
                <w:lang w:eastAsia="ru-RU"/>
              </w:rPr>
              <w:t>/п</w:t>
            </w:r>
          </w:p>
        </w:tc>
        <w:tc>
          <w:tcPr>
            <w:tcW w:w="6520" w:type="dxa"/>
            <w:vAlign w:val="center"/>
          </w:tcPr>
          <w:p w:rsidR="006D751A" w:rsidRPr="007350A8" w:rsidRDefault="00A026E8"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D751A" w:rsidRPr="007350A8">
              <w:rPr>
                <w:rFonts w:ascii="Times New Roman" w:eastAsia="Times New Roman" w:hAnsi="Times New Roman" w:cs="Times New Roman"/>
                <w:sz w:val="24"/>
                <w:szCs w:val="24"/>
                <w:lang w:eastAsia="ru-RU"/>
              </w:rPr>
              <w:t>иды деятельности и категории работников</w:t>
            </w:r>
          </w:p>
        </w:tc>
        <w:tc>
          <w:tcPr>
            <w:tcW w:w="2234" w:type="dxa"/>
            <w:vAlign w:val="center"/>
          </w:tcPr>
          <w:p w:rsidR="006D751A" w:rsidRPr="007350A8" w:rsidRDefault="006D751A" w:rsidP="005E78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 xml:space="preserve">Размер коэффициента специфики работы  для должностей руководителей, их заместителей, руководителей структурных подразделений </w:t>
            </w:r>
            <w:r w:rsidR="005E78DF">
              <w:rPr>
                <w:rFonts w:ascii="Times New Roman" w:eastAsia="Times New Roman" w:hAnsi="Times New Roman" w:cs="Times New Roman"/>
                <w:sz w:val="24"/>
                <w:szCs w:val="24"/>
                <w:lang w:eastAsia="ru-RU"/>
              </w:rPr>
              <w:t>учреждения</w:t>
            </w:r>
            <w:r w:rsidRPr="007350A8">
              <w:rPr>
                <w:rFonts w:ascii="Times New Roman" w:eastAsia="Times New Roman" w:hAnsi="Times New Roman" w:cs="Times New Roman"/>
                <w:sz w:val="24"/>
                <w:szCs w:val="24"/>
                <w:lang w:eastAsia="ru-RU"/>
              </w:rPr>
              <w:t>, специалистов, служащих</w:t>
            </w:r>
          </w:p>
        </w:tc>
      </w:tr>
      <w:tr w:rsidR="00665488" w:rsidRPr="004057B2" w:rsidTr="002609C1">
        <w:trPr>
          <w:trHeight w:val="916"/>
        </w:trPr>
        <w:tc>
          <w:tcPr>
            <w:tcW w:w="913" w:type="dxa"/>
            <w:vAlign w:val="center"/>
          </w:tcPr>
          <w:p w:rsidR="00665488" w:rsidRPr="007350A8" w:rsidRDefault="00665488" w:rsidP="00735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1.</w:t>
            </w:r>
          </w:p>
        </w:tc>
        <w:tc>
          <w:tcPr>
            <w:tcW w:w="6520" w:type="dxa"/>
            <w:vAlign w:val="center"/>
          </w:tcPr>
          <w:p w:rsidR="00665488" w:rsidRPr="007350A8" w:rsidRDefault="00665488" w:rsidP="005E78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 xml:space="preserve">Работа (кроме руководителей </w:t>
            </w:r>
            <w:r w:rsidR="005E78DF">
              <w:rPr>
                <w:rFonts w:ascii="Times New Roman" w:eastAsia="Times New Roman" w:hAnsi="Times New Roman" w:cs="Times New Roman"/>
                <w:sz w:val="24"/>
                <w:szCs w:val="24"/>
                <w:lang w:eastAsia="ru-RU"/>
              </w:rPr>
              <w:t>учреждения</w:t>
            </w:r>
            <w:r w:rsidRPr="007350A8">
              <w:rPr>
                <w:rFonts w:ascii="Times New Roman" w:eastAsia="Times New Roman" w:hAnsi="Times New Roman" w:cs="Times New Roman"/>
                <w:sz w:val="24"/>
                <w:szCs w:val="24"/>
                <w:lang w:eastAsia="ru-RU"/>
              </w:rPr>
              <w:t xml:space="preserve">, их заместителей, руководителей структурных подразделений </w:t>
            </w:r>
            <w:r w:rsidR="005E78DF">
              <w:rPr>
                <w:rFonts w:ascii="Times New Roman" w:eastAsia="Times New Roman" w:hAnsi="Times New Roman" w:cs="Times New Roman"/>
                <w:sz w:val="24"/>
                <w:szCs w:val="24"/>
                <w:lang w:eastAsia="ru-RU"/>
              </w:rPr>
              <w:t>учреждения</w:t>
            </w:r>
            <w:r w:rsidRPr="007350A8">
              <w:rPr>
                <w:rFonts w:ascii="Times New Roman" w:eastAsia="Times New Roman" w:hAnsi="Times New Roman" w:cs="Times New Roman"/>
                <w:sz w:val="24"/>
                <w:szCs w:val="24"/>
                <w:lang w:eastAsia="ru-RU"/>
              </w:rPr>
              <w:t xml:space="preserve"> и педагоги</w:t>
            </w:r>
            <w:r w:rsidR="00B86DF5">
              <w:rPr>
                <w:rFonts w:ascii="Times New Roman" w:eastAsia="Times New Roman" w:hAnsi="Times New Roman" w:cs="Times New Roman"/>
                <w:sz w:val="24"/>
                <w:szCs w:val="24"/>
                <w:lang w:eastAsia="ru-RU"/>
              </w:rPr>
              <w:t>ческих работников) в учреждении</w:t>
            </w:r>
            <w:r w:rsidRPr="007350A8">
              <w:rPr>
                <w:rFonts w:ascii="Times New Roman" w:eastAsia="Times New Roman" w:hAnsi="Times New Roman" w:cs="Times New Roman"/>
                <w:sz w:val="24"/>
                <w:szCs w:val="24"/>
                <w:lang w:eastAsia="ru-RU"/>
              </w:rPr>
              <w:t xml:space="preserve"> д</w:t>
            </w:r>
            <w:r w:rsidR="00944187">
              <w:rPr>
                <w:rFonts w:ascii="Times New Roman" w:eastAsia="Times New Roman" w:hAnsi="Times New Roman" w:cs="Times New Roman"/>
                <w:sz w:val="24"/>
                <w:szCs w:val="24"/>
                <w:lang w:eastAsia="ru-RU"/>
              </w:rPr>
              <w:t xml:space="preserve">ополнительного образования </w:t>
            </w:r>
          </w:p>
        </w:tc>
        <w:tc>
          <w:tcPr>
            <w:tcW w:w="2234" w:type="dxa"/>
            <w:vAlign w:val="center"/>
          </w:tcPr>
          <w:p w:rsidR="00665488" w:rsidRPr="007350A8" w:rsidRDefault="00665488"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0,025</w:t>
            </w:r>
          </w:p>
        </w:tc>
      </w:tr>
      <w:tr w:rsidR="002609C1" w:rsidRPr="004057B2" w:rsidTr="002609C1">
        <w:trPr>
          <w:trHeight w:val="736"/>
        </w:trPr>
        <w:tc>
          <w:tcPr>
            <w:tcW w:w="913" w:type="dxa"/>
            <w:vAlign w:val="center"/>
          </w:tcPr>
          <w:p w:rsidR="002609C1" w:rsidRPr="007350A8" w:rsidRDefault="002609C1" w:rsidP="00A773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350A8">
              <w:rPr>
                <w:rFonts w:ascii="Times New Roman" w:eastAsia="Times New Roman" w:hAnsi="Times New Roman" w:cs="Times New Roman"/>
                <w:sz w:val="24"/>
                <w:szCs w:val="24"/>
                <w:lang w:eastAsia="ru-RU"/>
              </w:rPr>
              <w:t>.</w:t>
            </w:r>
          </w:p>
        </w:tc>
        <w:tc>
          <w:tcPr>
            <w:tcW w:w="6520" w:type="dxa"/>
            <w:vAlign w:val="center"/>
          </w:tcPr>
          <w:p w:rsidR="002609C1" w:rsidRPr="007350A8" w:rsidRDefault="002609C1" w:rsidP="002609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Работа педагогического работника, связанная с</w:t>
            </w:r>
            <w:r>
              <w:rPr>
                <w:rFonts w:ascii="Times New Roman" w:eastAsia="Times New Roman" w:hAnsi="Times New Roman" w:cs="Times New Roman"/>
                <w:sz w:val="24"/>
                <w:szCs w:val="24"/>
                <w:lang w:eastAsia="ru-RU"/>
              </w:rPr>
              <w:t xml:space="preserve"> </w:t>
            </w:r>
            <w:r w:rsidRPr="007350A8">
              <w:rPr>
                <w:rFonts w:ascii="Times New Roman" w:eastAsia="Times New Roman" w:hAnsi="Times New Roman" w:cs="Times New Roman"/>
                <w:sz w:val="24"/>
                <w:szCs w:val="24"/>
                <w:lang w:eastAsia="ru-RU"/>
              </w:rPr>
              <w:t>заведование</w:t>
            </w:r>
            <w:r>
              <w:rPr>
                <w:rFonts w:ascii="Times New Roman" w:eastAsia="Times New Roman" w:hAnsi="Times New Roman" w:cs="Times New Roman"/>
                <w:sz w:val="24"/>
                <w:szCs w:val="24"/>
                <w:lang w:eastAsia="ru-RU"/>
              </w:rPr>
              <w:t>м</w:t>
            </w:r>
            <w:r w:rsidRPr="00735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спортивным залом </w:t>
            </w:r>
            <w:r w:rsidRPr="007350A8">
              <w:rPr>
                <w:rFonts w:ascii="Times New Roman" w:eastAsia="Times New Roman" w:hAnsi="Times New Roman" w:cs="Times New Roman"/>
                <w:sz w:val="24"/>
                <w:szCs w:val="24"/>
                <w:lang w:eastAsia="ru-RU"/>
              </w:rPr>
              <w:t>(коэффициент</w:t>
            </w:r>
            <w:r>
              <w:rPr>
                <w:rFonts w:ascii="Times New Roman" w:eastAsia="Times New Roman" w:hAnsi="Times New Roman" w:cs="Times New Roman"/>
                <w:sz w:val="24"/>
                <w:szCs w:val="24"/>
                <w:lang w:eastAsia="ru-RU"/>
              </w:rPr>
              <w:t xml:space="preserve"> применяется на ставку работы)</w:t>
            </w:r>
          </w:p>
        </w:tc>
        <w:tc>
          <w:tcPr>
            <w:tcW w:w="2234" w:type="dxa"/>
            <w:vAlign w:val="center"/>
          </w:tcPr>
          <w:p w:rsidR="002609C1" w:rsidRPr="007350A8" w:rsidRDefault="002609C1"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2609C1" w:rsidRPr="007350A8" w:rsidRDefault="002609C1" w:rsidP="00830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752C" w:rsidRPr="004057B2" w:rsidTr="00587C27">
        <w:trPr>
          <w:trHeight w:val="23"/>
        </w:trPr>
        <w:tc>
          <w:tcPr>
            <w:tcW w:w="913" w:type="dxa"/>
            <w:vAlign w:val="center"/>
          </w:tcPr>
          <w:p w:rsidR="0023752C" w:rsidRPr="007350A8" w:rsidRDefault="00A773EB" w:rsidP="008752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752C" w:rsidRPr="007350A8">
              <w:rPr>
                <w:rFonts w:ascii="Times New Roman" w:eastAsia="Times New Roman" w:hAnsi="Times New Roman" w:cs="Times New Roman"/>
                <w:sz w:val="24"/>
                <w:szCs w:val="24"/>
                <w:lang w:eastAsia="ru-RU"/>
              </w:rPr>
              <w:t>.</w:t>
            </w:r>
          </w:p>
        </w:tc>
        <w:tc>
          <w:tcPr>
            <w:tcW w:w="6520" w:type="dxa"/>
            <w:vAlign w:val="center"/>
          </w:tcPr>
          <w:p w:rsidR="0023752C" w:rsidRPr="007350A8" w:rsidRDefault="0023752C" w:rsidP="002609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50A8">
              <w:rPr>
                <w:rFonts w:ascii="Times New Roman" w:eastAsia="Times New Roman" w:hAnsi="Times New Roman" w:cs="Times New Roman"/>
                <w:sz w:val="24"/>
                <w:szCs w:val="24"/>
                <w:lang w:eastAsia="ru-RU"/>
              </w:rPr>
              <w:t xml:space="preserve">Работа педагогического работника, связанная с реализацией федеральных государственных </w:t>
            </w:r>
            <w:r w:rsidR="002609C1">
              <w:rPr>
                <w:rFonts w:ascii="Times New Roman" w:eastAsia="Times New Roman" w:hAnsi="Times New Roman" w:cs="Times New Roman"/>
                <w:sz w:val="24"/>
                <w:szCs w:val="24"/>
                <w:lang w:eastAsia="ru-RU"/>
              </w:rPr>
              <w:t xml:space="preserve">требований по видам спорта </w:t>
            </w:r>
            <w:r w:rsidRPr="007350A8">
              <w:rPr>
                <w:rFonts w:ascii="Times New Roman" w:eastAsia="Times New Roman" w:hAnsi="Times New Roman" w:cs="Times New Roman"/>
                <w:sz w:val="24"/>
                <w:szCs w:val="24"/>
                <w:lang w:eastAsia="ru-RU"/>
              </w:rPr>
              <w:t>(коэффициент применяется по факту нагрузки)</w:t>
            </w:r>
          </w:p>
        </w:tc>
        <w:tc>
          <w:tcPr>
            <w:tcW w:w="2234" w:type="dxa"/>
            <w:vAlign w:val="center"/>
          </w:tcPr>
          <w:p w:rsidR="0023752C" w:rsidRPr="007350A8" w:rsidRDefault="002609C1"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3752C" w:rsidRPr="007350A8">
              <w:rPr>
                <w:rFonts w:ascii="Times New Roman" w:eastAsia="Times New Roman" w:hAnsi="Times New Roman" w:cs="Times New Roman"/>
                <w:sz w:val="24"/>
                <w:szCs w:val="24"/>
                <w:lang w:eastAsia="ru-RU"/>
              </w:rPr>
              <w:t>55</w:t>
            </w:r>
          </w:p>
        </w:tc>
      </w:tr>
    </w:tbl>
    <w:p w:rsidR="006D751A" w:rsidRPr="00BA15A1"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2.10.Коэффициент квалификации состоит </w:t>
      </w:r>
      <w:proofErr w:type="gramStart"/>
      <w:r w:rsidRPr="006D751A">
        <w:rPr>
          <w:rFonts w:ascii="Times New Roman" w:eastAsia="Times New Roman" w:hAnsi="Times New Roman" w:cs="Times New Roman"/>
          <w:sz w:val="28"/>
          <w:szCs w:val="28"/>
          <w:lang w:eastAsia="ru-RU"/>
        </w:rPr>
        <w:t>из</w:t>
      </w:r>
      <w:proofErr w:type="gramEnd"/>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коэффициента за квалификационную категорию;</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Коэффициент квалификации для работников </w:t>
      </w:r>
      <w:r w:rsidR="00417BBF">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2.11.Коэффициент за квалификационную категорию устанавливается специалистам </w:t>
      </w:r>
      <w:r w:rsidR="00417BBF">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размере, приведенном в таблице 6 настоящего Положения.</w:t>
      </w:r>
    </w:p>
    <w:p w:rsidR="002A48B3" w:rsidRDefault="002A48B3"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A48B3" w:rsidRDefault="002A48B3"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lastRenderedPageBreak/>
        <w:t>Таблица 6</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4" w:name="P328"/>
      <w:bookmarkEnd w:id="4"/>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Размер коэффициента за квалификационную категорию</w:t>
      </w:r>
    </w:p>
    <w:p w:rsidR="006D751A" w:rsidRPr="006D751A" w:rsidRDefault="006D751A" w:rsidP="006D751A">
      <w:pPr>
        <w:spacing w:after="0" w:line="240" w:lineRule="auto"/>
        <w:jc w:val="center"/>
        <w:rPr>
          <w:rFonts w:ascii="Times New Roman" w:eastAsia="Times New Roman" w:hAnsi="Times New Roman" w:cs="Times New Roman"/>
          <w:sz w:val="28"/>
          <w:szCs w:val="28"/>
          <w:lang w:eastAsia="ru-RU"/>
        </w:rPr>
      </w:pPr>
    </w:p>
    <w:tbl>
      <w:tblPr>
        <w:tblW w:w="96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3420"/>
        <w:gridCol w:w="6180"/>
      </w:tblGrid>
      <w:tr w:rsidR="006D751A" w:rsidRPr="006D751A" w:rsidTr="006D751A">
        <w:tc>
          <w:tcPr>
            <w:tcW w:w="3420" w:type="dxa"/>
            <w:tcMar>
              <w:left w:w="57" w:type="dxa"/>
              <w:right w:w="57" w:type="dxa"/>
            </w:tcMar>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Основание для установления коэффициента</w:t>
            </w:r>
          </w:p>
        </w:tc>
        <w:tc>
          <w:tcPr>
            <w:tcW w:w="6180" w:type="dxa"/>
          </w:tcPr>
          <w:p w:rsidR="006D751A" w:rsidRPr="006D751A" w:rsidRDefault="006D751A" w:rsidP="006D751A">
            <w:pPr>
              <w:tabs>
                <w:tab w:val="left" w:pos="1583"/>
              </w:tabs>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Размер коэффициента за квалификационную категорию</w:t>
            </w:r>
          </w:p>
        </w:tc>
      </w:tr>
      <w:tr w:rsidR="006D751A" w:rsidRPr="006D751A" w:rsidTr="006D751A">
        <w:trPr>
          <w:trHeight w:val="840"/>
        </w:trPr>
        <w:tc>
          <w:tcPr>
            <w:tcW w:w="3420" w:type="dxa"/>
            <w:tcMar>
              <w:left w:w="57" w:type="dxa"/>
              <w:right w:w="57" w:type="dxa"/>
            </w:tcMar>
          </w:tcPr>
          <w:p w:rsidR="006D751A" w:rsidRPr="006D751A" w:rsidRDefault="006D751A" w:rsidP="006D751A">
            <w:pPr>
              <w:autoSpaceDE w:val="0"/>
              <w:autoSpaceDN w:val="0"/>
              <w:adjustRightInd w:val="0"/>
              <w:spacing w:after="0" w:line="240" w:lineRule="auto"/>
              <w:jc w:val="both"/>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Квалификационная категория:</w:t>
            </w:r>
          </w:p>
          <w:p w:rsidR="006D751A" w:rsidRPr="006D751A" w:rsidRDefault="006D751A" w:rsidP="006D751A">
            <w:pPr>
              <w:autoSpaceDE w:val="0"/>
              <w:autoSpaceDN w:val="0"/>
              <w:adjustRightInd w:val="0"/>
              <w:spacing w:after="0" w:line="240" w:lineRule="auto"/>
              <w:jc w:val="both"/>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высшая категория</w:t>
            </w:r>
          </w:p>
          <w:p w:rsidR="006D751A" w:rsidRPr="006D751A" w:rsidRDefault="006D751A" w:rsidP="006D751A">
            <w:pPr>
              <w:autoSpaceDE w:val="0"/>
              <w:autoSpaceDN w:val="0"/>
              <w:adjustRightInd w:val="0"/>
              <w:spacing w:after="0" w:line="240" w:lineRule="auto"/>
              <w:jc w:val="both"/>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первая категория</w:t>
            </w:r>
          </w:p>
          <w:p w:rsidR="006D751A" w:rsidRPr="006D751A" w:rsidRDefault="006D751A" w:rsidP="006D751A">
            <w:pPr>
              <w:autoSpaceDE w:val="0"/>
              <w:autoSpaceDN w:val="0"/>
              <w:adjustRightInd w:val="0"/>
              <w:spacing w:after="0" w:line="240" w:lineRule="auto"/>
              <w:jc w:val="both"/>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вторая категория</w:t>
            </w:r>
          </w:p>
        </w:tc>
        <w:tc>
          <w:tcPr>
            <w:tcW w:w="6180" w:type="dxa"/>
          </w:tcPr>
          <w:p w:rsidR="006D751A" w:rsidRPr="006D751A" w:rsidRDefault="006D751A" w:rsidP="006D751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751A" w:rsidRPr="006D751A" w:rsidRDefault="006D751A" w:rsidP="006D751A">
            <w:pPr>
              <w:autoSpaceDE w:val="0"/>
              <w:autoSpaceDN w:val="0"/>
              <w:adjustRightInd w:val="0"/>
              <w:spacing w:after="0" w:line="240" w:lineRule="auto"/>
              <w:jc w:val="center"/>
              <w:rPr>
                <w:rFonts w:ascii="Calibri" w:eastAsia="Times New Roman" w:hAnsi="Calibri" w:cs="Times New Roman"/>
                <w:sz w:val="24"/>
                <w:szCs w:val="24"/>
                <w:lang w:eastAsia="ru-RU"/>
              </w:rPr>
            </w:pPr>
            <w:r w:rsidRPr="006D751A">
              <w:rPr>
                <w:rFonts w:ascii="Pragmatica" w:eastAsia="Times New Roman" w:hAnsi="Pragmatica" w:cs="Times New Roman"/>
                <w:sz w:val="24"/>
                <w:szCs w:val="24"/>
                <w:lang w:eastAsia="ru-RU"/>
              </w:rPr>
              <w:t>0,2</w:t>
            </w:r>
          </w:p>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0,1</w:t>
            </w:r>
          </w:p>
          <w:p w:rsidR="006D751A" w:rsidRPr="006D751A" w:rsidRDefault="006D751A" w:rsidP="006D751A">
            <w:pPr>
              <w:autoSpaceDE w:val="0"/>
              <w:autoSpaceDN w:val="0"/>
              <w:adjustRightInd w:val="0"/>
              <w:spacing w:after="0" w:line="240" w:lineRule="auto"/>
              <w:jc w:val="center"/>
              <w:rPr>
                <w:rFonts w:ascii="Calibri" w:eastAsia="Times New Roman" w:hAnsi="Calibri" w:cs="Times New Roman"/>
                <w:sz w:val="24"/>
                <w:szCs w:val="24"/>
                <w:lang w:eastAsia="ru-RU"/>
              </w:rPr>
            </w:pPr>
            <w:r w:rsidRPr="006D751A">
              <w:rPr>
                <w:rFonts w:ascii="Pragmatica" w:eastAsia="Times New Roman" w:hAnsi="Pragmatica" w:cs="Times New Roman"/>
                <w:sz w:val="24"/>
                <w:szCs w:val="24"/>
                <w:lang w:eastAsia="ru-RU"/>
              </w:rPr>
              <w:t>0,05</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2.12.Коэффициент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w:t>
      </w:r>
      <w:r w:rsidR="00A05D78">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roofErr w:type="gramEnd"/>
    </w:p>
    <w:p w:rsidR="006D751A" w:rsidRPr="006D751A" w:rsidRDefault="006D751A" w:rsidP="00D7171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w:anchor="P407" w:history="1">
        <w:r w:rsidRPr="006D751A">
          <w:rPr>
            <w:rFonts w:ascii="Times New Roman" w:eastAsia="Times New Roman" w:hAnsi="Times New Roman" w:cs="Times New Roman"/>
            <w:sz w:val="28"/>
            <w:szCs w:val="28"/>
            <w:lang w:eastAsia="ru-RU"/>
          </w:rPr>
          <w:t xml:space="preserve">таблице </w:t>
        </w:r>
        <w:r w:rsidR="00B20B42">
          <w:rPr>
            <w:rFonts w:ascii="Times New Roman" w:eastAsia="Times New Roman" w:hAnsi="Times New Roman" w:cs="Times New Roman"/>
            <w:sz w:val="28"/>
            <w:szCs w:val="28"/>
            <w:lang w:eastAsia="ru-RU"/>
          </w:rPr>
          <w:t>7</w:t>
        </w:r>
      </w:hyperlink>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Таблица </w:t>
      </w:r>
      <w:r w:rsidR="00B20B42">
        <w:rPr>
          <w:rFonts w:ascii="Times New Roman" w:eastAsia="Times New Roman" w:hAnsi="Times New Roman" w:cs="Times New Roman"/>
          <w:sz w:val="28"/>
          <w:szCs w:val="28"/>
          <w:lang w:eastAsia="ru-RU"/>
        </w:rPr>
        <w:t>7</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5" w:name="P407"/>
      <w:bookmarkEnd w:id="5"/>
      <w:proofErr w:type="gramStart"/>
      <w:r w:rsidRPr="006D751A">
        <w:rPr>
          <w:rFonts w:ascii="Times New Roman" w:eastAsia="Times New Roman" w:hAnsi="Times New Roman" w:cs="Times New Roman"/>
          <w:sz w:val="28"/>
          <w:szCs w:val="28"/>
          <w:lang w:eastAsia="ru-RU"/>
        </w:rPr>
        <w:t>Размер коэффициента за государственные награды (ордена,</w:t>
      </w:r>
      <w:proofErr w:type="gramEnd"/>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медали, знаки, почетные звания, спортивные звания, почетные</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грамоты) Российской Федерации, СССР, РСФСР, за награды и почетные </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звания Ханты-Мансийского автономного округа – Югры,</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за ведомственные знаки отличия в труде Российской Федерации, </w:t>
      </w:r>
      <w:r w:rsidRPr="006D751A">
        <w:rPr>
          <w:rFonts w:ascii="Times New Roman" w:eastAsia="Times New Roman" w:hAnsi="Times New Roman" w:cs="Times New Roman"/>
          <w:sz w:val="28"/>
          <w:szCs w:val="28"/>
          <w:lang w:eastAsia="ru-RU"/>
        </w:rPr>
        <w:br/>
        <w:t>СССР, РСФСР</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678"/>
        <w:gridCol w:w="4171"/>
      </w:tblGrid>
      <w:tr w:rsidR="006D751A" w:rsidRPr="006D751A" w:rsidTr="006D751A">
        <w:tc>
          <w:tcPr>
            <w:tcW w:w="771" w:type="dxa"/>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w:t>
            </w:r>
            <w:proofErr w:type="gramStart"/>
            <w:r w:rsidRPr="006D751A">
              <w:rPr>
                <w:rFonts w:ascii="Times New Roman" w:eastAsia="Times New Roman" w:hAnsi="Times New Roman" w:cs="Times New Roman"/>
                <w:sz w:val="24"/>
                <w:szCs w:val="24"/>
                <w:lang w:eastAsia="ru-RU"/>
              </w:rPr>
              <w:t>п</w:t>
            </w:r>
            <w:proofErr w:type="gramEnd"/>
          </w:p>
        </w:tc>
        <w:tc>
          <w:tcPr>
            <w:tcW w:w="4678"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Основание для установления коэффициента</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6D751A">
              <w:rPr>
                <w:rFonts w:ascii="Times New Roman" w:eastAsia="Times New Roman" w:hAnsi="Times New Roman" w:cs="Times New Roman"/>
                <w:sz w:val="24"/>
                <w:szCs w:val="24"/>
                <w:lang w:eastAsia="ru-RU"/>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roofErr w:type="gramEnd"/>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D751A">
              <w:rPr>
                <w:rFonts w:ascii="Times New Roman" w:eastAsia="Times New Roman" w:hAnsi="Times New Roman" w:cs="Times New Roman"/>
                <w:sz w:val="24"/>
                <w:szCs w:val="24"/>
                <w:lang w:eastAsia="ru-RU"/>
              </w:rPr>
              <w:t xml:space="preserve">Государственные награды (ордена, медали, знаки, почетные звания, спортивные звания, почетные грамоты) Российской Федерации, </w:t>
            </w:r>
            <w:r w:rsidRPr="006D751A">
              <w:rPr>
                <w:rFonts w:ascii="Times New Roman" w:eastAsia="Times New Roman" w:hAnsi="Times New Roman" w:cs="Times New Roman"/>
                <w:sz w:val="24"/>
                <w:szCs w:val="24"/>
                <w:lang w:eastAsia="ru-RU"/>
              </w:rPr>
              <w:lastRenderedPageBreak/>
              <w:t>СССР, РСФСР, в том числе:</w:t>
            </w:r>
            <w:proofErr w:type="gramEnd"/>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lastRenderedPageBreak/>
              <w:t>1.1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ордена, медали, знаки</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0,20</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почетные, спортивные звания: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«Народный...»</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0,25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1.2.2.</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«Заслуженный...»</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0,20</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1.2.3.</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«Мастер спорта...»</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1.2.4.</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«Мастер спорта международного класса...»</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1.2.5.</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«Гроссмейстер...»</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1.2.6.</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«Лауреат премий Президента Российской Федерации»</w:t>
            </w:r>
            <w:r w:rsidR="00C15228">
              <w:rPr>
                <w:rFonts w:ascii="Times New Roman" w:eastAsia="Times New Roman" w:hAnsi="Times New Roman" w:cs="Times New Roman"/>
                <w:sz w:val="24"/>
                <w:szCs w:val="24"/>
                <w:lang w:eastAsia="ru-RU"/>
              </w:rPr>
              <w:t>, «Лауреат премий Правительства Российской Федерации»</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rPr>
          <w:trHeight w:val="393"/>
        </w:trPr>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1.2.7.</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почетные грамоты органа исполнительной власти Российской Федерации, СССР, РСФСР, осуществляющего управление в сфере образования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1.3.</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в сфере культуры почетные звания: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1.3.1.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«Лауреат международных конкурсов, выставок»</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1.3.2.</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«Лауреат всероссийских конкурсов, выставок, поддерживаемых Министерством культуры Российской Федерации»</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Награды и почетные звания Ханты-Мансийского автономного округа – Югры, в том числе:</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медали, знаки</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1.4.2.</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почетные звания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1.4.3.</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почетные грамоты Губернатора Ханты-Мансийского автономного округа – Югры</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1.4.4.</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почетные грамоты Думы Ханты-Мансийского автономного округа – Югры</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1.4.5.</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благодарности Губернатора Ханты-Мансийского автономного округа – Югры</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Ведомственные знаки отличия в труде Российской Федерации, СССР, РСФСР, в том числе:</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1.5.1.</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Золотой знак отличия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0,20</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lastRenderedPageBreak/>
              <w:t>1.5.2.</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 xml:space="preserve">медаль </w:t>
            </w:r>
            <w:proofErr w:type="spellStart"/>
            <w:r w:rsidRPr="006D751A">
              <w:rPr>
                <w:rFonts w:ascii="Times New Roman" w:eastAsia="Times New Roman" w:hAnsi="Times New Roman" w:cs="Times New Roman"/>
                <w:sz w:val="24"/>
                <w:szCs w:val="24"/>
                <w:lang w:eastAsia="ru-RU"/>
              </w:rPr>
              <w:t>К.Д.Ушинского</w:t>
            </w:r>
            <w:proofErr w:type="spellEnd"/>
            <w:r w:rsidRPr="006D751A">
              <w:rPr>
                <w:rFonts w:ascii="Times New Roman" w:eastAsia="Times New Roman" w:hAnsi="Times New Roman" w:cs="Times New Roman"/>
                <w:sz w:val="24"/>
                <w:szCs w:val="24"/>
                <w:lang w:eastAsia="ru-RU"/>
              </w:rPr>
              <w:t xml:space="preserve">, медаль </w:t>
            </w:r>
            <w:proofErr w:type="spellStart"/>
            <w:r w:rsidRPr="006D751A">
              <w:rPr>
                <w:rFonts w:ascii="Times New Roman" w:eastAsia="Times New Roman" w:hAnsi="Times New Roman" w:cs="Times New Roman"/>
                <w:sz w:val="24"/>
                <w:szCs w:val="24"/>
                <w:lang w:eastAsia="ru-RU"/>
              </w:rPr>
              <w:t>Л.С.Выготского</w:t>
            </w:r>
            <w:proofErr w:type="spellEnd"/>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1.5.3.</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нагрудный знак «Почетный работник...», почетное звание «Почетный работник...», «Отличник народного просвещения»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r w:rsidRPr="006D751A">
              <w:rPr>
                <w:rFonts w:ascii="Times New Roman" w:eastAsia="Times New Roman" w:hAnsi="Times New Roman" w:cs="Times New Roman"/>
                <w:sz w:val="24"/>
                <w:szCs w:val="24"/>
                <w:lang w:eastAsia="ru-RU"/>
              </w:rPr>
              <w:t>0,15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1.5.4.</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иные нагрудные знаки, за исключением знака «За милосердие и благотворительность»</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r w:rsidR="006D751A" w:rsidRPr="006D751A" w:rsidTr="006D751A">
        <w:tc>
          <w:tcPr>
            <w:tcW w:w="771" w:type="dxa"/>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1.5.5.</w:t>
            </w:r>
          </w:p>
        </w:tc>
        <w:tc>
          <w:tcPr>
            <w:tcW w:w="4678" w:type="dxa"/>
            <w:vAlign w:val="center"/>
          </w:tcPr>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417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0,05</w:t>
            </w:r>
          </w:p>
        </w:tc>
      </w:tr>
    </w:tbl>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roofErr w:type="gramEnd"/>
    </w:p>
    <w:p w:rsidR="006D751A" w:rsidRPr="006D751A" w:rsidRDefault="006D751A" w:rsidP="006D751A">
      <w:pPr>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2.13.Коэффициент масштаба управления устанавливается на основе отнесения </w:t>
      </w:r>
      <w:r w:rsidR="008F50E3">
        <w:rPr>
          <w:rFonts w:ascii="Times New Roman" w:eastAsia="Times New Roman" w:hAnsi="Times New Roman" w:cs="Times New Roman"/>
          <w:sz w:val="28"/>
          <w:szCs w:val="28"/>
          <w:lang w:eastAsia="ru-RU"/>
        </w:rPr>
        <w:t xml:space="preserve">учреждения </w:t>
      </w:r>
      <w:r w:rsidRPr="006D751A">
        <w:rPr>
          <w:rFonts w:ascii="Times New Roman" w:eastAsia="Times New Roman" w:hAnsi="Times New Roman" w:cs="Times New Roman"/>
          <w:sz w:val="28"/>
          <w:szCs w:val="28"/>
          <w:lang w:eastAsia="ru-RU"/>
        </w:rPr>
        <w:t>к группе по оплате труда.</w:t>
      </w: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Объемные показатели и порядок отнесения </w:t>
      </w:r>
      <w:r w:rsidR="00E83CA0">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xml:space="preserve"> к группам по оплате труда руководителей, заместителей руководителя, руководителей структурных подразделений для установления масштаба </w:t>
      </w:r>
      <w:r w:rsidR="00476549">
        <w:rPr>
          <w:rFonts w:ascii="Times New Roman" w:eastAsia="Times New Roman" w:hAnsi="Times New Roman" w:cs="Times New Roman"/>
          <w:sz w:val="28"/>
          <w:szCs w:val="28"/>
          <w:lang w:eastAsia="ru-RU"/>
        </w:rPr>
        <w:t xml:space="preserve">управления утверждаются распоряжением </w:t>
      </w:r>
      <w:r w:rsidR="00E83CA0">
        <w:rPr>
          <w:rFonts w:ascii="Times New Roman" w:eastAsia="Times New Roman" w:hAnsi="Times New Roman" w:cs="Times New Roman"/>
          <w:sz w:val="28"/>
          <w:szCs w:val="28"/>
          <w:lang w:eastAsia="ru-RU"/>
        </w:rPr>
        <w:t>комитета физической культуры и спорта администрации города Нефтеюганска</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Размер коэффициента масштаба управления приведен в </w:t>
      </w:r>
      <w:hyperlink w:anchor="P473" w:history="1">
        <w:r w:rsidRPr="006D751A">
          <w:rPr>
            <w:rFonts w:ascii="Times New Roman" w:eastAsia="Times New Roman" w:hAnsi="Times New Roman" w:cs="Times New Roman"/>
            <w:sz w:val="28"/>
            <w:szCs w:val="28"/>
            <w:lang w:eastAsia="ru-RU"/>
          </w:rPr>
          <w:t xml:space="preserve">таблице </w:t>
        </w:r>
        <w:r w:rsidR="00FB4928">
          <w:rPr>
            <w:rFonts w:ascii="Times New Roman" w:eastAsia="Times New Roman" w:hAnsi="Times New Roman" w:cs="Times New Roman"/>
            <w:sz w:val="28"/>
            <w:szCs w:val="28"/>
            <w:lang w:eastAsia="ru-RU"/>
          </w:rPr>
          <w:t>8</w:t>
        </w:r>
      </w:hyperlink>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Таблица </w:t>
      </w:r>
      <w:r w:rsidR="00FB4928">
        <w:rPr>
          <w:rFonts w:ascii="Times New Roman" w:eastAsia="Times New Roman" w:hAnsi="Times New Roman" w:cs="Times New Roman"/>
          <w:sz w:val="28"/>
          <w:szCs w:val="28"/>
          <w:lang w:eastAsia="ru-RU"/>
        </w:rPr>
        <w:t>8</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6" w:name="P473"/>
      <w:bookmarkEnd w:id="6"/>
      <w:r w:rsidRPr="006D751A">
        <w:rPr>
          <w:rFonts w:ascii="Times New Roman" w:eastAsia="Times New Roman" w:hAnsi="Times New Roman" w:cs="Times New Roman"/>
          <w:sz w:val="28"/>
          <w:szCs w:val="28"/>
          <w:lang w:eastAsia="ru-RU"/>
        </w:rPr>
        <w:t>Размер коэффициента масштаба управления</w:t>
      </w:r>
    </w:p>
    <w:p w:rsidR="006D751A" w:rsidRPr="006D751A" w:rsidRDefault="006D751A" w:rsidP="006D751A">
      <w:pPr>
        <w:spacing w:after="0" w:line="240" w:lineRule="auto"/>
        <w:jc w:val="center"/>
        <w:rPr>
          <w:rFonts w:ascii="Times New Roman" w:eastAsia="Times New Roman" w:hAnsi="Times New Roman" w:cs="Times New Roman"/>
          <w:sz w:val="28"/>
          <w:szCs w:val="28"/>
          <w:lang w:eastAsia="ru-RU"/>
        </w:rPr>
      </w:pPr>
    </w:p>
    <w:tbl>
      <w:tblPr>
        <w:tblW w:w="96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2160"/>
        <w:gridCol w:w="7440"/>
      </w:tblGrid>
      <w:tr w:rsidR="006D751A" w:rsidRPr="006D751A" w:rsidTr="006D751A">
        <w:tc>
          <w:tcPr>
            <w:tcW w:w="2160" w:type="dxa"/>
            <w:tcMar>
              <w:left w:w="57" w:type="dxa"/>
              <w:right w:w="57" w:type="dxa"/>
            </w:tcMar>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Группа по оплате труда</w:t>
            </w:r>
          </w:p>
        </w:tc>
        <w:tc>
          <w:tcPr>
            <w:tcW w:w="7440" w:type="dxa"/>
          </w:tcPr>
          <w:p w:rsidR="006D751A" w:rsidRPr="006D751A" w:rsidRDefault="006D751A" w:rsidP="006D751A">
            <w:pPr>
              <w:tabs>
                <w:tab w:val="left" w:pos="1583"/>
              </w:tabs>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Размер коэффициента масштаба управления</w:t>
            </w:r>
          </w:p>
        </w:tc>
      </w:tr>
      <w:tr w:rsidR="006D751A" w:rsidRPr="006D751A" w:rsidTr="006D751A">
        <w:tc>
          <w:tcPr>
            <w:tcW w:w="2160" w:type="dxa"/>
            <w:tcMar>
              <w:left w:w="57" w:type="dxa"/>
              <w:right w:w="57" w:type="dxa"/>
            </w:tcMar>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Группа 1</w:t>
            </w:r>
          </w:p>
        </w:tc>
        <w:tc>
          <w:tcPr>
            <w:tcW w:w="7440" w:type="dxa"/>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0,30</w:t>
            </w:r>
          </w:p>
        </w:tc>
      </w:tr>
      <w:tr w:rsidR="006D751A" w:rsidRPr="006D751A" w:rsidTr="006D751A">
        <w:tc>
          <w:tcPr>
            <w:tcW w:w="2160" w:type="dxa"/>
            <w:tcMar>
              <w:left w:w="57" w:type="dxa"/>
              <w:right w:w="57" w:type="dxa"/>
            </w:tcMar>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Группа 2</w:t>
            </w:r>
          </w:p>
        </w:tc>
        <w:tc>
          <w:tcPr>
            <w:tcW w:w="7440" w:type="dxa"/>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0,20</w:t>
            </w:r>
          </w:p>
        </w:tc>
      </w:tr>
      <w:tr w:rsidR="006D751A" w:rsidRPr="006D751A" w:rsidTr="006D751A">
        <w:tc>
          <w:tcPr>
            <w:tcW w:w="2160" w:type="dxa"/>
            <w:tcMar>
              <w:left w:w="57" w:type="dxa"/>
              <w:right w:w="57" w:type="dxa"/>
            </w:tcMar>
          </w:tcPr>
          <w:p w:rsidR="006D751A" w:rsidRPr="006D751A" w:rsidRDefault="006D751A" w:rsidP="006D751A">
            <w:pPr>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Группа 3</w:t>
            </w:r>
          </w:p>
        </w:tc>
        <w:tc>
          <w:tcPr>
            <w:tcW w:w="7440" w:type="dxa"/>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0,10</w:t>
            </w:r>
          </w:p>
        </w:tc>
      </w:tr>
      <w:tr w:rsidR="006D751A" w:rsidRPr="006D751A" w:rsidTr="006D751A">
        <w:tc>
          <w:tcPr>
            <w:tcW w:w="2160" w:type="dxa"/>
            <w:tcMar>
              <w:left w:w="57" w:type="dxa"/>
              <w:right w:w="57" w:type="dxa"/>
            </w:tcMar>
          </w:tcPr>
          <w:p w:rsidR="006D751A" w:rsidRPr="006D751A" w:rsidRDefault="006D751A" w:rsidP="006D751A">
            <w:pPr>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Группа 4</w:t>
            </w:r>
          </w:p>
        </w:tc>
        <w:tc>
          <w:tcPr>
            <w:tcW w:w="7440" w:type="dxa"/>
          </w:tcPr>
          <w:p w:rsidR="006D751A" w:rsidRPr="006D751A" w:rsidRDefault="006D751A" w:rsidP="006D751A">
            <w:pPr>
              <w:autoSpaceDE w:val="0"/>
              <w:autoSpaceDN w:val="0"/>
              <w:adjustRightInd w:val="0"/>
              <w:spacing w:after="0" w:line="240" w:lineRule="auto"/>
              <w:jc w:val="center"/>
              <w:rPr>
                <w:rFonts w:ascii="Pragmatica" w:eastAsia="Times New Roman" w:hAnsi="Pragmatica" w:cs="Times New Roman"/>
                <w:sz w:val="24"/>
                <w:szCs w:val="24"/>
                <w:lang w:eastAsia="ru-RU"/>
              </w:rPr>
            </w:pPr>
            <w:r w:rsidRPr="006D751A">
              <w:rPr>
                <w:rFonts w:ascii="Pragmatica" w:eastAsia="Times New Roman" w:hAnsi="Pragmatica" w:cs="Times New Roman"/>
                <w:sz w:val="24"/>
                <w:szCs w:val="24"/>
                <w:lang w:eastAsia="ru-RU"/>
              </w:rPr>
              <w:t>0,05</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2.14.Коэффициент уровня управления устанавливается  руководителю </w:t>
      </w:r>
      <w:r w:rsidR="00FD28E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заместителям руководителя, руководителям структурных подразделений </w:t>
      </w:r>
      <w:r w:rsidR="00FD28E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на основе отнесения занимаемой ими должности к </w:t>
      </w:r>
      <w:r w:rsidRPr="006D751A">
        <w:rPr>
          <w:rFonts w:ascii="Times New Roman" w:eastAsia="Times New Roman" w:hAnsi="Times New Roman" w:cs="Times New Roman"/>
          <w:sz w:val="28"/>
          <w:szCs w:val="28"/>
          <w:lang w:eastAsia="ru-RU"/>
        </w:rPr>
        <w:lastRenderedPageBreak/>
        <w:t>уровню управления.</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должностей руководителей, заместителей руководителя, руководителей структурных подразделений по уровням </w:t>
      </w:r>
      <w:r w:rsidR="00476549">
        <w:rPr>
          <w:rFonts w:ascii="Times New Roman" w:eastAsia="Times New Roman" w:hAnsi="Times New Roman" w:cs="Times New Roman"/>
          <w:sz w:val="28"/>
          <w:szCs w:val="28"/>
          <w:lang w:eastAsia="ru-RU"/>
        </w:rPr>
        <w:t xml:space="preserve">управления утверждается распоряжением </w:t>
      </w:r>
      <w:r w:rsidR="00601D1A">
        <w:rPr>
          <w:rFonts w:ascii="Times New Roman" w:eastAsia="Times New Roman" w:hAnsi="Times New Roman" w:cs="Times New Roman"/>
          <w:sz w:val="28"/>
          <w:szCs w:val="28"/>
          <w:lang w:eastAsia="ru-RU"/>
        </w:rPr>
        <w:t>комитета физической культуры и спорта администрации города Нефтеюганска</w:t>
      </w:r>
      <w:r w:rsidRPr="006D751A">
        <w:rPr>
          <w:rFonts w:ascii="Times New Roman" w:eastAsia="Times New Roman" w:hAnsi="Times New Roman" w:cs="Times New Roman"/>
          <w:sz w:val="28"/>
          <w:szCs w:val="28"/>
          <w:lang w:eastAsia="ru-RU"/>
        </w:rPr>
        <w:t>.</w:t>
      </w:r>
    </w:p>
    <w:p w:rsidR="006D751A" w:rsidRPr="006D751A" w:rsidRDefault="006D751A" w:rsidP="00D7171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Размер коэффициента уровня управления установлен в </w:t>
      </w:r>
      <w:hyperlink w:anchor="P510" w:history="1">
        <w:r w:rsidRPr="006D751A">
          <w:rPr>
            <w:rFonts w:ascii="Times New Roman" w:eastAsia="Times New Roman" w:hAnsi="Times New Roman" w:cs="Times New Roman"/>
            <w:sz w:val="28"/>
            <w:szCs w:val="28"/>
            <w:lang w:eastAsia="ru-RU"/>
          </w:rPr>
          <w:t xml:space="preserve">таблице </w:t>
        </w:r>
        <w:r w:rsidR="009523F7">
          <w:rPr>
            <w:rFonts w:ascii="Times New Roman" w:eastAsia="Times New Roman" w:hAnsi="Times New Roman" w:cs="Times New Roman"/>
            <w:sz w:val="28"/>
            <w:szCs w:val="28"/>
            <w:lang w:eastAsia="ru-RU"/>
          </w:rPr>
          <w:t>9</w:t>
        </w:r>
      </w:hyperlink>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Таблица </w:t>
      </w:r>
      <w:r w:rsidR="009523F7">
        <w:rPr>
          <w:rFonts w:ascii="Times New Roman" w:eastAsia="Times New Roman" w:hAnsi="Times New Roman" w:cs="Times New Roman"/>
          <w:sz w:val="28"/>
          <w:szCs w:val="28"/>
          <w:lang w:eastAsia="ru-RU"/>
        </w:rPr>
        <w:t>9</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510"/>
      <w:bookmarkEnd w:id="7"/>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Размер коэффициента уровня управления</w:t>
      </w:r>
    </w:p>
    <w:p w:rsidR="006D751A" w:rsidRPr="006D751A" w:rsidRDefault="006D751A" w:rsidP="006D751A">
      <w:pPr>
        <w:spacing w:after="0" w:line="240" w:lineRule="auto"/>
        <w:jc w:val="center"/>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0"/>
        <w:gridCol w:w="8199"/>
      </w:tblGrid>
      <w:tr w:rsidR="006D751A" w:rsidRPr="006D751A" w:rsidTr="006D751A">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6D751A">
            <w:pPr>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Уровень управления</w:t>
            </w:r>
          </w:p>
        </w:tc>
        <w:tc>
          <w:tcPr>
            <w:tcW w:w="8199"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A026E8">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Размер коэффициента уровня управления</w:t>
            </w:r>
          </w:p>
        </w:tc>
      </w:tr>
      <w:tr w:rsidR="006D751A" w:rsidRPr="006D751A" w:rsidTr="006D751A">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6D751A">
            <w:pPr>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Уровень 1</w:t>
            </w:r>
          </w:p>
        </w:tc>
        <w:tc>
          <w:tcPr>
            <w:tcW w:w="8199"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A026E8">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r w:rsidR="002756AE">
              <w:rPr>
                <w:rFonts w:ascii="Times New Roman" w:eastAsia="Times New Roman" w:hAnsi="Times New Roman" w:cs="Times New Roman"/>
                <w:sz w:val="24"/>
                <w:szCs w:val="24"/>
                <w:lang w:eastAsia="ru-RU"/>
              </w:rPr>
              <w:t>05</w:t>
            </w:r>
          </w:p>
        </w:tc>
      </w:tr>
      <w:tr w:rsidR="006D751A" w:rsidRPr="006D751A" w:rsidTr="006D751A">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6D751A">
            <w:pPr>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Уровень 2</w:t>
            </w:r>
          </w:p>
        </w:tc>
        <w:tc>
          <w:tcPr>
            <w:tcW w:w="8199"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A026E8">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0,8</w:t>
            </w:r>
            <w:r w:rsidR="002756AE">
              <w:rPr>
                <w:rFonts w:ascii="Times New Roman" w:eastAsia="Times New Roman" w:hAnsi="Times New Roman" w:cs="Times New Roman"/>
                <w:sz w:val="24"/>
                <w:szCs w:val="24"/>
                <w:lang w:eastAsia="ru-RU"/>
              </w:rPr>
              <w:t>5</w:t>
            </w:r>
          </w:p>
        </w:tc>
      </w:tr>
      <w:tr w:rsidR="006D751A" w:rsidRPr="006D751A" w:rsidTr="006D751A">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6D751A">
            <w:pPr>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Уровень 3</w:t>
            </w:r>
          </w:p>
        </w:tc>
        <w:tc>
          <w:tcPr>
            <w:tcW w:w="8199" w:type="dxa"/>
            <w:tcBorders>
              <w:top w:val="single" w:sz="4" w:space="0" w:color="auto"/>
              <w:left w:val="single" w:sz="4" w:space="0" w:color="auto"/>
              <w:bottom w:val="single" w:sz="4" w:space="0" w:color="auto"/>
              <w:right w:val="single" w:sz="4" w:space="0" w:color="auto"/>
            </w:tcBorders>
            <w:vAlign w:val="center"/>
          </w:tcPr>
          <w:p w:rsidR="006D751A" w:rsidRPr="006D751A" w:rsidRDefault="006D751A" w:rsidP="00A026E8">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0,3</w:t>
            </w:r>
            <w:r w:rsidR="002756AE">
              <w:rPr>
                <w:rFonts w:ascii="Times New Roman" w:eastAsia="Times New Roman" w:hAnsi="Times New Roman" w:cs="Times New Roman"/>
                <w:sz w:val="24"/>
                <w:szCs w:val="24"/>
                <w:lang w:eastAsia="ru-RU"/>
              </w:rPr>
              <w:t>5</w:t>
            </w:r>
          </w:p>
        </w:tc>
      </w:tr>
      <w:tr w:rsidR="002756AE" w:rsidRPr="006D751A" w:rsidTr="006D751A">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vAlign w:val="center"/>
          </w:tcPr>
          <w:p w:rsidR="002756AE" w:rsidRPr="006D751A" w:rsidRDefault="002756AE" w:rsidP="006D75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4</w:t>
            </w:r>
          </w:p>
        </w:tc>
        <w:tc>
          <w:tcPr>
            <w:tcW w:w="8199" w:type="dxa"/>
            <w:tcBorders>
              <w:top w:val="single" w:sz="4" w:space="0" w:color="auto"/>
              <w:left w:val="single" w:sz="4" w:space="0" w:color="auto"/>
              <w:bottom w:val="single" w:sz="4" w:space="0" w:color="auto"/>
              <w:right w:val="single" w:sz="4" w:space="0" w:color="auto"/>
            </w:tcBorders>
            <w:vAlign w:val="center"/>
          </w:tcPr>
          <w:p w:rsidR="002756AE" w:rsidRPr="006D751A" w:rsidRDefault="002756AE" w:rsidP="006D75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2.15.Схема расчета тарифной ставки рабочего устанавливается путем произве</w:t>
      </w:r>
      <w:r w:rsidR="005B37CF">
        <w:rPr>
          <w:rFonts w:ascii="Times New Roman" w:eastAsia="Times New Roman" w:hAnsi="Times New Roman" w:cs="Times New Roman"/>
          <w:sz w:val="28"/>
          <w:szCs w:val="28"/>
          <w:lang w:eastAsia="ru-RU"/>
        </w:rPr>
        <w:t xml:space="preserve">дения ставки заработной платы, </w:t>
      </w:r>
      <w:r w:rsidRPr="006D751A">
        <w:rPr>
          <w:rFonts w:ascii="Times New Roman" w:eastAsia="Times New Roman" w:hAnsi="Times New Roman" w:cs="Times New Roman"/>
          <w:sz w:val="28"/>
          <w:szCs w:val="28"/>
          <w:lang w:eastAsia="ru-RU"/>
        </w:rPr>
        <w:t>тарифного коэффициента</w:t>
      </w:r>
      <w:r w:rsidR="005B37CF">
        <w:rPr>
          <w:rFonts w:ascii="Times New Roman" w:eastAsia="Times New Roman" w:hAnsi="Times New Roman" w:cs="Times New Roman"/>
          <w:sz w:val="28"/>
          <w:szCs w:val="28"/>
          <w:lang w:eastAsia="ru-RU"/>
        </w:rPr>
        <w:t xml:space="preserve">, коэффициента специфики работы, увеличенного на единицу, на основе Тарифной сетки по оплате труда рабочих учреждения </w:t>
      </w:r>
      <w:r w:rsidRPr="006D751A">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br/>
      </w:r>
      <w:hyperlink w:anchor="P540" w:history="1">
        <w:r w:rsidRPr="006D751A">
          <w:rPr>
            <w:rFonts w:ascii="Times New Roman" w:eastAsia="Times New Roman" w:hAnsi="Times New Roman" w:cs="Times New Roman"/>
            <w:sz w:val="28"/>
            <w:szCs w:val="28"/>
            <w:lang w:eastAsia="ru-RU"/>
          </w:rPr>
          <w:t xml:space="preserve"> в соответствии с таблицей 1</w:t>
        </w:r>
        <w:r w:rsidR="005B37CF">
          <w:rPr>
            <w:rFonts w:ascii="Times New Roman" w:eastAsia="Times New Roman" w:hAnsi="Times New Roman" w:cs="Times New Roman"/>
            <w:sz w:val="28"/>
            <w:szCs w:val="28"/>
            <w:lang w:eastAsia="ru-RU"/>
          </w:rPr>
          <w:t>0</w:t>
        </w:r>
        <w:r w:rsidRPr="006D751A">
          <w:rPr>
            <w:rFonts w:ascii="Times New Roman" w:eastAsia="Times New Roman" w:hAnsi="Times New Roman" w:cs="Times New Roman"/>
            <w:sz w:val="28"/>
            <w:szCs w:val="28"/>
            <w:lang w:eastAsia="ru-RU"/>
          </w:rPr>
          <w:t xml:space="preserve"> настоящего Положения</w:t>
        </w:r>
      </w:hyperlink>
      <w:r w:rsidRPr="006D751A">
        <w:rPr>
          <w:rFonts w:ascii="Times New Roman" w:eastAsia="Times New Roman" w:hAnsi="Times New Roman" w:cs="Times New Roman"/>
          <w:sz w:val="20"/>
          <w:szCs w:val="20"/>
          <w:lang w:eastAsia="ru-RU"/>
        </w:rPr>
        <w:t>.</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1</w:t>
      </w:r>
      <w:r w:rsidR="005B37CF">
        <w:rPr>
          <w:rFonts w:ascii="Times New Roman" w:eastAsia="Times New Roman" w:hAnsi="Times New Roman" w:cs="Times New Roman"/>
          <w:sz w:val="28"/>
          <w:szCs w:val="28"/>
          <w:lang w:eastAsia="ru-RU"/>
        </w:rPr>
        <w:t>0</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Тарифная сетка по оплате труда рабочих </w:t>
      </w:r>
      <w:r w:rsidR="00B17ACB">
        <w:rPr>
          <w:rFonts w:ascii="Times New Roman" w:eastAsia="Times New Roman" w:hAnsi="Times New Roman" w:cs="Times New Roman"/>
          <w:sz w:val="28"/>
          <w:szCs w:val="28"/>
          <w:lang w:eastAsia="ru-RU"/>
        </w:rPr>
        <w:t>учреждения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740"/>
        <w:gridCol w:w="751"/>
        <w:gridCol w:w="751"/>
        <w:gridCol w:w="526"/>
        <w:gridCol w:w="875"/>
        <w:gridCol w:w="720"/>
        <w:gridCol w:w="720"/>
        <w:gridCol w:w="730"/>
        <w:gridCol w:w="720"/>
        <w:gridCol w:w="1224"/>
      </w:tblGrid>
      <w:tr w:rsidR="006D751A" w:rsidRPr="006D751A" w:rsidTr="00C06CCA">
        <w:tc>
          <w:tcPr>
            <w:tcW w:w="1905"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Разряды оплаты труда</w:t>
            </w:r>
          </w:p>
        </w:tc>
        <w:tc>
          <w:tcPr>
            <w:tcW w:w="74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p>
        </w:tc>
        <w:tc>
          <w:tcPr>
            <w:tcW w:w="75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2</w:t>
            </w:r>
          </w:p>
        </w:tc>
        <w:tc>
          <w:tcPr>
            <w:tcW w:w="75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3</w:t>
            </w:r>
          </w:p>
        </w:tc>
        <w:tc>
          <w:tcPr>
            <w:tcW w:w="526"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4</w:t>
            </w:r>
          </w:p>
        </w:tc>
        <w:tc>
          <w:tcPr>
            <w:tcW w:w="875"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5</w:t>
            </w:r>
          </w:p>
        </w:tc>
        <w:tc>
          <w:tcPr>
            <w:tcW w:w="72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6</w:t>
            </w:r>
          </w:p>
        </w:tc>
        <w:tc>
          <w:tcPr>
            <w:tcW w:w="72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7</w:t>
            </w:r>
          </w:p>
        </w:tc>
        <w:tc>
          <w:tcPr>
            <w:tcW w:w="73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8</w:t>
            </w:r>
          </w:p>
        </w:tc>
        <w:tc>
          <w:tcPr>
            <w:tcW w:w="72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9</w:t>
            </w:r>
          </w:p>
        </w:tc>
        <w:tc>
          <w:tcPr>
            <w:tcW w:w="1224"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10</w:t>
            </w:r>
          </w:p>
        </w:tc>
      </w:tr>
      <w:tr w:rsidR="006D751A" w:rsidRPr="006D751A" w:rsidTr="00C06CCA">
        <w:tc>
          <w:tcPr>
            <w:tcW w:w="1905"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Тарифный коэффициент</w:t>
            </w:r>
          </w:p>
        </w:tc>
        <w:tc>
          <w:tcPr>
            <w:tcW w:w="740" w:type="dxa"/>
            <w:vAlign w:val="center"/>
          </w:tcPr>
          <w:p w:rsidR="006D751A" w:rsidRPr="006D751A" w:rsidRDefault="006D751A" w:rsidP="00C06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1,0</w:t>
            </w:r>
            <w:r w:rsidR="00C06CCA">
              <w:rPr>
                <w:rFonts w:ascii="Times New Roman" w:eastAsia="Times New Roman" w:hAnsi="Times New Roman" w:cs="Times New Roman"/>
                <w:sz w:val="24"/>
                <w:szCs w:val="24"/>
                <w:lang w:eastAsia="ru-RU"/>
              </w:rPr>
              <w:t>23</w:t>
            </w:r>
          </w:p>
        </w:tc>
        <w:tc>
          <w:tcPr>
            <w:tcW w:w="751"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r w:rsidR="00C06CCA">
              <w:rPr>
                <w:rFonts w:ascii="Times New Roman" w:eastAsia="Times New Roman" w:hAnsi="Times New Roman" w:cs="Times New Roman"/>
                <w:sz w:val="24"/>
                <w:szCs w:val="24"/>
                <w:lang w:eastAsia="ru-RU"/>
              </w:rPr>
              <w:t>,054</w:t>
            </w:r>
          </w:p>
        </w:tc>
        <w:tc>
          <w:tcPr>
            <w:tcW w:w="751" w:type="dxa"/>
            <w:vAlign w:val="center"/>
          </w:tcPr>
          <w:p w:rsidR="006D751A" w:rsidRPr="006D751A" w:rsidRDefault="006D751A" w:rsidP="00C06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1,0</w:t>
            </w:r>
            <w:r w:rsidR="00C06CCA">
              <w:rPr>
                <w:rFonts w:ascii="Times New Roman" w:eastAsia="Times New Roman" w:hAnsi="Times New Roman" w:cs="Times New Roman"/>
                <w:sz w:val="24"/>
                <w:szCs w:val="24"/>
                <w:lang w:eastAsia="ru-RU"/>
              </w:rPr>
              <w:t>74</w:t>
            </w:r>
          </w:p>
        </w:tc>
        <w:tc>
          <w:tcPr>
            <w:tcW w:w="526" w:type="dxa"/>
            <w:vAlign w:val="center"/>
          </w:tcPr>
          <w:p w:rsidR="006D751A" w:rsidRPr="006D751A" w:rsidRDefault="006D751A" w:rsidP="00C06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r w:rsidR="00C06CCA">
              <w:rPr>
                <w:rFonts w:ascii="Times New Roman" w:eastAsia="Times New Roman" w:hAnsi="Times New Roman" w:cs="Times New Roman"/>
                <w:sz w:val="24"/>
                <w:szCs w:val="24"/>
                <w:lang w:eastAsia="ru-RU"/>
              </w:rPr>
              <w:t>1</w:t>
            </w:r>
          </w:p>
        </w:tc>
        <w:tc>
          <w:tcPr>
            <w:tcW w:w="875"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1,1</w:t>
            </w:r>
            <w:r w:rsidR="00C06CCA">
              <w:rPr>
                <w:rFonts w:ascii="Times New Roman" w:eastAsia="Times New Roman" w:hAnsi="Times New Roman" w:cs="Times New Roman"/>
                <w:sz w:val="24"/>
                <w:szCs w:val="24"/>
                <w:lang w:eastAsia="ru-RU"/>
              </w:rPr>
              <w:t>25</w:t>
            </w:r>
          </w:p>
        </w:tc>
        <w:tc>
          <w:tcPr>
            <w:tcW w:w="720" w:type="dxa"/>
            <w:vAlign w:val="center"/>
          </w:tcPr>
          <w:p w:rsidR="006D751A" w:rsidRPr="006D751A" w:rsidRDefault="006D751A" w:rsidP="006667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1,1</w:t>
            </w:r>
            <w:r w:rsidR="006667E0">
              <w:rPr>
                <w:rFonts w:ascii="Times New Roman" w:eastAsia="Times New Roman" w:hAnsi="Times New Roman" w:cs="Times New Roman"/>
                <w:sz w:val="24"/>
                <w:szCs w:val="24"/>
                <w:lang w:eastAsia="ru-RU"/>
              </w:rPr>
              <w:t>51</w:t>
            </w:r>
          </w:p>
        </w:tc>
        <w:tc>
          <w:tcPr>
            <w:tcW w:w="720" w:type="dxa"/>
            <w:vAlign w:val="center"/>
          </w:tcPr>
          <w:p w:rsidR="006D751A" w:rsidRPr="006D751A" w:rsidRDefault="006D751A" w:rsidP="006667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1,1</w:t>
            </w:r>
            <w:r w:rsidR="006667E0">
              <w:rPr>
                <w:rFonts w:ascii="Times New Roman" w:eastAsia="Times New Roman" w:hAnsi="Times New Roman" w:cs="Times New Roman"/>
                <w:sz w:val="24"/>
                <w:szCs w:val="24"/>
                <w:lang w:eastAsia="ru-RU"/>
              </w:rPr>
              <w:t>77</w:t>
            </w:r>
          </w:p>
        </w:tc>
        <w:tc>
          <w:tcPr>
            <w:tcW w:w="730" w:type="dxa"/>
            <w:vAlign w:val="center"/>
          </w:tcPr>
          <w:p w:rsidR="006D751A" w:rsidRPr="006D751A" w:rsidRDefault="006667E0" w:rsidP="006667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720" w:type="dxa"/>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w:t>
            </w:r>
            <w:r w:rsidR="006667E0">
              <w:rPr>
                <w:rFonts w:ascii="Times New Roman" w:eastAsia="Times New Roman" w:hAnsi="Times New Roman" w:cs="Times New Roman"/>
                <w:sz w:val="24"/>
                <w:szCs w:val="24"/>
                <w:lang w:eastAsia="ru-RU"/>
              </w:rPr>
              <w:t>28</w:t>
            </w:r>
          </w:p>
        </w:tc>
        <w:tc>
          <w:tcPr>
            <w:tcW w:w="1224" w:type="dxa"/>
            <w:vAlign w:val="center"/>
          </w:tcPr>
          <w:p w:rsidR="006D751A" w:rsidRPr="006D751A" w:rsidRDefault="006D751A" w:rsidP="006667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1,2</w:t>
            </w:r>
            <w:r w:rsidR="006667E0">
              <w:rPr>
                <w:rFonts w:ascii="Times New Roman" w:eastAsia="Times New Roman" w:hAnsi="Times New Roman" w:cs="Times New Roman"/>
                <w:sz w:val="24"/>
                <w:szCs w:val="24"/>
                <w:lang w:eastAsia="ru-RU"/>
              </w:rPr>
              <w:t>53</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2.16.Профессии рабочих </w:t>
      </w:r>
      <w:r w:rsidR="0084741F">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тарифицируются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C05655" w:rsidRDefault="00C05655"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2.16.1.Размер коэффициента специфики работы для рабочих указан в таблице 10.1 настоящего Положения.</w:t>
      </w:r>
    </w:p>
    <w:p w:rsidR="00C05655" w:rsidRDefault="00C05655" w:rsidP="00C05655">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10.1</w:t>
      </w:r>
    </w:p>
    <w:p w:rsidR="00C05655" w:rsidRDefault="00C05655" w:rsidP="00C0565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коэффициента специфики работы рабочих</w:t>
      </w:r>
    </w:p>
    <w:p w:rsidR="00D71713" w:rsidRDefault="00D71713" w:rsidP="00C0565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704"/>
        <w:gridCol w:w="5526"/>
        <w:gridCol w:w="3517"/>
      </w:tblGrid>
      <w:tr w:rsidR="00C05655" w:rsidRPr="008D7417" w:rsidTr="00D71713">
        <w:tc>
          <w:tcPr>
            <w:tcW w:w="704" w:type="dxa"/>
          </w:tcPr>
          <w:p w:rsidR="00C05655" w:rsidRPr="008D7417" w:rsidRDefault="000211EB" w:rsidP="006D751A">
            <w:pPr>
              <w:widowControl w:val="0"/>
              <w:autoSpaceDE w:val="0"/>
              <w:autoSpaceDN w:val="0"/>
              <w:jc w:val="both"/>
              <w:rPr>
                <w:sz w:val="28"/>
                <w:szCs w:val="28"/>
              </w:rPr>
            </w:pPr>
            <w:r w:rsidRPr="008D7417">
              <w:rPr>
                <w:sz w:val="28"/>
                <w:szCs w:val="28"/>
              </w:rPr>
              <w:t xml:space="preserve">№ </w:t>
            </w:r>
            <w:proofErr w:type="gramStart"/>
            <w:r w:rsidRPr="008D7417">
              <w:rPr>
                <w:sz w:val="28"/>
                <w:szCs w:val="28"/>
              </w:rPr>
              <w:t>п</w:t>
            </w:r>
            <w:proofErr w:type="gramEnd"/>
            <w:r w:rsidRPr="008D7417">
              <w:rPr>
                <w:sz w:val="28"/>
                <w:szCs w:val="28"/>
              </w:rPr>
              <w:t>/п</w:t>
            </w:r>
          </w:p>
        </w:tc>
        <w:tc>
          <w:tcPr>
            <w:tcW w:w="5526" w:type="dxa"/>
          </w:tcPr>
          <w:p w:rsidR="00C05655" w:rsidRPr="008D7417" w:rsidRDefault="00305909" w:rsidP="000211EB">
            <w:pPr>
              <w:widowControl w:val="0"/>
              <w:autoSpaceDE w:val="0"/>
              <w:autoSpaceDN w:val="0"/>
              <w:jc w:val="center"/>
              <w:rPr>
                <w:sz w:val="28"/>
                <w:szCs w:val="28"/>
              </w:rPr>
            </w:pPr>
            <w:r>
              <w:rPr>
                <w:sz w:val="28"/>
                <w:szCs w:val="28"/>
              </w:rPr>
              <w:t>В</w:t>
            </w:r>
            <w:r w:rsidR="000211EB" w:rsidRPr="008D7417">
              <w:rPr>
                <w:sz w:val="28"/>
                <w:szCs w:val="28"/>
              </w:rPr>
              <w:t>иды деятельности работников</w:t>
            </w:r>
          </w:p>
        </w:tc>
        <w:tc>
          <w:tcPr>
            <w:tcW w:w="3517" w:type="dxa"/>
          </w:tcPr>
          <w:p w:rsidR="00C05655" w:rsidRPr="008D7417" w:rsidRDefault="000211EB" w:rsidP="006D751A">
            <w:pPr>
              <w:widowControl w:val="0"/>
              <w:autoSpaceDE w:val="0"/>
              <w:autoSpaceDN w:val="0"/>
              <w:jc w:val="both"/>
              <w:rPr>
                <w:sz w:val="28"/>
                <w:szCs w:val="28"/>
              </w:rPr>
            </w:pPr>
            <w:r w:rsidRPr="008D7417">
              <w:rPr>
                <w:sz w:val="28"/>
                <w:szCs w:val="28"/>
              </w:rPr>
              <w:t>Размер коэффициента специфики работы</w:t>
            </w:r>
          </w:p>
        </w:tc>
      </w:tr>
      <w:tr w:rsidR="00C05655" w:rsidTr="00D71713">
        <w:tc>
          <w:tcPr>
            <w:tcW w:w="704" w:type="dxa"/>
          </w:tcPr>
          <w:p w:rsidR="00C05655" w:rsidRPr="008D7417" w:rsidRDefault="00FE4879" w:rsidP="006D751A">
            <w:pPr>
              <w:widowControl w:val="0"/>
              <w:autoSpaceDE w:val="0"/>
              <w:autoSpaceDN w:val="0"/>
              <w:jc w:val="both"/>
              <w:rPr>
                <w:sz w:val="28"/>
                <w:szCs w:val="28"/>
              </w:rPr>
            </w:pPr>
            <w:r w:rsidRPr="008D7417">
              <w:rPr>
                <w:sz w:val="28"/>
                <w:szCs w:val="28"/>
              </w:rPr>
              <w:t>1.1.</w:t>
            </w:r>
          </w:p>
        </w:tc>
        <w:tc>
          <w:tcPr>
            <w:tcW w:w="5526" w:type="dxa"/>
          </w:tcPr>
          <w:p w:rsidR="00C05655" w:rsidRPr="008D7417" w:rsidRDefault="008D7417" w:rsidP="008D7417">
            <w:pPr>
              <w:widowControl w:val="0"/>
              <w:autoSpaceDE w:val="0"/>
              <w:autoSpaceDN w:val="0"/>
              <w:jc w:val="both"/>
              <w:rPr>
                <w:sz w:val="28"/>
                <w:szCs w:val="28"/>
              </w:rPr>
            </w:pPr>
            <w:r w:rsidRPr="008D7417">
              <w:rPr>
                <w:sz w:val="28"/>
                <w:szCs w:val="28"/>
              </w:rPr>
              <w:t>Водитель автомобиля</w:t>
            </w:r>
          </w:p>
        </w:tc>
        <w:tc>
          <w:tcPr>
            <w:tcW w:w="3517" w:type="dxa"/>
          </w:tcPr>
          <w:p w:rsidR="00C05655" w:rsidRDefault="00FE4879" w:rsidP="00FE4879">
            <w:pPr>
              <w:widowControl w:val="0"/>
              <w:autoSpaceDE w:val="0"/>
              <w:autoSpaceDN w:val="0"/>
              <w:jc w:val="center"/>
              <w:rPr>
                <w:sz w:val="28"/>
                <w:szCs w:val="28"/>
              </w:rPr>
            </w:pPr>
            <w:r w:rsidRPr="008D7417">
              <w:rPr>
                <w:sz w:val="28"/>
                <w:szCs w:val="28"/>
              </w:rPr>
              <w:t>0,25</w:t>
            </w:r>
          </w:p>
        </w:tc>
      </w:tr>
    </w:tbl>
    <w:p w:rsidR="00C05655" w:rsidRPr="006D751A" w:rsidRDefault="00C05655"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contextualSpacing/>
        <w:jc w:val="both"/>
        <w:rPr>
          <w:rFonts w:ascii="Times New Roman" w:eastAsia="Times New Roman" w:hAnsi="Times New Roman" w:cs="Times New Roman"/>
          <w:i/>
          <w:sz w:val="28"/>
          <w:szCs w:val="28"/>
          <w:lang w:eastAsia="ru-RU"/>
        </w:rPr>
      </w:pPr>
      <w:r w:rsidRPr="006D751A">
        <w:rPr>
          <w:rFonts w:ascii="Times New Roman" w:eastAsia="Times New Roman" w:hAnsi="Times New Roman" w:cs="Times New Roman"/>
          <w:sz w:val="28"/>
          <w:szCs w:val="28"/>
          <w:lang w:eastAsia="ru-RU"/>
        </w:rPr>
        <w:tab/>
        <w:t xml:space="preserve">2.17.Почасовая оплата труда. </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Почасовая оплата труда педагогических работников </w:t>
      </w:r>
      <w:r w:rsidR="00F22642">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применяется:</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за часы </w:t>
      </w:r>
      <w:proofErr w:type="gramStart"/>
      <w:r w:rsidRPr="006D751A">
        <w:rPr>
          <w:rFonts w:ascii="Times New Roman" w:eastAsia="Times New Roman" w:hAnsi="Times New Roman" w:cs="Times New Roman"/>
          <w:sz w:val="28"/>
          <w:szCs w:val="28"/>
          <w:lang w:eastAsia="ru-RU"/>
        </w:rPr>
        <w:t>преподавательской</w:t>
      </w:r>
      <w:proofErr w:type="gramEnd"/>
      <w:r w:rsidRPr="006D751A">
        <w:rPr>
          <w:rFonts w:ascii="Times New Roman" w:eastAsia="Times New Roman" w:hAnsi="Times New Roman" w:cs="Times New Roman"/>
          <w:sz w:val="28"/>
          <w:szCs w:val="28"/>
          <w:lang w:eastAsia="ru-RU"/>
        </w:rPr>
        <w:t xml:space="preserve"> работы, выполненные в порядке исполнения обязанностей временно отсутствующего педагогического работника, на период не свыше двух месяцев;</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Руководитель </w:t>
      </w:r>
      <w:r w:rsidR="00D22416">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пределах имеющихся средств может привлекать высококвалифицированных специалистов для проведения учебных занятий с </w:t>
      </w:r>
      <w:proofErr w:type="gramStart"/>
      <w:r w:rsidRPr="006D751A">
        <w:rPr>
          <w:rFonts w:ascii="Times New Roman" w:eastAsia="Times New Roman" w:hAnsi="Times New Roman" w:cs="Times New Roman"/>
          <w:sz w:val="28"/>
          <w:szCs w:val="28"/>
          <w:lang w:eastAsia="ru-RU"/>
        </w:rPr>
        <w:t>обучающимися</w:t>
      </w:r>
      <w:proofErr w:type="gramEnd"/>
      <w:r w:rsidRPr="006D751A">
        <w:rPr>
          <w:rFonts w:ascii="Times New Roman" w:eastAsia="Times New Roman" w:hAnsi="Times New Roman" w:cs="Times New Roman"/>
          <w:sz w:val="28"/>
          <w:szCs w:val="28"/>
          <w:lang w:eastAsia="ru-RU"/>
        </w:rPr>
        <w:t>, в том числе на непродолжительный срок, для проведения отдельных занятий, курсов, лекций и т.д.</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w:t>
      </w:r>
      <w:proofErr w:type="gramEnd"/>
      <w:r w:rsidRPr="006D751A">
        <w:rPr>
          <w:rFonts w:ascii="Times New Roman" w:eastAsia="Times New Roman" w:hAnsi="Times New Roman" w:cs="Times New Roman"/>
          <w:sz w:val="28"/>
          <w:szCs w:val="28"/>
          <w:lang w:eastAsia="ru-RU"/>
        </w:rPr>
        <w:t xml:space="preserve"> коэффициента и процентной надбавки к заработной плате за работу в районах Крайнего Севера и приравненных к ним местностях.</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0"/>
        </w:tabs>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3.Порядок и условия оплаты осуществления компенсационных выплат</w:t>
      </w: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3.1.К компенсационным выплатам относятся:</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выплаты работникам, занятых на работах с вредными и (или) опасными условиями труда;</w:t>
      </w:r>
      <w:proofErr w:type="gramEnd"/>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выплаты за работу в местностях с особыми климатическими условиями;</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выплаты за работу в условиях, отклоняющихся от нормальных </w:t>
      </w:r>
      <w:r w:rsidRPr="006D751A">
        <w:rPr>
          <w:rFonts w:ascii="Times New Roman" w:eastAsia="Times New Roman" w:hAnsi="Times New Roman" w:cs="Times New Roman"/>
          <w:sz w:val="28"/>
          <w:szCs w:val="28"/>
          <w:lang w:eastAsia="ru-RU"/>
        </w:rPr>
        <w:br/>
        <w:t>(при выполнении работ различной квалификации, расширении зон обслуживания, увеличении объема работы);</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выплаты за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w:t>
      </w:r>
      <w:proofErr w:type="gramStart"/>
      <w:r w:rsidRPr="006D751A">
        <w:rPr>
          <w:rFonts w:ascii="Times New Roman" w:eastAsia="Times New Roman" w:hAnsi="Times New Roman" w:cs="Times New Roman"/>
          <w:sz w:val="28"/>
          <w:szCs w:val="28"/>
          <w:lang w:eastAsia="ru-RU"/>
        </w:rPr>
        <w:t>от</w:t>
      </w:r>
      <w:proofErr w:type="gramEnd"/>
      <w:r w:rsidRPr="006D751A">
        <w:rPr>
          <w:rFonts w:ascii="Times New Roman" w:eastAsia="Times New Roman" w:hAnsi="Times New Roman" w:cs="Times New Roman"/>
          <w:sz w:val="28"/>
          <w:szCs w:val="28"/>
          <w:lang w:eastAsia="ru-RU"/>
        </w:rPr>
        <w:t xml:space="preserve"> нормальных.</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3.2.Выплаты работникам, занятых на работах с вредными и (или) опасными условиями труда, устанавливаются в соответствии со </w:t>
      </w:r>
      <w:hyperlink r:id="rId18" w:history="1">
        <w:r w:rsidRPr="006D751A">
          <w:rPr>
            <w:rFonts w:ascii="Times New Roman" w:eastAsia="Times New Roman" w:hAnsi="Times New Roman" w:cs="Times New Roman"/>
            <w:sz w:val="28"/>
            <w:szCs w:val="28"/>
            <w:lang w:eastAsia="ru-RU"/>
          </w:rPr>
          <w:t>статьёй 147</w:t>
        </w:r>
      </w:hyperlink>
      <w:r w:rsidRPr="006D751A">
        <w:rPr>
          <w:rFonts w:ascii="Times New Roman" w:eastAsia="Times New Roman" w:hAnsi="Times New Roman" w:cs="Times New Roman"/>
          <w:sz w:val="28"/>
          <w:szCs w:val="28"/>
          <w:lang w:eastAsia="ru-RU"/>
        </w:rPr>
        <w:t xml:space="preserve"> Трудового кодекса Российской Федерации по результатам специальной оценки рабочих мест.</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6D751A">
        <w:rPr>
          <w:rFonts w:ascii="Times New Roman" w:eastAsia="Times New Roman" w:hAnsi="Times New Roman" w:cs="Times New Roman"/>
          <w:sz w:val="28"/>
          <w:szCs w:val="28"/>
          <w:lang w:eastAsia="ru-RU"/>
        </w:rPr>
        <w:t xml:space="preserve">Руководитель </w:t>
      </w:r>
      <w:r w:rsidR="00927E4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 426-ФЗ «О специальной оценке условий </w:t>
      </w:r>
      <w:r w:rsidRPr="006D751A">
        <w:rPr>
          <w:rFonts w:ascii="Times New Roman" w:eastAsia="Times New Roman" w:hAnsi="Times New Roman" w:cs="Times New Roman"/>
          <w:sz w:val="28"/>
          <w:szCs w:val="28"/>
          <w:lang w:eastAsia="ru-RU"/>
        </w:rPr>
        <w:lastRenderedPageBreak/>
        <w:t>труда».</w:t>
      </w:r>
      <w:proofErr w:type="gramEnd"/>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6D751A" w:rsidRPr="006D751A" w:rsidRDefault="006D751A" w:rsidP="006D75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3.3.Выплаты за работу в местностях с особыми климатическими условиями устанавливаются в соответствии со </w:t>
      </w:r>
      <w:hyperlink r:id="rId19" w:history="1">
        <w:r w:rsidRPr="006D751A">
          <w:rPr>
            <w:rFonts w:ascii="Times New Roman" w:eastAsia="Times New Roman" w:hAnsi="Times New Roman" w:cs="Times New Roman"/>
            <w:sz w:val="28"/>
            <w:szCs w:val="28"/>
            <w:lang w:eastAsia="ru-RU"/>
          </w:rPr>
          <w:t>статьей 148</w:t>
        </w:r>
      </w:hyperlink>
      <w:r w:rsidRPr="006D751A">
        <w:rPr>
          <w:rFonts w:ascii="Times New Roman" w:eastAsia="Times New Roman" w:hAnsi="Times New Roman" w:cs="Times New Roman"/>
          <w:sz w:val="28"/>
          <w:szCs w:val="28"/>
          <w:lang w:eastAsia="ru-RU"/>
        </w:rPr>
        <w:t xml:space="preserve"> Трудового кодекса Российской Федерации и решением Думы города Нефтеюганска от 27.09.2012 № 373-</w:t>
      </w:r>
      <w:r w:rsidRPr="006D751A">
        <w:rPr>
          <w:rFonts w:ascii="Times New Roman" w:eastAsia="Times New Roman" w:hAnsi="Times New Roman" w:cs="Times New Roman"/>
          <w:sz w:val="28"/>
          <w:szCs w:val="28"/>
          <w:lang w:val="en-US" w:eastAsia="ru-RU"/>
        </w:rPr>
        <w:t>V</w:t>
      </w:r>
      <w:r w:rsidRPr="006D751A">
        <w:rPr>
          <w:rFonts w:ascii="Times New Roman" w:eastAsia="Times New Roman" w:hAnsi="Times New Roman" w:cs="Times New Roman"/>
          <w:sz w:val="28"/>
          <w:szCs w:val="28"/>
          <w:lang w:eastAsia="ru-RU"/>
        </w:rPr>
        <w:t xml:space="preserve"> «Об утверждения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w:t>
      </w:r>
      <w:proofErr w:type="gramEnd"/>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r>
      <w:proofErr w:type="gramStart"/>
      <w:r w:rsidRPr="006D751A">
        <w:rPr>
          <w:rFonts w:ascii="Times New Roman" w:eastAsia="Times New Roman" w:hAnsi="Times New Roman" w:cs="Times New Roman"/>
          <w:sz w:val="28"/>
          <w:szCs w:val="28"/>
          <w:lang w:eastAsia="ru-RU"/>
        </w:rPr>
        <w:t xml:space="preserve">3.4.Выплаты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20" w:history="1">
        <w:r w:rsidRPr="006D751A">
          <w:rPr>
            <w:rFonts w:ascii="Times New Roman" w:eastAsia="Times New Roman" w:hAnsi="Times New Roman" w:cs="Times New Roman"/>
            <w:sz w:val="28"/>
            <w:szCs w:val="28"/>
            <w:lang w:eastAsia="ru-RU"/>
          </w:rPr>
          <w:t>статьями 149</w:t>
        </w:r>
      </w:hyperlink>
      <w:r w:rsidRPr="006D751A">
        <w:rPr>
          <w:rFonts w:ascii="Times New Roman" w:eastAsia="Times New Roman" w:hAnsi="Times New Roman" w:cs="Times New Roman"/>
          <w:sz w:val="28"/>
          <w:szCs w:val="28"/>
          <w:lang w:eastAsia="ru-RU"/>
        </w:rPr>
        <w:t>–</w:t>
      </w:r>
      <w:hyperlink r:id="rId21" w:history="1">
        <w:r w:rsidRPr="006D751A">
          <w:rPr>
            <w:rFonts w:ascii="Times New Roman" w:eastAsia="Times New Roman" w:hAnsi="Times New Roman" w:cs="Times New Roman"/>
            <w:sz w:val="28"/>
            <w:szCs w:val="28"/>
            <w:lang w:eastAsia="ru-RU"/>
          </w:rPr>
          <w:t>154</w:t>
        </w:r>
      </w:hyperlink>
      <w:r w:rsidRPr="006D751A">
        <w:rPr>
          <w:rFonts w:ascii="Times New Roman" w:eastAsia="Times New Roman" w:hAnsi="Times New Roman" w:cs="Times New Roman"/>
          <w:sz w:val="20"/>
          <w:szCs w:val="20"/>
          <w:lang w:eastAsia="ru-RU"/>
        </w:rPr>
        <w:t xml:space="preserve"> </w:t>
      </w:r>
      <w:r w:rsidRPr="006D751A">
        <w:rPr>
          <w:rFonts w:ascii="Times New Roman" w:eastAsia="Times New Roman" w:hAnsi="Times New Roman" w:cs="Times New Roman"/>
          <w:sz w:val="28"/>
          <w:szCs w:val="28"/>
          <w:lang w:eastAsia="ru-RU"/>
        </w:rPr>
        <w:t>Трудового кодекса Российской Федерации.</w:t>
      </w:r>
      <w:proofErr w:type="gramEnd"/>
      <w:r w:rsidRPr="006D751A">
        <w:rPr>
          <w:rFonts w:ascii="Times New Roman" w:eastAsia="Times New Roman" w:hAnsi="Times New Roman" w:cs="Times New Roman"/>
          <w:sz w:val="28"/>
          <w:szCs w:val="28"/>
          <w:lang w:eastAsia="ru-RU"/>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6D751A" w:rsidRPr="006D751A" w:rsidRDefault="006D751A" w:rsidP="00D7171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color w:val="FF0000"/>
          <w:sz w:val="28"/>
          <w:szCs w:val="28"/>
          <w:lang w:eastAsia="ru-RU"/>
        </w:rPr>
        <w:tab/>
      </w:r>
      <w:r w:rsidRPr="006D751A">
        <w:rPr>
          <w:rFonts w:ascii="Times New Roman" w:eastAsia="Times New Roman" w:hAnsi="Times New Roman" w:cs="Times New Roman"/>
          <w:sz w:val="28"/>
          <w:szCs w:val="28"/>
          <w:lang w:eastAsia="ru-RU"/>
        </w:rPr>
        <w:t>3.</w:t>
      </w:r>
      <w:r w:rsidR="008D7417">
        <w:rPr>
          <w:rFonts w:ascii="Times New Roman" w:eastAsia="Times New Roman" w:hAnsi="Times New Roman" w:cs="Times New Roman"/>
          <w:sz w:val="28"/>
          <w:szCs w:val="28"/>
          <w:lang w:eastAsia="ru-RU"/>
        </w:rPr>
        <w:t>5</w:t>
      </w:r>
      <w:r w:rsidRPr="006D751A">
        <w:rPr>
          <w:rFonts w:ascii="Times New Roman" w:eastAsia="Times New Roman" w:hAnsi="Times New Roman" w:cs="Times New Roman"/>
          <w:sz w:val="28"/>
          <w:szCs w:val="28"/>
          <w:lang w:eastAsia="ru-RU"/>
        </w:rPr>
        <w:t>.Перечень и размеры компенсационных выплат приведены в таблице 1</w:t>
      </w:r>
      <w:r w:rsidR="00BD6C28">
        <w:rPr>
          <w:rFonts w:ascii="Times New Roman" w:eastAsia="Times New Roman" w:hAnsi="Times New Roman" w:cs="Times New Roman"/>
          <w:sz w:val="28"/>
          <w:szCs w:val="28"/>
          <w:lang w:eastAsia="ru-RU"/>
        </w:rPr>
        <w:t>1</w:t>
      </w:r>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Таблица 1</w:t>
      </w:r>
      <w:r w:rsidR="00B26805">
        <w:rPr>
          <w:rFonts w:ascii="Times New Roman" w:eastAsia="Times New Roman" w:hAnsi="Times New Roman" w:cs="Times New Roman"/>
          <w:sz w:val="28"/>
          <w:szCs w:val="28"/>
          <w:lang w:eastAsia="ru-RU"/>
        </w:rPr>
        <w:t>1</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Перечень и размеры компенсационных выплат</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78"/>
        <w:gridCol w:w="4253"/>
        <w:gridCol w:w="2942"/>
      </w:tblGrid>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 xml:space="preserve">№ </w:t>
            </w:r>
            <w:proofErr w:type="gramStart"/>
            <w:r w:rsidRPr="004C2648">
              <w:rPr>
                <w:rFonts w:ascii="Times New Roman" w:eastAsia="Times New Roman" w:hAnsi="Times New Roman" w:cs="Times New Roman"/>
                <w:sz w:val="24"/>
                <w:szCs w:val="24"/>
                <w:lang w:eastAsia="ru-RU"/>
              </w:rPr>
              <w:t>п</w:t>
            </w:r>
            <w:proofErr w:type="gramEnd"/>
            <w:r w:rsidRPr="004C2648">
              <w:rPr>
                <w:rFonts w:ascii="Times New Roman" w:eastAsia="Times New Roman" w:hAnsi="Times New Roman" w:cs="Times New Roman"/>
                <w:sz w:val="24"/>
                <w:szCs w:val="24"/>
                <w:lang w:eastAsia="ru-RU"/>
              </w:rPr>
              <w:t>/п</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Наименование выплаты</w:t>
            </w:r>
          </w:p>
        </w:tc>
        <w:tc>
          <w:tcPr>
            <w:tcW w:w="4253"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Размер выплаты</w:t>
            </w:r>
          </w:p>
        </w:tc>
        <w:tc>
          <w:tcPr>
            <w:tcW w:w="2942"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Условия осуществления выплаты (фактор, обуславливающий получение выплаты)</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1.</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За работу в ночное время</w:t>
            </w:r>
          </w:p>
        </w:tc>
        <w:tc>
          <w:tcPr>
            <w:tcW w:w="4253"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20% часовой тарифной ставки (должностного оклада, рассчитанного за час работы) за каждый час работы</w:t>
            </w:r>
          </w:p>
        </w:tc>
        <w:tc>
          <w:tcPr>
            <w:tcW w:w="2942"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Calibri" w:hAnsi="Times New Roman" w:cs="Times New Roman"/>
                <w:sz w:val="24"/>
                <w:szCs w:val="24"/>
                <w:lang w:eastAsia="ru-RU"/>
              </w:rPr>
              <w:t>Осуществляется в соответствии статьёй 154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2.</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За работу в выходной или нерабочий праздничный день</w:t>
            </w:r>
          </w:p>
        </w:tc>
        <w:tc>
          <w:tcPr>
            <w:tcW w:w="4253"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по согласованию сторон в размере:</w:t>
            </w:r>
          </w:p>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 xml:space="preserve">- не </w:t>
            </w:r>
            <w:proofErr w:type="gramStart"/>
            <w:r w:rsidRPr="004C2648">
              <w:rPr>
                <w:rFonts w:ascii="Times New Roman" w:eastAsia="Times New Roman" w:hAnsi="Times New Roman" w:cs="Times New Roman"/>
                <w:sz w:val="24"/>
                <w:szCs w:val="24"/>
                <w:lang w:eastAsia="ru-RU"/>
              </w:rPr>
              <w:t>менее одинарной</w:t>
            </w:r>
            <w:proofErr w:type="gramEnd"/>
            <w:r w:rsidRPr="004C2648">
              <w:rPr>
                <w:rFonts w:ascii="Times New Roman" w:eastAsia="Times New Roman" w:hAnsi="Times New Roman" w:cs="Times New Roman"/>
                <w:sz w:val="24"/>
                <w:szCs w:val="24"/>
                <w:lang w:eastAsia="ru-RU"/>
              </w:rPr>
              <w:t xml:space="preserve"> дневной или часовой ставки (части оклада</w:t>
            </w:r>
            <w:r w:rsidR="0097515B">
              <w:rPr>
                <w:rFonts w:ascii="Times New Roman" w:eastAsia="Times New Roman" w:hAnsi="Times New Roman" w:cs="Times New Roman"/>
                <w:sz w:val="24"/>
                <w:szCs w:val="24"/>
                <w:lang w:eastAsia="ru-RU"/>
              </w:rPr>
              <w:t xml:space="preserve"> </w:t>
            </w:r>
            <w:r w:rsidRPr="004C2648">
              <w:rPr>
                <w:rFonts w:ascii="Times New Roman" w:eastAsia="Times New Roman" w:hAnsi="Times New Roman" w:cs="Times New Roman"/>
                <w:sz w:val="24"/>
                <w:szCs w:val="24"/>
                <w:lang w:eastAsia="ru-RU"/>
              </w:rPr>
              <w:t>(должностного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4C2648">
              <w:rPr>
                <w:rFonts w:ascii="Times New Roman" w:eastAsia="Times New Roman" w:hAnsi="Times New Roman" w:cs="Times New Roman"/>
                <w:sz w:val="24"/>
                <w:szCs w:val="24"/>
                <w:lang w:eastAsia="ru-RU"/>
              </w:rPr>
              <w:lastRenderedPageBreak/>
              <w:t xml:space="preserve">- не </w:t>
            </w:r>
            <w:proofErr w:type="gramStart"/>
            <w:r w:rsidRPr="004C2648">
              <w:rPr>
                <w:rFonts w:ascii="Times New Roman" w:eastAsia="Times New Roman" w:hAnsi="Times New Roman" w:cs="Times New Roman"/>
                <w:sz w:val="24"/>
                <w:szCs w:val="24"/>
                <w:lang w:eastAsia="ru-RU"/>
              </w:rPr>
              <w:t>менее двойной</w:t>
            </w:r>
            <w:proofErr w:type="gramEnd"/>
            <w:r w:rsidRPr="004C2648">
              <w:rPr>
                <w:rFonts w:ascii="Times New Roman" w:eastAsia="Times New Roman" w:hAnsi="Times New Roman" w:cs="Times New Roman"/>
                <w:sz w:val="24"/>
                <w:szCs w:val="24"/>
                <w:lang w:eastAsia="ru-RU"/>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2942" w:type="dxa"/>
            <w:shd w:val="clear" w:color="auto" w:fill="auto"/>
            <w:vAlign w:val="center"/>
          </w:tcPr>
          <w:p w:rsidR="006D751A" w:rsidRPr="004C2648" w:rsidRDefault="006D751A" w:rsidP="006D75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C2648">
              <w:rPr>
                <w:rFonts w:ascii="Times New Roman" w:eastAsia="Calibri" w:hAnsi="Times New Roman" w:cs="Times New Roman"/>
                <w:sz w:val="24"/>
                <w:szCs w:val="24"/>
                <w:lang w:eastAsia="ru-RU"/>
              </w:rPr>
              <w:lastRenderedPageBreak/>
              <w:t>Осуществляется в соответствии со статьёй  153 Трудового кодекса Российской Федерации.</w:t>
            </w:r>
          </w:p>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4C2648">
              <w:rPr>
                <w:rFonts w:ascii="Times New Roman" w:eastAsia="Times New Roman" w:hAnsi="Times New Roman" w:cs="Times New Roman"/>
                <w:sz w:val="24"/>
                <w:szCs w:val="24"/>
                <w:lang w:eastAsia="ru-RU"/>
              </w:rPr>
              <w:t xml:space="preserve">По желанию работника, работавшего в выходной или нерабочий праздничный день, ему может быть предоставлен </w:t>
            </w:r>
            <w:r w:rsidRPr="004C2648">
              <w:rPr>
                <w:rFonts w:ascii="Times New Roman" w:eastAsia="Times New Roman" w:hAnsi="Times New Roman" w:cs="Times New Roman"/>
                <w:sz w:val="24"/>
                <w:szCs w:val="24"/>
                <w:lang w:eastAsia="ru-RU"/>
              </w:rPr>
              <w:lastRenderedPageBreak/>
              <w:t>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lastRenderedPageBreak/>
              <w:t>3.</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Выплата за работу с вредными и (или) опасными условиями труда</w:t>
            </w:r>
          </w:p>
        </w:tc>
        <w:tc>
          <w:tcPr>
            <w:tcW w:w="4253" w:type="dxa"/>
            <w:shd w:val="clear" w:color="auto" w:fill="auto"/>
            <w:vAlign w:val="center"/>
          </w:tcPr>
          <w:p w:rsidR="006D751A" w:rsidRPr="004C2648" w:rsidRDefault="006D751A" w:rsidP="004032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не менее 4%</w:t>
            </w:r>
          </w:p>
        </w:tc>
        <w:tc>
          <w:tcPr>
            <w:tcW w:w="2942"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По результатам специальной оценки условий труда работника.</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4.</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 xml:space="preserve">За работу за </w:t>
            </w:r>
            <w:proofErr w:type="gramStart"/>
            <w:r w:rsidRPr="004C2648">
              <w:rPr>
                <w:rFonts w:ascii="Times New Roman" w:eastAsia="Times New Roman" w:hAnsi="Times New Roman" w:cs="Times New Roman"/>
                <w:sz w:val="24"/>
                <w:szCs w:val="24"/>
                <w:lang w:eastAsia="ru-RU"/>
              </w:rPr>
              <w:t>пределами</w:t>
            </w:r>
            <w:proofErr w:type="gramEnd"/>
            <w:r w:rsidRPr="004C2648">
              <w:rPr>
                <w:rFonts w:ascii="Times New Roman" w:eastAsia="Times New Roman" w:hAnsi="Times New Roman" w:cs="Times New Roman"/>
                <w:sz w:val="24"/>
                <w:szCs w:val="24"/>
                <w:lang w:eastAsia="ru-RU"/>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4253" w:type="dxa"/>
            <w:shd w:val="clear" w:color="auto" w:fill="auto"/>
            <w:vAlign w:val="center"/>
          </w:tcPr>
          <w:p w:rsidR="006D751A" w:rsidRPr="004C2648" w:rsidRDefault="006D751A" w:rsidP="006D75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2648">
              <w:rPr>
                <w:rFonts w:ascii="Times New Roman" w:eastAsia="Calibri" w:hAnsi="Times New Roman" w:cs="Times New Roman"/>
                <w:sz w:val="24"/>
                <w:szCs w:val="24"/>
                <w:lang w:eastAsia="ru-RU"/>
              </w:rPr>
              <w:t xml:space="preserve">- не менее чем в полуторном размере </w:t>
            </w:r>
            <w:r w:rsidRPr="004C2648">
              <w:rPr>
                <w:rFonts w:ascii="Times New Roman" w:eastAsia="Times New Roman" w:hAnsi="Times New Roman" w:cs="Times New Roman"/>
                <w:sz w:val="24"/>
                <w:szCs w:val="24"/>
                <w:lang w:eastAsia="ru-RU"/>
              </w:rPr>
              <w:t>за первые два часа работы;</w:t>
            </w:r>
          </w:p>
          <w:p w:rsidR="006D751A" w:rsidRPr="004C2648" w:rsidRDefault="006D751A" w:rsidP="006D75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2648">
              <w:rPr>
                <w:rFonts w:ascii="Times New Roman" w:eastAsia="Calibri" w:hAnsi="Times New Roman" w:cs="Times New Roman"/>
                <w:sz w:val="24"/>
                <w:szCs w:val="24"/>
                <w:lang w:eastAsia="ru-RU"/>
              </w:rPr>
              <w:t>- не менее чем в двойном размере за последующие часы работы</w:t>
            </w:r>
          </w:p>
        </w:tc>
        <w:tc>
          <w:tcPr>
            <w:tcW w:w="2942" w:type="dxa"/>
            <w:shd w:val="clear" w:color="auto" w:fill="auto"/>
            <w:vAlign w:val="center"/>
          </w:tcPr>
          <w:p w:rsidR="006D751A" w:rsidRPr="004C2648" w:rsidRDefault="006D751A" w:rsidP="006D75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2648">
              <w:rPr>
                <w:rFonts w:ascii="Times New Roman" w:eastAsia="Calibri" w:hAnsi="Times New Roman" w:cs="Times New Roman"/>
                <w:sz w:val="24"/>
                <w:szCs w:val="24"/>
                <w:lang w:eastAsia="ru-RU"/>
              </w:rPr>
              <w:t>Осуществляется в соответствии со статьёй 152 Трудового кодекса Российской Федерации,</w:t>
            </w:r>
            <w:r w:rsidRPr="004C2648">
              <w:rPr>
                <w:rFonts w:ascii="Times New Roman" w:eastAsia="Times New Roman" w:hAnsi="Times New Roman" w:cs="Times New Roman"/>
                <w:sz w:val="24"/>
                <w:szCs w:val="24"/>
                <w:lang w:eastAsia="ru-RU"/>
              </w:rPr>
              <w:t xml:space="preserve"> оформляется приказом руководителя по согласованию сторон.</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5.</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w:t>
            </w:r>
            <w:proofErr w:type="gramStart"/>
            <w:r w:rsidRPr="004C2648">
              <w:rPr>
                <w:rFonts w:ascii="Times New Roman" w:eastAsia="Times New Roman" w:hAnsi="Times New Roman" w:cs="Times New Roman"/>
                <w:sz w:val="24"/>
                <w:szCs w:val="24"/>
                <w:lang w:eastAsia="ru-RU"/>
              </w:rPr>
              <w:t>определенной</w:t>
            </w:r>
            <w:proofErr w:type="gramEnd"/>
            <w:r w:rsidRPr="004C2648">
              <w:rPr>
                <w:rFonts w:ascii="Times New Roman" w:eastAsia="Times New Roman" w:hAnsi="Times New Roman" w:cs="Times New Roman"/>
                <w:sz w:val="24"/>
                <w:szCs w:val="24"/>
                <w:lang w:eastAsia="ru-RU"/>
              </w:rPr>
              <w:t xml:space="preserve"> трудовым договором</w:t>
            </w:r>
          </w:p>
        </w:tc>
        <w:tc>
          <w:tcPr>
            <w:tcW w:w="4253"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2942" w:type="dxa"/>
            <w:shd w:val="clear" w:color="auto" w:fill="auto"/>
            <w:vAlign w:val="center"/>
          </w:tcPr>
          <w:p w:rsidR="006D751A" w:rsidRPr="004C2648" w:rsidRDefault="006D751A" w:rsidP="006D75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C2648">
              <w:rPr>
                <w:rFonts w:ascii="Times New Roman" w:eastAsia="Calibri" w:hAnsi="Times New Roman" w:cs="Times New Roman"/>
                <w:sz w:val="24"/>
                <w:szCs w:val="24"/>
                <w:lang w:eastAsia="ru-RU"/>
              </w:rPr>
              <w:t>Осуществляется в соответствии статьями 60.2, 149, 151, 152 Трудового кодекса Российской Федерации.</w:t>
            </w:r>
          </w:p>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Оформляется приказом руководителя по согласованию сторон в зависимости от содержания и объема (нормы) выполняемой работы.</w:t>
            </w:r>
          </w:p>
          <w:p w:rsidR="006D751A" w:rsidRPr="004C2648" w:rsidRDefault="006D751A" w:rsidP="006D75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6.</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 xml:space="preserve">Районный коэффициент за работу в местностях с </w:t>
            </w:r>
            <w:r w:rsidRPr="004C2648">
              <w:rPr>
                <w:rFonts w:ascii="Times New Roman" w:eastAsia="Times New Roman" w:hAnsi="Times New Roman" w:cs="Times New Roman"/>
                <w:sz w:val="24"/>
                <w:szCs w:val="24"/>
                <w:lang w:eastAsia="ru-RU"/>
              </w:rPr>
              <w:lastRenderedPageBreak/>
              <w:t>особыми климатическими условиями</w:t>
            </w:r>
          </w:p>
        </w:tc>
        <w:tc>
          <w:tcPr>
            <w:tcW w:w="4253"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lastRenderedPageBreak/>
              <w:t>1,7</w:t>
            </w:r>
          </w:p>
        </w:tc>
        <w:tc>
          <w:tcPr>
            <w:tcW w:w="2942" w:type="dxa"/>
            <w:vMerge w:val="restart"/>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Calibri" w:hAnsi="Times New Roman" w:cs="Times New Roman"/>
                <w:sz w:val="24"/>
                <w:szCs w:val="24"/>
                <w:lang w:eastAsia="ru-RU"/>
              </w:rPr>
              <w:t xml:space="preserve">Осуществляется в соответствии со статьей 148 Трудового кодекса Российской Федерации и </w:t>
            </w:r>
            <w:r w:rsidRPr="004C2648">
              <w:rPr>
                <w:rFonts w:ascii="Times New Roman" w:eastAsia="Calibri" w:hAnsi="Times New Roman" w:cs="Times New Roman"/>
                <w:sz w:val="24"/>
                <w:szCs w:val="24"/>
                <w:lang w:eastAsia="ru-RU"/>
              </w:rPr>
              <w:lastRenderedPageBreak/>
              <w:t xml:space="preserve">решением Думы города Нефтеюганска от 27.09.2012   № 373-V «Об утверждения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w:t>
            </w:r>
          </w:p>
        </w:tc>
      </w:tr>
      <w:tr w:rsidR="006D751A" w:rsidRPr="004C2648" w:rsidTr="008D7417">
        <w:tc>
          <w:tcPr>
            <w:tcW w:w="675" w:type="dxa"/>
            <w:shd w:val="clear" w:color="auto" w:fill="auto"/>
            <w:vAlign w:val="center"/>
          </w:tcPr>
          <w:p w:rsidR="006D751A" w:rsidRPr="004C2648"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lastRenderedPageBreak/>
              <w:t>7.</w:t>
            </w:r>
          </w:p>
        </w:tc>
        <w:tc>
          <w:tcPr>
            <w:tcW w:w="1978" w:type="dxa"/>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2648">
              <w:rPr>
                <w:rFonts w:ascii="Times New Roman" w:eastAsia="Times New Roman" w:hAnsi="Times New Roman" w:cs="Times New Roman"/>
                <w:sz w:val="24"/>
                <w:szCs w:val="24"/>
                <w:lang w:eastAsia="ru-RU"/>
              </w:rPr>
              <w:t>Процентная надбавка за работу в местностях Крайнего Севера</w:t>
            </w:r>
          </w:p>
        </w:tc>
        <w:tc>
          <w:tcPr>
            <w:tcW w:w="4253" w:type="dxa"/>
            <w:shd w:val="clear" w:color="auto" w:fill="auto"/>
            <w:vAlign w:val="center"/>
          </w:tcPr>
          <w:p w:rsidR="006D751A" w:rsidRPr="004C2648" w:rsidRDefault="006D751A" w:rsidP="006D751A">
            <w:pPr>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4C2648">
              <w:rPr>
                <w:rFonts w:ascii="Times New Roman" w:eastAsia="Times New Roman" w:hAnsi="Times New Roman" w:cs="Times New Roman"/>
                <w:sz w:val="24"/>
                <w:szCs w:val="24"/>
                <w:lang w:eastAsia="ru-RU"/>
              </w:rPr>
              <w:t>до 50%</w:t>
            </w:r>
          </w:p>
        </w:tc>
        <w:tc>
          <w:tcPr>
            <w:tcW w:w="2942" w:type="dxa"/>
            <w:vMerge/>
            <w:shd w:val="clear" w:color="auto" w:fill="auto"/>
            <w:vAlign w:val="center"/>
          </w:tcPr>
          <w:p w:rsidR="006D751A" w:rsidRPr="004C2648" w:rsidRDefault="006D751A" w:rsidP="006D751A">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6D751A" w:rsidRPr="006D751A" w:rsidRDefault="006D751A" w:rsidP="006D751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8D7417"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3.</w:t>
      </w:r>
      <w:r w:rsidR="008D7417">
        <w:rPr>
          <w:rFonts w:ascii="Times New Roman" w:eastAsia="Times New Roman" w:hAnsi="Times New Roman" w:cs="Times New Roman"/>
          <w:sz w:val="28"/>
          <w:szCs w:val="28"/>
          <w:lang w:eastAsia="ru-RU"/>
        </w:rPr>
        <w:t>6</w:t>
      </w:r>
      <w:r w:rsidRPr="006D751A">
        <w:rPr>
          <w:rFonts w:ascii="Times New Roman" w:eastAsia="Times New Roman" w:hAnsi="Times New Roman" w:cs="Times New Roman"/>
          <w:sz w:val="28"/>
          <w:szCs w:val="28"/>
          <w:lang w:eastAsia="ru-RU"/>
        </w:rPr>
        <w:t>.Выплаты, указанные в пунктах 1-5 таблицы 1</w:t>
      </w:r>
      <w:r w:rsidR="0045507B">
        <w:rPr>
          <w:rFonts w:ascii="Times New Roman" w:eastAsia="Times New Roman" w:hAnsi="Times New Roman" w:cs="Times New Roman"/>
          <w:sz w:val="28"/>
          <w:szCs w:val="28"/>
          <w:lang w:eastAsia="ru-RU"/>
        </w:rPr>
        <w:t>1</w:t>
      </w:r>
      <w:r w:rsidRPr="006D751A">
        <w:rPr>
          <w:rFonts w:ascii="Times New Roman" w:eastAsia="Times New Roman" w:hAnsi="Times New Roman" w:cs="Times New Roman"/>
          <w:sz w:val="28"/>
          <w:szCs w:val="28"/>
          <w:lang w:eastAsia="ru-RU"/>
        </w:rPr>
        <w:t xml:space="preserve"> настоящего раздела, начисляются к должностному окладу или тарифной ставке</w:t>
      </w:r>
      <w:r w:rsidR="008D7417">
        <w:rPr>
          <w:rFonts w:ascii="Times New Roman" w:eastAsia="Times New Roman" w:hAnsi="Times New Roman" w:cs="Times New Roman"/>
          <w:sz w:val="28"/>
          <w:szCs w:val="28"/>
          <w:lang w:eastAsia="ru-RU"/>
        </w:rPr>
        <w:t>.</w:t>
      </w: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3.</w:t>
      </w:r>
      <w:r w:rsidR="008D7417">
        <w:rPr>
          <w:rFonts w:ascii="Times New Roman" w:eastAsia="Times New Roman" w:hAnsi="Times New Roman" w:cs="Times New Roman"/>
          <w:sz w:val="28"/>
          <w:szCs w:val="28"/>
          <w:lang w:eastAsia="ru-RU"/>
        </w:rPr>
        <w:t>7</w:t>
      </w:r>
      <w:r w:rsidRPr="006D751A">
        <w:rPr>
          <w:rFonts w:ascii="Times New Roman" w:eastAsia="Times New Roman" w:hAnsi="Times New Roman" w:cs="Times New Roman"/>
          <w:sz w:val="28"/>
          <w:szCs w:val="28"/>
          <w:lang w:eastAsia="ru-RU"/>
        </w:rPr>
        <w:t xml:space="preserve">.Размеры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 </w:t>
      </w:r>
    </w:p>
    <w:p w:rsidR="006D751A" w:rsidRPr="006D751A" w:rsidRDefault="006D751A" w:rsidP="006D751A">
      <w:pPr>
        <w:widowControl w:val="0"/>
        <w:autoSpaceDE w:val="0"/>
        <w:autoSpaceDN w:val="0"/>
        <w:spacing w:after="0" w:line="240" w:lineRule="auto"/>
        <w:ind w:left="540"/>
        <w:jc w:val="both"/>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4.Порядок и условия осуществления стимулирующих выплат, критерии их установления</w:t>
      </w:r>
    </w:p>
    <w:p w:rsidR="006D751A" w:rsidRPr="006D751A" w:rsidRDefault="006D751A" w:rsidP="006D751A">
      <w:pPr>
        <w:widowControl w:val="0"/>
        <w:tabs>
          <w:tab w:val="left" w:pos="700"/>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4.1.К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за интенсивность и высокие результаты работы;</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за качество выполняемых работ;</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премиальные выплаты по итогам работы за </w:t>
      </w:r>
      <w:r w:rsidR="007C0CFE">
        <w:rPr>
          <w:rFonts w:ascii="Times New Roman" w:eastAsia="Times New Roman" w:hAnsi="Times New Roman" w:cs="Times New Roman"/>
          <w:sz w:val="28"/>
          <w:szCs w:val="28"/>
          <w:lang w:eastAsia="ru-RU"/>
        </w:rPr>
        <w:t xml:space="preserve">квартал, </w:t>
      </w:r>
      <w:r w:rsidRPr="006D751A">
        <w:rPr>
          <w:rFonts w:ascii="Times New Roman" w:eastAsia="Times New Roman" w:hAnsi="Times New Roman" w:cs="Times New Roman"/>
          <w:sz w:val="28"/>
          <w:szCs w:val="28"/>
          <w:lang w:eastAsia="ru-RU"/>
        </w:rPr>
        <w:t>год.</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При оценке эффективности работы различных</w:t>
      </w:r>
      <w:r w:rsidR="002A48B3">
        <w:rPr>
          <w:rFonts w:ascii="Times New Roman" w:eastAsia="Times New Roman" w:hAnsi="Times New Roman" w:cs="Times New Roman"/>
          <w:sz w:val="28"/>
          <w:szCs w:val="28"/>
          <w:lang w:eastAsia="ru-RU"/>
        </w:rPr>
        <w:t xml:space="preserve"> категорий работников, включая </w:t>
      </w:r>
      <w:r w:rsidRPr="006D751A">
        <w:rPr>
          <w:rFonts w:ascii="Times New Roman" w:eastAsia="Times New Roman" w:hAnsi="Times New Roman" w:cs="Times New Roman"/>
          <w:sz w:val="28"/>
          <w:szCs w:val="28"/>
          <w:lang w:eastAsia="ru-RU"/>
        </w:rPr>
        <w:t>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6D751A" w:rsidRPr="006D751A" w:rsidRDefault="006D751A" w:rsidP="006D751A">
      <w:pPr>
        <w:widowControl w:val="0"/>
        <w:tabs>
          <w:tab w:val="left" w:pos="70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4.2.Выплата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6D751A">
        <w:rPr>
          <w:rFonts w:ascii="Times New Roman" w:eastAsia="Times New Roman" w:hAnsi="Times New Roman" w:cs="Times New Roman"/>
          <w:sz w:val="28"/>
          <w:szCs w:val="28"/>
          <w:lang w:eastAsia="ru-RU"/>
        </w:rPr>
        <w:t>за</w:t>
      </w:r>
      <w:proofErr w:type="gramEnd"/>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высокую результативность работы;</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обеспечение безаварийной, безотказной и бесперебойной работы всех служб </w:t>
      </w:r>
      <w:r w:rsidR="00AD6C5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Выплата за интенсивность и высокие результаты работы устанавливается работникам </w:t>
      </w:r>
      <w:r w:rsidR="00C2141B">
        <w:rPr>
          <w:rFonts w:ascii="Times New Roman" w:eastAsia="Times New Roman" w:hAnsi="Times New Roman" w:cs="Times New Roman"/>
          <w:sz w:val="28"/>
          <w:szCs w:val="28"/>
          <w:lang w:eastAsia="ru-RU"/>
        </w:rPr>
        <w:t>учреждений</w:t>
      </w:r>
      <w:r w:rsidRPr="006D751A">
        <w:rPr>
          <w:rFonts w:ascii="Times New Roman" w:eastAsia="Times New Roman" w:hAnsi="Times New Roman" w:cs="Times New Roman"/>
          <w:sz w:val="28"/>
          <w:szCs w:val="28"/>
          <w:lang w:eastAsia="ru-RU"/>
        </w:rPr>
        <w:t>, указанным в таблице 1</w:t>
      </w:r>
      <w:r w:rsidR="006A0834">
        <w:rPr>
          <w:rFonts w:ascii="Times New Roman" w:eastAsia="Times New Roman" w:hAnsi="Times New Roman" w:cs="Times New Roman"/>
          <w:sz w:val="28"/>
          <w:szCs w:val="28"/>
          <w:lang w:eastAsia="ru-RU"/>
        </w:rPr>
        <w:t>2</w:t>
      </w:r>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6D751A">
        <w:rPr>
          <w:rFonts w:ascii="Times New Roman" w:eastAsia="Times New Roman" w:hAnsi="Times New Roman" w:cs="Times New Roman"/>
          <w:sz w:val="28"/>
          <w:szCs w:val="28"/>
          <w:lang w:eastAsia="ru-RU"/>
        </w:rPr>
        <w:t xml:space="preserve">Порядок установления выплаты закрепляется локальным нормативным актом </w:t>
      </w:r>
      <w:r w:rsidR="00C226F8">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Выплата устанавливается на срок не более одного года.</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lastRenderedPageBreak/>
        <w:t>Конкретный размер выплаты за интенсивность и высокие результаты работы определяется в процентах от должностного оклада, тарифной с</w:t>
      </w:r>
      <w:r w:rsidR="008842D4">
        <w:rPr>
          <w:rFonts w:ascii="Times New Roman" w:eastAsia="Times New Roman" w:hAnsi="Times New Roman" w:cs="Times New Roman"/>
          <w:sz w:val="28"/>
          <w:szCs w:val="28"/>
          <w:lang w:eastAsia="ru-RU"/>
        </w:rPr>
        <w:t>тавки работника или в абсолютном размере.</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Параметры и критерии снижения (лишения) стимулирующей выплаты за интенсивность и высокие результаты работы устанавливаются локальным актом </w:t>
      </w:r>
      <w:r w:rsidR="00541F14">
        <w:rPr>
          <w:rFonts w:ascii="Times New Roman" w:eastAsia="Times New Roman" w:hAnsi="Times New Roman" w:cs="Times New Roman"/>
          <w:sz w:val="28"/>
          <w:szCs w:val="28"/>
          <w:lang w:eastAsia="ru-RU"/>
        </w:rPr>
        <w:t>учреждения</w:t>
      </w:r>
      <w:r w:rsidR="00476549">
        <w:rPr>
          <w:rFonts w:ascii="Times New Roman" w:eastAsia="Times New Roman" w:hAnsi="Times New Roman" w:cs="Times New Roman"/>
          <w:sz w:val="28"/>
          <w:szCs w:val="28"/>
          <w:lang w:eastAsia="ru-RU"/>
        </w:rPr>
        <w:t>.</w:t>
      </w:r>
      <w:r w:rsidRPr="006D751A">
        <w:rPr>
          <w:rFonts w:ascii="Times New Roman" w:eastAsia="Times New Roman" w:hAnsi="Times New Roman" w:cs="Times New Roman"/>
          <w:sz w:val="28"/>
          <w:szCs w:val="28"/>
          <w:lang w:eastAsia="ru-RU"/>
        </w:rPr>
        <w:t xml:space="preserve"> </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4.3.Выплата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w:t>
      </w:r>
      <w:r w:rsidR="00C415D1">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В качестве </w:t>
      </w:r>
      <w:proofErr w:type="gramStart"/>
      <w:r w:rsidRPr="006D751A">
        <w:rPr>
          <w:rFonts w:ascii="Times New Roman" w:eastAsia="Times New Roman" w:hAnsi="Times New Roman" w:cs="Times New Roman"/>
          <w:sz w:val="28"/>
          <w:szCs w:val="28"/>
          <w:lang w:eastAsia="ru-RU"/>
        </w:rPr>
        <w:t>критериев оценки эффективности деятельности работников</w:t>
      </w:r>
      <w:proofErr w:type="gramEnd"/>
      <w:r w:rsidRPr="006D751A">
        <w:rPr>
          <w:rFonts w:ascii="Times New Roman" w:eastAsia="Times New Roman" w:hAnsi="Times New Roman" w:cs="Times New Roman"/>
          <w:sz w:val="28"/>
          <w:szCs w:val="28"/>
          <w:lang w:eastAsia="ru-RU"/>
        </w:rPr>
        <w:t xml:space="preserve">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Индикатор должен быть представлен в исчислимом формате </w:t>
      </w:r>
      <w:r w:rsidRPr="006D751A">
        <w:rPr>
          <w:rFonts w:ascii="Times New Roman" w:eastAsia="Times New Roman" w:hAnsi="Times New Roman" w:cs="Times New Roman"/>
          <w:sz w:val="28"/>
          <w:szCs w:val="28"/>
          <w:lang w:eastAsia="ru-RU"/>
        </w:rPr>
        <w:br/>
        <w:t>(в единицах, штуках, долях, процентах и прочих единицах измерений) для эффективного использования в качестве инструмента оценки деятельности.</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w:t>
      </w:r>
      <w:r w:rsidR="002A1ABC">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и отдельных категорий работников.</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Конкретный размер выплаты за качество выполняемых работ устанавливается работнику в процентах от должностного оклада или тарифной ставки </w:t>
      </w:r>
      <w:r w:rsidR="00FB0338">
        <w:rPr>
          <w:rFonts w:ascii="Times New Roman" w:eastAsia="Times New Roman" w:hAnsi="Times New Roman" w:cs="Times New Roman"/>
          <w:sz w:val="28"/>
          <w:szCs w:val="28"/>
          <w:lang w:eastAsia="ru-RU"/>
        </w:rPr>
        <w:t>работника, или в абсолютном размере.</w:t>
      </w:r>
      <w:r w:rsidRPr="006D751A">
        <w:rPr>
          <w:rFonts w:ascii="Times New Roman" w:eastAsia="Times New Roman" w:hAnsi="Times New Roman" w:cs="Times New Roman"/>
          <w:sz w:val="28"/>
          <w:szCs w:val="28"/>
          <w:lang w:eastAsia="ru-RU"/>
        </w:rPr>
        <w:t xml:space="preserve"> Порядок установления выплаты закрепляется локальным нормативным актом </w:t>
      </w:r>
      <w:r w:rsidR="00516E3C">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
    <w:p w:rsidR="006D751A" w:rsidRPr="006D751A" w:rsidRDefault="006D751A" w:rsidP="0022232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Установление размера выплаты за качество выполняемых работ </w:t>
      </w:r>
      <w:r w:rsidRPr="006B4993">
        <w:rPr>
          <w:rFonts w:ascii="Times New Roman" w:eastAsia="Times New Roman" w:hAnsi="Times New Roman" w:cs="Times New Roman"/>
          <w:sz w:val="28"/>
          <w:szCs w:val="28"/>
          <w:lang w:eastAsia="ru-RU"/>
        </w:rPr>
        <w:t xml:space="preserve">производится 1 раз в полугодие </w:t>
      </w:r>
      <w:r w:rsidR="0022232E" w:rsidRPr="006B4993">
        <w:rPr>
          <w:rFonts w:ascii="Times New Roman" w:eastAsia="Times New Roman" w:hAnsi="Times New Roman" w:cs="Times New Roman"/>
          <w:sz w:val="28"/>
          <w:szCs w:val="28"/>
          <w:lang w:eastAsia="ru-RU"/>
        </w:rPr>
        <w:t xml:space="preserve">или год </w:t>
      </w:r>
      <w:r w:rsidR="00726D93" w:rsidRPr="006B4993">
        <w:rPr>
          <w:rFonts w:ascii="Times New Roman" w:eastAsia="Times New Roman" w:hAnsi="Times New Roman" w:cs="Times New Roman"/>
          <w:sz w:val="28"/>
          <w:szCs w:val="28"/>
          <w:lang w:eastAsia="ru-RU"/>
        </w:rPr>
        <w:t xml:space="preserve">(календарный или учебный) </w:t>
      </w:r>
      <w:r w:rsidRPr="006B4993">
        <w:rPr>
          <w:rFonts w:ascii="Times New Roman" w:eastAsia="Times New Roman" w:hAnsi="Times New Roman" w:cs="Times New Roman"/>
          <w:sz w:val="28"/>
          <w:szCs w:val="28"/>
          <w:lang w:eastAsia="ru-RU"/>
        </w:rPr>
        <w:t>по результатам предшествующего периода в</w:t>
      </w:r>
      <w:r w:rsidRPr="006D751A">
        <w:rPr>
          <w:rFonts w:ascii="Times New Roman" w:eastAsia="Times New Roman" w:hAnsi="Times New Roman" w:cs="Times New Roman"/>
          <w:sz w:val="28"/>
          <w:szCs w:val="28"/>
          <w:lang w:eastAsia="ru-RU"/>
        </w:rPr>
        <w:t xml:space="preserve"> соответствии с показателями и критериями оценки качества и эффективности деятельности работников </w:t>
      </w:r>
      <w:r w:rsidR="00082D55">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Размер установленной ежемесячной стимулирующей выплаты не может превышать 50% должностного оклада работника.</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 xml:space="preserve">Вновь принятым работникам выплата за качество выполняемых работ устанавливается в размере </w:t>
      </w:r>
      <w:r w:rsidR="001643AA">
        <w:rPr>
          <w:rFonts w:ascii="Times New Roman" w:eastAsia="Times New Roman" w:hAnsi="Times New Roman" w:cs="Times New Roman"/>
          <w:sz w:val="28"/>
          <w:szCs w:val="28"/>
          <w:lang w:eastAsia="ru-RU"/>
        </w:rPr>
        <w:t xml:space="preserve">не менее </w:t>
      </w:r>
      <w:r w:rsidRPr="006B4993">
        <w:rPr>
          <w:rFonts w:ascii="Times New Roman" w:eastAsia="Times New Roman" w:hAnsi="Times New Roman" w:cs="Times New Roman"/>
          <w:sz w:val="28"/>
          <w:szCs w:val="28"/>
          <w:lang w:eastAsia="ru-RU"/>
        </w:rPr>
        <w:t>1</w:t>
      </w:r>
      <w:r w:rsidR="001643AA">
        <w:rPr>
          <w:rFonts w:ascii="Times New Roman" w:eastAsia="Times New Roman" w:hAnsi="Times New Roman" w:cs="Times New Roman"/>
          <w:sz w:val="28"/>
          <w:szCs w:val="28"/>
          <w:lang w:eastAsia="ru-RU"/>
        </w:rPr>
        <w:t>5</w:t>
      </w:r>
      <w:r w:rsidRPr="006B4993">
        <w:rPr>
          <w:rFonts w:ascii="Times New Roman" w:eastAsia="Times New Roman" w:hAnsi="Times New Roman" w:cs="Times New Roman"/>
          <w:sz w:val="28"/>
          <w:szCs w:val="28"/>
          <w:lang w:eastAsia="ru-RU"/>
        </w:rPr>
        <w:t xml:space="preserve">% на </w:t>
      </w:r>
      <w:r w:rsidR="001643AA">
        <w:rPr>
          <w:rFonts w:ascii="Times New Roman" w:eastAsia="Times New Roman" w:hAnsi="Times New Roman" w:cs="Times New Roman"/>
          <w:sz w:val="28"/>
          <w:szCs w:val="28"/>
          <w:lang w:eastAsia="ru-RU"/>
        </w:rPr>
        <w:t>срок 1 год</w:t>
      </w:r>
      <w:r w:rsidRPr="006B4993">
        <w:rPr>
          <w:rFonts w:ascii="Times New Roman" w:eastAsia="Times New Roman" w:hAnsi="Times New Roman" w:cs="Times New Roman"/>
          <w:sz w:val="28"/>
          <w:szCs w:val="28"/>
          <w:lang w:eastAsia="ru-RU"/>
        </w:rPr>
        <w:t>, с даты приема на работу.</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 xml:space="preserve">Дополнительно за качество выполняемых работ в </w:t>
      </w:r>
      <w:r w:rsidR="007F1241" w:rsidRPr="006B4993">
        <w:rPr>
          <w:rFonts w:ascii="Times New Roman" w:eastAsia="Times New Roman" w:hAnsi="Times New Roman" w:cs="Times New Roman"/>
          <w:sz w:val="28"/>
          <w:szCs w:val="28"/>
          <w:lang w:eastAsia="ru-RU"/>
        </w:rPr>
        <w:t>учреждении</w:t>
      </w:r>
      <w:r w:rsidRPr="006B4993">
        <w:rPr>
          <w:rFonts w:ascii="Times New Roman" w:eastAsia="Times New Roman" w:hAnsi="Times New Roman" w:cs="Times New Roman"/>
          <w:sz w:val="28"/>
          <w:szCs w:val="28"/>
          <w:lang w:eastAsia="ru-RU"/>
        </w:rPr>
        <w:t xml:space="preserve"> может</w:t>
      </w:r>
      <w:r w:rsidRPr="006D751A">
        <w:rPr>
          <w:rFonts w:ascii="Times New Roman" w:eastAsia="Times New Roman" w:hAnsi="Times New Roman" w:cs="Times New Roman"/>
          <w:sz w:val="28"/>
          <w:szCs w:val="28"/>
          <w:lang w:eastAsia="ru-RU"/>
        </w:rPr>
        <w:t xml:space="preserve">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w:t>
      </w:r>
      <w:r w:rsidR="00AC7F22">
        <w:rPr>
          <w:rFonts w:ascii="Times New Roman" w:eastAsia="Times New Roman" w:hAnsi="Times New Roman" w:cs="Times New Roman"/>
          <w:sz w:val="28"/>
          <w:szCs w:val="28"/>
          <w:lang w:eastAsia="ru-RU"/>
        </w:rPr>
        <w:t>учреждения</w:t>
      </w:r>
      <w:r w:rsidR="006B4993">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Размер единовременной стимулирующей выплаты за особые достижения при выполнении услуг (работ) </w:t>
      </w:r>
      <w:proofErr w:type="gramStart"/>
      <w:r w:rsidRPr="006D751A">
        <w:rPr>
          <w:rFonts w:ascii="Times New Roman" w:eastAsia="Times New Roman" w:hAnsi="Times New Roman" w:cs="Times New Roman"/>
          <w:sz w:val="28"/>
          <w:szCs w:val="28"/>
          <w:lang w:eastAsia="ru-RU"/>
        </w:rPr>
        <w:t>устанавливается в абсолютных размерах и  выплачивается</w:t>
      </w:r>
      <w:proofErr w:type="gramEnd"/>
      <w:r w:rsidRPr="006D751A">
        <w:rPr>
          <w:rFonts w:ascii="Times New Roman" w:eastAsia="Times New Roman" w:hAnsi="Times New Roman" w:cs="Times New Roman"/>
          <w:sz w:val="28"/>
          <w:szCs w:val="28"/>
          <w:lang w:eastAsia="ru-RU"/>
        </w:rPr>
        <w:t xml:space="preserve"> в пределах экономии фонда оплаты труда, формируемого </w:t>
      </w:r>
      <w:r w:rsidR="00E34307">
        <w:rPr>
          <w:rFonts w:ascii="Times New Roman" w:eastAsia="Times New Roman" w:hAnsi="Times New Roman" w:cs="Times New Roman"/>
          <w:sz w:val="28"/>
          <w:szCs w:val="28"/>
          <w:lang w:eastAsia="ru-RU"/>
        </w:rPr>
        <w:t>учреждением</w:t>
      </w:r>
      <w:r w:rsidRPr="006D751A">
        <w:rPr>
          <w:rFonts w:ascii="Times New Roman" w:eastAsia="Times New Roman" w:hAnsi="Times New Roman" w:cs="Times New Roman"/>
          <w:sz w:val="28"/>
          <w:szCs w:val="28"/>
          <w:lang w:eastAsia="ru-RU"/>
        </w:rPr>
        <w:t xml:space="preserve"> в соответствии с разделом </w:t>
      </w:r>
      <w:r w:rsidR="00A14A08">
        <w:rPr>
          <w:rFonts w:ascii="Times New Roman" w:eastAsia="Times New Roman" w:hAnsi="Times New Roman" w:cs="Times New Roman"/>
          <w:sz w:val="28"/>
          <w:szCs w:val="28"/>
          <w:lang w:eastAsia="ru-RU"/>
        </w:rPr>
        <w:t>7</w:t>
      </w:r>
      <w:r w:rsidRPr="006D751A">
        <w:rPr>
          <w:rFonts w:ascii="Times New Roman" w:eastAsia="Times New Roman" w:hAnsi="Times New Roman" w:cs="Times New Roman"/>
          <w:sz w:val="28"/>
          <w:szCs w:val="28"/>
          <w:lang w:eastAsia="ru-RU"/>
        </w:rPr>
        <w:t xml:space="preserve"> настоящего Положения. </w:t>
      </w:r>
    </w:p>
    <w:p w:rsidR="00A806A8"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lastRenderedPageBreak/>
        <w:tab/>
        <w:t>4.4.Перечень и размеры стимулирующих выплат устанавливаются в соответствии с таблицей 1</w:t>
      </w:r>
      <w:r w:rsidR="00BF69C6">
        <w:rPr>
          <w:rFonts w:ascii="Times New Roman" w:eastAsia="Times New Roman" w:hAnsi="Times New Roman" w:cs="Times New Roman"/>
          <w:sz w:val="28"/>
          <w:szCs w:val="28"/>
          <w:lang w:eastAsia="ru-RU"/>
        </w:rPr>
        <w:t>2</w:t>
      </w:r>
      <w:r w:rsidRPr="006D751A">
        <w:rPr>
          <w:rFonts w:ascii="Times New Roman" w:eastAsia="Times New Roman" w:hAnsi="Times New Roman" w:cs="Times New Roman"/>
          <w:sz w:val="28"/>
          <w:szCs w:val="28"/>
          <w:lang w:eastAsia="ru-RU"/>
        </w:rPr>
        <w:t xml:space="preserve"> настоящего Положения.</w:t>
      </w:r>
    </w:p>
    <w:p w:rsidR="006D751A" w:rsidRDefault="006D751A" w:rsidP="006D751A">
      <w:pPr>
        <w:spacing w:after="0" w:line="240" w:lineRule="auto"/>
        <w:jc w:val="right"/>
        <w:rPr>
          <w:rFonts w:ascii="Times New Roman" w:eastAsia="Calibri" w:hAnsi="Times New Roman" w:cs="Times New Roman"/>
          <w:sz w:val="28"/>
          <w:szCs w:val="28"/>
        </w:rPr>
      </w:pPr>
      <w:r w:rsidRPr="006D751A">
        <w:rPr>
          <w:rFonts w:ascii="Times New Roman" w:eastAsia="Calibri" w:hAnsi="Times New Roman" w:cs="Times New Roman"/>
          <w:sz w:val="28"/>
          <w:szCs w:val="28"/>
        </w:rPr>
        <w:t>Таблица 1</w:t>
      </w:r>
      <w:r w:rsidR="00BF69C6">
        <w:rPr>
          <w:rFonts w:ascii="Times New Roman" w:eastAsia="Calibri" w:hAnsi="Times New Roman" w:cs="Times New Roman"/>
          <w:sz w:val="28"/>
          <w:szCs w:val="28"/>
        </w:rPr>
        <w:t>2</w:t>
      </w:r>
    </w:p>
    <w:p w:rsidR="00A806A8" w:rsidRPr="006D751A" w:rsidRDefault="00A806A8" w:rsidP="006D751A">
      <w:pPr>
        <w:spacing w:after="0" w:line="240" w:lineRule="auto"/>
        <w:jc w:val="right"/>
        <w:rPr>
          <w:rFonts w:ascii="Times New Roman" w:eastAsia="Calibri" w:hAnsi="Times New Roman" w:cs="Times New Roman"/>
          <w:sz w:val="28"/>
          <w:szCs w:val="28"/>
        </w:rPr>
      </w:pPr>
    </w:p>
    <w:p w:rsidR="00A806A8" w:rsidRDefault="006D751A" w:rsidP="006D751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Перечень и размеры стимулирующих выплат работникам </w:t>
      </w:r>
      <w:r w:rsidR="008C276C">
        <w:rPr>
          <w:rFonts w:ascii="Times New Roman" w:eastAsia="Times New Roman" w:hAnsi="Times New Roman" w:cs="Times New Roman"/>
          <w:sz w:val="28"/>
          <w:szCs w:val="28"/>
          <w:lang w:eastAsia="ru-RU"/>
        </w:rPr>
        <w:t>учреждения</w:t>
      </w:r>
    </w:p>
    <w:p w:rsidR="00A806A8" w:rsidRPr="006D751A" w:rsidRDefault="00A806A8" w:rsidP="006D751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126"/>
        <w:gridCol w:w="2693"/>
        <w:gridCol w:w="2126"/>
      </w:tblGrid>
      <w:tr w:rsidR="006D751A" w:rsidRPr="006D751A" w:rsidTr="00A806A8">
        <w:tc>
          <w:tcPr>
            <w:tcW w:w="959"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 xml:space="preserve">№ </w:t>
            </w:r>
          </w:p>
          <w:p w:rsidR="006D751A" w:rsidRPr="006D751A" w:rsidRDefault="006D751A" w:rsidP="006D751A">
            <w:pPr>
              <w:spacing w:after="0" w:line="240" w:lineRule="auto"/>
              <w:jc w:val="center"/>
              <w:rPr>
                <w:rFonts w:ascii="Times New Roman" w:eastAsia="Calibri" w:hAnsi="Times New Roman" w:cs="Times New Roman"/>
                <w:sz w:val="24"/>
                <w:szCs w:val="24"/>
              </w:rPr>
            </w:pPr>
            <w:proofErr w:type="gramStart"/>
            <w:r w:rsidRPr="006D751A">
              <w:rPr>
                <w:rFonts w:ascii="Times New Roman" w:eastAsia="Calibri" w:hAnsi="Times New Roman" w:cs="Times New Roman"/>
                <w:sz w:val="24"/>
                <w:szCs w:val="24"/>
              </w:rPr>
              <w:t>п</w:t>
            </w:r>
            <w:proofErr w:type="gramEnd"/>
            <w:r w:rsidRPr="006D751A">
              <w:rPr>
                <w:rFonts w:ascii="Times New Roman" w:eastAsia="Calibri" w:hAnsi="Times New Roman" w:cs="Times New Roman"/>
                <w:sz w:val="24"/>
                <w:szCs w:val="24"/>
              </w:rPr>
              <w:t>/п</w:t>
            </w:r>
          </w:p>
        </w:tc>
        <w:tc>
          <w:tcPr>
            <w:tcW w:w="1843"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Наименование выплаты</w:t>
            </w:r>
          </w:p>
        </w:tc>
        <w:tc>
          <w:tcPr>
            <w:tcW w:w="2126"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trike/>
                <w:sz w:val="24"/>
                <w:szCs w:val="24"/>
              </w:rPr>
            </w:pPr>
            <w:r w:rsidRPr="006D751A">
              <w:rPr>
                <w:rFonts w:ascii="Times New Roman" w:eastAsia="Calibri" w:hAnsi="Times New Roman" w:cs="Times New Roman"/>
                <w:sz w:val="24"/>
                <w:szCs w:val="24"/>
              </w:rPr>
              <w:t>Диапазон выплаты</w:t>
            </w:r>
          </w:p>
        </w:tc>
        <w:tc>
          <w:tcPr>
            <w:tcW w:w="2693"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Условия осуществления выплаты</w:t>
            </w:r>
          </w:p>
        </w:tc>
        <w:tc>
          <w:tcPr>
            <w:tcW w:w="2126"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Периодичность осуществления выплаты</w:t>
            </w:r>
          </w:p>
        </w:tc>
      </w:tr>
      <w:tr w:rsidR="006D751A" w:rsidRPr="006D751A" w:rsidTr="00A806A8">
        <w:tc>
          <w:tcPr>
            <w:tcW w:w="959"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1</w:t>
            </w:r>
          </w:p>
        </w:tc>
        <w:tc>
          <w:tcPr>
            <w:tcW w:w="1843"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2</w:t>
            </w:r>
          </w:p>
        </w:tc>
        <w:tc>
          <w:tcPr>
            <w:tcW w:w="2126"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3</w:t>
            </w:r>
          </w:p>
        </w:tc>
        <w:tc>
          <w:tcPr>
            <w:tcW w:w="2693"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4</w:t>
            </w:r>
          </w:p>
        </w:tc>
        <w:tc>
          <w:tcPr>
            <w:tcW w:w="2126" w:type="dxa"/>
            <w:shd w:val="clear" w:color="auto" w:fill="auto"/>
            <w:vAlign w:val="center"/>
          </w:tcPr>
          <w:p w:rsidR="006D751A" w:rsidRPr="006D751A" w:rsidRDefault="006D751A"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5</w:t>
            </w:r>
          </w:p>
        </w:tc>
      </w:tr>
      <w:tr w:rsidR="009D40AB" w:rsidRPr="006D751A" w:rsidTr="00A806A8">
        <w:trPr>
          <w:trHeight w:val="690"/>
        </w:trPr>
        <w:tc>
          <w:tcPr>
            <w:tcW w:w="959" w:type="dxa"/>
            <w:vMerge w:val="restart"/>
            <w:shd w:val="clear" w:color="auto" w:fill="auto"/>
            <w:vAlign w:val="center"/>
          </w:tcPr>
          <w:p w:rsidR="009D40AB" w:rsidRPr="006D751A" w:rsidRDefault="009D40AB" w:rsidP="00D700EB">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1.1.</w:t>
            </w:r>
          </w:p>
        </w:tc>
        <w:tc>
          <w:tcPr>
            <w:tcW w:w="1843" w:type="dxa"/>
            <w:vMerge w:val="restart"/>
            <w:shd w:val="clear" w:color="auto" w:fill="auto"/>
            <w:vAlign w:val="center"/>
          </w:tcPr>
          <w:p w:rsidR="009D40AB" w:rsidRPr="006D751A" w:rsidRDefault="009D40AB" w:rsidP="00D700EB">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 xml:space="preserve">Выплата за </w:t>
            </w:r>
            <w:r>
              <w:rPr>
                <w:rFonts w:ascii="Times New Roman" w:eastAsia="Calibri" w:hAnsi="Times New Roman" w:cs="Times New Roman"/>
                <w:sz w:val="24"/>
                <w:szCs w:val="24"/>
              </w:rPr>
              <w:t xml:space="preserve">интенсивность и высокие результаты </w:t>
            </w:r>
            <w:r w:rsidRPr="006D751A">
              <w:rPr>
                <w:rFonts w:ascii="Times New Roman" w:eastAsia="Calibri" w:hAnsi="Times New Roman" w:cs="Times New Roman"/>
                <w:sz w:val="24"/>
                <w:szCs w:val="24"/>
              </w:rPr>
              <w:t>работы</w:t>
            </w:r>
          </w:p>
        </w:tc>
        <w:tc>
          <w:tcPr>
            <w:tcW w:w="2126" w:type="dxa"/>
            <w:shd w:val="clear" w:color="auto" w:fill="auto"/>
            <w:vAlign w:val="center"/>
          </w:tcPr>
          <w:p w:rsidR="009D40AB" w:rsidRPr="006D751A" w:rsidRDefault="009D40AB"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абсолютном размере</w:t>
            </w:r>
          </w:p>
        </w:tc>
        <w:tc>
          <w:tcPr>
            <w:tcW w:w="2693" w:type="dxa"/>
            <w:shd w:val="clear" w:color="auto" w:fill="auto"/>
            <w:vAlign w:val="center"/>
          </w:tcPr>
          <w:p w:rsidR="009D40AB" w:rsidRPr="006D751A" w:rsidRDefault="009D40AB"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Заместителям руководителя, главному бухгалтеру, руководителям структурных подразделений, педагогическим работникам, научным работникам</w:t>
            </w:r>
          </w:p>
        </w:tc>
        <w:tc>
          <w:tcPr>
            <w:tcW w:w="2126" w:type="dxa"/>
            <w:shd w:val="clear" w:color="auto" w:fill="auto"/>
            <w:vAlign w:val="center"/>
          </w:tcPr>
          <w:p w:rsidR="009D40AB" w:rsidRPr="006D751A" w:rsidRDefault="009D40AB" w:rsidP="006D751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Ежемесячно</w:t>
            </w:r>
            <w:r>
              <w:rPr>
                <w:rFonts w:ascii="Times New Roman" w:eastAsia="Calibri" w:hAnsi="Times New Roman" w:cs="Times New Roman"/>
                <w:sz w:val="24"/>
                <w:szCs w:val="24"/>
              </w:rPr>
              <w:t xml:space="preserve"> за счет средств от приносящей доход деятельности</w:t>
            </w:r>
          </w:p>
        </w:tc>
      </w:tr>
      <w:tr w:rsidR="009D40AB" w:rsidRPr="006D751A" w:rsidTr="00A806A8">
        <w:trPr>
          <w:trHeight w:val="690"/>
        </w:trPr>
        <w:tc>
          <w:tcPr>
            <w:tcW w:w="959" w:type="dxa"/>
            <w:vMerge/>
            <w:shd w:val="clear" w:color="auto" w:fill="auto"/>
            <w:vAlign w:val="center"/>
          </w:tcPr>
          <w:p w:rsidR="009D40AB" w:rsidRPr="006D751A" w:rsidRDefault="009D40AB" w:rsidP="00D700EB">
            <w:pPr>
              <w:spacing w:after="0" w:line="240" w:lineRule="auto"/>
              <w:jc w:val="center"/>
              <w:rPr>
                <w:rFonts w:ascii="Times New Roman" w:eastAsia="Calibri" w:hAnsi="Times New Roman" w:cs="Times New Roman"/>
                <w:sz w:val="24"/>
                <w:szCs w:val="24"/>
              </w:rPr>
            </w:pPr>
          </w:p>
        </w:tc>
        <w:tc>
          <w:tcPr>
            <w:tcW w:w="1843" w:type="dxa"/>
            <w:vMerge/>
            <w:shd w:val="clear" w:color="auto" w:fill="auto"/>
            <w:vAlign w:val="center"/>
          </w:tcPr>
          <w:p w:rsidR="009D40AB" w:rsidRPr="006D751A" w:rsidRDefault="009D40AB" w:rsidP="00D700EB">
            <w:pPr>
              <w:spacing w:after="0" w:line="240" w:lineRule="auto"/>
              <w:jc w:val="center"/>
              <w:rPr>
                <w:rFonts w:ascii="Times New Roman" w:eastAsia="Calibri" w:hAnsi="Times New Roman" w:cs="Times New Roman"/>
                <w:sz w:val="24"/>
                <w:szCs w:val="24"/>
              </w:rPr>
            </w:pPr>
          </w:p>
        </w:tc>
        <w:tc>
          <w:tcPr>
            <w:tcW w:w="2126" w:type="dxa"/>
            <w:shd w:val="clear" w:color="auto" w:fill="auto"/>
            <w:vAlign w:val="center"/>
          </w:tcPr>
          <w:p w:rsidR="009D40AB" w:rsidRDefault="009D40AB"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0-100% (для вновь </w:t>
            </w:r>
            <w:proofErr w:type="gramStart"/>
            <w:r>
              <w:rPr>
                <w:rFonts w:ascii="Times New Roman" w:eastAsia="Calibri" w:hAnsi="Times New Roman" w:cs="Times New Roman"/>
                <w:sz w:val="24"/>
                <w:szCs w:val="24"/>
              </w:rPr>
              <w:t>принятых</w:t>
            </w:r>
            <w:proofErr w:type="gramEnd"/>
            <w:r>
              <w:rPr>
                <w:rFonts w:ascii="Times New Roman" w:eastAsia="Calibri" w:hAnsi="Times New Roman" w:cs="Times New Roman"/>
                <w:sz w:val="24"/>
                <w:szCs w:val="24"/>
              </w:rPr>
              <w:t xml:space="preserve"> на срок 1 год – не менее 15%)</w:t>
            </w:r>
          </w:p>
        </w:tc>
        <w:tc>
          <w:tcPr>
            <w:tcW w:w="2693" w:type="dxa"/>
            <w:shd w:val="clear" w:color="auto" w:fill="auto"/>
            <w:vAlign w:val="center"/>
          </w:tcPr>
          <w:p w:rsidR="009D40AB" w:rsidRPr="006D751A" w:rsidRDefault="009D40AB" w:rsidP="005E78DF">
            <w:pPr>
              <w:spacing w:after="0" w:line="240" w:lineRule="auto"/>
              <w:jc w:val="center"/>
              <w:rPr>
                <w:rFonts w:ascii="Times New Roman" w:eastAsia="Calibri" w:hAnsi="Times New Roman" w:cs="Times New Roman"/>
                <w:sz w:val="24"/>
                <w:szCs w:val="24"/>
              </w:rPr>
            </w:pPr>
            <w:r w:rsidRPr="00D71713">
              <w:rPr>
                <w:rFonts w:ascii="Times New Roman" w:eastAsia="Calibri" w:hAnsi="Times New Roman" w:cs="Times New Roman"/>
              </w:rPr>
              <w:t xml:space="preserve">Специалистам (за исключением педагогических работников, научных работников), служащим, рабочим всех типов </w:t>
            </w:r>
            <w:r w:rsidR="005E78DF">
              <w:rPr>
                <w:rFonts w:ascii="Times New Roman" w:eastAsia="Calibri" w:hAnsi="Times New Roman" w:cs="Times New Roman"/>
              </w:rPr>
              <w:t xml:space="preserve">учреждений </w:t>
            </w:r>
            <w:r w:rsidRPr="00D71713">
              <w:rPr>
                <w:rFonts w:ascii="Times New Roman" w:eastAsia="Calibri" w:hAnsi="Times New Roman" w:cs="Times New Roman"/>
              </w:rPr>
              <w:t>за выполнение плановых работ надлежащего качества</w:t>
            </w:r>
            <w:r>
              <w:rPr>
                <w:rFonts w:ascii="Times New Roman" w:eastAsia="Calibri" w:hAnsi="Times New Roman" w:cs="Times New Roman"/>
                <w:sz w:val="24"/>
                <w:szCs w:val="24"/>
              </w:rPr>
              <w:t xml:space="preserve"> </w:t>
            </w:r>
            <w:r w:rsidRPr="00D71713">
              <w:rPr>
                <w:rFonts w:ascii="Times New Roman" w:eastAsia="Calibri" w:hAnsi="Times New Roman" w:cs="Times New Roman"/>
              </w:rPr>
              <w:t>в срок или сокращенный период</w:t>
            </w:r>
          </w:p>
        </w:tc>
        <w:tc>
          <w:tcPr>
            <w:tcW w:w="2126" w:type="dxa"/>
            <w:shd w:val="clear" w:color="auto" w:fill="auto"/>
            <w:vAlign w:val="center"/>
          </w:tcPr>
          <w:p w:rsidR="009D40AB" w:rsidRPr="006D751A" w:rsidRDefault="009D40AB" w:rsidP="009D40AB">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Ежемесячно</w:t>
            </w:r>
            <w:r>
              <w:rPr>
                <w:rFonts w:ascii="Times New Roman" w:eastAsia="Calibri" w:hAnsi="Times New Roman" w:cs="Times New Roman"/>
                <w:sz w:val="24"/>
                <w:szCs w:val="24"/>
              </w:rPr>
              <w:t>, с даты приема на работу</w:t>
            </w:r>
          </w:p>
        </w:tc>
      </w:tr>
      <w:tr w:rsidR="00A806A8" w:rsidRPr="006D751A" w:rsidTr="00A806A8">
        <w:trPr>
          <w:trHeight w:val="285"/>
        </w:trPr>
        <w:tc>
          <w:tcPr>
            <w:tcW w:w="959" w:type="dxa"/>
            <w:shd w:val="clear" w:color="auto" w:fill="auto"/>
            <w:vAlign w:val="center"/>
          </w:tcPr>
          <w:p w:rsidR="00A806A8" w:rsidRPr="006D751A" w:rsidRDefault="00A806A8" w:rsidP="00D71713">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1</w:t>
            </w:r>
          </w:p>
        </w:tc>
        <w:tc>
          <w:tcPr>
            <w:tcW w:w="1843" w:type="dxa"/>
            <w:shd w:val="clear" w:color="auto" w:fill="auto"/>
            <w:vAlign w:val="center"/>
          </w:tcPr>
          <w:p w:rsidR="00A806A8" w:rsidRPr="006D751A" w:rsidRDefault="00A806A8" w:rsidP="00D71713">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2</w:t>
            </w:r>
          </w:p>
        </w:tc>
        <w:tc>
          <w:tcPr>
            <w:tcW w:w="2126" w:type="dxa"/>
            <w:shd w:val="clear" w:color="auto" w:fill="auto"/>
            <w:vAlign w:val="center"/>
          </w:tcPr>
          <w:p w:rsidR="00A806A8" w:rsidRPr="006D751A" w:rsidRDefault="00A806A8" w:rsidP="00D71713">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3</w:t>
            </w:r>
          </w:p>
        </w:tc>
        <w:tc>
          <w:tcPr>
            <w:tcW w:w="2693" w:type="dxa"/>
            <w:shd w:val="clear" w:color="auto" w:fill="auto"/>
            <w:vAlign w:val="center"/>
          </w:tcPr>
          <w:p w:rsidR="00A806A8" w:rsidRPr="006D751A" w:rsidRDefault="00A806A8" w:rsidP="00D71713">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4</w:t>
            </w:r>
          </w:p>
        </w:tc>
        <w:tc>
          <w:tcPr>
            <w:tcW w:w="2126" w:type="dxa"/>
            <w:shd w:val="clear" w:color="auto" w:fill="auto"/>
            <w:vAlign w:val="center"/>
          </w:tcPr>
          <w:p w:rsidR="00A806A8" w:rsidRPr="006D751A" w:rsidRDefault="00A806A8" w:rsidP="00D71713">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5</w:t>
            </w:r>
          </w:p>
        </w:tc>
      </w:tr>
      <w:tr w:rsidR="00A806A8" w:rsidRPr="006D751A" w:rsidTr="00A806A8">
        <w:trPr>
          <w:trHeight w:val="550"/>
        </w:trPr>
        <w:tc>
          <w:tcPr>
            <w:tcW w:w="959" w:type="dxa"/>
            <w:vMerge w:val="restart"/>
            <w:shd w:val="clear" w:color="auto" w:fill="auto"/>
            <w:vAlign w:val="center"/>
          </w:tcPr>
          <w:p w:rsidR="00A806A8" w:rsidRPr="006D751A" w:rsidRDefault="00A806A8" w:rsidP="00F65B85">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843" w:type="dxa"/>
            <w:vMerge w:val="restart"/>
            <w:shd w:val="clear" w:color="auto" w:fill="auto"/>
            <w:vAlign w:val="center"/>
          </w:tcPr>
          <w:p w:rsidR="00A806A8" w:rsidRPr="006D751A" w:rsidRDefault="00A806A8" w:rsidP="007B5F38">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 xml:space="preserve">Выплата </w:t>
            </w:r>
            <w:r>
              <w:rPr>
                <w:rFonts w:ascii="Times New Roman" w:eastAsia="Calibri" w:hAnsi="Times New Roman" w:cs="Times New Roman"/>
                <w:sz w:val="24"/>
                <w:szCs w:val="24"/>
              </w:rPr>
              <w:t xml:space="preserve">за качество </w:t>
            </w:r>
            <w:proofErr w:type="gramStart"/>
            <w:r>
              <w:rPr>
                <w:rFonts w:ascii="Times New Roman" w:eastAsia="Calibri" w:hAnsi="Times New Roman" w:cs="Times New Roman"/>
                <w:sz w:val="24"/>
                <w:szCs w:val="24"/>
              </w:rPr>
              <w:t>выполняемой</w:t>
            </w:r>
            <w:proofErr w:type="gramEnd"/>
            <w:r>
              <w:rPr>
                <w:rFonts w:ascii="Times New Roman" w:eastAsia="Calibri" w:hAnsi="Times New Roman" w:cs="Times New Roman"/>
                <w:sz w:val="24"/>
                <w:szCs w:val="24"/>
              </w:rPr>
              <w:t xml:space="preserve"> работы</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0-100% (для вновь </w:t>
            </w:r>
            <w:proofErr w:type="gramStart"/>
            <w:r>
              <w:rPr>
                <w:rFonts w:ascii="Times New Roman" w:eastAsia="Calibri" w:hAnsi="Times New Roman" w:cs="Times New Roman"/>
                <w:sz w:val="24"/>
                <w:szCs w:val="24"/>
              </w:rPr>
              <w:t>принятых</w:t>
            </w:r>
            <w:proofErr w:type="gramEnd"/>
            <w:r>
              <w:rPr>
                <w:rFonts w:ascii="Times New Roman" w:eastAsia="Calibri" w:hAnsi="Times New Roman" w:cs="Times New Roman"/>
                <w:sz w:val="24"/>
                <w:szCs w:val="24"/>
              </w:rPr>
              <w:t xml:space="preserve"> на срок 1 год – не менее 15%)</w:t>
            </w:r>
          </w:p>
          <w:p w:rsidR="00A806A8" w:rsidRPr="006D751A" w:rsidRDefault="00A806A8" w:rsidP="006D751A">
            <w:pPr>
              <w:spacing w:after="0" w:line="240" w:lineRule="auto"/>
              <w:jc w:val="center"/>
              <w:rPr>
                <w:rFonts w:ascii="Times New Roman" w:eastAsia="Calibri" w:hAnsi="Times New Roman" w:cs="Times New Roman"/>
                <w:sz w:val="24"/>
                <w:szCs w:val="24"/>
              </w:rPr>
            </w:pPr>
          </w:p>
        </w:tc>
        <w:tc>
          <w:tcPr>
            <w:tcW w:w="2693"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Заместителям руководителя, главному бухгалтеру, руководителям структурных подразделений, педагогическим работникам, научным работникам в соответствии с показателями эффективности деятельности</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Ежемесячно</w:t>
            </w:r>
          </w:p>
        </w:tc>
      </w:tr>
      <w:tr w:rsidR="00A806A8" w:rsidRPr="006D751A" w:rsidTr="00A806A8">
        <w:trPr>
          <w:trHeight w:val="550"/>
        </w:trPr>
        <w:tc>
          <w:tcPr>
            <w:tcW w:w="959" w:type="dxa"/>
            <w:vMerge/>
            <w:shd w:val="clear" w:color="auto" w:fill="auto"/>
            <w:vAlign w:val="center"/>
          </w:tcPr>
          <w:p w:rsidR="00A806A8" w:rsidRPr="006D751A" w:rsidRDefault="00A806A8" w:rsidP="00F65B85">
            <w:pPr>
              <w:spacing w:after="0" w:line="240" w:lineRule="auto"/>
              <w:jc w:val="center"/>
              <w:rPr>
                <w:rFonts w:ascii="Times New Roman" w:eastAsia="Calibri" w:hAnsi="Times New Roman" w:cs="Times New Roman"/>
                <w:sz w:val="24"/>
                <w:szCs w:val="24"/>
              </w:rPr>
            </w:pPr>
          </w:p>
        </w:tc>
        <w:tc>
          <w:tcPr>
            <w:tcW w:w="1843" w:type="dxa"/>
            <w:vMerge/>
            <w:shd w:val="clear" w:color="auto" w:fill="auto"/>
            <w:vAlign w:val="center"/>
          </w:tcPr>
          <w:p w:rsidR="00A806A8" w:rsidRPr="006D751A" w:rsidRDefault="00A806A8" w:rsidP="007B5F38">
            <w:pPr>
              <w:spacing w:after="0" w:line="240" w:lineRule="auto"/>
              <w:jc w:val="center"/>
              <w:rPr>
                <w:rFonts w:ascii="Times New Roman" w:eastAsia="Calibri" w:hAnsi="Times New Roman" w:cs="Times New Roman"/>
                <w:sz w:val="24"/>
                <w:szCs w:val="24"/>
              </w:rPr>
            </w:pP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абсолютном размере</w:t>
            </w:r>
          </w:p>
        </w:tc>
        <w:tc>
          <w:tcPr>
            <w:tcW w:w="2693" w:type="dxa"/>
            <w:shd w:val="clear" w:color="auto" w:fill="auto"/>
            <w:vAlign w:val="center"/>
          </w:tcPr>
          <w:p w:rsidR="00A806A8" w:rsidRPr="006D751A" w:rsidRDefault="00A806A8" w:rsidP="005E7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Специалистам (за исключением педагогических работников, научных работников), служащим, рабочим всех типов </w:t>
            </w:r>
            <w:r w:rsidR="005E78DF">
              <w:rPr>
                <w:rFonts w:ascii="Times New Roman" w:eastAsia="Times New Roman" w:hAnsi="Times New Roman" w:cs="Times New Roman"/>
                <w:sz w:val="24"/>
                <w:szCs w:val="24"/>
                <w:lang w:eastAsia="ru-RU"/>
              </w:rPr>
              <w:t xml:space="preserve">учреждений </w:t>
            </w:r>
            <w:r>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lastRenderedPageBreak/>
              <w:t>показателями эффективности деятельности</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Ежемесячно, за счет средств от приносящей доход деятельности</w:t>
            </w:r>
          </w:p>
        </w:tc>
      </w:tr>
      <w:tr w:rsidR="00A806A8" w:rsidRPr="006D751A" w:rsidTr="00A806A8">
        <w:trPr>
          <w:trHeight w:val="550"/>
        </w:trPr>
        <w:tc>
          <w:tcPr>
            <w:tcW w:w="959" w:type="dxa"/>
            <w:vMerge/>
            <w:shd w:val="clear" w:color="auto" w:fill="auto"/>
            <w:vAlign w:val="center"/>
          </w:tcPr>
          <w:p w:rsidR="00A806A8" w:rsidRPr="006D751A" w:rsidRDefault="00A806A8" w:rsidP="00F65B85">
            <w:pPr>
              <w:spacing w:after="0" w:line="240" w:lineRule="auto"/>
              <w:jc w:val="center"/>
              <w:rPr>
                <w:rFonts w:ascii="Times New Roman" w:eastAsia="Calibri" w:hAnsi="Times New Roman" w:cs="Times New Roman"/>
                <w:sz w:val="24"/>
                <w:szCs w:val="24"/>
              </w:rPr>
            </w:pPr>
          </w:p>
        </w:tc>
        <w:tc>
          <w:tcPr>
            <w:tcW w:w="1843" w:type="dxa"/>
            <w:vMerge/>
            <w:shd w:val="clear" w:color="auto" w:fill="auto"/>
            <w:vAlign w:val="center"/>
          </w:tcPr>
          <w:p w:rsidR="00A806A8" w:rsidRPr="006D751A" w:rsidRDefault="00A806A8" w:rsidP="007B5F38">
            <w:pPr>
              <w:spacing w:after="0" w:line="240" w:lineRule="auto"/>
              <w:jc w:val="center"/>
              <w:rPr>
                <w:rFonts w:ascii="Times New Roman" w:eastAsia="Calibri" w:hAnsi="Times New Roman" w:cs="Times New Roman"/>
                <w:sz w:val="24"/>
                <w:szCs w:val="24"/>
              </w:rPr>
            </w:pP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абсолютном размере</w:t>
            </w:r>
          </w:p>
        </w:tc>
        <w:tc>
          <w:tcPr>
            <w:tcW w:w="2693" w:type="dxa"/>
            <w:shd w:val="clear" w:color="auto" w:fill="auto"/>
            <w:vAlign w:val="center"/>
          </w:tcPr>
          <w:p w:rsidR="00A806A8" w:rsidRPr="006D751A" w:rsidRDefault="00A806A8" w:rsidP="006D75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особые достижения при выполнении услуг (работ) по факту получения результата в соответствии с показателями эффективности деятельности</w:t>
            </w:r>
          </w:p>
        </w:tc>
        <w:tc>
          <w:tcPr>
            <w:tcW w:w="2126" w:type="dxa"/>
            <w:shd w:val="clear" w:color="auto" w:fill="auto"/>
            <w:vAlign w:val="center"/>
          </w:tcPr>
          <w:p w:rsidR="00A806A8" w:rsidRPr="006D751A" w:rsidRDefault="00A806A8" w:rsidP="00BC03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Единовременно, в пределах экономии средств по фонду оплаты труда</w:t>
            </w:r>
          </w:p>
        </w:tc>
      </w:tr>
      <w:tr w:rsidR="00A806A8" w:rsidRPr="006D751A" w:rsidTr="00A806A8">
        <w:tc>
          <w:tcPr>
            <w:tcW w:w="959" w:type="dxa"/>
            <w:shd w:val="clear" w:color="auto" w:fill="auto"/>
            <w:vAlign w:val="center"/>
          </w:tcPr>
          <w:p w:rsidR="00A806A8" w:rsidRPr="006D751A" w:rsidRDefault="00A806A8" w:rsidP="00F1365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1843" w:type="dxa"/>
            <w:shd w:val="clear" w:color="auto" w:fill="auto"/>
            <w:vAlign w:val="center"/>
          </w:tcPr>
          <w:p w:rsidR="00A806A8" w:rsidRPr="006D751A" w:rsidRDefault="00A806A8" w:rsidP="00F1365A">
            <w:pPr>
              <w:spacing w:after="0" w:line="240" w:lineRule="auto"/>
              <w:jc w:val="center"/>
              <w:rPr>
                <w:rFonts w:ascii="Times New Roman" w:eastAsia="Calibri" w:hAnsi="Times New Roman" w:cs="Times New Roman"/>
                <w:sz w:val="24"/>
                <w:szCs w:val="24"/>
              </w:rPr>
            </w:pPr>
            <w:r w:rsidRPr="006D751A">
              <w:rPr>
                <w:rFonts w:ascii="Times New Roman" w:eastAsia="Calibri" w:hAnsi="Times New Roman" w:cs="Times New Roman"/>
                <w:sz w:val="24"/>
                <w:szCs w:val="24"/>
              </w:rPr>
              <w:t xml:space="preserve">Премиальная выплата по итогам работы </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p>
        </w:tc>
        <w:tc>
          <w:tcPr>
            <w:tcW w:w="2693"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p>
        </w:tc>
      </w:tr>
      <w:tr w:rsidR="00A806A8" w:rsidRPr="006D751A" w:rsidTr="00A806A8">
        <w:tc>
          <w:tcPr>
            <w:tcW w:w="959" w:type="dxa"/>
            <w:shd w:val="clear" w:color="auto" w:fill="auto"/>
            <w:vAlign w:val="center"/>
          </w:tcPr>
          <w:p w:rsidR="00A806A8" w:rsidRPr="006D751A" w:rsidRDefault="00A806A8" w:rsidP="00F136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1843" w:type="dxa"/>
            <w:shd w:val="clear" w:color="auto" w:fill="auto"/>
            <w:vAlign w:val="center"/>
          </w:tcPr>
          <w:p w:rsidR="00A806A8" w:rsidRPr="006D751A" w:rsidRDefault="00A806A8" w:rsidP="00F136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 квартал</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 фонда оплаты труда работника</w:t>
            </w:r>
          </w:p>
        </w:tc>
        <w:tc>
          <w:tcPr>
            <w:tcW w:w="2693" w:type="dxa"/>
            <w:shd w:val="clear" w:color="auto" w:fill="auto"/>
            <w:vAlign w:val="center"/>
          </w:tcPr>
          <w:p w:rsidR="00A806A8" w:rsidRPr="00D71713" w:rsidRDefault="00A806A8" w:rsidP="006D751A">
            <w:pPr>
              <w:spacing w:after="0" w:line="240" w:lineRule="auto"/>
              <w:jc w:val="center"/>
              <w:rPr>
                <w:rFonts w:ascii="Times New Roman" w:eastAsia="Calibri" w:hAnsi="Times New Roman" w:cs="Times New Roman"/>
                <w:sz w:val="24"/>
                <w:szCs w:val="24"/>
              </w:rPr>
            </w:pPr>
            <w:r w:rsidRPr="00D71713">
              <w:rPr>
                <w:rFonts w:ascii="Times New Roman" w:eastAsia="Calibri" w:hAnsi="Times New Roman" w:cs="Times New Roman"/>
                <w:sz w:val="24"/>
                <w:szCs w:val="24"/>
              </w:rPr>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126" w:type="dxa"/>
            <w:shd w:val="clear" w:color="auto" w:fill="auto"/>
            <w:vAlign w:val="center"/>
          </w:tcPr>
          <w:p w:rsidR="00A806A8" w:rsidRPr="006D751A" w:rsidRDefault="00A806A8"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r>
      <w:tr w:rsidR="00D71713" w:rsidRPr="006D751A" w:rsidTr="00A806A8">
        <w:tc>
          <w:tcPr>
            <w:tcW w:w="959" w:type="dxa"/>
            <w:shd w:val="clear" w:color="auto" w:fill="auto"/>
            <w:vAlign w:val="center"/>
          </w:tcPr>
          <w:p w:rsidR="00D71713" w:rsidRDefault="00D71713" w:rsidP="00F136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1843" w:type="dxa"/>
            <w:shd w:val="clear" w:color="auto" w:fill="auto"/>
            <w:vAlign w:val="center"/>
          </w:tcPr>
          <w:p w:rsidR="00D71713" w:rsidRPr="006D751A" w:rsidRDefault="00D71713" w:rsidP="00F136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 год</w:t>
            </w:r>
          </w:p>
        </w:tc>
        <w:tc>
          <w:tcPr>
            <w:tcW w:w="2126" w:type="dxa"/>
            <w:shd w:val="clear" w:color="auto" w:fill="auto"/>
            <w:vAlign w:val="center"/>
          </w:tcPr>
          <w:p w:rsidR="00D71713" w:rsidRPr="006D751A" w:rsidRDefault="00D71713" w:rsidP="009021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0-1,5 фонда оплаты труда работника</w:t>
            </w:r>
          </w:p>
        </w:tc>
        <w:tc>
          <w:tcPr>
            <w:tcW w:w="2693" w:type="dxa"/>
            <w:shd w:val="clear" w:color="auto" w:fill="auto"/>
            <w:vAlign w:val="center"/>
          </w:tcPr>
          <w:p w:rsidR="00D71713" w:rsidRPr="006D751A" w:rsidRDefault="00D71713" w:rsidP="006D751A">
            <w:pPr>
              <w:spacing w:after="0" w:line="240" w:lineRule="auto"/>
              <w:jc w:val="center"/>
              <w:rPr>
                <w:rFonts w:ascii="Times New Roman" w:eastAsia="Calibri" w:hAnsi="Times New Roman" w:cs="Times New Roman"/>
                <w:sz w:val="24"/>
                <w:szCs w:val="24"/>
              </w:rPr>
            </w:pPr>
          </w:p>
        </w:tc>
        <w:tc>
          <w:tcPr>
            <w:tcW w:w="2126" w:type="dxa"/>
            <w:shd w:val="clear" w:color="auto" w:fill="auto"/>
            <w:vAlign w:val="center"/>
          </w:tcPr>
          <w:p w:rsidR="00D71713" w:rsidRPr="006D751A" w:rsidRDefault="00D71713" w:rsidP="006D75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r>
    </w:tbl>
    <w:p w:rsidR="006D751A" w:rsidRPr="006D751A" w:rsidRDefault="006D751A" w:rsidP="006D751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4.5.Премиальная выплата по итогам работы за </w:t>
      </w:r>
      <w:r w:rsidR="00C37412">
        <w:rPr>
          <w:rFonts w:ascii="Times New Roman" w:eastAsia="Times New Roman" w:hAnsi="Times New Roman" w:cs="Times New Roman"/>
          <w:sz w:val="28"/>
          <w:szCs w:val="28"/>
          <w:lang w:eastAsia="ru-RU"/>
        </w:rPr>
        <w:t xml:space="preserve">квартал, </w:t>
      </w:r>
      <w:r w:rsidRPr="006D751A">
        <w:rPr>
          <w:rFonts w:ascii="Times New Roman" w:eastAsia="Times New Roman" w:hAnsi="Times New Roman" w:cs="Times New Roman"/>
          <w:sz w:val="28"/>
          <w:szCs w:val="28"/>
          <w:lang w:eastAsia="ru-RU"/>
        </w:rPr>
        <w:t>год осуществляется с целью поощрения работников за общие результаты по итогам работы за</w:t>
      </w:r>
      <w:r w:rsidR="00476549">
        <w:rPr>
          <w:rFonts w:ascii="Times New Roman" w:eastAsia="Times New Roman" w:hAnsi="Times New Roman" w:cs="Times New Roman"/>
          <w:sz w:val="28"/>
          <w:szCs w:val="28"/>
          <w:lang w:eastAsia="ru-RU"/>
        </w:rPr>
        <w:t xml:space="preserve"> квартал, </w:t>
      </w:r>
      <w:r w:rsidRPr="006D751A">
        <w:rPr>
          <w:rFonts w:ascii="Times New Roman" w:eastAsia="Times New Roman" w:hAnsi="Times New Roman" w:cs="Times New Roman"/>
          <w:sz w:val="28"/>
          <w:szCs w:val="28"/>
          <w:lang w:eastAsia="ru-RU"/>
        </w:rPr>
        <w:t xml:space="preserve"> год в соответствии с коллективным договором, локальным нормативным актом </w:t>
      </w:r>
      <w:r w:rsidR="00C37412">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Премиальная выплата по итогам работы за </w:t>
      </w:r>
      <w:r w:rsidR="00A3356F">
        <w:rPr>
          <w:rFonts w:ascii="Times New Roman" w:eastAsia="Times New Roman" w:hAnsi="Times New Roman" w:cs="Times New Roman"/>
          <w:sz w:val="28"/>
          <w:szCs w:val="28"/>
          <w:lang w:eastAsia="ru-RU"/>
        </w:rPr>
        <w:t xml:space="preserve">квартал, </w:t>
      </w:r>
      <w:r w:rsidRPr="006D751A">
        <w:rPr>
          <w:rFonts w:ascii="Times New Roman" w:eastAsia="Times New Roman" w:hAnsi="Times New Roman" w:cs="Times New Roman"/>
          <w:sz w:val="28"/>
          <w:szCs w:val="28"/>
          <w:lang w:eastAsia="ru-RU"/>
        </w:rPr>
        <w:t xml:space="preserve">год выплачивается при наличии экономии средств по фонду оплаты труда, формируемого </w:t>
      </w:r>
      <w:r w:rsidR="00A3356F">
        <w:rPr>
          <w:rFonts w:ascii="Times New Roman" w:eastAsia="Times New Roman" w:hAnsi="Times New Roman" w:cs="Times New Roman"/>
          <w:sz w:val="28"/>
          <w:szCs w:val="28"/>
          <w:lang w:eastAsia="ru-RU"/>
        </w:rPr>
        <w:t>учреждением</w:t>
      </w:r>
      <w:r w:rsidRPr="006D751A">
        <w:rPr>
          <w:rFonts w:ascii="Times New Roman" w:eastAsia="Times New Roman" w:hAnsi="Times New Roman" w:cs="Times New Roman"/>
          <w:sz w:val="28"/>
          <w:szCs w:val="28"/>
          <w:lang w:eastAsia="ru-RU"/>
        </w:rPr>
        <w:t xml:space="preserve"> в соответствии с разделом </w:t>
      </w:r>
      <w:r w:rsidR="0061698A">
        <w:rPr>
          <w:rFonts w:ascii="Times New Roman" w:eastAsia="Times New Roman" w:hAnsi="Times New Roman" w:cs="Times New Roman"/>
          <w:sz w:val="28"/>
          <w:szCs w:val="28"/>
          <w:lang w:eastAsia="ru-RU"/>
        </w:rPr>
        <w:t>7</w:t>
      </w:r>
      <w:r w:rsidRPr="006D751A">
        <w:rPr>
          <w:rFonts w:ascii="Times New Roman" w:eastAsia="Times New Roman" w:hAnsi="Times New Roman" w:cs="Times New Roman"/>
          <w:sz w:val="28"/>
          <w:szCs w:val="28"/>
          <w:lang w:eastAsia="ru-RU"/>
        </w:rPr>
        <w:t xml:space="preserve"> настоящего Положения. </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lastRenderedPageBreak/>
        <w:t>Выплата производится:</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 xml:space="preserve">-руководителю </w:t>
      </w:r>
      <w:r w:rsidR="001643AA">
        <w:rPr>
          <w:rFonts w:ascii="Times New Roman" w:eastAsia="Times New Roman" w:hAnsi="Times New Roman" w:cs="Times New Roman"/>
          <w:sz w:val="28"/>
          <w:szCs w:val="28"/>
          <w:lang w:eastAsia="ru-RU"/>
        </w:rPr>
        <w:t>учреждения</w:t>
      </w:r>
      <w:r w:rsidR="006B4993" w:rsidRPr="006B4993">
        <w:rPr>
          <w:rFonts w:ascii="Times New Roman" w:eastAsia="Times New Roman" w:hAnsi="Times New Roman" w:cs="Times New Roman"/>
          <w:sz w:val="28"/>
          <w:szCs w:val="28"/>
          <w:lang w:eastAsia="ru-RU"/>
        </w:rPr>
        <w:t xml:space="preserve"> – на основа</w:t>
      </w:r>
      <w:r w:rsidR="004D5C72">
        <w:rPr>
          <w:rFonts w:ascii="Times New Roman" w:eastAsia="Times New Roman" w:hAnsi="Times New Roman" w:cs="Times New Roman"/>
          <w:sz w:val="28"/>
          <w:szCs w:val="28"/>
          <w:lang w:eastAsia="ru-RU"/>
        </w:rPr>
        <w:t>нии распоряжения председателя  к</w:t>
      </w:r>
      <w:r w:rsidR="006B4993" w:rsidRPr="006B4993">
        <w:rPr>
          <w:rFonts w:ascii="Times New Roman" w:eastAsia="Times New Roman" w:hAnsi="Times New Roman" w:cs="Times New Roman"/>
          <w:sz w:val="28"/>
          <w:szCs w:val="28"/>
          <w:lang w:eastAsia="ru-RU"/>
        </w:rPr>
        <w:t>омитета</w:t>
      </w:r>
      <w:r w:rsidR="004D5C72">
        <w:rPr>
          <w:rFonts w:ascii="Times New Roman" w:eastAsia="Times New Roman" w:hAnsi="Times New Roman" w:cs="Times New Roman"/>
          <w:sz w:val="28"/>
          <w:szCs w:val="28"/>
          <w:lang w:eastAsia="ru-RU"/>
        </w:rPr>
        <w:t xml:space="preserve"> физической культуры и спорта администрации города Нефтеюганска</w:t>
      </w:r>
      <w:r w:rsidR="006B4993" w:rsidRPr="006B4993">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-работн</w:t>
      </w:r>
      <w:r w:rsidR="004D5C72">
        <w:rPr>
          <w:rFonts w:ascii="Times New Roman" w:eastAsia="Times New Roman" w:hAnsi="Times New Roman" w:cs="Times New Roman"/>
          <w:sz w:val="28"/>
          <w:szCs w:val="28"/>
          <w:lang w:eastAsia="ru-RU"/>
        </w:rPr>
        <w:t xml:space="preserve">икам учреждения </w:t>
      </w:r>
      <w:r w:rsidRPr="006B4993">
        <w:rPr>
          <w:rFonts w:ascii="Times New Roman" w:eastAsia="Times New Roman" w:hAnsi="Times New Roman" w:cs="Times New Roman"/>
          <w:sz w:val="28"/>
          <w:szCs w:val="28"/>
          <w:lang w:eastAsia="ru-RU"/>
        </w:rPr>
        <w:t>– на основании приказа руководителя</w:t>
      </w:r>
      <w:r w:rsidR="004D5C72">
        <w:rPr>
          <w:rFonts w:ascii="Times New Roman" w:eastAsia="Times New Roman" w:hAnsi="Times New Roman" w:cs="Times New Roman"/>
          <w:sz w:val="28"/>
          <w:szCs w:val="28"/>
          <w:lang w:eastAsia="ru-RU"/>
        </w:rPr>
        <w:t xml:space="preserve"> учреждения</w:t>
      </w:r>
      <w:r w:rsidRPr="006B4993">
        <w:rPr>
          <w:rFonts w:ascii="Times New Roman" w:eastAsia="Times New Roman" w:hAnsi="Times New Roman" w:cs="Times New Roman"/>
          <w:sz w:val="28"/>
          <w:szCs w:val="28"/>
          <w:lang w:eastAsia="ru-RU"/>
        </w:rPr>
        <w:t>.</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Премиальная выплата по итогам работы за год выплачивается работникам, проработавши</w:t>
      </w:r>
      <w:r w:rsidR="00064072" w:rsidRPr="006B4993">
        <w:rPr>
          <w:rFonts w:ascii="Times New Roman" w:eastAsia="Times New Roman" w:hAnsi="Times New Roman" w:cs="Times New Roman"/>
          <w:sz w:val="28"/>
          <w:szCs w:val="28"/>
          <w:lang w:eastAsia="ru-RU"/>
        </w:rPr>
        <w:t>м полный календарный год, а так</w:t>
      </w:r>
      <w:r w:rsidRPr="006B4993">
        <w:rPr>
          <w:rFonts w:ascii="Times New Roman" w:eastAsia="Times New Roman" w:hAnsi="Times New Roman" w:cs="Times New Roman"/>
          <w:sz w:val="28"/>
          <w:szCs w:val="28"/>
          <w:lang w:eastAsia="ru-RU"/>
        </w:rPr>
        <w:t xml:space="preserve">же работникам, проработавшим не полный календарный год: </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-прием на работу в текущем календарном году,</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-отпуск по уходу за ребенком до достижения им возраста 3 лет,</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 xml:space="preserve">-отпуск по беременности и родам, </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-расторжение трудового договора по следующим причинам: по инициативе работника – выход на пенсию, уход за ребенком; по инициативе работодателя – сокращение штатной численности работников организации.</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-перевод работника по его просьбе или с его согласия на работу к другому работодателю или переход на выборную должность,</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-отказ работника от продолжения работы в связи с изменениями определенных сторонами условий труда договора,</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-отказ работника от перевода на другую работу вследствие состояния здоровья в соответствии с медицинским заключением,</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6B4993">
        <w:rPr>
          <w:rFonts w:ascii="Times New Roman" w:eastAsia="Times New Roman" w:hAnsi="Times New Roman" w:cs="Times New Roman"/>
          <w:sz w:val="28"/>
          <w:szCs w:val="28"/>
          <w:lang w:eastAsia="ru-RU"/>
        </w:rPr>
        <w:t>-обстоятельства, не зависящие от воли сторон (призыв работника на военную службу или направление на замещаемую ей альтернативную гражданскую службу и возвращении в связи с окончанием военной службы; восстановление на работе работника, ранее выполнявшего эту работу, по решению государственной инспекции труда или суда; состояния здоровья работника в соответствии с медицинским заключением;</w:t>
      </w:r>
      <w:proofErr w:type="gramEnd"/>
      <w:r w:rsidRPr="006B4993">
        <w:rPr>
          <w:rFonts w:ascii="Times New Roman" w:eastAsia="Times New Roman" w:hAnsi="Times New Roman" w:cs="Times New Roman"/>
          <w:sz w:val="28"/>
          <w:szCs w:val="28"/>
          <w:lang w:eastAsia="ru-RU"/>
        </w:rPr>
        <w:t xml:space="preserve"> смерть работника).</w:t>
      </w:r>
    </w:p>
    <w:p w:rsidR="0032492D"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Предельный размер выплаты </w:t>
      </w:r>
      <w:r w:rsidR="00171133">
        <w:rPr>
          <w:rFonts w:ascii="Times New Roman" w:eastAsia="Times New Roman" w:hAnsi="Times New Roman" w:cs="Times New Roman"/>
          <w:sz w:val="28"/>
          <w:szCs w:val="28"/>
          <w:lang w:eastAsia="ru-RU"/>
        </w:rPr>
        <w:t>по итогам работы за квартал составляет не более 1,0 фонда оплаты труда, по итогам работы за год не более 1,5 фонда</w:t>
      </w:r>
      <w:r w:rsidRPr="006D751A">
        <w:rPr>
          <w:rFonts w:ascii="Times New Roman" w:eastAsia="Times New Roman" w:hAnsi="Times New Roman" w:cs="Times New Roman"/>
          <w:sz w:val="28"/>
          <w:szCs w:val="28"/>
          <w:lang w:eastAsia="ru-RU"/>
        </w:rPr>
        <w:t xml:space="preserve"> оплаты труда работника</w:t>
      </w:r>
      <w:r w:rsidR="00171133">
        <w:rPr>
          <w:rFonts w:ascii="Times New Roman" w:eastAsia="Times New Roman" w:hAnsi="Times New Roman" w:cs="Times New Roman"/>
          <w:sz w:val="28"/>
          <w:szCs w:val="28"/>
          <w:lang w:eastAsia="ru-RU"/>
        </w:rPr>
        <w:t>. Начисление выплаты по итогам работы осуществляется по основной занимаемой должности, пропорционально отработанному времени.</w:t>
      </w:r>
    </w:p>
    <w:p w:rsidR="006D751A" w:rsidRPr="006D751A" w:rsidRDefault="0032492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Премиальная выплата по итогам работы за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w:t>
      </w:r>
      <w:r w:rsidRPr="00324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w:t>
      </w:r>
      <w:r w:rsidRPr="00324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квартал выплачивается до 20 числа месяца, следующего за отчетным периодом, за </w:t>
      </w:r>
      <w:r>
        <w:rPr>
          <w:rFonts w:ascii="Times New Roman" w:eastAsia="Times New Roman" w:hAnsi="Times New Roman" w:cs="Times New Roman"/>
          <w:sz w:val="28"/>
          <w:szCs w:val="28"/>
          <w:lang w:val="en-US" w:eastAsia="ru-RU"/>
        </w:rPr>
        <w:t>IY</w:t>
      </w:r>
      <w:r>
        <w:rPr>
          <w:rFonts w:ascii="Times New Roman" w:eastAsia="Times New Roman" w:hAnsi="Times New Roman" w:cs="Times New Roman"/>
          <w:sz w:val="28"/>
          <w:szCs w:val="28"/>
          <w:lang w:eastAsia="ru-RU"/>
        </w:rPr>
        <w:t xml:space="preserve"> квартал, год </w:t>
      </w:r>
      <w:r w:rsidR="004716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декабре финансового года.</w:t>
      </w:r>
      <w:r w:rsidRPr="0032492D">
        <w:rPr>
          <w:rFonts w:ascii="Times New Roman" w:eastAsia="Times New Roman" w:hAnsi="Times New Roman" w:cs="Times New Roman"/>
          <w:sz w:val="28"/>
          <w:szCs w:val="28"/>
          <w:lang w:eastAsia="ru-RU"/>
        </w:rPr>
        <w:t xml:space="preserve"> </w:t>
      </w:r>
      <w:r w:rsidR="006D751A" w:rsidRPr="006D751A">
        <w:rPr>
          <w:rFonts w:ascii="Times New Roman" w:eastAsia="Times New Roman" w:hAnsi="Times New Roman" w:cs="Times New Roman"/>
          <w:sz w:val="28"/>
          <w:szCs w:val="28"/>
          <w:lang w:eastAsia="ru-RU"/>
        </w:rPr>
        <w:t xml:space="preserve"> </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Конкретный размер премии определяется, исходя из установленного месячного фонда оплаты труда работника, по основной занимаемой должности на последний день года и выпла</w:t>
      </w:r>
      <w:r w:rsidR="002A48B3">
        <w:rPr>
          <w:rFonts w:ascii="Times New Roman" w:eastAsia="Times New Roman" w:hAnsi="Times New Roman" w:cs="Times New Roman"/>
          <w:sz w:val="28"/>
          <w:szCs w:val="28"/>
          <w:lang w:eastAsia="ru-RU"/>
        </w:rPr>
        <w:t xml:space="preserve">чивается не позднее 31 декабря </w:t>
      </w:r>
      <w:r w:rsidRPr="006D751A">
        <w:rPr>
          <w:rFonts w:ascii="Times New Roman" w:eastAsia="Times New Roman" w:hAnsi="Times New Roman" w:cs="Times New Roman"/>
          <w:sz w:val="28"/>
          <w:szCs w:val="28"/>
          <w:lang w:eastAsia="ru-RU"/>
        </w:rPr>
        <w:t>года, за который  производится  выплата.</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Премиальная выплата по итогам работы за </w:t>
      </w:r>
      <w:r w:rsidR="00B01A33">
        <w:rPr>
          <w:rFonts w:ascii="Times New Roman" w:eastAsia="Times New Roman" w:hAnsi="Times New Roman" w:cs="Times New Roman"/>
          <w:sz w:val="28"/>
          <w:szCs w:val="28"/>
          <w:lang w:eastAsia="ru-RU"/>
        </w:rPr>
        <w:t xml:space="preserve">квартал, </w:t>
      </w:r>
      <w:r w:rsidRPr="006D751A">
        <w:rPr>
          <w:rFonts w:ascii="Times New Roman" w:eastAsia="Times New Roman" w:hAnsi="Times New Roman" w:cs="Times New Roman"/>
          <w:sz w:val="28"/>
          <w:szCs w:val="28"/>
          <w:lang w:eastAsia="ru-RU"/>
        </w:rPr>
        <w:t>год не выплачивается работникам, имеющим неснятое дисциплинарное взыскание.</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Примерный перечень показателей и условий для премирования работников </w:t>
      </w:r>
      <w:r w:rsidR="004276E6">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надлежащее исполнение возложенных на работника функций и полномочий в отчетном периоде;</w:t>
      </w:r>
    </w:p>
    <w:p w:rsidR="006D751A" w:rsidRPr="006D751A" w:rsidRDefault="006D751A" w:rsidP="006D751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 xml:space="preserve">проявление инициативы в выполнении должностных обязанностей и </w:t>
      </w:r>
      <w:r w:rsidRPr="006D751A">
        <w:rPr>
          <w:rFonts w:ascii="Times New Roman" w:eastAsia="Times New Roman" w:hAnsi="Times New Roman" w:cs="Times New Roman"/>
          <w:bCs/>
          <w:sz w:val="28"/>
          <w:szCs w:val="28"/>
          <w:lang w:eastAsia="ru-RU"/>
        </w:rPr>
        <w:lastRenderedPageBreak/>
        <w:t>внесение предложений для более качественного и полного решения вопросов, предусмотренных должностными обязанностями;</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bCs/>
          <w:color w:val="FF0000"/>
          <w:sz w:val="28"/>
          <w:szCs w:val="28"/>
          <w:lang w:eastAsia="ru-RU"/>
        </w:rPr>
      </w:pPr>
      <w:r w:rsidRPr="006D751A">
        <w:rPr>
          <w:rFonts w:ascii="Times New Roman" w:eastAsia="Times New Roman" w:hAnsi="Times New Roman" w:cs="Times New Roman"/>
          <w:bCs/>
          <w:sz w:val="28"/>
          <w:szCs w:val="28"/>
          <w:lang w:eastAsia="ru-RU"/>
        </w:rPr>
        <w:t xml:space="preserve">соблюдение служебной дисциплины, умение организовать работу, бесконфликтность, создание здоровой, деловой обстановки в коллективе. </w:t>
      </w:r>
      <w:r w:rsidRPr="006D751A">
        <w:rPr>
          <w:rFonts w:ascii="Times New Roman" w:eastAsia="Times New Roman" w:hAnsi="Times New Roman" w:cs="Times New Roman"/>
          <w:bCs/>
          <w:color w:val="FF0000"/>
          <w:sz w:val="28"/>
          <w:szCs w:val="28"/>
          <w:lang w:eastAsia="ru-RU"/>
        </w:rPr>
        <w:t xml:space="preserve"> </w:t>
      </w:r>
    </w:p>
    <w:p w:rsidR="006D751A" w:rsidRPr="006D751A" w:rsidRDefault="006D751A" w:rsidP="0097515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 xml:space="preserve">Показатели, за которые производится снижение размера премиальной выплаты по итогам работы за </w:t>
      </w:r>
      <w:r w:rsidR="00B01A33">
        <w:rPr>
          <w:rFonts w:ascii="Times New Roman" w:eastAsia="Times New Roman" w:hAnsi="Times New Roman" w:cs="Times New Roman"/>
          <w:bCs/>
          <w:sz w:val="28"/>
          <w:szCs w:val="28"/>
          <w:lang w:eastAsia="ru-RU"/>
        </w:rPr>
        <w:t xml:space="preserve">квартал, </w:t>
      </w:r>
      <w:r w:rsidRPr="006D751A">
        <w:rPr>
          <w:rFonts w:ascii="Times New Roman" w:eastAsia="Times New Roman" w:hAnsi="Times New Roman" w:cs="Times New Roman"/>
          <w:bCs/>
          <w:sz w:val="28"/>
          <w:szCs w:val="28"/>
          <w:lang w:eastAsia="ru-RU"/>
        </w:rPr>
        <w:t>год, устанавливаются в соответствии с таблицей 1</w:t>
      </w:r>
      <w:r w:rsidR="00295D84">
        <w:rPr>
          <w:rFonts w:ascii="Times New Roman" w:eastAsia="Times New Roman" w:hAnsi="Times New Roman" w:cs="Times New Roman"/>
          <w:bCs/>
          <w:sz w:val="28"/>
          <w:szCs w:val="28"/>
          <w:lang w:eastAsia="ru-RU"/>
        </w:rPr>
        <w:t>3</w:t>
      </w:r>
      <w:r w:rsidRPr="006D751A">
        <w:rPr>
          <w:rFonts w:ascii="Times New Roman" w:eastAsia="Times New Roman" w:hAnsi="Times New Roman" w:cs="Times New Roman"/>
          <w:bCs/>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ind w:firstLine="540"/>
        <w:jc w:val="right"/>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Таблица 1</w:t>
      </w:r>
      <w:r w:rsidR="00295D84">
        <w:rPr>
          <w:rFonts w:ascii="Times New Roman" w:eastAsia="Times New Roman" w:hAnsi="Times New Roman" w:cs="Times New Roman"/>
          <w:bCs/>
          <w:sz w:val="28"/>
          <w:szCs w:val="28"/>
          <w:lang w:eastAsia="ru-RU"/>
        </w:rPr>
        <w:t>3</w:t>
      </w:r>
    </w:p>
    <w:p w:rsidR="006D751A" w:rsidRPr="006D751A" w:rsidRDefault="006D751A" w:rsidP="006D751A">
      <w:pPr>
        <w:widowControl w:val="0"/>
        <w:autoSpaceDE w:val="0"/>
        <w:autoSpaceDN w:val="0"/>
        <w:spacing w:after="0" w:line="240" w:lineRule="auto"/>
        <w:ind w:firstLine="540"/>
        <w:jc w:val="right"/>
        <w:rPr>
          <w:rFonts w:ascii="Times New Roman" w:eastAsia="Times New Roman" w:hAnsi="Times New Roman" w:cs="Times New Roman"/>
          <w:bCs/>
          <w:sz w:val="28"/>
          <w:szCs w:val="28"/>
          <w:lang w:eastAsia="ru-RU"/>
        </w:rPr>
      </w:pPr>
    </w:p>
    <w:p w:rsidR="006D751A" w:rsidRPr="006D751A" w:rsidRDefault="006D751A" w:rsidP="006D751A">
      <w:pPr>
        <w:widowControl w:val="0"/>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Показатели, за которые производится снижение размера премиальной выплаты по итогам работы</w:t>
      </w:r>
      <w:r w:rsidR="008B5E81">
        <w:rPr>
          <w:rFonts w:ascii="Times New Roman" w:eastAsia="Times New Roman" w:hAnsi="Times New Roman" w:cs="Times New Roman"/>
          <w:bCs/>
          <w:sz w:val="28"/>
          <w:szCs w:val="28"/>
          <w:lang w:eastAsia="ru-RU"/>
        </w:rPr>
        <w:t xml:space="preserve"> за квартал, год</w:t>
      </w:r>
    </w:p>
    <w:p w:rsidR="006D751A" w:rsidRPr="006D751A" w:rsidRDefault="006D751A" w:rsidP="006D751A">
      <w:pPr>
        <w:widowControl w:val="0"/>
        <w:autoSpaceDE w:val="0"/>
        <w:autoSpaceDN w:val="0"/>
        <w:spacing w:after="0" w:line="240" w:lineRule="auto"/>
        <w:ind w:firstLine="540"/>
        <w:jc w:val="right"/>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221"/>
      </w:tblGrid>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 xml:space="preserve">№ </w:t>
            </w:r>
            <w:proofErr w:type="gramStart"/>
            <w:r w:rsidRPr="006D751A">
              <w:rPr>
                <w:rFonts w:ascii="Times New Roman" w:eastAsia="Times New Roman" w:hAnsi="Times New Roman" w:cs="Times New Roman"/>
                <w:sz w:val="24"/>
                <w:szCs w:val="24"/>
                <w:lang w:eastAsia="ru-RU"/>
              </w:rPr>
              <w:t>п</w:t>
            </w:r>
            <w:proofErr w:type="gramEnd"/>
            <w:r w:rsidRPr="006D751A">
              <w:rPr>
                <w:rFonts w:ascii="Times New Roman" w:eastAsia="Times New Roman" w:hAnsi="Times New Roman" w:cs="Times New Roman"/>
                <w:sz w:val="24"/>
                <w:szCs w:val="24"/>
                <w:lang w:eastAsia="ru-RU"/>
              </w:rPr>
              <w:t>/п</w:t>
            </w:r>
          </w:p>
        </w:tc>
        <w:tc>
          <w:tcPr>
            <w:tcW w:w="5812"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Показатели</w:t>
            </w:r>
          </w:p>
        </w:tc>
        <w:tc>
          <w:tcPr>
            <w:tcW w:w="3221"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Процент снижения от общего (допустимого) объема выплаты работнику</w:t>
            </w:r>
          </w:p>
        </w:tc>
      </w:tr>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p>
        </w:tc>
        <w:tc>
          <w:tcPr>
            <w:tcW w:w="5812"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2</w:t>
            </w:r>
          </w:p>
        </w:tc>
        <w:tc>
          <w:tcPr>
            <w:tcW w:w="3221"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3</w:t>
            </w:r>
          </w:p>
        </w:tc>
      </w:tr>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1.</w:t>
            </w:r>
          </w:p>
        </w:tc>
        <w:tc>
          <w:tcPr>
            <w:tcW w:w="5812" w:type="dxa"/>
            <w:shd w:val="clear" w:color="auto" w:fill="auto"/>
          </w:tcPr>
          <w:p w:rsidR="006D751A" w:rsidRPr="006D751A" w:rsidRDefault="006D751A" w:rsidP="006D751A">
            <w:pPr>
              <w:widowControl w:val="0"/>
              <w:autoSpaceDE w:val="0"/>
              <w:autoSpaceDN w:val="0"/>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Неисполнение или ненадлежащее исполнение должностных обязанностей, неквалифицированная подготовка документов</w:t>
            </w:r>
          </w:p>
        </w:tc>
        <w:tc>
          <w:tcPr>
            <w:tcW w:w="3221" w:type="dxa"/>
            <w:shd w:val="clear" w:color="auto" w:fill="auto"/>
            <w:vAlign w:val="center"/>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до 20%</w:t>
            </w:r>
          </w:p>
        </w:tc>
      </w:tr>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2.</w:t>
            </w:r>
          </w:p>
        </w:tc>
        <w:tc>
          <w:tcPr>
            <w:tcW w:w="5812" w:type="dxa"/>
            <w:shd w:val="clear" w:color="auto" w:fill="auto"/>
          </w:tcPr>
          <w:p w:rsidR="006D751A" w:rsidRPr="006D751A" w:rsidRDefault="006D751A" w:rsidP="006D751A">
            <w:pPr>
              <w:widowControl w:val="0"/>
              <w:autoSpaceDE w:val="0"/>
              <w:autoSpaceDN w:val="0"/>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Некачественное, несвоевременное выполнение планов работы, постановлений, распоряжений, решений, поручений</w:t>
            </w:r>
          </w:p>
        </w:tc>
        <w:tc>
          <w:tcPr>
            <w:tcW w:w="3221" w:type="dxa"/>
            <w:shd w:val="clear" w:color="auto" w:fill="auto"/>
            <w:vAlign w:val="center"/>
          </w:tcPr>
          <w:p w:rsidR="006D751A" w:rsidRPr="006D751A" w:rsidRDefault="006D751A" w:rsidP="006D751A">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до 20%</w:t>
            </w:r>
          </w:p>
        </w:tc>
      </w:tr>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3.</w:t>
            </w:r>
          </w:p>
        </w:tc>
        <w:tc>
          <w:tcPr>
            <w:tcW w:w="5812" w:type="dxa"/>
            <w:shd w:val="clear" w:color="auto" w:fill="auto"/>
          </w:tcPr>
          <w:p w:rsidR="006D751A" w:rsidRPr="006D751A" w:rsidRDefault="006D751A" w:rsidP="006D751A">
            <w:pPr>
              <w:widowControl w:val="0"/>
              <w:autoSpaceDE w:val="0"/>
              <w:autoSpaceDN w:val="0"/>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Нарушение сроков представления установленной отчетности, представление не достоверной информации</w:t>
            </w:r>
          </w:p>
        </w:tc>
        <w:tc>
          <w:tcPr>
            <w:tcW w:w="3221" w:type="dxa"/>
            <w:shd w:val="clear" w:color="auto" w:fill="auto"/>
            <w:vAlign w:val="center"/>
          </w:tcPr>
          <w:p w:rsidR="006D751A" w:rsidRPr="006D751A" w:rsidRDefault="006D751A" w:rsidP="006D751A">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до 20%</w:t>
            </w:r>
          </w:p>
        </w:tc>
      </w:tr>
      <w:tr w:rsidR="006D751A" w:rsidRPr="006D751A" w:rsidTr="006D751A">
        <w:tc>
          <w:tcPr>
            <w:tcW w:w="675" w:type="dxa"/>
            <w:shd w:val="clear" w:color="auto" w:fill="auto"/>
          </w:tcPr>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4.</w:t>
            </w:r>
          </w:p>
        </w:tc>
        <w:tc>
          <w:tcPr>
            <w:tcW w:w="5812" w:type="dxa"/>
            <w:shd w:val="clear" w:color="auto" w:fill="auto"/>
          </w:tcPr>
          <w:p w:rsidR="006D751A" w:rsidRPr="006D751A" w:rsidRDefault="006D751A" w:rsidP="006D751A">
            <w:pPr>
              <w:widowControl w:val="0"/>
              <w:autoSpaceDE w:val="0"/>
              <w:autoSpaceDN w:val="0"/>
              <w:spacing w:after="0" w:line="240" w:lineRule="auto"/>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Несоблюдение трудовой дисциплины</w:t>
            </w:r>
          </w:p>
        </w:tc>
        <w:tc>
          <w:tcPr>
            <w:tcW w:w="3221" w:type="dxa"/>
            <w:shd w:val="clear" w:color="auto" w:fill="auto"/>
            <w:vAlign w:val="center"/>
          </w:tcPr>
          <w:p w:rsidR="006D751A" w:rsidRPr="006D751A" w:rsidRDefault="006D751A" w:rsidP="006D751A">
            <w:pPr>
              <w:spacing w:after="0" w:line="240" w:lineRule="auto"/>
              <w:jc w:val="center"/>
              <w:rPr>
                <w:rFonts w:ascii="Times New Roman" w:eastAsia="Times New Roman" w:hAnsi="Times New Roman" w:cs="Times New Roman"/>
                <w:sz w:val="24"/>
                <w:szCs w:val="24"/>
                <w:lang w:eastAsia="ru-RU"/>
              </w:rPr>
            </w:pPr>
            <w:r w:rsidRPr="006D751A">
              <w:rPr>
                <w:rFonts w:ascii="Times New Roman" w:eastAsia="Times New Roman" w:hAnsi="Times New Roman" w:cs="Times New Roman"/>
                <w:sz w:val="24"/>
                <w:szCs w:val="24"/>
                <w:lang w:eastAsia="ru-RU"/>
              </w:rPr>
              <w:t>до 20%</w:t>
            </w:r>
          </w:p>
        </w:tc>
      </w:tr>
    </w:tbl>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Приказ на выплату с учетом выполнения условий премирования утверждается:</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w:t>
      </w:r>
      <w:r w:rsidR="004D5C72">
        <w:rPr>
          <w:rFonts w:ascii="Times New Roman" w:eastAsia="Times New Roman" w:hAnsi="Times New Roman" w:cs="Times New Roman"/>
          <w:sz w:val="28"/>
          <w:szCs w:val="28"/>
          <w:lang w:eastAsia="ru-RU"/>
        </w:rPr>
        <w:t>председателем к</w:t>
      </w:r>
      <w:r w:rsidR="006B4993">
        <w:rPr>
          <w:rFonts w:ascii="Times New Roman" w:eastAsia="Times New Roman" w:hAnsi="Times New Roman" w:cs="Times New Roman"/>
          <w:sz w:val="28"/>
          <w:szCs w:val="28"/>
          <w:lang w:eastAsia="ru-RU"/>
        </w:rPr>
        <w:t>омитета</w:t>
      </w:r>
      <w:r w:rsidR="004D5C72">
        <w:rPr>
          <w:rFonts w:ascii="Times New Roman" w:eastAsia="Times New Roman" w:hAnsi="Times New Roman" w:cs="Times New Roman"/>
          <w:sz w:val="28"/>
          <w:szCs w:val="28"/>
          <w:lang w:eastAsia="ru-RU"/>
        </w:rPr>
        <w:t xml:space="preserve"> физической культуры и спорта администрации города Нефтеюганска</w:t>
      </w:r>
      <w:r w:rsidR="00476549">
        <w:rPr>
          <w:rFonts w:ascii="Times New Roman" w:eastAsia="Times New Roman" w:hAnsi="Times New Roman" w:cs="Times New Roman"/>
          <w:sz w:val="28"/>
          <w:szCs w:val="28"/>
          <w:lang w:eastAsia="ru-RU"/>
        </w:rPr>
        <w:t xml:space="preserve"> – руководителю учреждения</w:t>
      </w:r>
      <w:r w:rsidRPr="006B4993">
        <w:rPr>
          <w:rFonts w:ascii="Times New Roman" w:eastAsia="Times New Roman" w:hAnsi="Times New Roman" w:cs="Times New Roman"/>
          <w:sz w:val="28"/>
          <w:szCs w:val="28"/>
          <w:lang w:eastAsia="ru-RU"/>
        </w:rPr>
        <w:t>,</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 xml:space="preserve">-руководителем </w:t>
      </w:r>
      <w:r w:rsidR="00476549">
        <w:rPr>
          <w:rFonts w:ascii="Times New Roman" w:eastAsia="Times New Roman" w:hAnsi="Times New Roman" w:cs="Times New Roman"/>
          <w:sz w:val="28"/>
          <w:szCs w:val="28"/>
          <w:lang w:eastAsia="ru-RU"/>
        </w:rPr>
        <w:t>учреждения</w:t>
      </w:r>
      <w:r w:rsidRPr="006B4993">
        <w:rPr>
          <w:rFonts w:ascii="Times New Roman" w:eastAsia="Times New Roman" w:hAnsi="Times New Roman" w:cs="Times New Roman"/>
          <w:sz w:val="28"/>
          <w:szCs w:val="28"/>
          <w:lang w:eastAsia="ru-RU"/>
        </w:rPr>
        <w:t xml:space="preserve"> – работникам данно</w:t>
      </w:r>
      <w:r w:rsidR="00476549">
        <w:rPr>
          <w:rFonts w:ascii="Times New Roman" w:eastAsia="Times New Roman" w:hAnsi="Times New Roman" w:cs="Times New Roman"/>
          <w:sz w:val="28"/>
          <w:szCs w:val="28"/>
          <w:lang w:eastAsia="ru-RU"/>
        </w:rPr>
        <w:t>го учреждения</w:t>
      </w:r>
      <w:r w:rsidRPr="006B4993">
        <w:rPr>
          <w:rFonts w:ascii="Times New Roman" w:eastAsia="Times New Roman" w:hAnsi="Times New Roman" w:cs="Times New Roman"/>
          <w:sz w:val="28"/>
          <w:szCs w:val="28"/>
          <w:lang w:eastAsia="ru-RU"/>
        </w:rPr>
        <w:t>.</w:t>
      </w:r>
    </w:p>
    <w:p w:rsidR="006D751A" w:rsidRPr="006B4993"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Премия начисляется пропорционально отработанному в течение года времени.</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4993">
        <w:rPr>
          <w:rFonts w:ascii="Times New Roman" w:eastAsia="Times New Roman" w:hAnsi="Times New Roman" w:cs="Times New Roman"/>
          <w:sz w:val="28"/>
          <w:szCs w:val="28"/>
          <w:lang w:eastAsia="ru-RU"/>
        </w:rPr>
        <w:t>В период работы включается время, отработанное в соответствии с табелем учета рабочего времени, времени нахождения в служебной командировке, время нахождения в ежегодном оплачиваемом отпуске, время простоя не по вине работника.</w:t>
      </w:r>
    </w:p>
    <w:p w:rsidR="006D751A" w:rsidRPr="006D751A" w:rsidRDefault="006D751A" w:rsidP="006D751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751A" w:rsidRPr="006D751A" w:rsidRDefault="006D751A" w:rsidP="006D751A">
      <w:pPr>
        <w:widowControl w:val="0"/>
        <w:tabs>
          <w:tab w:val="left" w:pos="72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 </w:t>
      </w:r>
      <w:r w:rsidRPr="006D751A">
        <w:rPr>
          <w:rFonts w:ascii="Times New Roman" w:eastAsia="Times New Roman" w:hAnsi="Times New Roman" w:cs="Times New Roman"/>
          <w:sz w:val="28"/>
          <w:szCs w:val="28"/>
          <w:lang w:eastAsia="ru-RU"/>
        </w:rPr>
        <w:tab/>
        <w:t xml:space="preserve">5.Порядок и условия оплаты труда руководителя </w:t>
      </w:r>
      <w:r w:rsidR="000570D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его заместителей и главного бухгалтера</w:t>
      </w:r>
    </w:p>
    <w:p w:rsidR="006D751A" w:rsidRPr="006D751A" w:rsidRDefault="006D751A" w:rsidP="006D751A">
      <w:pPr>
        <w:widowControl w:val="0"/>
        <w:tabs>
          <w:tab w:val="left" w:pos="720"/>
        </w:tabs>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5.1.Заработная плата руководителя </w:t>
      </w:r>
      <w:r w:rsidR="000570D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5.2.Размер должностного оклада, компенсационных, стимулирующих, иных выплат руководителю </w:t>
      </w:r>
      <w:r w:rsidR="00E74FF7">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w:t>
      </w:r>
      <w:proofErr w:type="gramStart"/>
      <w:r w:rsidRPr="006D751A">
        <w:rPr>
          <w:rFonts w:ascii="Times New Roman" w:eastAsia="Times New Roman" w:hAnsi="Times New Roman" w:cs="Times New Roman"/>
          <w:sz w:val="28"/>
          <w:szCs w:val="28"/>
          <w:lang w:eastAsia="ru-RU"/>
        </w:rPr>
        <w:t xml:space="preserve">устанавливаются </w:t>
      </w:r>
      <w:r w:rsidR="0070626F">
        <w:rPr>
          <w:rFonts w:ascii="Times New Roman" w:eastAsia="Times New Roman" w:hAnsi="Times New Roman" w:cs="Times New Roman"/>
          <w:sz w:val="28"/>
          <w:szCs w:val="28"/>
          <w:lang w:eastAsia="ru-RU"/>
        </w:rPr>
        <w:t xml:space="preserve">распоряжением </w:t>
      </w:r>
      <w:r w:rsidR="00E74FF7">
        <w:rPr>
          <w:rFonts w:ascii="Times New Roman" w:eastAsia="Times New Roman" w:hAnsi="Times New Roman" w:cs="Times New Roman"/>
          <w:sz w:val="28"/>
          <w:szCs w:val="28"/>
          <w:lang w:eastAsia="ru-RU"/>
        </w:rPr>
        <w:lastRenderedPageBreak/>
        <w:t>комитета физической культуры и спорта администрации города Нефтеюганска</w:t>
      </w:r>
      <w:r w:rsidRPr="006D751A">
        <w:rPr>
          <w:rFonts w:ascii="Times New Roman" w:eastAsia="Times New Roman" w:hAnsi="Times New Roman" w:cs="Times New Roman"/>
          <w:sz w:val="28"/>
          <w:szCs w:val="28"/>
          <w:lang w:eastAsia="ru-RU"/>
        </w:rPr>
        <w:t xml:space="preserve"> и указывается</w:t>
      </w:r>
      <w:proofErr w:type="gramEnd"/>
      <w:r w:rsidRPr="006D751A">
        <w:rPr>
          <w:rFonts w:ascii="Times New Roman" w:eastAsia="Times New Roman" w:hAnsi="Times New Roman" w:cs="Times New Roman"/>
          <w:sz w:val="28"/>
          <w:szCs w:val="28"/>
          <w:lang w:eastAsia="ru-RU"/>
        </w:rPr>
        <w:t xml:space="preserve"> в трудовом договоре.</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5.3.Должностные оклады, компенсационные, стимулирующие, иные выплаты заместителям руководителя </w:t>
      </w:r>
      <w:r w:rsidR="00FF0F14">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главному бухгалтеру </w:t>
      </w:r>
      <w:proofErr w:type="gramStart"/>
      <w:r w:rsidRPr="006D751A">
        <w:rPr>
          <w:rFonts w:ascii="Times New Roman" w:eastAsia="Times New Roman" w:hAnsi="Times New Roman" w:cs="Times New Roman"/>
          <w:sz w:val="28"/>
          <w:szCs w:val="28"/>
          <w:lang w:eastAsia="ru-RU"/>
        </w:rPr>
        <w:t xml:space="preserve">устанавливаются приказами руководителя </w:t>
      </w:r>
      <w:r w:rsidR="00FF0F14">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соответствии с настоящим Положением и указываются</w:t>
      </w:r>
      <w:proofErr w:type="gramEnd"/>
      <w:r w:rsidRPr="006D751A">
        <w:rPr>
          <w:rFonts w:ascii="Times New Roman" w:eastAsia="Times New Roman" w:hAnsi="Times New Roman" w:cs="Times New Roman"/>
          <w:sz w:val="28"/>
          <w:szCs w:val="28"/>
          <w:lang w:eastAsia="ru-RU"/>
        </w:rPr>
        <w:t xml:space="preserve"> в трудовом договоре.</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5.4.Компенсационные выплаты устанавливаются руководителю, заместителям руководителя и главному бухгалтеру </w:t>
      </w:r>
      <w:r w:rsidR="00DD58CE">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зависимости от условий их труда в соответствии с Трудовым кодексом Российской Федерации, нормативными правовыми актами Российской Федерации, содержащими нормы трудового права, с учетом особенностей, установленных разделом 3 настоящего Положения. </w:t>
      </w:r>
    </w:p>
    <w:p w:rsidR="006D751A" w:rsidRPr="006D751A" w:rsidRDefault="006D751A" w:rsidP="006D751A">
      <w:pPr>
        <w:widowControl w:val="0"/>
        <w:autoSpaceDE w:val="0"/>
        <w:autoSpaceDN w:val="0"/>
        <w:spacing w:after="0" w:line="240" w:lineRule="auto"/>
        <w:jc w:val="both"/>
        <w:rPr>
          <w:rFonts w:ascii="Times New Roman" w:eastAsia="Calibri" w:hAnsi="Times New Roman" w:cs="Times New Roman"/>
          <w:sz w:val="28"/>
          <w:szCs w:val="28"/>
          <w:lang w:eastAsia="ru-RU"/>
        </w:rPr>
      </w:pPr>
      <w:r w:rsidRPr="006D751A">
        <w:rPr>
          <w:rFonts w:ascii="Times New Roman" w:eastAsia="Calibri" w:hAnsi="Times New Roman" w:cs="Times New Roman"/>
          <w:sz w:val="28"/>
          <w:szCs w:val="28"/>
          <w:lang w:eastAsia="ru-RU"/>
        </w:rPr>
        <w:tab/>
        <w:t xml:space="preserve">5.5.Размеры, условия и порядок установления стимулирующих выплат руководителю </w:t>
      </w:r>
      <w:r w:rsidR="00FB5833">
        <w:rPr>
          <w:rFonts w:ascii="Times New Roman" w:eastAsia="Calibri" w:hAnsi="Times New Roman" w:cs="Times New Roman"/>
          <w:sz w:val="28"/>
          <w:szCs w:val="28"/>
          <w:lang w:eastAsia="ru-RU"/>
        </w:rPr>
        <w:t>учреждения</w:t>
      </w:r>
      <w:r w:rsidRPr="006D751A">
        <w:rPr>
          <w:rFonts w:ascii="Times New Roman" w:eastAsia="Calibri" w:hAnsi="Times New Roman" w:cs="Times New Roman"/>
          <w:sz w:val="28"/>
          <w:szCs w:val="28"/>
          <w:lang w:eastAsia="ru-RU"/>
        </w:rPr>
        <w:t xml:space="preserve"> определяются в соответствии с параметрами и критериями оценки эффективности деятельности, утвержденными </w:t>
      </w:r>
      <w:r w:rsidR="0097515B">
        <w:rPr>
          <w:rFonts w:ascii="Times New Roman" w:eastAsia="Calibri" w:hAnsi="Times New Roman" w:cs="Times New Roman"/>
          <w:sz w:val="28"/>
          <w:szCs w:val="28"/>
          <w:lang w:eastAsia="ru-RU"/>
        </w:rPr>
        <w:t xml:space="preserve">распоряжением </w:t>
      </w:r>
      <w:r w:rsidR="00D333C3">
        <w:rPr>
          <w:rFonts w:ascii="Times New Roman" w:eastAsia="Calibri" w:hAnsi="Times New Roman" w:cs="Times New Roman"/>
          <w:sz w:val="28"/>
          <w:szCs w:val="28"/>
          <w:lang w:eastAsia="ru-RU"/>
        </w:rPr>
        <w:t>комитета физической культуры и спорта администрации города Нефтеюганска</w:t>
      </w:r>
      <w:r w:rsidRPr="006D751A">
        <w:rPr>
          <w:rFonts w:ascii="Times New Roman" w:eastAsia="Calibri" w:hAnsi="Times New Roman" w:cs="Times New Roman"/>
          <w:sz w:val="28"/>
          <w:szCs w:val="28"/>
          <w:lang w:eastAsia="ru-RU"/>
        </w:rPr>
        <w:t xml:space="preserve"> (в пределах максимального объема средств, направляемого на стимулирование руководителя </w:t>
      </w:r>
      <w:r w:rsidR="00D333C3">
        <w:rPr>
          <w:rFonts w:ascii="Times New Roman" w:eastAsia="Calibri" w:hAnsi="Times New Roman" w:cs="Times New Roman"/>
          <w:sz w:val="28"/>
          <w:szCs w:val="28"/>
          <w:lang w:eastAsia="ru-RU"/>
        </w:rPr>
        <w:t>учреждения</w:t>
      </w:r>
      <w:r w:rsidRPr="006D751A">
        <w:rPr>
          <w:rFonts w:ascii="Times New Roman" w:eastAsia="Calibri" w:hAnsi="Times New Roman" w:cs="Times New Roman"/>
          <w:sz w:val="28"/>
          <w:szCs w:val="28"/>
          <w:lang w:eastAsia="ru-RU"/>
        </w:rPr>
        <w:t>).</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5.6.Установление стимулирующих выплат руководителю </w:t>
      </w:r>
      <w:r w:rsidR="0062064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осуществляется с учетом выполнения целевых показателей эффективности работы </w:t>
      </w:r>
      <w:r w:rsidR="0062064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личного вклада руководителя </w:t>
      </w:r>
      <w:r w:rsidR="0062064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в осуществление основных задач и функций, определенных уставом </w:t>
      </w:r>
      <w:r w:rsidR="0062064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а также выполнения обязанностей, предусмотренных трудовым договором. </w:t>
      </w:r>
    </w:p>
    <w:p w:rsidR="006D751A" w:rsidRPr="00516D0C" w:rsidRDefault="006D751A" w:rsidP="006D75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Целевые показатели эффективности работы </w:t>
      </w:r>
      <w:r w:rsidR="00D23E13">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и критерии оценки эффективности и результативности его работы устанавливаются</w:t>
      </w:r>
      <w:r w:rsidR="0097515B">
        <w:rPr>
          <w:rFonts w:ascii="Times New Roman" w:eastAsia="Times New Roman" w:hAnsi="Times New Roman" w:cs="Times New Roman"/>
          <w:sz w:val="28"/>
          <w:szCs w:val="28"/>
          <w:lang w:eastAsia="ru-RU"/>
        </w:rPr>
        <w:t xml:space="preserve"> распоряжением </w:t>
      </w:r>
      <w:r w:rsidR="00D23E13">
        <w:rPr>
          <w:rFonts w:ascii="Times New Roman" w:eastAsia="Times New Roman" w:hAnsi="Times New Roman" w:cs="Times New Roman"/>
          <w:sz w:val="28"/>
          <w:szCs w:val="28"/>
          <w:lang w:eastAsia="ru-RU"/>
        </w:rPr>
        <w:t xml:space="preserve">комитета физической культуры и спорта администрации города </w:t>
      </w:r>
      <w:r w:rsidR="00D23E13" w:rsidRPr="00516D0C">
        <w:rPr>
          <w:rFonts w:ascii="Times New Roman" w:eastAsia="Times New Roman" w:hAnsi="Times New Roman" w:cs="Times New Roman"/>
          <w:sz w:val="28"/>
          <w:szCs w:val="28"/>
          <w:lang w:eastAsia="ru-RU"/>
        </w:rPr>
        <w:t>Нефтеюганска</w:t>
      </w:r>
      <w:r w:rsidRPr="00516D0C">
        <w:rPr>
          <w:rFonts w:ascii="Times New Roman" w:eastAsia="Times New Roman" w:hAnsi="Times New Roman" w:cs="Times New Roman"/>
          <w:sz w:val="28"/>
          <w:szCs w:val="28"/>
          <w:lang w:eastAsia="ru-RU"/>
        </w:rPr>
        <w:t xml:space="preserve">. </w:t>
      </w:r>
    </w:p>
    <w:p w:rsidR="00A74E69" w:rsidRPr="00516D0C"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6D0C">
        <w:rPr>
          <w:rFonts w:ascii="Times New Roman" w:eastAsia="Times New Roman" w:hAnsi="Times New Roman" w:cs="Times New Roman"/>
          <w:sz w:val="28"/>
          <w:szCs w:val="28"/>
          <w:lang w:eastAsia="ru-RU"/>
        </w:rPr>
        <w:t>5.7.Дополн</w:t>
      </w:r>
      <w:r w:rsidR="0097515B">
        <w:rPr>
          <w:rFonts w:ascii="Times New Roman" w:eastAsia="Times New Roman" w:hAnsi="Times New Roman" w:cs="Times New Roman"/>
          <w:sz w:val="28"/>
          <w:szCs w:val="28"/>
          <w:lang w:eastAsia="ru-RU"/>
        </w:rPr>
        <w:t xml:space="preserve">ительно </w:t>
      </w:r>
      <w:r w:rsidRPr="00516D0C">
        <w:rPr>
          <w:rFonts w:ascii="Times New Roman" w:eastAsia="Times New Roman" w:hAnsi="Times New Roman" w:cs="Times New Roman"/>
          <w:sz w:val="28"/>
          <w:szCs w:val="28"/>
          <w:lang w:eastAsia="ru-RU"/>
        </w:rPr>
        <w:t xml:space="preserve">руководителю </w:t>
      </w:r>
      <w:r w:rsidR="00B177F2">
        <w:rPr>
          <w:rFonts w:ascii="Times New Roman" w:eastAsia="Times New Roman" w:hAnsi="Times New Roman" w:cs="Times New Roman"/>
          <w:sz w:val="28"/>
          <w:szCs w:val="28"/>
          <w:lang w:eastAsia="ru-RU"/>
        </w:rPr>
        <w:t>устана</w:t>
      </w:r>
      <w:r w:rsidRPr="00516D0C">
        <w:rPr>
          <w:rFonts w:ascii="Times New Roman" w:eastAsia="Times New Roman" w:hAnsi="Times New Roman" w:cs="Times New Roman"/>
          <w:sz w:val="28"/>
          <w:szCs w:val="28"/>
          <w:lang w:eastAsia="ru-RU"/>
        </w:rPr>
        <w:t>вл</w:t>
      </w:r>
      <w:r w:rsidR="00B177F2">
        <w:rPr>
          <w:rFonts w:ascii="Times New Roman" w:eastAsia="Times New Roman" w:hAnsi="Times New Roman" w:cs="Times New Roman"/>
          <w:sz w:val="28"/>
          <w:szCs w:val="28"/>
          <w:lang w:eastAsia="ru-RU"/>
        </w:rPr>
        <w:t xml:space="preserve">ивается </w:t>
      </w:r>
      <w:r w:rsidRPr="00516D0C">
        <w:rPr>
          <w:rFonts w:ascii="Times New Roman" w:eastAsia="Times New Roman" w:hAnsi="Times New Roman" w:cs="Times New Roman"/>
          <w:sz w:val="28"/>
          <w:szCs w:val="28"/>
          <w:lang w:eastAsia="ru-RU"/>
        </w:rPr>
        <w:t>единовременная (разовая) стимулирующая выплата за выполнение особо важных и сложных заданий.  Конкретный размер единовременной (разовой) стимулирующей выплаты руководителю</w:t>
      </w:r>
      <w:r w:rsidR="004D5C72">
        <w:rPr>
          <w:rFonts w:ascii="Times New Roman" w:eastAsia="Times New Roman" w:hAnsi="Times New Roman" w:cs="Times New Roman"/>
          <w:sz w:val="28"/>
          <w:szCs w:val="28"/>
          <w:lang w:eastAsia="ru-RU"/>
        </w:rPr>
        <w:t xml:space="preserve"> учреждения </w:t>
      </w:r>
      <w:r w:rsidRPr="00516D0C">
        <w:rPr>
          <w:rFonts w:ascii="Times New Roman" w:eastAsia="Times New Roman" w:hAnsi="Times New Roman" w:cs="Times New Roman"/>
          <w:sz w:val="28"/>
          <w:szCs w:val="28"/>
          <w:lang w:eastAsia="ru-RU"/>
        </w:rPr>
        <w:t>устанавливается</w:t>
      </w:r>
      <w:r w:rsidR="0097515B" w:rsidRPr="0097515B">
        <w:t xml:space="preserve"> </w:t>
      </w:r>
      <w:r w:rsidR="0097515B" w:rsidRPr="0097515B">
        <w:rPr>
          <w:rFonts w:ascii="Times New Roman" w:eastAsia="Times New Roman" w:hAnsi="Times New Roman" w:cs="Times New Roman"/>
          <w:sz w:val="28"/>
          <w:szCs w:val="28"/>
          <w:lang w:eastAsia="ru-RU"/>
        </w:rPr>
        <w:t>распоряжением комитета физической культуры и спорта администрации города Нефтеюганска</w:t>
      </w:r>
      <w:r w:rsidR="005C46D8" w:rsidRPr="00516D0C">
        <w:rPr>
          <w:rFonts w:ascii="Times New Roman" w:eastAsia="Times New Roman" w:hAnsi="Times New Roman" w:cs="Times New Roman"/>
          <w:sz w:val="28"/>
          <w:szCs w:val="28"/>
          <w:lang w:eastAsia="ru-RU"/>
        </w:rPr>
        <w:t>.</w:t>
      </w:r>
    </w:p>
    <w:p w:rsidR="006D751A" w:rsidRPr="00516D0C"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6D0C">
        <w:rPr>
          <w:rFonts w:ascii="Times New Roman" w:eastAsia="Times New Roman" w:hAnsi="Times New Roman" w:cs="Times New Roman"/>
          <w:sz w:val="28"/>
          <w:szCs w:val="28"/>
          <w:lang w:eastAsia="ru-RU"/>
        </w:rPr>
        <w:t xml:space="preserve"> 5.8.Единовременная (разовая) стимулирующая выплата за выполнение особо важных и сложных заданий не является гарантированной, выплачивается за эффективные результаты труда, а также в случаях особой важности и повышенной сложности выполняемых им заданий </w:t>
      </w:r>
      <w:r w:rsidR="0097515B">
        <w:rPr>
          <w:rFonts w:ascii="Times New Roman" w:eastAsia="Times New Roman" w:hAnsi="Times New Roman" w:cs="Times New Roman"/>
          <w:sz w:val="28"/>
          <w:szCs w:val="28"/>
          <w:lang w:eastAsia="ru-RU"/>
        </w:rPr>
        <w:t>председателя</w:t>
      </w:r>
      <w:r w:rsidR="0097515B" w:rsidRPr="0097515B">
        <w:t xml:space="preserve"> </w:t>
      </w:r>
      <w:r w:rsidR="0097515B" w:rsidRPr="0097515B">
        <w:rPr>
          <w:rFonts w:ascii="Times New Roman" w:eastAsia="Times New Roman" w:hAnsi="Times New Roman" w:cs="Times New Roman"/>
          <w:sz w:val="28"/>
          <w:szCs w:val="28"/>
          <w:lang w:eastAsia="ru-RU"/>
        </w:rPr>
        <w:t>комитета физической культуры и спорта администрации города Нефтеюганска</w:t>
      </w:r>
      <w:r w:rsidR="0097515B">
        <w:rPr>
          <w:rFonts w:ascii="Times New Roman" w:eastAsia="Times New Roman" w:hAnsi="Times New Roman" w:cs="Times New Roman"/>
          <w:sz w:val="28"/>
          <w:szCs w:val="28"/>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6D0C">
        <w:rPr>
          <w:rFonts w:ascii="Times New Roman" w:eastAsia="Times New Roman" w:hAnsi="Times New Roman" w:cs="Times New Roman"/>
          <w:sz w:val="28"/>
          <w:szCs w:val="28"/>
          <w:lang w:eastAsia="ru-RU"/>
        </w:rPr>
        <w:t xml:space="preserve">5.9.Единовременная (разовая) стимулирующая выплата руководителю </w:t>
      </w:r>
      <w:proofErr w:type="gramStart"/>
      <w:r w:rsidRPr="00516D0C">
        <w:rPr>
          <w:rFonts w:ascii="Times New Roman" w:eastAsia="Times New Roman" w:hAnsi="Times New Roman" w:cs="Times New Roman"/>
          <w:sz w:val="28"/>
          <w:szCs w:val="28"/>
          <w:lang w:eastAsia="ru-RU"/>
        </w:rPr>
        <w:t>устанавливается в абсолютном размере и выплачивается</w:t>
      </w:r>
      <w:proofErr w:type="gramEnd"/>
      <w:r w:rsidRPr="00516D0C">
        <w:rPr>
          <w:rFonts w:ascii="Times New Roman" w:eastAsia="Times New Roman" w:hAnsi="Times New Roman" w:cs="Times New Roman"/>
          <w:sz w:val="28"/>
          <w:szCs w:val="28"/>
          <w:lang w:eastAsia="ru-RU"/>
        </w:rPr>
        <w:t xml:space="preserve"> в пределах экономии фонда оплаты труда, формируемого </w:t>
      </w:r>
      <w:r w:rsidR="004D5C72">
        <w:rPr>
          <w:rFonts w:ascii="Times New Roman" w:eastAsia="Times New Roman" w:hAnsi="Times New Roman" w:cs="Times New Roman"/>
          <w:sz w:val="28"/>
          <w:szCs w:val="28"/>
          <w:lang w:eastAsia="ru-RU"/>
        </w:rPr>
        <w:t xml:space="preserve">учреждением </w:t>
      </w:r>
      <w:r w:rsidRPr="00516D0C">
        <w:rPr>
          <w:rFonts w:ascii="Times New Roman" w:eastAsia="Times New Roman" w:hAnsi="Times New Roman" w:cs="Times New Roman"/>
          <w:sz w:val="28"/>
          <w:szCs w:val="28"/>
          <w:lang w:eastAsia="ru-RU"/>
        </w:rPr>
        <w:t>в соответствии с разделом 7 настоящего Положения.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b/>
          <w:i/>
          <w:sz w:val="28"/>
          <w:szCs w:val="28"/>
          <w:lang w:eastAsia="ru-RU"/>
        </w:rPr>
      </w:pPr>
      <w:r w:rsidRPr="006D751A">
        <w:rPr>
          <w:rFonts w:ascii="Times New Roman" w:eastAsia="Times New Roman" w:hAnsi="Times New Roman" w:cs="Times New Roman"/>
          <w:sz w:val="28"/>
          <w:szCs w:val="28"/>
          <w:lang w:eastAsia="ru-RU"/>
        </w:rPr>
        <w:tab/>
        <w:t xml:space="preserve">5.10.Максимальный объем средств, направляемый на стимулирование руководителя </w:t>
      </w:r>
      <w:r w:rsidR="003917A7">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устанавливается в процентном отношении от общего объема сре</w:t>
      </w:r>
      <w:proofErr w:type="gramStart"/>
      <w:r w:rsidRPr="006D751A">
        <w:rPr>
          <w:rFonts w:ascii="Times New Roman" w:eastAsia="Times New Roman" w:hAnsi="Times New Roman" w:cs="Times New Roman"/>
          <w:sz w:val="28"/>
          <w:szCs w:val="28"/>
          <w:lang w:eastAsia="ru-RU"/>
        </w:rPr>
        <w:t>дств ст</w:t>
      </w:r>
      <w:proofErr w:type="gramEnd"/>
      <w:r w:rsidRPr="006D751A">
        <w:rPr>
          <w:rFonts w:ascii="Times New Roman" w:eastAsia="Times New Roman" w:hAnsi="Times New Roman" w:cs="Times New Roman"/>
          <w:sz w:val="28"/>
          <w:szCs w:val="28"/>
          <w:lang w:eastAsia="ru-RU"/>
        </w:rPr>
        <w:t>имулирующего характера:</w:t>
      </w:r>
    </w:p>
    <w:p w:rsidR="006D751A" w:rsidRPr="006D751A" w:rsidRDefault="00FB2D9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до 49 единиц – 17%;</w:t>
      </w:r>
    </w:p>
    <w:p w:rsidR="006D751A" w:rsidRPr="006D751A" w:rsidRDefault="00FB2D9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от 50 до 99 единиц - 13%;</w:t>
      </w:r>
    </w:p>
    <w:p w:rsidR="006D751A" w:rsidRPr="006D751A" w:rsidRDefault="00FB2D9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от 100 до 249 единиц- 10%;</w:t>
      </w:r>
    </w:p>
    <w:p w:rsidR="006D751A" w:rsidRPr="006D751A" w:rsidRDefault="00FB2D9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от 250 до 499 единиц - 6%;</w:t>
      </w:r>
    </w:p>
    <w:p w:rsidR="006D751A" w:rsidRPr="006D751A" w:rsidRDefault="00FB2D9D"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от 500 до 999 единиц - 4%;</w:t>
      </w:r>
    </w:p>
    <w:p w:rsidR="006D751A" w:rsidRPr="006D751A" w:rsidRDefault="00FB2D9D"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учреждениях</w:t>
      </w:r>
      <w:r w:rsidR="006D751A" w:rsidRPr="006D751A">
        <w:rPr>
          <w:rFonts w:ascii="Times New Roman" w:eastAsia="Times New Roman" w:hAnsi="Times New Roman" w:cs="Times New Roman"/>
          <w:sz w:val="28"/>
          <w:szCs w:val="28"/>
          <w:lang w:eastAsia="ru-RU"/>
        </w:rPr>
        <w:t xml:space="preserve"> со штатной численностью свыше 1000 единиц - 3%. </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ab/>
        <w:t xml:space="preserve">5.11.Стимулирующие выплаты руководителю </w:t>
      </w:r>
      <w:r w:rsidR="00E66A17">
        <w:rPr>
          <w:rFonts w:ascii="Times New Roman" w:eastAsia="Times New Roman" w:hAnsi="Times New Roman" w:cs="Times New Roman"/>
          <w:bCs/>
          <w:sz w:val="28"/>
          <w:szCs w:val="28"/>
          <w:lang w:eastAsia="ru-RU"/>
        </w:rPr>
        <w:t>учреждения</w:t>
      </w:r>
      <w:r w:rsidRPr="006D751A">
        <w:rPr>
          <w:rFonts w:ascii="Times New Roman" w:eastAsia="Times New Roman" w:hAnsi="Times New Roman" w:cs="Times New Roman"/>
          <w:bCs/>
          <w:sz w:val="28"/>
          <w:szCs w:val="28"/>
          <w:lang w:eastAsia="ru-RU"/>
        </w:rPr>
        <w:t xml:space="preserve"> снижаются в следующих случаях:</w:t>
      </w:r>
    </w:p>
    <w:p w:rsidR="006D751A" w:rsidRPr="006D751A" w:rsidRDefault="006D751A" w:rsidP="006D751A">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D751A">
        <w:rPr>
          <w:rFonts w:ascii="Times New Roman" w:eastAsia="Calibri" w:hAnsi="Times New Roman" w:cs="Times New Roman"/>
          <w:iCs/>
          <w:sz w:val="28"/>
          <w:szCs w:val="28"/>
          <w:lang w:eastAsia="ru-RU"/>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gramStart"/>
      <w:r w:rsidRPr="006D751A">
        <w:rPr>
          <w:rFonts w:ascii="Times New Roman" w:eastAsia="Calibri" w:hAnsi="Times New Roman" w:cs="Times New Roman"/>
          <w:iCs/>
          <w:sz w:val="28"/>
          <w:szCs w:val="28"/>
          <w:lang w:eastAsia="ru-RU"/>
        </w:rPr>
        <w:t>не достижение</w:t>
      </w:r>
      <w:proofErr w:type="gramEnd"/>
      <w:r w:rsidRPr="006D751A">
        <w:rPr>
          <w:rFonts w:ascii="Times New Roman" w:eastAsia="Calibri" w:hAnsi="Times New Roman" w:cs="Times New Roman"/>
          <w:iCs/>
          <w:sz w:val="28"/>
          <w:szCs w:val="28"/>
          <w:lang w:eastAsia="ru-RU"/>
        </w:rPr>
        <w:t xml:space="preserve"> показателей эффективности и результативности работы </w:t>
      </w:r>
      <w:r w:rsidR="001360B6">
        <w:rPr>
          <w:rFonts w:ascii="Times New Roman" w:eastAsia="Calibri" w:hAnsi="Times New Roman" w:cs="Times New Roman"/>
          <w:iCs/>
          <w:sz w:val="28"/>
          <w:szCs w:val="28"/>
          <w:lang w:eastAsia="ru-RU"/>
        </w:rPr>
        <w:t>учреждения</w:t>
      </w:r>
      <w:r w:rsidRPr="006D751A">
        <w:rPr>
          <w:rFonts w:ascii="Times New Roman" w:eastAsia="Calibri" w:hAnsi="Times New Roman" w:cs="Times New Roman"/>
          <w:iCs/>
          <w:sz w:val="28"/>
          <w:szCs w:val="28"/>
          <w:lang w:eastAsia="ru-RU"/>
        </w:rPr>
        <w:t>;</w:t>
      </w:r>
    </w:p>
    <w:p w:rsidR="006D751A" w:rsidRPr="006D751A" w:rsidRDefault="006D751A" w:rsidP="006D751A">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6D751A">
        <w:rPr>
          <w:rFonts w:ascii="Times New Roman" w:eastAsia="Calibri" w:hAnsi="Times New Roman" w:cs="Times New Roman"/>
          <w:iCs/>
          <w:sz w:val="28"/>
          <w:szCs w:val="28"/>
          <w:lang w:eastAsia="ru-RU"/>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w:t>
      </w:r>
      <w:r w:rsidR="001360B6">
        <w:rPr>
          <w:rFonts w:ascii="Times New Roman" w:eastAsia="Calibri" w:hAnsi="Times New Roman" w:cs="Times New Roman"/>
          <w:iCs/>
          <w:sz w:val="28"/>
          <w:szCs w:val="28"/>
          <w:lang w:eastAsia="ru-RU"/>
        </w:rPr>
        <w:t>учреждения</w:t>
      </w:r>
      <w:r w:rsidRPr="006D751A">
        <w:rPr>
          <w:rFonts w:ascii="Times New Roman" w:eastAsia="Calibri" w:hAnsi="Times New Roman" w:cs="Times New Roman"/>
          <w:iCs/>
          <w:sz w:val="28"/>
          <w:szCs w:val="28"/>
          <w:lang w:eastAsia="ru-RU"/>
        </w:rPr>
        <w:t xml:space="preserve">, причинения ущерба  </w:t>
      </w:r>
      <w:r w:rsidR="00C318DC">
        <w:rPr>
          <w:rFonts w:ascii="Times New Roman" w:eastAsia="Calibri" w:hAnsi="Times New Roman" w:cs="Times New Roman"/>
          <w:iCs/>
          <w:sz w:val="28"/>
          <w:szCs w:val="28"/>
          <w:lang w:eastAsia="ru-RU"/>
        </w:rPr>
        <w:t>учреждению</w:t>
      </w:r>
      <w:proofErr w:type="gramEnd"/>
      <w:r w:rsidRPr="006D751A">
        <w:rPr>
          <w:rFonts w:ascii="Times New Roman" w:eastAsia="Calibri" w:hAnsi="Times New Roman" w:cs="Times New Roman"/>
          <w:iCs/>
          <w:sz w:val="28"/>
          <w:szCs w:val="28"/>
          <w:lang w:eastAsia="ru-RU"/>
        </w:rPr>
        <w:t xml:space="preserve">, выявленных в отчетном периоде по результатам контрольных мероприятий исполнительного органа государственной власти и других органов в отношении </w:t>
      </w:r>
      <w:r w:rsidR="001360B6">
        <w:rPr>
          <w:rFonts w:ascii="Times New Roman" w:eastAsia="Calibri" w:hAnsi="Times New Roman" w:cs="Times New Roman"/>
          <w:iCs/>
          <w:sz w:val="28"/>
          <w:szCs w:val="28"/>
          <w:lang w:eastAsia="ru-RU"/>
        </w:rPr>
        <w:t xml:space="preserve">учреждения </w:t>
      </w:r>
      <w:r w:rsidRPr="006D751A">
        <w:rPr>
          <w:rFonts w:ascii="Times New Roman" w:eastAsia="Calibri" w:hAnsi="Times New Roman" w:cs="Times New Roman"/>
          <w:iCs/>
          <w:sz w:val="28"/>
          <w:szCs w:val="28"/>
          <w:lang w:eastAsia="ru-RU"/>
        </w:rPr>
        <w:t>или за предыдущие периоды, но не более чем за 2 года;</w:t>
      </w:r>
    </w:p>
    <w:p w:rsidR="006D751A" w:rsidRPr="006D751A" w:rsidRDefault="006D751A" w:rsidP="006D751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несоблюдение настоящего Положения.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bCs/>
          <w:sz w:val="28"/>
          <w:szCs w:val="28"/>
          <w:lang w:eastAsia="ru-RU"/>
        </w:rPr>
        <w:tab/>
        <w:t>5.12.Перечень,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пунктом  4.4</w:t>
      </w:r>
      <w:r w:rsidR="0097515B">
        <w:rPr>
          <w:rFonts w:ascii="Times New Roman" w:eastAsia="Times New Roman" w:hAnsi="Times New Roman" w:cs="Times New Roman"/>
          <w:bCs/>
          <w:sz w:val="28"/>
          <w:szCs w:val="28"/>
          <w:lang w:eastAsia="ru-RU"/>
        </w:rPr>
        <w:t>.</w:t>
      </w:r>
      <w:r w:rsidRPr="006D751A">
        <w:rPr>
          <w:rFonts w:ascii="Times New Roman" w:eastAsia="Times New Roman" w:hAnsi="Times New Roman" w:cs="Times New Roman"/>
          <w:bCs/>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5.13.Иные выплаты руководителю, заместителям руководителя и главному бухгалтеру </w:t>
      </w:r>
      <w:r w:rsidR="007A277D">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устанавливаются в порядке и размерах, установленных разделом </w:t>
      </w:r>
      <w:r w:rsidR="00B627EC">
        <w:rPr>
          <w:rFonts w:ascii="Times New Roman" w:eastAsia="Times New Roman" w:hAnsi="Times New Roman" w:cs="Times New Roman"/>
          <w:sz w:val="28"/>
          <w:szCs w:val="28"/>
          <w:lang w:eastAsia="ru-RU"/>
        </w:rPr>
        <w:t>6</w:t>
      </w:r>
      <w:r w:rsidRPr="006D751A">
        <w:rPr>
          <w:rFonts w:ascii="Times New Roman" w:eastAsia="Times New Roman" w:hAnsi="Times New Roman" w:cs="Times New Roman"/>
          <w:sz w:val="28"/>
          <w:szCs w:val="28"/>
          <w:lang w:eastAsia="ru-RU"/>
        </w:rPr>
        <w:t xml:space="preserve">  настоящего Положения.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bCs/>
          <w:sz w:val="28"/>
          <w:szCs w:val="28"/>
        </w:rPr>
      </w:pPr>
      <w:r w:rsidRPr="006D751A">
        <w:rPr>
          <w:rFonts w:ascii="Times New Roman" w:eastAsia="Times New Roman" w:hAnsi="Times New Roman" w:cs="Times New Roman"/>
          <w:sz w:val="28"/>
          <w:szCs w:val="28"/>
          <w:lang w:eastAsia="ru-RU"/>
        </w:rPr>
        <w:tab/>
        <w:t xml:space="preserve">5.14.Соотношение </w:t>
      </w:r>
      <w:r w:rsidRPr="006D751A">
        <w:rPr>
          <w:rFonts w:ascii="Times New Roman" w:eastAsia="Calibri" w:hAnsi="Times New Roman" w:cs="Times New Roman"/>
          <w:sz w:val="28"/>
          <w:szCs w:val="28"/>
        </w:rPr>
        <w:t>среднемесячной</w:t>
      </w:r>
      <w:r w:rsidRPr="006D751A">
        <w:rPr>
          <w:rFonts w:ascii="Times New Roman" w:eastAsia="Times New Roman" w:hAnsi="Times New Roman" w:cs="Times New Roman"/>
          <w:sz w:val="28"/>
          <w:szCs w:val="28"/>
          <w:lang w:eastAsia="ru-RU"/>
        </w:rPr>
        <w:t xml:space="preserve"> заработной платы руководителя, его</w:t>
      </w:r>
      <w:r w:rsidRPr="006D751A">
        <w:rPr>
          <w:rFonts w:ascii="Times New Roman" w:eastAsia="Times New Roman" w:hAnsi="Times New Roman" w:cs="Times New Roman"/>
          <w:bCs/>
          <w:sz w:val="28"/>
          <w:szCs w:val="28"/>
        </w:rPr>
        <w:t xml:space="preserve"> заместителей и главного бухгалтера и </w:t>
      </w:r>
      <w:r w:rsidRPr="006D751A">
        <w:rPr>
          <w:rFonts w:ascii="Times New Roman" w:eastAsia="Calibri" w:hAnsi="Times New Roman" w:cs="Times New Roman"/>
          <w:sz w:val="28"/>
          <w:szCs w:val="28"/>
        </w:rPr>
        <w:t xml:space="preserve">среднемесячной </w:t>
      </w:r>
      <w:r w:rsidRPr="006D751A">
        <w:rPr>
          <w:rFonts w:ascii="Times New Roman" w:eastAsia="Times New Roman" w:hAnsi="Times New Roman" w:cs="Times New Roman"/>
          <w:bCs/>
          <w:sz w:val="28"/>
          <w:szCs w:val="28"/>
        </w:rPr>
        <w:t xml:space="preserve">заработной платы работников </w:t>
      </w:r>
      <w:r w:rsidR="00FF6464">
        <w:rPr>
          <w:rFonts w:ascii="Times New Roman" w:eastAsia="Times New Roman" w:hAnsi="Times New Roman" w:cs="Times New Roman"/>
          <w:bCs/>
          <w:sz w:val="28"/>
          <w:szCs w:val="28"/>
        </w:rPr>
        <w:t>учреждения</w:t>
      </w:r>
      <w:r w:rsidRPr="006D751A">
        <w:rPr>
          <w:rFonts w:ascii="Times New Roman" w:eastAsia="Times New Roman" w:hAnsi="Times New Roman" w:cs="Times New Roman"/>
          <w:bCs/>
          <w:sz w:val="28"/>
          <w:szCs w:val="28"/>
        </w:rPr>
        <w:t xml:space="preserve"> (</w:t>
      </w:r>
      <w:r w:rsidRPr="006D751A">
        <w:rPr>
          <w:rFonts w:ascii="Times New Roman" w:eastAsia="Times New Roman" w:hAnsi="Times New Roman" w:cs="Times New Roman"/>
          <w:sz w:val="28"/>
          <w:szCs w:val="28"/>
        </w:rPr>
        <w:t>без учета заработной платы соответствующего руководителя, его заместителей, главного бухгалтера)</w:t>
      </w:r>
      <w:r w:rsidR="00FF6464">
        <w:rPr>
          <w:rFonts w:ascii="Times New Roman" w:eastAsia="Times New Roman" w:hAnsi="Times New Roman" w:cs="Times New Roman"/>
          <w:sz w:val="28"/>
          <w:szCs w:val="28"/>
        </w:rPr>
        <w:t xml:space="preserve"> </w:t>
      </w:r>
      <w:proofErr w:type="gramStart"/>
      <w:r w:rsidRPr="006D751A">
        <w:rPr>
          <w:rFonts w:ascii="Times New Roman" w:eastAsia="Times New Roman" w:hAnsi="Times New Roman" w:cs="Times New Roman"/>
          <w:bCs/>
          <w:sz w:val="28"/>
          <w:szCs w:val="28"/>
        </w:rPr>
        <w:t>формируется</w:t>
      </w:r>
      <w:r w:rsidRPr="006D751A">
        <w:rPr>
          <w:rFonts w:ascii="Times New Roman" w:eastAsia="Calibri" w:hAnsi="Times New Roman" w:cs="Times New Roman"/>
          <w:sz w:val="28"/>
          <w:szCs w:val="28"/>
        </w:rPr>
        <w:t xml:space="preserve"> за счёт всех финансовых источников и</w:t>
      </w:r>
      <w:r w:rsidRPr="006D751A">
        <w:rPr>
          <w:rFonts w:ascii="Times New Roman" w:eastAsia="Times New Roman" w:hAnsi="Times New Roman" w:cs="Times New Roman"/>
          <w:bCs/>
          <w:sz w:val="28"/>
          <w:szCs w:val="28"/>
        </w:rPr>
        <w:t xml:space="preserve"> рассчитывается</w:t>
      </w:r>
      <w:proofErr w:type="gramEnd"/>
      <w:r w:rsidRPr="006D751A">
        <w:rPr>
          <w:rFonts w:ascii="Times New Roman" w:eastAsia="Times New Roman" w:hAnsi="Times New Roman" w:cs="Times New Roman"/>
          <w:bCs/>
          <w:sz w:val="28"/>
          <w:szCs w:val="28"/>
        </w:rPr>
        <w:t xml:space="preserve">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w:t>
      </w:r>
    </w:p>
    <w:p w:rsidR="004D5C72" w:rsidRDefault="006D751A" w:rsidP="00A01348">
      <w:pPr>
        <w:widowControl w:val="0"/>
        <w:autoSpaceDE w:val="0"/>
        <w:autoSpaceDN w:val="0"/>
        <w:spacing w:after="0" w:line="240" w:lineRule="auto"/>
        <w:jc w:val="both"/>
        <w:rPr>
          <w:rFonts w:ascii="Times New Roman" w:eastAsia="Times New Roman" w:hAnsi="Times New Roman" w:cs="Times New Roman"/>
          <w:bCs/>
          <w:sz w:val="28"/>
          <w:szCs w:val="28"/>
        </w:rPr>
      </w:pPr>
      <w:r w:rsidRPr="006D751A">
        <w:rPr>
          <w:rFonts w:ascii="Times New Roman" w:eastAsia="Times New Roman" w:hAnsi="Times New Roman" w:cs="Times New Roman"/>
          <w:bCs/>
          <w:sz w:val="28"/>
          <w:szCs w:val="28"/>
        </w:rPr>
        <w:tab/>
      </w:r>
      <w:r w:rsidRPr="00A01348">
        <w:rPr>
          <w:rFonts w:ascii="Times New Roman" w:eastAsia="Times New Roman" w:hAnsi="Times New Roman" w:cs="Times New Roman"/>
          <w:bCs/>
          <w:sz w:val="28"/>
          <w:szCs w:val="28"/>
        </w:rPr>
        <w:t>5.15.</w:t>
      </w:r>
      <w:r w:rsidR="00A01348" w:rsidRPr="00A01348">
        <w:rPr>
          <w:rFonts w:ascii="Times New Roman" w:eastAsia="Times New Roman" w:hAnsi="Times New Roman" w:cs="Times New Roman"/>
          <w:bCs/>
          <w:sz w:val="28"/>
          <w:szCs w:val="28"/>
        </w:rPr>
        <w:t>Предельный уровень соотношения средней заработной платы руководителя, заместителей руководителя и главного бухгалтера и средней заработной платы работников учреждений (без учета заработной платы соответствующего руководителя, его заместителей, главного бухгалтера) не может превышать соотн</w:t>
      </w:r>
      <w:r w:rsidR="004D5C72">
        <w:rPr>
          <w:rFonts w:ascii="Times New Roman" w:eastAsia="Times New Roman" w:hAnsi="Times New Roman" w:cs="Times New Roman"/>
          <w:bCs/>
          <w:sz w:val="28"/>
          <w:szCs w:val="28"/>
        </w:rPr>
        <w:t>ошений, установленных приказом к</w:t>
      </w:r>
      <w:r w:rsidR="00A01348" w:rsidRPr="00A01348">
        <w:rPr>
          <w:rFonts w:ascii="Times New Roman" w:eastAsia="Times New Roman" w:hAnsi="Times New Roman" w:cs="Times New Roman"/>
          <w:bCs/>
          <w:sz w:val="28"/>
          <w:szCs w:val="28"/>
        </w:rPr>
        <w:t>омитета</w:t>
      </w:r>
      <w:r w:rsidR="004D5C72">
        <w:rPr>
          <w:rFonts w:ascii="Times New Roman" w:eastAsia="Times New Roman" w:hAnsi="Times New Roman" w:cs="Times New Roman"/>
          <w:bCs/>
          <w:sz w:val="28"/>
          <w:szCs w:val="28"/>
        </w:rPr>
        <w:t xml:space="preserve"> физической </w:t>
      </w:r>
      <w:r w:rsidR="004D5C72">
        <w:rPr>
          <w:rFonts w:ascii="Times New Roman" w:eastAsia="Times New Roman" w:hAnsi="Times New Roman" w:cs="Times New Roman"/>
          <w:bCs/>
          <w:sz w:val="28"/>
          <w:szCs w:val="28"/>
        </w:rPr>
        <w:lastRenderedPageBreak/>
        <w:t>культуры и спорта администрации города Нефтеюганска</w:t>
      </w:r>
      <w:r w:rsidR="00A01348" w:rsidRPr="00A01348">
        <w:rPr>
          <w:rFonts w:ascii="Times New Roman" w:eastAsia="Times New Roman" w:hAnsi="Times New Roman" w:cs="Times New Roman"/>
          <w:bCs/>
          <w:sz w:val="28"/>
          <w:szCs w:val="28"/>
        </w:rPr>
        <w:t>.</w:t>
      </w:r>
    </w:p>
    <w:p w:rsidR="006D751A" w:rsidRPr="006D751A" w:rsidRDefault="006D751A" w:rsidP="00A013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 xml:space="preserve">5.16.Условия оплаты труда руководителя </w:t>
      </w:r>
      <w:r w:rsidR="00864187">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устанавливаются в трудовом договоре, заключаемом на основе типовой формы трудового договора, утверждённой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751A" w:rsidRPr="006D751A" w:rsidRDefault="00D71713"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6.Другие вопросы оплаты труда</w:t>
      </w:r>
    </w:p>
    <w:p w:rsidR="006D751A" w:rsidRPr="006D751A"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ab/>
        <w:t>6.1.К иным вопросам оплаты труда относятся:</w:t>
      </w:r>
    </w:p>
    <w:p w:rsidR="006D751A" w:rsidRPr="00A01348" w:rsidRDefault="00042F84"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материальная помощь на профилактику заболеваний</w:t>
      </w:r>
      <w:r w:rsidRPr="00042F84">
        <w:t xml:space="preserve"> </w:t>
      </w:r>
      <w:r w:rsidRPr="00042F84">
        <w:rPr>
          <w:rFonts w:ascii="Times New Roman" w:eastAsia="Times New Roman" w:hAnsi="Times New Roman" w:cs="Times New Roman"/>
          <w:sz w:val="28"/>
          <w:szCs w:val="28"/>
          <w:lang w:eastAsia="ru-RU"/>
        </w:rPr>
        <w:t>при предоставлении ежегодного оплачиваемого отпуска</w:t>
      </w:r>
      <w:r w:rsidR="006D751A" w:rsidRPr="00A01348">
        <w:rPr>
          <w:rFonts w:ascii="Times New Roman" w:eastAsia="Times New Roman" w:hAnsi="Times New Roman" w:cs="Times New Roman"/>
          <w:sz w:val="28"/>
          <w:szCs w:val="28"/>
          <w:lang w:eastAsia="ru-RU"/>
        </w:rPr>
        <w:t>;</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единовременное премирование к праздничным дням, профессиональным праздникам;</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ежемесячная доплата молодым специалистам из числа педагогических работников;</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единовременные социальные выплаты.</w:t>
      </w:r>
    </w:p>
    <w:p w:rsidR="006D751A" w:rsidRPr="00A01348" w:rsidRDefault="00E127F6" w:rsidP="006D751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6.2.Работникам учреждения </w:t>
      </w:r>
      <w:r w:rsidR="006D751A" w:rsidRPr="00A01348">
        <w:rPr>
          <w:rFonts w:ascii="Times New Roman" w:eastAsia="Times New Roman" w:hAnsi="Times New Roman" w:cs="Times New Roman"/>
          <w:sz w:val="28"/>
          <w:szCs w:val="28"/>
          <w:lang w:eastAsia="ru-RU"/>
        </w:rPr>
        <w:t>один раз в календарном году выплачивается</w:t>
      </w:r>
      <w:r w:rsidRPr="00E127F6">
        <w:t xml:space="preserve"> </w:t>
      </w:r>
      <w:r w:rsidRPr="00E127F6">
        <w:rPr>
          <w:rFonts w:ascii="Times New Roman" w:eastAsia="Times New Roman" w:hAnsi="Times New Roman" w:cs="Times New Roman"/>
          <w:sz w:val="28"/>
          <w:szCs w:val="28"/>
          <w:lang w:eastAsia="ru-RU"/>
        </w:rPr>
        <w:t>материальная помощь на профилактику заболеваний</w:t>
      </w:r>
      <w:r>
        <w:rPr>
          <w:rFonts w:ascii="Times New Roman" w:eastAsia="Times New Roman" w:hAnsi="Times New Roman" w:cs="Times New Roman"/>
          <w:sz w:val="28"/>
          <w:szCs w:val="28"/>
          <w:lang w:eastAsia="ru-RU"/>
        </w:rPr>
        <w:t xml:space="preserve">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w:t>
      </w:r>
    </w:p>
    <w:p w:rsidR="006D751A" w:rsidRPr="00A01348" w:rsidRDefault="00E127F6"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127F6">
        <w:rPr>
          <w:rFonts w:ascii="Times New Roman" w:eastAsia="Times New Roman" w:hAnsi="Times New Roman" w:cs="Times New Roman"/>
          <w:sz w:val="28"/>
          <w:szCs w:val="28"/>
          <w:lang w:eastAsia="ru-RU"/>
        </w:rPr>
        <w:t>атериальная пом</w:t>
      </w:r>
      <w:r>
        <w:rPr>
          <w:rFonts w:ascii="Times New Roman" w:eastAsia="Times New Roman" w:hAnsi="Times New Roman" w:cs="Times New Roman"/>
          <w:sz w:val="28"/>
          <w:szCs w:val="28"/>
          <w:lang w:eastAsia="ru-RU"/>
        </w:rPr>
        <w:t xml:space="preserve">ощь на профилактику заболеваний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осуществляется в пределах средств фонда оплаты труда, формируемого в соответствии с разделом 7 настоящего Положения.</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Устанавливается единый подход к определению размера</w:t>
      </w:r>
      <w:r w:rsidR="00E127F6" w:rsidRPr="00E127F6">
        <w:t xml:space="preserve"> </w:t>
      </w:r>
      <w:r w:rsidR="00E127F6">
        <w:rPr>
          <w:rFonts w:ascii="Times New Roman" w:eastAsia="Times New Roman" w:hAnsi="Times New Roman" w:cs="Times New Roman"/>
          <w:sz w:val="28"/>
          <w:szCs w:val="28"/>
          <w:lang w:eastAsia="ru-RU"/>
        </w:rPr>
        <w:t>материальной помощи</w:t>
      </w:r>
      <w:r w:rsidR="00E127F6" w:rsidRPr="00E127F6">
        <w:rPr>
          <w:rFonts w:ascii="Times New Roman" w:eastAsia="Times New Roman" w:hAnsi="Times New Roman" w:cs="Times New Roman"/>
          <w:sz w:val="28"/>
          <w:szCs w:val="28"/>
          <w:lang w:eastAsia="ru-RU"/>
        </w:rPr>
        <w:t xml:space="preserve"> на профилактику заболеваний</w:t>
      </w:r>
      <w:r w:rsidR="00E127F6">
        <w:rPr>
          <w:rFonts w:ascii="Times New Roman" w:eastAsia="Times New Roman" w:hAnsi="Times New Roman" w:cs="Times New Roman"/>
          <w:sz w:val="28"/>
          <w:szCs w:val="28"/>
          <w:lang w:eastAsia="ru-RU"/>
        </w:rPr>
        <w:t xml:space="preserve"> </w:t>
      </w:r>
      <w:r w:rsidRPr="00A01348">
        <w:rPr>
          <w:rFonts w:ascii="Times New Roman" w:eastAsia="Times New Roman" w:hAnsi="Times New Roman" w:cs="Times New Roman"/>
          <w:sz w:val="28"/>
          <w:szCs w:val="28"/>
          <w:lang w:eastAsia="ru-RU"/>
        </w:rPr>
        <w:t xml:space="preserve">при предоставлении ежегодного оплачиваемого отпуска для всех категорий работников </w:t>
      </w:r>
      <w:r w:rsidR="00E127F6">
        <w:rPr>
          <w:rFonts w:ascii="Times New Roman" w:eastAsia="Times New Roman" w:hAnsi="Times New Roman" w:cs="Times New Roman"/>
          <w:sz w:val="28"/>
          <w:szCs w:val="28"/>
          <w:lang w:eastAsia="ru-RU"/>
        </w:rPr>
        <w:t>учреждения</w:t>
      </w:r>
      <w:r w:rsidRPr="00A01348">
        <w:rPr>
          <w:rFonts w:ascii="Times New Roman" w:eastAsia="Times New Roman" w:hAnsi="Times New Roman" w:cs="Times New Roman"/>
          <w:sz w:val="28"/>
          <w:szCs w:val="28"/>
          <w:lang w:eastAsia="ru-RU"/>
        </w:rPr>
        <w:t>, включая руководителя, заместителей руководителя, главного бухгалтера.</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 xml:space="preserve">Размер </w:t>
      </w:r>
      <w:r w:rsidR="00E127F6">
        <w:rPr>
          <w:rFonts w:ascii="Times New Roman" w:eastAsia="Times New Roman" w:hAnsi="Times New Roman" w:cs="Times New Roman"/>
          <w:sz w:val="28"/>
          <w:szCs w:val="28"/>
          <w:lang w:eastAsia="ru-RU"/>
        </w:rPr>
        <w:t>материальной помощи</w:t>
      </w:r>
      <w:r w:rsidR="00E127F6" w:rsidRPr="00E127F6">
        <w:rPr>
          <w:rFonts w:ascii="Times New Roman" w:eastAsia="Times New Roman" w:hAnsi="Times New Roman" w:cs="Times New Roman"/>
          <w:sz w:val="28"/>
          <w:szCs w:val="28"/>
          <w:lang w:eastAsia="ru-RU"/>
        </w:rPr>
        <w:t xml:space="preserve"> на профилактику заболеваний</w:t>
      </w:r>
      <w:r w:rsidR="00E127F6">
        <w:rPr>
          <w:rFonts w:ascii="Times New Roman" w:eastAsia="Times New Roman" w:hAnsi="Times New Roman" w:cs="Times New Roman"/>
          <w:sz w:val="28"/>
          <w:szCs w:val="28"/>
          <w:lang w:eastAsia="ru-RU"/>
        </w:rPr>
        <w:t xml:space="preserve"> </w:t>
      </w:r>
      <w:r w:rsidRPr="00A01348">
        <w:rPr>
          <w:rFonts w:ascii="Times New Roman" w:eastAsia="Times New Roman" w:hAnsi="Times New Roman" w:cs="Times New Roman"/>
          <w:sz w:val="28"/>
          <w:szCs w:val="28"/>
          <w:lang w:eastAsia="ru-RU"/>
        </w:rPr>
        <w:t xml:space="preserve">при предоставлении ежегодного оплачиваемого отпуска не зависит от итогов оценки труда работника. </w:t>
      </w:r>
    </w:p>
    <w:p w:rsidR="006D751A" w:rsidRPr="00A01348" w:rsidRDefault="00E127F6"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127F6">
        <w:rPr>
          <w:rFonts w:ascii="Times New Roman" w:eastAsia="Times New Roman" w:hAnsi="Times New Roman" w:cs="Times New Roman"/>
          <w:sz w:val="28"/>
          <w:szCs w:val="28"/>
          <w:lang w:eastAsia="ru-RU"/>
        </w:rPr>
        <w:t>атериальная помощь на профилактику заболеваний</w:t>
      </w:r>
      <w:r>
        <w:rPr>
          <w:rFonts w:ascii="Times New Roman" w:eastAsia="Times New Roman" w:hAnsi="Times New Roman" w:cs="Times New Roman"/>
          <w:sz w:val="28"/>
          <w:szCs w:val="28"/>
          <w:lang w:eastAsia="ru-RU"/>
        </w:rPr>
        <w:t xml:space="preserve">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 xml:space="preserve">Основанием для </w:t>
      </w:r>
      <w:r w:rsidR="009D4F46">
        <w:rPr>
          <w:rFonts w:ascii="Times New Roman" w:eastAsia="Times New Roman" w:hAnsi="Times New Roman" w:cs="Times New Roman"/>
          <w:sz w:val="28"/>
          <w:szCs w:val="28"/>
          <w:lang w:eastAsia="ru-RU"/>
        </w:rPr>
        <w:t>материальной</w:t>
      </w:r>
      <w:r w:rsidR="00E127F6" w:rsidRPr="00E127F6">
        <w:rPr>
          <w:rFonts w:ascii="Times New Roman" w:eastAsia="Times New Roman" w:hAnsi="Times New Roman" w:cs="Times New Roman"/>
          <w:sz w:val="28"/>
          <w:szCs w:val="28"/>
          <w:lang w:eastAsia="ru-RU"/>
        </w:rPr>
        <w:t xml:space="preserve"> помощ</w:t>
      </w:r>
      <w:r w:rsidR="009D4F46">
        <w:rPr>
          <w:rFonts w:ascii="Times New Roman" w:eastAsia="Times New Roman" w:hAnsi="Times New Roman" w:cs="Times New Roman"/>
          <w:sz w:val="28"/>
          <w:szCs w:val="28"/>
          <w:lang w:eastAsia="ru-RU"/>
        </w:rPr>
        <w:t>и</w:t>
      </w:r>
      <w:r w:rsidR="00E127F6" w:rsidRPr="00E127F6">
        <w:rPr>
          <w:rFonts w:ascii="Times New Roman" w:eastAsia="Times New Roman" w:hAnsi="Times New Roman" w:cs="Times New Roman"/>
          <w:sz w:val="28"/>
          <w:szCs w:val="28"/>
          <w:lang w:eastAsia="ru-RU"/>
        </w:rPr>
        <w:t xml:space="preserve"> на профилактику заболеваний</w:t>
      </w:r>
      <w:r w:rsidR="009D4F46">
        <w:rPr>
          <w:rFonts w:ascii="Times New Roman" w:eastAsia="Times New Roman" w:hAnsi="Times New Roman" w:cs="Times New Roman"/>
          <w:sz w:val="28"/>
          <w:szCs w:val="28"/>
          <w:lang w:eastAsia="ru-RU"/>
        </w:rPr>
        <w:t xml:space="preserve"> </w:t>
      </w:r>
      <w:r w:rsidRPr="00A01348">
        <w:rPr>
          <w:rFonts w:ascii="Times New Roman" w:eastAsia="Times New Roman" w:hAnsi="Times New Roman" w:cs="Times New Roman"/>
          <w:sz w:val="28"/>
          <w:szCs w:val="28"/>
          <w:lang w:eastAsia="ru-RU"/>
        </w:rPr>
        <w:t xml:space="preserve">при предоставлении ежегодного оплачиваемого отпуска работнику является приказ руководителя </w:t>
      </w:r>
      <w:r w:rsidR="009D4F46">
        <w:rPr>
          <w:rFonts w:ascii="Times New Roman" w:eastAsia="Times New Roman" w:hAnsi="Times New Roman" w:cs="Times New Roman"/>
          <w:sz w:val="28"/>
          <w:szCs w:val="28"/>
          <w:lang w:eastAsia="ru-RU"/>
        </w:rPr>
        <w:t>учреждения</w:t>
      </w:r>
      <w:r w:rsidRPr="00A01348">
        <w:rPr>
          <w:rFonts w:ascii="Times New Roman" w:eastAsia="Times New Roman" w:hAnsi="Times New Roman" w:cs="Times New Roman"/>
          <w:sz w:val="28"/>
          <w:szCs w:val="28"/>
          <w:lang w:eastAsia="ru-RU"/>
        </w:rPr>
        <w:t>.</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 xml:space="preserve">В случае разделения ежегодного (очередного) оплачиваемого отпуска в установленном порядке на части </w:t>
      </w:r>
      <w:r w:rsidR="009D4F46" w:rsidRPr="009D4F46">
        <w:rPr>
          <w:rFonts w:ascii="Times New Roman" w:eastAsia="Times New Roman" w:hAnsi="Times New Roman" w:cs="Times New Roman"/>
          <w:sz w:val="28"/>
          <w:szCs w:val="28"/>
          <w:lang w:eastAsia="ru-RU"/>
        </w:rPr>
        <w:t>материальная пом</w:t>
      </w:r>
      <w:r w:rsidR="009D4F46">
        <w:rPr>
          <w:rFonts w:ascii="Times New Roman" w:eastAsia="Times New Roman" w:hAnsi="Times New Roman" w:cs="Times New Roman"/>
          <w:sz w:val="28"/>
          <w:szCs w:val="28"/>
          <w:lang w:eastAsia="ru-RU"/>
        </w:rPr>
        <w:t xml:space="preserve">ощь на профилактику заболеваний </w:t>
      </w:r>
      <w:r w:rsidRPr="00A01348">
        <w:rPr>
          <w:rFonts w:ascii="Times New Roman" w:eastAsia="Times New Roman" w:hAnsi="Times New Roman" w:cs="Times New Roman"/>
          <w:sz w:val="28"/>
          <w:szCs w:val="28"/>
          <w:lang w:eastAsia="ru-RU"/>
        </w:rPr>
        <w:t>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9D4F46" w:rsidRDefault="009D4F46" w:rsidP="009D4F46">
      <w:pPr>
        <w:widowControl w:val="0"/>
        <w:autoSpaceDE w:val="0"/>
        <w:autoSpaceDN w:val="0"/>
        <w:spacing w:after="0" w:line="240" w:lineRule="auto"/>
        <w:ind w:firstLine="709"/>
        <w:jc w:val="both"/>
      </w:pPr>
      <w:r>
        <w:rPr>
          <w:rFonts w:ascii="Times New Roman" w:eastAsia="Times New Roman" w:hAnsi="Times New Roman" w:cs="Times New Roman"/>
          <w:sz w:val="28"/>
          <w:szCs w:val="28"/>
          <w:lang w:eastAsia="ru-RU"/>
        </w:rPr>
        <w:t>М</w:t>
      </w:r>
      <w:r w:rsidRPr="009D4F46">
        <w:rPr>
          <w:rFonts w:ascii="Times New Roman" w:eastAsia="Times New Roman" w:hAnsi="Times New Roman" w:cs="Times New Roman"/>
          <w:sz w:val="28"/>
          <w:szCs w:val="28"/>
          <w:lang w:eastAsia="ru-RU"/>
        </w:rPr>
        <w:t>атериальная помощь на профилактику заболеваний</w:t>
      </w:r>
      <w:r>
        <w:rPr>
          <w:rFonts w:ascii="Times New Roman" w:eastAsia="Times New Roman" w:hAnsi="Times New Roman" w:cs="Times New Roman"/>
          <w:sz w:val="28"/>
          <w:szCs w:val="28"/>
          <w:lang w:eastAsia="ru-RU"/>
        </w:rPr>
        <w:t xml:space="preserve">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не должна превышать двух фондов оплаты труда по основному месту работы и основной занимаемой должности месяца</w:t>
      </w:r>
      <w:r w:rsidR="002A48B3">
        <w:rPr>
          <w:rFonts w:ascii="Times New Roman" w:eastAsia="Times New Roman" w:hAnsi="Times New Roman" w:cs="Times New Roman"/>
          <w:sz w:val="28"/>
          <w:szCs w:val="28"/>
          <w:lang w:eastAsia="ru-RU"/>
        </w:rPr>
        <w:t>,</w:t>
      </w:r>
      <w:r w:rsidR="006D751A" w:rsidRPr="00A013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предшествующего уходу в отпуск. </w:t>
      </w:r>
      <w:r w:rsidR="006D751A" w:rsidRPr="00A01348">
        <w:rPr>
          <w:rFonts w:ascii="Times New Roman" w:eastAsia="Times New Roman" w:hAnsi="Times New Roman" w:cs="Times New Roman"/>
          <w:sz w:val="28"/>
          <w:szCs w:val="28"/>
          <w:lang w:eastAsia="ru-RU"/>
        </w:rPr>
        <w:t>Конкретный размер</w:t>
      </w:r>
      <w:r w:rsidRPr="009D4F46">
        <w:t xml:space="preserve"> </w:t>
      </w:r>
      <w:r>
        <w:rPr>
          <w:rFonts w:ascii="Times New Roman" w:eastAsia="Times New Roman" w:hAnsi="Times New Roman" w:cs="Times New Roman"/>
          <w:sz w:val="28"/>
          <w:szCs w:val="28"/>
          <w:lang w:eastAsia="ru-RU"/>
        </w:rPr>
        <w:t>материальной</w:t>
      </w:r>
      <w:r w:rsidRPr="009D4F46">
        <w:rPr>
          <w:rFonts w:ascii="Times New Roman" w:eastAsia="Times New Roman" w:hAnsi="Times New Roman" w:cs="Times New Roman"/>
          <w:sz w:val="28"/>
          <w:szCs w:val="28"/>
          <w:lang w:eastAsia="ru-RU"/>
        </w:rPr>
        <w:t xml:space="preserve"> помощ</w:t>
      </w:r>
      <w:r>
        <w:rPr>
          <w:rFonts w:ascii="Times New Roman" w:eastAsia="Times New Roman" w:hAnsi="Times New Roman" w:cs="Times New Roman"/>
          <w:sz w:val="28"/>
          <w:szCs w:val="28"/>
          <w:lang w:eastAsia="ru-RU"/>
        </w:rPr>
        <w:t>и</w:t>
      </w:r>
      <w:r w:rsidRPr="009D4F46">
        <w:rPr>
          <w:rFonts w:ascii="Times New Roman" w:eastAsia="Times New Roman" w:hAnsi="Times New Roman" w:cs="Times New Roman"/>
          <w:sz w:val="28"/>
          <w:szCs w:val="28"/>
          <w:lang w:eastAsia="ru-RU"/>
        </w:rPr>
        <w:t xml:space="preserve"> на профилактику заболеваний</w:t>
      </w:r>
      <w:r>
        <w:rPr>
          <w:rFonts w:ascii="Times New Roman" w:eastAsia="Times New Roman" w:hAnsi="Times New Roman" w:cs="Times New Roman"/>
          <w:sz w:val="28"/>
          <w:szCs w:val="28"/>
          <w:lang w:eastAsia="ru-RU"/>
        </w:rPr>
        <w:t xml:space="preserve">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утве</w:t>
      </w:r>
      <w:r>
        <w:rPr>
          <w:rFonts w:ascii="Times New Roman" w:eastAsia="Times New Roman" w:hAnsi="Times New Roman" w:cs="Times New Roman"/>
          <w:sz w:val="28"/>
          <w:szCs w:val="28"/>
          <w:lang w:eastAsia="ru-RU"/>
        </w:rPr>
        <w:t>рждается:</w:t>
      </w:r>
      <w:r w:rsidRPr="009D4F46">
        <w:t xml:space="preserve"> </w:t>
      </w:r>
    </w:p>
    <w:p w:rsidR="009D4F46" w:rsidRPr="009D4F46" w:rsidRDefault="009D4F46" w:rsidP="009D4F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распоряжением </w:t>
      </w:r>
      <w:r w:rsidRPr="009D4F46">
        <w:rPr>
          <w:rFonts w:ascii="Times New Roman" w:eastAsia="Times New Roman" w:hAnsi="Times New Roman" w:cs="Times New Roman"/>
          <w:sz w:val="28"/>
          <w:szCs w:val="28"/>
          <w:lang w:eastAsia="ru-RU"/>
        </w:rPr>
        <w:t>предсе</w:t>
      </w:r>
      <w:r w:rsidR="004D5C72">
        <w:rPr>
          <w:rFonts w:ascii="Times New Roman" w:eastAsia="Times New Roman" w:hAnsi="Times New Roman" w:cs="Times New Roman"/>
          <w:sz w:val="28"/>
          <w:szCs w:val="28"/>
          <w:lang w:eastAsia="ru-RU"/>
        </w:rPr>
        <w:t>дателя к</w:t>
      </w:r>
      <w:r>
        <w:rPr>
          <w:rFonts w:ascii="Times New Roman" w:eastAsia="Times New Roman" w:hAnsi="Times New Roman" w:cs="Times New Roman"/>
          <w:sz w:val="28"/>
          <w:szCs w:val="28"/>
          <w:lang w:eastAsia="ru-RU"/>
        </w:rPr>
        <w:t>омитета</w:t>
      </w:r>
      <w:r w:rsidR="004D5C72">
        <w:rPr>
          <w:rFonts w:ascii="Times New Roman" w:eastAsia="Times New Roman" w:hAnsi="Times New Roman" w:cs="Times New Roman"/>
          <w:sz w:val="28"/>
          <w:szCs w:val="28"/>
          <w:lang w:eastAsia="ru-RU"/>
        </w:rPr>
        <w:t xml:space="preserve"> физической культуры и спорта администрации города Нефтеюганска</w:t>
      </w:r>
      <w:r>
        <w:rPr>
          <w:rFonts w:ascii="Times New Roman" w:eastAsia="Times New Roman" w:hAnsi="Times New Roman" w:cs="Times New Roman"/>
          <w:sz w:val="28"/>
          <w:szCs w:val="28"/>
          <w:lang w:eastAsia="ru-RU"/>
        </w:rPr>
        <w:t xml:space="preserve"> – руководителю учреждения</w:t>
      </w:r>
      <w:r w:rsidRPr="009D4F46">
        <w:rPr>
          <w:rFonts w:ascii="Times New Roman" w:eastAsia="Times New Roman" w:hAnsi="Times New Roman" w:cs="Times New Roman"/>
          <w:sz w:val="28"/>
          <w:szCs w:val="28"/>
          <w:lang w:eastAsia="ru-RU"/>
        </w:rPr>
        <w:t>,</w:t>
      </w:r>
    </w:p>
    <w:p w:rsidR="009D4F46" w:rsidRDefault="009D4F46" w:rsidP="009D4F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руководителя</w:t>
      </w:r>
      <w:r w:rsidRPr="009D4F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учреждения </w:t>
      </w:r>
      <w:r w:rsidRPr="009D4F46">
        <w:rPr>
          <w:rFonts w:ascii="Times New Roman" w:eastAsia="Times New Roman" w:hAnsi="Times New Roman" w:cs="Times New Roman"/>
          <w:sz w:val="28"/>
          <w:szCs w:val="28"/>
          <w:lang w:eastAsia="ru-RU"/>
        </w:rPr>
        <w:t>– работникам данно</w:t>
      </w:r>
      <w:r>
        <w:rPr>
          <w:rFonts w:ascii="Times New Roman" w:eastAsia="Times New Roman" w:hAnsi="Times New Roman" w:cs="Times New Roman"/>
          <w:sz w:val="28"/>
          <w:szCs w:val="28"/>
          <w:lang w:eastAsia="ru-RU"/>
        </w:rPr>
        <w:t>го учреждения</w:t>
      </w:r>
      <w:r w:rsidRPr="009D4F46">
        <w:rPr>
          <w:rFonts w:ascii="Times New Roman" w:eastAsia="Times New Roman" w:hAnsi="Times New Roman" w:cs="Times New Roman"/>
          <w:sz w:val="28"/>
          <w:szCs w:val="28"/>
          <w:lang w:eastAsia="ru-RU"/>
        </w:rPr>
        <w:t>.</w:t>
      </w:r>
    </w:p>
    <w:p w:rsidR="006D751A" w:rsidRPr="00A01348" w:rsidRDefault="009D4F46"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9D4F46">
        <w:rPr>
          <w:rFonts w:ascii="Times New Roman" w:eastAsia="Times New Roman" w:hAnsi="Times New Roman" w:cs="Times New Roman"/>
          <w:sz w:val="28"/>
          <w:szCs w:val="28"/>
          <w:lang w:eastAsia="ru-RU"/>
        </w:rPr>
        <w:t xml:space="preserve">Материальная помощь на профилактику заболеваний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выплачивается в размере пропорцио</w:t>
      </w:r>
      <w:r>
        <w:rPr>
          <w:rFonts w:ascii="Times New Roman" w:eastAsia="Times New Roman" w:hAnsi="Times New Roman" w:cs="Times New Roman"/>
          <w:sz w:val="28"/>
          <w:szCs w:val="28"/>
          <w:lang w:eastAsia="ru-RU"/>
        </w:rPr>
        <w:t xml:space="preserve">нально отработанному времени </w:t>
      </w:r>
      <w:r w:rsidR="006D751A" w:rsidRPr="00A01348">
        <w:rPr>
          <w:rFonts w:ascii="Times New Roman" w:eastAsia="Times New Roman" w:hAnsi="Times New Roman" w:cs="Times New Roman"/>
          <w:sz w:val="28"/>
          <w:szCs w:val="28"/>
          <w:lang w:eastAsia="ru-RU"/>
        </w:rPr>
        <w:t>(в том числе учитывается время нахожде</w:t>
      </w:r>
      <w:r>
        <w:rPr>
          <w:rFonts w:ascii="Times New Roman" w:eastAsia="Times New Roman" w:hAnsi="Times New Roman" w:cs="Times New Roman"/>
          <w:sz w:val="28"/>
          <w:szCs w:val="28"/>
          <w:lang w:eastAsia="ru-RU"/>
        </w:rPr>
        <w:t xml:space="preserve">ния в служебных командировках), </w:t>
      </w:r>
      <w:r w:rsidR="006D751A" w:rsidRPr="00A01348">
        <w:rPr>
          <w:rFonts w:ascii="Times New Roman" w:eastAsia="Times New Roman" w:hAnsi="Times New Roman" w:cs="Times New Roman"/>
          <w:sz w:val="28"/>
          <w:szCs w:val="28"/>
          <w:lang w:eastAsia="ru-RU"/>
        </w:rPr>
        <w:t>согласно табеля учета рабочего времени, работнику, вновь принятому</w:t>
      </w:r>
      <w:r w:rsidR="002A48B3">
        <w:rPr>
          <w:rFonts w:ascii="Times New Roman" w:eastAsia="Times New Roman" w:hAnsi="Times New Roman" w:cs="Times New Roman"/>
          <w:sz w:val="28"/>
          <w:szCs w:val="28"/>
          <w:lang w:eastAsia="ru-RU"/>
        </w:rPr>
        <w:t xml:space="preserve"> на работу, а также работнику, </w:t>
      </w:r>
      <w:r w:rsidR="006D751A" w:rsidRPr="00A01348">
        <w:rPr>
          <w:rFonts w:ascii="Times New Roman" w:eastAsia="Times New Roman" w:hAnsi="Times New Roman" w:cs="Times New Roman"/>
          <w:sz w:val="28"/>
          <w:szCs w:val="28"/>
          <w:lang w:eastAsia="ru-RU"/>
        </w:rPr>
        <w:t>которому предоставлен отпуск с последующим увольнением по собственному желанию и не отработавшему полный календарный год.</w:t>
      </w:r>
      <w:proofErr w:type="gramEnd"/>
      <w:r w:rsidR="006D751A" w:rsidRPr="00A01348">
        <w:rPr>
          <w:rFonts w:ascii="Times New Roman" w:eastAsia="Times New Roman" w:hAnsi="Times New Roman" w:cs="Times New Roman"/>
          <w:sz w:val="28"/>
          <w:szCs w:val="28"/>
          <w:lang w:eastAsia="ru-RU"/>
        </w:rPr>
        <w:t xml:space="preserve"> </w:t>
      </w:r>
      <w:r w:rsidR="006D751A" w:rsidRPr="009D4F46">
        <w:rPr>
          <w:rFonts w:ascii="Times New Roman" w:eastAsia="Times New Roman" w:hAnsi="Times New Roman" w:cs="Times New Roman"/>
          <w:sz w:val="28"/>
          <w:szCs w:val="28"/>
          <w:lang w:eastAsia="ru-RU"/>
        </w:rPr>
        <w:t>При этом</w:t>
      </w:r>
      <w:r w:rsidRPr="009D4F46">
        <w:rPr>
          <w:rFonts w:ascii="Times New Roman" w:hAnsi="Times New Roman" w:cs="Times New Roman"/>
          <w:sz w:val="28"/>
          <w:szCs w:val="28"/>
        </w:rPr>
        <w:t xml:space="preserve"> м</w:t>
      </w:r>
      <w:r w:rsidRPr="009D4F46">
        <w:rPr>
          <w:rFonts w:ascii="Times New Roman" w:eastAsia="Times New Roman" w:hAnsi="Times New Roman" w:cs="Times New Roman"/>
          <w:sz w:val="28"/>
          <w:szCs w:val="28"/>
          <w:lang w:eastAsia="ru-RU"/>
        </w:rPr>
        <w:t xml:space="preserve">атериальная помощь на профилактику заболеваний </w:t>
      </w:r>
      <w:r w:rsidR="006D751A" w:rsidRPr="00A01348">
        <w:rPr>
          <w:rFonts w:ascii="Times New Roman" w:eastAsia="Times New Roman" w:hAnsi="Times New Roman" w:cs="Times New Roman"/>
          <w:sz w:val="28"/>
          <w:szCs w:val="28"/>
          <w:lang w:eastAsia="ru-RU"/>
        </w:rPr>
        <w:t>выплачивается, если у таких работников имеется заработанный отпуск в количест</w:t>
      </w:r>
      <w:r w:rsidR="00A01348">
        <w:rPr>
          <w:rFonts w:ascii="Times New Roman" w:eastAsia="Times New Roman" w:hAnsi="Times New Roman" w:cs="Times New Roman"/>
          <w:sz w:val="28"/>
          <w:szCs w:val="28"/>
          <w:lang w:eastAsia="ru-RU"/>
        </w:rPr>
        <w:t>ве не менее</w:t>
      </w:r>
      <w:r w:rsidR="006D751A" w:rsidRPr="00A01348">
        <w:rPr>
          <w:rFonts w:ascii="Times New Roman" w:eastAsia="Times New Roman" w:hAnsi="Times New Roman" w:cs="Times New Roman"/>
          <w:sz w:val="28"/>
          <w:szCs w:val="28"/>
          <w:lang w:eastAsia="ru-RU"/>
        </w:rPr>
        <w:t xml:space="preserve"> 14 календарных дней.</w:t>
      </w:r>
    </w:p>
    <w:p w:rsidR="006D751A" w:rsidRPr="00A01348" w:rsidRDefault="009D4F46"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D4F46">
        <w:rPr>
          <w:rFonts w:ascii="Times New Roman" w:eastAsia="Times New Roman" w:hAnsi="Times New Roman" w:cs="Times New Roman"/>
          <w:sz w:val="28"/>
          <w:szCs w:val="28"/>
          <w:lang w:eastAsia="ru-RU"/>
        </w:rPr>
        <w:t xml:space="preserve">Материальная помощь на профилактику заболеваний </w:t>
      </w:r>
      <w:r w:rsidR="006D751A" w:rsidRPr="00A01348">
        <w:rPr>
          <w:rFonts w:ascii="Times New Roman" w:eastAsia="Times New Roman" w:hAnsi="Times New Roman" w:cs="Times New Roman"/>
          <w:sz w:val="28"/>
          <w:szCs w:val="28"/>
          <w:lang w:eastAsia="ru-RU"/>
        </w:rPr>
        <w:t>при предоставлении ежегодного оплачиваемого отпуска не выплачивается:</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работнику, принятому на работу по совместительству;</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работнику, заключившему срочный трудовой договор (сроком до двух месяцев);</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работнику, уволенному за виновные действия.</w:t>
      </w:r>
    </w:p>
    <w:p w:rsidR="006D751A" w:rsidRPr="00A01348"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ab/>
      </w:r>
      <w:proofErr w:type="gramStart"/>
      <w:r w:rsidRPr="00A01348">
        <w:rPr>
          <w:rFonts w:ascii="Times New Roman" w:eastAsia="Times New Roman" w:hAnsi="Times New Roman" w:cs="Times New Roman"/>
          <w:sz w:val="28"/>
          <w:szCs w:val="28"/>
          <w:lang w:eastAsia="ru-RU"/>
        </w:rPr>
        <w:t>6.3.В случаях и порядке, установленных в коллектив</w:t>
      </w:r>
      <w:r w:rsidR="004D5C72">
        <w:rPr>
          <w:rFonts w:ascii="Times New Roman" w:eastAsia="Times New Roman" w:hAnsi="Times New Roman" w:cs="Times New Roman"/>
          <w:sz w:val="28"/>
          <w:szCs w:val="28"/>
          <w:lang w:eastAsia="ru-RU"/>
        </w:rPr>
        <w:t>ном договоре, по согласованию с к</w:t>
      </w:r>
      <w:r w:rsidR="00A01348" w:rsidRPr="00A01348">
        <w:rPr>
          <w:rFonts w:ascii="Times New Roman" w:eastAsia="Times New Roman" w:hAnsi="Times New Roman" w:cs="Times New Roman"/>
          <w:sz w:val="28"/>
          <w:szCs w:val="28"/>
          <w:lang w:eastAsia="ru-RU"/>
        </w:rPr>
        <w:t>омитетом</w:t>
      </w:r>
      <w:r w:rsidR="004D5C72">
        <w:rPr>
          <w:rFonts w:ascii="Times New Roman" w:eastAsia="Times New Roman" w:hAnsi="Times New Roman" w:cs="Times New Roman"/>
          <w:sz w:val="28"/>
          <w:szCs w:val="28"/>
          <w:lang w:eastAsia="ru-RU"/>
        </w:rPr>
        <w:t xml:space="preserve"> физической культуры и спорта администрации города Нефтеюганска,</w:t>
      </w:r>
      <w:r w:rsidRPr="00A01348">
        <w:rPr>
          <w:rFonts w:ascii="Times New Roman" w:eastAsia="Times New Roman" w:hAnsi="Times New Roman" w:cs="Times New Roman"/>
          <w:sz w:val="28"/>
          <w:szCs w:val="28"/>
          <w:lang w:eastAsia="ru-RU"/>
        </w:rPr>
        <w:t xml:space="preserve"> может осуществляться единовременное премирование работников к юбилейным и праздничным датам в пределах обоснованной экономии средств фонда оплаты труда, формируемого</w:t>
      </w:r>
      <w:r w:rsidR="009D4F46">
        <w:rPr>
          <w:rFonts w:ascii="Times New Roman" w:eastAsia="Times New Roman" w:hAnsi="Times New Roman" w:cs="Times New Roman"/>
          <w:sz w:val="28"/>
          <w:szCs w:val="28"/>
          <w:lang w:eastAsia="ru-RU"/>
        </w:rPr>
        <w:t xml:space="preserve"> учреждением </w:t>
      </w:r>
      <w:r w:rsidRPr="00A01348">
        <w:rPr>
          <w:rFonts w:ascii="Times New Roman" w:eastAsia="Times New Roman" w:hAnsi="Times New Roman" w:cs="Times New Roman"/>
          <w:sz w:val="28"/>
          <w:szCs w:val="28"/>
          <w:lang w:eastAsia="ru-RU"/>
        </w:rPr>
        <w:t xml:space="preserve">в соответствии с разделом </w:t>
      </w:r>
      <w:r w:rsidR="00A01348">
        <w:rPr>
          <w:rFonts w:ascii="Times New Roman" w:eastAsia="Times New Roman" w:hAnsi="Times New Roman" w:cs="Times New Roman"/>
          <w:sz w:val="28"/>
          <w:szCs w:val="28"/>
          <w:lang w:eastAsia="ru-RU"/>
        </w:rPr>
        <w:t>7</w:t>
      </w:r>
      <w:r w:rsidRPr="00A01348">
        <w:rPr>
          <w:rFonts w:ascii="Times New Roman" w:eastAsia="Times New Roman" w:hAnsi="Times New Roman" w:cs="Times New Roman"/>
          <w:sz w:val="28"/>
          <w:szCs w:val="28"/>
          <w:lang w:eastAsia="ru-RU"/>
        </w:rPr>
        <w:t xml:space="preserve"> настоящего Положения, но не позднее месяца, следующего после наступления события.</w:t>
      </w:r>
      <w:proofErr w:type="gramEnd"/>
    </w:p>
    <w:p w:rsidR="006D751A" w:rsidRPr="00A01348"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ab/>
        <w:t xml:space="preserve">Размер единовременной премии </w:t>
      </w:r>
      <w:proofErr w:type="gramStart"/>
      <w:r w:rsidRPr="00A01348">
        <w:rPr>
          <w:rFonts w:ascii="Times New Roman" w:eastAsia="Times New Roman" w:hAnsi="Times New Roman" w:cs="Times New Roman"/>
          <w:sz w:val="28"/>
          <w:szCs w:val="28"/>
          <w:lang w:eastAsia="ru-RU"/>
        </w:rPr>
        <w:t>устанавливается в еди</w:t>
      </w:r>
      <w:r w:rsidR="009D4F46">
        <w:rPr>
          <w:rFonts w:ascii="Times New Roman" w:eastAsia="Times New Roman" w:hAnsi="Times New Roman" w:cs="Times New Roman"/>
          <w:sz w:val="28"/>
          <w:szCs w:val="28"/>
          <w:lang w:eastAsia="ru-RU"/>
        </w:rPr>
        <w:t xml:space="preserve">ном размере для всех работников учреждения </w:t>
      </w:r>
      <w:r w:rsidRPr="00A01348">
        <w:rPr>
          <w:rFonts w:ascii="Times New Roman" w:eastAsia="Times New Roman" w:hAnsi="Times New Roman" w:cs="Times New Roman"/>
          <w:sz w:val="28"/>
          <w:szCs w:val="28"/>
          <w:lang w:eastAsia="ru-RU"/>
        </w:rPr>
        <w:t>и не может</w:t>
      </w:r>
      <w:proofErr w:type="gramEnd"/>
      <w:r w:rsidRPr="00A01348">
        <w:rPr>
          <w:rFonts w:ascii="Times New Roman" w:eastAsia="Times New Roman" w:hAnsi="Times New Roman" w:cs="Times New Roman"/>
          <w:sz w:val="28"/>
          <w:szCs w:val="28"/>
          <w:lang w:eastAsia="ru-RU"/>
        </w:rPr>
        <w:t xml:space="preserve"> превышать 10 тысяч рублей</w:t>
      </w:r>
      <w:r w:rsidR="00CA6C9D">
        <w:rPr>
          <w:rFonts w:ascii="Times New Roman" w:eastAsia="Times New Roman" w:hAnsi="Times New Roman" w:cs="Times New Roman"/>
          <w:sz w:val="28"/>
          <w:szCs w:val="28"/>
          <w:lang w:eastAsia="ru-RU"/>
        </w:rPr>
        <w:t>.</w:t>
      </w:r>
      <w:r w:rsidRPr="00A01348">
        <w:rPr>
          <w:rFonts w:ascii="Times New Roman" w:eastAsia="Times New Roman" w:hAnsi="Times New Roman" w:cs="Times New Roman"/>
          <w:sz w:val="28"/>
          <w:szCs w:val="28"/>
          <w:lang w:eastAsia="ru-RU"/>
        </w:rPr>
        <w:t xml:space="preserve"> Единовременное премирование осуществляется в </w:t>
      </w:r>
      <w:r w:rsidR="00CA6C9D">
        <w:rPr>
          <w:rFonts w:ascii="Times New Roman" w:eastAsia="Times New Roman" w:hAnsi="Times New Roman" w:cs="Times New Roman"/>
          <w:sz w:val="28"/>
          <w:szCs w:val="28"/>
          <w:lang w:eastAsia="ru-RU"/>
        </w:rPr>
        <w:t xml:space="preserve">учреждении </w:t>
      </w:r>
      <w:r w:rsidRPr="00A01348">
        <w:rPr>
          <w:rFonts w:ascii="Times New Roman" w:eastAsia="Times New Roman" w:hAnsi="Times New Roman" w:cs="Times New Roman"/>
          <w:sz w:val="28"/>
          <w:szCs w:val="28"/>
          <w:lang w:eastAsia="ru-RU"/>
        </w:rPr>
        <w:t>в едином размере в отношении всех категорий работников не более 3 раз в календарном году.</w:t>
      </w:r>
    </w:p>
    <w:p w:rsidR="009D4F46" w:rsidRPr="009D4F46" w:rsidRDefault="006D751A" w:rsidP="009D4F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 xml:space="preserve">Размер единовременной премии </w:t>
      </w:r>
      <w:r w:rsidR="009D4F46" w:rsidRPr="009D4F46">
        <w:rPr>
          <w:rFonts w:ascii="Times New Roman" w:eastAsia="Times New Roman" w:hAnsi="Times New Roman" w:cs="Times New Roman"/>
          <w:sz w:val="28"/>
          <w:szCs w:val="28"/>
          <w:lang w:eastAsia="ru-RU"/>
        </w:rPr>
        <w:t xml:space="preserve">утверждается: </w:t>
      </w:r>
    </w:p>
    <w:p w:rsidR="009D4F46" w:rsidRPr="009D4F46" w:rsidRDefault="004D5C72" w:rsidP="009D4F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распоряжением председателя к</w:t>
      </w:r>
      <w:r w:rsidR="009D4F46" w:rsidRPr="009D4F46">
        <w:rPr>
          <w:rFonts w:ascii="Times New Roman" w:eastAsia="Times New Roman" w:hAnsi="Times New Roman" w:cs="Times New Roman"/>
          <w:sz w:val="28"/>
          <w:szCs w:val="28"/>
          <w:lang w:eastAsia="ru-RU"/>
        </w:rPr>
        <w:t>омитета</w:t>
      </w:r>
      <w:r>
        <w:rPr>
          <w:rFonts w:ascii="Times New Roman" w:eastAsia="Times New Roman" w:hAnsi="Times New Roman" w:cs="Times New Roman"/>
          <w:sz w:val="28"/>
          <w:szCs w:val="28"/>
          <w:lang w:eastAsia="ru-RU"/>
        </w:rPr>
        <w:t xml:space="preserve"> физической культуры и спорта администрации города Нефтеюганска</w:t>
      </w:r>
      <w:r w:rsidR="009D4F46" w:rsidRPr="009D4F46">
        <w:rPr>
          <w:rFonts w:ascii="Times New Roman" w:eastAsia="Times New Roman" w:hAnsi="Times New Roman" w:cs="Times New Roman"/>
          <w:sz w:val="28"/>
          <w:szCs w:val="28"/>
          <w:lang w:eastAsia="ru-RU"/>
        </w:rPr>
        <w:t xml:space="preserve"> – руководителю учреждения,</w:t>
      </w:r>
    </w:p>
    <w:p w:rsidR="006D751A" w:rsidRPr="00A01348" w:rsidRDefault="009D4F46" w:rsidP="009D4F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D4F46">
        <w:rPr>
          <w:rFonts w:ascii="Times New Roman" w:eastAsia="Times New Roman" w:hAnsi="Times New Roman" w:cs="Times New Roman"/>
          <w:sz w:val="28"/>
          <w:szCs w:val="28"/>
          <w:lang w:eastAsia="ru-RU"/>
        </w:rPr>
        <w:t>приказом руководителя учреждения – работникам данного учреждения.</w:t>
      </w:r>
      <w:r>
        <w:rPr>
          <w:rFonts w:ascii="Times New Roman" w:eastAsia="Times New Roman" w:hAnsi="Times New Roman" w:cs="Times New Roman"/>
          <w:sz w:val="28"/>
          <w:szCs w:val="28"/>
          <w:lang w:eastAsia="ru-RU"/>
        </w:rPr>
        <w:t xml:space="preserve"> </w:t>
      </w:r>
    </w:p>
    <w:p w:rsidR="006D751A" w:rsidRPr="00A01348" w:rsidRDefault="006D751A" w:rsidP="006D75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ab/>
        <w:t>6.4.В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6D751A" w:rsidRPr="00A01348"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 xml:space="preserve">6.5.Ежемесячная доплата молодым специалистам </w:t>
      </w:r>
      <w:proofErr w:type="gramStart"/>
      <w:r w:rsidRPr="00A01348">
        <w:rPr>
          <w:rFonts w:ascii="Times New Roman" w:eastAsia="Times New Roman" w:hAnsi="Times New Roman" w:cs="Times New Roman"/>
          <w:sz w:val="28"/>
          <w:szCs w:val="28"/>
          <w:lang w:eastAsia="ru-RU"/>
        </w:rPr>
        <w:t>начисляется к должностному окладу и не образует</w:t>
      </w:r>
      <w:proofErr w:type="gramEnd"/>
      <w:r w:rsidRPr="00A01348">
        <w:rPr>
          <w:rFonts w:ascii="Times New Roman" w:eastAsia="Times New Roman" w:hAnsi="Times New Roman" w:cs="Times New Roman"/>
          <w:sz w:val="28"/>
          <w:szCs w:val="28"/>
          <w:lang w:eastAsia="ru-RU"/>
        </w:rPr>
        <w:t xml:space="preserve">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w:t>
      </w:r>
      <w:r w:rsidRPr="00A01348">
        <w:rPr>
          <w:rFonts w:ascii="Times New Roman" w:eastAsia="Times New Roman" w:hAnsi="Times New Roman" w:cs="Times New Roman"/>
          <w:sz w:val="28"/>
          <w:szCs w:val="28"/>
          <w:lang w:eastAsia="ru-RU"/>
        </w:rPr>
        <w:lastRenderedPageBreak/>
        <w:t>приравненных к ним местностях.</w:t>
      </w: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A01348">
        <w:rPr>
          <w:rFonts w:ascii="Times New Roman" w:eastAsia="Times New Roman" w:hAnsi="Times New Roman" w:cs="Times New Roman"/>
          <w:sz w:val="28"/>
          <w:szCs w:val="28"/>
          <w:lang w:eastAsia="ru-RU"/>
        </w:rPr>
        <w:t>6.6.В соответствии с правовыми актами администрации города Нефтею</w:t>
      </w:r>
      <w:r w:rsidR="004D5C72">
        <w:rPr>
          <w:rFonts w:ascii="Times New Roman" w:eastAsia="Times New Roman" w:hAnsi="Times New Roman" w:cs="Times New Roman"/>
          <w:sz w:val="28"/>
          <w:szCs w:val="28"/>
          <w:lang w:eastAsia="ru-RU"/>
        </w:rPr>
        <w:t xml:space="preserve">ганска и коллективным договором учреждения </w:t>
      </w:r>
      <w:r w:rsidRPr="00A01348">
        <w:rPr>
          <w:rFonts w:ascii="Times New Roman" w:eastAsia="Times New Roman" w:hAnsi="Times New Roman" w:cs="Times New Roman"/>
          <w:sz w:val="28"/>
          <w:szCs w:val="28"/>
          <w:lang w:eastAsia="ru-RU"/>
        </w:rPr>
        <w:t xml:space="preserve">осуществляются единовременные социальные выплаты для социальной защищенности работников </w:t>
      </w:r>
      <w:r w:rsidR="009D4F46">
        <w:rPr>
          <w:rFonts w:ascii="Times New Roman" w:eastAsia="Times New Roman" w:hAnsi="Times New Roman" w:cs="Times New Roman"/>
          <w:sz w:val="28"/>
          <w:szCs w:val="28"/>
          <w:lang w:eastAsia="ru-RU"/>
        </w:rPr>
        <w:t>учреждений</w:t>
      </w:r>
      <w:r w:rsidRPr="00A01348">
        <w:rPr>
          <w:rFonts w:ascii="Times New Roman" w:eastAsia="Times New Roman" w:hAnsi="Times New Roman" w:cs="Times New Roman"/>
          <w:sz w:val="28"/>
          <w:szCs w:val="28"/>
          <w:lang w:eastAsia="ru-RU"/>
        </w:rPr>
        <w:t>.</w:t>
      </w: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7.Порядок </w:t>
      </w:r>
      <w:proofErr w:type="gramStart"/>
      <w:r w:rsidRPr="006D751A">
        <w:rPr>
          <w:rFonts w:ascii="Times New Roman" w:eastAsia="Times New Roman" w:hAnsi="Times New Roman" w:cs="Times New Roman"/>
          <w:sz w:val="28"/>
          <w:szCs w:val="28"/>
          <w:lang w:eastAsia="ru-RU"/>
        </w:rPr>
        <w:t xml:space="preserve">формирования фонда оплаты труда </w:t>
      </w:r>
      <w:r w:rsidR="001211A6">
        <w:rPr>
          <w:rFonts w:ascii="Times New Roman" w:eastAsia="Times New Roman" w:hAnsi="Times New Roman" w:cs="Times New Roman"/>
          <w:sz w:val="28"/>
          <w:szCs w:val="28"/>
          <w:lang w:eastAsia="ru-RU"/>
        </w:rPr>
        <w:t>учреждения</w:t>
      </w:r>
      <w:proofErr w:type="gramEnd"/>
    </w:p>
    <w:p w:rsidR="006D751A" w:rsidRPr="006D751A" w:rsidRDefault="006D751A" w:rsidP="006D751A">
      <w:pPr>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7.1.</w:t>
      </w:r>
      <w:r w:rsidR="00AA06CD" w:rsidRPr="00AA06CD">
        <w:t xml:space="preserve"> </w:t>
      </w:r>
      <w:r w:rsidR="00AA06CD" w:rsidRPr="00AA06CD">
        <w:rPr>
          <w:rFonts w:ascii="Times New Roman" w:eastAsia="Times New Roman" w:hAnsi="Times New Roman" w:cs="Times New Roman"/>
          <w:sz w:val="28"/>
          <w:szCs w:val="28"/>
          <w:lang w:eastAsia="ru-RU"/>
        </w:rPr>
        <w:t xml:space="preserve">Фонд оплаты труда работников формируется из расчёта на </w:t>
      </w:r>
      <w:r w:rsidR="002A48B3">
        <w:rPr>
          <w:rFonts w:ascii="Times New Roman" w:eastAsia="Times New Roman" w:hAnsi="Times New Roman" w:cs="Times New Roman"/>
          <w:sz w:val="28"/>
          <w:szCs w:val="28"/>
          <w:lang w:eastAsia="ru-RU"/>
        </w:rPr>
        <w:t xml:space="preserve">                            </w:t>
      </w:r>
      <w:r w:rsidR="00AA06CD" w:rsidRPr="00AA06CD">
        <w:rPr>
          <w:rFonts w:ascii="Times New Roman" w:eastAsia="Times New Roman" w:hAnsi="Times New Roman" w:cs="Times New Roman"/>
          <w:sz w:val="28"/>
          <w:szCs w:val="28"/>
          <w:lang w:eastAsia="ru-RU"/>
        </w:rPr>
        <w:t>12 месяцев, исходя из объёма субсидий, предоставляемых из местного бюджета и бюджета автономного округа на финансовое обеспечение выполнения муниципального задания и средств, поступающих от иной приносящей доход деятельности</w:t>
      </w:r>
      <w:r w:rsidRPr="006D751A">
        <w:rPr>
          <w:rFonts w:ascii="Times New Roman" w:eastAsia="Times New Roman" w:hAnsi="Times New Roman" w:cs="Times New Roman"/>
          <w:sz w:val="24"/>
          <w:szCs w:val="24"/>
          <w:lang w:eastAsia="ru-RU"/>
        </w:rPr>
        <w:t>.</w:t>
      </w:r>
    </w:p>
    <w:p w:rsidR="006D751A" w:rsidRPr="006D751A" w:rsidRDefault="006D751A" w:rsidP="006D75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 xml:space="preserve">Фонд оплаты труда </w:t>
      </w:r>
      <w:r w:rsidR="0033368A">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учётом размера отчислений, учитывающим предельную величину базы для начисления страховых взносов).</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751A">
        <w:rPr>
          <w:rFonts w:ascii="Times New Roman" w:eastAsia="Times New Roman" w:hAnsi="Times New Roman" w:cs="Times New Roman"/>
          <w:sz w:val="28"/>
          <w:szCs w:val="28"/>
          <w:lang w:eastAsia="ru-RU"/>
        </w:rPr>
        <w:t>7.2.При формировании фонда оплаты труда:</w:t>
      </w:r>
    </w:p>
    <w:p w:rsidR="004D5C72"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16FFB">
        <w:rPr>
          <w:rFonts w:ascii="Times New Roman" w:eastAsia="Times New Roman" w:hAnsi="Times New Roman" w:cs="Times New Roman"/>
          <w:sz w:val="28"/>
          <w:szCs w:val="28"/>
          <w:lang w:eastAsia="ru-RU"/>
        </w:rPr>
        <w:t xml:space="preserve">на стимулирующие выплаты предусматривается 20% от суммы фонда должностных окладов, фонда тарифных ставок и фонда компенсационных выплат, </w:t>
      </w:r>
      <w:r w:rsidR="004D5C72">
        <w:rPr>
          <w:rFonts w:ascii="Times New Roman" w:eastAsia="Times New Roman" w:hAnsi="Times New Roman" w:cs="Times New Roman"/>
          <w:sz w:val="28"/>
          <w:szCs w:val="28"/>
          <w:lang w:eastAsia="ru-RU"/>
        </w:rPr>
        <w:t xml:space="preserve">предусмотренных пунктами 1, 2, 3 таблицы 11 настоящего Положения;            </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923F1">
        <w:rPr>
          <w:rFonts w:ascii="Times New Roman" w:eastAsia="Times New Roman" w:hAnsi="Times New Roman" w:cs="Times New Roman"/>
          <w:sz w:val="28"/>
          <w:szCs w:val="28"/>
          <w:lang w:eastAsia="ru-RU"/>
        </w:rP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6D751A" w:rsidRDefault="009D4F46" w:rsidP="004D5C72">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7.3.Руководитель учреждения </w:t>
      </w:r>
      <w:r w:rsidR="006D751A" w:rsidRPr="006D751A">
        <w:rPr>
          <w:rFonts w:ascii="Times New Roman" w:eastAsia="Times New Roman" w:hAnsi="Times New Roman" w:cs="Times New Roman"/>
          <w:bCs/>
          <w:sz w:val="28"/>
          <w:szCs w:val="28"/>
          <w:lang w:eastAsia="ru-RU"/>
        </w:rPr>
        <w:t xml:space="preserve">несет ответственность за правильность </w:t>
      </w:r>
      <w:proofErr w:type="gramStart"/>
      <w:r w:rsidR="006D751A" w:rsidRPr="006D751A">
        <w:rPr>
          <w:rFonts w:ascii="Times New Roman" w:eastAsia="Times New Roman" w:hAnsi="Times New Roman" w:cs="Times New Roman"/>
          <w:bCs/>
          <w:sz w:val="28"/>
          <w:szCs w:val="28"/>
          <w:lang w:eastAsia="ru-RU"/>
        </w:rPr>
        <w:t xml:space="preserve">формирования фонда оплаты труда </w:t>
      </w:r>
      <w:r w:rsidR="00CA6C9D">
        <w:rPr>
          <w:rFonts w:ascii="Times New Roman" w:eastAsia="Times New Roman" w:hAnsi="Times New Roman" w:cs="Times New Roman"/>
          <w:bCs/>
          <w:sz w:val="28"/>
          <w:szCs w:val="28"/>
          <w:lang w:eastAsia="ru-RU"/>
        </w:rPr>
        <w:t>учреждения</w:t>
      </w:r>
      <w:proofErr w:type="gramEnd"/>
      <w:r w:rsidR="006D751A" w:rsidRPr="006D751A">
        <w:rPr>
          <w:rFonts w:ascii="Times New Roman" w:eastAsia="Times New Roman" w:hAnsi="Times New Roman" w:cs="Times New Roman"/>
          <w:bCs/>
          <w:sz w:val="28"/>
          <w:szCs w:val="28"/>
          <w:lang w:eastAsia="ru-RU"/>
        </w:rPr>
        <w:t xml:space="preserve"> и обеспечивает соблюдение установленных требований.</w:t>
      </w:r>
    </w:p>
    <w:p w:rsidR="006D751A" w:rsidRPr="006D751A" w:rsidRDefault="006D751A" w:rsidP="006D751A">
      <w:pPr>
        <w:widowControl w:val="0"/>
        <w:autoSpaceDE w:val="0"/>
        <w:autoSpaceDN w:val="0"/>
        <w:spacing w:after="0" w:line="240" w:lineRule="auto"/>
        <w:ind w:left="142" w:firstLine="567"/>
        <w:jc w:val="both"/>
        <w:rPr>
          <w:rFonts w:ascii="Times New Roman" w:eastAsia="Times New Roman" w:hAnsi="Times New Roman" w:cs="Times New Roman"/>
          <w:bCs/>
          <w:sz w:val="28"/>
          <w:szCs w:val="28"/>
          <w:lang w:eastAsia="ru-RU"/>
        </w:rPr>
      </w:pPr>
      <w:r w:rsidRPr="006D751A">
        <w:rPr>
          <w:rFonts w:ascii="Times New Roman" w:eastAsia="Times New Roman" w:hAnsi="Times New Roman" w:cs="Times New Roman"/>
          <w:sz w:val="28"/>
          <w:szCs w:val="28"/>
          <w:lang w:eastAsia="ru-RU"/>
        </w:rPr>
        <w:t>8.Заключительные положения</w:t>
      </w:r>
    </w:p>
    <w:p w:rsidR="006D751A" w:rsidRPr="006D751A" w:rsidRDefault="006D751A" w:rsidP="006D751A">
      <w:pPr>
        <w:widowControl w:val="0"/>
        <w:autoSpaceDE w:val="0"/>
        <w:autoSpaceDN w:val="0"/>
        <w:spacing w:after="0" w:line="240" w:lineRule="auto"/>
        <w:ind w:firstLine="708"/>
        <w:jc w:val="both"/>
        <w:rPr>
          <w:rFonts w:ascii="Times New Roman" w:eastAsia="Times New Roman" w:hAnsi="Times New Roman" w:cs="Times New Roman"/>
          <w:i/>
          <w:sz w:val="28"/>
          <w:szCs w:val="28"/>
          <w:lang w:eastAsia="ru-RU"/>
        </w:rPr>
      </w:pPr>
      <w:proofErr w:type="gramStart"/>
      <w:r w:rsidRPr="006D751A">
        <w:rPr>
          <w:rFonts w:ascii="Times New Roman" w:eastAsia="Times New Roman" w:hAnsi="Times New Roman" w:cs="Times New Roman"/>
          <w:sz w:val="28"/>
          <w:szCs w:val="28"/>
          <w:lang w:eastAsia="ru-RU"/>
        </w:rPr>
        <w:t xml:space="preserve">8.1.В случае необходимости урегулирования отдельных вопросов общего характера при построении и применении системы оплаты труда </w:t>
      </w:r>
      <w:r w:rsidR="00653877">
        <w:rPr>
          <w:rFonts w:ascii="Times New Roman" w:eastAsia="Times New Roman" w:hAnsi="Times New Roman" w:cs="Times New Roman"/>
          <w:sz w:val="28"/>
          <w:szCs w:val="28"/>
          <w:lang w:eastAsia="ru-RU"/>
        </w:rPr>
        <w:t>учреждением</w:t>
      </w:r>
      <w:r w:rsidRPr="006D751A">
        <w:rPr>
          <w:rFonts w:ascii="Times New Roman" w:eastAsia="Times New Roman" w:hAnsi="Times New Roman" w:cs="Times New Roman"/>
          <w:sz w:val="28"/>
          <w:szCs w:val="28"/>
          <w:lang w:eastAsia="ru-RU"/>
        </w:rPr>
        <w:t xml:space="preserve"> в Положении о системе оплаты труда </w:t>
      </w:r>
      <w:r w:rsidR="00653877">
        <w:rPr>
          <w:rFonts w:ascii="Times New Roman" w:eastAsia="Times New Roman" w:hAnsi="Times New Roman" w:cs="Times New Roman"/>
          <w:sz w:val="28"/>
          <w:szCs w:val="28"/>
          <w:lang w:eastAsia="ru-RU"/>
        </w:rPr>
        <w:t>учреждения</w:t>
      </w:r>
      <w:r w:rsidRPr="006D751A">
        <w:rPr>
          <w:rFonts w:ascii="Times New Roman" w:eastAsia="Times New Roman" w:hAnsi="Times New Roman" w:cs="Times New Roman"/>
          <w:sz w:val="28"/>
          <w:szCs w:val="28"/>
          <w:lang w:eastAsia="ru-RU"/>
        </w:rPr>
        <w:t xml:space="preserve">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Требованиям к системам оплаты труда работников государственных учреждений Ханты-Мансийского</w:t>
      </w:r>
      <w:proofErr w:type="gramEnd"/>
      <w:r w:rsidRPr="006D751A">
        <w:rPr>
          <w:rFonts w:ascii="Times New Roman" w:eastAsia="Times New Roman" w:hAnsi="Times New Roman" w:cs="Times New Roman"/>
          <w:sz w:val="28"/>
          <w:szCs w:val="28"/>
          <w:lang w:eastAsia="ru-RU"/>
        </w:rPr>
        <w:t xml:space="preserve"> автономного округа – Югры, </w:t>
      </w:r>
      <w:proofErr w:type="gramStart"/>
      <w:r w:rsidRPr="006D751A">
        <w:rPr>
          <w:rFonts w:ascii="Times New Roman" w:eastAsia="Times New Roman" w:hAnsi="Times New Roman" w:cs="Times New Roman"/>
          <w:sz w:val="28"/>
          <w:szCs w:val="28"/>
          <w:lang w:eastAsia="ru-RU"/>
        </w:rPr>
        <w:t>утвержденных</w:t>
      </w:r>
      <w:proofErr w:type="gramEnd"/>
      <w:r w:rsidRPr="006D751A">
        <w:rPr>
          <w:rFonts w:ascii="Times New Roman" w:eastAsia="Times New Roman" w:hAnsi="Times New Roman" w:cs="Times New Roman"/>
          <w:sz w:val="28"/>
          <w:szCs w:val="28"/>
          <w:lang w:eastAsia="ru-RU"/>
        </w:rPr>
        <w:t xml:space="preserve"> постановлением Правительства Ханты-Мансийского автономного округа – Югры от 03.11.2016 № 431-п.</w:t>
      </w:r>
    </w:p>
    <w:p w:rsidR="006D751A" w:rsidRPr="006D751A" w:rsidRDefault="009D4F46" w:rsidP="006D751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6D751A" w:rsidRPr="006D751A">
        <w:rPr>
          <w:rFonts w:ascii="Times New Roman" w:eastAsia="Times New Roman" w:hAnsi="Times New Roman" w:cs="Times New Roman"/>
          <w:sz w:val="28"/>
          <w:szCs w:val="28"/>
          <w:lang w:eastAsia="ru-RU"/>
        </w:rPr>
        <w:t xml:space="preserve">.Руководитель </w:t>
      </w:r>
      <w:r w:rsidR="00956C1E">
        <w:rPr>
          <w:rFonts w:ascii="Times New Roman" w:eastAsia="Times New Roman" w:hAnsi="Times New Roman" w:cs="Times New Roman"/>
          <w:sz w:val="28"/>
          <w:szCs w:val="28"/>
          <w:lang w:eastAsia="ru-RU"/>
        </w:rPr>
        <w:t>учреждения</w:t>
      </w:r>
      <w:r w:rsidR="006D751A" w:rsidRPr="006D751A">
        <w:rPr>
          <w:rFonts w:ascii="Times New Roman" w:eastAsia="Times New Roman" w:hAnsi="Times New Roman" w:cs="Times New Roman"/>
          <w:sz w:val="28"/>
          <w:szCs w:val="28"/>
          <w:lang w:eastAsia="ru-RU"/>
        </w:rPr>
        <w:t xml:space="preserve"> несет персональную ответственность за соблюдением установленного предельного уровня соотношения среднемесячной заработной платы заместителей руководителя, главного бухгалтера.</w:t>
      </w:r>
      <w:bookmarkStart w:id="8" w:name="_GoBack"/>
      <w:bookmarkEnd w:id="8"/>
    </w:p>
    <w:sectPr w:rsidR="006D751A" w:rsidRPr="006D751A" w:rsidSect="002A48B3">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71" w:rsidRDefault="002D3C71" w:rsidP="001D6903">
      <w:pPr>
        <w:spacing w:after="0" w:line="240" w:lineRule="auto"/>
      </w:pPr>
      <w:r>
        <w:separator/>
      </w:r>
    </w:p>
  </w:endnote>
  <w:endnote w:type="continuationSeparator" w:id="0">
    <w:p w:rsidR="002D3C71" w:rsidRDefault="002D3C71" w:rsidP="001D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71" w:rsidRDefault="002D3C71" w:rsidP="001D6903">
      <w:pPr>
        <w:spacing w:after="0" w:line="240" w:lineRule="auto"/>
      </w:pPr>
      <w:r>
        <w:separator/>
      </w:r>
    </w:p>
  </w:footnote>
  <w:footnote w:type="continuationSeparator" w:id="0">
    <w:p w:rsidR="002D3C71" w:rsidRDefault="002D3C71" w:rsidP="001D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11066"/>
      <w:docPartObj>
        <w:docPartGallery w:val="Page Numbers (Top of Page)"/>
        <w:docPartUnique/>
      </w:docPartObj>
    </w:sdtPr>
    <w:sdtEndPr/>
    <w:sdtContent>
      <w:p w:rsidR="005E78DF" w:rsidRDefault="005E78DF">
        <w:pPr>
          <w:pStyle w:val="a5"/>
          <w:jc w:val="center"/>
        </w:pPr>
        <w:r>
          <w:fldChar w:fldCharType="begin"/>
        </w:r>
        <w:r>
          <w:instrText>PAGE   \* MERGEFORMAT</w:instrText>
        </w:r>
        <w:r>
          <w:fldChar w:fldCharType="separate"/>
        </w:r>
        <w:r w:rsidR="008A1D2C">
          <w:rPr>
            <w:noProof/>
          </w:rPr>
          <w:t>29</w:t>
        </w:r>
        <w:r>
          <w:fldChar w:fldCharType="end"/>
        </w:r>
      </w:p>
    </w:sdtContent>
  </w:sdt>
  <w:p w:rsidR="005E78DF" w:rsidRDefault="005E78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E6280"/>
    <w:multiLevelType w:val="hybridMultilevel"/>
    <w:tmpl w:val="DB16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BB"/>
    <w:rsid w:val="000019A2"/>
    <w:rsid w:val="00010FF2"/>
    <w:rsid w:val="000201D9"/>
    <w:rsid w:val="000211EB"/>
    <w:rsid w:val="000232BE"/>
    <w:rsid w:val="00042F84"/>
    <w:rsid w:val="000504D2"/>
    <w:rsid w:val="000535C2"/>
    <w:rsid w:val="000570D3"/>
    <w:rsid w:val="0006123F"/>
    <w:rsid w:val="00064072"/>
    <w:rsid w:val="00074FF7"/>
    <w:rsid w:val="00082D55"/>
    <w:rsid w:val="000836AC"/>
    <w:rsid w:val="000C0330"/>
    <w:rsid w:val="000C2484"/>
    <w:rsid w:val="000D3D18"/>
    <w:rsid w:val="000E4BEE"/>
    <w:rsid w:val="000F0F28"/>
    <w:rsid w:val="00100985"/>
    <w:rsid w:val="0011438F"/>
    <w:rsid w:val="001211A6"/>
    <w:rsid w:val="0012527E"/>
    <w:rsid w:val="001258FE"/>
    <w:rsid w:val="001360B6"/>
    <w:rsid w:val="001643AA"/>
    <w:rsid w:val="00171133"/>
    <w:rsid w:val="001B6540"/>
    <w:rsid w:val="001C0834"/>
    <w:rsid w:val="001D45BB"/>
    <w:rsid w:val="001D5EBF"/>
    <w:rsid w:val="001D6903"/>
    <w:rsid w:val="001D715C"/>
    <w:rsid w:val="001E1D2B"/>
    <w:rsid w:val="00210761"/>
    <w:rsid w:val="002201F1"/>
    <w:rsid w:val="0022232E"/>
    <w:rsid w:val="0023752C"/>
    <w:rsid w:val="00237EFC"/>
    <w:rsid w:val="002609C1"/>
    <w:rsid w:val="002756AE"/>
    <w:rsid w:val="002844FE"/>
    <w:rsid w:val="00287DC2"/>
    <w:rsid w:val="00295D84"/>
    <w:rsid w:val="002A1ABC"/>
    <w:rsid w:val="002A48B3"/>
    <w:rsid w:val="002C2A41"/>
    <w:rsid w:val="002C3518"/>
    <w:rsid w:val="002D2114"/>
    <w:rsid w:val="002D26B7"/>
    <w:rsid w:val="002D3C71"/>
    <w:rsid w:val="002D45E5"/>
    <w:rsid w:val="002D7D3C"/>
    <w:rsid w:val="00305909"/>
    <w:rsid w:val="0032492D"/>
    <w:rsid w:val="00330ED4"/>
    <w:rsid w:val="0033368A"/>
    <w:rsid w:val="003605D6"/>
    <w:rsid w:val="00365719"/>
    <w:rsid w:val="0037663C"/>
    <w:rsid w:val="00377912"/>
    <w:rsid w:val="00382C6D"/>
    <w:rsid w:val="0038310D"/>
    <w:rsid w:val="00390829"/>
    <w:rsid w:val="003917A7"/>
    <w:rsid w:val="003C3CCF"/>
    <w:rsid w:val="003D2B15"/>
    <w:rsid w:val="003D4511"/>
    <w:rsid w:val="003E57F5"/>
    <w:rsid w:val="004028F3"/>
    <w:rsid w:val="00403219"/>
    <w:rsid w:val="004057B2"/>
    <w:rsid w:val="00413B57"/>
    <w:rsid w:val="00417BBF"/>
    <w:rsid w:val="004276E6"/>
    <w:rsid w:val="004342DC"/>
    <w:rsid w:val="00441554"/>
    <w:rsid w:val="004540C1"/>
    <w:rsid w:val="0045507B"/>
    <w:rsid w:val="004569CD"/>
    <w:rsid w:val="00471677"/>
    <w:rsid w:val="00476549"/>
    <w:rsid w:val="00490339"/>
    <w:rsid w:val="00494792"/>
    <w:rsid w:val="004B0219"/>
    <w:rsid w:val="004B0991"/>
    <w:rsid w:val="004B12C8"/>
    <w:rsid w:val="004C2648"/>
    <w:rsid w:val="004C77D1"/>
    <w:rsid w:val="004D5C72"/>
    <w:rsid w:val="004E2772"/>
    <w:rsid w:val="00500122"/>
    <w:rsid w:val="00504AE4"/>
    <w:rsid w:val="00515709"/>
    <w:rsid w:val="00516D0C"/>
    <w:rsid w:val="00516E3C"/>
    <w:rsid w:val="00520285"/>
    <w:rsid w:val="00520EC2"/>
    <w:rsid w:val="005270BF"/>
    <w:rsid w:val="00534B43"/>
    <w:rsid w:val="0054016A"/>
    <w:rsid w:val="00541F14"/>
    <w:rsid w:val="00554786"/>
    <w:rsid w:val="0055640D"/>
    <w:rsid w:val="00566C6F"/>
    <w:rsid w:val="005808EC"/>
    <w:rsid w:val="00587C27"/>
    <w:rsid w:val="005B37CF"/>
    <w:rsid w:val="005C46D8"/>
    <w:rsid w:val="005E31F2"/>
    <w:rsid w:val="005E78DF"/>
    <w:rsid w:val="005F0C7C"/>
    <w:rsid w:val="005F198F"/>
    <w:rsid w:val="005F74E9"/>
    <w:rsid w:val="00601D1A"/>
    <w:rsid w:val="0061698A"/>
    <w:rsid w:val="0062064A"/>
    <w:rsid w:val="00621F29"/>
    <w:rsid w:val="00631A90"/>
    <w:rsid w:val="006337EC"/>
    <w:rsid w:val="006402A8"/>
    <w:rsid w:val="006436F9"/>
    <w:rsid w:val="006527D4"/>
    <w:rsid w:val="00653877"/>
    <w:rsid w:val="00661FD1"/>
    <w:rsid w:val="00665488"/>
    <w:rsid w:val="006667E0"/>
    <w:rsid w:val="00667FB4"/>
    <w:rsid w:val="00671870"/>
    <w:rsid w:val="00684BDB"/>
    <w:rsid w:val="006A0834"/>
    <w:rsid w:val="006A0B5D"/>
    <w:rsid w:val="006A5EAD"/>
    <w:rsid w:val="006B4993"/>
    <w:rsid w:val="006C666D"/>
    <w:rsid w:val="006D2003"/>
    <w:rsid w:val="006D751A"/>
    <w:rsid w:val="00704A24"/>
    <w:rsid w:val="0070626F"/>
    <w:rsid w:val="0071180B"/>
    <w:rsid w:val="007156C3"/>
    <w:rsid w:val="00720B0C"/>
    <w:rsid w:val="00726D93"/>
    <w:rsid w:val="007350A8"/>
    <w:rsid w:val="00747513"/>
    <w:rsid w:val="0074793E"/>
    <w:rsid w:val="0076019D"/>
    <w:rsid w:val="00770B02"/>
    <w:rsid w:val="00775085"/>
    <w:rsid w:val="007A277D"/>
    <w:rsid w:val="007A2BD8"/>
    <w:rsid w:val="007A7A9E"/>
    <w:rsid w:val="007B00B5"/>
    <w:rsid w:val="007B5F38"/>
    <w:rsid w:val="007C0CFE"/>
    <w:rsid w:val="007D7FAA"/>
    <w:rsid w:val="007F1241"/>
    <w:rsid w:val="007F3DD8"/>
    <w:rsid w:val="007F67E2"/>
    <w:rsid w:val="0080185B"/>
    <w:rsid w:val="00811F99"/>
    <w:rsid w:val="00824796"/>
    <w:rsid w:val="00830EC6"/>
    <w:rsid w:val="00833A1C"/>
    <w:rsid w:val="008351C1"/>
    <w:rsid w:val="008427F7"/>
    <w:rsid w:val="0084741F"/>
    <w:rsid w:val="0084745A"/>
    <w:rsid w:val="00847773"/>
    <w:rsid w:val="00857A98"/>
    <w:rsid w:val="00863F47"/>
    <w:rsid w:val="00864187"/>
    <w:rsid w:val="00875216"/>
    <w:rsid w:val="008758BA"/>
    <w:rsid w:val="008842D4"/>
    <w:rsid w:val="00890EC9"/>
    <w:rsid w:val="008923F1"/>
    <w:rsid w:val="008A1D2C"/>
    <w:rsid w:val="008A2444"/>
    <w:rsid w:val="008A6673"/>
    <w:rsid w:val="008B5E81"/>
    <w:rsid w:val="008C276C"/>
    <w:rsid w:val="008C5D95"/>
    <w:rsid w:val="008D7417"/>
    <w:rsid w:val="008F50E3"/>
    <w:rsid w:val="0090003D"/>
    <w:rsid w:val="009021AD"/>
    <w:rsid w:val="009021D7"/>
    <w:rsid w:val="00904346"/>
    <w:rsid w:val="009160BB"/>
    <w:rsid w:val="00921965"/>
    <w:rsid w:val="00927E4A"/>
    <w:rsid w:val="00934BA6"/>
    <w:rsid w:val="00936A26"/>
    <w:rsid w:val="009432C5"/>
    <w:rsid w:val="00944187"/>
    <w:rsid w:val="009523F7"/>
    <w:rsid w:val="00956C1E"/>
    <w:rsid w:val="0095713E"/>
    <w:rsid w:val="0096361D"/>
    <w:rsid w:val="0097515B"/>
    <w:rsid w:val="009751F4"/>
    <w:rsid w:val="00987D60"/>
    <w:rsid w:val="009A372E"/>
    <w:rsid w:val="009D0011"/>
    <w:rsid w:val="009D40AB"/>
    <w:rsid w:val="009D4F46"/>
    <w:rsid w:val="009E34EC"/>
    <w:rsid w:val="009F38CD"/>
    <w:rsid w:val="00A01348"/>
    <w:rsid w:val="00A02681"/>
    <w:rsid w:val="00A026E8"/>
    <w:rsid w:val="00A05D78"/>
    <w:rsid w:val="00A10C27"/>
    <w:rsid w:val="00A14A08"/>
    <w:rsid w:val="00A206FF"/>
    <w:rsid w:val="00A3356F"/>
    <w:rsid w:val="00A3709F"/>
    <w:rsid w:val="00A5003C"/>
    <w:rsid w:val="00A74E69"/>
    <w:rsid w:val="00A773EB"/>
    <w:rsid w:val="00A806A8"/>
    <w:rsid w:val="00A9267D"/>
    <w:rsid w:val="00AA06CD"/>
    <w:rsid w:val="00AB7A04"/>
    <w:rsid w:val="00AC34B1"/>
    <w:rsid w:val="00AC7F22"/>
    <w:rsid w:val="00AD6BD3"/>
    <w:rsid w:val="00AD6C53"/>
    <w:rsid w:val="00AE324A"/>
    <w:rsid w:val="00AE6750"/>
    <w:rsid w:val="00B01A33"/>
    <w:rsid w:val="00B177F2"/>
    <w:rsid w:val="00B17ACB"/>
    <w:rsid w:val="00B20B42"/>
    <w:rsid w:val="00B26805"/>
    <w:rsid w:val="00B43067"/>
    <w:rsid w:val="00B43794"/>
    <w:rsid w:val="00B61C40"/>
    <w:rsid w:val="00B627EC"/>
    <w:rsid w:val="00B63150"/>
    <w:rsid w:val="00B7026C"/>
    <w:rsid w:val="00B84BAC"/>
    <w:rsid w:val="00B86817"/>
    <w:rsid w:val="00B86DF5"/>
    <w:rsid w:val="00B956D4"/>
    <w:rsid w:val="00BA15A1"/>
    <w:rsid w:val="00BA5BCA"/>
    <w:rsid w:val="00BC0330"/>
    <w:rsid w:val="00BC2F73"/>
    <w:rsid w:val="00BD54EC"/>
    <w:rsid w:val="00BD6C28"/>
    <w:rsid w:val="00BF2984"/>
    <w:rsid w:val="00BF69C6"/>
    <w:rsid w:val="00C05655"/>
    <w:rsid w:val="00C05750"/>
    <w:rsid w:val="00C06CCA"/>
    <w:rsid w:val="00C10004"/>
    <w:rsid w:val="00C15228"/>
    <w:rsid w:val="00C16FFB"/>
    <w:rsid w:val="00C2021C"/>
    <w:rsid w:val="00C2141B"/>
    <w:rsid w:val="00C226F8"/>
    <w:rsid w:val="00C318DC"/>
    <w:rsid w:val="00C37386"/>
    <w:rsid w:val="00C37412"/>
    <w:rsid w:val="00C415D1"/>
    <w:rsid w:val="00CA6C9D"/>
    <w:rsid w:val="00CB05FE"/>
    <w:rsid w:val="00CC0557"/>
    <w:rsid w:val="00CC6F61"/>
    <w:rsid w:val="00CC7ED5"/>
    <w:rsid w:val="00CE123F"/>
    <w:rsid w:val="00D2186B"/>
    <w:rsid w:val="00D22416"/>
    <w:rsid w:val="00D23E13"/>
    <w:rsid w:val="00D333C3"/>
    <w:rsid w:val="00D51579"/>
    <w:rsid w:val="00D67798"/>
    <w:rsid w:val="00D700EB"/>
    <w:rsid w:val="00D71713"/>
    <w:rsid w:val="00D8298B"/>
    <w:rsid w:val="00D8357F"/>
    <w:rsid w:val="00D978B9"/>
    <w:rsid w:val="00DD2FF2"/>
    <w:rsid w:val="00DD5374"/>
    <w:rsid w:val="00DD58CE"/>
    <w:rsid w:val="00DF6EB4"/>
    <w:rsid w:val="00E127F6"/>
    <w:rsid w:val="00E337CD"/>
    <w:rsid w:val="00E34307"/>
    <w:rsid w:val="00E359B6"/>
    <w:rsid w:val="00E41E63"/>
    <w:rsid w:val="00E45759"/>
    <w:rsid w:val="00E57EAF"/>
    <w:rsid w:val="00E66A17"/>
    <w:rsid w:val="00E67E62"/>
    <w:rsid w:val="00E74FF7"/>
    <w:rsid w:val="00E83CA0"/>
    <w:rsid w:val="00E85525"/>
    <w:rsid w:val="00E863D3"/>
    <w:rsid w:val="00E86D8A"/>
    <w:rsid w:val="00E9073D"/>
    <w:rsid w:val="00EA19DF"/>
    <w:rsid w:val="00EE4854"/>
    <w:rsid w:val="00F1365A"/>
    <w:rsid w:val="00F2229D"/>
    <w:rsid w:val="00F22642"/>
    <w:rsid w:val="00F23708"/>
    <w:rsid w:val="00F46D6B"/>
    <w:rsid w:val="00F51C7E"/>
    <w:rsid w:val="00F52493"/>
    <w:rsid w:val="00F65B85"/>
    <w:rsid w:val="00F77844"/>
    <w:rsid w:val="00F82534"/>
    <w:rsid w:val="00F84623"/>
    <w:rsid w:val="00F91F2F"/>
    <w:rsid w:val="00F936B8"/>
    <w:rsid w:val="00FB0338"/>
    <w:rsid w:val="00FB14DF"/>
    <w:rsid w:val="00FB2D9D"/>
    <w:rsid w:val="00FB4928"/>
    <w:rsid w:val="00FB577B"/>
    <w:rsid w:val="00FB5833"/>
    <w:rsid w:val="00FC4FF3"/>
    <w:rsid w:val="00FD075D"/>
    <w:rsid w:val="00FD1FB4"/>
    <w:rsid w:val="00FD28E3"/>
    <w:rsid w:val="00FE4879"/>
    <w:rsid w:val="00FF0F14"/>
    <w:rsid w:val="00FF6464"/>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6D751A"/>
    <w:pPr>
      <w:keepNext/>
      <w:spacing w:after="0" w:line="240" w:lineRule="auto"/>
      <w:outlineLvl w:val="0"/>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6D751A"/>
    <w:pPr>
      <w:keepNext/>
      <w:spacing w:after="0" w:line="240" w:lineRule="auto"/>
      <w:jc w:val="both"/>
      <w:outlineLvl w:val="1"/>
    </w:pPr>
    <w:rPr>
      <w:rFonts w:ascii="Times New Roman" w:eastAsia="Times New Roman" w:hAnsi="Times New Roman" w:cs="Times New Roman"/>
      <w:bCs/>
      <w:sz w:val="28"/>
      <w:szCs w:val="28"/>
      <w:lang w:eastAsia="ru-RU"/>
    </w:rPr>
  </w:style>
  <w:style w:type="paragraph" w:styleId="3">
    <w:name w:val="heading 3"/>
    <w:basedOn w:val="a"/>
    <w:next w:val="a"/>
    <w:link w:val="30"/>
    <w:qFormat/>
    <w:rsid w:val="006D751A"/>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6D751A"/>
    <w:pPr>
      <w:keepNext/>
      <w:spacing w:after="0" w:line="240" w:lineRule="auto"/>
      <w:jc w:val="center"/>
      <w:outlineLvl w:val="3"/>
    </w:pPr>
    <w:rPr>
      <w:rFonts w:ascii="Times New Roman" w:eastAsia="Times New Roman" w:hAnsi="Times New Roman" w:cs="Times New Roman"/>
      <w:sz w:val="40"/>
      <w:szCs w:val="24"/>
      <w:lang w:eastAsia="ru-RU"/>
    </w:rPr>
  </w:style>
  <w:style w:type="paragraph" w:styleId="5">
    <w:name w:val="heading 5"/>
    <w:basedOn w:val="a"/>
    <w:next w:val="a"/>
    <w:link w:val="50"/>
    <w:qFormat/>
    <w:rsid w:val="006D751A"/>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6D751A"/>
    <w:pPr>
      <w:keepNext/>
      <w:spacing w:after="0" w:line="240" w:lineRule="auto"/>
      <w:jc w:val="center"/>
      <w:outlineLvl w:val="5"/>
    </w:pPr>
    <w:rPr>
      <w:rFonts w:ascii="Times New Roman" w:eastAsia="Arial Unicode MS" w:hAnsi="Times New Roman" w:cs="Times New Roman"/>
      <w:i/>
      <w:iCs/>
      <w:szCs w:val="20"/>
      <w:lang w:eastAsia="ru-RU"/>
    </w:rPr>
  </w:style>
  <w:style w:type="paragraph" w:styleId="7">
    <w:name w:val="heading 7"/>
    <w:basedOn w:val="a"/>
    <w:next w:val="a"/>
    <w:link w:val="70"/>
    <w:qFormat/>
    <w:rsid w:val="006D751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D751A"/>
    <w:pPr>
      <w:keepNext/>
      <w:spacing w:after="0" w:line="240" w:lineRule="auto"/>
      <w:jc w:val="both"/>
      <w:outlineLvl w:val="7"/>
    </w:pPr>
    <w:rPr>
      <w:rFonts w:ascii="Times New Roman" w:eastAsia="Times New Roman" w:hAnsi="Times New Roman" w:cs="Times New Roman"/>
      <w:bCs/>
      <w:sz w:val="26"/>
      <w:szCs w:val="20"/>
      <w:lang w:eastAsia="ru-RU"/>
    </w:rPr>
  </w:style>
  <w:style w:type="paragraph" w:styleId="9">
    <w:name w:val="heading 9"/>
    <w:basedOn w:val="a"/>
    <w:next w:val="a"/>
    <w:link w:val="90"/>
    <w:qFormat/>
    <w:rsid w:val="006D751A"/>
    <w:pPr>
      <w:keepNext/>
      <w:spacing w:after="0" w:line="240" w:lineRule="auto"/>
      <w:jc w:val="center"/>
      <w:outlineLvl w:val="8"/>
    </w:pPr>
    <w:rPr>
      <w:rFonts w:ascii="Times New Roman" w:eastAsia="Times New Roman" w:hAnsi="Times New Roman" w:cs="Times New Roman"/>
      <w:i/>
      <w:iCs/>
      <w:color w:val="FF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2,Заголовок 1 Знак Знак Знак Знак2,Заголовок 1 Знак1 Знак Знак Знак Знак2,Заголовок 1 Знак Знак Знак Знак Знак Знак2,Заголовок 1 Знак1 Знак Знак Знак Знак Знак Знак2"/>
    <w:basedOn w:val="a0"/>
    <w:link w:val="1"/>
    <w:rsid w:val="006D751A"/>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6D751A"/>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6D751A"/>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6D751A"/>
    <w:rPr>
      <w:rFonts w:ascii="Times New Roman" w:eastAsia="Times New Roman" w:hAnsi="Times New Roman" w:cs="Times New Roman"/>
      <w:sz w:val="40"/>
      <w:szCs w:val="24"/>
      <w:lang w:eastAsia="ru-RU"/>
    </w:rPr>
  </w:style>
  <w:style w:type="character" w:customStyle="1" w:styleId="50">
    <w:name w:val="Заголовок 5 Знак"/>
    <w:basedOn w:val="a0"/>
    <w:link w:val="5"/>
    <w:rsid w:val="006D751A"/>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6D751A"/>
    <w:rPr>
      <w:rFonts w:ascii="Times New Roman" w:eastAsia="Arial Unicode MS" w:hAnsi="Times New Roman" w:cs="Times New Roman"/>
      <w:i/>
      <w:iCs/>
      <w:szCs w:val="20"/>
      <w:lang w:eastAsia="ru-RU"/>
    </w:rPr>
  </w:style>
  <w:style w:type="character" w:customStyle="1" w:styleId="70">
    <w:name w:val="Заголовок 7 Знак"/>
    <w:basedOn w:val="a0"/>
    <w:link w:val="7"/>
    <w:rsid w:val="006D751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D751A"/>
    <w:rPr>
      <w:rFonts w:ascii="Times New Roman" w:eastAsia="Times New Roman" w:hAnsi="Times New Roman" w:cs="Times New Roman"/>
      <w:bCs/>
      <w:sz w:val="26"/>
      <w:szCs w:val="20"/>
      <w:lang w:eastAsia="ru-RU"/>
    </w:rPr>
  </w:style>
  <w:style w:type="character" w:customStyle="1" w:styleId="90">
    <w:name w:val="Заголовок 9 Знак"/>
    <w:basedOn w:val="a0"/>
    <w:link w:val="9"/>
    <w:rsid w:val="006D751A"/>
    <w:rPr>
      <w:rFonts w:ascii="Times New Roman" w:eastAsia="Times New Roman" w:hAnsi="Times New Roman" w:cs="Times New Roman"/>
      <w:i/>
      <w:iCs/>
      <w:color w:val="FF0000"/>
      <w:sz w:val="20"/>
      <w:szCs w:val="20"/>
      <w:lang w:eastAsia="ru-RU"/>
    </w:rPr>
  </w:style>
  <w:style w:type="numbering" w:customStyle="1" w:styleId="11">
    <w:name w:val="Нет списка1"/>
    <w:next w:val="a2"/>
    <w:semiHidden/>
    <w:unhideWhenUsed/>
    <w:rsid w:val="006D751A"/>
  </w:style>
  <w:style w:type="table" w:styleId="a3">
    <w:name w:val="Table Grid"/>
    <w:basedOn w:val="a1"/>
    <w:rsid w:val="006D75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D751A"/>
    <w:rPr>
      <w:color w:val="0000FF"/>
      <w:u w:val="single"/>
    </w:rPr>
  </w:style>
  <w:style w:type="paragraph" w:styleId="21">
    <w:name w:val="Body Text 2"/>
    <w:basedOn w:val="a"/>
    <w:link w:val="22"/>
    <w:rsid w:val="006D751A"/>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6D751A"/>
    <w:rPr>
      <w:rFonts w:ascii="Times New Roman" w:eastAsia="Times New Roman" w:hAnsi="Times New Roman" w:cs="Times New Roman"/>
      <w:b/>
      <w:sz w:val="28"/>
      <w:szCs w:val="20"/>
      <w:lang w:eastAsia="ru-RU"/>
    </w:rPr>
  </w:style>
  <w:style w:type="paragraph" w:styleId="a5">
    <w:name w:val="header"/>
    <w:basedOn w:val="a"/>
    <w:link w:val="a6"/>
    <w:uiPriority w:val="99"/>
    <w:rsid w:val="006D75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D751A"/>
    <w:rPr>
      <w:rFonts w:ascii="Times New Roman" w:eastAsia="Times New Roman" w:hAnsi="Times New Roman" w:cs="Times New Roman"/>
      <w:sz w:val="20"/>
      <w:szCs w:val="20"/>
      <w:lang w:eastAsia="ru-RU"/>
    </w:rPr>
  </w:style>
  <w:style w:type="character" w:styleId="a7">
    <w:name w:val="page number"/>
    <w:basedOn w:val="a0"/>
    <w:rsid w:val="006D751A"/>
  </w:style>
  <w:style w:type="paragraph" w:styleId="a8">
    <w:name w:val="footer"/>
    <w:basedOn w:val="a"/>
    <w:link w:val="a9"/>
    <w:rsid w:val="006D75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6D751A"/>
    <w:rPr>
      <w:rFonts w:ascii="Times New Roman" w:eastAsia="Times New Roman" w:hAnsi="Times New Roman" w:cs="Times New Roman"/>
      <w:sz w:val="20"/>
      <w:szCs w:val="20"/>
      <w:lang w:eastAsia="ru-RU"/>
    </w:rPr>
  </w:style>
  <w:style w:type="paragraph" w:styleId="aa">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 Знак Знак Знак Знак"/>
    <w:basedOn w:val="a"/>
    <w:link w:val="ab"/>
    <w:rsid w:val="006D751A"/>
    <w:pPr>
      <w:spacing w:after="120" w:line="240" w:lineRule="auto"/>
      <w:ind w:left="283"/>
    </w:pPr>
    <w:rPr>
      <w:rFonts w:ascii="Pragmatica" w:eastAsia="Times New Roman" w:hAnsi="Pragmatica" w:cs="Times New Roman"/>
      <w:b/>
      <w:sz w:val="20"/>
      <w:szCs w:val="20"/>
      <w:lang w:eastAsia="ru-RU"/>
    </w:rPr>
  </w:style>
  <w:style w:type="character" w:customStyle="1" w:styleId="ab">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 Знак Знак Знак Знак Знак Знак"/>
    <w:basedOn w:val="a0"/>
    <w:link w:val="aa"/>
    <w:rsid w:val="006D751A"/>
    <w:rPr>
      <w:rFonts w:ascii="Pragmatica" w:eastAsia="Times New Roman" w:hAnsi="Pragmatica" w:cs="Times New Roman"/>
      <w:b/>
      <w:sz w:val="20"/>
      <w:szCs w:val="20"/>
      <w:lang w:eastAsia="ru-RU"/>
    </w:rPr>
  </w:style>
  <w:style w:type="paragraph" w:styleId="ac">
    <w:name w:val="Body Text"/>
    <w:aliases w:val="Основной текст 14"/>
    <w:basedOn w:val="a"/>
    <w:link w:val="ad"/>
    <w:rsid w:val="006D751A"/>
    <w:pPr>
      <w:spacing w:after="120" w:line="240" w:lineRule="auto"/>
    </w:pPr>
    <w:rPr>
      <w:rFonts w:ascii="Pragmatica" w:eastAsia="Times New Roman" w:hAnsi="Pragmatica" w:cs="Times New Roman"/>
      <w:b/>
      <w:sz w:val="20"/>
      <w:szCs w:val="20"/>
      <w:lang w:eastAsia="ru-RU"/>
    </w:rPr>
  </w:style>
  <w:style w:type="character" w:customStyle="1" w:styleId="ad">
    <w:name w:val="Основной текст Знак"/>
    <w:aliases w:val="Основной текст 14 Знак"/>
    <w:basedOn w:val="a0"/>
    <w:link w:val="ac"/>
    <w:rsid w:val="006D751A"/>
    <w:rPr>
      <w:rFonts w:ascii="Pragmatica" w:eastAsia="Times New Roman" w:hAnsi="Pragmatica" w:cs="Times New Roman"/>
      <w:b/>
      <w:sz w:val="20"/>
      <w:szCs w:val="20"/>
      <w:lang w:eastAsia="ru-RU"/>
    </w:rPr>
  </w:style>
  <w:style w:type="paragraph" w:customStyle="1" w:styleId="210">
    <w:name w:val="Основной текст 21"/>
    <w:basedOn w:val="a"/>
    <w:rsid w:val="006D751A"/>
    <w:pPr>
      <w:spacing w:after="0" w:line="240" w:lineRule="auto"/>
    </w:pPr>
    <w:rPr>
      <w:rFonts w:ascii="Times New Roman" w:eastAsia="Times New Roman" w:hAnsi="Times New Roman" w:cs="Times New Roman"/>
      <w:sz w:val="28"/>
      <w:szCs w:val="20"/>
      <w:lang w:eastAsia="ru-RU"/>
    </w:rPr>
  </w:style>
  <w:style w:type="paragraph" w:styleId="ae">
    <w:name w:val="Balloon Text"/>
    <w:basedOn w:val="a"/>
    <w:link w:val="af"/>
    <w:semiHidden/>
    <w:rsid w:val="006D751A"/>
    <w:pPr>
      <w:spacing w:after="0" w:line="240" w:lineRule="auto"/>
    </w:pPr>
    <w:rPr>
      <w:rFonts w:ascii="Tahoma" w:eastAsia="Times New Roman" w:hAnsi="Tahoma" w:cs="Tahoma"/>
      <w:b/>
      <w:sz w:val="16"/>
      <w:szCs w:val="16"/>
      <w:lang w:eastAsia="ru-RU"/>
    </w:rPr>
  </w:style>
  <w:style w:type="character" w:customStyle="1" w:styleId="af">
    <w:name w:val="Текст выноски Знак"/>
    <w:basedOn w:val="a0"/>
    <w:link w:val="ae"/>
    <w:semiHidden/>
    <w:rsid w:val="006D751A"/>
    <w:rPr>
      <w:rFonts w:ascii="Tahoma" w:eastAsia="Times New Roman" w:hAnsi="Tahoma" w:cs="Tahoma"/>
      <w:b/>
      <w:sz w:val="16"/>
      <w:szCs w:val="16"/>
      <w:lang w:eastAsia="ru-RU"/>
    </w:rPr>
  </w:style>
  <w:style w:type="paragraph" w:customStyle="1" w:styleId="ConsPlusNormal">
    <w:name w:val="ConsPlusNormal"/>
    <w:rsid w:val="006D75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rsid w:val="006D751A"/>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0">
    <w:name w:val="Цветовое выделение"/>
    <w:rsid w:val="006D751A"/>
    <w:rPr>
      <w:b/>
      <w:bCs/>
      <w:color w:val="000080"/>
      <w:sz w:val="20"/>
      <w:szCs w:val="20"/>
    </w:rPr>
  </w:style>
  <w:style w:type="paragraph" w:customStyle="1" w:styleId="ConsPlusTitle">
    <w:name w:val="ConsPlusTitle"/>
    <w:rsid w:val="006D75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D75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List Paragraph"/>
    <w:basedOn w:val="a"/>
    <w:qFormat/>
    <w:rsid w:val="006D75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w:basedOn w:val="a"/>
    <w:rsid w:val="006D751A"/>
    <w:pPr>
      <w:spacing w:line="240" w:lineRule="exact"/>
    </w:pPr>
    <w:rPr>
      <w:rFonts w:ascii="Verdana" w:eastAsia="Times New Roman" w:hAnsi="Verdana" w:cs="Times New Roman"/>
      <w:sz w:val="20"/>
      <w:szCs w:val="20"/>
      <w:lang w:val="en-US"/>
    </w:rPr>
  </w:style>
  <w:style w:type="paragraph" w:customStyle="1" w:styleId="af3">
    <w:name w:val="Знак"/>
    <w:basedOn w:val="a"/>
    <w:rsid w:val="006D751A"/>
    <w:pPr>
      <w:spacing w:line="240" w:lineRule="exact"/>
    </w:pPr>
    <w:rPr>
      <w:rFonts w:ascii="Verdana" w:eastAsia="Times New Roman" w:hAnsi="Verdana" w:cs="Times New Roman"/>
      <w:sz w:val="20"/>
      <w:szCs w:val="20"/>
      <w:lang w:val="en-US"/>
    </w:rPr>
  </w:style>
  <w:style w:type="paragraph" w:customStyle="1" w:styleId="af4">
    <w:name w:val="Знак Знак Знак Знак Знак Знак Знак Знак Знак Знак"/>
    <w:basedOn w:val="a"/>
    <w:rsid w:val="006D751A"/>
    <w:pPr>
      <w:spacing w:line="240" w:lineRule="exact"/>
    </w:pPr>
    <w:rPr>
      <w:rFonts w:ascii="Verdana" w:eastAsia="Times New Roman" w:hAnsi="Verdana" w:cs="Verdana"/>
      <w:sz w:val="20"/>
      <w:szCs w:val="20"/>
      <w:lang w:val="en-US"/>
    </w:rPr>
  </w:style>
  <w:style w:type="paragraph" w:customStyle="1" w:styleId="ConsNonformat">
    <w:name w:val="ConsNonformat"/>
    <w:rsid w:val="006D75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6D751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D751A"/>
    <w:rPr>
      <w:rFonts w:ascii="Times New Roman" w:eastAsia="Times New Roman" w:hAnsi="Times New Roman" w:cs="Times New Roman"/>
      <w:sz w:val="16"/>
      <w:szCs w:val="16"/>
      <w:lang w:eastAsia="ru-RU"/>
    </w:rPr>
  </w:style>
  <w:style w:type="paragraph" w:styleId="af5">
    <w:name w:val="footnote text"/>
    <w:basedOn w:val="a"/>
    <w:link w:val="af6"/>
    <w:semiHidden/>
    <w:rsid w:val="006D751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6D751A"/>
    <w:rPr>
      <w:rFonts w:ascii="Times New Roman" w:eastAsia="Times New Roman" w:hAnsi="Times New Roman" w:cs="Times New Roman"/>
      <w:sz w:val="20"/>
      <w:szCs w:val="20"/>
      <w:lang w:eastAsia="ru-RU"/>
    </w:rPr>
  </w:style>
  <w:style w:type="paragraph" w:styleId="af7">
    <w:name w:val="Normal (Web)"/>
    <w:basedOn w:val="a"/>
    <w:unhideWhenUsed/>
    <w:rsid w:val="006D751A"/>
    <w:pPr>
      <w:spacing w:after="0" w:line="240" w:lineRule="auto"/>
    </w:pPr>
    <w:rPr>
      <w:rFonts w:ascii="Times New Roman" w:eastAsia="Times New Roman" w:hAnsi="Times New Roman" w:cs="Times New Roman"/>
      <w:sz w:val="24"/>
      <w:szCs w:val="24"/>
      <w:lang w:eastAsia="ru-RU"/>
    </w:rPr>
  </w:style>
  <w:style w:type="character" w:styleId="af8">
    <w:name w:val="Emphasis"/>
    <w:qFormat/>
    <w:rsid w:val="006D751A"/>
    <w:rPr>
      <w:i/>
      <w:iCs/>
    </w:rPr>
  </w:style>
  <w:style w:type="character" w:customStyle="1" w:styleId="af9">
    <w:name w:val="Гипертекстовая ссылка"/>
    <w:rsid w:val="006D751A"/>
    <w:rPr>
      <w:b/>
      <w:bCs/>
      <w:color w:val="008000"/>
      <w:sz w:val="20"/>
      <w:szCs w:val="20"/>
    </w:rPr>
  </w:style>
  <w:style w:type="paragraph" w:customStyle="1" w:styleId="afa">
    <w:name w:val="Нормальный (таблица)"/>
    <w:basedOn w:val="a"/>
    <w:next w:val="a"/>
    <w:rsid w:val="006D751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b">
    <w:name w:val="Прижатый влево"/>
    <w:basedOn w:val="a"/>
    <w:next w:val="a"/>
    <w:rsid w:val="006D751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c">
    <w:name w:val="Title"/>
    <w:basedOn w:val="a"/>
    <w:link w:val="afd"/>
    <w:qFormat/>
    <w:rsid w:val="006D751A"/>
    <w:pPr>
      <w:spacing w:after="0" w:line="240" w:lineRule="auto"/>
      <w:jc w:val="center"/>
    </w:pPr>
    <w:rPr>
      <w:rFonts w:ascii="Times New Roman" w:eastAsia="Times New Roman" w:hAnsi="Times New Roman" w:cs="Times New Roman"/>
      <w:b/>
      <w:szCs w:val="20"/>
      <w:lang w:eastAsia="ru-RU"/>
    </w:rPr>
  </w:style>
  <w:style w:type="character" w:customStyle="1" w:styleId="afd">
    <w:name w:val="Название Знак"/>
    <w:basedOn w:val="a0"/>
    <w:link w:val="afc"/>
    <w:rsid w:val="006D751A"/>
    <w:rPr>
      <w:rFonts w:ascii="Times New Roman" w:eastAsia="Times New Roman" w:hAnsi="Times New Roman" w:cs="Times New Roman"/>
      <w:b/>
      <w:szCs w:val="20"/>
      <w:lang w:eastAsia="ru-RU"/>
    </w:rPr>
  </w:style>
  <w:style w:type="paragraph" w:customStyle="1" w:styleId="ConsNormal">
    <w:name w:val="ConsNormal"/>
    <w:rsid w:val="006D75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6D751A"/>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cs="Times New Roman"/>
      <w:b/>
      <w:sz w:val="24"/>
      <w:szCs w:val="20"/>
      <w:lang w:eastAsia="ru-RU"/>
    </w:rPr>
  </w:style>
  <w:style w:type="character" w:styleId="afe">
    <w:name w:val="FollowedHyperlink"/>
    <w:rsid w:val="006D751A"/>
    <w:rPr>
      <w:color w:val="800080"/>
      <w:u w:val="single"/>
    </w:rPr>
  </w:style>
  <w:style w:type="paragraph" w:styleId="HTML">
    <w:name w:val="HTML Preformatted"/>
    <w:basedOn w:val="a"/>
    <w:link w:val="HTML0"/>
    <w:rsid w:val="006D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6D751A"/>
    <w:rPr>
      <w:rFonts w:ascii="Courier New" w:eastAsia="Times New Roman" w:hAnsi="Courier New" w:cs="Times New Roman"/>
      <w:sz w:val="20"/>
      <w:szCs w:val="20"/>
      <w:lang w:eastAsia="ru-RU"/>
    </w:rPr>
  </w:style>
  <w:style w:type="paragraph" w:styleId="23">
    <w:name w:val="Body Text Indent 2"/>
    <w:basedOn w:val="a"/>
    <w:link w:val="24"/>
    <w:rsid w:val="006D751A"/>
    <w:pPr>
      <w:spacing w:after="0" w:line="360" w:lineRule="auto"/>
      <w:ind w:firstLine="360"/>
      <w:jc w:val="both"/>
    </w:pPr>
    <w:rPr>
      <w:rFonts w:ascii="Times New Roman" w:eastAsia="Times New Roman" w:hAnsi="Times New Roman" w:cs="Times New Roman"/>
      <w:color w:val="FF0000"/>
      <w:sz w:val="28"/>
      <w:szCs w:val="24"/>
      <w:lang w:eastAsia="ru-RU"/>
    </w:rPr>
  </w:style>
  <w:style w:type="character" w:customStyle="1" w:styleId="24">
    <w:name w:val="Основной текст с отступом 2 Знак"/>
    <w:basedOn w:val="a0"/>
    <w:link w:val="23"/>
    <w:rsid w:val="006D751A"/>
    <w:rPr>
      <w:rFonts w:ascii="Times New Roman" w:eastAsia="Times New Roman" w:hAnsi="Times New Roman" w:cs="Times New Roman"/>
      <w:color w:val="FF0000"/>
      <w:sz w:val="28"/>
      <w:szCs w:val="24"/>
      <w:lang w:eastAsia="ru-RU"/>
    </w:rPr>
  </w:style>
  <w:style w:type="paragraph" w:styleId="33">
    <w:name w:val="Body Text Indent 3"/>
    <w:basedOn w:val="a"/>
    <w:link w:val="34"/>
    <w:rsid w:val="006D75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751A"/>
    <w:rPr>
      <w:rFonts w:ascii="Times New Roman" w:eastAsia="Times New Roman" w:hAnsi="Times New Roman" w:cs="Times New Roman"/>
      <w:sz w:val="28"/>
      <w:szCs w:val="20"/>
      <w:lang w:eastAsia="ru-RU"/>
    </w:rPr>
  </w:style>
  <w:style w:type="paragraph" w:styleId="aff">
    <w:name w:val="Block Text"/>
    <w:basedOn w:val="a"/>
    <w:rsid w:val="006D751A"/>
    <w:pPr>
      <w:widowControl w:val="0"/>
      <w:snapToGrid w:val="0"/>
      <w:spacing w:after="0" w:line="276" w:lineRule="auto"/>
      <w:ind w:left="80" w:right="600"/>
      <w:jc w:val="center"/>
    </w:pPr>
    <w:rPr>
      <w:rFonts w:ascii="Times New Roman" w:eastAsia="Times New Roman" w:hAnsi="Times New Roman" w:cs="Times New Roman"/>
      <w:b/>
      <w:sz w:val="24"/>
      <w:szCs w:val="20"/>
      <w:lang w:eastAsia="ru-RU"/>
    </w:rPr>
  </w:style>
  <w:style w:type="paragraph" w:customStyle="1" w:styleId="ConsTitle">
    <w:name w:val="ConsTitle"/>
    <w:rsid w:val="006D751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0">
    <w:name w:val="No Spacing"/>
    <w:qFormat/>
    <w:rsid w:val="006D751A"/>
    <w:pPr>
      <w:spacing w:after="0" w:line="240" w:lineRule="auto"/>
    </w:pPr>
    <w:rPr>
      <w:rFonts w:ascii="Times New Roman" w:eastAsia="Times New Roman" w:hAnsi="Times New Roman" w:cs="Times New Roman"/>
    </w:rPr>
  </w:style>
  <w:style w:type="paragraph" w:customStyle="1" w:styleId="12">
    <w:name w:val="Табл1"/>
    <w:basedOn w:val="a"/>
    <w:rsid w:val="006D751A"/>
    <w:pPr>
      <w:spacing w:after="0" w:line="240" w:lineRule="auto"/>
      <w:ind w:left="709" w:hanging="709"/>
      <w:jc w:val="both"/>
    </w:pPr>
    <w:rPr>
      <w:rFonts w:ascii="Times New Roman" w:eastAsia="Times New Roman" w:hAnsi="Times New Roman" w:cs="Times New Roman"/>
      <w:sz w:val="24"/>
      <w:lang w:eastAsia="ru-RU"/>
    </w:rPr>
  </w:style>
  <w:style w:type="paragraph" w:customStyle="1" w:styleId="Style1Centered">
    <w:name w:val="Style Табл1 + Centered"/>
    <w:basedOn w:val="12"/>
    <w:rsid w:val="006D751A"/>
    <w:pPr>
      <w:jc w:val="center"/>
    </w:pPr>
    <w:rPr>
      <w:szCs w:val="20"/>
    </w:rPr>
  </w:style>
  <w:style w:type="paragraph" w:customStyle="1" w:styleId="headtab">
    <w:name w:val="head_tab"/>
    <w:basedOn w:val="Style1Centered"/>
    <w:rsid w:val="006D751A"/>
    <w:pPr>
      <w:ind w:left="0" w:firstLine="0"/>
    </w:pPr>
  </w:style>
  <w:style w:type="paragraph" w:customStyle="1" w:styleId="aci0m00">
    <w:name w:val="aci0m0_0"/>
    <w:basedOn w:val="a"/>
    <w:rsid w:val="006D751A"/>
    <w:pPr>
      <w:spacing w:after="0" w:line="240" w:lineRule="auto"/>
      <w:jc w:val="center"/>
    </w:pPr>
    <w:rPr>
      <w:rFonts w:ascii="Times New Roman" w:eastAsia="Times New Roman" w:hAnsi="Times New Roman" w:cs="Times New Roman"/>
      <w:b/>
      <w:bCs/>
      <w:color w:val="004761"/>
      <w:sz w:val="24"/>
      <w:szCs w:val="24"/>
      <w:lang w:eastAsia="ru-RU"/>
    </w:rPr>
  </w:style>
  <w:style w:type="paragraph" w:customStyle="1" w:styleId="Subtitle1">
    <w:name w:val="Subtitle1"/>
    <w:basedOn w:val="a"/>
    <w:rsid w:val="006D751A"/>
    <w:pPr>
      <w:spacing w:after="0" w:line="240" w:lineRule="auto"/>
      <w:jc w:val="right"/>
    </w:pPr>
    <w:rPr>
      <w:rFonts w:ascii="Arial" w:eastAsia="Times New Roman" w:hAnsi="Arial" w:cs="Times New Roman"/>
      <w:sz w:val="24"/>
      <w:szCs w:val="20"/>
      <w:lang w:eastAsia="ru-RU"/>
    </w:rPr>
  </w:style>
  <w:style w:type="paragraph" w:customStyle="1" w:styleId="FR1">
    <w:name w:val="FR1"/>
    <w:rsid w:val="006D751A"/>
    <w:pPr>
      <w:widowControl w:val="0"/>
      <w:spacing w:before="500" w:after="0" w:line="240" w:lineRule="auto"/>
      <w:ind w:left="160"/>
      <w:jc w:val="center"/>
    </w:pPr>
    <w:rPr>
      <w:rFonts w:ascii="Arial" w:eastAsia="Times New Roman" w:hAnsi="Arial" w:cs="Times New Roman"/>
      <w:b/>
      <w:sz w:val="48"/>
      <w:szCs w:val="20"/>
      <w:lang w:eastAsia="ru-RU"/>
    </w:rPr>
  </w:style>
  <w:style w:type="paragraph" w:customStyle="1" w:styleId="FR2">
    <w:name w:val="FR2"/>
    <w:rsid w:val="006D751A"/>
    <w:pPr>
      <w:widowControl w:val="0"/>
      <w:spacing w:after="0" w:line="300" w:lineRule="auto"/>
      <w:ind w:left="360"/>
      <w:jc w:val="center"/>
    </w:pPr>
    <w:rPr>
      <w:rFonts w:ascii="Arial" w:eastAsia="Times New Roman" w:hAnsi="Arial" w:cs="Times New Roman"/>
      <w:b/>
      <w:sz w:val="32"/>
      <w:szCs w:val="20"/>
      <w:lang w:eastAsia="ru-RU"/>
    </w:rPr>
  </w:style>
  <w:style w:type="paragraph" w:customStyle="1" w:styleId="13">
    <w:name w:val="Стиль1"/>
    <w:basedOn w:val="af5"/>
    <w:rsid w:val="006D751A"/>
  </w:style>
  <w:style w:type="character" w:customStyle="1" w:styleId="111">
    <w:name w:val="Заголовок 1 Знак1 Знак Знак1"/>
    <w:aliases w:val="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Заголовок 1 Знак Знак Знак Знак Знак Знак Знак Знак Знак"/>
    <w:rsid w:val="006D751A"/>
    <w:rPr>
      <w:sz w:val="28"/>
      <w:szCs w:val="24"/>
      <w:lang w:val="ru-RU" w:eastAsia="ru-RU" w:bidi="ar-SA"/>
    </w:rPr>
  </w:style>
  <w:style w:type="character" w:customStyle="1" w:styleId="120">
    <w:name w:val="Знак Знак12"/>
    <w:rsid w:val="006D751A"/>
    <w:rPr>
      <w:sz w:val="24"/>
      <w:szCs w:val="24"/>
      <w:lang w:val="ru-RU" w:eastAsia="ru-RU" w:bidi="ar-SA"/>
    </w:rPr>
  </w:style>
  <w:style w:type="character" w:customStyle="1" w:styleId="110">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6D751A"/>
    <w:rPr>
      <w:rFonts w:ascii="Cambria" w:eastAsia="Times New Roman" w:hAnsi="Cambria" w:cs="Times New Roman" w:hint="default"/>
      <w:b/>
      <w:bCs/>
      <w:color w:val="365F91"/>
      <w:sz w:val="28"/>
      <w:szCs w:val="28"/>
    </w:rPr>
  </w:style>
  <w:style w:type="character" w:customStyle="1" w:styleId="51">
    <w:name w:val="Знак Знак5"/>
    <w:locked/>
    <w:rsid w:val="006D751A"/>
    <w:rPr>
      <w:sz w:val="28"/>
      <w:szCs w:val="24"/>
      <w:lang w:val="ru-RU" w:eastAsia="ru-RU" w:bidi="ar-SA"/>
    </w:rPr>
  </w:style>
  <w:style w:type="character" w:customStyle="1" w:styleId="35">
    <w:name w:val="Знак Знак3"/>
    <w:locked/>
    <w:rsid w:val="006D751A"/>
    <w:rPr>
      <w:sz w:val="24"/>
      <w:szCs w:val="24"/>
      <w:lang w:val="ru-RU" w:eastAsia="ru-RU" w:bidi="ar-SA"/>
    </w:rPr>
  </w:style>
  <w:style w:type="character" w:customStyle="1" w:styleId="aff1">
    <w:name w:val="Без интервала Знак"/>
    <w:locked/>
    <w:rsid w:val="006D751A"/>
    <w:rPr>
      <w:sz w:val="22"/>
      <w:szCs w:val="22"/>
      <w:lang w:val="ru-RU" w:eastAsia="en-US" w:bidi="ar-SA"/>
    </w:rPr>
  </w:style>
  <w:style w:type="character" w:customStyle="1" w:styleId="61">
    <w:name w:val="Основной текст (6)"/>
    <w:link w:val="610"/>
    <w:locked/>
    <w:rsid w:val="006D751A"/>
    <w:rPr>
      <w:sz w:val="24"/>
      <w:szCs w:val="24"/>
      <w:shd w:val="clear" w:color="auto" w:fill="FFFFFF"/>
    </w:rPr>
  </w:style>
  <w:style w:type="paragraph" w:customStyle="1" w:styleId="610">
    <w:name w:val="Основной текст (6)1"/>
    <w:basedOn w:val="a"/>
    <w:link w:val="61"/>
    <w:rsid w:val="006D751A"/>
    <w:pPr>
      <w:shd w:val="clear" w:color="auto" w:fill="FFFFFF"/>
      <w:spacing w:before="300" w:after="0" w:line="274" w:lineRule="exact"/>
      <w:ind w:firstLine="540"/>
      <w:jc w:val="both"/>
    </w:pPr>
    <w:rPr>
      <w:sz w:val="24"/>
      <w:szCs w:val="24"/>
    </w:rPr>
  </w:style>
  <w:style w:type="paragraph" w:styleId="14">
    <w:name w:val="index 1"/>
    <w:basedOn w:val="a"/>
    <w:next w:val="a"/>
    <w:autoRedefine/>
    <w:semiHidden/>
    <w:rsid w:val="006D751A"/>
    <w:pPr>
      <w:spacing w:after="0" w:line="240" w:lineRule="auto"/>
      <w:ind w:left="200" w:hanging="200"/>
    </w:pPr>
    <w:rPr>
      <w:rFonts w:ascii="Times New Roman" w:eastAsia="Times New Roman" w:hAnsi="Times New Roman" w:cs="Times New Roman"/>
      <w:sz w:val="20"/>
      <w:szCs w:val="20"/>
      <w:lang w:eastAsia="ru-RU"/>
    </w:rPr>
  </w:style>
  <w:style w:type="paragraph" w:styleId="aff2">
    <w:name w:val="E-mail Signature"/>
    <w:basedOn w:val="a"/>
    <w:link w:val="aff3"/>
    <w:semiHidden/>
    <w:unhideWhenUsed/>
    <w:rsid w:val="006D751A"/>
    <w:pPr>
      <w:spacing w:after="0" w:line="240" w:lineRule="auto"/>
    </w:pPr>
    <w:rPr>
      <w:rFonts w:ascii="Calibri" w:eastAsia="Times New Roman" w:hAnsi="Calibri" w:cs="Times New Roman"/>
      <w:sz w:val="20"/>
      <w:szCs w:val="20"/>
      <w:lang w:val="x-none" w:eastAsia="ru-RU"/>
    </w:rPr>
  </w:style>
  <w:style w:type="character" w:customStyle="1" w:styleId="aff3">
    <w:name w:val="Электронная подпись Знак"/>
    <w:basedOn w:val="a0"/>
    <w:link w:val="aff2"/>
    <w:semiHidden/>
    <w:rsid w:val="006D751A"/>
    <w:rPr>
      <w:rFonts w:ascii="Calibri" w:eastAsia="Times New Roman" w:hAnsi="Calibri" w:cs="Times New Roman"/>
      <w:sz w:val="20"/>
      <w:szCs w:val="20"/>
      <w:lang w:val="x-none" w:eastAsia="ru-RU"/>
    </w:rPr>
  </w:style>
  <w:style w:type="paragraph" w:customStyle="1" w:styleId="36">
    <w:name w:val="Знак3"/>
    <w:basedOn w:val="a"/>
    <w:rsid w:val="006D751A"/>
    <w:pPr>
      <w:spacing w:line="240" w:lineRule="exact"/>
    </w:pPr>
    <w:rPr>
      <w:rFonts w:ascii="Verdana" w:eastAsia="Times New Roman" w:hAnsi="Verdana" w:cs="Times New Roman"/>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
    <w:semiHidden/>
    <w:rsid w:val="006D751A"/>
    <w:pPr>
      <w:spacing w:line="240" w:lineRule="exact"/>
    </w:pPr>
    <w:rPr>
      <w:rFonts w:ascii="Verdana" w:eastAsia="Times New Roman" w:hAnsi="Verdana" w:cs="Verdana"/>
      <w:sz w:val="20"/>
      <w:szCs w:val="20"/>
      <w:lang w:val="en-US"/>
    </w:rPr>
  </w:style>
  <w:style w:type="paragraph" w:customStyle="1" w:styleId="ConsPlusCell">
    <w:name w:val="ConsPlusCell"/>
    <w:rsid w:val="006D75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rsid w:val="006D751A"/>
  </w:style>
  <w:style w:type="paragraph" w:styleId="aff5">
    <w:name w:val="Document Map"/>
    <w:basedOn w:val="a"/>
    <w:link w:val="aff6"/>
    <w:semiHidden/>
    <w:rsid w:val="006D751A"/>
    <w:pPr>
      <w:shd w:val="clear" w:color="auto" w:fill="000080"/>
      <w:spacing w:after="0" w:line="240" w:lineRule="auto"/>
    </w:pPr>
    <w:rPr>
      <w:rFonts w:ascii="Tahoma" w:eastAsia="Times New Roman" w:hAnsi="Tahoma" w:cs="Tahoma"/>
      <w:b/>
      <w:sz w:val="20"/>
      <w:szCs w:val="20"/>
      <w:lang w:eastAsia="ru-RU"/>
    </w:rPr>
  </w:style>
  <w:style w:type="character" w:customStyle="1" w:styleId="aff6">
    <w:name w:val="Схема документа Знак"/>
    <w:basedOn w:val="a0"/>
    <w:link w:val="aff5"/>
    <w:semiHidden/>
    <w:rsid w:val="006D751A"/>
    <w:rPr>
      <w:rFonts w:ascii="Tahoma" w:eastAsia="Times New Roman" w:hAnsi="Tahoma" w:cs="Tahoma"/>
      <w:b/>
      <w:sz w:val="20"/>
      <w:szCs w:val="20"/>
      <w:shd w:val="clear" w:color="auto" w:fill="000080"/>
      <w:lang w:eastAsia="ru-RU"/>
    </w:rPr>
  </w:style>
  <w:style w:type="numbering" w:customStyle="1" w:styleId="25">
    <w:name w:val="Нет списка2"/>
    <w:next w:val="a2"/>
    <w:semiHidden/>
    <w:rsid w:val="006D751A"/>
  </w:style>
  <w:style w:type="table" w:customStyle="1" w:styleId="15">
    <w:name w:val="Сетка таблицы1"/>
    <w:basedOn w:val="a1"/>
    <w:next w:val="a3"/>
    <w:rsid w:val="006D751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бычный1"/>
    <w:rsid w:val="006D751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35">
    <w:name w:val="Font Style35"/>
    <w:rsid w:val="006D751A"/>
    <w:rPr>
      <w:rFonts w:ascii="Times New Roman" w:hAnsi="Times New Roman" w:cs="Times New Roman" w:hint="default"/>
      <w:sz w:val="24"/>
      <w:szCs w:val="24"/>
    </w:rPr>
  </w:style>
  <w:style w:type="character" w:styleId="aff7">
    <w:name w:val="Strong"/>
    <w:qFormat/>
    <w:rsid w:val="006D751A"/>
    <w:rPr>
      <w:b/>
      <w:bCs/>
    </w:rPr>
  </w:style>
  <w:style w:type="numbering" w:customStyle="1" w:styleId="1110">
    <w:name w:val="Нет списка111"/>
    <w:next w:val="a2"/>
    <w:semiHidden/>
    <w:unhideWhenUsed/>
    <w:rsid w:val="006D751A"/>
  </w:style>
  <w:style w:type="paragraph" w:customStyle="1" w:styleId="ConsPlusDocList">
    <w:name w:val="ConsPlusDocList"/>
    <w:rsid w:val="006D751A"/>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6D751A"/>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6D751A"/>
    <w:pPr>
      <w:widowControl w:val="0"/>
      <w:autoSpaceDE w:val="0"/>
      <w:autoSpaceDN w:val="0"/>
      <w:spacing w:after="0" w:line="240" w:lineRule="auto"/>
      <w:jc w:val="both"/>
    </w:pPr>
    <w:rPr>
      <w:rFonts w:ascii="Tahoma" w:eastAsia="Times New Roman" w:hAnsi="Tahoma" w:cs="Tahoma"/>
      <w:sz w:val="26"/>
      <w:szCs w:val="20"/>
      <w:lang w:eastAsia="ru-RU"/>
    </w:rPr>
  </w:style>
  <w:style w:type="table" w:customStyle="1" w:styleId="113">
    <w:name w:val="Сетка таблицы11"/>
    <w:basedOn w:val="a1"/>
    <w:next w:val="a3"/>
    <w:rsid w:val="006D75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unhideWhenUsed/>
    <w:rsid w:val="006D751A"/>
  </w:style>
  <w:style w:type="table" w:customStyle="1" w:styleId="26">
    <w:name w:val="Сетка таблицы2"/>
    <w:basedOn w:val="a1"/>
    <w:next w:val="a3"/>
    <w:rsid w:val="006D75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semiHidden/>
    <w:unhideWhenUsed/>
    <w:rsid w:val="006D751A"/>
    <w:rPr>
      <w:sz w:val="16"/>
      <w:szCs w:val="16"/>
    </w:rPr>
  </w:style>
  <w:style w:type="paragraph" w:styleId="aff9">
    <w:name w:val="annotation text"/>
    <w:basedOn w:val="a"/>
    <w:link w:val="affa"/>
    <w:semiHidden/>
    <w:unhideWhenUsed/>
    <w:rsid w:val="006D751A"/>
    <w:pPr>
      <w:spacing w:after="0" w:line="240" w:lineRule="auto"/>
      <w:jc w:val="both"/>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0"/>
    <w:link w:val="aff9"/>
    <w:semiHidden/>
    <w:rsid w:val="006D751A"/>
    <w:rPr>
      <w:rFonts w:ascii="Times New Roman" w:eastAsia="Times New Roman" w:hAnsi="Times New Roman" w:cs="Times New Roman"/>
      <w:sz w:val="20"/>
      <w:szCs w:val="20"/>
      <w:lang w:val="x-none" w:eastAsia="x-none"/>
    </w:rPr>
  </w:style>
  <w:style w:type="paragraph" w:styleId="affb">
    <w:name w:val="annotation subject"/>
    <w:basedOn w:val="aff9"/>
    <w:next w:val="aff9"/>
    <w:link w:val="affc"/>
    <w:semiHidden/>
    <w:unhideWhenUsed/>
    <w:rsid w:val="006D751A"/>
    <w:rPr>
      <w:b/>
      <w:bCs/>
    </w:rPr>
  </w:style>
  <w:style w:type="character" w:customStyle="1" w:styleId="affc">
    <w:name w:val="Тема примечания Знак"/>
    <w:basedOn w:val="affa"/>
    <w:link w:val="affb"/>
    <w:semiHidden/>
    <w:rsid w:val="006D751A"/>
    <w:rPr>
      <w:rFonts w:ascii="Times New Roman" w:eastAsia="Times New Roman" w:hAnsi="Times New Roman" w:cs="Times New Roman"/>
      <w:b/>
      <w:bCs/>
      <w:sz w:val="20"/>
      <w:szCs w:val="20"/>
      <w:lang w:val="x-none" w:eastAsia="x-none"/>
    </w:rPr>
  </w:style>
  <w:style w:type="paragraph" w:styleId="affd">
    <w:name w:val="Revision"/>
    <w:hidden/>
    <w:semiHidden/>
    <w:rsid w:val="006D751A"/>
    <w:pPr>
      <w:spacing w:after="0" w:line="240" w:lineRule="auto"/>
    </w:pPr>
    <w:rPr>
      <w:rFonts w:ascii="Times New Roman" w:eastAsia="Times New Roman" w:hAnsi="Times New Roman" w:cs="Times New Roman"/>
      <w:sz w:val="20"/>
      <w:szCs w:val="20"/>
      <w:lang w:eastAsia="ru-RU"/>
    </w:rPr>
  </w:style>
  <w:style w:type="paragraph" w:customStyle="1" w:styleId="17">
    <w:name w:val="Знак1 Знак Знак Знак"/>
    <w:basedOn w:val="a"/>
    <w:rsid w:val="006D751A"/>
    <w:pPr>
      <w:spacing w:after="0" w:line="240" w:lineRule="auto"/>
    </w:pPr>
    <w:rPr>
      <w:rFonts w:ascii="Verdana" w:eastAsia="Times New Roman" w:hAnsi="Verdana" w:cs="Verdana"/>
      <w:sz w:val="20"/>
      <w:szCs w:val="20"/>
      <w:lang w:val="en-US"/>
    </w:rPr>
  </w:style>
  <w:style w:type="paragraph" w:customStyle="1" w:styleId="Heading">
    <w:name w:val="Heading"/>
    <w:rsid w:val="006D751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8">
    <w:name w:val="Знак Знак1"/>
    <w:basedOn w:val="a"/>
    <w:rsid w:val="001D45BB"/>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6D751A"/>
    <w:pPr>
      <w:keepNext/>
      <w:spacing w:after="0" w:line="240" w:lineRule="auto"/>
      <w:outlineLvl w:val="0"/>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6D751A"/>
    <w:pPr>
      <w:keepNext/>
      <w:spacing w:after="0" w:line="240" w:lineRule="auto"/>
      <w:jc w:val="both"/>
      <w:outlineLvl w:val="1"/>
    </w:pPr>
    <w:rPr>
      <w:rFonts w:ascii="Times New Roman" w:eastAsia="Times New Roman" w:hAnsi="Times New Roman" w:cs="Times New Roman"/>
      <w:bCs/>
      <w:sz w:val="28"/>
      <w:szCs w:val="28"/>
      <w:lang w:eastAsia="ru-RU"/>
    </w:rPr>
  </w:style>
  <w:style w:type="paragraph" w:styleId="3">
    <w:name w:val="heading 3"/>
    <w:basedOn w:val="a"/>
    <w:next w:val="a"/>
    <w:link w:val="30"/>
    <w:qFormat/>
    <w:rsid w:val="006D751A"/>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6D751A"/>
    <w:pPr>
      <w:keepNext/>
      <w:spacing w:after="0" w:line="240" w:lineRule="auto"/>
      <w:jc w:val="center"/>
      <w:outlineLvl w:val="3"/>
    </w:pPr>
    <w:rPr>
      <w:rFonts w:ascii="Times New Roman" w:eastAsia="Times New Roman" w:hAnsi="Times New Roman" w:cs="Times New Roman"/>
      <w:sz w:val="40"/>
      <w:szCs w:val="24"/>
      <w:lang w:eastAsia="ru-RU"/>
    </w:rPr>
  </w:style>
  <w:style w:type="paragraph" w:styleId="5">
    <w:name w:val="heading 5"/>
    <w:basedOn w:val="a"/>
    <w:next w:val="a"/>
    <w:link w:val="50"/>
    <w:qFormat/>
    <w:rsid w:val="006D751A"/>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6D751A"/>
    <w:pPr>
      <w:keepNext/>
      <w:spacing w:after="0" w:line="240" w:lineRule="auto"/>
      <w:jc w:val="center"/>
      <w:outlineLvl w:val="5"/>
    </w:pPr>
    <w:rPr>
      <w:rFonts w:ascii="Times New Roman" w:eastAsia="Arial Unicode MS" w:hAnsi="Times New Roman" w:cs="Times New Roman"/>
      <w:i/>
      <w:iCs/>
      <w:szCs w:val="20"/>
      <w:lang w:eastAsia="ru-RU"/>
    </w:rPr>
  </w:style>
  <w:style w:type="paragraph" w:styleId="7">
    <w:name w:val="heading 7"/>
    <w:basedOn w:val="a"/>
    <w:next w:val="a"/>
    <w:link w:val="70"/>
    <w:qFormat/>
    <w:rsid w:val="006D751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D751A"/>
    <w:pPr>
      <w:keepNext/>
      <w:spacing w:after="0" w:line="240" w:lineRule="auto"/>
      <w:jc w:val="both"/>
      <w:outlineLvl w:val="7"/>
    </w:pPr>
    <w:rPr>
      <w:rFonts w:ascii="Times New Roman" w:eastAsia="Times New Roman" w:hAnsi="Times New Roman" w:cs="Times New Roman"/>
      <w:bCs/>
      <w:sz w:val="26"/>
      <w:szCs w:val="20"/>
      <w:lang w:eastAsia="ru-RU"/>
    </w:rPr>
  </w:style>
  <w:style w:type="paragraph" w:styleId="9">
    <w:name w:val="heading 9"/>
    <w:basedOn w:val="a"/>
    <w:next w:val="a"/>
    <w:link w:val="90"/>
    <w:qFormat/>
    <w:rsid w:val="006D751A"/>
    <w:pPr>
      <w:keepNext/>
      <w:spacing w:after="0" w:line="240" w:lineRule="auto"/>
      <w:jc w:val="center"/>
      <w:outlineLvl w:val="8"/>
    </w:pPr>
    <w:rPr>
      <w:rFonts w:ascii="Times New Roman" w:eastAsia="Times New Roman" w:hAnsi="Times New Roman" w:cs="Times New Roman"/>
      <w:i/>
      <w:iCs/>
      <w:color w:val="FF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2,Заголовок 1 Знак Знак Знак Знак2,Заголовок 1 Знак1 Знак Знак Знак Знак2,Заголовок 1 Знак Знак Знак Знак Знак Знак2,Заголовок 1 Знак1 Знак Знак Знак Знак Знак Знак2"/>
    <w:basedOn w:val="a0"/>
    <w:link w:val="1"/>
    <w:rsid w:val="006D751A"/>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6D751A"/>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6D751A"/>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6D751A"/>
    <w:rPr>
      <w:rFonts w:ascii="Times New Roman" w:eastAsia="Times New Roman" w:hAnsi="Times New Roman" w:cs="Times New Roman"/>
      <w:sz w:val="40"/>
      <w:szCs w:val="24"/>
      <w:lang w:eastAsia="ru-RU"/>
    </w:rPr>
  </w:style>
  <w:style w:type="character" w:customStyle="1" w:styleId="50">
    <w:name w:val="Заголовок 5 Знак"/>
    <w:basedOn w:val="a0"/>
    <w:link w:val="5"/>
    <w:rsid w:val="006D751A"/>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6D751A"/>
    <w:rPr>
      <w:rFonts w:ascii="Times New Roman" w:eastAsia="Arial Unicode MS" w:hAnsi="Times New Roman" w:cs="Times New Roman"/>
      <w:i/>
      <w:iCs/>
      <w:szCs w:val="20"/>
      <w:lang w:eastAsia="ru-RU"/>
    </w:rPr>
  </w:style>
  <w:style w:type="character" w:customStyle="1" w:styleId="70">
    <w:name w:val="Заголовок 7 Знак"/>
    <w:basedOn w:val="a0"/>
    <w:link w:val="7"/>
    <w:rsid w:val="006D751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D751A"/>
    <w:rPr>
      <w:rFonts w:ascii="Times New Roman" w:eastAsia="Times New Roman" w:hAnsi="Times New Roman" w:cs="Times New Roman"/>
      <w:bCs/>
      <w:sz w:val="26"/>
      <w:szCs w:val="20"/>
      <w:lang w:eastAsia="ru-RU"/>
    </w:rPr>
  </w:style>
  <w:style w:type="character" w:customStyle="1" w:styleId="90">
    <w:name w:val="Заголовок 9 Знак"/>
    <w:basedOn w:val="a0"/>
    <w:link w:val="9"/>
    <w:rsid w:val="006D751A"/>
    <w:rPr>
      <w:rFonts w:ascii="Times New Roman" w:eastAsia="Times New Roman" w:hAnsi="Times New Roman" w:cs="Times New Roman"/>
      <w:i/>
      <w:iCs/>
      <w:color w:val="FF0000"/>
      <w:sz w:val="20"/>
      <w:szCs w:val="20"/>
      <w:lang w:eastAsia="ru-RU"/>
    </w:rPr>
  </w:style>
  <w:style w:type="numbering" w:customStyle="1" w:styleId="11">
    <w:name w:val="Нет списка1"/>
    <w:next w:val="a2"/>
    <w:semiHidden/>
    <w:unhideWhenUsed/>
    <w:rsid w:val="006D751A"/>
  </w:style>
  <w:style w:type="table" w:styleId="a3">
    <w:name w:val="Table Grid"/>
    <w:basedOn w:val="a1"/>
    <w:rsid w:val="006D75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D751A"/>
    <w:rPr>
      <w:color w:val="0000FF"/>
      <w:u w:val="single"/>
    </w:rPr>
  </w:style>
  <w:style w:type="paragraph" w:styleId="21">
    <w:name w:val="Body Text 2"/>
    <w:basedOn w:val="a"/>
    <w:link w:val="22"/>
    <w:rsid w:val="006D751A"/>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6D751A"/>
    <w:rPr>
      <w:rFonts w:ascii="Times New Roman" w:eastAsia="Times New Roman" w:hAnsi="Times New Roman" w:cs="Times New Roman"/>
      <w:b/>
      <w:sz w:val="28"/>
      <w:szCs w:val="20"/>
      <w:lang w:eastAsia="ru-RU"/>
    </w:rPr>
  </w:style>
  <w:style w:type="paragraph" w:styleId="a5">
    <w:name w:val="header"/>
    <w:basedOn w:val="a"/>
    <w:link w:val="a6"/>
    <w:uiPriority w:val="99"/>
    <w:rsid w:val="006D75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D751A"/>
    <w:rPr>
      <w:rFonts w:ascii="Times New Roman" w:eastAsia="Times New Roman" w:hAnsi="Times New Roman" w:cs="Times New Roman"/>
      <w:sz w:val="20"/>
      <w:szCs w:val="20"/>
      <w:lang w:eastAsia="ru-RU"/>
    </w:rPr>
  </w:style>
  <w:style w:type="character" w:styleId="a7">
    <w:name w:val="page number"/>
    <w:basedOn w:val="a0"/>
    <w:rsid w:val="006D751A"/>
  </w:style>
  <w:style w:type="paragraph" w:styleId="a8">
    <w:name w:val="footer"/>
    <w:basedOn w:val="a"/>
    <w:link w:val="a9"/>
    <w:rsid w:val="006D75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6D751A"/>
    <w:rPr>
      <w:rFonts w:ascii="Times New Roman" w:eastAsia="Times New Roman" w:hAnsi="Times New Roman" w:cs="Times New Roman"/>
      <w:sz w:val="20"/>
      <w:szCs w:val="20"/>
      <w:lang w:eastAsia="ru-RU"/>
    </w:rPr>
  </w:style>
  <w:style w:type="paragraph" w:styleId="aa">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 Знак Знак Знак Знак"/>
    <w:basedOn w:val="a"/>
    <w:link w:val="ab"/>
    <w:rsid w:val="006D751A"/>
    <w:pPr>
      <w:spacing w:after="120" w:line="240" w:lineRule="auto"/>
      <w:ind w:left="283"/>
    </w:pPr>
    <w:rPr>
      <w:rFonts w:ascii="Pragmatica" w:eastAsia="Times New Roman" w:hAnsi="Pragmatica" w:cs="Times New Roman"/>
      <w:b/>
      <w:sz w:val="20"/>
      <w:szCs w:val="20"/>
      <w:lang w:eastAsia="ru-RU"/>
    </w:rPr>
  </w:style>
  <w:style w:type="character" w:customStyle="1" w:styleId="ab">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 Знак Знак Знак Знак Знак Знак"/>
    <w:basedOn w:val="a0"/>
    <w:link w:val="aa"/>
    <w:rsid w:val="006D751A"/>
    <w:rPr>
      <w:rFonts w:ascii="Pragmatica" w:eastAsia="Times New Roman" w:hAnsi="Pragmatica" w:cs="Times New Roman"/>
      <w:b/>
      <w:sz w:val="20"/>
      <w:szCs w:val="20"/>
      <w:lang w:eastAsia="ru-RU"/>
    </w:rPr>
  </w:style>
  <w:style w:type="paragraph" w:styleId="ac">
    <w:name w:val="Body Text"/>
    <w:aliases w:val="Основной текст 14"/>
    <w:basedOn w:val="a"/>
    <w:link w:val="ad"/>
    <w:rsid w:val="006D751A"/>
    <w:pPr>
      <w:spacing w:after="120" w:line="240" w:lineRule="auto"/>
    </w:pPr>
    <w:rPr>
      <w:rFonts w:ascii="Pragmatica" w:eastAsia="Times New Roman" w:hAnsi="Pragmatica" w:cs="Times New Roman"/>
      <w:b/>
      <w:sz w:val="20"/>
      <w:szCs w:val="20"/>
      <w:lang w:eastAsia="ru-RU"/>
    </w:rPr>
  </w:style>
  <w:style w:type="character" w:customStyle="1" w:styleId="ad">
    <w:name w:val="Основной текст Знак"/>
    <w:aliases w:val="Основной текст 14 Знак"/>
    <w:basedOn w:val="a0"/>
    <w:link w:val="ac"/>
    <w:rsid w:val="006D751A"/>
    <w:rPr>
      <w:rFonts w:ascii="Pragmatica" w:eastAsia="Times New Roman" w:hAnsi="Pragmatica" w:cs="Times New Roman"/>
      <w:b/>
      <w:sz w:val="20"/>
      <w:szCs w:val="20"/>
      <w:lang w:eastAsia="ru-RU"/>
    </w:rPr>
  </w:style>
  <w:style w:type="paragraph" w:customStyle="1" w:styleId="210">
    <w:name w:val="Основной текст 21"/>
    <w:basedOn w:val="a"/>
    <w:rsid w:val="006D751A"/>
    <w:pPr>
      <w:spacing w:after="0" w:line="240" w:lineRule="auto"/>
    </w:pPr>
    <w:rPr>
      <w:rFonts w:ascii="Times New Roman" w:eastAsia="Times New Roman" w:hAnsi="Times New Roman" w:cs="Times New Roman"/>
      <w:sz w:val="28"/>
      <w:szCs w:val="20"/>
      <w:lang w:eastAsia="ru-RU"/>
    </w:rPr>
  </w:style>
  <w:style w:type="paragraph" w:styleId="ae">
    <w:name w:val="Balloon Text"/>
    <w:basedOn w:val="a"/>
    <w:link w:val="af"/>
    <w:semiHidden/>
    <w:rsid w:val="006D751A"/>
    <w:pPr>
      <w:spacing w:after="0" w:line="240" w:lineRule="auto"/>
    </w:pPr>
    <w:rPr>
      <w:rFonts w:ascii="Tahoma" w:eastAsia="Times New Roman" w:hAnsi="Tahoma" w:cs="Tahoma"/>
      <w:b/>
      <w:sz w:val="16"/>
      <w:szCs w:val="16"/>
      <w:lang w:eastAsia="ru-RU"/>
    </w:rPr>
  </w:style>
  <w:style w:type="character" w:customStyle="1" w:styleId="af">
    <w:name w:val="Текст выноски Знак"/>
    <w:basedOn w:val="a0"/>
    <w:link w:val="ae"/>
    <w:semiHidden/>
    <w:rsid w:val="006D751A"/>
    <w:rPr>
      <w:rFonts w:ascii="Tahoma" w:eastAsia="Times New Roman" w:hAnsi="Tahoma" w:cs="Tahoma"/>
      <w:b/>
      <w:sz w:val="16"/>
      <w:szCs w:val="16"/>
      <w:lang w:eastAsia="ru-RU"/>
    </w:rPr>
  </w:style>
  <w:style w:type="paragraph" w:customStyle="1" w:styleId="ConsPlusNormal">
    <w:name w:val="ConsPlusNormal"/>
    <w:rsid w:val="006D75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rsid w:val="006D751A"/>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0">
    <w:name w:val="Цветовое выделение"/>
    <w:rsid w:val="006D751A"/>
    <w:rPr>
      <w:b/>
      <w:bCs/>
      <w:color w:val="000080"/>
      <w:sz w:val="20"/>
      <w:szCs w:val="20"/>
    </w:rPr>
  </w:style>
  <w:style w:type="paragraph" w:customStyle="1" w:styleId="ConsPlusTitle">
    <w:name w:val="ConsPlusTitle"/>
    <w:rsid w:val="006D75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D75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List Paragraph"/>
    <w:basedOn w:val="a"/>
    <w:qFormat/>
    <w:rsid w:val="006D75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w:basedOn w:val="a"/>
    <w:rsid w:val="006D751A"/>
    <w:pPr>
      <w:spacing w:line="240" w:lineRule="exact"/>
    </w:pPr>
    <w:rPr>
      <w:rFonts w:ascii="Verdana" w:eastAsia="Times New Roman" w:hAnsi="Verdana" w:cs="Times New Roman"/>
      <w:sz w:val="20"/>
      <w:szCs w:val="20"/>
      <w:lang w:val="en-US"/>
    </w:rPr>
  </w:style>
  <w:style w:type="paragraph" w:customStyle="1" w:styleId="af3">
    <w:name w:val="Знак"/>
    <w:basedOn w:val="a"/>
    <w:rsid w:val="006D751A"/>
    <w:pPr>
      <w:spacing w:line="240" w:lineRule="exact"/>
    </w:pPr>
    <w:rPr>
      <w:rFonts w:ascii="Verdana" w:eastAsia="Times New Roman" w:hAnsi="Verdana" w:cs="Times New Roman"/>
      <w:sz w:val="20"/>
      <w:szCs w:val="20"/>
      <w:lang w:val="en-US"/>
    </w:rPr>
  </w:style>
  <w:style w:type="paragraph" w:customStyle="1" w:styleId="af4">
    <w:name w:val="Знак Знак Знак Знак Знак Знак Знак Знак Знак Знак"/>
    <w:basedOn w:val="a"/>
    <w:rsid w:val="006D751A"/>
    <w:pPr>
      <w:spacing w:line="240" w:lineRule="exact"/>
    </w:pPr>
    <w:rPr>
      <w:rFonts w:ascii="Verdana" w:eastAsia="Times New Roman" w:hAnsi="Verdana" w:cs="Verdana"/>
      <w:sz w:val="20"/>
      <w:szCs w:val="20"/>
      <w:lang w:val="en-US"/>
    </w:rPr>
  </w:style>
  <w:style w:type="paragraph" w:customStyle="1" w:styleId="ConsNonformat">
    <w:name w:val="ConsNonformat"/>
    <w:rsid w:val="006D75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6D751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D751A"/>
    <w:rPr>
      <w:rFonts w:ascii="Times New Roman" w:eastAsia="Times New Roman" w:hAnsi="Times New Roman" w:cs="Times New Roman"/>
      <w:sz w:val="16"/>
      <w:szCs w:val="16"/>
      <w:lang w:eastAsia="ru-RU"/>
    </w:rPr>
  </w:style>
  <w:style w:type="paragraph" w:styleId="af5">
    <w:name w:val="footnote text"/>
    <w:basedOn w:val="a"/>
    <w:link w:val="af6"/>
    <w:semiHidden/>
    <w:rsid w:val="006D751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6D751A"/>
    <w:rPr>
      <w:rFonts w:ascii="Times New Roman" w:eastAsia="Times New Roman" w:hAnsi="Times New Roman" w:cs="Times New Roman"/>
      <w:sz w:val="20"/>
      <w:szCs w:val="20"/>
      <w:lang w:eastAsia="ru-RU"/>
    </w:rPr>
  </w:style>
  <w:style w:type="paragraph" w:styleId="af7">
    <w:name w:val="Normal (Web)"/>
    <w:basedOn w:val="a"/>
    <w:unhideWhenUsed/>
    <w:rsid w:val="006D751A"/>
    <w:pPr>
      <w:spacing w:after="0" w:line="240" w:lineRule="auto"/>
    </w:pPr>
    <w:rPr>
      <w:rFonts w:ascii="Times New Roman" w:eastAsia="Times New Roman" w:hAnsi="Times New Roman" w:cs="Times New Roman"/>
      <w:sz w:val="24"/>
      <w:szCs w:val="24"/>
      <w:lang w:eastAsia="ru-RU"/>
    </w:rPr>
  </w:style>
  <w:style w:type="character" w:styleId="af8">
    <w:name w:val="Emphasis"/>
    <w:qFormat/>
    <w:rsid w:val="006D751A"/>
    <w:rPr>
      <w:i/>
      <w:iCs/>
    </w:rPr>
  </w:style>
  <w:style w:type="character" w:customStyle="1" w:styleId="af9">
    <w:name w:val="Гипертекстовая ссылка"/>
    <w:rsid w:val="006D751A"/>
    <w:rPr>
      <w:b/>
      <w:bCs/>
      <w:color w:val="008000"/>
      <w:sz w:val="20"/>
      <w:szCs w:val="20"/>
    </w:rPr>
  </w:style>
  <w:style w:type="paragraph" w:customStyle="1" w:styleId="afa">
    <w:name w:val="Нормальный (таблица)"/>
    <w:basedOn w:val="a"/>
    <w:next w:val="a"/>
    <w:rsid w:val="006D751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b">
    <w:name w:val="Прижатый влево"/>
    <w:basedOn w:val="a"/>
    <w:next w:val="a"/>
    <w:rsid w:val="006D751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c">
    <w:name w:val="Title"/>
    <w:basedOn w:val="a"/>
    <w:link w:val="afd"/>
    <w:qFormat/>
    <w:rsid w:val="006D751A"/>
    <w:pPr>
      <w:spacing w:after="0" w:line="240" w:lineRule="auto"/>
      <w:jc w:val="center"/>
    </w:pPr>
    <w:rPr>
      <w:rFonts w:ascii="Times New Roman" w:eastAsia="Times New Roman" w:hAnsi="Times New Roman" w:cs="Times New Roman"/>
      <w:b/>
      <w:szCs w:val="20"/>
      <w:lang w:eastAsia="ru-RU"/>
    </w:rPr>
  </w:style>
  <w:style w:type="character" w:customStyle="1" w:styleId="afd">
    <w:name w:val="Название Знак"/>
    <w:basedOn w:val="a0"/>
    <w:link w:val="afc"/>
    <w:rsid w:val="006D751A"/>
    <w:rPr>
      <w:rFonts w:ascii="Times New Roman" w:eastAsia="Times New Roman" w:hAnsi="Times New Roman" w:cs="Times New Roman"/>
      <w:b/>
      <w:szCs w:val="20"/>
      <w:lang w:eastAsia="ru-RU"/>
    </w:rPr>
  </w:style>
  <w:style w:type="paragraph" w:customStyle="1" w:styleId="ConsNormal">
    <w:name w:val="ConsNormal"/>
    <w:rsid w:val="006D75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6D751A"/>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cs="Times New Roman"/>
      <w:b/>
      <w:sz w:val="24"/>
      <w:szCs w:val="20"/>
      <w:lang w:eastAsia="ru-RU"/>
    </w:rPr>
  </w:style>
  <w:style w:type="character" w:styleId="afe">
    <w:name w:val="FollowedHyperlink"/>
    <w:rsid w:val="006D751A"/>
    <w:rPr>
      <w:color w:val="800080"/>
      <w:u w:val="single"/>
    </w:rPr>
  </w:style>
  <w:style w:type="paragraph" w:styleId="HTML">
    <w:name w:val="HTML Preformatted"/>
    <w:basedOn w:val="a"/>
    <w:link w:val="HTML0"/>
    <w:rsid w:val="006D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6D751A"/>
    <w:rPr>
      <w:rFonts w:ascii="Courier New" w:eastAsia="Times New Roman" w:hAnsi="Courier New" w:cs="Times New Roman"/>
      <w:sz w:val="20"/>
      <w:szCs w:val="20"/>
      <w:lang w:eastAsia="ru-RU"/>
    </w:rPr>
  </w:style>
  <w:style w:type="paragraph" w:styleId="23">
    <w:name w:val="Body Text Indent 2"/>
    <w:basedOn w:val="a"/>
    <w:link w:val="24"/>
    <w:rsid w:val="006D751A"/>
    <w:pPr>
      <w:spacing w:after="0" w:line="360" w:lineRule="auto"/>
      <w:ind w:firstLine="360"/>
      <w:jc w:val="both"/>
    </w:pPr>
    <w:rPr>
      <w:rFonts w:ascii="Times New Roman" w:eastAsia="Times New Roman" w:hAnsi="Times New Roman" w:cs="Times New Roman"/>
      <w:color w:val="FF0000"/>
      <w:sz w:val="28"/>
      <w:szCs w:val="24"/>
      <w:lang w:eastAsia="ru-RU"/>
    </w:rPr>
  </w:style>
  <w:style w:type="character" w:customStyle="1" w:styleId="24">
    <w:name w:val="Основной текст с отступом 2 Знак"/>
    <w:basedOn w:val="a0"/>
    <w:link w:val="23"/>
    <w:rsid w:val="006D751A"/>
    <w:rPr>
      <w:rFonts w:ascii="Times New Roman" w:eastAsia="Times New Roman" w:hAnsi="Times New Roman" w:cs="Times New Roman"/>
      <w:color w:val="FF0000"/>
      <w:sz w:val="28"/>
      <w:szCs w:val="24"/>
      <w:lang w:eastAsia="ru-RU"/>
    </w:rPr>
  </w:style>
  <w:style w:type="paragraph" w:styleId="33">
    <w:name w:val="Body Text Indent 3"/>
    <w:basedOn w:val="a"/>
    <w:link w:val="34"/>
    <w:rsid w:val="006D75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751A"/>
    <w:rPr>
      <w:rFonts w:ascii="Times New Roman" w:eastAsia="Times New Roman" w:hAnsi="Times New Roman" w:cs="Times New Roman"/>
      <w:sz w:val="28"/>
      <w:szCs w:val="20"/>
      <w:lang w:eastAsia="ru-RU"/>
    </w:rPr>
  </w:style>
  <w:style w:type="paragraph" w:styleId="aff">
    <w:name w:val="Block Text"/>
    <w:basedOn w:val="a"/>
    <w:rsid w:val="006D751A"/>
    <w:pPr>
      <w:widowControl w:val="0"/>
      <w:snapToGrid w:val="0"/>
      <w:spacing w:after="0" w:line="276" w:lineRule="auto"/>
      <w:ind w:left="80" w:right="600"/>
      <w:jc w:val="center"/>
    </w:pPr>
    <w:rPr>
      <w:rFonts w:ascii="Times New Roman" w:eastAsia="Times New Roman" w:hAnsi="Times New Roman" w:cs="Times New Roman"/>
      <w:b/>
      <w:sz w:val="24"/>
      <w:szCs w:val="20"/>
      <w:lang w:eastAsia="ru-RU"/>
    </w:rPr>
  </w:style>
  <w:style w:type="paragraph" w:customStyle="1" w:styleId="ConsTitle">
    <w:name w:val="ConsTitle"/>
    <w:rsid w:val="006D751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0">
    <w:name w:val="No Spacing"/>
    <w:qFormat/>
    <w:rsid w:val="006D751A"/>
    <w:pPr>
      <w:spacing w:after="0" w:line="240" w:lineRule="auto"/>
    </w:pPr>
    <w:rPr>
      <w:rFonts w:ascii="Times New Roman" w:eastAsia="Times New Roman" w:hAnsi="Times New Roman" w:cs="Times New Roman"/>
    </w:rPr>
  </w:style>
  <w:style w:type="paragraph" w:customStyle="1" w:styleId="12">
    <w:name w:val="Табл1"/>
    <w:basedOn w:val="a"/>
    <w:rsid w:val="006D751A"/>
    <w:pPr>
      <w:spacing w:after="0" w:line="240" w:lineRule="auto"/>
      <w:ind w:left="709" w:hanging="709"/>
      <w:jc w:val="both"/>
    </w:pPr>
    <w:rPr>
      <w:rFonts w:ascii="Times New Roman" w:eastAsia="Times New Roman" w:hAnsi="Times New Roman" w:cs="Times New Roman"/>
      <w:sz w:val="24"/>
      <w:lang w:eastAsia="ru-RU"/>
    </w:rPr>
  </w:style>
  <w:style w:type="paragraph" w:customStyle="1" w:styleId="Style1Centered">
    <w:name w:val="Style Табл1 + Centered"/>
    <w:basedOn w:val="12"/>
    <w:rsid w:val="006D751A"/>
    <w:pPr>
      <w:jc w:val="center"/>
    </w:pPr>
    <w:rPr>
      <w:szCs w:val="20"/>
    </w:rPr>
  </w:style>
  <w:style w:type="paragraph" w:customStyle="1" w:styleId="headtab">
    <w:name w:val="head_tab"/>
    <w:basedOn w:val="Style1Centered"/>
    <w:rsid w:val="006D751A"/>
    <w:pPr>
      <w:ind w:left="0" w:firstLine="0"/>
    </w:pPr>
  </w:style>
  <w:style w:type="paragraph" w:customStyle="1" w:styleId="aci0m00">
    <w:name w:val="aci0m0_0"/>
    <w:basedOn w:val="a"/>
    <w:rsid w:val="006D751A"/>
    <w:pPr>
      <w:spacing w:after="0" w:line="240" w:lineRule="auto"/>
      <w:jc w:val="center"/>
    </w:pPr>
    <w:rPr>
      <w:rFonts w:ascii="Times New Roman" w:eastAsia="Times New Roman" w:hAnsi="Times New Roman" w:cs="Times New Roman"/>
      <w:b/>
      <w:bCs/>
      <w:color w:val="004761"/>
      <w:sz w:val="24"/>
      <w:szCs w:val="24"/>
      <w:lang w:eastAsia="ru-RU"/>
    </w:rPr>
  </w:style>
  <w:style w:type="paragraph" w:customStyle="1" w:styleId="Subtitle1">
    <w:name w:val="Subtitle1"/>
    <w:basedOn w:val="a"/>
    <w:rsid w:val="006D751A"/>
    <w:pPr>
      <w:spacing w:after="0" w:line="240" w:lineRule="auto"/>
      <w:jc w:val="right"/>
    </w:pPr>
    <w:rPr>
      <w:rFonts w:ascii="Arial" w:eastAsia="Times New Roman" w:hAnsi="Arial" w:cs="Times New Roman"/>
      <w:sz w:val="24"/>
      <w:szCs w:val="20"/>
      <w:lang w:eastAsia="ru-RU"/>
    </w:rPr>
  </w:style>
  <w:style w:type="paragraph" w:customStyle="1" w:styleId="FR1">
    <w:name w:val="FR1"/>
    <w:rsid w:val="006D751A"/>
    <w:pPr>
      <w:widowControl w:val="0"/>
      <w:spacing w:before="500" w:after="0" w:line="240" w:lineRule="auto"/>
      <w:ind w:left="160"/>
      <w:jc w:val="center"/>
    </w:pPr>
    <w:rPr>
      <w:rFonts w:ascii="Arial" w:eastAsia="Times New Roman" w:hAnsi="Arial" w:cs="Times New Roman"/>
      <w:b/>
      <w:sz w:val="48"/>
      <w:szCs w:val="20"/>
      <w:lang w:eastAsia="ru-RU"/>
    </w:rPr>
  </w:style>
  <w:style w:type="paragraph" w:customStyle="1" w:styleId="FR2">
    <w:name w:val="FR2"/>
    <w:rsid w:val="006D751A"/>
    <w:pPr>
      <w:widowControl w:val="0"/>
      <w:spacing w:after="0" w:line="300" w:lineRule="auto"/>
      <w:ind w:left="360"/>
      <w:jc w:val="center"/>
    </w:pPr>
    <w:rPr>
      <w:rFonts w:ascii="Arial" w:eastAsia="Times New Roman" w:hAnsi="Arial" w:cs="Times New Roman"/>
      <w:b/>
      <w:sz w:val="32"/>
      <w:szCs w:val="20"/>
      <w:lang w:eastAsia="ru-RU"/>
    </w:rPr>
  </w:style>
  <w:style w:type="paragraph" w:customStyle="1" w:styleId="13">
    <w:name w:val="Стиль1"/>
    <w:basedOn w:val="af5"/>
    <w:rsid w:val="006D751A"/>
  </w:style>
  <w:style w:type="character" w:customStyle="1" w:styleId="111">
    <w:name w:val="Заголовок 1 Знак1 Знак Знак1"/>
    <w:aliases w:val="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Заголовок 1 Знак Знак Знак Знак Знак Знак Знак Знак Знак"/>
    <w:rsid w:val="006D751A"/>
    <w:rPr>
      <w:sz w:val="28"/>
      <w:szCs w:val="24"/>
      <w:lang w:val="ru-RU" w:eastAsia="ru-RU" w:bidi="ar-SA"/>
    </w:rPr>
  </w:style>
  <w:style w:type="character" w:customStyle="1" w:styleId="120">
    <w:name w:val="Знак Знак12"/>
    <w:rsid w:val="006D751A"/>
    <w:rPr>
      <w:sz w:val="24"/>
      <w:szCs w:val="24"/>
      <w:lang w:val="ru-RU" w:eastAsia="ru-RU" w:bidi="ar-SA"/>
    </w:rPr>
  </w:style>
  <w:style w:type="character" w:customStyle="1" w:styleId="110">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6D751A"/>
    <w:rPr>
      <w:rFonts w:ascii="Cambria" w:eastAsia="Times New Roman" w:hAnsi="Cambria" w:cs="Times New Roman" w:hint="default"/>
      <w:b/>
      <w:bCs/>
      <w:color w:val="365F91"/>
      <w:sz w:val="28"/>
      <w:szCs w:val="28"/>
    </w:rPr>
  </w:style>
  <w:style w:type="character" w:customStyle="1" w:styleId="51">
    <w:name w:val="Знак Знак5"/>
    <w:locked/>
    <w:rsid w:val="006D751A"/>
    <w:rPr>
      <w:sz w:val="28"/>
      <w:szCs w:val="24"/>
      <w:lang w:val="ru-RU" w:eastAsia="ru-RU" w:bidi="ar-SA"/>
    </w:rPr>
  </w:style>
  <w:style w:type="character" w:customStyle="1" w:styleId="35">
    <w:name w:val="Знак Знак3"/>
    <w:locked/>
    <w:rsid w:val="006D751A"/>
    <w:rPr>
      <w:sz w:val="24"/>
      <w:szCs w:val="24"/>
      <w:lang w:val="ru-RU" w:eastAsia="ru-RU" w:bidi="ar-SA"/>
    </w:rPr>
  </w:style>
  <w:style w:type="character" w:customStyle="1" w:styleId="aff1">
    <w:name w:val="Без интервала Знак"/>
    <w:locked/>
    <w:rsid w:val="006D751A"/>
    <w:rPr>
      <w:sz w:val="22"/>
      <w:szCs w:val="22"/>
      <w:lang w:val="ru-RU" w:eastAsia="en-US" w:bidi="ar-SA"/>
    </w:rPr>
  </w:style>
  <w:style w:type="character" w:customStyle="1" w:styleId="61">
    <w:name w:val="Основной текст (6)"/>
    <w:link w:val="610"/>
    <w:locked/>
    <w:rsid w:val="006D751A"/>
    <w:rPr>
      <w:sz w:val="24"/>
      <w:szCs w:val="24"/>
      <w:shd w:val="clear" w:color="auto" w:fill="FFFFFF"/>
    </w:rPr>
  </w:style>
  <w:style w:type="paragraph" w:customStyle="1" w:styleId="610">
    <w:name w:val="Основной текст (6)1"/>
    <w:basedOn w:val="a"/>
    <w:link w:val="61"/>
    <w:rsid w:val="006D751A"/>
    <w:pPr>
      <w:shd w:val="clear" w:color="auto" w:fill="FFFFFF"/>
      <w:spacing w:before="300" w:after="0" w:line="274" w:lineRule="exact"/>
      <w:ind w:firstLine="540"/>
      <w:jc w:val="both"/>
    </w:pPr>
    <w:rPr>
      <w:sz w:val="24"/>
      <w:szCs w:val="24"/>
    </w:rPr>
  </w:style>
  <w:style w:type="paragraph" w:styleId="14">
    <w:name w:val="index 1"/>
    <w:basedOn w:val="a"/>
    <w:next w:val="a"/>
    <w:autoRedefine/>
    <w:semiHidden/>
    <w:rsid w:val="006D751A"/>
    <w:pPr>
      <w:spacing w:after="0" w:line="240" w:lineRule="auto"/>
      <w:ind w:left="200" w:hanging="200"/>
    </w:pPr>
    <w:rPr>
      <w:rFonts w:ascii="Times New Roman" w:eastAsia="Times New Roman" w:hAnsi="Times New Roman" w:cs="Times New Roman"/>
      <w:sz w:val="20"/>
      <w:szCs w:val="20"/>
      <w:lang w:eastAsia="ru-RU"/>
    </w:rPr>
  </w:style>
  <w:style w:type="paragraph" w:styleId="aff2">
    <w:name w:val="E-mail Signature"/>
    <w:basedOn w:val="a"/>
    <w:link w:val="aff3"/>
    <w:semiHidden/>
    <w:unhideWhenUsed/>
    <w:rsid w:val="006D751A"/>
    <w:pPr>
      <w:spacing w:after="0" w:line="240" w:lineRule="auto"/>
    </w:pPr>
    <w:rPr>
      <w:rFonts w:ascii="Calibri" w:eastAsia="Times New Roman" w:hAnsi="Calibri" w:cs="Times New Roman"/>
      <w:sz w:val="20"/>
      <w:szCs w:val="20"/>
      <w:lang w:val="x-none" w:eastAsia="ru-RU"/>
    </w:rPr>
  </w:style>
  <w:style w:type="character" w:customStyle="1" w:styleId="aff3">
    <w:name w:val="Электронная подпись Знак"/>
    <w:basedOn w:val="a0"/>
    <w:link w:val="aff2"/>
    <w:semiHidden/>
    <w:rsid w:val="006D751A"/>
    <w:rPr>
      <w:rFonts w:ascii="Calibri" w:eastAsia="Times New Roman" w:hAnsi="Calibri" w:cs="Times New Roman"/>
      <w:sz w:val="20"/>
      <w:szCs w:val="20"/>
      <w:lang w:val="x-none" w:eastAsia="ru-RU"/>
    </w:rPr>
  </w:style>
  <w:style w:type="paragraph" w:customStyle="1" w:styleId="36">
    <w:name w:val="Знак3"/>
    <w:basedOn w:val="a"/>
    <w:rsid w:val="006D751A"/>
    <w:pPr>
      <w:spacing w:line="240" w:lineRule="exact"/>
    </w:pPr>
    <w:rPr>
      <w:rFonts w:ascii="Verdana" w:eastAsia="Times New Roman" w:hAnsi="Verdana" w:cs="Times New Roman"/>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
    <w:semiHidden/>
    <w:rsid w:val="006D751A"/>
    <w:pPr>
      <w:spacing w:line="240" w:lineRule="exact"/>
    </w:pPr>
    <w:rPr>
      <w:rFonts w:ascii="Verdana" w:eastAsia="Times New Roman" w:hAnsi="Verdana" w:cs="Verdana"/>
      <w:sz w:val="20"/>
      <w:szCs w:val="20"/>
      <w:lang w:val="en-US"/>
    </w:rPr>
  </w:style>
  <w:style w:type="paragraph" w:customStyle="1" w:styleId="ConsPlusCell">
    <w:name w:val="ConsPlusCell"/>
    <w:rsid w:val="006D75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rsid w:val="006D751A"/>
  </w:style>
  <w:style w:type="paragraph" w:styleId="aff5">
    <w:name w:val="Document Map"/>
    <w:basedOn w:val="a"/>
    <w:link w:val="aff6"/>
    <w:semiHidden/>
    <w:rsid w:val="006D751A"/>
    <w:pPr>
      <w:shd w:val="clear" w:color="auto" w:fill="000080"/>
      <w:spacing w:after="0" w:line="240" w:lineRule="auto"/>
    </w:pPr>
    <w:rPr>
      <w:rFonts w:ascii="Tahoma" w:eastAsia="Times New Roman" w:hAnsi="Tahoma" w:cs="Tahoma"/>
      <w:b/>
      <w:sz w:val="20"/>
      <w:szCs w:val="20"/>
      <w:lang w:eastAsia="ru-RU"/>
    </w:rPr>
  </w:style>
  <w:style w:type="character" w:customStyle="1" w:styleId="aff6">
    <w:name w:val="Схема документа Знак"/>
    <w:basedOn w:val="a0"/>
    <w:link w:val="aff5"/>
    <w:semiHidden/>
    <w:rsid w:val="006D751A"/>
    <w:rPr>
      <w:rFonts w:ascii="Tahoma" w:eastAsia="Times New Roman" w:hAnsi="Tahoma" w:cs="Tahoma"/>
      <w:b/>
      <w:sz w:val="20"/>
      <w:szCs w:val="20"/>
      <w:shd w:val="clear" w:color="auto" w:fill="000080"/>
      <w:lang w:eastAsia="ru-RU"/>
    </w:rPr>
  </w:style>
  <w:style w:type="numbering" w:customStyle="1" w:styleId="25">
    <w:name w:val="Нет списка2"/>
    <w:next w:val="a2"/>
    <w:semiHidden/>
    <w:rsid w:val="006D751A"/>
  </w:style>
  <w:style w:type="table" w:customStyle="1" w:styleId="15">
    <w:name w:val="Сетка таблицы1"/>
    <w:basedOn w:val="a1"/>
    <w:next w:val="a3"/>
    <w:rsid w:val="006D751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бычный1"/>
    <w:rsid w:val="006D751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35">
    <w:name w:val="Font Style35"/>
    <w:rsid w:val="006D751A"/>
    <w:rPr>
      <w:rFonts w:ascii="Times New Roman" w:hAnsi="Times New Roman" w:cs="Times New Roman" w:hint="default"/>
      <w:sz w:val="24"/>
      <w:szCs w:val="24"/>
    </w:rPr>
  </w:style>
  <w:style w:type="character" w:styleId="aff7">
    <w:name w:val="Strong"/>
    <w:qFormat/>
    <w:rsid w:val="006D751A"/>
    <w:rPr>
      <w:b/>
      <w:bCs/>
    </w:rPr>
  </w:style>
  <w:style w:type="numbering" w:customStyle="1" w:styleId="1110">
    <w:name w:val="Нет списка111"/>
    <w:next w:val="a2"/>
    <w:semiHidden/>
    <w:unhideWhenUsed/>
    <w:rsid w:val="006D751A"/>
  </w:style>
  <w:style w:type="paragraph" w:customStyle="1" w:styleId="ConsPlusDocList">
    <w:name w:val="ConsPlusDocList"/>
    <w:rsid w:val="006D751A"/>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6D751A"/>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6D751A"/>
    <w:pPr>
      <w:widowControl w:val="0"/>
      <w:autoSpaceDE w:val="0"/>
      <w:autoSpaceDN w:val="0"/>
      <w:spacing w:after="0" w:line="240" w:lineRule="auto"/>
      <w:jc w:val="both"/>
    </w:pPr>
    <w:rPr>
      <w:rFonts w:ascii="Tahoma" w:eastAsia="Times New Roman" w:hAnsi="Tahoma" w:cs="Tahoma"/>
      <w:sz w:val="26"/>
      <w:szCs w:val="20"/>
      <w:lang w:eastAsia="ru-RU"/>
    </w:rPr>
  </w:style>
  <w:style w:type="table" w:customStyle="1" w:styleId="113">
    <w:name w:val="Сетка таблицы11"/>
    <w:basedOn w:val="a1"/>
    <w:next w:val="a3"/>
    <w:rsid w:val="006D75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unhideWhenUsed/>
    <w:rsid w:val="006D751A"/>
  </w:style>
  <w:style w:type="table" w:customStyle="1" w:styleId="26">
    <w:name w:val="Сетка таблицы2"/>
    <w:basedOn w:val="a1"/>
    <w:next w:val="a3"/>
    <w:rsid w:val="006D75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semiHidden/>
    <w:unhideWhenUsed/>
    <w:rsid w:val="006D751A"/>
    <w:rPr>
      <w:sz w:val="16"/>
      <w:szCs w:val="16"/>
    </w:rPr>
  </w:style>
  <w:style w:type="paragraph" w:styleId="aff9">
    <w:name w:val="annotation text"/>
    <w:basedOn w:val="a"/>
    <w:link w:val="affa"/>
    <w:semiHidden/>
    <w:unhideWhenUsed/>
    <w:rsid w:val="006D751A"/>
    <w:pPr>
      <w:spacing w:after="0" w:line="240" w:lineRule="auto"/>
      <w:jc w:val="both"/>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0"/>
    <w:link w:val="aff9"/>
    <w:semiHidden/>
    <w:rsid w:val="006D751A"/>
    <w:rPr>
      <w:rFonts w:ascii="Times New Roman" w:eastAsia="Times New Roman" w:hAnsi="Times New Roman" w:cs="Times New Roman"/>
      <w:sz w:val="20"/>
      <w:szCs w:val="20"/>
      <w:lang w:val="x-none" w:eastAsia="x-none"/>
    </w:rPr>
  </w:style>
  <w:style w:type="paragraph" w:styleId="affb">
    <w:name w:val="annotation subject"/>
    <w:basedOn w:val="aff9"/>
    <w:next w:val="aff9"/>
    <w:link w:val="affc"/>
    <w:semiHidden/>
    <w:unhideWhenUsed/>
    <w:rsid w:val="006D751A"/>
    <w:rPr>
      <w:b/>
      <w:bCs/>
    </w:rPr>
  </w:style>
  <w:style w:type="character" w:customStyle="1" w:styleId="affc">
    <w:name w:val="Тема примечания Знак"/>
    <w:basedOn w:val="affa"/>
    <w:link w:val="affb"/>
    <w:semiHidden/>
    <w:rsid w:val="006D751A"/>
    <w:rPr>
      <w:rFonts w:ascii="Times New Roman" w:eastAsia="Times New Roman" w:hAnsi="Times New Roman" w:cs="Times New Roman"/>
      <w:b/>
      <w:bCs/>
      <w:sz w:val="20"/>
      <w:szCs w:val="20"/>
      <w:lang w:val="x-none" w:eastAsia="x-none"/>
    </w:rPr>
  </w:style>
  <w:style w:type="paragraph" w:styleId="affd">
    <w:name w:val="Revision"/>
    <w:hidden/>
    <w:semiHidden/>
    <w:rsid w:val="006D751A"/>
    <w:pPr>
      <w:spacing w:after="0" w:line="240" w:lineRule="auto"/>
    </w:pPr>
    <w:rPr>
      <w:rFonts w:ascii="Times New Roman" w:eastAsia="Times New Roman" w:hAnsi="Times New Roman" w:cs="Times New Roman"/>
      <w:sz w:val="20"/>
      <w:szCs w:val="20"/>
      <w:lang w:eastAsia="ru-RU"/>
    </w:rPr>
  </w:style>
  <w:style w:type="paragraph" w:customStyle="1" w:styleId="17">
    <w:name w:val="Знак1 Знак Знак Знак"/>
    <w:basedOn w:val="a"/>
    <w:rsid w:val="006D751A"/>
    <w:pPr>
      <w:spacing w:after="0" w:line="240" w:lineRule="auto"/>
    </w:pPr>
    <w:rPr>
      <w:rFonts w:ascii="Verdana" w:eastAsia="Times New Roman" w:hAnsi="Verdana" w:cs="Verdana"/>
      <w:sz w:val="20"/>
      <w:szCs w:val="20"/>
      <w:lang w:val="en-US"/>
    </w:rPr>
  </w:style>
  <w:style w:type="paragraph" w:customStyle="1" w:styleId="Heading">
    <w:name w:val="Heading"/>
    <w:rsid w:val="006D751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8">
    <w:name w:val="Знак Знак1"/>
    <w:basedOn w:val="a"/>
    <w:rsid w:val="001D45BB"/>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3ACFEA8BB9521EF634A060CFD31DF2F27D02C03CD4949455B6EB767EE6P" TargetMode="External"/><Relationship Id="rId18" Type="http://schemas.openxmlformats.org/officeDocument/2006/relationships/hyperlink" Target="consultantplus://offline/ref=EA3ACFEA8BB9521EF634A060CFD31DF2FB7200C73ED8C99E5DEFE774E1B93A1CEF1BF7975AE7647C76EEP" TargetMode="External"/><Relationship Id="rId3" Type="http://schemas.openxmlformats.org/officeDocument/2006/relationships/styles" Target="styles.xml"/><Relationship Id="rId21" Type="http://schemas.openxmlformats.org/officeDocument/2006/relationships/hyperlink" Target="consultantplus://offline/ref=EA3ACFEA8BB9521EF634A060CFD31DF2FB7200C73ED8C99E5DEFE774E1B93A1CEF1BF7975AE4617E76E1P" TargetMode="External"/><Relationship Id="rId7" Type="http://schemas.openxmlformats.org/officeDocument/2006/relationships/footnotes" Target="footnotes.xml"/><Relationship Id="rId12" Type="http://schemas.openxmlformats.org/officeDocument/2006/relationships/hyperlink" Target="consultantplus://offline/ref=EA3ACFEA8BB9521EF634A060CFD31DF2FB7301C03BDFC99E5DEFE774E17BE9P" TargetMode="External"/><Relationship Id="rId17" Type="http://schemas.openxmlformats.org/officeDocument/2006/relationships/hyperlink" Target="consultantplus://offline/ref=EA3ACFEA8BB9521EF634A060CFD31DF2FB7A01C038D7C99E5DEFE774E17BE9P" TargetMode="External"/><Relationship Id="rId2" Type="http://schemas.openxmlformats.org/officeDocument/2006/relationships/numbering" Target="numbering.xml"/><Relationship Id="rId16" Type="http://schemas.openxmlformats.org/officeDocument/2006/relationships/hyperlink" Target="consultantplus://offline/ref=EA3ACFEA8BB9521EF634BE6DD9BF4AFDFC7059CF38D7C1CC08B0BC29B6B0304B7AE8P" TargetMode="External"/><Relationship Id="rId20" Type="http://schemas.openxmlformats.org/officeDocument/2006/relationships/hyperlink" Target="consultantplus://offline/ref=EA3ACFEA8BB9521EF634A060CFD31DF2FB7200C73ED8C99E5DEFE774E1B93A1CEF1BF7915A7EE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3ACFEA8BB9521EF634A060CFD31DF2FB7807C73ED9C99E5DEFE774E17BE9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A3ACFEA8BB9521EF634A060CFD31DF2FB7A01C038D7C99E5DEFE774E17BE9P" TargetMode="External"/><Relationship Id="rId23" Type="http://schemas.openxmlformats.org/officeDocument/2006/relationships/fontTable" Target="fontTable.xml"/><Relationship Id="rId10" Type="http://schemas.openxmlformats.org/officeDocument/2006/relationships/hyperlink" Target="consultantplus://offline/ref=EA3ACFEA8BB9521EF634A060CFD31DF2FB790EC13BDBC99E5DEFE774E17BE9P" TargetMode="External"/><Relationship Id="rId19" Type="http://schemas.openxmlformats.org/officeDocument/2006/relationships/hyperlink" Target="consultantplus://offline/ref=BB7E32DC9DABE5C7BEFA6832777A983410CEAE42B649B78B5FF39AEE4E4787DFD98A9B85CAEDDE3ABAA9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A3ACFEA8BB9521EF634A060CFD31DF2FF7307C73CD4949455B6EB767EE6P"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BDDF-A236-4FC3-A4DC-9EE646D8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29</Pages>
  <Words>9561</Words>
  <Characters>54500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Калаганова</cp:lastModifiedBy>
  <cp:revision>387</cp:revision>
  <cp:lastPrinted>2018-06-09T05:14:00Z</cp:lastPrinted>
  <dcterms:created xsi:type="dcterms:W3CDTF">2018-01-17T03:35:00Z</dcterms:created>
  <dcterms:modified xsi:type="dcterms:W3CDTF">2018-07-19T04:35:00Z</dcterms:modified>
</cp:coreProperties>
</file>