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08" w:rsidRDefault="00DC4908" w:rsidP="00DC4908">
      <w:pPr>
        <w:jc w:val="center"/>
      </w:pPr>
      <w:r>
        <w:rPr>
          <w:noProof/>
        </w:rPr>
        <w:drawing>
          <wp:inline distT="0" distB="0" distL="0" distR="0">
            <wp:extent cx="822960" cy="1030605"/>
            <wp:effectExtent l="19050" t="0" r="0" b="0"/>
            <wp:docPr id="1" name="Рисунок 1"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со штриховкой"/>
                    <pic:cNvPicPr>
                      <a:picLocks noChangeAspect="1" noChangeArrowheads="1"/>
                    </pic:cNvPicPr>
                  </pic:nvPicPr>
                  <pic:blipFill>
                    <a:blip r:embed="rId7" cstate="print"/>
                    <a:srcRect/>
                    <a:stretch>
                      <a:fillRect/>
                    </a:stretch>
                  </pic:blipFill>
                  <pic:spPr bwMode="auto">
                    <a:xfrm>
                      <a:off x="0" y="0"/>
                      <a:ext cx="822960" cy="1030605"/>
                    </a:xfrm>
                    <a:prstGeom prst="rect">
                      <a:avLst/>
                    </a:prstGeom>
                    <a:noFill/>
                    <a:ln w="9525">
                      <a:noFill/>
                      <a:miter lim="800000"/>
                      <a:headEnd/>
                      <a:tailEnd/>
                    </a:ln>
                  </pic:spPr>
                </pic:pic>
              </a:graphicData>
            </a:graphic>
          </wp:inline>
        </w:drawing>
      </w:r>
    </w:p>
    <w:p w:rsidR="00DC4908" w:rsidRPr="00C556EC" w:rsidRDefault="00DC4908" w:rsidP="00DC4908">
      <w:pPr>
        <w:jc w:val="center"/>
      </w:pPr>
    </w:p>
    <w:p w:rsidR="00DC4908" w:rsidRPr="00D36F28" w:rsidRDefault="00D52F5C" w:rsidP="00DC4908">
      <w:pPr>
        <w:jc w:val="center"/>
        <w:rPr>
          <w:b/>
          <w:sz w:val="32"/>
          <w:szCs w:val="32"/>
        </w:rPr>
      </w:pPr>
      <w:r>
        <w:rPr>
          <w:b/>
          <w:sz w:val="32"/>
          <w:szCs w:val="32"/>
        </w:rPr>
        <w:t>СЧЁ</w:t>
      </w:r>
      <w:r w:rsidR="00DC4908" w:rsidRPr="00D36F28">
        <w:rPr>
          <w:b/>
          <w:sz w:val="32"/>
          <w:szCs w:val="32"/>
        </w:rPr>
        <w:t>ТНАЯ ПАЛАТА</w:t>
      </w:r>
    </w:p>
    <w:p w:rsidR="00DC4908" w:rsidRPr="00D36F28" w:rsidRDefault="00DC4908" w:rsidP="00DC4908">
      <w:pPr>
        <w:jc w:val="center"/>
        <w:rPr>
          <w:b/>
          <w:sz w:val="32"/>
          <w:szCs w:val="32"/>
        </w:rPr>
      </w:pPr>
      <w:r w:rsidRPr="00D36F28">
        <w:rPr>
          <w:b/>
          <w:sz w:val="32"/>
          <w:szCs w:val="32"/>
        </w:rPr>
        <w:t>ГОРОДА НЕФТЕЮГАНСКА</w:t>
      </w:r>
    </w:p>
    <w:p w:rsidR="005033A2" w:rsidRDefault="005033A2" w:rsidP="005033A2">
      <w:pPr>
        <w:pStyle w:val="a3"/>
        <w:jc w:val="center"/>
        <w:rPr>
          <w:b/>
          <w:i w:val="0"/>
          <w:sz w:val="18"/>
        </w:rPr>
      </w:pPr>
    </w:p>
    <w:p w:rsidR="005033A2" w:rsidRPr="00540D6E" w:rsidRDefault="005033A2" w:rsidP="005033A2">
      <w:pPr>
        <w:pStyle w:val="a3"/>
        <w:jc w:val="center"/>
        <w:rPr>
          <w:b/>
          <w:i w:val="0"/>
          <w:sz w:val="18"/>
        </w:rPr>
      </w:pPr>
      <w:r w:rsidRPr="00540D6E">
        <w:rPr>
          <w:b/>
          <w:i w:val="0"/>
          <w:sz w:val="18"/>
        </w:rPr>
        <w:t xml:space="preserve">16 микрорайон, 23 дом, помещение 97, г. Нефтеюганск, </w:t>
      </w:r>
      <w:r w:rsidRPr="00540D6E">
        <w:rPr>
          <w:b/>
          <w:i w:val="0"/>
          <w:sz w:val="18"/>
        </w:rPr>
        <w:br/>
        <w:t xml:space="preserve">Ханты-Мансийский автономный округ - Югра (Тюменская область), 628310  </w:t>
      </w:r>
    </w:p>
    <w:p w:rsidR="00DC4908" w:rsidRPr="005033A2" w:rsidRDefault="005033A2" w:rsidP="005033A2">
      <w:pPr>
        <w:pStyle w:val="a3"/>
        <w:jc w:val="center"/>
        <w:rPr>
          <w:b/>
          <w:i w:val="0"/>
          <w:sz w:val="18"/>
        </w:rPr>
      </w:pPr>
      <w:r w:rsidRPr="00540D6E">
        <w:rPr>
          <w:b/>
          <w:i w:val="0"/>
        </w:rPr>
        <w:t>тел./факс (3463) 20</w:t>
      </w:r>
      <w:r w:rsidRPr="00540D6E">
        <w:rPr>
          <w:b/>
          <w:i w:val="0"/>
          <w:lang w:val="en-US"/>
        </w:rPr>
        <w:t>-</w:t>
      </w:r>
      <w:r w:rsidRPr="00540D6E">
        <w:rPr>
          <w:b/>
          <w:i w:val="0"/>
        </w:rPr>
        <w:t>30</w:t>
      </w:r>
      <w:r w:rsidRPr="00540D6E">
        <w:rPr>
          <w:b/>
          <w:i w:val="0"/>
          <w:lang w:val="en-US"/>
        </w:rPr>
        <w:t>-</w:t>
      </w:r>
      <w:r w:rsidRPr="00540D6E">
        <w:rPr>
          <w:b/>
          <w:i w:val="0"/>
        </w:rPr>
        <w:t xml:space="preserve">55, 20-30-63 </w:t>
      </w:r>
      <w:r w:rsidRPr="00540D6E">
        <w:rPr>
          <w:b/>
          <w:i w:val="0"/>
          <w:lang w:val="en-US"/>
        </w:rPr>
        <w:t>E</w:t>
      </w:r>
      <w:r w:rsidRPr="00540D6E">
        <w:rPr>
          <w:b/>
          <w:i w:val="0"/>
        </w:rPr>
        <w:t>-</w:t>
      </w:r>
      <w:r w:rsidRPr="00540D6E">
        <w:rPr>
          <w:b/>
          <w:i w:val="0"/>
          <w:lang w:val="en-US"/>
        </w:rPr>
        <w:t>mail</w:t>
      </w:r>
      <w:r w:rsidRPr="00540D6E">
        <w:rPr>
          <w:b/>
          <w:i w:val="0"/>
        </w:rPr>
        <w:t xml:space="preserve">: </w:t>
      </w:r>
      <w:hyperlink r:id="rId8" w:history="1">
        <w:r w:rsidRPr="00540D6E">
          <w:rPr>
            <w:rStyle w:val="ab"/>
            <w:b/>
            <w:i w:val="0"/>
            <w:lang w:val="en-US"/>
          </w:rPr>
          <w:t>sp-ugansk@mail.ru</w:t>
        </w:r>
      </w:hyperlink>
      <w:r w:rsidRPr="00540D6E">
        <w:rPr>
          <w:b/>
          <w:i w:val="0"/>
          <w:lang w:val="en-US"/>
        </w:rPr>
        <w:t xml:space="preserve"> </w:t>
      </w:r>
      <w:hyperlink r:id="rId9" w:history="1">
        <w:r w:rsidRPr="00540D6E">
          <w:rPr>
            <w:rStyle w:val="ab"/>
            <w:b/>
            <w:i w:val="0"/>
            <w:lang w:val="en-US"/>
          </w:rPr>
          <w:t>www.adm</w:t>
        </w:r>
        <w:r w:rsidRPr="00540D6E">
          <w:rPr>
            <w:rStyle w:val="ab"/>
            <w:b/>
            <w:i w:val="0"/>
            <w:sz w:val="18"/>
            <w:szCs w:val="18"/>
            <w:lang w:val="en-US"/>
          </w:rPr>
          <w:t>augansk</w:t>
        </w:r>
        <w:r w:rsidRPr="00540D6E">
          <w:rPr>
            <w:rStyle w:val="ab"/>
            <w:b/>
            <w:i w:val="0"/>
            <w:sz w:val="18"/>
            <w:szCs w:val="18"/>
          </w:rPr>
          <w:t>.</w:t>
        </w:r>
        <w:r w:rsidRPr="00540D6E">
          <w:rPr>
            <w:rStyle w:val="ab"/>
            <w:b/>
            <w:i w:val="0"/>
            <w:sz w:val="18"/>
            <w:szCs w:val="18"/>
            <w:lang w:val="en-US"/>
          </w:rPr>
          <w:t>ru</w:t>
        </w:r>
      </w:hyperlink>
      <w:r w:rsidRPr="00540D6E">
        <w:rPr>
          <w:b/>
          <w:i w:val="0"/>
          <w:sz w:val="18"/>
          <w:szCs w:val="18"/>
        </w:rPr>
        <w:t xml:space="preserve"> </w:t>
      </w:r>
    </w:p>
    <w:p w:rsidR="00DC4908" w:rsidRPr="00446922" w:rsidRDefault="00224746" w:rsidP="00DC4908">
      <w:pPr>
        <w:jc w:val="center"/>
        <w:rPr>
          <w:rFonts w:ascii="Arial" w:hAnsi="Arial"/>
          <w:b/>
          <w:i/>
        </w:rPr>
      </w:pPr>
      <w:r>
        <w:rPr>
          <w:b/>
        </w:rPr>
        <w:pict>
          <v:line id="_x0000_s1026" style="position:absolute;left:0;text-align:left;z-index:251657216" from="1.35pt,.25pt" to="466.5pt,.6pt" o:allowincell="f" strokeweight="2pt"/>
        </w:pict>
      </w:r>
      <w:r>
        <w:rPr>
          <w:b/>
        </w:rPr>
        <w:pict>
          <v:line id="_x0000_s1027" style="position:absolute;left:0;text-align:left;z-index:251658240" from="1.35pt,3.05pt" to="467.95pt,3.1pt" o:allowincell="f" strokeweight=".5pt"/>
        </w:pict>
      </w:r>
    </w:p>
    <w:tbl>
      <w:tblPr>
        <w:tblW w:w="9890" w:type="dxa"/>
        <w:tblLook w:val="01E0" w:firstRow="1" w:lastRow="1" w:firstColumn="1" w:lastColumn="1" w:noHBand="0" w:noVBand="0"/>
      </w:tblPr>
      <w:tblGrid>
        <w:gridCol w:w="5070"/>
        <w:gridCol w:w="4820"/>
      </w:tblGrid>
      <w:tr w:rsidR="00DC4908" w:rsidRPr="00BF322C" w:rsidTr="00C456A5">
        <w:tc>
          <w:tcPr>
            <w:tcW w:w="5070" w:type="dxa"/>
          </w:tcPr>
          <w:p w:rsidR="00DC4908" w:rsidRPr="00BF322C" w:rsidRDefault="00224746" w:rsidP="00C456A5">
            <w:pPr>
              <w:spacing w:line="276" w:lineRule="auto"/>
              <w:rPr>
                <w:sz w:val="26"/>
                <w:szCs w:val="26"/>
              </w:rPr>
            </w:pPr>
            <w:r>
              <w:rPr>
                <w:sz w:val="26"/>
                <w:szCs w:val="26"/>
              </w:rPr>
              <w:t>Исх. от 01.06.2018 № 286</w:t>
            </w:r>
          </w:p>
        </w:tc>
        <w:tc>
          <w:tcPr>
            <w:tcW w:w="4820" w:type="dxa"/>
          </w:tcPr>
          <w:p w:rsidR="00BC6EF3" w:rsidRPr="00C456A5" w:rsidRDefault="00BC6EF3" w:rsidP="00C456A5">
            <w:pPr>
              <w:spacing w:line="276" w:lineRule="auto"/>
              <w:rPr>
                <w:sz w:val="28"/>
                <w:szCs w:val="28"/>
              </w:rPr>
            </w:pPr>
          </w:p>
        </w:tc>
      </w:tr>
    </w:tbl>
    <w:p w:rsidR="00646CA6" w:rsidRDefault="00646CA6" w:rsidP="00D52F5C">
      <w:pPr>
        <w:spacing w:line="276" w:lineRule="auto"/>
        <w:rPr>
          <w:sz w:val="28"/>
          <w:szCs w:val="28"/>
        </w:rPr>
      </w:pPr>
    </w:p>
    <w:p w:rsidR="00DC4908" w:rsidRDefault="00DC4908" w:rsidP="00C456A5">
      <w:pPr>
        <w:spacing w:line="276" w:lineRule="auto"/>
        <w:jc w:val="center"/>
        <w:rPr>
          <w:sz w:val="28"/>
          <w:szCs w:val="28"/>
        </w:rPr>
      </w:pPr>
      <w:r w:rsidRPr="00DC4908">
        <w:rPr>
          <w:sz w:val="28"/>
          <w:szCs w:val="28"/>
        </w:rPr>
        <w:t xml:space="preserve">Заключение </w:t>
      </w:r>
    </w:p>
    <w:p w:rsidR="00DC4908" w:rsidRDefault="00E33F0E" w:rsidP="00C456A5">
      <w:pPr>
        <w:spacing w:line="276" w:lineRule="auto"/>
        <w:jc w:val="center"/>
        <w:rPr>
          <w:sz w:val="28"/>
          <w:szCs w:val="28"/>
        </w:rPr>
      </w:pPr>
      <w:r>
        <w:rPr>
          <w:sz w:val="28"/>
          <w:szCs w:val="28"/>
        </w:rPr>
        <w:t>н</w:t>
      </w:r>
      <w:r w:rsidR="00DC4908">
        <w:rPr>
          <w:sz w:val="28"/>
          <w:szCs w:val="28"/>
        </w:rPr>
        <w:t>а проект постановления администрации города Нефтеюганска</w:t>
      </w:r>
    </w:p>
    <w:p w:rsidR="00DC4908" w:rsidRDefault="00DC4908" w:rsidP="00C456A5">
      <w:pPr>
        <w:spacing w:line="276" w:lineRule="auto"/>
        <w:jc w:val="center"/>
        <w:rPr>
          <w:sz w:val="28"/>
          <w:szCs w:val="28"/>
        </w:rPr>
      </w:pPr>
      <w:r>
        <w:rPr>
          <w:sz w:val="28"/>
          <w:szCs w:val="28"/>
        </w:rPr>
        <w:t xml:space="preserve"> «</w:t>
      </w:r>
      <w:r w:rsidR="008B62C5">
        <w:rPr>
          <w:sz w:val="28"/>
          <w:szCs w:val="28"/>
        </w:rPr>
        <w:t>Порядок предоставления в 2018 году субсидий субъектам малого и среднего предпринимательства, осуществляющим деятельность на территории города Нефтеюганска</w:t>
      </w:r>
      <w:r>
        <w:rPr>
          <w:sz w:val="28"/>
          <w:szCs w:val="28"/>
        </w:rPr>
        <w:t>»</w:t>
      </w:r>
      <w:r w:rsidR="00432EFD">
        <w:rPr>
          <w:sz w:val="28"/>
          <w:szCs w:val="28"/>
        </w:rPr>
        <w:t xml:space="preserve"> </w:t>
      </w:r>
      <w:r w:rsidR="00B07C73">
        <w:rPr>
          <w:sz w:val="28"/>
          <w:szCs w:val="28"/>
        </w:rPr>
        <w:t>(далее по тексту – Проект порядка предоставления субсидии)</w:t>
      </w:r>
    </w:p>
    <w:p w:rsidR="00EE176F" w:rsidRDefault="00EE176F" w:rsidP="00C456A5">
      <w:pPr>
        <w:spacing w:line="276" w:lineRule="auto"/>
        <w:jc w:val="center"/>
        <w:rPr>
          <w:sz w:val="28"/>
          <w:szCs w:val="28"/>
        </w:rPr>
      </w:pPr>
    </w:p>
    <w:p w:rsidR="00BE28CB" w:rsidRDefault="00DC4908" w:rsidP="00BE28CB">
      <w:pPr>
        <w:autoSpaceDE w:val="0"/>
        <w:autoSpaceDN w:val="0"/>
        <w:adjustRightInd w:val="0"/>
        <w:ind w:firstLine="540"/>
        <w:jc w:val="both"/>
        <w:rPr>
          <w:rFonts w:eastAsiaTheme="minorHAnsi"/>
          <w:sz w:val="28"/>
          <w:szCs w:val="28"/>
          <w:lang w:eastAsia="en-US"/>
        </w:rPr>
      </w:pPr>
      <w:r>
        <w:rPr>
          <w:sz w:val="28"/>
          <w:szCs w:val="28"/>
        </w:rPr>
        <w:tab/>
        <w:t>Сч</w:t>
      </w:r>
      <w:r w:rsidR="00D52F5C">
        <w:rPr>
          <w:sz w:val="28"/>
          <w:szCs w:val="28"/>
        </w:rPr>
        <w:t>ё</w:t>
      </w:r>
      <w:r>
        <w:rPr>
          <w:sz w:val="28"/>
          <w:szCs w:val="28"/>
        </w:rPr>
        <w:t>тн</w:t>
      </w:r>
      <w:r w:rsidR="006B0F7F">
        <w:rPr>
          <w:sz w:val="28"/>
          <w:szCs w:val="28"/>
        </w:rPr>
        <w:t>ая</w:t>
      </w:r>
      <w:r>
        <w:rPr>
          <w:sz w:val="28"/>
          <w:szCs w:val="28"/>
        </w:rPr>
        <w:t xml:space="preserve"> палат</w:t>
      </w:r>
      <w:r w:rsidR="006B0F7F">
        <w:rPr>
          <w:sz w:val="28"/>
          <w:szCs w:val="28"/>
        </w:rPr>
        <w:t>а</w:t>
      </w:r>
      <w:r>
        <w:rPr>
          <w:sz w:val="28"/>
          <w:szCs w:val="28"/>
        </w:rPr>
        <w:t xml:space="preserve"> </w:t>
      </w:r>
      <w:r w:rsidR="002F6735">
        <w:rPr>
          <w:sz w:val="28"/>
          <w:szCs w:val="28"/>
        </w:rPr>
        <w:t xml:space="preserve">в </w:t>
      </w:r>
      <w:r w:rsidR="00DD2C6E">
        <w:rPr>
          <w:sz w:val="28"/>
          <w:szCs w:val="28"/>
        </w:rPr>
        <w:t>соответствии с</w:t>
      </w:r>
      <w:r w:rsidR="002F6735">
        <w:rPr>
          <w:sz w:val="28"/>
          <w:szCs w:val="28"/>
        </w:rPr>
        <w:t xml:space="preserve"> пунктом 7 части 2 </w:t>
      </w:r>
      <w:r>
        <w:rPr>
          <w:sz w:val="28"/>
          <w:szCs w:val="28"/>
        </w:rPr>
        <w:t>статьи 9 Федерального закона от 07.02.2011 № 6-ФЗ «Об общих принципах организации и деятельности контрольно-счетных органов»</w:t>
      </w:r>
      <w:r w:rsidR="00E33F0E">
        <w:rPr>
          <w:sz w:val="28"/>
          <w:szCs w:val="28"/>
        </w:rPr>
        <w:t xml:space="preserve"> пров</w:t>
      </w:r>
      <w:r w:rsidR="002F6735">
        <w:rPr>
          <w:sz w:val="28"/>
          <w:szCs w:val="28"/>
        </w:rPr>
        <w:t>о</w:t>
      </w:r>
      <w:r w:rsidR="00E33F0E">
        <w:rPr>
          <w:sz w:val="28"/>
          <w:szCs w:val="28"/>
        </w:rPr>
        <w:t>д</w:t>
      </w:r>
      <w:r w:rsidR="002F6735">
        <w:rPr>
          <w:sz w:val="28"/>
          <w:szCs w:val="28"/>
        </w:rPr>
        <w:t>ит</w:t>
      </w:r>
      <w:r w:rsidR="00E33F0E">
        <w:rPr>
          <w:sz w:val="28"/>
          <w:szCs w:val="28"/>
        </w:rPr>
        <w:t xml:space="preserve"> </w:t>
      </w:r>
      <w:r w:rsidRPr="00E33F0E">
        <w:rPr>
          <w:sz w:val="28"/>
          <w:szCs w:val="28"/>
        </w:rPr>
        <w:t>финансово-экономическ</w:t>
      </w:r>
      <w:r w:rsidR="002F6735">
        <w:rPr>
          <w:sz w:val="28"/>
          <w:szCs w:val="28"/>
        </w:rPr>
        <w:t>ую</w:t>
      </w:r>
      <w:r w:rsidRPr="00E33F0E">
        <w:rPr>
          <w:sz w:val="28"/>
          <w:szCs w:val="28"/>
        </w:rPr>
        <w:t xml:space="preserve"> экспертиз</w:t>
      </w:r>
      <w:r w:rsidR="002F6735">
        <w:rPr>
          <w:sz w:val="28"/>
          <w:szCs w:val="28"/>
        </w:rPr>
        <w:t>у</w:t>
      </w:r>
      <w:r w:rsidRPr="00E33F0E">
        <w:rPr>
          <w:sz w:val="28"/>
          <w:szCs w:val="28"/>
        </w:rPr>
        <w:t xml:space="preserve"> </w:t>
      </w:r>
      <w:r w:rsidR="00E33F0E">
        <w:rPr>
          <w:sz w:val="28"/>
          <w:szCs w:val="28"/>
        </w:rPr>
        <w:t>проект</w:t>
      </w:r>
      <w:r w:rsidR="002F6735">
        <w:rPr>
          <w:sz w:val="28"/>
          <w:szCs w:val="28"/>
        </w:rPr>
        <w:t>ов</w:t>
      </w:r>
      <w:r w:rsidR="002F6735" w:rsidRPr="002F6735">
        <w:rPr>
          <w:rFonts w:eastAsiaTheme="minorHAnsi"/>
          <w:sz w:val="28"/>
          <w:szCs w:val="28"/>
          <w:lang w:eastAsia="en-US"/>
        </w:rPr>
        <w:t xml:space="preserve"> </w:t>
      </w:r>
      <w:r w:rsidR="002F6735">
        <w:rPr>
          <w:rFonts w:eastAsiaTheme="minorHAnsi"/>
          <w:sz w:val="28"/>
          <w:szCs w:val="28"/>
          <w:lang w:eastAsia="en-US"/>
        </w:rPr>
        <w:t>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w:t>
      </w:r>
    </w:p>
    <w:p w:rsidR="00601E4A" w:rsidRDefault="00601E4A" w:rsidP="00601E4A">
      <w:pPr>
        <w:autoSpaceDE w:val="0"/>
        <w:autoSpaceDN w:val="0"/>
        <w:adjustRightInd w:val="0"/>
        <w:spacing w:line="0" w:lineRule="atLeast"/>
        <w:ind w:firstLine="540"/>
        <w:jc w:val="both"/>
        <w:rPr>
          <w:rFonts w:eastAsiaTheme="minorHAnsi"/>
          <w:sz w:val="28"/>
          <w:szCs w:val="28"/>
          <w:lang w:eastAsia="en-US"/>
        </w:rPr>
      </w:pPr>
      <w:r>
        <w:rPr>
          <w:rFonts w:eastAsiaTheme="minorHAnsi"/>
          <w:sz w:val="28"/>
          <w:szCs w:val="28"/>
          <w:lang w:eastAsia="en-US"/>
        </w:rPr>
        <w:t>В соответствии с пунктом 3.1 Правил подготовки муниципальных правовых актов администрации города Нефтеюганска, утвержд</w:t>
      </w:r>
      <w:r w:rsidR="00D52F5C">
        <w:rPr>
          <w:rFonts w:eastAsiaTheme="minorHAnsi"/>
          <w:sz w:val="28"/>
          <w:szCs w:val="28"/>
          <w:lang w:eastAsia="en-US"/>
        </w:rPr>
        <w:t>ё</w:t>
      </w:r>
      <w:r>
        <w:rPr>
          <w:rFonts w:eastAsiaTheme="minorHAnsi"/>
          <w:sz w:val="28"/>
          <w:szCs w:val="28"/>
          <w:lang w:eastAsia="en-US"/>
        </w:rPr>
        <w:t>нных постановлением администрации города Нефтеюганска от 05.09.2013             № 89-нп</w:t>
      </w:r>
      <w:r w:rsidR="00057138">
        <w:rPr>
          <w:rFonts w:eastAsiaTheme="minorHAnsi"/>
          <w:sz w:val="28"/>
          <w:szCs w:val="28"/>
          <w:lang w:eastAsia="en-US"/>
        </w:rPr>
        <w:t xml:space="preserve"> (далее по тексту - </w:t>
      </w:r>
      <w:r w:rsidR="00080FA8">
        <w:rPr>
          <w:rFonts w:eastAsiaTheme="minorHAnsi"/>
          <w:sz w:val="28"/>
          <w:szCs w:val="28"/>
          <w:lang w:eastAsia="en-US"/>
        </w:rPr>
        <w:t>Постановление</w:t>
      </w:r>
      <w:r w:rsidR="00057138">
        <w:rPr>
          <w:rFonts w:eastAsiaTheme="minorHAnsi"/>
          <w:sz w:val="28"/>
          <w:szCs w:val="28"/>
          <w:lang w:eastAsia="en-US"/>
        </w:rPr>
        <w:t xml:space="preserve"> администрации города Нефтеюганска от 05.09.2013 № 89-нп)</w:t>
      </w:r>
      <w:r>
        <w:rPr>
          <w:rFonts w:eastAsiaTheme="minorHAnsi"/>
          <w:sz w:val="28"/>
          <w:szCs w:val="28"/>
          <w:lang w:eastAsia="en-US"/>
        </w:rPr>
        <w:t>, проект правового акта, затрагивающий вопросы финансово-экономической деятельности субъектов бюджетной сферы, подлежит финансово-экономической экспертизе, проводимой Счётной палатой города Нефтеюганска в порядке, установленном законодательством Российской Федерации.</w:t>
      </w:r>
    </w:p>
    <w:p w:rsidR="00432EFD" w:rsidRDefault="00432EFD" w:rsidP="00432E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соответствии с пунктом 3 статьи 78 БК РФ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10" w:history="1">
        <w:r w:rsidRPr="00353CF2">
          <w:rPr>
            <w:rFonts w:eastAsiaTheme="minorHAnsi"/>
            <w:sz w:val="28"/>
            <w:szCs w:val="28"/>
            <w:lang w:eastAsia="en-US"/>
          </w:rPr>
          <w:t>требованиям</w:t>
        </w:r>
      </w:hyperlink>
      <w:r w:rsidRPr="00353CF2">
        <w:rPr>
          <w:rFonts w:eastAsiaTheme="minorHAnsi"/>
          <w:sz w:val="28"/>
          <w:szCs w:val="28"/>
          <w:lang w:eastAsia="en-US"/>
        </w:rPr>
        <w:t>, у</w:t>
      </w:r>
      <w:r>
        <w:rPr>
          <w:rFonts w:eastAsiaTheme="minorHAnsi"/>
          <w:sz w:val="28"/>
          <w:szCs w:val="28"/>
          <w:lang w:eastAsia="en-US"/>
        </w:rPr>
        <w:t>становленным Правительством Российской Федерации.</w:t>
      </w:r>
    </w:p>
    <w:p w:rsidR="007931CC" w:rsidRDefault="00432EFD" w:rsidP="00B2678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Постановлением Правительства Российской Федерации от 06.09.2016   № 887 «Об общих требованиях к нормативным правовым актам, </w:t>
      </w:r>
      <w:r>
        <w:rPr>
          <w:rFonts w:eastAsiaTheme="minorHAnsi"/>
          <w:sz w:val="28"/>
          <w:szCs w:val="28"/>
          <w:lang w:eastAsia="en-US"/>
        </w:rPr>
        <w:lastRenderedPageBreak/>
        <w:t xml:space="preserve">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по тексту – Постановление Правительства РФ от 06.09.2016 № 887) определены общие требования к муниципальным правовым актам, регулирующим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090F6B" w:rsidRDefault="00090F6B" w:rsidP="00C0090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Проектом </w:t>
      </w:r>
      <w:r>
        <w:rPr>
          <w:sz w:val="28"/>
          <w:szCs w:val="28"/>
        </w:rPr>
        <w:t>порядка предоставления субсидии предусмотрено:</w:t>
      </w:r>
    </w:p>
    <w:p w:rsidR="00E27B14" w:rsidRDefault="00C3111D" w:rsidP="00432E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001559A6">
        <w:rPr>
          <w:rFonts w:eastAsiaTheme="minorHAnsi"/>
          <w:sz w:val="28"/>
          <w:szCs w:val="28"/>
          <w:lang w:eastAsia="en-US"/>
        </w:rPr>
        <w:t xml:space="preserve">. </w:t>
      </w:r>
      <w:r w:rsidR="00E27B14">
        <w:rPr>
          <w:rFonts w:eastAsiaTheme="minorHAnsi"/>
          <w:sz w:val="28"/>
          <w:szCs w:val="28"/>
          <w:lang w:eastAsia="en-US"/>
        </w:rPr>
        <w:t>Пунктом 1.3</w:t>
      </w:r>
      <w:r w:rsidR="006B0F7F">
        <w:rPr>
          <w:rFonts w:eastAsiaTheme="minorHAnsi"/>
          <w:sz w:val="28"/>
          <w:szCs w:val="28"/>
          <w:lang w:eastAsia="en-US"/>
        </w:rPr>
        <w:t xml:space="preserve"> </w:t>
      </w:r>
      <w:r w:rsidR="00E27B14">
        <w:rPr>
          <w:rFonts w:eastAsiaTheme="minorHAnsi"/>
          <w:sz w:val="28"/>
          <w:szCs w:val="28"/>
          <w:lang w:eastAsia="en-US"/>
        </w:rPr>
        <w:t>– целью предоставления субсидий субъектам является возмещение фактически произведённых и документально подтвержденных затрат (части затрат) в связи с производством (реализацией) товаров, выполнением работ, оказанием услуг.</w:t>
      </w:r>
    </w:p>
    <w:p w:rsidR="00E27B14" w:rsidRDefault="00CF31D8" w:rsidP="00E865D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Рекомендуем пункт 1.3</w:t>
      </w:r>
      <w:r w:rsidR="006B0F7F">
        <w:rPr>
          <w:rFonts w:eastAsiaTheme="minorHAnsi"/>
          <w:sz w:val="28"/>
          <w:szCs w:val="28"/>
          <w:lang w:eastAsia="en-US"/>
        </w:rPr>
        <w:t xml:space="preserve"> </w:t>
      </w:r>
      <w:r>
        <w:rPr>
          <w:rFonts w:eastAsiaTheme="minorHAnsi"/>
          <w:sz w:val="28"/>
          <w:szCs w:val="28"/>
          <w:lang w:eastAsia="en-US"/>
        </w:rPr>
        <w:t>Проект</w:t>
      </w:r>
      <w:r w:rsidR="006B0F7F">
        <w:rPr>
          <w:rFonts w:eastAsiaTheme="minorHAnsi"/>
          <w:sz w:val="28"/>
          <w:szCs w:val="28"/>
          <w:lang w:eastAsia="en-US"/>
        </w:rPr>
        <w:t>а</w:t>
      </w:r>
      <w:r>
        <w:rPr>
          <w:rFonts w:eastAsiaTheme="minorHAnsi"/>
          <w:sz w:val="28"/>
          <w:szCs w:val="28"/>
          <w:lang w:eastAsia="en-US"/>
        </w:rPr>
        <w:t xml:space="preserve"> </w:t>
      </w:r>
      <w:r>
        <w:rPr>
          <w:sz w:val="28"/>
          <w:szCs w:val="28"/>
        </w:rPr>
        <w:t>порядка предоставления субсидии дополнить словами «виды</w:t>
      </w:r>
      <w:r w:rsidR="006B0F7F">
        <w:rPr>
          <w:sz w:val="28"/>
          <w:szCs w:val="28"/>
        </w:rPr>
        <w:t>,</w:t>
      </w:r>
      <w:r>
        <w:rPr>
          <w:sz w:val="28"/>
          <w:szCs w:val="28"/>
        </w:rPr>
        <w:t xml:space="preserve"> </w:t>
      </w:r>
      <w:r>
        <w:rPr>
          <w:rFonts w:eastAsiaTheme="minorHAnsi"/>
          <w:sz w:val="28"/>
          <w:szCs w:val="28"/>
          <w:lang w:eastAsia="en-US"/>
        </w:rPr>
        <w:t>которых предусмотрены настоящим Порядком, связанных с оказанием поддержки субъектам малого и среднего предпринимательства в городе Нефтеюганске.</w:t>
      </w:r>
      <w:r>
        <w:rPr>
          <w:sz w:val="28"/>
          <w:szCs w:val="28"/>
        </w:rPr>
        <w:t>»</w:t>
      </w:r>
      <w:r w:rsidR="006B0F7F">
        <w:rPr>
          <w:sz w:val="28"/>
          <w:szCs w:val="28"/>
        </w:rPr>
        <w:t>.</w:t>
      </w:r>
    </w:p>
    <w:p w:rsidR="00324D61" w:rsidRDefault="00FD2792" w:rsidP="00432E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w:t>
      </w:r>
      <w:r w:rsidR="00F179E8">
        <w:rPr>
          <w:rFonts w:eastAsiaTheme="minorHAnsi"/>
          <w:sz w:val="28"/>
          <w:szCs w:val="28"/>
          <w:lang w:eastAsia="en-US"/>
        </w:rPr>
        <w:t>Пунктом 1.6</w:t>
      </w:r>
      <w:r w:rsidR="00D24E8F">
        <w:rPr>
          <w:rFonts w:eastAsiaTheme="minorHAnsi"/>
          <w:sz w:val="28"/>
          <w:szCs w:val="28"/>
          <w:lang w:eastAsia="en-US"/>
        </w:rPr>
        <w:t xml:space="preserve"> части 1 </w:t>
      </w:r>
      <w:r w:rsidR="00C30DA9">
        <w:rPr>
          <w:rFonts w:eastAsiaTheme="minorHAnsi"/>
          <w:sz w:val="28"/>
          <w:szCs w:val="28"/>
          <w:lang w:eastAsia="en-US"/>
        </w:rPr>
        <w:t>«Общие положения о предоставлении субсидии»</w:t>
      </w:r>
      <w:r w:rsidR="00F179E8">
        <w:rPr>
          <w:rFonts w:eastAsiaTheme="minorHAnsi"/>
          <w:sz w:val="28"/>
          <w:szCs w:val="28"/>
          <w:lang w:eastAsia="en-US"/>
        </w:rPr>
        <w:t xml:space="preserve"> – требования, предъявляемые к заявителям при принятии решения о предоставлении субсидии. Также пунктом 2.6</w:t>
      </w:r>
      <w:r w:rsidR="00C30DA9">
        <w:rPr>
          <w:rFonts w:eastAsiaTheme="minorHAnsi"/>
          <w:sz w:val="28"/>
          <w:szCs w:val="28"/>
          <w:lang w:eastAsia="en-US"/>
        </w:rPr>
        <w:t xml:space="preserve"> части</w:t>
      </w:r>
      <w:r w:rsidR="006B0F7F">
        <w:rPr>
          <w:rFonts w:eastAsiaTheme="minorHAnsi"/>
          <w:sz w:val="28"/>
          <w:szCs w:val="28"/>
          <w:lang w:eastAsia="en-US"/>
        </w:rPr>
        <w:t xml:space="preserve"> 2</w:t>
      </w:r>
      <w:r w:rsidR="00C30DA9">
        <w:rPr>
          <w:rFonts w:eastAsiaTheme="minorHAnsi"/>
          <w:sz w:val="28"/>
          <w:szCs w:val="28"/>
          <w:lang w:eastAsia="en-US"/>
        </w:rPr>
        <w:t xml:space="preserve"> «Условия и порядок предоставления субсидий»</w:t>
      </w:r>
      <w:r w:rsidR="00F179E8">
        <w:rPr>
          <w:rFonts w:eastAsiaTheme="minorHAnsi"/>
          <w:sz w:val="28"/>
          <w:szCs w:val="28"/>
          <w:lang w:eastAsia="en-US"/>
        </w:rPr>
        <w:t xml:space="preserve"> Проекта предоставления субсидии предусмотрены требования, которым должн</w:t>
      </w:r>
      <w:r w:rsidR="006B0F7F">
        <w:rPr>
          <w:rFonts w:eastAsiaTheme="minorHAnsi"/>
          <w:sz w:val="28"/>
          <w:szCs w:val="28"/>
          <w:lang w:eastAsia="en-US"/>
        </w:rPr>
        <w:t>ы</w:t>
      </w:r>
      <w:r w:rsidR="00F179E8">
        <w:rPr>
          <w:rFonts w:eastAsiaTheme="minorHAnsi"/>
          <w:sz w:val="28"/>
          <w:szCs w:val="28"/>
          <w:lang w:eastAsia="en-US"/>
        </w:rPr>
        <w:t xml:space="preserve"> соответствовать получатели субсидии на первое число месяца, предшествующего месяцу, в котором планируется заключение соглашения.</w:t>
      </w:r>
    </w:p>
    <w:p w:rsidR="00914928" w:rsidRDefault="00914928" w:rsidP="0091492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Вместе с тем Постановлением Правительства РФ от 06.09.2016 № 887 предусмотрено:</w:t>
      </w:r>
    </w:p>
    <w:p w:rsidR="00914928" w:rsidRDefault="00914928" w:rsidP="0091492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общих положениях о предоставлении субсидии указываются категории и (или) критерии отбора получателей субсидий, имеющих право на получение субсидий, отбираемых исходя из указанных критериев;</w:t>
      </w:r>
    </w:p>
    <w:p w:rsidR="00914928" w:rsidRDefault="00914928" w:rsidP="0091492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определении условий и порядка предоставления субсидий указываются</w:t>
      </w:r>
      <w:r w:rsidRPr="00754ABC">
        <w:rPr>
          <w:rFonts w:eastAsiaTheme="minorHAnsi"/>
          <w:sz w:val="28"/>
          <w:szCs w:val="28"/>
          <w:lang w:eastAsia="en-US"/>
        </w:rPr>
        <w:t xml:space="preserve"> </w:t>
      </w:r>
      <w:r>
        <w:rPr>
          <w:rFonts w:eastAsiaTheme="minorHAnsi"/>
          <w:sz w:val="28"/>
          <w:szCs w:val="28"/>
          <w:lang w:eastAsia="en-US"/>
        </w:rPr>
        <w:t>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EE386E" w:rsidRDefault="00EE386E" w:rsidP="0091492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Рекомендуем доработать пункт 1.6</w:t>
      </w:r>
      <w:r w:rsidR="00EE4AA4">
        <w:rPr>
          <w:rFonts w:eastAsiaTheme="minorHAnsi"/>
          <w:sz w:val="28"/>
          <w:szCs w:val="28"/>
          <w:lang w:eastAsia="en-US"/>
        </w:rPr>
        <w:t xml:space="preserve"> Проекта порядка предоставления согласно подпункту «г» пункта 3 Постановления Правительства РФ от 06.09.2016 № 887</w:t>
      </w:r>
      <w:r w:rsidR="006B5208">
        <w:rPr>
          <w:rFonts w:eastAsiaTheme="minorHAnsi"/>
          <w:sz w:val="28"/>
          <w:szCs w:val="28"/>
          <w:lang w:eastAsia="en-US"/>
        </w:rPr>
        <w:t>, предусмотрев критерии отбора получателей субсидий, имеющих право на получение субсидий и</w:t>
      </w:r>
      <w:r w:rsidR="00EE4AA4">
        <w:rPr>
          <w:rFonts w:eastAsiaTheme="minorHAnsi"/>
          <w:sz w:val="28"/>
          <w:szCs w:val="28"/>
          <w:lang w:eastAsia="en-US"/>
        </w:rPr>
        <w:t xml:space="preserve"> исключив положения, относящиеся к требованиям</w:t>
      </w:r>
      <w:r w:rsidR="00EE4AA4" w:rsidRPr="00EE4AA4">
        <w:rPr>
          <w:rFonts w:eastAsiaTheme="minorHAnsi"/>
          <w:sz w:val="28"/>
          <w:szCs w:val="28"/>
          <w:lang w:eastAsia="en-US"/>
        </w:rPr>
        <w:t xml:space="preserve"> </w:t>
      </w:r>
      <w:r w:rsidR="00EE4AA4">
        <w:rPr>
          <w:rFonts w:eastAsiaTheme="minorHAnsi"/>
          <w:sz w:val="28"/>
          <w:szCs w:val="28"/>
          <w:lang w:eastAsia="en-US"/>
        </w:rPr>
        <w:t>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C3111D" w:rsidRDefault="00FD2792" w:rsidP="00C3111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C3111D">
        <w:rPr>
          <w:rFonts w:eastAsiaTheme="minorHAnsi"/>
          <w:sz w:val="28"/>
          <w:szCs w:val="28"/>
          <w:lang w:eastAsia="en-US"/>
        </w:rPr>
        <w:t>. Подпунктом 1.6.1 пункта 1.6 – соответствие условиям, установленным к ним федеральным законом для получения поддержки.</w:t>
      </w:r>
    </w:p>
    <w:p w:rsidR="00C3111D" w:rsidRDefault="00EE386E" w:rsidP="00C3111D">
      <w:pPr>
        <w:spacing w:line="0" w:lineRule="atLeast"/>
        <w:ind w:firstLine="540"/>
        <w:jc w:val="both"/>
        <w:rPr>
          <w:sz w:val="28"/>
          <w:szCs w:val="28"/>
        </w:rPr>
      </w:pPr>
      <w:r>
        <w:rPr>
          <w:sz w:val="28"/>
          <w:szCs w:val="28"/>
        </w:rPr>
        <w:lastRenderedPageBreak/>
        <w:t xml:space="preserve">В соответствии с пунктом </w:t>
      </w:r>
      <w:r w:rsidR="00B20BE4">
        <w:rPr>
          <w:sz w:val="28"/>
          <w:szCs w:val="28"/>
        </w:rPr>
        <w:t>1.4 П</w:t>
      </w:r>
      <w:r w:rsidR="00B20BE4">
        <w:rPr>
          <w:rFonts w:eastAsiaTheme="minorHAnsi"/>
          <w:sz w:val="28"/>
          <w:szCs w:val="28"/>
          <w:lang w:eastAsia="en-US"/>
        </w:rPr>
        <w:t>остановления администрации города Нефтеюганска от 05.09.2013 № 89-нп н</w:t>
      </w:r>
      <w:r w:rsidR="00C3111D">
        <w:rPr>
          <w:sz w:val="28"/>
          <w:szCs w:val="28"/>
        </w:rPr>
        <w:t xml:space="preserve">едопустимо применение в муниципальном правовом акте словосочетания в значениях, исключающих их </w:t>
      </w:r>
      <w:r w:rsidR="00224746">
        <w:rPr>
          <w:sz w:val="28"/>
          <w:szCs w:val="28"/>
        </w:rPr>
        <w:t>неоднозначное понимание</w:t>
      </w:r>
      <w:r w:rsidR="00C3111D">
        <w:rPr>
          <w:sz w:val="28"/>
          <w:szCs w:val="28"/>
        </w:rPr>
        <w:t xml:space="preserve"> и толкование.</w:t>
      </w:r>
    </w:p>
    <w:p w:rsidR="00C30DA9" w:rsidRDefault="00C30DA9" w:rsidP="00C3111D">
      <w:pPr>
        <w:spacing w:line="0" w:lineRule="atLeast"/>
        <w:ind w:firstLine="540"/>
        <w:jc w:val="both"/>
        <w:rPr>
          <w:sz w:val="28"/>
          <w:szCs w:val="28"/>
        </w:rPr>
      </w:pPr>
      <w:r>
        <w:rPr>
          <w:sz w:val="28"/>
          <w:szCs w:val="28"/>
        </w:rPr>
        <w:t>Рекомендуем предусмотреть реквизиты федерального закона.</w:t>
      </w:r>
    </w:p>
    <w:p w:rsidR="00B45AE2" w:rsidRDefault="00A506F5" w:rsidP="00B45AE2">
      <w:pPr>
        <w:autoSpaceDE w:val="0"/>
        <w:autoSpaceDN w:val="0"/>
        <w:adjustRightInd w:val="0"/>
        <w:ind w:firstLine="709"/>
        <w:jc w:val="both"/>
        <w:rPr>
          <w:sz w:val="28"/>
          <w:szCs w:val="28"/>
          <w:u w:val="single"/>
        </w:rPr>
      </w:pPr>
      <w:r>
        <w:rPr>
          <w:sz w:val="28"/>
          <w:szCs w:val="28"/>
        </w:rPr>
        <w:t>4</w:t>
      </w:r>
      <w:r w:rsidR="00B45AE2">
        <w:rPr>
          <w:sz w:val="28"/>
          <w:szCs w:val="28"/>
        </w:rPr>
        <w:t>. Подпунктом 1.6.8 пункта 1.6 - о</w:t>
      </w:r>
      <w:r w:rsidR="00B45AE2" w:rsidRPr="00193E1E">
        <w:rPr>
          <w:sz w:val="28"/>
          <w:szCs w:val="28"/>
        </w:rPr>
        <w:t xml:space="preserve">тсутствие ранее принятого решения уполномоченного органа исполнительной власти Ханты-Мансийского автономного округа - Югры, администрации города Нефтеюганска, организации инфраструктуры поддержки субъектов малого и среднего предпринимательства автономного округа </w:t>
      </w:r>
      <w:r w:rsidR="00B45AE2" w:rsidRPr="00BE6C9E">
        <w:rPr>
          <w:sz w:val="28"/>
          <w:szCs w:val="28"/>
        </w:rPr>
        <w:t>в отношении заявителя или</w:t>
      </w:r>
      <w:r w:rsidR="00B45AE2" w:rsidRPr="00BE6C9E">
        <w:rPr>
          <w:sz w:val="28"/>
          <w:szCs w:val="28"/>
          <w:u w:val="single"/>
        </w:rPr>
        <w:t xml:space="preserve"> </w:t>
      </w:r>
      <w:r w:rsidR="00B45AE2" w:rsidRPr="009A07CE">
        <w:rPr>
          <w:sz w:val="28"/>
          <w:szCs w:val="28"/>
          <w:u w:val="single"/>
        </w:rPr>
        <w:t>хозяйствующего субъекта, в котором он является участником (учредителем), об оказании поддержки по тем же основаниям на те же цели.</w:t>
      </w:r>
      <w:r w:rsidR="00B45AE2" w:rsidRPr="00BE6C9E">
        <w:rPr>
          <w:sz w:val="28"/>
          <w:szCs w:val="28"/>
          <w:u w:val="single"/>
        </w:rPr>
        <w:t xml:space="preserve"> </w:t>
      </w:r>
    </w:p>
    <w:p w:rsidR="00937C91" w:rsidRPr="00937C91" w:rsidRDefault="00937C91" w:rsidP="00B45AE2">
      <w:pPr>
        <w:autoSpaceDE w:val="0"/>
        <w:autoSpaceDN w:val="0"/>
        <w:adjustRightInd w:val="0"/>
        <w:ind w:firstLine="709"/>
        <w:jc w:val="both"/>
        <w:rPr>
          <w:sz w:val="28"/>
          <w:szCs w:val="28"/>
        </w:rPr>
      </w:pPr>
      <w:r>
        <w:rPr>
          <w:sz w:val="28"/>
          <w:szCs w:val="28"/>
        </w:rPr>
        <w:t>Согласно п</w:t>
      </w:r>
      <w:r w:rsidRPr="00937C91">
        <w:rPr>
          <w:sz w:val="28"/>
          <w:szCs w:val="28"/>
        </w:rPr>
        <w:t>ункт</w:t>
      </w:r>
      <w:r>
        <w:rPr>
          <w:sz w:val="28"/>
          <w:szCs w:val="28"/>
        </w:rPr>
        <w:t>у</w:t>
      </w:r>
      <w:r w:rsidRPr="00937C91">
        <w:rPr>
          <w:sz w:val="28"/>
          <w:szCs w:val="28"/>
        </w:rPr>
        <w:t xml:space="preserve"> 3 Методических рекомендаций по реализации мероприятий муниципальных программ (подпрограмм) развития малого и среднего предпринимательства, софинансируемых из средств бюджета Ханты-Мансийского округа – Югры, утверждённых </w:t>
      </w:r>
      <w:r>
        <w:rPr>
          <w:sz w:val="28"/>
          <w:szCs w:val="28"/>
        </w:rPr>
        <w:t xml:space="preserve">приказом Департамента экономического развития Ханты-Мансийского автономного округа – Югры </w:t>
      </w:r>
      <w:r w:rsidRPr="00937C91">
        <w:rPr>
          <w:sz w:val="28"/>
          <w:szCs w:val="28"/>
        </w:rPr>
        <w:t>от 22.02.2018 № 43</w:t>
      </w:r>
      <w:r w:rsidR="008D671B">
        <w:rPr>
          <w:sz w:val="28"/>
          <w:szCs w:val="28"/>
        </w:rPr>
        <w:t xml:space="preserve"> (далее по тексту </w:t>
      </w:r>
      <w:r w:rsidR="004B4E7D">
        <w:rPr>
          <w:sz w:val="28"/>
          <w:szCs w:val="28"/>
        </w:rPr>
        <w:t>–</w:t>
      </w:r>
      <w:r w:rsidR="008D671B">
        <w:rPr>
          <w:sz w:val="28"/>
          <w:szCs w:val="28"/>
        </w:rPr>
        <w:t xml:space="preserve"> </w:t>
      </w:r>
      <w:r w:rsidR="004B4E7D">
        <w:rPr>
          <w:sz w:val="28"/>
          <w:szCs w:val="28"/>
        </w:rPr>
        <w:t>Методические рекомендации, утверждённые приказом Депэкономики Югры</w:t>
      </w:r>
      <w:r w:rsidR="008D671B">
        <w:rPr>
          <w:sz w:val="28"/>
          <w:szCs w:val="28"/>
        </w:rPr>
        <w:t>)</w:t>
      </w:r>
      <w:r w:rsidR="00447C72">
        <w:rPr>
          <w:sz w:val="28"/>
          <w:szCs w:val="28"/>
        </w:rPr>
        <w:t>, финансовая поддержка предоставляется Субъектам</w:t>
      </w:r>
      <w:r>
        <w:rPr>
          <w:sz w:val="28"/>
          <w:szCs w:val="28"/>
        </w:rPr>
        <w:t xml:space="preserve"> </w:t>
      </w:r>
      <w:r w:rsidR="00447C72">
        <w:rPr>
          <w:sz w:val="28"/>
          <w:szCs w:val="28"/>
        </w:rPr>
        <w:t>в отношении, которых ранее уполномоченным органом исполнительной власти автономного округа, муниципального образования, организациями инфраструктуры поддержки Субъектов автономного округа не было принято решение об оказании поддержки по тем же основаниям на те же цели.</w:t>
      </w:r>
    </w:p>
    <w:p w:rsidR="00FA01B1" w:rsidRDefault="00937C91" w:rsidP="00FA01B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w:t>
      </w:r>
      <w:r w:rsidR="00B45AE2">
        <w:rPr>
          <w:rFonts w:eastAsiaTheme="minorHAnsi"/>
          <w:sz w:val="28"/>
          <w:szCs w:val="28"/>
          <w:lang w:eastAsia="en-US"/>
        </w:rPr>
        <w:t>одпункт</w:t>
      </w:r>
      <w:r>
        <w:rPr>
          <w:rFonts w:eastAsiaTheme="minorHAnsi"/>
          <w:sz w:val="28"/>
          <w:szCs w:val="28"/>
          <w:lang w:eastAsia="en-US"/>
        </w:rPr>
        <w:t>ом</w:t>
      </w:r>
      <w:r w:rsidR="00B45AE2">
        <w:rPr>
          <w:rFonts w:eastAsiaTheme="minorHAnsi"/>
          <w:sz w:val="28"/>
          <w:szCs w:val="28"/>
          <w:lang w:eastAsia="en-US"/>
        </w:rPr>
        <w:t xml:space="preserve"> 3 п</w:t>
      </w:r>
      <w:r w:rsidR="00B45AE2" w:rsidRPr="00736258">
        <w:rPr>
          <w:rFonts w:eastAsiaTheme="minorHAnsi"/>
          <w:sz w:val="28"/>
          <w:szCs w:val="28"/>
          <w:lang w:eastAsia="en-US"/>
        </w:rPr>
        <w:t>ункта</w:t>
      </w:r>
      <w:r w:rsidR="00B45AE2">
        <w:rPr>
          <w:rFonts w:eastAsiaTheme="minorHAnsi"/>
          <w:sz w:val="28"/>
          <w:szCs w:val="28"/>
          <w:lang w:eastAsia="en-US"/>
        </w:rPr>
        <w:t xml:space="preserve"> 5</w:t>
      </w:r>
      <w:r w:rsidR="00B45AE2" w:rsidRPr="00736258">
        <w:rPr>
          <w:rFonts w:eastAsiaTheme="minorHAnsi"/>
          <w:sz w:val="28"/>
          <w:szCs w:val="28"/>
          <w:lang w:eastAsia="en-US"/>
        </w:rPr>
        <w:t xml:space="preserve"> статьи 14 Федерального </w:t>
      </w:r>
      <w:hyperlink r:id="rId11" w:history="1">
        <w:r w:rsidR="00B45AE2" w:rsidRPr="00736258">
          <w:rPr>
            <w:rFonts w:eastAsiaTheme="minorHAnsi"/>
            <w:sz w:val="28"/>
            <w:szCs w:val="28"/>
            <w:lang w:eastAsia="en-US"/>
          </w:rPr>
          <w:t>закон</w:t>
        </w:r>
      </w:hyperlink>
      <w:r w:rsidR="00B45AE2" w:rsidRPr="00736258">
        <w:rPr>
          <w:rFonts w:eastAsiaTheme="minorHAnsi"/>
          <w:sz w:val="28"/>
          <w:szCs w:val="28"/>
          <w:lang w:eastAsia="en-US"/>
        </w:rPr>
        <w:t>а от 24.07.2007 № 209-ФЗ «О развитии малого и среднего предпринимательства в Российской Федерации» (далее по тексту - Федеральный закон № 209-ФЗ)</w:t>
      </w:r>
      <w:r>
        <w:rPr>
          <w:rFonts w:eastAsiaTheme="minorHAnsi"/>
          <w:sz w:val="28"/>
          <w:szCs w:val="28"/>
          <w:lang w:eastAsia="en-US"/>
        </w:rPr>
        <w:t xml:space="preserve"> предусмотрено, что</w:t>
      </w:r>
      <w:r w:rsidR="00B45AE2" w:rsidRPr="00736258">
        <w:rPr>
          <w:rFonts w:eastAsiaTheme="minorHAnsi"/>
          <w:sz w:val="28"/>
          <w:szCs w:val="28"/>
          <w:lang w:eastAsia="en-US"/>
        </w:rPr>
        <w:t xml:space="preserve"> </w:t>
      </w:r>
      <w:r w:rsidR="00FA01B1">
        <w:rPr>
          <w:rFonts w:eastAsiaTheme="minorHAnsi"/>
          <w:sz w:val="28"/>
          <w:szCs w:val="28"/>
          <w:lang w:eastAsia="en-US"/>
        </w:rPr>
        <w:t>в оказании поддержки должно быть отказано в случае, если</w:t>
      </w:r>
      <w:r w:rsidR="00FA01B1" w:rsidRPr="00FA01B1">
        <w:rPr>
          <w:rFonts w:eastAsiaTheme="minorHAnsi"/>
          <w:sz w:val="28"/>
          <w:szCs w:val="28"/>
          <w:lang w:eastAsia="en-US"/>
        </w:rPr>
        <w:t xml:space="preserve"> </w:t>
      </w:r>
      <w:r w:rsidR="00FA01B1">
        <w:rPr>
          <w:rFonts w:eastAsiaTheme="minorHAnsi"/>
          <w:sz w:val="28"/>
          <w:szCs w:val="28"/>
          <w:lang w:eastAsia="en-US"/>
        </w:rPr>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w:t>
      </w:r>
      <w:r w:rsidR="009874ED">
        <w:rPr>
          <w:rFonts w:eastAsiaTheme="minorHAnsi"/>
          <w:sz w:val="28"/>
          <w:szCs w:val="28"/>
          <w:lang w:eastAsia="en-US"/>
        </w:rPr>
        <w:t>и и цели ее оказания) и сроки её</w:t>
      </w:r>
      <w:r w:rsidR="00FA01B1">
        <w:rPr>
          <w:rFonts w:eastAsiaTheme="minorHAnsi"/>
          <w:sz w:val="28"/>
          <w:szCs w:val="28"/>
          <w:lang w:eastAsia="en-US"/>
        </w:rPr>
        <w:t xml:space="preserve"> оказания не истекли.</w:t>
      </w:r>
    </w:p>
    <w:p w:rsidR="007D5EEA" w:rsidRDefault="000140EE" w:rsidP="007D5EE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Таким образом, требования применяются </w:t>
      </w:r>
      <w:r w:rsidR="007D5EEA">
        <w:rPr>
          <w:rFonts w:eastAsiaTheme="minorHAnsi"/>
          <w:sz w:val="28"/>
          <w:szCs w:val="28"/>
          <w:lang w:eastAsia="en-US"/>
        </w:rPr>
        <w:t xml:space="preserve">только </w:t>
      </w:r>
      <w:r>
        <w:rPr>
          <w:rFonts w:eastAsiaTheme="minorHAnsi"/>
          <w:sz w:val="28"/>
          <w:szCs w:val="28"/>
          <w:lang w:eastAsia="en-US"/>
        </w:rPr>
        <w:t>в отношении заявителя – субъекта малого и среднего предпринимательства</w:t>
      </w:r>
      <w:r w:rsidR="007D5EEA">
        <w:rPr>
          <w:rFonts w:eastAsiaTheme="minorHAnsi"/>
          <w:sz w:val="28"/>
          <w:szCs w:val="28"/>
          <w:lang w:eastAsia="en-US"/>
        </w:rPr>
        <w:t>. В оказании поддержки должно быть отказано, если</w:t>
      </w:r>
      <w:r w:rsidR="007D5EEA" w:rsidRPr="00FA01B1">
        <w:rPr>
          <w:rFonts w:eastAsiaTheme="minorHAnsi"/>
          <w:sz w:val="28"/>
          <w:szCs w:val="28"/>
          <w:lang w:eastAsia="en-US"/>
        </w:rPr>
        <w:t xml:space="preserve"> </w:t>
      </w:r>
      <w:r w:rsidR="007D5EEA">
        <w:rPr>
          <w:rFonts w:eastAsiaTheme="minorHAnsi"/>
          <w:sz w:val="28"/>
          <w:szCs w:val="28"/>
          <w:lang w:eastAsia="en-US"/>
        </w:rPr>
        <w:t xml:space="preserve">ранее было принято решение об оказании аналогичной поддержки </w:t>
      </w:r>
      <w:r w:rsidR="007D5EEA" w:rsidRPr="005E6BC0">
        <w:rPr>
          <w:rFonts w:eastAsiaTheme="minorHAnsi"/>
          <w:sz w:val="28"/>
          <w:szCs w:val="28"/>
          <w:lang w:eastAsia="en-US"/>
        </w:rPr>
        <w:t>и сроки е</w:t>
      </w:r>
      <w:r w:rsidR="009874ED">
        <w:rPr>
          <w:rFonts w:eastAsiaTheme="minorHAnsi"/>
          <w:sz w:val="28"/>
          <w:szCs w:val="28"/>
          <w:lang w:eastAsia="en-US"/>
        </w:rPr>
        <w:t>ё</w:t>
      </w:r>
      <w:r w:rsidR="007D5EEA" w:rsidRPr="005E6BC0">
        <w:rPr>
          <w:rFonts w:eastAsiaTheme="minorHAnsi"/>
          <w:sz w:val="28"/>
          <w:szCs w:val="28"/>
          <w:lang w:eastAsia="en-US"/>
        </w:rPr>
        <w:t xml:space="preserve"> оказания не истекли.</w:t>
      </w:r>
    </w:p>
    <w:p w:rsidR="001F3486" w:rsidRPr="001F3486" w:rsidRDefault="001F3486" w:rsidP="001F3486">
      <w:pPr>
        <w:autoSpaceDE w:val="0"/>
        <w:autoSpaceDN w:val="0"/>
        <w:adjustRightInd w:val="0"/>
        <w:ind w:firstLine="709"/>
        <w:jc w:val="both"/>
        <w:rPr>
          <w:sz w:val="28"/>
          <w:szCs w:val="28"/>
        </w:rPr>
      </w:pPr>
      <w:r>
        <w:rPr>
          <w:sz w:val="28"/>
          <w:szCs w:val="28"/>
        </w:rPr>
        <w:t>Рекомендуем пересмотреть подпункт 1.6.8 пункта 1.6</w:t>
      </w:r>
      <w:r w:rsidRPr="001F3486">
        <w:rPr>
          <w:rFonts w:eastAsiaTheme="minorHAnsi"/>
          <w:sz w:val="28"/>
          <w:szCs w:val="28"/>
          <w:lang w:eastAsia="en-US"/>
        </w:rPr>
        <w:t xml:space="preserve"> </w:t>
      </w:r>
      <w:r>
        <w:rPr>
          <w:rFonts w:eastAsiaTheme="minorHAnsi"/>
          <w:sz w:val="28"/>
          <w:szCs w:val="28"/>
          <w:lang w:eastAsia="en-US"/>
        </w:rPr>
        <w:t>Проекта порядка предоставления субсидии.</w:t>
      </w:r>
    </w:p>
    <w:p w:rsidR="00D54DB9" w:rsidRPr="00193E1E" w:rsidRDefault="00A506F5" w:rsidP="00D54DB9">
      <w:pPr>
        <w:autoSpaceDE w:val="0"/>
        <w:autoSpaceDN w:val="0"/>
        <w:adjustRightInd w:val="0"/>
        <w:ind w:firstLine="709"/>
        <w:jc w:val="both"/>
        <w:rPr>
          <w:sz w:val="28"/>
          <w:szCs w:val="28"/>
        </w:rPr>
      </w:pPr>
      <w:r>
        <w:rPr>
          <w:rFonts w:eastAsiaTheme="minorHAnsi"/>
          <w:sz w:val="28"/>
          <w:szCs w:val="28"/>
          <w:lang w:eastAsia="en-US"/>
        </w:rPr>
        <w:t>5</w:t>
      </w:r>
      <w:r w:rsidR="00D54DB9">
        <w:rPr>
          <w:rFonts w:eastAsiaTheme="minorHAnsi"/>
          <w:sz w:val="28"/>
          <w:szCs w:val="28"/>
          <w:lang w:eastAsia="en-US"/>
        </w:rPr>
        <w:t>. Подпунктом 1.6.9 пункта 1.6 - о</w:t>
      </w:r>
      <w:r w:rsidR="00D54DB9" w:rsidRPr="00193E1E">
        <w:rPr>
          <w:sz w:val="28"/>
          <w:szCs w:val="28"/>
        </w:rPr>
        <w:t>тсутствие зарегистрированных видов деятельности:</w:t>
      </w:r>
    </w:p>
    <w:p w:rsidR="00D54DB9" w:rsidRPr="00024C5F" w:rsidRDefault="00D54DB9" w:rsidP="00D54DB9">
      <w:pPr>
        <w:autoSpaceDE w:val="0"/>
        <w:autoSpaceDN w:val="0"/>
        <w:adjustRightInd w:val="0"/>
        <w:ind w:firstLine="709"/>
        <w:jc w:val="both"/>
        <w:rPr>
          <w:sz w:val="28"/>
          <w:szCs w:val="28"/>
        </w:rPr>
      </w:pPr>
      <w:r w:rsidRPr="00024C5F">
        <w:rPr>
          <w:sz w:val="28"/>
          <w:szCs w:val="28"/>
        </w:rPr>
        <w:t>-предоставление займов и прочих видов кредита по оказанию услуг (за исключением</w:t>
      </w:r>
      <w:r w:rsidR="00B00750">
        <w:rPr>
          <w:sz w:val="28"/>
          <w:szCs w:val="28"/>
        </w:rPr>
        <w:t xml:space="preserve"> потребительских кооперативов);</w:t>
      </w:r>
    </w:p>
    <w:p w:rsidR="00D54DB9" w:rsidRPr="00024C5F" w:rsidRDefault="00D54DB9" w:rsidP="00D54DB9">
      <w:pPr>
        <w:autoSpaceDE w:val="0"/>
        <w:autoSpaceDN w:val="0"/>
        <w:adjustRightInd w:val="0"/>
        <w:ind w:firstLine="709"/>
        <w:jc w:val="both"/>
        <w:rPr>
          <w:sz w:val="28"/>
          <w:szCs w:val="28"/>
        </w:rPr>
      </w:pPr>
      <w:r w:rsidRPr="00024C5F">
        <w:rPr>
          <w:sz w:val="28"/>
          <w:szCs w:val="28"/>
        </w:rPr>
        <w:t xml:space="preserve">-страхование; </w:t>
      </w:r>
    </w:p>
    <w:p w:rsidR="00D54DB9" w:rsidRPr="005B3A1C" w:rsidRDefault="00D54DB9" w:rsidP="00D54DB9">
      <w:pPr>
        <w:autoSpaceDE w:val="0"/>
        <w:autoSpaceDN w:val="0"/>
        <w:adjustRightInd w:val="0"/>
        <w:ind w:firstLine="709"/>
        <w:jc w:val="both"/>
        <w:rPr>
          <w:sz w:val="28"/>
          <w:szCs w:val="28"/>
        </w:rPr>
      </w:pPr>
      <w:r w:rsidRPr="005B3A1C">
        <w:rPr>
          <w:sz w:val="28"/>
          <w:szCs w:val="28"/>
        </w:rPr>
        <w:t>-предост</w:t>
      </w:r>
      <w:r w:rsidR="00B00750" w:rsidRPr="005B3A1C">
        <w:rPr>
          <w:sz w:val="28"/>
          <w:szCs w:val="28"/>
        </w:rPr>
        <w:t>авление прочих финансовых услуг;</w:t>
      </w:r>
    </w:p>
    <w:p w:rsidR="00D54DB9" w:rsidRPr="005B3A1C" w:rsidRDefault="00D54DB9" w:rsidP="00D54DB9">
      <w:pPr>
        <w:autoSpaceDE w:val="0"/>
        <w:autoSpaceDN w:val="0"/>
        <w:adjustRightInd w:val="0"/>
        <w:ind w:firstLine="709"/>
        <w:jc w:val="both"/>
        <w:rPr>
          <w:sz w:val="28"/>
          <w:szCs w:val="28"/>
        </w:rPr>
      </w:pPr>
      <w:r w:rsidRPr="005B3A1C">
        <w:rPr>
          <w:sz w:val="28"/>
          <w:szCs w:val="28"/>
        </w:rPr>
        <w:lastRenderedPageBreak/>
        <w:t>-деятельность негосударственных пенсионных фондов;</w:t>
      </w:r>
    </w:p>
    <w:p w:rsidR="00D54DB9" w:rsidRPr="005B3A1C" w:rsidRDefault="00D54DB9" w:rsidP="00D54DB9">
      <w:pPr>
        <w:autoSpaceDE w:val="0"/>
        <w:autoSpaceDN w:val="0"/>
        <w:adjustRightInd w:val="0"/>
        <w:ind w:firstLine="709"/>
        <w:jc w:val="both"/>
        <w:rPr>
          <w:sz w:val="28"/>
          <w:szCs w:val="28"/>
        </w:rPr>
      </w:pPr>
      <w:r w:rsidRPr="005B3A1C">
        <w:rPr>
          <w:sz w:val="28"/>
          <w:szCs w:val="28"/>
        </w:rPr>
        <w:t>-деятельность брокерская по сделкам с ценными бумагами и товарами;</w:t>
      </w:r>
    </w:p>
    <w:p w:rsidR="00D54DB9" w:rsidRPr="00024C5F" w:rsidRDefault="00D54DB9" w:rsidP="00D54DB9">
      <w:pPr>
        <w:autoSpaceDE w:val="0"/>
        <w:autoSpaceDN w:val="0"/>
        <w:adjustRightInd w:val="0"/>
        <w:ind w:firstLine="709"/>
        <w:jc w:val="both"/>
        <w:rPr>
          <w:sz w:val="28"/>
          <w:szCs w:val="28"/>
        </w:rPr>
      </w:pPr>
      <w:r w:rsidRPr="005B3A1C">
        <w:rPr>
          <w:sz w:val="28"/>
          <w:szCs w:val="28"/>
        </w:rPr>
        <w:t>-управление инвестиционными фондами;</w:t>
      </w:r>
    </w:p>
    <w:p w:rsidR="00D54DB9" w:rsidRPr="00193E1E" w:rsidRDefault="00D54DB9" w:rsidP="00D54DB9">
      <w:pPr>
        <w:autoSpaceDE w:val="0"/>
        <w:autoSpaceDN w:val="0"/>
        <w:adjustRightInd w:val="0"/>
        <w:ind w:firstLine="709"/>
        <w:jc w:val="both"/>
        <w:rPr>
          <w:sz w:val="28"/>
          <w:szCs w:val="28"/>
        </w:rPr>
      </w:pPr>
      <w:r w:rsidRPr="00024C5F">
        <w:rPr>
          <w:sz w:val="28"/>
          <w:szCs w:val="28"/>
        </w:rPr>
        <w:t>-деятельность по организации и проведению азартных игр и заключению пари, по организации и проведению лотерей.</w:t>
      </w:r>
    </w:p>
    <w:p w:rsidR="00B45AE2" w:rsidRPr="00736258" w:rsidRDefault="00C12D24" w:rsidP="00B45AE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Рекомендуем виды деятельности привести в соответствие с пунктом 3 статьи 14</w:t>
      </w:r>
      <w:r w:rsidRPr="00C12D24">
        <w:rPr>
          <w:rFonts w:eastAsiaTheme="minorHAnsi"/>
          <w:sz w:val="28"/>
          <w:szCs w:val="28"/>
          <w:lang w:eastAsia="en-US"/>
        </w:rPr>
        <w:t xml:space="preserve"> </w:t>
      </w:r>
      <w:r w:rsidRPr="00736258">
        <w:rPr>
          <w:rFonts w:eastAsiaTheme="minorHAnsi"/>
          <w:sz w:val="28"/>
          <w:szCs w:val="28"/>
          <w:lang w:eastAsia="en-US"/>
        </w:rPr>
        <w:t>Федеральн</w:t>
      </w:r>
      <w:r>
        <w:rPr>
          <w:rFonts w:eastAsiaTheme="minorHAnsi"/>
          <w:sz w:val="28"/>
          <w:szCs w:val="28"/>
          <w:lang w:eastAsia="en-US"/>
        </w:rPr>
        <w:t>ого</w:t>
      </w:r>
      <w:r w:rsidRPr="00736258">
        <w:rPr>
          <w:rFonts w:eastAsiaTheme="minorHAnsi"/>
          <w:sz w:val="28"/>
          <w:szCs w:val="28"/>
          <w:lang w:eastAsia="en-US"/>
        </w:rPr>
        <w:t xml:space="preserve"> закон</w:t>
      </w:r>
      <w:r>
        <w:rPr>
          <w:rFonts w:eastAsiaTheme="minorHAnsi"/>
          <w:sz w:val="28"/>
          <w:szCs w:val="28"/>
          <w:lang w:eastAsia="en-US"/>
        </w:rPr>
        <w:t>а</w:t>
      </w:r>
      <w:r w:rsidRPr="00736258">
        <w:rPr>
          <w:rFonts w:eastAsiaTheme="minorHAnsi"/>
          <w:sz w:val="28"/>
          <w:szCs w:val="28"/>
          <w:lang w:eastAsia="en-US"/>
        </w:rPr>
        <w:t xml:space="preserve"> № 209-ФЗ</w:t>
      </w:r>
      <w:r>
        <w:rPr>
          <w:rFonts w:eastAsiaTheme="minorHAnsi"/>
          <w:sz w:val="28"/>
          <w:szCs w:val="28"/>
          <w:lang w:eastAsia="en-US"/>
        </w:rPr>
        <w:t>.</w:t>
      </w:r>
    </w:p>
    <w:p w:rsidR="00565739" w:rsidRPr="00111942" w:rsidRDefault="00A506F5" w:rsidP="00565739">
      <w:pPr>
        <w:autoSpaceDE w:val="0"/>
        <w:autoSpaceDN w:val="0"/>
        <w:adjustRightInd w:val="0"/>
        <w:ind w:firstLine="709"/>
        <w:jc w:val="both"/>
        <w:outlineLvl w:val="0"/>
        <w:rPr>
          <w:sz w:val="28"/>
          <w:szCs w:val="28"/>
        </w:rPr>
      </w:pPr>
      <w:r>
        <w:rPr>
          <w:rFonts w:eastAsiaTheme="minorHAnsi"/>
          <w:sz w:val="28"/>
          <w:szCs w:val="28"/>
          <w:lang w:eastAsia="en-US"/>
        </w:rPr>
        <w:t>6</w:t>
      </w:r>
      <w:r w:rsidR="00565739">
        <w:rPr>
          <w:rFonts w:eastAsiaTheme="minorHAnsi"/>
          <w:sz w:val="28"/>
          <w:szCs w:val="28"/>
          <w:lang w:eastAsia="en-US"/>
        </w:rPr>
        <w:t xml:space="preserve">. </w:t>
      </w:r>
      <w:r w:rsidR="00B00750">
        <w:rPr>
          <w:rFonts w:eastAsiaTheme="minorHAnsi"/>
          <w:sz w:val="28"/>
          <w:szCs w:val="28"/>
          <w:lang w:eastAsia="en-US"/>
        </w:rPr>
        <w:t>Подп</w:t>
      </w:r>
      <w:r w:rsidR="00565739">
        <w:rPr>
          <w:rFonts w:eastAsiaTheme="minorHAnsi"/>
          <w:sz w:val="28"/>
          <w:szCs w:val="28"/>
          <w:lang w:eastAsia="en-US"/>
        </w:rPr>
        <w:t xml:space="preserve">ункт 2.2.7 </w:t>
      </w:r>
      <w:r w:rsidR="00B00750">
        <w:rPr>
          <w:rFonts w:eastAsiaTheme="minorHAnsi"/>
          <w:sz w:val="28"/>
          <w:szCs w:val="28"/>
          <w:lang w:eastAsia="en-US"/>
        </w:rPr>
        <w:t xml:space="preserve">пункта 2.2 </w:t>
      </w:r>
      <w:r w:rsidR="00565739">
        <w:rPr>
          <w:rFonts w:eastAsiaTheme="minorHAnsi"/>
          <w:sz w:val="28"/>
          <w:szCs w:val="28"/>
          <w:lang w:eastAsia="en-US"/>
        </w:rPr>
        <w:t>- с</w:t>
      </w:r>
      <w:r w:rsidR="00565739" w:rsidRPr="00111942">
        <w:rPr>
          <w:sz w:val="28"/>
          <w:szCs w:val="28"/>
        </w:rPr>
        <w:t>убъекты</w:t>
      </w:r>
      <w:r w:rsidR="00565739">
        <w:rPr>
          <w:sz w:val="28"/>
          <w:szCs w:val="28"/>
        </w:rPr>
        <w:t>,</w:t>
      </w:r>
      <w:r w:rsidR="00565739" w:rsidRPr="003F7D41">
        <w:t xml:space="preserve"> </w:t>
      </w:r>
      <w:r w:rsidR="00565739" w:rsidRPr="003F7D41">
        <w:rPr>
          <w:sz w:val="28"/>
          <w:szCs w:val="28"/>
        </w:rPr>
        <w:t>претендующие на получение субсидии</w:t>
      </w:r>
      <w:r w:rsidR="00565739">
        <w:rPr>
          <w:sz w:val="28"/>
          <w:szCs w:val="28"/>
        </w:rPr>
        <w:t>,</w:t>
      </w:r>
      <w:r w:rsidR="00565739" w:rsidRPr="00111942">
        <w:rPr>
          <w:sz w:val="28"/>
          <w:szCs w:val="28"/>
        </w:rPr>
        <w:t xml:space="preserve"> должны быть проинформированы о решении, принятом по их заявлению, в течение семи рабочих дней со дня его принятия.</w:t>
      </w:r>
    </w:p>
    <w:p w:rsidR="00DD6A79" w:rsidRDefault="00565739" w:rsidP="00DD6A7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соответствии с пунктом 6 статьи 14 </w:t>
      </w:r>
      <w:r w:rsidRPr="00736258">
        <w:rPr>
          <w:rFonts w:eastAsiaTheme="minorHAnsi"/>
          <w:sz w:val="28"/>
          <w:szCs w:val="28"/>
          <w:lang w:eastAsia="en-US"/>
        </w:rPr>
        <w:t>Федеральн</w:t>
      </w:r>
      <w:r>
        <w:rPr>
          <w:rFonts w:eastAsiaTheme="minorHAnsi"/>
          <w:sz w:val="28"/>
          <w:szCs w:val="28"/>
          <w:lang w:eastAsia="en-US"/>
        </w:rPr>
        <w:t>ого</w:t>
      </w:r>
      <w:r w:rsidRPr="00736258">
        <w:rPr>
          <w:rFonts w:eastAsiaTheme="minorHAnsi"/>
          <w:sz w:val="28"/>
          <w:szCs w:val="28"/>
          <w:lang w:eastAsia="en-US"/>
        </w:rPr>
        <w:t xml:space="preserve"> закон</w:t>
      </w:r>
      <w:r>
        <w:rPr>
          <w:rFonts w:eastAsiaTheme="minorHAnsi"/>
          <w:sz w:val="28"/>
          <w:szCs w:val="28"/>
          <w:lang w:eastAsia="en-US"/>
        </w:rPr>
        <w:t>а</w:t>
      </w:r>
      <w:r w:rsidRPr="00736258">
        <w:rPr>
          <w:rFonts w:eastAsiaTheme="minorHAnsi"/>
          <w:sz w:val="28"/>
          <w:szCs w:val="28"/>
          <w:lang w:eastAsia="en-US"/>
        </w:rPr>
        <w:t xml:space="preserve"> № 209-ФЗ</w:t>
      </w:r>
      <w:r w:rsidR="00DD6A79">
        <w:rPr>
          <w:rFonts w:eastAsiaTheme="minorHAnsi"/>
          <w:sz w:val="28"/>
          <w:szCs w:val="28"/>
          <w:lang w:eastAsia="en-US"/>
        </w:rPr>
        <w:t xml:space="preserve">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E106ED" w:rsidRDefault="00C60B9F" w:rsidP="00432E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Подп</w:t>
      </w:r>
      <w:r w:rsidR="00DD6A79">
        <w:rPr>
          <w:rFonts w:eastAsiaTheme="minorHAnsi"/>
          <w:sz w:val="28"/>
          <w:szCs w:val="28"/>
          <w:lang w:eastAsia="en-US"/>
        </w:rPr>
        <w:t>ункт</w:t>
      </w:r>
      <w:r>
        <w:rPr>
          <w:rFonts w:eastAsiaTheme="minorHAnsi"/>
          <w:sz w:val="28"/>
          <w:szCs w:val="28"/>
          <w:lang w:eastAsia="en-US"/>
        </w:rPr>
        <w:t>ом</w:t>
      </w:r>
      <w:r w:rsidR="00DD6A79">
        <w:rPr>
          <w:rFonts w:eastAsiaTheme="minorHAnsi"/>
          <w:sz w:val="28"/>
          <w:szCs w:val="28"/>
          <w:lang w:eastAsia="en-US"/>
        </w:rPr>
        <w:t xml:space="preserve"> 2.2.7</w:t>
      </w:r>
      <w:r>
        <w:rPr>
          <w:rFonts w:eastAsiaTheme="minorHAnsi"/>
          <w:sz w:val="28"/>
          <w:szCs w:val="28"/>
          <w:lang w:eastAsia="en-US"/>
        </w:rPr>
        <w:t xml:space="preserve"> пункта 2.2</w:t>
      </w:r>
      <w:r w:rsidR="00DD6A79" w:rsidRPr="00DD6A79">
        <w:rPr>
          <w:rFonts w:eastAsiaTheme="minorHAnsi"/>
          <w:sz w:val="28"/>
          <w:szCs w:val="28"/>
          <w:lang w:eastAsia="en-US"/>
        </w:rPr>
        <w:t xml:space="preserve"> </w:t>
      </w:r>
      <w:r w:rsidR="00DD6A79">
        <w:rPr>
          <w:rFonts w:eastAsiaTheme="minorHAnsi"/>
          <w:sz w:val="28"/>
          <w:szCs w:val="28"/>
          <w:lang w:eastAsia="en-US"/>
        </w:rPr>
        <w:t xml:space="preserve">Проекта порядка предоставления субсидии противоречит пункту 6 статьи 14 </w:t>
      </w:r>
      <w:r w:rsidR="00DD6A79" w:rsidRPr="00736258">
        <w:rPr>
          <w:rFonts w:eastAsiaTheme="minorHAnsi"/>
          <w:sz w:val="28"/>
          <w:szCs w:val="28"/>
          <w:lang w:eastAsia="en-US"/>
        </w:rPr>
        <w:t>Федеральн</w:t>
      </w:r>
      <w:r w:rsidR="00DD6A79">
        <w:rPr>
          <w:rFonts w:eastAsiaTheme="minorHAnsi"/>
          <w:sz w:val="28"/>
          <w:szCs w:val="28"/>
          <w:lang w:eastAsia="en-US"/>
        </w:rPr>
        <w:t>ого</w:t>
      </w:r>
      <w:r w:rsidR="00DD6A79" w:rsidRPr="00736258">
        <w:rPr>
          <w:rFonts w:eastAsiaTheme="minorHAnsi"/>
          <w:sz w:val="28"/>
          <w:szCs w:val="28"/>
          <w:lang w:eastAsia="en-US"/>
        </w:rPr>
        <w:t xml:space="preserve"> закон</w:t>
      </w:r>
      <w:r w:rsidR="00DD6A79">
        <w:rPr>
          <w:rFonts w:eastAsiaTheme="minorHAnsi"/>
          <w:sz w:val="28"/>
          <w:szCs w:val="28"/>
          <w:lang w:eastAsia="en-US"/>
        </w:rPr>
        <w:t>а</w:t>
      </w:r>
      <w:r w:rsidR="00DD6A79" w:rsidRPr="00736258">
        <w:rPr>
          <w:rFonts w:eastAsiaTheme="minorHAnsi"/>
          <w:sz w:val="28"/>
          <w:szCs w:val="28"/>
          <w:lang w:eastAsia="en-US"/>
        </w:rPr>
        <w:t xml:space="preserve"> № 209-ФЗ</w:t>
      </w:r>
      <w:r w:rsidR="00DD6A79">
        <w:rPr>
          <w:rFonts w:eastAsiaTheme="minorHAnsi"/>
          <w:sz w:val="28"/>
          <w:szCs w:val="28"/>
          <w:lang w:eastAsia="en-US"/>
        </w:rPr>
        <w:t>, следовательно, рекомендуем</w:t>
      </w:r>
      <w:r w:rsidR="00412B3D">
        <w:rPr>
          <w:rFonts w:eastAsiaTheme="minorHAnsi"/>
          <w:sz w:val="28"/>
          <w:szCs w:val="28"/>
          <w:lang w:eastAsia="en-US"/>
        </w:rPr>
        <w:t xml:space="preserve"> слова «семи рабочих дней» заменить на слова «пяти дней».</w:t>
      </w:r>
    </w:p>
    <w:p w:rsidR="00E106ED" w:rsidRDefault="00A506F5" w:rsidP="00432E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w:t>
      </w:r>
      <w:r w:rsidR="008D671B">
        <w:rPr>
          <w:rFonts w:eastAsiaTheme="minorHAnsi"/>
          <w:sz w:val="28"/>
          <w:szCs w:val="28"/>
          <w:lang w:eastAsia="en-US"/>
        </w:rPr>
        <w:t xml:space="preserve">. </w:t>
      </w:r>
      <w:r w:rsidR="00C60B9F">
        <w:rPr>
          <w:rFonts w:eastAsiaTheme="minorHAnsi"/>
          <w:sz w:val="28"/>
          <w:szCs w:val="28"/>
          <w:lang w:eastAsia="en-US"/>
        </w:rPr>
        <w:t>Подп</w:t>
      </w:r>
      <w:r w:rsidR="008D671B">
        <w:rPr>
          <w:rFonts w:eastAsiaTheme="minorHAnsi"/>
          <w:sz w:val="28"/>
          <w:szCs w:val="28"/>
          <w:lang w:eastAsia="en-US"/>
        </w:rPr>
        <w:t>унктом 2.4.3</w:t>
      </w:r>
      <w:r w:rsidR="00C60B9F">
        <w:rPr>
          <w:rFonts w:eastAsiaTheme="minorHAnsi"/>
          <w:sz w:val="28"/>
          <w:szCs w:val="28"/>
          <w:lang w:eastAsia="en-US"/>
        </w:rPr>
        <w:t xml:space="preserve"> пункта 2.4</w:t>
      </w:r>
      <w:r w:rsidR="008D671B">
        <w:rPr>
          <w:rFonts w:eastAsiaTheme="minorHAnsi"/>
          <w:sz w:val="28"/>
          <w:szCs w:val="28"/>
          <w:lang w:eastAsia="en-US"/>
        </w:rPr>
        <w:t xml:space="preserve"> – финансовая поддержка субъектов, осуществляющих деятельность в социальной сфере.</w:t>
      </w:r>
    </w:p>
    <w:p w:rsidR="006440F4" w:rsidRDefault="006440F4" w:rsidP="00432E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Приложением № 3 к  Г</w:t>
      </w:r>
      <w:r w:rsidRPr="004B4E7D">
        <w:rPr>
          <w:rFonts w:eastAsiaTheme="minorHAnsi"/>
          <w:sz w:val="28"/>
          <w:szCs w:val="28"/>
          <w:lang w:eastAsia="en-US"/>
        </w:rPr>
        <w:t xml:space="preserve">осударственной программе Ханты-Мансийского автономного округа - Югры </w:t>
      </w:r>
      <w:r>
        <w:rPr>
          <w:rFonts w:eastAsiaTheme="minorHAnsi"/>
          <w:sz w:val="28"/>
          <w:szCs w:val="28"/>
          <w:lang w:eastAsia="en-US"/>
        </w:rPr>
        <w:t>«</w:t>
      </w:r>
      <w:r w:rsidRPr="004B4E7D">
        <w:rPr>
          <w:rFonts w:eastAsiaTheme="minorHAnsi"/>
          <w:sz w:val="28"/>
          <w:szCs w:val="28"/>
          <w:lang w:eastAsia="en-US"/>
        </w:rPr>
        <w:t xml:space="preserve">Социально-экономическое развитие и повышение инвестиционной привлекательности Ханты-Мансийского автономного округа - Югры в 2018 - 2025 годах и на период до </w:t>
      </w:r>
      <w:r>
        <w:rPr>
          <w:rFonts w:eastAsiaTheme="minorHAnsi"/>
          <w:sz w:val="28"/>
          <w:szCs w:val="28"/>
          <w:lang w:eastAsia="en-US"/>
        </w:rPr>
        <w:t xml:space="preserve">2030 года», утверждённой </w:t>
      </w:r>
      <w:r w:rsidRPr="004B4E7D">
        <w:rPr>
          <w:rFonts w:eastAsiaTheme="minorHAnsi"/>
          <w:sz w:val="28"/>
          <w:szCs w:val="28"/>
          <w:lang w:eastAsia="en-US"/>
        </w:rPr>
        <w:t>Постановлени</w:t>
      </w:r>
      <w:r>
        <w:rPr>
          <w:rFonts w:eastAsiaTheme="minorHAnsi"/>
          <w:sz w:val="28"/>
          <w:szCs w:val="28"/>
          <w:lang w:eastAsia="en-US"/>
        </w:rPr>
        <w:t>я</w:t>
      </w:r>
      <w:r w:rsidRPr="004B4E7D">
        <w:rPr>
          <w:rFonts w:eastAsiaTheme="minorHAnsi"/>
          <w:sz w:val="28"/>
          <w:szCs w:val="28"/>
          <w:lang w:eastAsia="en-US"/>
        </w:rPr>
        <w:t xml:space="preserve"> Правительства ХМАО - Югры от 09.10.2013 </w:t>
      </w:r>
      <w:r w:rsidR="009874ED">
        <w:rPr>
          <w:rFonts w:eastAsiaTheme="minorHAnsi"/>
          <w:sz w:val="28"/>
          <w:szCs w:val="28"/>
          <w:lang w:eastAsia="en-US"/>
        </w:rPr>
        <w:t xml:space="preserve">  </w:t>
      </w:r>
      <w:r>
        <w:rPr>
          <w:rFonts w:eastAsiaTheme="minorHAnsi"/>
          <w:sz w:val="28"/>
          <w:szCs w:val="28"/>
          <w:lang w:eastAsia="en-US"/>
        </w:rPr>
        <w:t>№</w:t>
      </w:r>
      <w:r w:rsidRPr="004B4E7D">
        <w:rPr>
          <w:rFonts w:eastAsiaTheme="minorHAnsi"/>
          <w:sz w:val="28"/>
          <w:szCs w:val="28"/>
          <w:lang w:eastAsia="en-US"/>
        </w:rPr>
        <w:t xml:space="preserve"> 419-п </w:t>
      </w:r>
      <w:r>
        <w:rPr>
          <w:rFonts w:eastAsiaTheme="minorHAnsi"/>
          <w:sz w:val="28"/>
          <w:szCs w:val="28"/>
          <w:lang w:eastAsia="en-US"/>
        </w:rPr>
        <w:t xml:space="preserve">определён </w:t>
      </w:r>
      <w:r w:rsidR="004B4E7D" w:rsidRPr="004B4E7D">
        <w:rPr>
          <w:rFonts w:eastAsiaTheme="minorHAnsi"/>
          <w:sz w:val="28"/>
          <w:szCs w:val="28"/>
          <w:lang w:eastAsia="en-US"/>
        </w:rPr>
        <w:t>Поряд</w:t>
      </w:r>
      <w:r>
        <w:rPr>
          <w:rFonts w:eastAsiaTheme="minorHAnsi"/>
          <w:sz w:val="28"/>
          <w:szCs w:val="28"/>
          <w:lang w:eastAsia="en-US"/>
        </w:rPr>
        <w:t>ок</w:t>
      </w:r>
      <w:r w:rsidR="004B4E7D" w:rsidRPr="004B4E7D">
        <w:rPr>
          <w:rFonts w:eastAsiaTheme="minorHAnsi"/>
          <w:sz w:val="28"/>
          <w:szCs w:val="28"/>
          <w:lang w:eastAsia="en-US"/>
        </w:rPr>
        <w:t xml:space="preserve"> предоставления субсидии муниципальным образованиям Ханты-Мансийского автономного округа - Югры на реализацию мероприятий муниципальных программ (подпрограмм) развития малого и среднего предпринимательства</w:t>
      </w:r>
      <w:r w:rsidR="004B4E7D">
        <w:rPr>
          <w:rFonts w:eastAsiaTheme="minorHAnsi"/>
          <w:sz w:val="28"/>
          <w:szCs w:val="28"/>
          <w:lang w:eastAsia="en-US"/>
        </w:rPr>
        <w:t xml:space="preserve"> </w:t>
      </w:r>
      <w:r>
        <w:rPr>
          <w:rFonts w:eastAsiaTheme="minorHAnsi"/>
          <w:sz w:val="28"/>
          <w:szCs w:val="28"/>
          <w:lang w:eastAsia="en-US"/>
        </w:rPr>
        <w:t xml:space="preserve">(далее по тексту – Порядок предоставления субсидии муниципальным образованиям). </w:t>
      </w:r>
    </w:p>
    <w:p w:rsidR="006440F4" w:rsidRDefault="0011518E" w:rsidP="00432E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Субсидии предоставляются для софинансирования мероприятий</w:t>
      </w:r>
      <w:r w:rsidR="006440F4">
        <w:rPr>
          <w:rFonts w:eastAsiaTheme="minorHAnsi"/>
          <w:sz w:val="28"/>
          <w:szCs w:val="28"/>
          <w:lang w:eastAsia="en-US"/>
        </w:rPr>
        <w:t xml:space="preserve"> </w:t>
      </w:r>
      <w:r>
        <w:rPr>
          <w:rFonts w:eastAsiaTheme="minorHAnsi"/>
          <w:sz w:val="28"/>
          <w:szCs w:val="28"/>
          <w:lang w:eastAsia="en-US"/>
        </w:rPr>
        <w:t>(направлений мероприятий)</w:t>
      </w:r>
      <w:r w:rsidR="009874ED">
        <w:rPr>
          <w:rFonts w:eastAsiaTheme="minorHAnsi"/>
          <w:sz w:val="28"/>
          <w:szCs w:val="28"/>
          <w:lang w:eastAsia="en-US"/>
        </w:rPr>
        <w:t>,</w:t>
      </w:r>
      <w:r>
        <w:rPr>
          <w:rFonts w:eastAsiaTheme="minorHAnsi"/>
          <w:sz w:val="28"/>
          <w:szCs w:val="28"/>
          <w:lang w:eastAsia="en-US"/>
        </w:rPr>
        <w:t xml:space="preserve"> установленных пунктом 1.5 Порядка предоставления субсидии муниципальным образованиям.</w:t>
      </w:r>
    </w:p>
    <w:p w:rsidR="0011518E" w:rsidRDefault="0011518E" w:rsidP="0011518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8D6696">
        <w:rPr>
          <w:rFonts w:eastAsiaTheme="minorHAnsi"/>
          <w:sz w:val="28"/>
          <w:szCs w:val="28"/>
          <w:lang w:eastAsia="en-US"/>
        </w:rPr>
        <w:t>еализация мероприятий, у</w:t>
      </w:r>
      <w:r w:rsidR="006440F4">
        <w:rPr>
          <w:rFonts w:eastAsiaTheme="minorHAnsi"/>
          <w:sz w:val="28"/>
          <w:szCs w:val="28"/>
          <w:lang w:eastAsia="en-US"/>
        </w:rPr>
        <w:t xml:space="preserve">казанных в пункте 1.5 </w:t>
      </w:r>
      <w:r>
        <w:rPr>
          <w:rFonts w:eastAsiaTheme="minorHAnsi"/>
          <w:sz w:val="28"/>
          <w:szCs w:val="28"/>
          <w:lang w:eastAsia="en-US"/>
        </w:rPr>
        <w:t xml:space="preserve">Порядка предоставления субсидии муниципальным образованиям, осуществляется в порядке и на условиях, определённых муниципальными образованиями, с учётом особенностей, которые определены </w:t>
      </w:r>
      <w:r>
        <w:rPr>
          <w:sz w:val="28"/>
          <w:szCs w:val="28"/>
        </w:rPr>
        <w:t>Методическими рекомендациями, утверждёнными приказом Депэкономики Югры (</w:t>
      </w:r>
      <w:r>
        <w:rPr>
          <w:rFonts w:eastAsiaTheme="minorHAnsi"/>
          <w:sz w:val="28"/>
          <w:szCs w:val="28"/>
          <w:lang w:eastAsia="en-US"/>
        </w:rPr>
        <w:t>пункту 1.8 Порядка предоставления субсидии муниципальным образованиям).</w:t>
      </w:r>
    </w:p>
    <w:p w:rsidR="00D734E1" w:rsidRPr="009F08F1" w:rsidRDefault="009F08F1" w:rsidP="00432EFD">
      <w:pPr>
        <w:autoSpaceDE w:val="0"/>
        <w:autoSpaceDN w:val="0"/>
        <w:adjustRightInd w:val="0"/>
        <w:ind w:firstLine="540"/>
        <w:jc w:val="both"/>
        <w:rPr>
          <w:rFonts w:eastAsiaTheme="minorHAnsi"/>
          <w:sz w:val="28"/>
          <w:szCs w:val="28"/>
          <w:u w:val="single"/>
          <w:lang w:eastAsia="en-US"/>
        </w:rPr>
      </w:pPr>
      <w:r>
        <w:rPr>
          <w:rFonts w:eastAsiaTheme="minorHAnsi"/>
          <w:sz w:val="28"/>
          <w:szCs w:val="28"/>
          <w:lang w:eastAsia="en-US"/>
        </w:rPr>
        <w:t xml:space="preserve">Порядком предоставления субсидии муниципальным образованиям, а также </w:t>
      </w:r>
      <w:r>
        <w:rPr>
          <w:sz w:val="28"/>
          <w:szCs w:val="28"/>
        </w:rPr>
        <w:t>Методическими рекомендациями, утверждёнными приказом Депэкономики Югры</w:t>
      </w:r>
      <w:r w:rsidR="00AC79E9">
        <w:rPr>
          <w:sz w:val="28"/>
          <w:szCs w:val="28"/>
        </w:rPr>
        <w:t>,</w:t>
      </w:r>
      <w:r>
        <w:rPr>
          <w:sz w:val="28"/>
          <w:szCs w:val="28"/>
        </w:rPr>
        <w:t xml:space="preserve"> предусмотрено мероприятие </w:t>
      </w:r>
      <w:r w:rsidRPr="009F08F1">
        <w:rPr>
          <w:sz w:val="28"/>
          <w:szCs w:val="28"/>
          <w:u w:val="single"/>
        </w:rPr>
        <w:t>по финансовой поддержке социального предпринимательства в виде возмещения части затрат.</w:t>
      </w:r>
    </w:p>
    <w:p w:rsidR="00016455" w:rsidRDefault="009F548E" w:rsidP="0001645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Вместе с тем, в</w:t>
      </w:r>
      <w:r w:rsidR="00016455">
        <w:rPr>
          <w:rFonts w:eastAsiaTheme="minorHAnsi"/>
          <w:sz w:val="28"/>
          <w:szCs w:val="28"/>
          <w:lang w:eastAsia="en-US"/>
        </w:rPr>
        <w:t xml:space="preserve"> соответствии с пунктом 2 статьи 5.1</w:t>
      </w:r>
      <w:r w:rsidR="00016455" w:rsidRPr="00016455">
        <w:rPr>
          <w:rFonts w:eastAsiaTheme="minorHAnsi"/>
          <w:sz w:val="28"/>
          <w:szCs w:val="28"/>
          <w:lang w:eastAsia="en-US"/>
        </w:rPr>
        <w:t xml:space="preserve"> </w:t>
      </w:r>
      <w:r w:rsidR="00CD5F0F" w:rsidRPr="00F54E55">
        <w:rPr>
          <w:rFonts w:eastAsiaTheme="minorHAnsi"/>
          <w:sz w:val="28"/>
          <w:szCs w:val="28"/>
          <w:lang w:eastAsia="en-US"/>
        </w:rPr>
        <w:t>Закон</w:t>
      </w:r>
      <w:r w:rsidR="00CD5F0F">
        <w:rPr>
          <w:rFonts w:eastAsiaTheme="minorHAnsi"/>
          <w:sz w:val="28"/>
          <w:szCs w:val="28"/>
          <w:lang w:eastAsia="en-US"/>
        </w:rPr>
        <w:t>а</w:t>
      </w:r>
      <w:r w:rsidR="00CD5F0F" w:rsidRPr="00F54E55">
        <w:rPr>
          <w:rFonts w:eastAsiaTheme="minorHAnsi"/>
          <w:sz w:val="28"/>
          <w:szCs w:val="28"/>
          <w:lang w:eastAsia="en-US"/>
        </w:rPr>
        <w:t xml:space="preserve"> ХМАО - Югры от 29.12.2007 </w:t>
      </w:r>
      <w:r w:rsidR="00CD5F0F">
        <w:rPr>
          <w:rFonts w:eastAsiaTheme="minorHAnsi"/>
          <w:sz w:val="28"/>
          <w:szCs w:val="28"/>
          <w:lang w:eastAsia="en-US"/>
        </w:rPr>
        <w:t>№</w:t>
      </w:r>
      <w:r w:rsidR="00CD5F0F" w:rsidRPr="00F54E55">
        <w:rPr>
          <w:rFonts w:eastAsiaTheme="minorHAnsi"/>
          <w:sz w:val="28"/>
          <w:szCs w:val="28"/>
          <w:lang w:eastAsia="en-US"/>
        </w:rPr>
        <w:t xml:space="preserve"> 213-оз </w:t>
      </w:r>
      <w:r w:rsidR="00CD5F0F">
        <w:rPr>
          <w:rFonts w:eastAsiaTheme="minorHAnsi"/>
          <w:sz w:val="28"/>
          <w:szCs w:val="28"/>
          <w:lang w:eastAsia="en-US"/>
        </w:rPr>
        <w:t>«</w:t>
      </w:r>
      <w:r w:rsidR="00CD5F0F" w:rsidRPr="00F54E55">
        <w:rPr>
          <w:rFonts w:eastAsiaTheme="minorHAnsi"/>
          <w:sz w:val="28"/>
          <w:szCs w:val="28"/>
          <w:lang w:eastAsia="en-US"/>
        </w:rPr>
        <w:t xml:space="preserve">О развитии малого и среднего предпринимательства в Ханты-Мансийском автономном округе </w:t>
      </w:r>
      <w:r w:rsidR="00CD5F0F">
        <w:rPr>
          <w:rFonts w:eastAsiaTheme="minorHAnsi"/>
          <w:sz w:val="28"/>
          <w:szCs w:val="28"/>
          <w:lang w:eastAsia="en-US"/>
        </w:rPr>
        <w:t>–</w:t>
      </w:r>
      <w:r w:rsidR="00CD5F0F" w:rsidRPr="00F54E55">
        <w:rPr>
          <w:rFonts w:eastAsiaTheme="minorHAnsi"/>
          <w:sz w:val="28"/>
          <w:szCs w:val="28"/>
          <w:lang w:eastAsia="en-US"/>
        </w:rPr>
        <w:t xml:space="preserve"> Югре</w:t>
      </w:r>
      <w:r w:rsidR="00CD5F0F">
        <w:rPr>
          <w:rFonts w:eastAsiaTheme="minorHAnsi"/>
          <w:sz w:val="28"/>
          <w:szCs w:val="28"/>
          <w:lang w:eastAsia="en-US"/>
        </w:rPr>
        <w:t>»</w:t>
      </w:r>
      <w:r w:rsidR="00744B82">
        <w:rPr>
          <w:rFonts w:eastAsiaTheme="minorHAnsi"/>
          <w:sz w:val="28"/>
          <w:szCs w:val="28"/>
          <w:lang w:eastAsia="en-US"/>
        </w:rPr>
        <w:t xml:space="preserve"> (далее по тексту - </w:t>
      </w:r>
      <w:r w:rsidR="00744B82" w:rsidRPr="00F54E55">
        <w:rPr>
          <w:rFonts w:eastAsiaTheme="minorHAnsi"/>
          <w:sz w:val="28"/>
          <w:szCs w:val="28"/>
          <w:lang w:eastAsia="en-US"/>
        </w:rPr>
        <w:t xml:space="preserve">Закон ХМАО - Югры от 29.12.2007 </w:t>
      </w:r>
      <w:r w:rsidR="00744B82">
        <w:rPr>
          <w:rFonts w:eastAsiaTheme="minorHAnsi"/>
          <w:sz w:val="28"/>
          <w:szCs w:val="28"/>
          <w:lang w:eastAsia="en-US"/>
        </w:rPr>
        <w:t>№</w:t>
      </w:r>
      <w:r w:rsidR="00744B82" w:rsidRPr="00F54E55">
        <w:rPr>
          <w:rFonts w:eastAsiaTheme="minorHAnsi"/>
          <w:sz w:val="28"/>
          <w:szCs w:val="28"/>
          <w:lang w:eastAsia="en-US"/>
        </w:rPr>
        <w:t xml:space="preserve"> 213-оз</w:t>
      </w:r>
      <w:r w:rsidR="00744B82">
        <w:rPr>
          <w:rFonts w:eastAsiaTheme="minorHAnsi"/>
          <w:sz w:val="28"/>
          <w:szCs w:val="28"/>
          <w:lang w:eastAsia="en-US"/>
        </w:rPr>
        <w:t>)</w:t>
      </w:r>
      <w:r w:rsidR="00CD5F0F">
        <w:rPr>
          <w:rFonts w:eastAsiaTheme="minorHAnsi"/>
          <w:sz w:val="28"/>
          <w:szCs w:val="28"/>
          <w:lang w:eastAsia="en-US"/>
        </w:rPr>
        <w:t xml:space="preserve"> </w:t>
      </w:r>
      <w:r w:rsidR="00016455" w:rsidRPr="008A72B5">
        <w:rPr>
          <w:rFonts w:eastAsiaTheme="minorHAnsi"/>
          <w:sz w:val="28"/>
          <w:szCs w:val="28"/>
          <w:u w:val="single"/>
          <w:lang w:eastAsia="en-US"/>
        </w:rPr>
        <w:t>поддержка</w:t>
      </w:r>
      <w:r w:rsidR="00016455">
        <w:rPr>
          <w:rFonts w:eastAsiaTheme="minorHAnsi"/>
          <w:sz w:val="28"/>
          <w:szCs w:val="28"/>
          <w:lang w:eastAsia="en-US"/>
        </w:rPr>
        <w:t xml:space="preserve"> субъектам малого и среднего предпринимательства, осуществляющим деятельность в социальной сфере, </w:t>
      </w:r>
      <w:r w:rsidR="00016455" w:rsidRPr="008A72B5">
        <w:rPr>
          <w:rFonts w:eastAsiaTheme="minorHAnsi"/>
          <w:sz w:val="28"/>
          <w:szCs w:val="28"/>
          <w:u w:val="single"/>
          <w:lang w:eastAsia="en-US"/>
        </w:rPr>
        <w:t>оказывается в виде создания организаций</w:t>
      </w:r>
      <w:r w:rsidR="00016455" w:rsidRPr="00CD062E">
        <w:rPr>
          <w:rFonts w:eastAsiaTheme="minorHAnsi"/>
          <w:sz w:val="28"/>
          <w:szCs w:val="28"/>
          <w:lang w:eastAsia="en-US"/>
        </w:rPr>
        <w:t>,</w:t>
      </w:r>
      <w:r w:rsidR="00016455">
        <w:rPr>
          <w:rFonts w:eastAsiaTheme="minorHAnsi"/>
          <w:sz w:val="28"/>
          <w:szCs w:val="28"/>
          <w:lang w:eastAsia="en-US"/>
        </w:rPr>
        <w:t xml:space="preserve"> образующих инфраструктуру поддержки субъектов малого и среднего предпринимательства, в том числе центров инноваций социальной сферы, </w:t>
      </w:r>
      <w:r w:rsidR="00016455" w:rsidRPr="008A72B5">
        <w:rPr>
          <w:rFonts w:eastAsiaTheme="minorHAnsi"/>
          <w:sz w:val="28"/>
          <w:szCs w:val="28"/>
          <w:u w:val="single"/>
          <w:lang w:eastAsia="en-US"/>
        </w:rPr>
        <w:t>и обеспечения деятельности таких организаций</w:t>
      </w:r>
      <w:r w:rsidR="00016455">
        <w:rPr>
          <w:rFonts w:eastAsiaTheme="minorHAnsi"/>
          <w:sz w:val="28"/>
          <w:szCs w:val="28"/>
          <w:lang w:eastAsia="en-US"/>
        </w:rPr>
        <w:t>. Иные мероприятия по поддержке субъектов малого и среднего предпринимательства, осуществляющих деятельность в социальной сфере, реализуются в соответствии с федеральным законодательством и законодательством автономного округа.</w:t>
      </w:r>
    </w:p>
    <w:p w:rsidR="00F54E55" w:rsidRDefault="00D34759" w:rsidP="00432EFD">
      <w:pPr>
        <w:autoSpaceDE w:val="0"/>
        <w:autoSpaceDN w:val="0"/>
        <w:adjustRightInd w:val="0"/>
        <w:ind w:firstLine="540"/>
        <w:jc w:val="both"/>
        <w:rPr>
          <w:rFonts w:eastAsiaTheme="minorHAnsi"/>
          <w:sz w:val="28"/>
          <w:szCs w:val="28"/>
          <w:lang w:eastAsia="en-US"/>
        </w:rPr>
      </w:pPr>
      <w:r w:rsidRPr="00744B82">
        <w:rPr>
          <w:rFonts w:eastAsiaTheme="minorHAnsi"/>
          <w:sz w:val="28"/>
          <w:szCs w:val="28"/>
          <w:lang w:eastAsia="en-US"/>
        </w:rPr>
        <w:t xml:space="preserve">Рекомендуем </w:t>
      </w:r>
      <w:r w:rsidR="00744B82" w:rsidRPr="00744B82">
        <w:rPr>
          <w:rFonts w:eastAsiaTheme="minorHAnsi"/>
          <w:sz w:val="28"/>
          <w:szCs w:val="28"/>
          <w:lang w:eastAsia="en-US"/>
        </w:rPr>
        <w:t xml:space="preserve">нормы </w:t>
      </w:r>
      <w:r w:rsidRPr="00744B82">
        <w:rPr>
          <w:rFonts w:eastAsiaTheme="minorHAnsi"/>
          <w:sz w:val="28"/>
          <w:szCs w:val="28"/>
          <w:lang w:eastAsia="en-US"/>
        </w:rPr>
        <w:t>пункт</w:t>
      </w:r>
      <w:r w:rsidR="00744B82" w:rsidRPr="00744B82">
        <w:rPr>
          <w:rFonts w:eastAsiaTheme="minorHAnsi"/>
          <w:sz w:val="28"/>
          <w:szCs w:val="28"/>
          <w:lang w:eastAsia="en-US"/>
        </w:rPr>
        <w:t>а</w:t>
      </w:r>
      <w:r w:rsidRPr="00744B82">
        <w:rPr>
          <w:rFonts w:eastAsiaTheme="minorHAnsi"/>
          <w:sz w:val="28"/>
          <w:szCs w:val="28"/>
          <w:lang w:eastAsia="en-US"/>
        </w:rPr>
        <w:t xml:space="preserve"> 2.4.3 Проекта порядка предоставления субсидии </w:t>
      </w:r>
      <w:r w:rsidR="006D733C">
        <w:rPr>
          <w:rFonts w:eastAsiaTheme="minorHAnsi"/>
          <w:sz w:val="28"/>
          <w:szCs w:val="28"/>
          <w:lang w:eastAsia="en-US"/>
        </w:rPr>
        <w:t xml:space="preserve">привести в </w:t>
      </w:r>
      <w:r w:rsidRPr="00744B82">
        <w:rPr>
          <w:rFonts w:eastAsiaTheme="minorHAnsi"/>
          <w:sz w:val="28"/>
          <w:szCs w:val="28"/>
          <w:lang w:eastAsia="en-US"/>
        </w:rPr>
        <w:t xml:space="preserve">соответствие подпункту 1.5.3 пункта 1.5 Порядка предоставления субсидии муниципальным образованиям, пункту 7 </w:t>
      </w:r>
      <w:r w:rsidRPr="00744B82">
        <w:rPr>
          <w:sz w:val="28"/>
          <w:szCs w:val="28"/>
        </w:rPr>
        <w:t>Методических рекомендаций, утверждённых приказом Депэкономики Югры</w:t>
      </w:r>
      <w:r w:rsidR="006D733C">
        <w:rPr>
          <w:sz w:val="28"/>
          <w:szCs w:val="28"/>
        </w:rPr>
        <w:t>.</w:t>
      </w:r>
    </w:p>
    <w:p w:rsidR="004C2983" w:rsidRPr="00855C39" w:rsidRDefault="00A506F5" w:rsidP="00855C3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435F9D">
        <w:rPr>
          <w:rFonts w:eastAsiaTheme="minorHAnsi"/>
          <w:sz w:val="28"/>
          <w:szCs w:val="28"/>
          <w:lang w:eastAsia="en-US"/>
        </w:rPr>
        <w:t xml:space="preserve">. Пунктом 2.6 –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возмещения (недополученных доходов) в связи с производством (реализацией) </w:t>
      </w:r>
      <w:r w:rsidR="00224746">
        <w:rPr>
          <w:rFonts w:eastAsiaTheme="minorHAnsi"/>
          <w:sz w:val="28"/>
          <w:szCs w:val="28"/>
          <w:lang w:eastAsia="en-US"/>
        </w:rPr>
        <w:t>товаров, выполнением</w:t>
      </w:r>
      <w:r w:rsidR="00435F9D">
        <w:rPr>
          <w:rFonts w:eastAsiaTheme="minorHAnsi"/>
          <w:sz w:val="28"/>
          <w:szCs w:val="28"/>
          <w:lang w:eastAsia="en-US"/>
        </w:rPr>
        <w:t xml:space="preserve"> работ, оказанием услуг, не предусмотрено заключение соглашения).</w:t>
      </w:r>
    </w:p>
    <w:p w:rsidR="003F6C81" w:rsidRDefault="00B12080" w:rsidP="00BF25D7">
      <w:pPr>
        <w:autoSpaceDE w:val="0"/>
        <w:autoSpaceDN w:val="0"/>
        <w:adjustRightInd w:val="0"/>
        <w:ind w:firstLine="540"/>
        <w:jc w:val="both"/>
        <w:rPr>
          <w:sz w:val="28"/>
          <w:szCs w:val="28"/>
        </w:rPr>
      </w:pPr>
      <w:r>
        <w:rPr>
          <w:sz w:val="28"/>
          <w:szCs w:val="28"/>
        </w:rPr>
        <w:t>Рекомендуем исключить слова</w:t>
      </w:r>
      <w:r w:rsidR="00BF25D7" w:rsidRPr="00B12080">
        <w:rPr>
          <w:rFonts w:eastAsiaTheme="minorHAnsi"/>
          <w:sz w:val="28"/>
          <w:szCs w:val="28"/>
          <w:lang w:eastAsia="en-US"/>
        </w:rPr>
        <w:t xml:space="preserve"> «(либо принятие решения о предоставлении субсидии, если правовым актом, регулирующим предоставление субсидий в порядке возмещения (недополученных доходов) в связи с производством (реализацией) </w:t>
      </w:r>
      <w:r w:rsidR="00224746" w:rsidRPr="00B12080">
        <w:rPr>
          <w:rFonts w:eastAsiaTheme="minorHAnsi"/>
          <w:sz w:val="28"/>
          <w:szCs w:val="28"/>
          <w:lang w:eastAsia="en-US"/>
        </w:rPr>
        <w:t>товаров, выполнением</w:t>
      </w:r>
      <w:r w:rsidR="00BF25D7" w:rsidRPr="00B12080">
        <w:rPr>
          <w:rFonts w:eastAsiaTheme="minorHAnsi"/>
          <w:sz w:val="28"/>
          <w:szCs w:val="28"/>
          <w:lang w:eastAsia="en-US"/>
        </w:rPr>
        <w:t xml:space="preserve"> работ, оказанием услуг, не предусмотрено заключение соглашения)»</w:t>
      </w:r>
      <w:r w:rsidR="003F6C81" w:rsidRPr="00B12080">
        <w:rPr>
          <w:sz w:val="28"/>
          <w:szCs w:val="28"/>
        </w:rPr>
        <w:t xml:space="preserve">, </w:t>
      </w:r>
      <w:r>
        <w:rPr>
          <w:sz w:val="28"/>
          <w:szCs w:val="28"/>
        </w:rPr>
        <w:t>так как</w:t>
      </w:r>
      <w:r w:rsidR="003F6C81" w:rsidRPr="00B12080">
        <w:rPr>
          <w:sz w:val="28"/>
          <w:szCs w:val="28"/>
        </w:rPr>
        <w:t xml:space="preserve"> не соответствуют и не применимы согласно положениям Проекта предоставления субсидии</w:t>
      </w:r>
      <w:r w:rsidR="004C2983" w:rsidRPr="00B12080">
        <w:rPr>
          <w:sz w:val="28"/>
          <w:szCs w:val="28"/>
        </w:rPr>
        <w:t>.</w:t>
      </w:r>
    </w:p>
    <w:p w:rsidR="00B12080" w:rsidRDefault="009772EA" w:rsidP="00BF25D7">
      <w:pPr>
        <w:autoSpaceDE w:val="0"/>
        <w:autoSpaceDN w:val="0"/>
        <w:adjustRightInd w:val="0"/>
        <w:ind w:firstLine="540"/>
        <w:jc w:val="both"/>
        <w:rPr>
          <w:sz w:val="28"/>
          <w:szCs w:val="28"/>
        </w:rPr>
      </w:pPr>
      <w:r>
        <w:rPr>
          <w:sz w:val="28"/>
          <w:szCs w:val="28"/>
        </w:rPr>
        <w:t>Кроме того, рекомендуем в подпункте 2.6.2</w:t>
      </w:r>
      <w:r w:rsidR="00C60B9F">
        <w:rPr>
          <w:sz w:val="28"/>
          <w:szCs w:val="28"/>
        </w:rPr>
        <w:t xml:space="preserve"> пункта 2.6</w:t>
      </w:r>
      <w:r>
        <w:rPr>
          <w:sz w:val="28"/>
          <w:szCs w:val="28"/>
        </w:rPr>
        <w:t xml:space="preserve"> Проекта порядка предоставления субсидии исключить слова «(в случае, если такие требования предусмотрены правовым актом)».</w:t>
      </w:r>
    </w:p>
    <w:p w:rsidR="00435F9D" w:rsidRDefault="00A506F5" w:rsidP="00432E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w:t>
      </w:r>
      <w:r w:rsidR="00855C39">
        <w:rPr>
          <w:rFonts w:eastAsiaTheme="minorHAnsi"/>
          <w:sz w:val="28"/>
          <w:szCs w:val="28"/>
          <w:lang w:eastAsia="en-US"/>
        </w:rPr>
        <w:t>.</w:t>
      </w:r>
      <w:r w:rsidR="007D39C7">
        <w:rPr>
          <w:rFonts w:eastAsiaTheme="minorHAnsi"/>
          <w:sz w:val="28"/>
          <w:szCs w:val="28"/>
          <w:lang w:eastAsia="en-US"/>
        </w:rPr>
        <w:t xml:space="preserve"> Пунктом 4.1 – в целях соблюдения условий, целей и порядка предоставления субсидии ее получателями главный распорядитель как получатель бюджетных средств, орган внутреннего муниципального финансового контроля и орган внешнего муниципального финансового контроля осуществляют обязательную проверку получателей субсидии, направленную на:</w:t>
      </w:r>
    </w:p>
    <w:p w:rsidR="007D39C7" w:rsidRDefault="007D39C7" w:rsidP="00432E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обеспечение соблюдения бюджетного законодательства Российской Федерации и иных правовых актов, регулирующих бюджетные правоотношения;</w:t>
      </w:r>
    </w:p>
    <w:p w:rsidR="007D39C7" w:rsidRDefault="007D39C7" w:rsidP="00432E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подтверждение достоверности, полноты и соответствия требованиям предоставления отчётности;</w:t>
      </w:r>
    </w:p>
    <w:p w:rsidR="007D39C7" w:rsidRDefault="007D39C7" w:rsidP="00432E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повышение результативности и эффективности использования бюджетных средств;</w:t>
      </w:r>
    </w:p>
    <w:p w:rsidR="008D671B" w:rsidRDefault="007D39C7" w:rsidP="00C60B9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соблюдение целей, условий и порядка предоставления субсидии.</w:t>
      </w:r>
    </w:p>
    <w:p w:rsidR="00C60B9F" w:rsidRDefault="00CC24A2" w:rsidP="00C60B9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Рекомендуем пункта 4.1 Проекта порядка предоставления субсидии привести в соответствие подпункт</w:t>
      </w:r>
      <w:r w:rsidR="009874ED">
        <w:rPr>
          <w:rFonts w:eastAsiaTheme="minorHAnsi"/>
          <w:sz w:val="28"/>
          <w:szCs w:val="28"/>
          <w:lang w:eastAsia="en-US"/>
        </w:rPr>
        <w:t>у</w:t>
      </w:r>
      <w:r>
        <w:rPr>
          <w:rFonts w:eastAsiaTheme="minorHAnsi"/>
          <w:sz w:val="28"/>
          <w:szCs w:val="28"/>
          <w:lang w:eastAsia="en-US"/>
        </w:rPr>
        <w:t xml:space="preserve"> «а» пункта 6 Постановления Правительства РФ от 06.09.2016 № 887.</w:t>
      </w:r>
    </w:p>
    <w:p w:rsidR="00790A46" w:rsidRDefault="00790A46" w:rsidP="00790A46">
      <w:pPr>
        <w:tabs>
          <w:tab w:val="left" w:pos="0"/>
        </w:tabs>
        <w:jc w:val="both"/>
        <w:rPr>
          <w:sz w:val="28"/>
          <w:szCs w:val="28"/>
        </w:rPr>
      </w:pPr>
      <w:r>
        <w:rPr>
          <w:sz w:val="28"/>
          <w:szCs w:val="28"/>
        </w:rPr>
        <w:tab/>
      </w:r>
      <w:r w:rsidRPr="005951FD">
        <w:rPr>
          <w:sz w:val="28"/>
          <w:szCs w:val="28"/>
        </w:rPr>
        <w:t xml:space="preserve">На основании вышеизложенного, по итогам проведения экспертизы, предлагаем </w:t>
      </w:r>
      <w:r w:rsidR="00B05663">
        <w:rPr>
          <w:sz w:val="28"/>
          <w:szCs w:val="28"/>
        </w:rPr>
        <w:t xml:space="preserve">настоящее </w:t>
      </w:r>
      <w:r w:rsidR="00C60B9F">
        <w:rPr>
          <w:sz w:val="28"/>
          <w:szCs w:val="28"/>
        </w:rPr>
        <w:t>заключение</w:t>
      </w:r>
      <w:r w:rsidR="00C60B9F" w:rsidRPr="00C60B9F">
        <w:rPr>
          <w:sz w:val="28"/>
          <w:szCs w:val="28"/>
        </w:rPr>
        <w:t xml:space="preserve"> </w:t>
      </w:r>
      <w:r w:rsidR="00C60B9F">
        <w:rPr>
          <w:sz w:val="28"/>
          <w:szCs w:val="28"/>
        </w:rPr>
        <w:t xml:space="preserve">направить разработчику в целях устранения выявленных </w:t>
      </w:r>
      <w:r>
        <w:rPr>
          <w:sz w:val="28"/>
          <w:szCs w:val="28"/>
        </w:rPr>
        <w:t xml:space="preserve">недостатков </w:t>
      </w:r>
      <w:r w:rsidR="00E5777E">
        <w:rPr>
          <w:sz w:val="28"/>
          <w:szCs w:val="28"/>
        </w:rPr>
        <w:t xml:space="preserve">в </w:t>
      </w:r>
      <w:r w:rsidR="00D75A0B">
        <w:rPr>
          <w:sz w:val="28"/>
          <w:szCs w:val="28"/>
        </w:rPr>
        <w:t>Проект</w:t>
      </w:r>
      <w:r w:rsidR="00E5777E">
        <w:rPr>
          <w:sz w:val="28"/>
          <w:szCs w:val="28"/>
        </w:rPr>
        <w:t>е</w:t>
      </w:r>
      <w:r w:rsidR="00D75A0B">
        <w:rPr>
          <w:sz w:val="28"/>
          <w:szCs w:val="28"/>
        </w:rPr>
        <w:t xml:space="preserve"> п</w:t>
      </w:r>
      <w:r>
        <w:rPr>
          <w:sz w:val="28"/>
          <w:szCs w:val="28"/>
        </w:rPr>
        <w:t>орядка предоставления субсидии.</w:t>
      </w:r>
      <w:r w:rsidRPr="005951FD">
        <w:rPr>
          <w:sz w:val="28"/>
          <w:szCs w:val="28"/>
        </w:rPr>
        <w:t xml:space="preserve"> </w:t>
      </w:r>
    </w:p>
    <w:p w:rsidR="00790A46" w:rsidRDefault="00790A46" w:rsidP="00790A46">
      <w:pPr>
        <w:tabs>
          <w:tab w:val="left" w:pos="0"/>
        </w:tabs>
        <w:jc w:val="both"/>
        <w:rPr>
          <w:sz w:val="28"/>
          <w:szCs w:val="28"/>
        </w:rPr>
      </w:pPr>
    </w:p>
    <w:p w:rsidR="00112A80" w:rsidRDefault="00112A80" w:rsidP="00790A46">
      <w:pPr>
        <w:tabs>
          <w:tab w:val="left" w:pos="0"/>
        </w:tabs>
        <w:jc w:val="both"/>
        <w:rPr>
          <w:sz w:val="28"/>
          <w:szCs w:val="28"/>
        </w:rPr>
      </w:pPr>
    </w:p>
    <w:p w:rsidR="00112A80" w:rsidRDefault="00112A80" w:rsidP="00790A46">
      <w:pPr>
        <w:tabs>
          <w:tab w:val="left" w:pos="0"/>
        </w:tabs>
        <w:jc w:val="both"/>
        <w:rPr>
          <w:sz w:val="28"/>
          <w:szCs w:val="28"/>
        </w:rPr>
      </w:pPr>
    </w:p>
    <w:p w:rsidR="00112A80" w:rsidRDefault="00112A80" w:rsidP="00790A46">
      <w:pPr>
        <w:tabs>
          <w:tab w:val="left" w:pos="0"/>
        </w:tabs>
        <w:jc w:val="both"/>
        <w:rPr>
          <w:sz w:val="28"/>
          <w:szCs w:val="28"/>
        </w:rPr>
      </w:pPr>
    </w:p>
    <w:p w:rsidR="00191AE0" w:rsidRDefault="00706D4B" w:rsidP="00191AE0">
      <w:pPr>
        <w:autoSpaceDE w:val="0"/>
        <w:autoSpaceDN w:val="0"/>
        <w:adjustRightInd w:val="0"/>
        <w:jc w:val="both"/>
        <w:rPr>
          <w:rFonts w:eastAsiaTheme="minorHAnsi"/>
          <w:sz w:val="28"/>
          <w:szCs w:val="28"/>
          <w:lang w:eastAsia="en-US"/>
        </w:rPr>
      </w:pPr>
      <w:r>
        <w:rPr>
          <w:rFonts w:eastAsiaTheme="minorHAnsi"/>
          <w:sz w:val="28"/>
          <w:szCs w:val="28"/>
          <w:lang w:eastAsia="en-US"/>
        </w:rPr>
        <w:t>П</w:t>
      </w:r>
      <w:r w:rsidR="00191AE0">
        <w:rPr>
          <w:rFonts w:eastAsiaTheme="minorHAnsi"/>
          <w:sz w:val="28"/>
          <w:szCs w:val="28"/>
          <w:lang w:eastAsia="en-US"/>
        </w:rPr>
        <w:t>редседател</w:t>
      </w:r>
      <w:r>
        <w:rPr>
          <w:rFonts w:eastAsiaTheme="minorHAnsi"/>
          <w:sz w:val="28"/>
          <w:szCs w:val="28"/>
          <w:lang w:eastAsia="en-US"/>
        </w:rPr>
        <w:t>ь</w:t>
      </w:r>
      <w:r w:rsidR="00191AE0">
        <w:rPr>
          <w:rFonts w:eastAsiaTheme="minorHAnsi"/>
          <w:sz w:val="28"/>
          <w:szCs w:val="28"/>
          <w:lang w:eastAsia="en-US"/>
        </w:rPr>
        <w:t xml:space="preserve">                                                     </w:t>
      </w:r>
      <w:r>
        <w:rPr>
          <w:rFonts w:eastAsiaTheme="minorHAnsi"/>
          <w:sz w:val="28"/>
          <w:szCs w:val="28"/>
          <w:lang w:eastAsia="en-US"/>
        </w:rPr>
        <w:t xml:space="preserve">                         </w:t>
      </w:r>
      <w:r w:rsidR="00224746">
        <w:rPr>
          <w:rFonts w:eastAsiaTheme="minorHAnsi"/>
          <w:sz w:val="28"/>
          <w:szCs w:val="28"/>
          <w:lang w:eastAsia="en-US"/>
        </w:rPr>
        <w:t xml:space="preserve">        </w:t>
      </w:r>
      <w:bookmarkStart w:id="0" w:name="_GoBack"/>
      <w:bookmarkEnd w:id="0"/>
      <w:r w:rsidR="00191AE0">
        <w:rPr>
          <w:rFonts w:eastAsiaTheme="minorHAnsi"/>
          <w:sz w:val="28"/>
          <w:szCs w:val="28"/>
          <w:lang w:eastAsia="en-US"/>
        </w:rPr>
        <w:t xml:space="preserve"> </w:t>
      </w:r>
      <w:r>
        <w:rPr>
          <w:rFonts w:eastAsiaTheme="minorHAnsi"/>
          <w:sz w:val="28"/>
          <w:szCs w:val="28"/>
          <w:lang w:eastAsia="en-US"/>
        </w:rPr>
        <w:t>С.А. Гичкина</w:t>
      </w:r>
    </w:p>
    <w:p w:rsidR="00191AE0" w:rsidRDefault="00191AE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12A80" w:rsidRDefault="00112A80" w:rsidP="00191AE0">
      <w:pPr>
        <w:autoSpaceDE w:val="0"/>
        <w:autoSpaceDN w:val="0"/>
        <w:adjustRightInd w:val="0"/>
        <w:jc w:val="both"/>
        <w:rPr>
          <w:rFonts w:eastAsiaTheme="minorHAnsi"/>
          <w:sz w:val="28"/>
          <w:szCs w:val="28"/>
          <w:lang w:eastAsia="en-US"/>
        </w:rPr>
      </w:pPr>
    </w:p>
    <w:p w:rsidR="00191AE0" w:rsidRDefault="00191AE0" w:rsidP="00191AE0">
      <w:pPr>
        <w:jc w:val="both"/>
        <w:rPr>
          <w:sz w:val="20"/>
          <w:szCs w:val="20"/>
        </w:rPr>
      </w:pPr>
      <w:r>
        <w:rPr>
          <w:sz w:val="20"/>
          <w:szCs w:val="20"/>
        </w:rPr>
        <w:t>Исполнитель:</w:t>
      </w:r>
    </w:p>
    <w:p w:rsidR="00191AE0" w:rsidRDefault="00191AE0" w:rsidP="00191AE0">
      <w:pPr>
        <w:jc w:val="both"/>
        <w:rPr>
          <w:sz w:val="20"/>
          <w:szCs w:val="20"/>
        </w:rPr>
      </w:pPr>
      <w:r>
        <w:rPr>
          <w:sz w:val="20"/>
          <w:szCs w:val="20"/>
        </w:rPr>
        <w:t>начальник инспекторского отдела № 1</w:t>
      </w:r>
    </w:p>
    <w:p w:rsidR="00191AE0" w:rsidRDefault="00D91FDC" w:rsidP="00191AE0">
      <w:pPr>
        <w:jc w:val="both"/>
        <w:rPr>
          <w:sz w:val="20"/>
          <w:szCs w:val="20"/>
        </w:rPr>
      </w:pPr>
      <w:r>
        <w:rPr>
          <w:sz w:val="20"/>
          <w:szCs w:val="20"/>
        </w:rPr>
        <w:t>Счё</w:t>
      </w:r>
      <w:r w:rsidR="00191AE0">
        <w:rPr>
          <w:sz w:val="20"/>
          <w:szCs w:val="20"/>
        </w:rPr>
        <w:t>тной палаты</w:t>
      </w:r>
    </w:p>
    <w:p w:rsidR="00191AE0" w:rsidRDefault="007533D2" w:rsidP="00191AE0">
      <w:pPr>
        <w:jc w:val="both"/>
        <w:rPr>
          <w:sz w:val="20"/>
          <w:szCs w:val="20"/>
        </w:rPr>
      </w:pPr>
      <w:r>
        <w:rPr>
          <w:sz w:val="20"/>
          <w:szCs w:val="20"/>
        </w:rPr>
        <w:t>Филатова Юлия Евгеньевна</w:t>
      </w:r>
    </w:p>
    <w:p w:rsidR="00DC4908" w:rsidRPr="00DC4908" w:rsidRDefault="00191AE0" w:rsidP="00191AE0">
      <w:pPr>
        <w:autoSpaceDE w:val="0"/>
        <w:autoSpaceDN w:val="0"/>
        <w:adjustRightInd w:val="0"/>
        <w:jc w:val="both"/>
        <w:rPr>
          <w:sz w:val="28"/>
          <w:szCs w:val="28"/>
        </w:rPr>
      </w:pPr>
      <w:r>
        <w:rPr>
          <w:sz w:val="20"/>
          <w:szCs w:val="20"/>
        </w:rPr>
        <w:t xml:space="preserve">Тел. 8 (3463) </w:t>
      </w:r>
      <w:r w:rsidR="00790A46">
        <w:rPr>
          <w:sz w:val="20"/>
          <w:szCs w:val="20"/>
        </w:rPr>
        <w:t>203948</w:t>
      </w:r>
    </w:p>
    <w:sectPr w:rsidR="00DC4908" w:rsidRPr="00DC4908" w:rsidSect="00C456A5">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1C2" w:rsidRDefault="000231C2" w:rsidP="00C456A5">
      <w:r>
        <w:separator/>
      </w:r>
    </w:p>
  </w:endnote>
  <w:endnote w:type="continuationSeparator" w:id="0">
    <w:p w:rsidR="000231C2" w:rsidRDefault="000231C2" w:rsidP="00C4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1C2" w:rsidRDefault="000231C2" w:rsidP="00C456A5">
      <w:r>
        <w:separator/>
      </w:r>
    </w:p>
  </w:footnote>
  <w:footnote w:type="continuationSeparator" w:id="0">
    <w:p w:rsidR="000231C2" w:rsidRDefault="000231C2" w:rsidP="00C45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7551"/>
      <w:docPartObj>
        <w:docPartGallery w:val="Page Numbers (Top of Page)"/>
        <w:docPartUnique/>
      </w:docPartObj>
    </w:sdtPr>
    <w:sdtEndPr/>
    <w:sdtContent>
      <w:p w:rsidR="00EE386E" w:rsidRDefault="00DD2C6E">
        <w:pPr>
          <w:pStyle w:val="a7"/>
          <w:jc w:val="center"/>
        </w:pPr>
        <w:r>
          <w:fldChar w:fldCharType="begin"/>
        </w:r>
        <w:r>
          <w:instrText xml:space="preserve"> PAGE   \* MERGEFORMAT </w:instrText>
        </w:r>
        <w:r>
          <w:fldChar w:fldCharType="separate"/>
        </w:r>
        <w:r w:rsidR="00224746">
          <w:rPr>
            <w:noProof/>
          </w:rPr>
          <w:t>3</w:t>
        </w:r>
        <w:r>
          <w:rPr>
            <w:noProof/>
          </w:rPr>
          <w:fldChar w:fldCharType="end"/>
        </w:r>
      </w:p>
    </w:sdtContent>
  </w:sdt>
  <w:p w:rsidR="00EE386E" w:rsidRDefault="00EE386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4908"/>
    <w:rsid w:val="00002A84"/>
    <w:rsid w:val="000041AE"/>
    <w:rsid w:val="000140EE"/>
    <w:rsid w:val="00016455"/>
    <w:rsid w:val="00017C6C"/>
    <w:rsid w:val="000231C2"/>
    <w:rsid w:val="00023F52"/>
    <w:rsid w:val="00024C5F"/>
    <w:rsid w:val="00027651"/>
    <w:rsid w:val="00027FD7"/>
    <w:rsid w:val="00031D0F"/>
    <w:rsid w:val="00031FCC"/>
    <w:rsid w:val="00032AC9"/>
    <w:rsid w:val="00045F0A"/>
    <w:rsid w:val="000565AC"/>
    <w:rsid w:val="00057138"/>
    <w:rsid w:val="00060CBC"/>
    <w:rsid w:val="000659ED"/>
    <w:rsid w:val="00080FA8"/>
    <w:rsid w:val="000869CA"/>
    <w:rsid w:val="00090F6B"/>
    <w:rsid w:val="000A0D68"/>
    <w:rsid w:val="000B1D28"/>
    <w:rsid w:val="000B42B1"/>
    <w:rsid w:val="000C02A8"/>
    <w:rsid w:val="000D15F8"/>
    <w:rsid w:val="000E367F"/>
    <w:rsid w:val="000E4C4B"/>
    <w:rsid w:val="000E5509"/>
    <w:rsid w:val="000E7C30"/>
    <w:rsid w:val="000F16DD"/>
    <w:rsid w:val="000F5659"/>
    <w:rsid w:val="000F61BE"/>
    <w:rsid w:val="000F7C2D"/>
    <w:rsid w:val="00106A8D"/>
    <w:rsid w:val="001114D5"/>
    <w:rsid w:val="00112A80"/>
    <w:rsid w:val="0011518E"/>
    <w:rsid w:val="00115EC5"/>
    <w:rsid w:val="00122419"/>
    <w:rsid w:val="00127D0B"/>
    <w:rsid w:val="00130424"/>
    <w:rsid w:val="00133582"/>
    <w:rsid w:val="00151AFD"/>
    <w:rsid w:val="001527F4"/>
    <w:rsid w:val="001543DB"/>
    <w:rsid w:val="001559A6"/>
    <w:rsid w:val="001624DE"/>
    <w:rsid w:val="0016786D"/>
    <w:rsid w:val="001713AF"/>
    <w:rsid w:val="001722C3"/>
    <w:rsid w:val="0018720D"/>
    <w:rsid w:val="00191AE0"/>
    <w:rsid w:val="0019271D"/>
    <w:rsid w:val="0019315C"/>
    <w:rsid w:val="001A30A1"/>
    <w:rsid w:val="001A6798"/>
    <w:rsid w:val="001B03D5"/>
    <w:rsid w:val="001B3BD3"/>
    <w:rsid w:val="001B3E52"/>
    <w:rsid w:val="001B40B6"/>
    <w:rsid w:val="001B488D"/>
    <w:rsid w:val="001B54B2"/>
    <w:rsid w:val="001B60CE"/>
    <w:rsid w:val="001C029F"/>
    <w:rsid w:val="001C03B7"/>
    <w:rsid w:val="001C1C8D"/>
    <w:rsid w:val="001D30D8"/>
    <w:rsid w:val="001D67AB"/>
    <w:rsid w:val="001D78A7"/>
    <w:rsid w:val="001E2D61"/>
    <w:rsid w:val="001E66A7"/>
    <w:rsid w:val="001E717D"/>
    <w:rsid w:val="001F3486"/>
    <w:rsid w:val="001F667B"/>
    <w:rsid w:val="001F6958"/>
    <w:rsid w:val="00206133"/>
    <w:rsid w:val="00222883"/>
    <w:rsid w:val="00224746"/>
    <w:rsid w:val="00225EA4"/>
    <w:rsid w:val="0023589A"/>
    <w:rsid w:val="00236F07"/>
    <w:rsid w:val="00242DAA"/>
    <w:rsid w:val="00243159"/>
    <w:rsid w:val="00246EF1"/>
    <w:rsid w:val="00251B6C"/>
    <w:rsid w:val="00254525"/>
    <w:rsid w:val="002545CE"/>
    <w:rsid w:val="002549D2"/>
    <w:rsid w:val="002644FF"/>
    <w:rsid w:val="00264EEF"/>
    <w:rsid w:val="002766A5"/>
    <w:rsid w:val="00276824"/>
    <w:rsid w:val="00280D67"/>
    <w:rsid w:val="00283894"/>
    <w:rsid w:val="00283ED0"/>
    <w:rsid w:val="00287D44"/>
    <w:rsid w:val="002905DE"/>
    <w:rsid w:val="0029130D"/>
    <w:rsid w:val="0029489D"/>
    <w:rsid w:val="002A7248"/>
    <w:rsid w:val="002B1CC5"/>
    <w:rsid w:val="002B1FF8"/>
    <w:rsid w:val="002B25FA"/>
    <w:rsid w:val="002B2E21"/>
    <w:rsid w:val="002B5471"/>
    <w:rsid w:val="002B7FD6"/>
    <w:rsid w:val="002C0314"/>
    <w:rsid w:val="002C283B"/>
    <w:rsid w:val="002C4679"/>
    <w:rsid w:val="002C5A5D"/>
    <w:rsid w:val="002C6521"/>
    <w:rsid w:val="002D114F"/>
    <w:rsid w:val="002E05CB"/>
    <w:rsid w:val="002E1900"/>
    <w:rsid w:val="002E281D"/>
    <w:rsid w:val="002E57FB"/>
    <w:rsid w:val="002F4CD1"/>
    <w:rsid w:val="002F6735"/>
    <w:rsid w:val="002F6962"/>
    <w:rsid w:val="00301B80"/>
    <w:rsid w:val="00304F06"/>
    <w:rsid w:val="00312C92"/>
    <w:rsid w:val="003138F4"/>
    <w:rsid w:val="00313B29"/>
    <w:rsid w:val="003172EB"/>
    <w:rsid w:val="00324AAA"/>
    <w:rsid w:val="00324D61"/>
    <w:rsid w:val="003306C6"/>
    <w:rsid w:val="00346476"/>
    <w:rsid w:val="003503AD"/>
    <w:rsid w:val="003528C1"/>
    <w:rsid w:val="00353CF2"/>
    <w:rsid w:val="00360205"/>
    <w:rsid w:val="00377E81"/>
    <w:rsid w:val="00381A7A"/>
    <w:rsid w:val="00384A11"/>
    <w:rsid w:val="0038742F"/>
    <w:rsid w:val="003902D1"/>
    <w:rsid w:val="00393CC5"/>
    <w:rsid w:val="00393D38"/>
    <w:rsid w:val="003944D4"/>
    <w:rsid w:val="003A2316"/>
    <w:rsid w:val="003A2EB9"/>
    <w:rsid w:val="003A3DF7"/>
    <w:rsid w:val="003A7F28"/>
    <w:rsid w:val="003B09EC"/>
    <w:rsid w:val="003B7819"/>
    <w:rsid w:val="003B7CB1"/>
    <w:rsid w:val="003B7EAE"/>
    <w:rsid w:val="003C0E5B"/>
    <w:rsid w:val="003C4D7A"/>
    <w:rsid w:val="003D666A"/>
    <w:rsid w:val="003E0485"/>
    <w:rsid w:val="003E60F8"/>
    <w:rsid w:val="003F3DA8"/>
    <w:rsid w:val="003F6C81"/>
    <w:rsid w:val="003F764B"/>
    <w:rsid w:val="003F7B20"/>
    <w:rsid w:val="00404F98"/>
    <w:rsid w:val="004069A5"/>
    <w:rsid w:val="00407744"/>
    <w:rsid w:val="00412B3D"/>
    <w:rsid w:val="00415DD6"/>
    <w:rsid w:val="00417C35"/>
    <w:rsid w:val="00421479"/>
    <w:rsid w:val="00421BA4"/>
    <w:rsid w:val="00426139"/>
    <w:rsid w:val="00427CEC"/>
    <w:rsid w:val="004322AC"/>
    <w:rsid w:val="00432D5F"/>
    <w:rsid w:val="00432EFD"/>
    <w:rsid w:val="00433AD4"/>
    <w:rsid w:val="004345FD"/>
    <w:rsid w:val="00435F9D"/>
    <w:rsid w:val="00443516"/>
    <w:rsid w:val="00446342"/>
    <w:rsid w:val="00446552"/>
    <w:rsid w:val="00446EEF"/>
    <w:rsid w:val="00447C72"/>
    <w:rsid w:val="004512D8"/>
    <w:rsid w:val="00456C5E"/>
    <w:rsid w:val="0046351F"/>
    <w:rsid w:val="004752ED"/>
    <w:rsid w:val="00481A6E"/>
    <w:rsid w:val="004827FA"/>
    <w:rsid w:val="0049213D"/>
    <w:rsid w:val="0049733C"/>
    <w:rsid w:val="004A1229"/>
    <w:rsid w:val="004A46C1"/>
    <w:rsid w:val="004B3251"/>
    <w:rsid w:val="004B4E7D"/>
    <w:rsid w:val="004C2983"/>
    <w:rsid w:val="004C4FEF"/>
    <w:rsid w:val="004D083A"/>
    <w:rsid w:val="004D6663"/>
    <w:rsid w:val="004D6CAE"/>
    <w:rsid w:val="00502CCA"/>
    <w:rsid w:val="005033A2"/>
    <w:rsid w:val="00503597"/>
    <w:rsid w:val="00510A44"/>
    <w:rsid w:val="00510F18"/>
    <w:rsid w:val="00515163"/>
    <w:rsid w:val="0052594C"/>
    <w:rsid w:val="00527E26"/>
    <w:rsid w:val="005307CF"/>
    <w:rsid w:val="00532035"/>
    <w:rsid w:val="005360E6"/>
    <w:rsid w:val="005419DC"/>
    <w:rsid w:val="00551355"/>
    <w:rsid w:val="0055155F"/>
    <w:rsid w:val="005524EE"/>
    <w:rsid w:val="00552A9E"/>
    <w:rsid w:val="00564C78"/>
    <w:rsid w:val="00565739"/>
    <w:rsid w:val="005708F3"/>
    <w:rsid w:val="00572B5A"/>
    <w:rsid w:val="00576580"/>
    <w:rsid w:val="00584602"/>
    <w:rsid w:val="00595BC8"/>
    <w:rsid w:val="00596786"/>
    <w:rsid w:val="00597078"/>
    <w:rsid w:val="0059796D"/>
    <w:rsid w:val="005A2096"/>
    <w:rsid w:val="005A3B64"/>
    <w:rsid w:val="005B3A1C"/>
    <w:rsid w:val="005B5A00"/>
    <w:rsid w:val="005C1B29"/>
    <w:rsid w:val="005C3415"/>
    <w:rsid w:val="005D193E"/>
    <w:rsid w:val="005D253B"/>
    <w:rsid w:val="005D56CF"/>
    <w:rsid w:val="005E1911"/>
    <w:rsid w:val="005E327B"/>
    <w:rsid w:val="005E3FC7"/>
    <w:rsid w:val="005E4080"/>
    <w:rsid w:val="005E6BC0"/>
    <w:rsid w:val="005F618F"/>
    <w:rsid w:val="00601E4A"/>
    <w:rsid w:val="00607F06"/>
    <w:rsid w:val="00615BD6"/>
    <w:rsid w:val="00615FF3"/>
    <w:rsid w:val="006160E2"/>
    <w:rsid w:val="00620319"/>
    <w:rsid w:val="006203C1"/>
    <w:rsid w:val="00620B97"/>
    <w:rsid w:val="00621B1D"/>
    <w:rsid w:val="0062200B"/>
    <w:rsid w:val="00624111"/>
    <w:rsid w:val="006249B1"/>
    <w:rsid w:val="006257C1"/>
    <w:rsid w:val="00627FF2"/>
    <w:rsid w:val="0063462D"/>
    <w:rsid w:val="00636F3D"/>
    <w:rsid w:val="00640A21"/>
    <w:rsid w:val="00640DE7"/>
    <w:rsid w:val="006440F4"/>
    <w:rsid w:val="00645318"/>
    <w:rsid w:val="00646CA6"/>
    <w:rsid w:val="00650597"/>
    <w:rsid w:val="00651324"/>
    <w:rsid w:val="00651DE6"/>
    <w:rsid w:val="0065455F"/>
    <w:rsid w:val="00660372"/>
    <w:rsid w:val="006608D3"/>
    <w:rsid w:val="006647EA"/>
    <w:rsid w:val="00673E86"/>
    <w:rsid w:val="00684036"/>
    <w:rsid w:val="006861FC"/>
    <w:rsid w:val="00692203"/>
    <w:rsid w:val="006952E0"/>
    <w:rsid w:val="006A0580"/>
    <w:rsid w:val="006A2B96"/>
    <w:rsid w:val="006B0C13"/>
    <w:rsid w:val="006B0F7F"/>
    <w:rsid w:val="006B1EFB"/>
    <w:rsid w:val="006B5208"/>
    <w:rsid w:val="006B678E"/>
    <w:rsid w:val="006B7F83"/>
    <w:rsid w:val="006C5153"/>
    <w:rsid w:val="006C7174"/>
    <w:rsid w:val="006D1652"/>
    <w:rsid w:val="006D247A"/>
    <w:rsid w:val="006D733C"/>
    <w:rsid w:val="006D7702"/>
    <w:rsid w:val="006E359C"/>
    <w:rsid w:val="006F0141"/>
    <w:rsid w:val="006F7E66"/>
    <w:rsid w:val="00703C68"/>
    <w:rsid w:val="00704A45"/>
    <w:rsid w:val="007066B2"/>
    <w:rsid w:val="00706D4B"/>
    <w:rsid w:val="007109D9"/>
    <w:rsid w:val="00711351"/>
    <w:rsid w:val="00715A38"/>
    <w:rsid w:val="00717E82"/>
    <w:rsid w:val="00723FC5"/>
    <w:rsid w:val="00727C34"/>
    <w:rsid w:val="00736258"/>
    <w:rsid w:val="00744B82"/>
    <w:rsid w:val="00744F1A"/>
    <w:rsid w:val="0075028A"/>
    <w:rsid w:val="00750973"/>
    <w:rsid w:val="00752E86"/>
    <w:rsid w:val="00752ECA"/>
    <w:rsid w:val="007533D2"/>
    <w:rsid w:val="00754ABC"/>
    <w:rsid w:val="0075575F"/>
    <w:rsid w:val="00756FF7"/>
    <w:rsid w:val="00776AA9"/>
    <w:rsid w:val="00786235"/>
    <w:rsid w:val="00786E6E"/>
    <w:rsid w:val="00787B8A"/>
    <w:rsid w:val="00790A46"/>
    <w:rsid w:val="00791E19"/>
    <w:rsid w:val="007922EF"/>
    <w:rsid w:val="007931CC"/>
    <w:rsid w:val="0079404B"/>
    <w:rsid w:val="007946F1"/>
    <w:rsid w:val="007949DB"/>
    <w:rsid w:val="007A39F0"/>
    <w:rsid w:val="007A7F88"/>
    <w:rsid w:val="007B2789"/>
    <w:rsid w:val="007B50C0"/>
    <w:rsid w:val="007D301C"/>
    <w:rsid w:val="007D39C7"/>
    <w:rsid w:val="007D5EEA"/>
    <w:rsid w:val="007E0739"/>
    <w:rsid w:val="007E7274"/>
    <w:rsid w:val="007F05DA"/>
    <w:rsid w:val="007F110C"/>
    <w:rsid w:val="007F50A7"/>
    <w:rsid w:val="007F64EE"/>
    <w:rsid w:val="007F733A"/>
    <w:rsid w:val="00800CF2"/>
    <w:rsid w:val="00801CD3"/>
    <w:rsid w:val="00805DD9"/>
    <w:rsid w:val="00806B3C"/>
    <w:rsid w:val="00810C7D"/>
    <w:rsid w:val="00813040"/>
    <w:rsid w:val="00820A1B"/>
    <w:rsid w:val="00824C90"/>
    <w:rsid w:val="008261E6"/>
    <w:rsid w:val="00832F19"/>
    <w:rsid w:val="00836AAF"/>
    <w:rsid w:val="00837B9A"/>
    <w:rsid w:val="00842051"/>
    <w:rsid w:val="00843FD5"/>
    <w:rsid w:val="00855719"/>
    <w:rsid w:val="00855B29"/>
    <w:rsid w:val="00855C39"/>
    <w:rsid w:val="00855E6E"/>
    <w:rsid w:val="00863867"/>
    <w:rsid w:val="0086478B"/>
    <w:rsid w:val="0086692F"/>
    <w:rsid w:val="00871D7D"/>
    <w:rsid w:val="008725F8"/>
    <w:rsid w:val="00873383"/>
    <w:rsid w:val="008772A6"/>
    <w:rsid w:val="0088094F"/>
    <w:rsid w:val="00882DE5"/>
    <w:rsid w:val="00882FE4"/>
    <w:rsid w:val="008844CD"/>
    <w:rsid w:val="0089404E"/>
    <w:rsid w:val="00894498"/>
    <w:rsid w:val="008A72B5"/>
    <w:rsid w:val="008B382F"/>
    <w:rsid w:val="008B62C5"/>
    <w:rsid w:val="008B6440"/>
    <w:rsid w:val="008C345D"/>
    <w:rsid w:val="008D5965"/>
    <w:rsid w:val="008D6696"/>
    <w:rsid w:val="008D671B"/>
    <w:rsid w:val="008E251F"/>
    <w:rsid w:val="008E27E5"/>
    <w:rsid w:val="008E40CC"/>
    <w:rsid w:val="008E7027"/>
    <w:rsid w:val="008F5D64"/>
    <w:rsid w:val="008F71CE"/>
    <w:rsid w:val="00900D1E"/>
    <w:rsid w:val="00905A78"/>
    <w:rsid w:val="00910621"/>
    <w:rsid w:val="00914928"/>
    <w:rsid w:val="009160F3"/>
    <w:rsid w:val="00925BF6"/>
    <w:rsid w:val="00926E40"/>
    <w:rsid w:val="00930BAD"/>
    <w:rsid w:val="00931A47"/>
    <w:rsid w:val="00933355"/>
    <w:rsid w:val="009345B7"/>
    <w:rsid w:val="0093668F"/>
    <w:rsid w:val="00937C91"/>
    <w:rsid w:val="00945C2A"/>
    <w:rsid w:val="009574D2"/>
    <w:rsid w:val="00961661"/>
    <w:rsid w:val="009772EA"/>
    <w:rsid w:val="00980598"/>
    <w:rsid w:val="0098247E"/>
    <w:rsid w:val="009874ED"/>
    <w:rsid w:val="00990100"/>
    <w:rsid w:val="009947CE"/>
    <w:rsid w:val="00996E17"/>
    <w:rsid w:val="00997322"/>
    <w:rsid w:val="009A07CE"/>
    <w:rsid w:val="009A1536"/>
    <w:rsid w:val="009A4BAC"/>
    <w:rsid w:val="009A6968"/>
    <w:rsid w:val="009B528C"/>
    <w:rsid w:val="009C4042"/>
    <w:rsid w:val="009D185A"/>
    <w:rsid w:val="009D22F9"/>
    <w:rsid w:val="009E497D"/>
    <w:rsid w:val="009F08F1"/>
    <w:rsid w:val="009F17EF"/>
    <w:rsid w:val="009F2E0F"/>
    <w:rsid w:val="009F548E"/>
    <w:rsid w:val="009F7E8B"/>
    <w:rsid w:val="00A0309B"/>
    <w:rsid w:val="00A107F4"/>
    <w:rsid w:val="00A12940"/>
    <w:rsid w:val="00A1572C"/>
    <w:rsid w:val="00A2366E"/>
    <w:rsid w:val="00A245E6"/>
    <w:rsid w:val="00A27146"/>
    <w:rsid w:val="00A33FE5"/>
    <w:rsid w:val="00A365FA"/>
    <w:rsid w:val="00A45456"/>
    <w:rsid w:val="00A506F5"/>
    <w:rsid w:val="00A51D79"/>
    <w:rsid w:val="00A548A7"/>
    <w:rsid w:val="00A665E9"/>
    <w:rsid w:val="00A737AF"/>
    <w:rsid w:val="00A84761"/>
    <w:rsid w:val="00A93C84"/>
    <w:rsid w:val="00AA1FF9"/>
    <w:rsid w:val="00AA2639"/>
    <w:rsid w:val="00AB30F2"/>
    <w:rsid w:val="00AB4B0C"/>
    <w:rsid w:val="00AB52AB"/>
    <w:rsid w:val="00AB6982"/>
    <w:rsid w:val="00AC0B46"/>
    <w:rsid w:val="00AC79E9"/>
    <w:rsid w:val="00AD068E"/>
    <w:rsid w:val="00AD0F7C"/>
    <w:rsid w:val="00AD3AE3"/>
    <w:rsid w:val="00AD59CF"/>
    <w:rsid w:val="00AE30D2"/>
    <w:rsid w:val="00AE64CD"/>
    <w:rsid w:val="00AF7172"/>
    <w:rsid w:val="00B00750"/>
    <w:rsid w:val="00B05663"/>
    <w:rsid w:val="00B06097"/>
    <w:rsid w:val="00B0707B"/>
    <w:rsid w:val="00B07C73"/>
    <w:rsid w:val="00B12080"/>
    <w:rsid w:val="00B1358C"/>
    <w:rsid w:val="00B136C7"/>
    <w:rsid w:val="00B20BE4"/>
    <w:rsid w:val="00B26789"/>
    <w:rsid w:val="00B30194"/>
    <w:rsid w:val="00B32966"/>
    <w:rsid w:val="00B3319C"/>
    <w:rsid w:val="00B37CC1"/>
    <w:rsid w:val="00B415B2"/>
    <w:rsid w:val="00B44972"/>
    <w:rsid w:val="00B45004"/>
    <w:rsid w:val="00B45AE2"/>
    <w:rsid w:val="00B546D7"/>
    <w:rsid w:val="00B55D5F"/>
    <w:rsid w:val="00B57C0A"/>
    <w:rsid w:val="00B606D2"/>
    <w:rsid w:val="00B704AA"/>
    <w:rsid w:val="00B74B06"/>
    <w:rsid w:val="00B74EBE"/>
    <w:rsid w:val="00B81D24"/>
    <w:rsid w:val="00B83F30"/>
    <w:rsid w:val="00B859A2"/>
    <w:rsid w:val="00B90857"/>
    <w:rsid w:val="00B95418"/>
    <w:rsid w:val="00B96774"/>
    <w:rsid w:val="00BA2D34"/>
    <w:rsid w:val="00BA6EF0"/>
    <w:rsid w:val="00BB0CF3"/>
    <w:rsid w:val="00BB1DB3"/>
    <w:rsid w:val="00BB7036"/>
    <w:rsid w:val="00BC16CC"/>
    <w:rsid w:val="00BC1FCF"/>
    <w:rsid w:val="00BC6713"/>
    <w:rsid w:val="00BC6EF3"/>
    <w:rsid w:val="00BC7692"/>
    <w:rsid w:val="00BE28CB"/>
    <w:rsid w:val="00BE6C9E"/>
    <w:rsid w:val="00BE712C"/>
    <w:rsid w:val="00BF25D7"/>
    <w:rsid w:val="00BF34B0"/>
    <w:rsid w:val="00BF7CD4"/>
    <w:rsid w:val="00C00901"/>
    <w:rsid w:val="00C03687"/>
    <w:rsid w:val="00C05D95"/>
    <w:rsid w:val="00C06708"/>
    <w:rsid w:val="00C12D24"/>
    <w:rsid w:val="00C15F8C"/>
    <w:rsid w:val="00C174D0"/>
    <w:rsid w:val="00C248CF"/>
    <w:rsid w:val="00C30DA9"/>
    <w:rsid w:val="00C3111D"/>
    <w:rsid w:val="00C3196B"/>
    <w:rsid w:val="00C37B5C"/>
    <w:rsid w:val="00C41221"/>
    <w:rsid w:val="00C456A5"/>
    <w:rsid w:val="00C5046D"/>
    <w:rsid w:val="00C53979"/>
    <w:rsid w:val="00C60B9F"/>
    <w:rsid w:val="00C61E1E"/>
    <w:rsid w:val="00C64AF3"/>
    <w:rsid w:val="00C65014"/>
    <w:rsid w:val="00C70948"/>
    <w:rsid w:val="00C86CCE"/>
    <w:rsid w:val="00C910FF"/>
    <w:rsid w:val="00C93263"/>
    <w:rsid w:val="00C93815"/>
    <w:rsid w:val="00C9415C"/>
    <w:rsid w:val="00CA072B"/>
    <w:rsid w:val="00CA2633"/>
    <w:rsid w:val="00CA3584"/>
    <w:rsid w:val="00CA51FB"/>
    <w:rsid w:val="00CC24A2"/>
    <w:rsid w:val="00CC3051"/>
    <w:rsid w:val="00CC432F"/>
    <w:rsid w:val="00CC4ABF"/>
    <w:rsid w:val="00CC4C58"/>
    <w:rsid w:val="00CC7152"/>
    <w:rsid w:val="00CD062E"/>
    <w:rsid w:val="00CD3310"/>
    <w:rsid w:val="00CD4214"/>
    <w:rsid w:val="00CD529F"/>
    <w:rsid w:val="00CD5F0F"/>
    <w:rsid w:val="00CD5F40"/>
    <w:rsid w:val="00CE074C"/>
    <w:rsid w:val="00CE6B92"/>
    <w:rsid w:val="00CE7B2F"/>
    <w:rsid w:val="00CF31D8"/>
    <w:rsid w:val="00CF387D"/>
    <w:rsid w:val="00CF72AB"/>
    <w:rsid w:val="00D005D8"/>
    <w:rsid w:val="00D02AC8"/>
    <w:rsid w:val="00D04360"/>
    <w:rsid w:val="00D06C6F"/>
    <w:rsid w:val="00D075C1"/>
    <w:rsid w:val="00D07D09"/>
    <w:rsid w:val="00D10C1E"/>
    <w:rsid w:val="00D11B6A"/>
    <w:rsid w:val="00D14802"/>
    <w:rsid w:val="00D151C1"/>
    <w:rsid w:val="00D17CE3"/>
    <w:rsid w:val="00D246B0"/>
    <w:rsid w:val="00D24E8F"/>
    <w:rsid w:val="00D2629F"/>
    <w:rsid w:val="00D315D0"/>
    <w:rsid w:val="00D33B44"/>
    <w:rsid w:val="00D34759"/>
    <w:rsid w:val="00D36923"/>
    <w:rsid w:val="00D43054"/>
    <w:rsid w:val="00D431EC"/>
    <w:rsid w:val="00D438C6"/>
    <w:rsid w:val="00D520B4"/>
    <w:rsid w:val="00D52F5C"/>
    <w:rsid w:val="00D54DB9"/>
    <w:rsid w:val="00D60A97"/>
    <w:rsid w:val="00D61E67"/>
    <w:rsid w:val="00D734E1"/>
    <w:rsid w:val="00D73938"/>
    <w:rsid w:val="00D75A0B"/>
    <w:rsid w:val="00D83075"/>
    <w:rsid w:val="00D91FC3"/>
    <w:rsid w:val="00D91FDC"/>
    <w:rsid w:val="00D93DF4"/>
    <w:rsid w:val="00D95601"/>
    <w:rsid w:val="00DA293F"/>
    <w:rsid w:val="00DA69D6"/>
    <w:rsid w:val="00DA75D1"/>
    <w:rsid w:val="00DA7CEB"/>
    <w:rsid w:val="00DC20B3"/>
    <w:rsid w:val="00DC3751"/>
    <w:rsid w:val="00DC43A5"/>
    <w:rsid w:val="00DC4903"/>
    <w:rsid w:val="00DC4908"/>
    <w:rsid w:val="00DC64A7"/>
    <w:rsid w:val="00DD0AFA"/>
    <w:rsid w:val="00DD18CA"/>
    <w:rsid w:val="00DD27A7"/>
    <w:rsid w:val="00DD2C6E"/>
    <w:rsid w:val="00DD6A79"/>
    <w:rsid w:val="00DE143A"/>
    <w:rsid w:val="00DE3F53"/>
    <w:rsid w:val="00DF1D7C"/>
    <w:rsid w:val="00DF212C"/>
    <w:rsid w:val="00E03BDE"/>
    <w:rsid w:val="00E05045"/>
    <w:rsid w:val="00E106ED"/>
    <w:rsid w:val="00E14862"/>
    <w:rsid w:val="00E14997"/>
    <w:rsid w:val="00E22F7B"/>
    <w:rsid w:val="00E2438F"/>
    <w:rsid w:val="00E27B14"/>
    <w:rsid w:val="00E31687"/>
    <w:rsid w:val="00E33F0E"/>
    <w:rsid w:val="00E355A9"/>
    <w:rsid w:val="00E41481"/>
    <w:rsid w:val="00E45D6A"/>
    <w:rsid w:val="00E47397"/>
    <w:rsid w:val="00E55BA2"/>
    <w:rsid w:val="00E56E94"/>
    <w:rsid w:val="00E5777E"/>
    <w:rsid w:val="00E57B98"/>
    <w:rsid w:val="00E70C28"/>
    <w:rsid w:val="00E70D85"/>
    <w:rsid w:val="00E82723"/>
    <w:rsid w:val="00E865D5"/>
    <w:rsid w:val="00E869DD"/>
    <w:rsid w:val="00E91E19"/>
    <w:rsid w:val="00E95D8A"/>
    <w:rsid w:val="00E971C5"/>
    <w:rsid w:val="00EA066E"/>
    <w:rsid w:val="00EA0F92"/>
    <w:rsid w:val="00EB0097"/>
    <w:rsid w:val="00EB30A2"/>
    <w:rsid w:val="00EC01A6"/>
    <w:rsid w:val="00EC172B"/>
    <w:rsid w:val="00EC70B3"/>
    <w:rsid w:val="00ED1848"/>
    <w:rsid w:val="00ED7382"/>
    <w:rsid w:val="00EE176F"/>
    <w:rsid w:val="00EE386E"/>
    <w:rsid w:val="00EE4AA4"/>
    <w:rsid w:val="00EE4D4E"/>
    <w:rsid w:val="00EE5013"/>
    <w:rsid w:val="00EE6746"/>
    <w:rsid w:val="00EF553C"/>
    <w:rsid w:val="00EF76E4"/>
    <w:rsid w:val="00F008DD"/>
    <w:rsid w:val="00F00D80"/>
    <w:rsid w:val="00F01DDD"/>
    <w:rsid w:val="00F1379A"/>
    <w:rsid w:val="00F14594"/>
    <w:rsid w:val="00F17070"/>
    <w:rsid w:val="00F179E8"/>
    <w:rsid w:val="00F246A7"/>
    <w:rsid w:val="00F30E24"/>
    <w:rsid w:val="00F31A92"/>
    <w:rsid w:val="00F34A17"/>
    <w:rsid w:val="00F35243"/>
    <w:rsid w:val="00F35D52"/>
    <w:rsid w:val="00F37764"/>
    <w:rsid w:val="00F40C87"/>
    <w:rsid w:val="00F410CB"/>
    <w:rsid w:val="00F415F1"/>
    <w:rsid w:val="00F50D14"/>
    <w:rsid w:val="00F54E55"/>
    <w:rsid w:val="00F60346"/>
    <w:rsid w:val="00F649C3"/>
    <w:rsid w:val="00F7378B"/>
    <w:rsid w:val="00F7386F"/>
    <w:rsid w:val="00F7579C"/>
    <w:rsid w:val="00F803F5"/>
    <w:rsid w:val="00F93519"/>
    <w:rsid w:val="00F9398E"/>
    <w:rsid w:val="00FA01B1"/>
    <w:rsid w:val="00FA2473"/>
    <w:rsid w:val="00FB03E9"/>
    <w:rsid w:val="00FB39E1"/>
    <w:rsid w:val="00FB5E65"/>
    <w:rsid w:val="00FD10D3"/>
    <w:rsid w:val="00FD2792"/>
    <w:rsid w:val="00FD6670"/>
    <w:rsid w:val="00FE37DF"/>
    <w:rsid w:val="00FE5E03"/>
    <w:rsid w:val="00FE74E9"/>
    <w:rsid w:val="00FF2A0D"/>
    <w:rsid w:val="00FF4541"/>
    <w:rsid w:val="00FF5A44"/>
    <w:rsid w:val="00FF5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BBCA088-AE3C-464F-B861-CD638E38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9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4908"/>
    <w:rPr>
      <w:i/>
      <w:sz w:val="20"/>
      <w:szCs w:val="20"/>
    </w:rPr>
  </w:style>
  <w:style w:type="character" w:customStyle="1" w:styleId="a4">
    <w:name w:val="Основной текст Знак"/>
    <w:basedOn w:val="a0"/>
    <w:link w:val="a3"/>
    <w:rsid w:val="00DC4908"/>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DC4908"/>
    <w:rPr>
      <w:rFonts w:ascii="Tahoma" w:hAnsi="Tahoma" w:cs="Tahoma"/>
      <w:sz w:val="16"/>
      <w:szCs w:val="16"/>
    </w:rPr>
  </w:style>
  <w:style w:type="character" w:customStyle="1" w:styleId="a6">
    <w:name w:val="Текст выноски Знак"/>
    <w:basedOn w:val="a0"/>
    <w:link w:val="a5"/>
    <w:uiPriority w:val="99"/>
    <w:semiHidden/>
    <w:rsid w:val="00DC4908"/>
    <w:rPr>
      <w:rFonts w:ascii="Tahoma" w:eastAsia="Times New Roman" w:hAnsi="Tahoma" w:cs="Tahoma"/>
      <w:sz w:val="16"/>
      <w:szCs w:val="16"/>
      <w:lang w:eastAsia="ru-RU"/>
    </w:rPr>
  </w:style>
  <w:style w:type="paragraph" w:styleId="a7">
    <w:name w:val="header"/>
    <w:basedOn w:val="a"/>
    <w:link w:val="a8"/>
    <w:uiPriority w:val="99"/>
    <w:unhideWhenUsed/>
    <w:rsid w:val="00C456A5"/>
    <w:pPr>
      <w:tabs>
        <w:tab w:val="center" w:pos="4677"/>
        <w:tab w:val="right" w:pos="9355"/>
      </w:tabs>
    </w:pPr>
  </w:style>
  <w:style w:type="character" w:customStyle="1" w:styleId="a8">
    <w:name w:val="Верхний колонтитул Знак"/>
    <w:basedOn w:val="a0"/>
    <w:link w:val="a7"/>
    <w:uiPriority w:val="99"/>
    <w:rsid w:val="00C456A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456A5"/>
    <w:pPr>
      <w:tabs>
        <w:tab w:val="center" w:pos="4677"/>
        <w:tab w:val="right" w:pos="9355"/>
      </w:tabs>
    </w:pPr>
  </w:style>
  <w:style w:type="character" w:customStyle="1" w:styleId="aa">
    <w:name w:val="Нижний колонтитул Знак"/>
    <w:basedOn w:val="a0"/>
    <w:link w:val="a9"/>
    <w:uiPriority w:val="99"/>
    <w:semiHidden/>
    <w:rsid w:val="00C456A5"/>
    <w:rPr>
      <w:rFonts w:ascii="Times New Roman" w:eastAsia="Times New Roman" w:hAnsi="Times New Roman" w:cs="Times New Roman"/>
      <w:sz w:val="24"/>
      <w:szCs w:val="24"/>
      <w:lang w:eastAsia="ru-RU"/>
    </w:rPr>
  </w:style>
  <w:style w:type="character" w:styleId="ab">
    <w:name w:val="Hyperlink"/>
    <w:rsid w:val="005033A2"/>
    <w:rPr>
      <w:color w:val="0000FF"/>
      <w:u w:val="single"/>
    </w:rPr>
  </w:style>
  <w:style w:type="paragraph" w:customStyle="1" w:styleId="ConsPlusNormal">
    <w:name w:val="ConsPlusNormal"/>
    <w:rsid w:val="007066B2"/>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ugansk@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685E0594B87EE152B0D1C072FD26D25F482DF35C3B0F50374C5238E9D4EADBF7807DA8D51F8DAB7RFU5M" TargetMode="External"/><Relationship Id="rId5" Type="http://schemas.openxmlformats.org/officeDocument/2006/relationships/footnotes" Target="footnotes.xml"/><Relationship Id="rId10" Type="http://schemas.openxmlformats.org/officeDocument/2006/relationships/hyperlink" Target="consultantplus://offline/ref=FE5B850D236E9B7F5BA8046ACA4B4015305B0C5DD8B1A0AAD29D2B9A9B45474C621A66B43F704010n5SBH" TargetMode="External"/><Relationship Id="rId4" Type="http://schemas.openxmlformats.org/officeDocument/2006/relationships/webSettings" Target="webSettings.xml"/><Relationship Id="rId9" Type="http://schemas.openxmlformats.org/officeDocument/2006/relationships/hyperlink" Target="http://www.admauga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ED0C9-6A30-4DCA-ABD4-493DC3DF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3739</TotalTime>
  <Pages>6</Pages>
  <Words>2022</Words>
  <Characters>11527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423</cp:revision>
  <cp:lastPrinted>2018-05-31T11:39:00Z</cp:lastPrinted>
  <dcterms:created xsi:type="dcterms:W3CDTF">2014-03-25T09:32:00Z</dcterms:created>
  <dcterms:modified xsi:type="dcterms:W3CDTF">2018-06-04T08:43:00Z</dcterms:modified>
</cp:coreProperties>
</file>