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567" w:rsidRPr="00CE1567" w:rsidRDefault="00CE1567" w:rsidP="00CE1567">
      <w:pPr>
        <w:spacing w:after="375" w:line="240" w:lineRule="auto"/>
        <w:outlineLvl w:val="0"/>
        <w:rPr>
          <w:rFonts w:ascii="inherit" w:eastAsia="Times New Roman" w:hAnsi="inherit" w:cs="Arial"/>
          <w:b/>
          <w:bCs/>
          <w:color w:val="767676"/>
          <w:kern w:val="36"/>
          <w:sz w:val="43"/>
          <w:szCs w:val="43"/>
          <w:lang w:eastAsia="ru-RU"/>
        </w:rPr>
      </w:pPr>
      <w:r w:rsidRPr="00CE1567">
        <w:rPr>
          <w:rFonts w:ascii="inherit" w:eastAsia="Times New Roman" w:hAnsi="inherit" w:cs="Arial"/>
          <w:b/>
          <w:bCs/>
          <w:color w:val="767676"/>
          <w:kern w:val="36"/>
          <w:sz w:val="43"/>
          <w:szCs w:val="43"/>
          <w:lang w:eastAsia="ru-RU"/>
        </w:rPr>
        <w:t xml:space="preserve">Обзор практики </w:t>
      </w:r>
      <w:proofErr w:type="spellStart"/>
      <w:r w:rsidRPr="00CE1567">
        <w:rPr>
          <w:rFonts w:ascii="inherit" w:eastAsia="Times New Roman" w:hAnsi="inherit" w:cs="Arial"/>
          <w:b/>
          <w:bCs/>
          <w:color w:val="767676"/>
          <w:kern w:val="36"/>
          <w:sz w:val="43"/>
          <w:szCs w:val="43"/>
          <w:lang w:eastAsia="ru-RU"/>
        </w:rPr>
        <w:t>правоприменения</w:t>
      </w:r>
      <w:proofErr w:type="spellEnd"/>
      <w:r w:rsidRPr="00CE1567">
        <w:rPr>
          <w:rFonts w:ascii="inherit" w:eastAsia="Times New Roman" w:hAnsi="inherit" w:cs="Arial"/>
          <w:b/>
          <w:bCs/>
          <w:color w:val="767676"/>
          <w:kern w:val="36"/>
          <w:sz w:val="43"/>
          <w:szCs w:val="43"/>
          <w:lang w:eastAsia="ru-RU"/>
        </w:rPr>
        <w:t xml:space="preserve"> в сфере конфликта интересов № 1</w:t>
      </w:r>
    </w:p>
    <w:p w:rsidR="00CE1567" w:rsidRPr="00CE1567" w:rsidRDefault="00CE1567" w:rsidP="00CE1567">
      <w:pPr>
        <w:spacing w:after="375" w:line="240" w:lineRule="auto"/>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03 апреля 2018</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b/>
          <w:bCs/>
          <w:color w:val="767676"/>
          <w:sz w:val="24"/>
          <w:szCs w:val="24"/>
          <w:lang w:eastAsia="ru-RU"/>
        </w:rPr>
        <w:t xml:space="preserve">Обзор практики </w:t>
      </w:r>
      <w:proofErr w:type="spellStart"/>
      <w:r w:rsidRPr="00CE1567">
        <w:rPr>
          <w:rFonts w:ascii="SegoeUI" w:eastAsia="Times New Roman" w:hAnsi="SegoeUI" w:cs="Arial"/>
          <w:b/>
          <w:bCs/>
          <w:color w:val="767676"/>
          <w:sz w:val="24"/>
          <w:szCs w:val="24"/>
          <w:lang w:eastAsia="ru-RU"/>
        </w:rPr>
        <w:t>правоприменения</w:t>
      </w:r>
      <w:proofErr w:type="spellEnd"/>
      <w:r w:rsidRPr="00CE1567">
        <w:rPr>
          <w:rFonts w:ascii="SegoeUI" w:eastAsia="Times New Roman" w:hAnsi="SegoeUI" w:cs="Arial"/>
          <w:b/>
          <w:bCs/>
          <w:color w:val="767676"/>
          <w:sz w:val="24"/>
          <w:szCs w:val="24"/>
          <w:lang w:eastAsia="ru-RU"/>
        </w:rPr>
        <w:t xml:space="preserve"> в сфере конфликта интересов № 1</w:t>
      </w:r>
      <w:r w:rsidRPr="00CE1567">
        <w:rPr>
          <w:rFonts w:ascii="SegoeUI" w:eastAsia="Times New Roman" w:hAnsi="SegoeUI" w:cs="Arial"/>
          <w:color w:val="767676"/>
          <w:sz w:val="24"/>
          <w:szCs w:val="24"/>
          <w:lang w:eastAsia="ru-RU"/>
        </w:rPr>
        <w:t xml:space="preserve">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Настоящий обзор подготовлен Минтрудом России по итогам обобщения результатов мониторинга применения мер по предотвращению и урегулированию конфликта интересов в федеральных государственных органах, государственных органах субъектов Российской Федерации, органах местного самоуправления, Центральном банке Российской Федерации,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(далее – государственные органы, организации), включая анализ деятельности соответствующих комиссий по соблюдению требований к служебному поведению и урегулированию конфликта интересов (далее - комиссии).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b/>
          <w:bCs/>
          <w:color w:val="767676"/>
          <w:sz w:val="24"/>
          <w:szCs w:val="24"/>
          <w:lang w:eastAsia="ru-RU"/>
        </w:rPr>
        <w:t xml:space="preserve">I. Наиболее </w:t>
      </w:r>
      <w:proofErr w:type="spellStart"/>
      <w:r w:rsidRPr="00CE1567">
        <w:rPr>
          <w:rFonts w:ascii="SegoeUI" w:eastAsia="Times New Roman" w:hAnsi="SegoeUI" w:cs="Arial"/>
          <w:b/>
          <w:bCs/>
          <w:color w:val="767676"/>
          <w:sz w:val="24"/>
          <w:szCs w:val="24"/>
          <w:lang w:eastAsia="ru-RU"/>
        </w:rPr>
        <w:t>распространенные</w:t>
      </w:r>
      <w:proofErr w:type="spellEnd"/>
      <w:r w:rsidRPr="00CE1567">
        <w:rPr>
          <w:rFonts w:ascii="SegoeUI" w:eastAsia="Times New Roman" w:hAnsi="SegoeUI" w:cs="Arial"/>
          <w:b/>
          <w:bCs/>
          <w:color w:val="767676"/>
          <w:sz w:val="24"/>
          <w:szCs w:val="24"/>
          <w:lang w:eastAsia="ru-RU"/>
        </w:rPr>
        <w:t xml:space="preserve"> причины возникновения конфликта интересов</w:t>
      </w:r>
      <w:r w:rsidRPr="00CE1567">
        <w:rPr>
          <w:rFonts w:ascii="SegoeUI" w:eastAsia="Times New Roman" w:hAnsi="SegoeUI" w:cs="Arial"/>
          <w:color w:val="767676"/>
          <w:sz w:val="24"/>
          <w:szCs w:val="24"/>
          <w:lang w:eastAsia="ru-RU"/>
        </w:rPr>
        <w:t xml:space="preserve">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Согласно данным мониторинга о ходе реализации мер по противодействию коррупции в государственных органах, организациях за 9 месяцев 2017 года поступило 13 993 уведомления должностных лиц о возможном возникновении у них конфликта интересов и 549 уведомлений о возникшем конфликте интересов. </w:t>
      </w:r>
    </w:p>
    <w:p w:rsidR="00CE1567" w:rsidRPr="00CE1567" w:rsidRDefault="00CE1567" w:rsidP="00CE1567">
      <w:pPr>
        <w:spacing w:after="0" w:line="240" w:lineRule="auto"/>
        <w:rPr>
          <w:rFonts w:ascii="SegoeUI" w:eastAsia="Times New Roman" w:hAnsi="SegoeUI" w:cs="Arial"/>
          <w:color w:val="767676"/>
          <w:sz w:val="24"/>
          <w:szCs w:val="24"/>
          <w:lang w:eastAsia="ru-RU"/>
        </w:rPr>
      </w:pPr>
      <w:r w:rsidRPr="00CE1567">
        <w:rPr>
          <w:rFonts w:ascii="SegoeUI" w:eastAsia="Times New Roman" w:hAnsi="SegoeUI" w:cs="Arial"/>
          <w:noProof/>
          <w:color w:val="767676"/>
          <w:sz w:val="24"/>
          <w:szCs w:val="24"/>
          <w:lang w:eastAsia="ru-RU"/>
        </w:rPr>
        <w:drawing>
          <wp:inline distT="0" distB="0" distL="0" distR="0" wp14:anchorId="4D3A29BF" wp14:editId="3043BB10">
            <wp:extent cx="5905500" cy="4343400"/>
            <wp:effectExtent l="0" t="0" r="0" b="0"/>
            <wp:docPr id="1" name="Рисунок 1" descr="https://rosmintrud.ru/uploads/imperavi/Обз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smintrud.ru/uploads/imperavi/Обзор.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0" cy="4343400"/>
                    </a:xfrm>
                    <a:prstGeom prst="rect">
                      <a:avLst/>
                    </a:prstGeom>
                    <a:noFill/>
                    <a:ln>
                      <a:noFill/>
                    </a:ln>
                  </pic:spPr>
                </pic:pic>
              </a:graphicData>
            </a:graphic>
          </wp:inline>
        </w:drawing>
      </w:r>
      <w:r w:rsidRPr="00CE1567">
        <w:rPr>
          <w:rFonts w:ascii="SegoeUI" w:eastAsia="Times New Roman" w:hAnsi="SegoeUI" w:cs="Arial"/>
          <w:color w:val="767676"/>
          <w:sz w:val="24"/>
          <w:szCs w:val="24"/>
          <w:lang w:eastAsia="ru-RU"/>
        </w:rPr>
        <w:br/>
      </w:r>
      <w:r w:rsidRPr="00CE1567">
        <w:rPr>
          <w:rFonts w:ascii="SegoeUI" w:eastAsia="Times New Roman" w:hAnsi="SegoeUI" w:cs="Arial"/>
          <w:color w:val="767676"/>
          <w:sz w:val="24"/>
          <w:szCs w:val="24"/>
          <w:lang w:eastAsia="ru-RU"/>
        </w:rPr>
        <w:br/>
      </w:r>
      <w:bookmarkStart w:id="0" w:name="_GoBack"/>
      <w:bookmarkEnd w:id="0"/>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lastRenderedPageBreak/>
        <w:t xml:space="preserve">Чаще всего возникновение конфликта интересов связано с: </w:t>
      </w:r>
    </w:p>
    <w:p w:rsidR="00CE1567" w:rsidRPr="00CE1567" w:rsidRDefault="00CE1567" w:rsidP="00CE1567">
      <w:pPr>
        <w:numPr>
          <w:ilvl w:val="0"/>
          <w:numId w:val="1"/>
        </w:numPr>
        <w:spacing w:before="100" w:beforeAutospacing="1" w:after="100" w:afterAutospacing="1" w:line="240" w:lineRule="auto"/>
        <w:jc w:val="both"/>
        <w:rPr>
          <w:rFonts w:ascii="SegoeUI" w:eastAsia="Times New Roman" w:hAnsi="SegoeUI" w:cs="Arial"/>
          <w:color w:val="767676"/>
          <w:sz w:val="24"/>
          <w:szCs w:val="24"/>
          <w:lang w:eastAsia="ru-RU"/>
        </w:rPr>
      </w:pPr>
      <w:proofErr w:type="spellStart"/>
      <w:proofErr w:type="gramStart"/>
      <w:r w:rsidRPr="00CE1567">
        <w:rPr>
          <w:rFonts w:ascii="SegoeUI" w:eastAsia="Times New Roman" w:hAnsi="SegoeUI" w:cs="Arial"/>
          <w:color w:val="767676"/>
          <w:sz w:val="24"/>
          <w:szCs w:val="24"/>
          <w:lang w:eastAsia="ru-RU"/>
        </w:rPr>
        <w:t>подчиненностью</w:t>
      </w:r>
      <w:proofErr w:type="spellEnd"/>
      <w:proofErr w:type="gramEnd"/>
      <w:r w:rsidRPr="00CE1567">
        <w:rPr>
          <w:rFonts w:ascii="SegoeUI" w:eastAsia="Times New Roman" w:hAnsi="SegoeUI" w:cs="Arial"/>
          <w:color w:val="767676"/>
          <w:sz w:val="24"/>
          <w:szCs w:val="24"/>
          <w:lang w:eastAsia="ru-RU"/>
        </w:rPr>
        <w:t xml:space="preserve"> или подконтрольностью лиц, находящихся в отношениях родства или свойства; </w:t>
      </w:r>
    </w:p>
    <w:p w:rsidR="00CE1567" w:rsidRPr="00CE1567" w:rsidRDefault="00CE1567" w:rsidP="00CE1567">
      <w:pPr>
        <w:numPr>
          <w:ilvl w:val="0"/>
          <w:numId w:val="2"/>
        </w:numPr>
        <w:spacing w:before="100" w:beforeAutospacing="1" w:after="100" w:afterAutospacing="1" w:line="240" w:lineRule="auto"/>
        <w:jc w:val="both"/>
        <w:rPr>
          <w:rFonts w:ascii="SegoeUI" w:eastAsia="Times New Roman" w:hAnsi="SegoeUI" w:cs="Arial"/>
          <w:color w:val="767676"/>
          <w:sz w:val="24"/>
          <w:szCs w:val="24"/>
          <w:lang w:eastAsia="ru-RU"/>
        </w:rPr>
      </w:pPr>
      <w:proofErr w:type="gramStart"/>
      <w:r w:rsidRPr="00CE1567">
        <w:rPr>
          <w:rFonts w:ascii="SegoeUI" w:eastAsia="Times New Roman" w:hAnsi="SegoeUI" w:cs="Arial"/>
          <w:color w:val="767676"/>
          <w:sz w:val="24"/>
          <w:szCs w:val="24"/>
          <w:lang w:eastAsia="ru-RU"/>
        </w:rPr>
        <w:t>обращением</w:t>
      </w:r>
      <w:proofErr w:type="gramEnd"/>
      <w:r w:rsidRPr="00CE1567">
        <w:rPr>
          <w:rFonts w:ascii="SegoeUI" w:eastAsia="Times New Roman" w:hAnsi="SegoeUI" w:cs="Arial"/>
          <w:color w:val="767676"/>
          <w:sz w:val="24"/>
          <w:szCs w:val="24"/>
          <w:lang w:eastAsia="ru-RU"/>
        </w:rPr>
        <w:t xml:space="preserve">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 </w:t>
      </w:r>
    </w:p>
    <w:p w:rsidR="00CE1567" w:rsidRPr="00CE1567" w:rsidRDefault="00CE1567" w:rsidP="00CE1567">
      <w:pPr>
        <w:numPr>
          <w:ilvl w:val="0"/>
          <w:numId w:val="3"/>
        </w:numPr>
        <w:spacing w:before="100" w:beforeAutospacing="1" w:after="100" w:afterAutospacing="1" w:line="240" w:lineRule="auto"/>
        <w:jc w:val="both"/>
        <w:rPr>
          <w:rFonts w:ascii="SegoeUI" w:eastAsia="Times New Roman" w:hAnsi="SegoeUI" w:cs="Arial"/>
          <w:color w:val="767676"/>
          <w:sz w:val="24"/>
          <w:szCs w:val="24"/>
          <w:lang w:eastAsia="ru-RU"/>
        </w:rPr>
      </w:pPr>
      <w:proofErr w:type="gramStart"/>
      <w:r w:rsidRPr="00CE1567">
        <w:rPr>
          <w:rFonts w:ascii="SegoeUI" w:eastAsia="Times New Roman" w:hAnsi="SegoeUI" w:cs="Arial"/>
          <w:color w:val="767676"/>
          <w:sz w:val="24"/>
          <w:szCs w:val="24"/>
          <w:lang w:eastAsia="ru-RU"/>
        </w:rPr>
        <w:t>выполнением</w:t>
      </w:r>
      <w:proofErr w:type="gramEnd"/>
      <w:r w:rsidRPr="00CE1567">
        <w:rPr>
          <w:rFonts w:ascii="SegoeUI" w:eastAsia="Times New Roman" w:hAnsi="SegoeUI" w:cs="Arial"/>
          <w:color w:val="767676"/>
          <w:sz w:val="24"/>
          <w:szCs w:val="24"/>
          <w:lang w:eastAsia="ru-RU"/>
        </w:rPr>
        <w:t xml:space="preserve"> контрольных (надзорных) функций; </w:t>
      </w:r>
    </w:p>
    <w:p w:rsidR="00CE1567" w:rsidRPr="00CE1567" w:rsidRDefault="00CE1567" w:rsidP="00CE1567">
      <w:pPr>
        <w:numPr>
          <w:ilvl w:val="0"/>
          <w:numId w:val="4"/>
        </w:numPr>
        <w:spacing w:before="100" w:beforeAutospacing="1" w:after="100" w:afterAutospacing="1" w:line="240" w:lineRule="auto"/>
        <w:jc w:val="both"/>
        <w:rPr>
          <w:rFonts w:ascii="SegoeUI" w:eastAsia="Times New Roman" w:hAnsi="SegoeUI" w:cs="Arial"/>
          <w:color w:val="767676"/>
          <w:sz w:val="24"/>
          <w:szCs w:val="24"/>
          <w:lang w:eastAsia="ru-RU"/>
        </w:rPr>
      </w:pPr>
      <w:proofErr w:type="gramStart"/>
      <w:r w:rsidRPr="00CE1567">
        <w:rPr>
          <w:rFonts w:ascii="SegoeUI" w:eastAsia="Times New Roman" w:hAnsi="SegoeUI" w:cs="Arial"/>
          <w:color w:val="767676"/>
          <w:sz w:val="24"/>
          <w:szCs w:val="24"/>
          <w:lang w:eastAsia="ru-RU"/>
        </w:rPr>
        <w:t>выполнением</w:t>
      </w:r>
      <w:proofErr w:type="gramEnd"/>
      <w:r w:rsidRPr="00CE1567">
        <w:rPr>
          <w:rFonts w:ascii="SegoeUI" w:eastAsia="Times New Roman" w:hAnsi="SegoeUI" w:cs="Arial"/>
          <w:color w:val="767676"/>
          <w:sz w:val="24"/>
          <w:szCs w:val="24"/>
          <w:lang w:eastAsia="ru-RU"/>
        </w:rPr>
        <w:t xml:space="preserve"> иной оплачиваемой работы; </w:t>
      </w:r>
    </w:p>
    <w:p w:rsidR="00CE1567" w:rsidRPr="00CE1567" w:rsidRDefault="00CE1567" w:rsidP="00CE1567">
      <w:pPr>
        <w:numPr>
          <w:ilvl w:val="0"/>
          <w:numId w:val="5"/>
        </w:numPr>
        <w:spacing w:before="100" w:beforeAutospacing="1" w:after="100" w:afterAutospacing="1" w:line="240" w:lineRule="auto"/>
        <w:jc w:val="both"/>
        <w:rPr>
          <w:rFonts w:ascii="SegoeUI" w:eastAsia="Times New Roman" w:hAnsi="SegoeUI" w:cs="Arial"/>
          <w:color w:val="767676"/>
          <w:sz w:val="24"/>
          <w:szCs w:val="24"/>
          <w:lang w:eastAsia="ru-RU"/>
        </w:rPr>
      </w:pPr>
      <w:proofErr w:type="gramStart"/>
      <w:r w:rsidRPr="00CE1567">
        <w:rPr>
          <w:rFonts w:ascii="SegoeUI" w:eastAsia="Times New Roman" w:hAnsi="SegoeUI" w:cs="Arial"/>
          <w:color w:val="767676"/>
          <w:sz w:val="24"/>
          <w:szCs w:val="24"/>
          <w:lang w:eastAsia="ru-RU"/>
        </w:rPr>
        <w:t>владением</w:t>
      </w:r>
      <w:proofErr w:type="gramEnd"/>
      <w:r w:rsidRPr="00CE1567">
        <w:rPr>
          <w:rFonts w:ascii="SegoeUI" w:eastAsia="Times New Roman" w:hAnsi="SegoeUI" w:cs="Arial"/>
          <w:color w:val="767676"/>
          <w:sz w:val="24"/>
          <w:szCs w:val="24"/>
          <w:lang w:eastAsia="ru-RU"/>
        </w:rPr>
        <w:t xml:space="preserve"> должностным лицом приносящими доход ценными бумагами, акциями (долями участия в уставных капиталах организаций).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b/>
          <w:bCs/>
          <w:color w:val="767676"/>
          <w:sz w:val="24"/>
          <w:szCs w:val="24"/>
          <w:lang w:eastAsia="ru-RU"/>
        </w:rPr>
        <w:t xml:space="preserve">Конфликт интересов, связанный с </w:t>
      </w:r>
      <w:proofErr w:type="spellStart"/>
      <w:r w:rsidRPr="00CE1567">
        <w:rPr>
          <w:rFonts w:ascii="SegoeUI" w:eastAsia="Times New Roman" w:hAnsi="SegoeUI" w:cs="Arial"/>
          <w:b/>
          <w:bCs/>
          <w:color w:val="767676"/>
          <w:sz w:val="24"/>
          <w:szCs w:val="24"/>
          <w:lang w:eastAsia="ru-RU"/>
        </w:rPr>
        <w:t>подчиненностью</w:t>
      </w:r>
      <w:proofErr w:type="spellEnd"/>
      <w:r w:rsidRPr="00CE1567">
        <w:rPr>
          <w:rFonts w:ascii="SegoeUI" w:eastAsia="Times New Roman" w:hAnsi="SegoeUI" w:cs="Arial"/>
          <w:b/>
          <w:bCs/>
          <w:color w:val="767676"/>
          <w:sz w:val="24"/>
          <w:szCs w:val="24"/>
          <w:lang w:eastAsia="ru-RU"/>
        </w:rPr>
        <w:t xml:space="preserve"> или подконтрольностью лиц, находящихся в отношениях родства или свойства</w:t>
      </w:r>
      <w:r w:rsidRPr="00CE1567">
        <w:rPr>
          <w:rFonts w:ascii="SegoeUI" w:eastAsia="Times New Roman" w:hAnsi="SegoeUI" w:cs="Arial"/>
          <w:color w:val="767676"/>
          <w:sz w:val="24"/>
          <w:szCs w:val="24"/>
          <w:lang w:eastAsia="ru-RU"/>
        </w:rPr>
        <w:t xml:space="preserve">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Государственный служащий, замещающий должность заместителя руководителя структурного подразделения государственного органа, состоит в близком родстве с государственным служащим, замещающим должность специалиста в том же структурном подразделении. По результатам проверки факта непосредственной </w:t>
      </w:r>
      <w:proofErr w:type="spellStart"/>
      <w:r w:rsidRPr="00CE1567">
        <w:rPr>
          <w:rFonts w:ascii="SegoeUI" w:eastAsia="Times New Roman" w:hAnsi="SegoeUI" w:cs="Arial"/>
          <w:color w:val="767676"/>
          <w:sz w:val="24"/>
          <w:szCs w:val="24"/>
          <w:lang w:eastAsia="ru-RU"/>
        </w:rPr>
        <w:t>подчиненности</w:t>
      </w:r>
      <w:proofErr w:type="spellEnd"/>
      <w:r w:rsidRPr="00CE1567">
        <w:rPr>
          <w:rFonts w:ascii="SegoeUI" w:eastAsia="Times New Roman" w:hAnsi="SegoeUI" w:cs="Arial"/>
          <w:color w:val="767676"/>
          <w:sz w:val="24"/>
          <w:szCs w:val="24"/>
          <w:lang w:eastAsia="ru-RU"/>
        </w:rPr>
        <w:t xml:space="preserve"> или подконтрольности одного из них другому не установлено. При этом выявлено, что в период отпуска руководителя структурного подразделения его заместитель в рамках исполнения должностных обязанностей руководителя структурного подразделения при отсутствии достаточных на то оснований (без </w:t>
      </w:r>
      <w:proofErr w:type="spellStart"/>
      <w:r w:rsidRPr="00CE1567">
        <w:rPr>
          <w:rFonts w:ascii="SegoeUI" w:eastAsia="Times New Roman" w:hAnsi="SegoeUI" w:cs="Arial"/>
          <w:color w:val="767676"/>
          <w:sz w:val="24"/>
          <w:szCs w:val="24"/>
          <w:lang w:eastAsia="ru-RU"/>
        </w:rPr>
        <w:t>учета</w:t>
      </w:r>
      <w:proofErr w:type="spellEnd"/>
      <w:r w:rsidRPr="00CE1567">
        <w:rPr>
          <w:rFonts w:ascii="SegoeUI" w:eastAsia="Times New Roman" w:hAnsi="SegoeUI" w:cs="Arial"/>
          <w:color w:val="767676"/>
          <w:sz w:val="24"/>
          <w:szCs w:val="24"/>
          <w:lang w:eastAsia="ru-RU"/>
        </w:rPr>
        <w:t xml:space="preserve"> личного вклада государственного служащего в обеспечение выполнения задач и реализации полномочий, возложенных на структурное подразделение) представил к поощрению государственного служащего данного структурного подразделения, состоящего с ним в близком родстве.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 личной заинтересованности) данным должностным лицом не представлено.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По итогам рассмотрения указанного вопроса комиссией приняты следующие решения: </w:t>
      </w:r>
    </w:p>
    <w:p w:rsidR="00CE1567" w:rsidRPr="00CE1567" w:rsidRDefault="00CE1567" w:rsidP="00CE1567">
      <w:pPr>
        <w:numPr>
          <w:ilvl w:val="0"/>
          <w:numId w:val="6"/>
        </w:numPr>
        <w:spacing w:before="100" w:beforeAutospacing="1" w:after="100" w:afterAutospacing="1" w:line="240" w:lineRule="auto"/>
        <w:jc w:val="both"/>
        <w:rPr>
          <w:rFonts w:ascii="SegoeUI" w:eastAsia="Times New Roman" w:hAnsi="SegoeUI" w:cs="Arial"/>
          <w:color w:val="767676"/>
          <w:sz w:val="24"/>
          <w:szCs w:val="24"/>
          <w:lang w:eastAsia="ru-RU"/>
        </w:rPr>
      </w:pPr>
      <w:proofErr w:type="gramStart"/>
      <w:r w:rsidRPr="00CE1567">
        <w:rPr>
          <w:rFonts w:ascii="SegoeUI" w:eastAsia="Times New Roman" w:hAnsi="SegoeUI" w:cs="Arial"/>
          <w:color w:val="767676"/>
          <w:sz w:val="24"/>
          <w:szCs w:val="24"/>
          <w:lang w:eastAsia="ru-RU"/>
        </w:rPr>
        <w:t>признать</w:t>
      </w:r>
      <w:proofErr w:type="gramEnd"/>
      <w:r w:rsidRPr="00CE1567">
        <w:rPr>
          <w:rFonts w:ascii="SegoeUI" w:eastAsia="Times New Roman" w:hAnsi="SegoeUI" w:cs="Arial"/>
          <w:color w:val="767676"/>
          <w:sz w:val="24"/>
          <w:szCs w:val="24"/>
          <w:lang w:eastAsia="ru-RU"/>
        </w:rPr>
        <w:t xml:space="preserve">, что государственный служащий, замещающий должность заместителя руководителя структурного подразделения не соблюдал требования об урегулировании конфликта интересов; </w:t>
      </w:r>
    </w:p>
    <w:p w:rsidR="00CE1567" w:rsidRPr="00CE1567" w:rsidRDefault="00CE1567" w:rsidP="00CE1567">
      <w:pPr>
        <w:numPr>
          <w:ilvl w:val="0"/>
          <w:numId w:val="7"/>
        </w:numPr>
        <w:spacing w:before="100" w:beforeAutospacing="1" w:after="100" w:afterAutospacing="1" w:line="240" w:lineRule="auto"/>
        <w:jc w:val="both"/>
        <w:rPr>
          <w:rFonts w:ascii="SegoeUI" w:eastAsia="Times New Roman" w:hAnsi="SegoeUI" w:cs="Arial"/>
          <w:color w:val="767676"/>
          <w:sz w:val="24"/>
          <w:szCs w:val="24"/>
          <w:lang w:eastAsia="ru-RU"/>
        </w:rPr>
      </w:pPr>
      <w:proofErr w:type="gramStart"/>
      <w:r w:rsidRPr="00CE1567">
        <w:rPr>
          <w:rFonts w:ascii="SegoeUI" w:eastAsia="Times New Roman" w:hAnsi="SegoeUI" w:cs="Arial"/>
          <w:color w:val="767676"/>
          <w:sz w:val="24"/>
          <w:szCs w:val="24"/>
          <w:lang w:eastAsia="ru-RU"/>
        </w:rPr>
        <w:t>рекомендовать</w:t>
      </w:r>
      <w:proofErr w:type="gramEnd"/>
      <w:r w:rsidRPr="00CE1567">
        <w:rPr>
          <w:rFonts w:ascii="SegoeUI" w:eastAsia="Times New Roman" w:hAnsi="SegoeUI" w:cs="Arial"/>
          <w:color w:val="767676"/>
          <w:sz w:val="24"/>
          <w:szCs w:val="24"/>
          <w:lang w:eastAsia="ru-RU"/>
        </w:rPr>
        <w:t xml:space="preserve"> руководителю государственного органа применить к данному должностному лицу меру ответственности в виде выговора.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Решение представителя нанимателя: на должностное лицо наложено взыскание в виде выговора.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b/>
          <w:bCs/>
          <w:color w:val="767676"/>
          <w:sz w:val="24"/>
          <w:szCs w:val="24"/>
          <w:lang w:eastAsia="ru-RU"/>
        </w:rPr>
        <w:t>Конфликт интересов, связанный с 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r w:rsidRPr="00CE1567">
        <w:rPr>
          <w:rFonts w:ascii="SegoeUI" w:eastAsia="Times New Roman" w:hAnsi="SegoeUI" w:cs="Arial"/>
          <w:color w:val="767676"/>
          <w:sz w:val="24"/>
          <w:szCs w:val="24"/>
          <w:lang w:eastAsia="ru-RU"/>
        </w:rPr>
        <w:t xml:space="preserve">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В соответствии с частью 2 статьи 59.3 Федерального закона от 27 июля 2004 г. № 79-ФЗ «О государственной гражданской службе Российской Федерации», частью 4 статьи 27.1 Федерального закона от 2 марта 2007 г. № 25-ФЗ «О муниципальной службе в Российской </w:t>
      </w:r>
      <w:r w:rsidRPr="00CE1567">
        <w:rPr>
          <w:rFonts w:ascii="SegoeUI" w:eastAsia="Times New Roman" w:hAnsi="SegoeUI" w:cs="Arial"/>
          <w:color w:val="767676"/>
          <w:sz w:val="24"/>
          <w:szCs w:val="24"/>
          <w:lang w:eastAsia="ru-RU"/>
        </w:rPr>
        <w:lastRenderedPageBreak/>
        <w:t xml:space="preserve">Федерации» и аналогичными положениями иных федеральных законов при применении взысканий за коррупционные правонарушения учитываются характер совершенного служащим коррупционного правонарушения, его тяжесть, обстоятельства, при которых оно совершено,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служащим своих должностных обязанностей.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Ситуация 1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Государственный служащий разрешил по существу жалобу гражданина, являющегося его близким родственником.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В ходе проверки установлено, что государственный служащий знал, что жалоба направлена лицом, состоящим с ним в отношениях близкого родства или свойства, и не исполнил обязанность, установленную антикоррупционным законодательством, по направлению уведомления о личной заинтересованности.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По итогам рассмотрения вопроса о несоблюдении государственным служащим требований об урегулировании конфликта интересов с </w:t>
      </w:r>
      <w:proofErr w:type="spellStart"/>
      <w:r w:rsidRPr="00CE1567">
        <w:rPr>
          <w:rFonts w:ascii="SegoeUI" w:eastAsia="Times New Roman" w:hAnsi="SegoeUI" w:cs="Arial"/>
          <w:color w:val="767676"/>
          <w:sz w:val="24"/>
          <w:szCs w:val="24"/>
          <w:lang w:eastAsia="ru-RU"/>
        </w:rPr>
        <w:t>учетом</w:t>
      </w:r>
      <w:proofErr w:type="spellEnd"/>
      <w:r w:rsidRPr="00CE1567">
        <w:rPr>
          <w:rFonts w:ascii="SegoeUI" w:eastAsia="Times New Roman" w:hAnsi="SegoeUI" w:cs="Arial"/>
          <w:color w:val="767676"/>
          <w:sz w:val="24"/>
          <w:szCs w:val="24"/>
          <w:lang w:eastAsia="ru-RU"/>
        </w:rPr>
        <w:t xml:space="preserve"> отсутствия фактов злоупотребления полномочиями комиссией приняты следующие решения: </w:t>
      </w:r>
    </w:p>
    <w:p w:rsidR="00CE1567" w:rsidRPr="00CE1567" w:rsidRDefault="00CE1567" w:rsidP="00CE1567">
      <w:pPr>
        <w:numPr>
          <w:ilvl w:val="0"/>
          <w:numId w:val="8"/>
        </w:numPr>
        <w:spacing w:before="100" w:beforeAutospacing="1" w:after="100" w:afterAutospacing="1" w:line="240" w:lineRule="auto"/>
        <w:jc w:val="both"/>
        <w:rPr>
          <w:rFonts w:ascii="SegoeUI" w:eastAsia="Times New Roman" w:hAnsi="SegoeUI" w:cs="Arial"/>
          <w:color w:val="767676"/>
          <w:sz w:val="24"/>
          <w:szCs w:val="24"/>
          <w:lang w:eastAsia="ru-RU"/>
        </w:rPr>
      </w:pPr>
      <w:proofErr w:type="gramStart"/>
      <w:r w:rsidRPr="00CE1567">
        <w:rPr>
          <w:rFonts w:ascii="SegoeUI" w:eastAsia="Times New Roman" w:hAnsi="SegoeUI" w:cs="Arial"/>
          <w:color w:val="767676"/>
          <w:sz w:val="24"/>
          <w:szCs w:val="24"/>
          <w:lang w:eastAsia="ru-RU"/>
        </w:rPr>
        <w:t>установить</w:t>
      </w:r>
      <w:proofErr w:type="gramEnd"/>
      <w:r w:rsidRPr="00CE1567">
        <w:rPr>
          <w:rFonts w:ascii="SegoeUI" w:eastAsia="Times New Roman" w:hAnsi="SegoeUI" w:cs="Arial"/>
          <w:color w:val="767676"/>
          <w:sz w:val="24"/>
          <w:szCs w:val="24"/>
          <w:lang w:eastAsia="ru-RU"/>
        </w:rPr>
        <w:t xml:space="preserve">, что государственный служащий не соблюдал требования об урегулировании конфликта интересов; </w:t>
      </w:r>
    </w:p>
    <w:p w:rsidR="00CE1567" w:rsidRPr="00CE1567" w:rsidRDefault="00CE1567" w:rsidP="00CE1567">
      <w:pPr>
        <w:numPr>
          <w:ilvl w:val="0"/>
          <w:numId w:val="9"/>
        </w:numPr>
        <w:spacing w:before="100" w:beforeAutospacing="1" w:after="100" w:afterAutospacing="1" w:line="240" w:lineRule="auto"/>
        <w:jc w:val="both"/>
        <w:rPr>
          <w:rFonts w:ascii="SegoeUI" w:eastAsia="Times New Roman" w:hAnsi="SegoeUI" w:cs="Arial"/>
          <w:color w:val="767676"/>
          <w:sz w:val="24"/>
          <w:szCs w:val="24"/>
          <w:lang w:eastAsia="ru-RU"/>
        </w:rPr>
      </w:pPr>
      <w:proofErr w:type="gramStart"/>
      <w:r w:rsidRPr="00CE1567">
        <w:rPr>
          <w:rFonts w:ascii="SegoeUI" w:eastAsia="Times New Roman" w:hAnsi="SegoeUI" w:cs="Arial"/>
          <w:color w:val="767676"/>
          <w:sz w:val="24"/>
          <w:szCs w:val="24"/>
          <w:lang w:eastAsia="ru-RU"/>
        </w:rPr>
        <w:t>рекомендовать</w:t>
      </w:r>
      <w:proofErr w:type="gramEnd"/>
      <w:r w:rsidRPr="00CE1567">
        <w:rPr>
          <w:rFonts w:ascii="SegoeUI" w:eastAsia="Times New Roman" w:hAnsi="SegoeUI" w:cs="Arial"/>
          <w:color w:val="767676"/>
          <w:sz w:val="24"/>
          <w:szCs w:val="24"/>
          <w:lang w:eastAsia="ru-RU"/>
        </w:rPr>
        <w:t xml:space="preserve"> руководителю государственного органа применить к государственному служащему меру ответственности в виде выговора.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Решение представителя нанимателя: на государственного служащего наложено взыскание в виде выговора.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Ситуация 2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Государственный служащий в рамках исполнения должностных обязанностей участвовал в принятии решений о предоставлении субсидий на реализацию государственных программ, осуществлял общее управление и контроль реализации данных программ, согласовывал </w:t>
      </w:r>
      <w:proofErr w:type="spellStart"/>
      <w:r w:rsidRPr="00CE1567">
        <w:rPr>
          <w:rFonts w:ascii="SegoeUI" w:eastAsia="Times New Roman" w:hAnsi="SegoeUI" w:cs="Arial"/>
          <w:color w:val="767676"/>
          <w:sz w:val="24"/>
          <w:szCs w:val="24"/>
          <w:lang w:eastAsia="ru-RU"/>
        </w:rPr>
        <w:t>отчеты</w:t>
      </w:r>
      <w:proofErr w:type="spellEnd"/>
      <w:r w:rsidRPr="00CE1567">
        <w:rPr>
          <w:rFonts w:ascii="SegoeUI" w:eastAsia="Times New Roman" w:hAnsi="SegoeUI" w:cs="Arial"/>
          <w:color w:val="767676"/>
          <w:sz w:val="24"/>
          <w:szCs w:val="24"/>
          <w:lang w:eastAsia="ru-RU"/>
        </w:rPr>
        <w:t xml:space="preserve"> о целевом использовании бюджетных ассигнований.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В число получателей субсидий на реализацию указанных программ входила организация, которой, как было установлено в ходе проверки, неоднократно заключались договора оказания услуг с исполнителем, являющимся лицом, состоящим в близком родстве с указанным государственным служащим.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По мнению служащего конфликта интересов не возникало, так как заключение указанной организацией договоров оказания услуг с его близким родственником не повлияло на надлежащее, объективное и беспристрастное исполнение им должностных обязанностей (осуществление полномочий) при принятии решений о выделении бюджетных ассигнований на реализацию соответствующих государственных программ.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По итогам рассмотрения вопроса о несоблюдении государственным служащим требований об урегулировании конфликта интересов комиссией, учитывая тяжесть и обстоятельства допущенного нарушения, приняты следующие решения: </w:t>
      </w:r>
    </w:p>
    <w:p w:rsidR="00CE1567" w:rsidRPr="00CE1567" w:rsidRDefault="00CE1567" w:rsidP="00CE1567">
      <w:pPr>
        <w:numPr>
          <w:ilvl w:val="0"/>
          <w:numId w:val="10"/>
        </w:numPr>
        <w:spacing w:before="100" w:beforeAutospacing="1" w:after="100" w:afterAutospacing="1" w:line="240" w:lineRule="auto"/>
        <w:jc w:val="both"/>
        <w:rPr>
          <w:rFonts w:ascii="SegoeUI" w:eastAsia="Times New Roman" w:hAnsi="SegoeUI" w:cs="Arial"/>
          <w:color w:val="767676"/>
          <w:sz w:val="24"/>
          <w:szCs w:val="24"/>
          <w:lang w:eastAsia="ru-RU"/>
        </w:rPr>
      </w:pPr>
      <w:proofErr w:type="gramStart"/>
      <w:r w:rsidRPr="00CE1567">
        <w:rPr>
          <w:rFonts w:ascii="SegoeUI" w:eastAsia="Times New Roman" w:hAnsi="SegoeUI" w:cs="Arial"/>
          <w:color w:val="767676"/>
          <w:sz w:val="24"/>
          <w:szCs w:val="24"/>
          <w:lang w:eastAsia="ru-RU"/>
        </w:rPr>
        <w:t>установить</w:t>
      </w:r>
      <w:proofErr w:type="gramEnd"/>
      <w:r w:rsidRPr="00CE1567">
        <w:rPr>
          <w:rFonts w:ascii="SegoeUI" w:eastAsia="Times New Roman" w:hAnsi="SegoeUI" w:cs="Arial"/>
          <w:color w:val="767676"/>
          <w:sz w:val="24"/>
          <w:szCs w:val="24"/>
          <w:lang w:eastAsia="ru-RU"/>
        </w:rPr>
        <w:t xml:space="preserve">, что государственный служащий не соблюдал требования об урегулировании конфликта интересов; </w:t>
      </w:r>
    </w:p>
    <w:p w:rsidR="00CE1567" w:rsidRPr="00CE1567" w:rsidRDefault="00CE1567" w:rsidP="00CE1567">
      <w:pPr>
        <w:numPr>
          <w:ilvl w:val="0"/>
          <w:numId w:val="11"/>
        </w:numPr>
        <w:spacing w:before="100" w:beforeAutospacing="1" w:after="100" w:afterAutospacing="1" w:line="240" w:lineRule="auto"/>
        <w:jc w:val="both"/>
        <w:rPr>
          <w:rFonts w:ascii="SegoeUI" w:eastAsia="Times New Roman" w:hAnsi="SegoeUI" w:cs="Arial"/>
          <w:color w:val="767676"/>
          <w:sz w:val="24"/>
          <w:szCs w:val="24"/>
          <w:lang w:eastAsia="ru-RU"/>
        </w:rPr>
      </w:pPr>
      <w:proofErr w:type="gramStart"/>
      <w:r w:rsidRPr="00CE1567">
        <w:rPr>
          <w:rFonts w:ascii="SegoeUI" w:eastAsia="Times New Roman" w:hAnsi="SegoeUI" w:cs="Arial"/>
          <w:color w:val="767676"/>
          <w:sz w:val="24"/>
          <w:szCs w:val="24"/>
          <w:lang w:eastAsia="ru-RU"/>
        </w:rPr>
        <w:lastRenderedPageBreak/>
        <w:t>рекомендовать</w:t>
      </w:r>
      <w:proofErr w:type="gramEnd"/>
      <w:r w:rsidRPr="00CE1567">
        <w:rPr>
          <w:rFonts w:ascii="SegoeUI" w:eastAsia="Times New Roman" w:hAnsi="SegoeUI" w:cs="Arial"/>
          <w:color w:val="767676"/>
          <w:sz w:val="24"/>
          <w:szCs w:val="24"/>
          <w:lang w:eastAsia="ru-RU"/>
        </w:rPr>
        <w:t xml:space="preserve"> руководителю государственного органа применить к государственному служащему меру ответственности в виде выговора.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Решение представителя нанимателя: к государственному служащему применено взыскание в виде увольнения в связи с утратой доверия за совершение коррупционного правонарушения.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b/>
          <w:bCs/>
          <w:color w:val="767676"/>
          <w:sz w:val="24"/>
          <w:szCs w:val="24"/>
          <w:lang w:eastAsia="ru-RU"/>
        </w:rPr>
        <w:t>Конфликт интересов, связанный с выполнением контрольных (надзорных) функций</w:t>
      </w:r>
      <w:r w:rsidRPr="00CE1567">
        <w:rPr>
          <w:rFonts w:ascii="SegoeUI" w:eastAsia="Times New Roman" w:hAnsi="SegoeUI" w:cs="Arial"/>
          <w:color w:val="767676"/>
          <w:sz w:val="24"/>
          <w:szCs w:val="24"/>
          <w:lang w:eastAsia="ru-RU"/>
        </w:rPr>
        <w:t xml:space="preserve">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Должностным лицом проведена проверка организации. Вместе с тем установлено, что супруга должностного лица занимает в указанной организации руководящую должность и является владельцем доли в </w:t>
      </w:r>
      <w:proofErr w:type="spellStart"/>
      <w:r w:rsidRPr="00CE1567">
        <w:rPr>
          <w:rFonts w:ascii="SegoeUI" w:eastAsia="Times New Roman" w:hAnsi="SegoeUI" w:cs="Arial"/>
          <w:color w:val="767676"/>
          <w:sz w:val="24"/>
          <w:szCs w:val="24"/>
          <w:lang w:eastAsia="ru-RU"/>
        </w:rPr>
        <w:t>ее</w:t>
      </w:r>
      <w:proofErr w:type="spellEnd"/>
      <w:r w:rsidRPr="00CE1567">
        <w:rPr>
          <w:rFonts w:ascii="SegoeUI" w:eastAsia="Times New Roman" w:hAnsi="SegoeUI" w:cs="Arial"/>
          <w:color w:val="767676"/>
          <w:sz w:val="24"/>
          <w:szCs w:val="24"/>
          <w:lang w:eastAsia="ru-RU"/>
        </w:rPr>
        <w:t xml:space="preserve"> уставном капитале. При этом уведомления о личной заинтересованности данное лицо не представило, поскольку считало, что возможность возникновения конфликта интересов при принятии решения в отношении организации отсутствовала.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В ходе проверки действий должностного лица фактов вынесения им необоснованного решения относительно данной организации установлено не было.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По итогам рассмотрения указанного вопроса комиссией, учитывая, что факта вынесения необоснованного решения в отношении рассматриваемой организации выявлено не было, приняты следующие решения: </w:t>
      </w:r>
    </w:p>
    <w:p w:rsidR="00CE1567" w:rsidRPr="00CE1567" w:rsidRDefault="00CE1567" w:rsidP="00CE1567">
      <w:pPr>
        <w:numPr>
          <w:ilvl w:val="0"/>
          <w:numId w:val="12"/>
        </w:numPr>
        <w:spacing w:before="100" w:beforeAutospacing="1" w:after="100" w:afterAutospacing="1" w:line="240" w:lineRule="auto"/>
        <w:jc w:val="both"/>
        <w:rPr>
          <w:rFonts w:ascii="SegoeUI" w:eastAsia="Times New Roman" w:hAnsi="SegoeUI" w:cs="Arial"/>
          <w:color w:val="767676"/>
          <w:sz w:val="24"/>
          <w:szCs w:val="24"/>
          <w:lang w:eastAsia="ru-RU"/>
        </w:rPr>
      </w:pPr>
      <w:proofErr w:type="gramStart"/>
      <w:r w:rsidRPr="00CE1567">
        <w:rPr>
          <w:rFonts w:ascii="SegoeUI" w:eastAsia="Times New Roman" w:hAnsi="SegoeUI" w:cs="Arial"/>
          <w:color w:val="767676"/>
          <w:sz w:val="24"/>
          <w:szCs w:val="24"/>
          <w:lang w:eastAsia="ru-RU"/>
        </w:rPr>
        <w:t>установить</w:t>
      </w:r>
      <w:proofErr w:type="gramEnd"/>
      <w:r w:rsidRPr="00CE1567">
        <w:rPr>
          <w:rFonts w:ascii="SegoeUI" w:eastAsia="Times New Roman" w:hAnsi="SegoeUI" w:cs="Arial"/>
          <w:color w:val="767676"/>
          <w:sz w:val="24"/>
          <w:szCs w:val="24"/>
          <w:lang w:eastAsia="ru-RU"/>
        </w:rPr>
        <w:t xml:space="preserve">, что государственный служащий не соблюдал требования об урегулировании конфликта интересов; </w:t>
      </w:r>
    </w:p>
    <w:p w:rsidR="00CE1567" w:rsidRPr="00CE1567" w:rsidRDefault="00CE1567" w:rsidP="00CE1567">
      <w:pPr>
        <w:numPr>
          <w:ilvl w:val="0"/>
          <w:numId w:val="13"/>
        </w:numPr>
        <w:spacing w:before="100" w:beforeAutospacing="1" w:after="100" w:afterAutospacing="1" w:line="240" w:lineRule="auto"/>
        <w:jc w:val="both"/>
        <w:rPr>
          <w:rFonts w:ascii="SegoeUI" w:eastAsia="Times New Roman" w:hAnsi="SegoeUI" w:cs="Arial"/>
          <w:color w:val="767676"/>
          <w:sz w:val="24"/>
          <w:szCs w:val="24"/>
          <w:lang w:eastAsia="ru-RU"/>
        </w:rPr>
      </w:pPr>
      <w:proofErr w:type="gramStart"/>
      <w:r w:rsidRPr="00CE1567">
        <w:rPr>
          <w:rFonts w:ascii="SegoeUI" w:eastAsia="Times New Roman" w:hAnsi="SegoeUI" w:cs="Arial"/>
          <w:color w:val="767676"/>
          <w:sz w:val="24"/>
          <w:szCs w:val="24"/>
          <w:lang w:eastAsia="ru-RU"/>
        </w:rPr>
        <w:t>рекомендовать</w:t>
      </w:r>
      <w:proofErr w:type="gramEnd"/>
      <w:r w:rsidRPr="00CE1567">
        <w:rPr>
          <w:rFonts w:ascii="SegoeUI" w:eastAsia="Times New Roman" w:hAnsi="SegoeUI" w:cs="Arial"/>
          <w:color w:val="767676"/>
          <w:sz w:val="24"/>
          <w:szCs w:val="24"/>
          <w:lang w:eastAsia="ru-RU"/>
        </w:rPr>
        <w:t xml:space="preserve"> руководителю государственного органа применить к должностному лицу меру ответственности в виде увольнения в связи с утратой доверия.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Решение представителя нанимателя: на должностное лицо наложено взыскание в виде выговора.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b/>
          <w:bCs/>
          <w:color w:val="767676"/>
          <w:sz w:val="24"/>
          <w:szCs w:val="24"/>
          <w:lang w:eastAsia="ru-RU"/>
        </w:rPr>
        <w:t>Конфликт интересов, связанный с выполнением иной оплачиваемой работы</w:t>
      </w:r>
      <w:r w:rsidRPr="00CE1567">
        <w:rPr>
          <w:rFonts w:ascii="SegoeUI" w:eastAsia="Times New Roman" w:hAnsi="SegoeUI" w:cs="Arial"/>
          <w:color w:val="767676"/>
          <w:sz w:val="24"/>
          <w:szCs w:val="24"/>
          <w:lang w:eastAsia="ru-RU"/>
        </w:rPr>
        <w:t xml:space="preserve">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Государственный гражданский служащий выполнял иную оплачиваемую работу в организации, при этом уведомление о выполнении иной оплачиваемой работы представителю нанимателя направлено не было.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В ходе проверки установлено, что к полномочиям данного должностного лица отнесено осуществление государственного контроля за деятельностью указанной организации. Также установлено, что должностное лицо занималось иной оплачиваемой работой в служебное время, получало доход и по основному месту службы, и от иной оплачиваемой деятельности.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По итогам рассмотрения указанного вопроса комиссией, учитывая факт несоблюдения должностным лицом требований антикоррупционного законодательства, приняты следующие решения: </w:t>
      </w:r>
    </w:p>
    <w:p w:rsidR="00CE1567" w:rsidRPr="00CE1567" w:rsidRDefault="00CE1567" w:rsidP="00CE1567">
      <w:pPr>
        <w:numPr>
          <w:ilvl w:val="0"/>
          <w:numId w:val="14"/>
        </w:numPr>
        <w:spacing w:before="100" w:beforeAutospacing="1" w:after="100" w:afterAutospacing="1" w:line="240" w:lineRule="auto"/>
        <w:jc w:val="both"/>
        <w:rPr>
          <w:rFonts w:ascii="SegoeUI" w:eastAsia="Times New Roman" w:hAnsi="SegoeUI" w:cs="Arial"/>
          <w:color w:val="767676"/>
          <w:sz w:val="24"/>
          <w:szCs w:val="24"/>
          <w:lang w:eastAsia="ru-RU"/>
        </w:rPr>
      </w:pPr>
      <w:proofErr w:type="gramStart"/>
      <w:r w:rsidRPr="00CE1567">
        <w:rPr>
          <w:rFonts w:ascii="SegoeUI" w:eastAsia="Times New Roman" w:hAnsi="SegoeUI" w:cs="Arial"/>
          <w:color w:val="767676"/>
          <w:sz w:val="24"/>
          <w:szCs w:val="24"/>
          <w:lang w:eastAsia="ru-RU"/>
        </w:rPr>
        <w:t>установить</w:t>
      </w:r>
      <w:proofErr w:type="gramEnd"/>
      <w:r w:rsidRPr="00CE1567">
        <w:rPr>
          <w:rFonts w:ascii="SegoeUI" w:eastAsia="Times New Roman" w:hAnsi="SegoeUI" w:cs="Arial"/>
          <w:color w:val="767676"/>
          <w:sz w:val="24"/>
          <w:szCs w:val="24"/>
          <w:lang w:eastAsia="ru-RU"/>
        </w:rPr>
        <w:t xml:space="preserve">, что государственный служащий не соблюдал установленный порядок реализации права на выполнение иной оплачиваемой работы, а также не соблюдал требования об урегулировании конфликта интересов; </w:t>
      </w:r>
    </w:p>
    <w:p w:rsidR="00CE1567" w:rsidRPr="00CE1567" w:rsidRDefault="00CE1567" w:rsidP="00CE1567">
      <w:pPr>
        <w:numPr>
          <w:ilvl w:val="0"/>
          <w:numId w:val="15"/>
        </w:numPr>
        <w:spacing w:before="100" w:beforeAutospacing="1" w:after="100" w:afterAutospacing="1" w:line="240" w:lineRule="auto"/>
        <w:jc w:val="both"/>
        <w:rPr>
          <w:rFonts w:ascii="SegoeUI" w:eastAsia="Times New Roman" w:hAnsi="SegoeUI" w:cs="Arial"/>
          <w:color w:val="767676"/>
          <w:sz w:val="24"/>
          <w:szCs w:val="24"/>
          <w:lang w:eastAsia="ru-RU"/>
        </w:rPr>
      </w:pPr>
      <w:proofErr w:type="gramStart"/>
      <w:r w:rsidRPr="00CE1567">
        <w:rPr>
          <w:rFonts w:ascii="SegoeUI" w:eastAsia="Times New Roman" w:hAnsi="SegoeUI" w:cs="Arial"/>
          <w:color w:val="767676"/>
          <w:sz w:val="24"/>
          <w:szCs w:val="24"/>
          <w:lang w:eastAsia="ru-RU"/>
        </w:rPr>
        <w:t>рекомендовать</w:t>
      </w:r>
      <w:proofErr w:type="gramEnd"/>
      <w:r w:rsidRPr="00CE1567">
        <w:rPr>
          <w:rFonts w:ascii="SegoeUI" w:eastAsia="Times New Roman" w:hAnsi="SegoeUI" w:cs="Arial"/>
          <w:color w:val="767676"/>
          <w:sz w:val="24"/>
          <w:szCs w:val="24"/>
          <w:lang w:eastAsia="ru-RU"/>
        </w:rPr>
        <w:t xml:space="preserve"> руководителю государственного органа применить к государственному служащему меру ответственности в виде предупреждения о неполном должностном соответствии.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lastRenderedPageBreak/>
        <w:t xml:space="preserve">Решение представителя нанимателя: на государственного служащего наложено взыскание в виде предупреждения о неполном должностном соответствии.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b/>
          <w:bCs/>
          <w:color w:val="767676"/>
          <w:sz w:val="24"/>
          <w:szCs w:val="24"/>
          <w:lang w:eastAsia="ru-RU"/>
        </w:rPr>
        <w:t>Конфликт интересов, связанный с владением должностным лицом приносящими доход ценными бумагами, акциями (долями участия в уставных капиталах организаций)</w:t>
      </w:r>
      <w:r w:rsidRPr="00CE1567">
        <w:rPr>
          <w:rFonts w:ascii="SegoeUI" w:eastAsia="Times New Roman" w:hAnsi="SegoeUI" w:cs="Arial"/>
          <w:color w:val="767676"/>
          <w:sz w:val="24"/>
          <w:szCs w:val="24"/>
          <w:lang w:eastAsia="ru-RU"/>
        </w:rPr>
        <w:t xml:space="preserve">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Ситуация 1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Должностные лица органа государственной власти субъекта Российской Федерации на протяжении нескольких лет принимали решения о выделении бюджетных ассигнований организациям, в состав учредителей которых входят данные государственные служащие и члены их семей.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По итогам рассмотрения указанного вопроса комиссией, учитывая тяжесть и обстоятельства допущенного нарушения, приняты следующие решения: </w:t>
      </w:r>
    </w:p>
    <w:p w:rsidR="00CE1567" w:rsidRPr="00CE1567" w:rsidRDefault="00CE1567" w:rsidP="00CE1567">
      <w:pPr>
        <w:numPr>
          <w:ilvl w:val="0"/>
          <w:numId w:val="16"/>
        </w:numPr>
        <w:spacing w:before="100" w:beforeAutospacing="1" w:after="100" w:afterAutospacing="1" w:line="240" w:lineRule="auto"/>
        <w:jc w:val="both"/>
        <w:rPr>
          <w:rFonts w:ascii="SegoeUI" w:eastAsia="Times New Roman" w:hAnsi="SegoeUI" w:cs="Arial"/>
          <w:color w:val="767676"/>
          <w:sz w:val="24"/>
          <w:szCs w:val="24"/>
          <w:lang w:eastAsia="ru-RU"/>
        </w:rPr>
      </w:pPr>
      <w:proofErr w:type="gramStart"/>
      <w:r w:rsidRPr="00CE1567">
        <w:rPr>
          <w:rFonts w:ascii="SegoeUI" w:eastAsia="Times New Roman" w:hAnsi="SegoeUI" w:cs="Arial"/>
          <w:color w:val="767676"/>
          <w:sz w:val="24"/>
          <w:szCs w:val="24"/>
          <w:lang w:eastAsia="ru-RU"/>
        </w:rPr>
        <w:t>установить</w:t>
      </w:r>
      <w:proofErr w:type="gramEnd"/>
      <w:r w:rsidRPr="00CE1567">
        <w:rPr>
          <w:rFonts w:ascii="SegoeUI" w:eastAsia="Times New Roman" w:hAnsi="SegoeUI" w:cs="Arial"/>
          <w:color w:val="767676"/>
          <w:sz w:val="24"/>
          <w:szCs w:val="24"/>
          <w:lang w:eastAsia="ru-RU"/>
        </w:rPr>
        <w:t xml:space="preserve">, что должностные лица не соблюдали положения </w:t>
      </w:r>
      <w:proofErr w:type="spellStart"/>
      <w:r w:rsidRPr="00CE1567">
        <w:rPr>
          <w:rFonts w:ascii="SegoeUI" w:eastAsia="Times New Roman" w:hAnsi="SegoeUI" w:cs="Arial"/>
          <w:color w:val="767676"/>
          <w:sz w:val="24"/>
          <w:szCs w:val="24"/>
          <w:lang w:eastAsia="ru-RU"/>
        </w:rPr>
        <w:t>антикоорупциооного</w:t>
      </w:r>
      <w:proofErr w:type="spellEnd"/>
      <w:r w:rsidRPr="00CE1567">
        <w:rPr>
          <w:rFonts w:ascii="SegoeUI" w:eastAsia="Times New Roman" w:hAnsi="SegoeUI" w:cs="Arial"/>
          <w:color w:val="767676"/>
          <w:sz w:val="24"/>
          <w:szCs w:val="24"/>
          <w:lang w:eastAsia="ru-RU"/>
        </w:rPr>
        <w:t xml:space="preserve"> законодательства, включая требования о предотвращении или урегулировании конфликта интересов; </w:t>
      </w:r>
    </w:p>
    <w:p w:rsidR="00CE1567" w:rsidRPr="00CE1567" w:rsidRDefault="00CE1567" w:rsidP="00CE1567">
      <w:pPr>
        <w:numPr>
          <w:ilvl w:val="0"/>
          <w:numId w:val="17"/>
        </w:numPr>
        <w:spacing w:before="100" w:beforeAutospacing="1" w:after="100" w:afterAutospacing="1" w:line="240" w:lineRule="auto"/>
        <w:jc w:val="both"/>
        <w:rPr>
          <w:rFonts w:ascii="SegoeUI" w:eastAsia="Times New Roman" w:hAnsi="SegoeUI" w:cs="Arial"/>
          <w:color w:val="767676"/>
          <w:sz w:val="24"/>
          <w:szCs w:val="24"/>
          <w:lang w:eastAsia="ru-RU"/>
        </w:rPr>
      </w:pPr>
      <w:proofErr w:type="gramStart"/>
      <w:r w:rsidRPr="00CE1567">
        <w:rPr>
          <w:rFonts w:ascii="SegoeUI" w:eastAsia="Times New Roman" w:hAnsi="SegoeUI" w:cs="Arial"/>
          <w:color w:val="767676"/>
          <w:sz w:val="24"/>
          <w:szCs w:val="24"/>
          <w:lang w:eastAsia="ru-RU"/>
        </w:rPr>
        <w:t>рекомендовать</w:t>
      </w:r>
      <w:proofErr w:type="gramEnd"/>
      <w:r w:rsidRPr="00CE1567">
        <w:rPr>
          <w:rFonts w:ascii="SegoeUI" w:eastAsia="Times New Roman" w:hAnsi="SegoeUI" w:cs="Arial"/>
          <w:color w:val="767676"/>
          <w:sz w:val="24"/>
          <w:szCs w:val="24"/>
          <w:lang w:eastAsia="ru-RU"/>
        </w:rPr>
        <w:t xml:space="preserve"> руководителю органа государственной власти субъекта Российской Федерации применить к должностным лицам меру ответственности в виде увольнения в связи с утратой доверия за совершение коррупционного правонарушения.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Решение представителя нанимателя: к должностным лицам применено взыскание в виде увольнения в связи с утратой доверия за совершение коррупционного правонарушения.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Ввиду наличия признаков совершения коррупционного преступления материалы с обстоятельствами дела направлены в правоохранительные органы.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Ситуация 2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Прокурором внесено представление об устранении нарушений требований антикоррупционного законодательства в связи с наличием в действиях должностного лица органа местного самоуправления, в должностные обязанности которого входит осуществление муниципального контроля в сфере жилищно-коммунального хозяйства, признаков возникновения конфликта интересов, а также непринятием указанным должностным лицом мер к его урегулированию, представлением им заведомо недостоверных сведений о своих доходах, расходах и обязательствах имущественного характера, доходах, расходах и обязательствах имущественного характера своих супруги и несовершеннолетних детей.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Установлено, что должностное является учредителем </w:t>
      </w:r>
      <w:proofErr w:type="spellStart"/>
      <w:r w:rsidRPr="00CE1567">
        <w:rPr>
          <w:rFonts w:ascii="SegoeUI" w:eastAsia="Times New Roman" w:hAnsi="SegoeUI" w:cs="Arial"/>
          <w:color w:val="767676"/>
          <w:sz w:val="24"/>
          <w:szCs w:val="24"/>
          <w:lang w:eastAsia="ru-RU"/>
        </w:rPr>
        <w:t>трех</w:t>
      </w:r>
      <w:proofErr w:type="spellEnd"/>
      <w:r w:rsidRPr="00CE1567">
        <w:rPr>
          <w:rFonts w:ascii="SegoeUI" w:eastAsia="Times New Roman" w:hAnsi="SegoeUI" w:cs="Arial"/>
          <w:color w:val="767676"/>
          <w:sz w:val="24"/>
          <w:szCs w:val="24"/>
          <w:lang w:eastAsia="ru-RU"/>
        </w:rPr>
        <w:t xml:space="preserve"> коммерческих организаций. При этом в доверительное управление должностным лицом переданы доли участия только двух из </w:t>
      </w:r>
      <w:proofErr w:type="spellStart"/>
      <w:r w:rsidRPr="00CE1567">
        <w:rPr>
          <w:rFonts w:ascii="SegoeUI" w:eastAsia="Times New Roman" w:hAnsi="SegoeUI" w:cs="Arial"/>
          <w:color w:val="767676"/>
          <w:sz w:val="24"/>
          <w:szCs w:val="24"/>
          <w:lang w:eastAsia="ru-RU"/>
        </w:rPr>
        <w:t>трех</w:t>
      </w:r>
      <w:proofErr w:type="spellEnd"/>
      <w:r w:rsidRPr="00CE1567">
        <w:rPr>
          <w:rFonts w:ascii="SegoeUI" w:eastAsia="Times New Roman" w:hAnsi="SegoeUI" w:cs="Arial"/>
          <w:color w:val="767676"/>
          <w:sz w:val="24"/>
          <w:szCs w:val="24"/>
          <w:lang w:eastAsia="ru-RU"/>
        </w:rPr>
        <w:t xml:space="preserve"> коммерческих организаций.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При представлении сведений о доходах, расходах и обязательствах имущественного характера служащий умышленно скрыл свою долю участия в третьей коммерческой организации, осуществляющей деятельность в сфере жилищно-коммунального хозяйства на территории данного муниципального образования, и в доверительное управление, как того требует законодательство, долю в указанной организации не передавал.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В период исполнения указанным лицом его должностных полномочий данная организация продолжала осуществлять деятельность, приносящую доход, о чем должностному лицу было достоверно известно.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lastRenderedPageBreak/>
        <w:t xml:space="preserve">В установленном порядке мер по устранению допущенных нарушений органом местного самоуправления предпринято не было.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Прокурором направлено исковое заявление с требованием уволить должностное лицо в связи с утратой доверия, которое судом отклонено.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Между тем апелляционной инстанцией суда удовлетворено апелляционное представление прокурора и вынесено новое решение. Суд обязал уволить должностное лицо, допустившего нарушение антикоррупционного законодательства, в связи с утратой доверия за совершение коррупционного правонарушения.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Также, поскольку непосредственным руководителем должностного лица не приняты надлежащие меры по предотвращению и урегулированию конфликта интересов, инициирована его отставка.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Решение представителя нанимателя: к должностному лицу применено взыскание в виде увольнения в связи с утратой доверия за совершение коррупционного правонарушения. Руководитель должностного лица освободил занимаемую должность.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b/>
          <w:bCs/>
          <w:color w:val="767676"/>
          <w:sz w:val="24"/>
          <w:szCs w:val="24"/>
          <w:lang w:eastAsia="ru-RU"/>
        </w:rPr>
        <w:t xml:space="preserve">II. Наиболее </w:t>
      </w:r>
      <w:proofErr w:type="spellStart"/>
      <w:r w:rsidRPr="00CE1567">
        <w:rPr>
          <w:rFonts w:ascii="SegoeUI" w:eastAsia="Times New Roman" w:hAnsi="SegoeUI" w:cs="Arial"/>
          <w:b/>
          <w:bCs/>
          <w:color w:val="767676"/>
          <w:sz w:val="24"/>
          <w:szCs w:val="24"/>
          <w:lang w:eastAsia="ru-RU"/>
        </w:rPr>
        <w:t>распространенные</w:t>
      </w:r>
      <w:proofErr w:type="spellEnd"/>
      <w:r w:rsidRPr="00CE1567">
        <w:rPr>
          <w:rFonts w:ascii="SegoeUI" w:eastAsia="Times New Roman" w:hAnsi="SegoeUI" w:cs="Arial"/>
          <w:b/>
          <w:bCs/>
          <w:color w:val="767676"/>
          <w:sz w:val="24"/>
          <w:szCs w:val="24"/>
          <w:lang w:eastAsia="ru-RU"/>
        </w:rPr>
        <w:t xml:space="preserve"> меры по предотвращению и урегулированию конфликта интересов</w:t>
      </w:r>
      <w:r w:rsidRPr="00CE1567">
        <w:rPr>
          <w:rFonts w:ascii="SegoeUI" w:eastAsia="Times New Roman" w:hAnsi="SegoeUI" w:cs="Arial"/>
          <w:color w:val="767676"/>
          <w:sz w:val="24"/>
          <w:szCs w:val="24"/>
          <w:lang w:eastAsia="ru-RU"/>
        </w:rPr>
        <w:t xml:space="preserve">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В качестве основных мер предотвращения и урегулирования конфликта интересов законодательством предусмотрено: </w:t>
      </w:r>
    </w:p>
    <w:p w:rsidR="00CE1567" w:rsidRPr="00CE1567" w:rsidRDefault="00CE1567" w:rsidP="00CE1567">
      <w:pPr>
        <w:numPr>
          <w:ilvl w:val="0"/>
          <w:numId w:val="18"/>
        </w:numPr>
        <w:spacing w:before="100" w:beforeAutospacing="1" w:after="100" w:afterAutospacing="1" w:line="240" w:lineRule="auto"/>
        <w:jc w:val="both"/>
        <w:rPr>
          <w:rFonts w:ascii="SegoeUI" w:eastAsia="Times New Roman" w:hAnsi="SegoeUI" w:cs="Arial"/>
          <w:color w:val="767676"/>
          <w:sz w:val="24"/>
          <w:szCs w:val="24"/>
          <w:lang w:eastAsia="ru-RU"/>
        </w:rPr>
      </w:pPr>
      <w:proofErr w:type="gramStart"/>
      <w:r w:rsidRPr="00CE1567">
        <w:rPr>
          <w:rFonts w:ascii="SegoeUI" w:eastAsia="Times New Roman" w:hAnsi="SegoeUI" w:cs="Arial"/>
          <w:color w:val="767676"/>
          <w:sz w:val="24"/>
          <w:szCs w:val="24"/>
          <w:lang w:eastAsia="ru-RU"/>
        </w:rPr>
        <w:t>изменение</w:t>
      </w:r>
      <w:proofErr w:type="gramEnd"/>
      <w:r w:rsidRPr="00CE1567">
        <w:rPr>
          <w:rFonts w:ascii="SegoeUI" w:eastAsia="Times New Roman" w:hAnsi="SegoeUI" w:cs="Arial"/>
          <w:color w:val="767676"/>
          <w:sz w:val="24"/>
          <w:szCs w:val="24"/>
          <w:lang w:eastAsia="ru-RU"/>
        </w:rPr>
        <w:t xml:space="preserve"> должностного или служебного положения должностного лица, вплоть до его отстранения от исполнения должностных (служебных) обязанностей; </w:t>
      </w:r>
    </w:p>
    <w:p w:rsidR="00CE1567" w:rsidRPr="00CE1567" w:rsidRDefault="00CE1567" w:rsidP="00CE1567">
      <w:pPr>
        <w:numPr>
          <w:ilvl w:val="0"/>
          <w:numId w:val="19"/>
        </w:numPr>
        <w:spacing w:before="100" w:beforeAutospacing="1" w:after="100" w:afterAutospacing="1" w:line="240" w:lineRule="auto"/>
        <w:jc w:val="both"/>
        <w:rPr>
          <w:rFonts w:ascii="SegoeUI" w:eastAsia="Times New Roman" w:hAnsi="SegoeUI" w:cs="Arial"/>
          <w:color w:val="767676"/>
          <w:sz w:val="24"/>
          <w:szCs w:val="24"/>
          <w:lang w:eastAsia="ru-RU"/>
        </w:rPr>
      </w:pPr>
      <w:proofErr w:type="gramStart"/>
      <w:r w:rsidRPr="00CE1567">
        <w:rPr>
          <w:rFonts w:ascii="SegoeUI" w:eastAsia="Times New Roman" w:hAnsi="SegoeUI" w:cs="Arial"/>
          <w:color w:val="767676"/>
          <w:sz w:val="24"/>
          <w:szCs w:val="24"/>
          <w:lang w:eastAsia="ru-RU"/>
        </w:rPr>
        <w:t>отказ</w:t>
      </w:r>
      <w:proofErr w:type="gramEnd"/>
      <w:r w:rsidRPr="00CE1567">
        <w:rPr>
          <w:rFonts w:ascii="SegoeUI" w:eastAsia="Times New Roman" w:hAnsi="SegoeUI" w:cs="Arial"/>
          <w:color w:val="767676"/>
          <w:sz w:val="24"/>
          <w:szCs w:val="24"/>
          <w:lang w:eastAsia="ru-RU"/>
        </w:rPr>
        <w:t xml:space="preserve"> должностного лица от выгоды, явившейся причиной возникновения конфликта интересов.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b/>
          <w:bCs/>
          <w:color w:val="767676"/>
          <w:sz w:val="24"/>
          <w:szCs w:val="24"/>
          <w:lang w:eastAsia="ru-RU"/>
        </w:rPr>
        <w:t>Изменение должностного или служебного положения должностного лица</w:t>
      </w:r>
      <w:r w:rsidRPr="00CE1567">
        <w:rPr>
          <w:rFonts w:ascii="SegoeUI" w:eastAsia="Times New Roman" w:hAnsi="SegoeUI" w:cs="Arial"/>
          <w:color w:val="767676"/>
          <w:sz w:val="24"/>
          <w:szCs w:val="24"/>
          <w:lang w:eastAsia="ru-RU"/>
        </w:rPr>
        <w:t xml:space="preserve">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1. Подписано представление о </w:t>
      </w:r>
      <w:proofErr w:type="spellStart"/>
      <w:r w:rsidRPr="00CE1567">
        <w:rPr>
          <w:rFonts w:ascii="SegoeUI" w:eastAsia="Times New Roman" w:hAnsi="SegoeUI" w:cs="Arial"/>
          <w:color w:val="767676"/>
          <w:sz w:val="24"/>
          <w:szCs w:val="24"/>
          <w:lang w:eastAsia="ru-RU"/>
        </w:rPr>
        <w:t>приеме</w:t>
      </w:r>
      <w:proofErr w:type="spellEnd"/>
      <w:r w:rsidRPr="00CE1567">
        <w:rPr>
          <w:rFonts w:ascii="SegoeUI" w:eastAsia="Times New Roman" w:hAnsi="SegoeUI" w:cs="Arial"/>
          <w:color w:val="767676"/>
          <w:sz w:val="24"/>
          <w:szCs w:val="24"/>
          <w:lang w:eastAsia="ru-RU"/>
        </w:rPr>
        <w:t xml:space="preserve"> на работу племянника должностного лица на должность в структурное подразделение организации, в котором указанное лицо является заместителем руководителя. Должностное лицо утверждает, что с племянником связь не поддерживает, близкими отношениями не связан, личной заинтересованности в отношении данного лица не имеет. Вместе с тем в целях принятия мер по предотвращению или урегулированию конфликта интересов должностным лицом направлено уведомление о личной заинтересованности. По итогам рассмотрения данного уведомления комиссией приняты следующие решения: </w:t>
      </w:r>
    </w:p>
    <w:p w:rsidR="00CE1567" w:rsidRPr="00CE1567" w:rsidRDefault="00CE1567" w:rsidP="00CE1567">
      <w:pPr>
        <w:numPr>
          <w:ilvl w:val="0"/>
          <w:numId w:val="20"/>
        </w:numPr>
        <w:spacing w:before="100" w:beforeAutospacing="1" w:after="100" w:afterAutospacing="1" w:line="240" w:lineRule="auto"/>
        <w:jc w:val="both"/>
        <w:rPr>
          <w:rFonts w:ascii="SegoeUI" w:eastAsia="Times New Roman" w:hAnsi="SegoeUI" w:cs="Arial"/>
          <w:color w:val="767676"/>
          <w:sz w:val="24"/>
          <w:szCs w:val="24"/>
          <w:lang w:eastAsia="ru-RU"/>
        </w:rPr>
      </w:pPr>
      <w:proofErr w:type="gramStart"/>
      <w:r w:rsidRPr="00CE1567">
        <w:rPr>
          <w:rFonts w:ascii="SegoeUI" w:eastAsia="Times New Roman" w:hAnsi="SegoeUI" w:cs="Arial"/>
          <w:color w:val="767676"/>
          <w:sz w:val="24"/>
          <w:szCs w:val="24"/>
          <w:lang w:eastAsia="ru-RU"/>
        </w:rPr>
        <w:t>признать</w:t>
      </w:r>
      <w:proofErr w:type="gramEnd"/>
      <w:r w:rsidRPr="00CE1567">
        <w:rPr>
          <w:rFonts w:ascii="SegoeUI" w:eastAsia="Times New Roman" w:hAnsi="SegoeUI" w:cs="Arial"/>
          <w:color w:val="767676"/>
          <w:sz w:val="24"/>
          <w:szCs w:val="24"/>
          <w:lang w:eastAsia="ru-RU"/>
        </w:rPr>
        <w:t xml:space="preserve">, что при исполнении указанным лицом должностных обязанностей личная заинтересованность приводит или может привести к конфликту интересов; </w:t>
      </w:r>
    </w:p>
    <w:p w:rsidR="00CE1567" w:rsidRPr="00CE1567" w:rsidRDefault="00CE1567" w:rsidP="00CE1567">
      <w:pPr>
        <w:numPr>
          <w:ilvl w:val="0"/>
          <w:numId w:val="21"/>
        </w:numPr>
        <w:spacing w:before="100" w:beforeAutospacing="1" w:after="100" w:afterAutospacing="1" w:line="240" w:lineRule="auto"/>
        <w:jc w:val="both"/>
        <w:rPr>
          <w:rFonts w:ascii="SegoeUI" w:eastAsia="Times New Roman" w:hAnsi="SegoeUI" w:cs="Arial"/>
          <w:color w:val="767676"/>
          <w:sz w:val="24"/>
          <w:szCs w:val="24"/>
          <w:lang w:eastAsia="ru-RU"/>
        </w:rPr>
      </w:pPr>
      <w:proofErr w:type="gramStart"/>
      <w:r w:rsidRPr="00CE1567">
        <w:rPr>
          <w:rFonts w:ascii="SegoeUI" w:eastAsia="Times New Roman" w:hAnsi="SegoeUI" w:cs="Arial"/>
          <w:color w:val="767676"/>
          <w:sz w:val="24"/>
          <w:szCs w:val="24"/>
          <w:lang w:eastAsia="ru-RU"/>
        </w:rPr>
        <w:t>рекомендовать</w:t>
      </w:r>
      <w:proofErr w:type="gramEnd"/>
      <w:r w:rsidRPr="00CE1567">
        <w:rPr>
          <w:rFonts w:ascii="SegoeUI" w:eastAsia="Times New Roman" w:hAnsi="SegoeUI" w:cs="Arial"/>
          <w:color w:val="767676"/>
          <w:sz w:val="24"/>
          <w:szCs w:val="24"/>
          <w:lang w:eastAsia="ru-RU"/>
        </w:rPr>
        <w:t xml:space="preserve"> руководителю структурного подразделения организации, заместителем которого является должностное лицо, принять меры по урегулированию возникновения конфликта интересов, в частности,  перевести племянника должностного лица в отдел, деятельность которого должностным лицом не организуется и не контролируется.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Рекомендация комиссии исполнена.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2. Начальник управления по юридической и кадровой работе администрации района уведомил о возможности возникновения конфликта интересов при осуществлении полномочий члена конкурсной комиссии по формированию кадрового резерва района, так </w:t>
      </w:r>
      <w:r w:rsidRPr="00CE1567">
        <w:rPr>
          <w:rFonts w:ascii="SegoeUI" w:eastAsia="Times New Roman" w:hAnsi="SegoeUI" w:cs="Arial"/>
          <w:color w:val="767676"/>
          <w:sz w:val="24"/>
          <w:szCs w:val="24"/>
          <w:lang w:eastAsia="ru-RU"/>
        </w:rPr>
        <w:lastRenderedPageBreak/>
        <w:t xml:space="preserve">как один из кандидатов на замещение вакантной должности муниципальной службы является родственником.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По итогам рассмотрения комиссией принято решение рекомендовать временно исключить указанное должностное лицо из состава конкурсной комиссии.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Рекомендация комиссии исполнена.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3. Должностным лицом организации, осуществляющей контрольно-надзорные функции в отношении кредитных организаций, </w:t>
      </w:r>
      <w:proofErr w:type="spellStart"/>
      <w:r w:rsidRPr="00CE1567">
        <w:rPr>
          <w:rFonts w:ascii="SegoeUI" w:eastAsia="Times New Roman" w:hAnsi="SegoeUI" w:cs="Arial"/>
          <w:color w:val="767676"/>
          <w:sz w:val="24"/>
          <w:szCs w:val="24"/>
          <w:lang w:eastAsia="ru-RU"/>
        </w:rPr>
        <w:t>заключен</w:t>
      </w:r>
      <w:proofErr w:type="spellEnd"/>
      <w:r w:rsidRPr="00CE1567">
        <w:rPr>
          <w:rFonts w:ascii="SegoeUI" w:eastAsia="Times New Roman" w:hAnsi="SegoeUI" w:cs="Arial"/>
          <w:color w:val="767676"/>
          <w:sz w:val="24"/>
          <w:szCs w:val="24"/>
          <w:lang w:eastAsia="ru-RU"/>
        </w:rPr>
        <w:t xml:space="preserve"> договор потребительского кредита с банком. При этом должностное лицо входит в состав коллегиального органа организации, на заседаниях которого рассматриваются вопросы в отношении данного банка.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В целях недопущения возможности возникновения конфликта интересов должностным лицом было направлено уведомление о личной заинтересованности.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На период рассмотрения комиссией указанного уведомления должностным лицом принято решение воздержаться от участия в заседаниях коллегиального органа организации, на заседаниях которого рассматриваются вопросы в отношении данного банка (самоотвод).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Комиссией приняты следующие решения: </w:t>
      </w:r>
    </w:p>
    <w:p w:rsidR="00CE1567" w:rsidRPr="00CE1567" w:rsidRDefault="00CE1567" w:rsidP="00CE1567">
      <w:pPr>
        <w:numPr>
          <w:ilvl w:val="0"/>
          <w:numId w:val="22"/>
        </w:numPr>
        <w:spacing w:before="100" w:beforeAutospacing="1" w:after="100" w:afterAutospacing="1" w:line="240" w:lineRule="auto"/>
        <w:jc w:val="both"/>
        <w:rPr>
          <w:rFonts w:ascii="SegoeUI" w:eastAsia="Times New Roman" w:hAnsi="SegoeUI" w:cs="Arial"/>
          <w:color w:val="767676"/>
          <w:sz w:val="24"/>
          <w:szCs w:val="24"/>
          <w:lang w:eastAsia="ru-RU"/>
        </w:rPr>
      </w:pPr>
      <w:proofErr w:type="gramStart"/>
      <w:r w:rsidRPr="00CE1567">
        <w:rPr>
          <w:rFonts w:ascii="SegoeUI" w:eastAsia="Times New Roman" w:hAnsi="SegoeUI" w:cs="Arial"/>
          <w:color w:val="767676"/>
          <w:sz w:val="24"/>
          <w:szCs w:val="24"/>
          <w:lang w:eastAsia="ru-RU"/>
        </w:rPr>
        <w:t>признать</w:t>
      </w:r>
      <w:proofErr w:type="gramEnd"/>
      <w:r w:rsidRPr="00CE1567">
        <w:rPr>
          <w:rFonts w:ascii="SegoeUI" w:eastAsia="Times New Roman" w:hAnsi="SegoeUI" w:cs="Arial"/>
          <w:color w:val="767676"/>
          <w:sz w:val="24"/>
          <w:szCs w:val="24"/>
          <w:lang w:eastAsia="ru-RU"/>
        </w:rPr>
        <w:t xml:space="preserve">, что личная заинтересованность должностного лица (в связи с заключением кредитного договора) может повлиять на надлежащее, объективное и беспристрастное исполнение его трудовых обязанностей при рассмотрении коллегиальным органом вопросов в отношении данной кредитной организации; </w:t>
      </w:r>
    </w:p>
    <w:p w:rsidR="00CE1567" w:rsidRPr="00CE1567" w:rsidRDefault="00CE1567" w:rsidP="00CE1567">
      <w:pPr>
        <w:numPr>
          <w:ilvl w:val="0"/>
          <w:numId w:val="23"/>
        </w:numPr>
        <w:spacing w:before="100" w:beforeAutospacing="1" w:after="100" w:afterAutospacing="1" w:line="240" w:lineRule="auto"/>
        <w:jc w:val="both"/>
        <w:rPr>
          <w:rFonts w:ascii="SegoeUI" w:eastAsia="Times New Roman" w:hAnsi="SegoeUI" w:cs="Arial"/>
          <w:color w:val="767676"/>
          <w:sz w:val="24"/>
          <w:szCs w:val="24"/>
          <w:lang w:eastAsia="ru-RU"/>
        </w:rPr>
      </w:pPr>
      <w:proofErr w:type="gramStart"/>
      <w:r w:rsidRPr="00CE1567">
        <w:rPr>
          <w:rFonts w:ascii="SegoeUI" w:eastAsia="Times New Roman" w:hAnsi="SegoeUI" w:cs="Arial"/>
          <w:color w:val="767676"/>
          <w:sz w:val="24"/>
          <w:szCs w:val="24"/>
          <w:lang w:eastAsia="ru-RU"/>
        </w:rPr>
        <w:t>рекомендовать</w:t>
      </w:r>
      <w:proofErr w:type="gramEnd"/>
      <w:r w:rsidRPr="00CE1567">
        <w:rPr>
          <w:rFonts w:ascii="SegoeUI" w:eastAsia="Times New Roman" w:hAnsi="SegoeUI" w:cs="Arial"/>
          <w:color w:val="767676"/>
          <w:sz w:val="24"/>
          <w:szCs w:val="24"/>
          <w:lang w:eastAsia="ru-RU"/>
        </w:rPr>
        <w:t xml:space="preserve"> отстранить должностное лицо от участия в заседаниях коллегиального органа, на которых рассматриваются вопросы в отношении указанной кредитной организации.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Рекомендация комиссии исполнена.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b/>
          <w:bCs/>
          <w:color w:val="767676"/>
          <w:sz w:val="24"/>
          <w:szCs w:val="24"/>
          <w:lang w:eastAsia="ru-RU"/>
        </w:rPr>
        <w:t>Отказ от выгоды</w:t>
      </w:r>
      <w:r w:rsidRPr="00CE1567">
        <w:rPr>
          <w:rFonts w:ascii="SegoeUI" w:eastAsia="Times New Roman" w:hAnsi="SegoeUI" w:cs="Arial"/>
          <w:color w:val="767676"/>
          <w:sz w:val="24"/>
          <w:szCs w:val="24"/>
          <w:lang w:eastAsia="ru-RU"/>
        </w:rPr>
        <w:t xml:space="preserve">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Коллегиальным исполнительным органом организации (далее – организация 1) принято решение о включении должностного лица в состав Наблюдательного совета некоммерческой организации, учредителем которой является организация 1 (далее – организация 2). При этом данное должностное лицо также осуществляет трудовую деятельность в организации 2 по совместительству (возможность указанного совместительства предусмотрена нормой федерального закона, регулирующего деятельность организации 1).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В ходе проверки установлено, что при рассмотрении Наблюдательным советом организации 2 вопросов, так или иначе связанных с оплатой труда работников организации 2 и предоставлением дополнительных социальных гарантий (социального пакета), у должностного лица может возникнуть конфликт интересов при исполнении им своих трудовых обязанностей как работника организации 1, входящего в состав Наблюдательного совета организации 2, а именно: потенциальная возможность получения (как работником организации 2) доходов в виде денег, иного имущества, услуг имущественного характера или каких-либо выгод (преимуществ).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Комиссией приняты следующие решения: </w:t>
      </w:r>
    </w:p>
    <w:p w:rsidR="00CE1567" w:rsidRPr="00CE1567" w:rsidRDefault="00CE1567" w:rsidP="00CE1567">
      <w:pPr>
        <w:numPr>
          <w:ilvl w:val="0"/>
          <w:numId w:val="24"/>
        </w:numPr>
        <w:spacing w:before="100" w:beforeAutospacing="1" w:after="100" w:afterAutospacing="1" w:line="240" w:lineRule="auto"/>
        <w:jc w:val="both"/>
        <w:rPr>
          <w:rFonts w:ascii="SegoeUI" w:eastAsia="Times New Roman" w:hAnsi="SegoeUI" w:cs="Arial"/>
          <w:color w:val="767676"/>
          <w:sz w:val="24"/>
          <w:szCs w:val="24"/>
          <w:lang w:eastAsia="ru-RU"/>
        </w:rPr>
      </w:pPr>
      <w:proofErr w:type="gramStart"/>
      <w:r w:rsidRPr="00CE1567">
        <w:rPr>
          <w:rFonts w:ascii="SegoeUI" w:eastAsia="Times New Roman" w:hAnsi="SegoeUI" w:cs="Arial"/>
          <w:color w:val="767676"/>
          <w:sz w:val="24"/>
          <w:szCs w:val="24"/>
          <w:lang w:eastAsia="ru-RU"/>
        </w:rPr>
        <w:t>признать</w:t>
      </w:r>
      <w:proofErr w:type="gramEnd"/>
      <w:r w:rsidRPr="00CE1567">
        <w:rPr>
          <w:rFonts w:ascii="SegoeUI" w:eastAsia="Times New Roman" w:hAnsi="SegoeUI" w:cs="Arial"/>
          <w:color w:val="767676"/>
          <w:sz w:val="24"/>
          <w:szCs w:val="24"/>
          <w:lang w:eastAsia="ru-RU"/>
        </w:rPr>
        <w:t xml:space="preserve">, что в связи с включением в состав Наблюдательного совета организации 2 и осуществлением трудовой деятельности по совместительству в организации 2 при </w:t>
      </w:r>
      <w:r w:rsidRPr="00CE1567">
        <w:rPr>
          <w:rFonts w:ascii="SegoeUI" w:eastAsia="Times New Roman" w:hAnsi="SegoeUI" w:cs="Arial"/>
          <w:color w:val="767676"/>
          <w:sz w:val="24"/>
          <w:szCs w:val="24"/>
          <w:lang w:eastAsia="ru-RU"/>
        </w:rPr>
        <w:lastRenderedPageBreak/>
        <w:t xml:space="preserve">исполнении своих обязанностей у должностного лица может возникнуть личная заинтересованность, которая может привести к конфликту интересов; </w:t>
      </w:r>
    </w:p>
    <w:p w:rsidR="00CE1567" w:rsidRPr="00CE1567" w:rsidRDefault="00CE1567" w:rsidP="00CE1567">
      <w:pPr>
        <w:numPr>
          <w:ilvl w:val="0"/>
          <w:numId w:val="25"/>
        </w:numPr>
        <w:spacing w:before="100" w:beforeAutospacing="1" w:after="100" w:afterAutospacing="1" w:line="240" w:lineRule="auto"/>
        <w:jc w:val="both"/>
        <w:rPr>
          <w:rFonts w:ascii="SegoeUI" w:eastAsia="Times New Roman" w:hAnsi="SegoeUI" w:cs="Arial"/>
          <w:color w:val="767676"/>
          <w:sz w:val="24"/>
          <w:szCs w:val="24"/>
          <w:lang w:eastAsia="ru-RU"/>
        </w:rPr>
      </w:pPr>
      <w:proofErr w:type="gramStart"/>
      <w:r w:rsidRPr="00CE1567">
        <w:rPr>
          <w:rFonts w:ascii="SegoeUI" w:eastAsia="Times New Roman" w:hAnsi="SegoeUI" w:cs="Arial"/>
          <w:color w:val="767676"/>
          <w:sz w:val="24"/>
          <w:szCs w:val="24"/>
          <w:lang w:eastAsia="ru-RU"/>
        </w:rPr>
        <w:t>рекомендовать</w:t>
      </w:r>
      <w:proofErr w:type="gramEnd"/>
      <w:r w:rsidRPr="00CE1567">
        <w:rPr>
          <w:rFonts w:ascii="SegoeUI" w:eastAsia="Times New Roman" w:hAnsi="SegoeUI" w:cs="Arial"/>
          <w:color w:val="767676"/>
          <w:sz w:val="24"/>
          <w:szCs w:val="24"/>
          <w:lang w:eastAsia="ru-RU"/>
        </w:rPr>
        <w:t xml:space="preserve"> должностному лицу прекратить трудовые отношения с организацией 2; </w:t>
      </w:r>
    </w:p>
    <w:p w:rsidR="00CE1567" w:rsidRPr="00CE1567" w:rsidRDefault="00CE1567" w:rsidP="00CE1567">
      <w:pPr>
        <w:numPr>
          <w:ilvl w:val="0"/>
          <w:numId w:val="26"/>
        </w:numPr>
        <w:spacing w:before="100" w:beforeAutospacing="1" w:after="100" w:afterAutospacing="1" w:line="240" w:lineRule="auto"/>
        <w:jc w:val="both"/>
        <w:rPr>
          <w:rFonts w:ascii="SegoeUI" w:eastAsia="Times New Roman" w:hAnsi="SegoeUI" w:cs="Arial"/>
          <w:color w:val="767676"/>
          <w:sz w:val="24"/>
          <w:szCs w:val="24"/>
          <w:lang w:eastAsia="ru-RU"/>
        </w:rPr>
      </w:pPr>
      <w:proofErr w:type="gramStart"/>
      <w:r w:rsidRPr="00CE1567">
        <w:rPr>
          <w:rFonts w:ascii="SegoeUI" w:eastAsia="Times New Roman" w:hAnsi="SegoeUI" w:cs="Arial"/>
          <w:color w:val="767676"/>
          <w:sz w:val="24"/>
          <w:szCs w:val="24"/>
          <w:lang w:eastAsia="ru-RU"/>
        </w:rPr>
        <w:t>в</w:t>
      </w:r>
      <w:proofErr w:type="gramEnd"/>
      <w:r w:rsidRPr="00CE1567">
        <w:rPr>
          <w:rFonts w:ascii="SegoeUI" w:eastAsia="Times New Roman" w:hAnsi="SegoeUI" w:cs="Arial"/>
          <w:color w:val="767676"/>
          <w:sz w:val="24"/>
          <w:szCs w:val="24"/>
          <w:lang w:eastAsia="ru-RU"/>
        </w:rPr>
        <w:t xml:space="preserve"> случае, если рекомендация комиссии о прекращении должностным лицом трудовых отношений с организацией 2 не будет исполнена, рекомендовать руководителю организации 1 принять решение о выходе должностного лица из состава Наблюдательного совета организации 2; </w:t>
      </w:r>
    </w:p>
    <w:p w:rsidR="00CE1567" w:rsidRPr="00CE1567" w:rsidRDefault="00CE1567" w:rsidP="00CE1567">
      <w:pPr>
        <w:numPr>
          <w:ilvl w:val="0"/>
          <w:numId w:val="27"/>
        </w:numPr>
        <w:spacing w:before="100" w:beforeAutospacing="1" w:after="100" w:afterAutospacing="1" w:line="240" w:lineRule="auto"/>
        <w:jc w:val="both"/>
        <w:rPr>
          <w:rFonts w:ascii="SegoeUI" w:eastAsia="Times New Roman" w:hAnsi="SegoeUI" w:cs="Arial"/>
          <w:color w:val="767676"/>
          <w:sz w:val="24"/>
          <w:szCs w:val="24"/>
          <w:lang w:eastAsia="ru-RU"/>
        </w:rPr>
      </w:pPr>
      <w:proofErr w:type="gramStart"/>
      <w:r w:rsidRPr="00CE1567">
        <w:rPr>
          <w:rFonts w:ascii="SegoeUI" w:eastAsia="Times New Roman" w:hAnsi="SegoeUI" w:cs="Arial"/>
          <w:color w:val="767676"/>
          <w:sz w:val="24"/>
          <w:szCs w:val="24"/>
          <w:lang w:eastAsia="ru-RU"/>
        </w:rPr>
        <w:t>отметить</w:t>
      </w:r>
      <w:proofErr w:type="gramEnd"/>
      <w:r w:rsidRPr="00CE1567">
        <w:rPr>
          <w:rFonts w:ascii="SegoeUI" w:eastAsia="Times New Roman" w:hAnsi="SegoeUI" w:cs="Arial"/>
          <w:color w:val="767676"/>
          <w:sz w:val="24"/>
          <w:szCs w:val="24"/>
          <w:lang w:eastAsia="ru-RU"/>
        </w:rPr>
        <w:t xml:space="preserve"> целесообразность предупреждения рисков на стадии подготовки решений о вхождении должностных лиц организации 1 в состав органов управления иных организаций.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Трудовые отношения должностного лица с организацией 2 прекращены.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b/>
          <w:bCs/>
          <w:color w:val="767676"/>
          <w:sz w:val="24"/>
          <w:szCs w:val="24"/>
          <w:lang w:eastAsia="ru-RU"/>
        </w:rPr>
        <w:t>III. Ошибочная квалификация ситуаций в качестве конфликта интересов</w:t>
      </w:r>
      <w:r w:rsidRPr="00CE1567">
        <w:rPr>
          <w:rFonts w:ascii="SegoeUI" w:eastAsia="Times New Roman" w:hAnsi="SegoeUI" w:cs="Arial"/>
          <w:color w:val="767676"/>
          <w:sz w:val="24"/>
          <w:szCs w:val="24"/>
          <w:lang w:eastAsia="ru-RU"/>
        </w:rPr>
        <w:t xml:space="preserve">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Практика показывает, что в некоторых случаях комиссиями допускается ошибочная квалификация ситуаций в качестве конфликта интересов.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1. Ситуации, связанные с неправомерными действиями служащих.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Неправомерно </w:t>
      </w:r>
      <w:proofErr w:type="spellStart"/>
      <w:r w:rsidRPr="00CE1567">
        <w:rPr>
          <w:rFonts w:ascii="SegoeUI" w:eastAsia="Times New Roman" w:hAnsi="SegoeUI" w:cs="Arial"/>
          <w:color w:val="767676"/>
          <w:sz w:val="24"/>
          <w:szCs w:val="24"/>
          <w:lang w:eastAsia="ru-RU"/>
        </w:rPr>
        <w:t>отнесен</w:t>
      </w:r>
      <w:proofErr w:type="spellEnd"/>
      <w:r w:rsidRPr="00CE1567">
        <w:rPr>
          <w:rFonts w:ascii="SegoeUI" w:eastAsia="Times New Roman" w:hAnsi="SegoeUI" w:cs="Arial"/>
          <w:color w:val="767676"/>
          <w:sz w:val="24"/>
          <w:szCs w:val="24"/>
          <w:lang w:eastAsia="ru-RU"/>
        </w:rPr>
        <w:t xml:space="preserve"> к конфликту интересов случай незаконного проникновения начальника отдела вооружения и техники территориального подразделения государственного органа в жилое помещение с целью предъявления финансовых претензий в интересах коммерческой организации, соучредителем которой является его родственник. Данное действие не связано с выполнением им должностных обязанностей, на объективное и беспристрастное исполнение которых направлены меры по предотвращению и урегулированию конфликта интересов.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2. В ряде случаев вывод о наличии конфликта интересов был сделан при отсутствии информации о возможном получении служащим какой-либо выгоды. </w:t>
      </w:r>
    </w:p>
    <w:p w:rsidR="00CE1567" w:rsidRPr="00CE1567" w:rsidRDefault="00CE1567" w:rsidP="00CE1567">
      <w:pPr>
        <w:spacing w:after="150" w:line="240" w:lineRule="auto"/>
        <w:jc w:val="both"/>
        <w:rPr>
          <w:rFonts w:ascii="SegoeUI" w:eastAsia="Times New Roman" w:hAnsi="SegoeUI" w:cs="Arial"/>
          <w:color w:val="767676"/>
          <w:sz w:val="24"/>
          <w:szCs w:val="24"/>
          <w:lang w:eastAsia="ru-RU"/>
        </w:rPr>
      </w:pPr>
      <w:r w:rsidRPr="00CE1567">
        <w:rPr>
          <w:rFonts w:ascii="SegoeUI" w:eastAsia="Times New Roman" w:hAnsi="SegoeUI" w:cs="Arial"/>
          <w:color w:val="767676"/>
          <w:sz w:val="24"/>
          <w:szCs w:val="24"/>
          <w:lang w:eastAsia="ru-RU"/>
        </w:rPr>
        <w:t xml:space="preserve">Председателю комиссии по координации работы по противодействию коррупции в субъекте Российской Федерации поступило уведомление служащего о членстве в некоммерческой организации. Уведомление рассмотрено на заседании данной комиссии. При этом несмотря на отсутствие информации о личной заинтересованности служащего, связанной с деятельностью некоммерческой организации, которая влияет или может повлиять на надлежащее, объективное и беспристрастное исполнение должностных (служебных) обязанностей (осуществление полномочий), комиссией сделан вывод о возможности возникновения конфликта интересов, в связи с чем ему рекомендовано выйти из состава указанной некоммерческой организации. </w:t>
      </w:r>
    </w:p>
    <w:p w:rsidR="00456238" w:rsidRDefault="00CE1567"/>
    <w:sectPr w:rsidR="004562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egoeUI">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22E9"/>
    <w:multiLevelType w:val="multilevel"/>
    <w:tmpl w:val="FFDE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7D4D41"/>
    <w:multiLevelType w:val="multilevel"/>
    <w:tmpl w:val="F38C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485BFE"/>
    <w:multiLevelType w:val="multilevel"/>
    <w:tmpl w:val="F0E65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CE777A"/>
    <w:multiLevelType w:val="multilevel"/>
    <w:tmpl w:val="AECC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55DB6"/>
    <w:multiLevelType w:val="multilevel"/>
    <w:tmpl w:val="9FC0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640A14"/>
    <w:multiLevelType w:val="multilevel"/>
    <w:tmpl w:val="CA44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FD71A4"/>
    <w:multiLevelType w:val="multilevel"/>
    <w:tmpl w:val="000E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8A1FC8"/>
    <w:multiLevelType w:val="multilevel"/>
    <w:tmpl w:val="EE44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F76A3B"/>
    <w:multiLevelType w:val="multilevel"/>
    <w:tmpl w:val="4DE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CB6473"/>
    <w:multiLevelType w:val="multilevel"/>
    <w:tmpl w:val="974CB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9E603E"/>
    <w:multiLevelType w:val="multilevel"/>
    <w:tmpl w:val="F11C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7746E0"/>
    <w:multiLevelType w:val="multilevel"/>
    <w:tmpl w:val="769E1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3D47A8"/>
    <w:multiLevelType w:val="multilevel"/>
    <w:tmpl w:val="60F8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01245E"/>
    <w:multiLevelType w:val="multilevel"/>
    <w:tmpl w:val="C620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BC3D12"/>
    <w:multiLevelType w:val="multilevel"/>
    <w:tmpl w:val="5E623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922F6B"/>
    <w:multiLevelType w:val="multilevel"/>
    <w:tmpl w:val="A88A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E71753"/>
    <w:multiLevelType w:val="multilevel"/>
    <w:tmpl w:val="E4BC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571D88"/>
    <w:multiLevelType w:val="multilevel"/>
    <w:tmpl w:val="2144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5C77F0"/>
    <w:multiLevelType w:val="multilevel"/>
    <w:tmpl w:val="271E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FA171B"/>
    <w:multiLevelType w:val="multilevel"/>
    <w:tmpl w:val="364E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B30D65"/>
    <w:multiLevelType w:val="multilevel"/>
    <w:tmpl w:val="3B90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D96BD9"/>
    <w:multiLevelType w:val="multilevel"/>
    <w:tmpl w:val="7A76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EB5F0B"/>
    <w:multiLevelType w:val="multilevel"/>
    <w:tmpl w:val="D59A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44124C"/>
    <w:multiLevelType w:val="multilevel"/>
    <w:tmpl w:val="534A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802AA3"/>
    <w:multiLevelType w:val="multilevel"/>
    <w:tmpl w:val="D74C0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131E5B"/>
    <w:multiLevelType w:val="multilevel"/>
    <w:tmpl w:val="89C02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D72FFD"/>
    <w:multiLevelType w:val="multilevel"/>
    <w:tmpl w:val="5050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6"/>
  </w:num>
  <w:num w:numId="3">
    <w:abstractNumId w:val="4"/>
  </w:num>
  <w:num w:numId="4">
    <w:abstractNumId w:val="22"/>
  </w:num>
  <w:num w:numId="5">
    <w:abstractNumId w:val="20"/>
  </w:num>
  <w:num w:numId="6">
    <w:abstractNumId w:val="17"/>
  </w:num>
  <w:num w:numId="7">
    <w:abstractNumId w:val="0"/>
  </w:num>
  <w:num w:numId="8">
    <w:abstractNumId w:val="25"/>
  </w:num>
  <w:num w:numId="9">
    <w:abstractNumId w:val="11"/>
  </w:num>
  <w:num w:numId="10">
    <w:abstractNumId w:val="19"/>
  </w:num>
  <w:num w:numId="11">
    <w:abstractNumId w:val="5"/>
  </w:num>
  <w:num w:numId="12">
    <w:abstractNumId w:val="2"/>
  </w:num>
  <w:num w:numId="13">
    <w:abstractNumId w:val="21"/>
  </w:num>
  <w:num w:numId="14">
    <w:abstractNumId w:val="18"/>
  </w:num>
  <w:num w:numId="15">
    <w:abstractNumId w:val="10"/>
  </w:num>
  <w:num w:numId="16">
    <w:abstractNumId w:val="9"/>
  </w:num>
  <w:num w:numId="17">
    <w:abstractNumId w:val="14"/>
  </w:num>
  <w:num w:numId="18">
    <w:abstractNumId w:val="15"/>
  </w:num>
  <w:num w:numId="19">
    <w:abstractNumId w:val="12"/>
  </w:num>
  <w:num w:numId="20">
    <w:abstractNumId w:val="16"/>
  </w:num>
  <w:num w:numId="21">
    <w:abstractNumId w:val="24"/>
  </w:num>
  <w:num w:numId="22">
    <w:abstractNumId w:val="8"/>
  </w:num>
  <w:num w:numId="23">
    <w:abstractNumId w:val="1"/>
  </w:num>
  <w:num w:numId="24">
    <w:abstractNumId w:val="3"/>
  </w:num>
  <w:num w:numId="25">
    <w:abstractNumId w:val="7"/>
  </w:num>
  <w:num w:numId="26">
    <w:abstractNumId w:val="23"/>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6E9"/>
    <w:rsid w:val="00CE1567"/>
    <w:rsid w:val="00CF4619"/>
    <w:rsid w:val="00D62263"/>
    <w:rsid w:val="00DE3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78ACE-A953-49DC-B531-FD466D05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628492">
      <w:bodyDiv w:val="1"/>
      <w:marLeft w:val="0"/>
      <w:marRight w:val="0"/>
      <w:marTop w:val="0"/>
      <w:marBottom w:val="0"/>
      <w:divBdr>
        <w:top w:val="none" w:sz="0" w:space="0" w:color="auto"/>
        <w:left w:val="none" w:sz="0" w:space="0" w:color="auto"/>
        <w:bottom w:val="none" w:sz="0" w:space="0" w:color="auto"/>
        <w:right w:val="none" w:sz="0" w:space="0" w:color="auto"/>
      </w:divBdr>
      <w:divsChild>
        <w:div w:id="18823813">
          <w:marLeft w:val="0"/>
          <w:marRight w:val="0"/>
          <w:marTop w:val="0"/>
          <w:marBottom w:val="0"/>
          <w:divBdr>
            <w:top w:val="none" w:sz="0" w:space="0" w:color="auto"/>
            <w:left w:val="none" w:sz="0" w:space="0" w:color="auto"/>
            <w:bottom w:val="none" w:sz="0" w:space="0" w:color="auto"/>
            <w:right w:val="none" w:sz="0" w:space="0" w:color="auto"/>
          </w:divBdr>
          <w:divsChild>
            <w:div w:id="1317997449">
              <w:marLeft w:val="0"/>
              <w:marRight w:val="0"/>
              <w:marTop w:val="0"/>
              <w:marBottom w:val="0"/>
              <w:divBdr>
                <w:top w:val="none" w:sz="0" w:space="0" w:color="auto"/>
                <w:left w:val="none" w:sz="0" w:space="0" w:color="auto"/>
                <w:bottom w:val="none" w:sz="0" w:space="0" w:color="auto"/>
                <w:right w:val="none" w:sz="0" w:space="0" w:color="auto"/>
              </w:divBdr>
              <w:divsChild>
                <w:div w:id="1443459432">
                  <w:marLeft w:val="0"/>
                  <w:marRight w:val="0"/>
                  <w:marTop w:val="0"/>
                  <w:marBottom w:val="0"/>
                  <w:divBdr>
                    <w:top w:val="none" w:sz="0" w:space="0" w:color="auto"/>
                    <w:left w:val="none" w:sz="0" w:space="0" w:color="auto"/>
                    <w:bottom w:val="none" w:sz="0" w:space="0" w:color="auto"/>
                    <w:right w:val="none" w:sz="0" w:space="0" w:color="auto"/>
                  </w:divBdr>
                  <w:divsChild>
                    <w:div w:id="5044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3018</Words>
  <Characters>17207</Characters>
  <Application>Microsoft Office Word</Application>
  <DocSecurity>0</DocSecurity>
  <Lines>143</Lines>
  <Paragraphs>40</Paragraphs>
  <ScaleCrop>false</ScaleCrop>
  <Company/>
  <LinksUpToDate>false</LinksUpToDate>
  <CharactersWithSpaces>20185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Kadry2</dc:creator>
  <cp:keywords/>
  <dc:description/>
  <cp:lastModifiedBy>Kadry2</cp:lastModifiedBy>
  <cp:revision>2</cp:revision>
  <dcterms:created xsi:type="dcterms:W3CDTF">2018-04-28T06:50:00Z</dcterms:created>
  <dcterms:modified xsi:type="dcterms:W3CDTF">2018-04-28T06:51:00Z</dcterms:modified>
</cp:coreProperties>
</file>