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018" w:rsidRPr="00997288" w:rsidRDefault="006F7018" w:rsidP="009941A2">
      <w:pPr>
        <w:pStyle w:val="2"/>
        <w:spacing w:before="240" w:after="240"/>
        <w:ind w:right="-1" w:firstLine="709"/>
        <w:jc w:val="right"/>
        <w:rPr>
          <w:b w:val="0"/>
          <w:i/>
          <w:sz w:val="26"/>
          <w:szCs w:val="26"/>
        </w:rPr>
      </w:pPr>
      <w:r w:rsidRPr="00997288">
        <w:rPr>
          <w:b w:val="0"/>
          <w:sz w:val="26"/>
          <w:szCs w:val="26"/>
        </w:rPr>
        <w:t xml:space="preserve">        </w:t>
      </w:r>
      <w:r w:rsidRPr="00997288">
        <w:rPr>
          <w:b w:val="0"/>
          <w:i/>
          <w:sz w:val="26"/>
          <w:szCs w:val="26"/>
        </w:rPr>
        <w:t>УТВЕРЖДАЮ:</w:t>
      </w:r>
    </w:p>
    <w:p w:rsidR="006F7018" w:rsidRPr="00997288" w:rsidRDefault="006F7018" w:rsidP="009941A2">
      <w:pPr>
        <w:spacing w:after="0" w:line="240" w:lineRule="auto"/>
        <w:ind w:firstLine="709"/>
        <w:jc w:val="right"/>
        <w:rPr>
          <w:rFonts w:ascii="Times New Roman" w:eastAsia="Times New Roman" w:hAnsi="Times New Roman" w:cs="Times New Roman"/>
          <w:sz w:val="26"/>
          <w:szCs w:val="26"/>
        </w:rPr>
      </w:pPr>
      <w:r w:rsidRPr="00997288">
        <w:rPr>
          <w:rFonts w:ascii="Times New Roman" w:eastAsia="Times New Roman" w:hAnsi="Times New Roman" w:cs="Times New Roman"/>
          <w:sz w:val="26"/>
          <w:szCs w:val="26"/>
        </w:rPr>
        <w:tab/>
      </w:r>
      <w:r w:rsidRPr="00997288">
        <w:rPr>
          <w:rFonts w:ascii="Times New Roman" w:eastAsia="Times New Roman" w:hAnsi="Times New Roman" w:cs="Times New Roman"/>
          <w:sz w:val="26"/>
          <w:szCs w:val="26"/>
        </w:rPr>
        <w:tab/>
      </w:r>
      <w:r w:rsidRPr="00997288">
        <w:rPr>
          <w:rFonts w:ascii="Times New Roman" w:eastAsia="Times New Roman" w:hAnsi="Times New Roman" w:cs="Times New Roman"/>
          <w:sz w:val="26"/>
          <w:szCs w:val="26"/>
        </w:rPr>
        <w:tab/>
      </w:r>
      <w:r w:rsidRPr="00997288">
        <w:rPr>
          <w:rFonts w:ascii="Times New Roman" w:eastAsia="Times New Roman" w:hAnsi="Times New Roman" w:cs="Times New Roman"/>
          <w:sz w:val="26"/>
          <w:szCs w:val="26"/>
        </w:rPr>
        <w:tab/>
      </w:r>
      <w:r w:rsidRPr="00997288">
        <w:rPr>
          <w:rFonts w:ascii="Times New Roman" w:eastAsia="Times New Roman" w:hAnsi="Times New Roman" w:cs="Times New Roman"/>
          <w:sz w:val="26"/>
          <w:szCs w:val="26"/>
        </w:rPr>
        <w:tab/>
      </w:r>
      <w:r w:rsidRPr="00997288">
        <w:rPr>
          <w:rFonts w:ascii="Times New Roman" w:eastAsia="Times New Roman" w:hAnsi="Times New Roman" w:cs="Times New Roman"/>
          <w:sz w:val="26"/>
          <w:szCs w:val="26"/>
        </w:rPr>
        <w:tab/>
        <w:t xml:space="preserve">                Председатель Счётной </w:t>
      </w:r>
    </w:p>
    <w:p w:rsidR="006F7018" w:rsidRPr="00997288" w:rsidRDefault="006F7018" w:rsidP="009941A2">
      <w:pPr>
        <w:spacing w:after="0" w:line="240" w:lineRule="auto"/>
        <w:ind w:firstLine="709"/>
        <w:jc w:val="right"/>
        <w:rPr>
          <w:rFonts w:ascii="Times New Roman" w:eastAsia="Times New Roman" w:hAnsi="Times New Roman" w:cs="Times New Roman"/>
          <w:sz w:val="26"/>
          <w:szCs w:val="26"/>
        </w:rPr>
      </w:pPr>
      <w:r w:rsidRPr="00997288">
        <w:rPr>
          <w:rFonts w:ascii="Times New Roman" w:eastAsia="Times New Roman" w:hAnsi="Times New Roman" w:cs="Times New Roman"/>
          <w:sz w:val="26"/>
          <w:szCs w:val="26"/>
        </w:rPr>
        <w:t>палаты города Нефтеюганска</w:t>
      </w:r>
    </w:p>
    <w:p w:rsidR="006F7018" w:rsidRPr="00997288" w:rsidRDefault="006F7018" w:rsidP="009941A2">
      <w:pPr>
        <w:spacing w:after="0" w:line="240" w:lineRule="auto"/>
        <w:ind w:firstLine="709"/>
        <w:jc w:val="right"/>
        <w:rPr>
          <w:rFonts w:ascii="Times New Roman" w:hAnsi="Times New Roman" w:cs="Times New Roman"/>
          <w:sz w:val="26"/>
          <w:szCs w:val="26"/>
        </w:rPr>
      </w:pPr>
      <w:r w:rsidRPr="00997288">
        <w:rPr>
          <w:rFonts w:ascii="Times New Roman" w:hAnsi="Times New Roman" w:cs="Times New Roman"/>
          <w:sz w:val="26"/>
          <w:szCs w:val="26"/>
        </w:rPr>
        <w:tab/>
      </w:r>
      <w:r w:rsidRPr="00997288">
        <w:rPr>
          <w:rFonts w:ascii="Times New Roman" w:hAnsi="Times New Roman" w:cs="Times New Roman"/>
          <w:sz w:val="26"/>
          <w:szCs w:val="26"/>
        </w:rPr>
        <w:tab/>
        <w:t>____________ С.А. Гичкина</w:t>
      </w:r>
    </w:p>
    <w:p w:rsidR="006F7018" w:rsidRPr="00997288" w:rsidRDefault="006F7018" w:rsidP="009941A2">
      <w:pPr>
        <w:spacing w:before="240" w:after="240"/>
        <w:ind w:firstLine="709"/>
        <w:jc w:val="right"/>
        <w:rPr>
          <w:rFonts w:ascii="Times New Roman" w:eastAsia="Times New Roman" w:hAnsi="Times New Roman" w:cs="Times New Roman"/>
          <w:sz w:val="26"/>
          <w:szCs w:val="26"/>
        </w:rPr>
      </w:pPr>
      <w:r w:rsidRPr="00997288">
        <w:rPr>
          <w:rFonts w:ascii="Times New Roman" w:eastAsia="Times New Roman" w:hAnsi="Times New Roman" w:cs="Times New Roman"/>
          <w:sz w:val="26"/>
          <w:szCs w:val="26"/>
        </w:rPr>
        <w:t>«29» декабря 2017 года</w:t>
      </w:r>
    </w:p>
    <w:p w:rsidR="009941A2" w:rsidRPr="00997288" w:rsidRDefault="009941A2" w:rsidP="00D05EF2">
      <w:pPr>
        <w:pStyle w:val="2"/>
        <w:ind w:right="-1"/>
        <w:rPr>
          <w:rFonts w:eastAsiaTheme="minorEastAsia"/>
          <w:b w:val="0"/>
          <w:caps w:val="0"/>
          <w:sz w:val="26"/>
          <w:szCs w:val="26"/>
        </w:rPr>
      </w:pPr>
    </w:p>
    <w:p w:rsidR="002A41B3" w:rsidRPr="00997288" w:rsidRDefault="005E4488" w:rsidP="00D05EF2">
      <w:pPr>
        <w:pStyle w:val="2"/>
        <w:ind w:right="-1"/>
        <w:rPr>
          <w:sz w:val="26"/>
          <w:szCs w:val="26"/>
        </w:rPr>
      </w:pPr>
      <w:r w:rsidRPr="00997288">
        <w:rPr>
          <w:sz w:val="26"/>
          <w:szCs w:val="26"/>
        </w:rPr>
        <w:t>отчё</w:t>
      </w:r>
      <w:r w:rsidR="002A41B3" w:rsidRPr="00997288">
        <w:rPr>
          <w:sz w:val="26"/>
          <w:szCs w:val="26"/>
        </w:rPr>
        <w:t>т</w:t>
      </w:r>
    </w:p>
    <w:p w:rsidR="002A41B3" w:rsidRPr="00997288" w:rsidRDefault="002A41B3" w:rsidP="00D05EF2">
      <w:pPr>
        <w:pStyle w:val="2"/>
        <w:ind w:right="-1"/>
        <w:rPr>
          <w:sz w:val="26"/>
          <w:szCs w:val="26"/>
        </w:rPr>
      </w:pPr>
      <w:r w:rsidRPr="00997288">
        <w:rPr>
          <w:sz w:val="26"/>
          <w:szCs w:val="26"/>
        </w:rPr>
        <w:t>о результатах контрольного мероприятия</w:t>
      </w:r>
    </w:p>
    <w:p w:rsidR="00A43BF2" w:rsidRPr="00997288" w:rsidRDefault="00C2215A" w:rsidP="00C00080">
      <w:pPr>
        <w:widowControl w:val="0"/>
        <w:spacing w:after="0" w:line="240" w:lineRule="auto"/>
        <w:ind w:firstLine="709"/>
        <w:jc w:val="center"/>
        <w:rPr>
          <w:rFonts w:ascii="Times New Roman" w:hAnsi="Times New Roman" w:cs="Times New Roman"/>
          <w:b/>
          <w:snapToGrid w:val="0"/>
          <w:sz w:val="26"/>
          <w:szCs w:val="26"/>
        </w:rPr>
      </w:pPr>
      <w:r w:rsidRPr="00997288">
        <w:rPr>
          <w:rFonts w:ascii="Times New Roman" w:hAnsi="Times New Roman" w:cs="Times New Roman"/>
          <w:b/>
          <w:bCs/>
          <w:sz w:val="26"/>
          <w:szCs w:val="26"/>
        </w:rPr>
        <w:t>«</w:t>
      </w:r>
      <w:r w:rsidRPr="00997288">
        <w:rPr>
          <w:rFonts w:ascii="Times New Roman" w:hAnsi="Times New Roman" w:cs="Times New Roman"/>
          <w:b/>
          <w:sz w:val="26"/>
          <w:szCs w:val="26"/>
        </w:rPr>
        <w:t>Проверка законности, результативности (эффективности и экономности) использования средств бюджета города Нефтеюганска, выделенных на содержание, ремонт и строительство автомобильных дорог в рамках муниципальной программы «Развитие транспортной системы в городе Нефтеюганске на 2014-2020 годы»</w:t>
      </w:r>
    </w:p>
    <w:p w:rsidR="009941A2" w:rsidRPr="00997288" w:rsidRDefault="00A43BF2" w:rsidP="00C00080">
      <w:pPr>
        <w:widowControl w:val="0"/>
        <w:spacing w:after="0" w:line="240" w:lineRule="auto"/>
        <w:ind w:firstLine="142"/>
        <w:jc w:val="both"/>
        <w:rPr>
          <w:rFonts w:ascii="Times New Roman" w:hAnsi="Times New Roman" w:cs="Times New Roman"/>
          <w:b/>
          <w:sz w:val="26"/>
          <w:szCs w:val="26"/>
        </w:rPr>
      </w:pPr>
      <w:r w:rsidRPr="00997288">
        <w:rPr>
          <w:rFonts w:ascii="Times New Roman" w:hAnsi="Times New Roman" w:cs="Times New Roman"/>
          <w:b/>
          <w:sz w:val="26"/>
          <w:szCs w:val="26"/>
        </w:rPr>
        <w:t xml:space="preserve">     </w:t>
      </w:r>
    </w:p>
    <w:p w:rsidR="00A43BF2" w:rsidRPr="00997288" w:rsidRDefault="009941A2" w:rsidP="00C00080">
      <w:pPr>
        <w:widowControl w:val="0"/>
        <w:spacing w:after="0" w:line="240" w:lineRule="auto"/>
        <w:ind w:firstLine="142"/>
        <w:jc w:val="both"/>
        <w:rPr>
          <w:rFonts w:ascii="Times New Roman" w:hAnsi="Times New Roman" w:cs="Times New Roman"/>
          <w:b/>
          <w:snapToGrid w:val="0"/>
          <w:sz w:val="26"/>
          <w:szCs w:val="26"/>
        </w:rPr>
      </w:pPr>
      <w:r w:rsidRPr="00997288">
        <w:rPr>
          <w:rFonts w:ascii="Times New Roman" w:hAnsi="Times New Roman" w:cs="Times New Roman"/>
          <w:b/>
          <w:sz w:val="26"/>
          <w:szCs w:val="26"/>
        </w:rPr>
        <w:t xml:space="preserve">    </w:t>
      </w:r>
      <w:r w:rsidR="00A43BF2" w:rsidRPr="00997288">
        <w:rPr>
          <w:rFonts w:ascii="Times New Roman" w:hAnsi="Times New Roman" w:cs="Times New Roman"/>
          <w:b/>
          <w:sz w:val="26"/>
          <w:szCs w:val="26"/>
        </w:rPr>
        <w:t xml:space="preserve">   </w:t>
      </w:r>
      <w:r w:rsidR="002A41B3" w:rsidRPr="00997288">
        <w:rPr>
          <w:rFonts w:ascii="Times New Roman" w:hAnsi="Times New Roman" w:cs="Times New Roman"/>
          <w:b/>
          <w:sz w:val="26"/>
          <w:szCs w:val="26"/>
        </w:rPr>
        <w:t>1</w:t>
      </w:r>
      <w:r w:rsidR="002A41B3" w:rsidRPr="00997288">
        <w:rPr>
          <w:rFonts w:ascii="Times New Roman" w:hAnsi="Times New Roman" w:cs="Times New Roman"/>
          <w:sz w:val="26"/>
          <w:szCs w:val="26"/>
        </w:rPr>
        <w:t>. </w:t>
      </w:r>
      <w:r w:rsidR="002A41B3" w:rsidRPr="00997288">
        <w:rPr>
          <w:rFonts w:ascii="Times New Roman" w:hAnsi="Times New Roman" w:cs="Times New Roman"/>
          <w:b/>
          <w:sz w:val="26"/>
          <w:szCs w:val="26"/>
        </w:rPr>
        <w:t>Основание для проведения контрольного мероприятия:</w:t>
      </w:r>
      <w:r w:rsidR="002A41B3" w:rsidRPr="00997288">
        <w:rPr>
          <w:rFonts w:ascii="Times New Roman" w:hAnsi="Times New Roman" w:cs="Times New Roman"/>
          <w:sz w:val="26"/>
          <w:szCs w:val="26"/>
        </w:rPr>
        <w:t xml:space="preserve"> </w:t>
      </w:r>
      <w:r w:rsidR="00A43BF2" w:rsidRPr="00997288">
        <w:rPr>
          <w:rFonts w:ascii="Times New Roman" w:eastAsia="Times New Roman" w:hAnsi="Times New Roman" w:cs="Times New Roman"/>
          <w:bCs/>
          <w:sz w:val="26"/>
          <w:szCs w:val="26"/>
        </w:rPr>
        <w:t>статья 8 Положения о Счётной палате города Нефтеюганска</w:t>
      </w:r>
      <w:r w:rsidR="00A43BF2" w:rsidRPr="00997288">
        <w:rPr>
          <w:rFonts w:ascii="Times New Roman" w:eastAsia="Times New Roman" w:hAnsi="Times New Roman" w:cs="Times New Roman"/>
          <w:sz w:val="26"/>
          <w:szCs w:val="26"/>
        </w:rPr>
        <w:t>, пункт 20</w:t>
      </w:r>
      <w:r w:rsidR="00A43BF2" w:rsidRPr="00997288">
        <w:rPr>
          <w:rFonts w:ascii="Times New Roman" w:hAnsi="Times New Roman" w:cs="Times New Roman"/>
          <w:sz w:val="26"/>
          <w:szCs w:val="26"/>
        </w:rPr>
        <w:t xml:space="preserve"> плана работы </w:t>
      </w:r>
      <w:r w:rsidR="00A43BF2" w:rsidRPr="00997288">
        <w:rPr>
          <w:rFonts w:ascii="Times New Roman" w:eastAsia="Times New Roman" w:hAnsi="Times New Roman" w:cs="Times New Roman"/>
          <w:sz w:val="26"/>
          <w:szCs w:val="26"/>
        </w:rPr>
        <w:t>Счётной палаты города Нефтеюганска на 2017 год.</w:t>
      </w:r>
    </w:p>
    <w:p w:rsidR="00A43BF2" w:rsidRPr="00997288" w:rsidRDefault="002A41B3" w:rsidP="00C00080">
      <w:pPr>
        <w:spacing w:after="0" w:line="240" w:lineRule="auto"/>
        <w:ind w:firstLine="709"/>
        <w:jc w:val="both"/>
        <w:rPr>
          <w:rFonts w:ascii="Times New Roman" w:eastAsia="Times New Roman" w:hAnsi="Times New Roman" w:cs="Times New Roman"/>
          <w:sz w:val="26"/>
          <w:szCs w:val="26"/>
        </w:rPr>
      </w:pPr>
      <w:r w:rsidRPr="00997288">
        <w:rPr>
          <w:rFonts w:ascii="Times New Roman" w:hAnsi="Times New Roman" w:cs="Times New Roman"/>
          <w:b/>
          <w:sz w:val="26"/>
          <w:szCs w:val="26"/>
        </w:rPr>
        <w:t>2.</w:t>
      </w:r>
      <w:r w:rsidR="009E111E" w:rsidRPr="00997288">
        <w:rPr>
          <w:rFonts w:ascii="Times New Roman" w:hAnsi="Times New Roman" w:cs="Times New Roman"/>
          <w:b/>
          <w:sz w:val="26"/>
          <w:szCs w:val="26"/>
        </w:rPr>
        <w:t xml:space="preserve"> </w:t>
      </w:r>
      <w:r w:rsidRPr="00997288">
        <w:rPr>
          <w:rFonts w:ascii="Times New Roman" w:hAnsi="Times New Roman" w:cs="Times New Roman"/>
          <w:b/>
          <w:sz w:val="26"/>
          <w:szCs w:val="26"/>
        </w:rPr>
        <w:t> Пре</w:t>
      </w:r>
      <w:r w:rsidR="009E100A" w:rsidRPr="00997288">
        <w:rPr>
          <w:rFonts w:ascii="Times New Roman" w:hAnsi="Times New Roman" w:cs="Times New Roman"/>
          <w:b/>
          <w:sz w:val="26"/>
          <w:szCs w:val="26"/>
        </w:rPr>
        <w:t>дмет контрольного мероприятия:</w:t>
      </w:r>
      <w:r w:rsidR="003E0EF0" w:rsidRPr="00997288">
        <w:rPr>
          <w:rFonts w:ascii="Times New Roman" w:hAnsi="Times New Roman" w:cs="Times New Roman"/>
          <w:sz w:val="26"/>
          <w:szCs w:val="26"/>
        </w:rPr>
        <w:t xml:space="preserve"> </w:t>
      </w:r>
      <w:r w:rsidR="00A43BF2" w:rsidRPr="00997288">
        <w:rPr>
          <w:rFonts w:ascii="Times New Roman" w:eastAsia="Times New Roman" w:hAnsi="Times New Roman" w:cs="Times New Roman"/>
          <w:sz w:val="26"/>
          <w:szCs w:val="26"/>
        </w:rPr>
        <w:t>законность, результативность (эффективность и экономность) использования средств бюджета города Нефтеюганска, выделенных на содержание, ремонт и строительство автомобильных дорог в рамках муниципальной программы «Развитие транспортной системы в городе Нефтеюганске на 2014-2020 годы»</w:t>
      </w:r>
      <w:r w:rsidR="00A43BF2" w:rsidRPr="00997288">
        <w:rPr>
          <w:rFonts w:ascii="Times New Roman" w:eastAsia="Times New Roman" w:hAnsi="Times New Roman" w:cs="Times New Roman"/>
          <w:bCs/>
          <w:sz w:val="26"/>
          <w:szCs w:val="26"/>
        </w:rPr>
        <w:t>.</w:t>
      </w:r>
    </w:p>
    <w:p w:rsidR="00A43BF2" w:rsidRPr="00997288" w:rsidRDefault="00FB1185" w:rsidP="00C00080">
      <w:pPr>
        <w:widowControl w:val="0"/>
        <w:spacing w:after="0" w:line="240" w:lineRule="auto"/>
        <w:ind w:firstLine="709"/>
        <w:jc w:val="both"/>
        <w:rPr>
          <w:rFonts w:ascii="Times New Roman" w:eastAsia="Times New Roman" w:hAnsi="Times New Roman" w:cs="Times New Roman"/>
          <w:snapToGrid w:val="0"/>
          <w:sz w:val="26"/>
          <w:szCs w:val="26"/>
        </w:rPr>
      </w:pPr>
      <w:r w:rsidRPr="00997288">
        <w:rPr>
          <w:rFonts w:ascii="Times New Roman" w:hAnsi="Times New Roman" w:cs="Times New Roman"/>
          <w:b/>
          <w:sz w:val="26"/>
          <w:szCs w:val="26"/>
        </w:rPr>
        <w:t xml:space="preserve"> </w:t>
      </w:r>
      <w:r w:rsidR="002A41B3" w:rsidRPr="00997288">
        <w:rPr>
          <w:rFonts w:ascii="Times New Roman" w:hAnsi="Times New Roman" w:cs="Times New Roman"/>
          <w:b/>
          <w:sz w:val="26"/>
          <w:szCs w:val="26"/>
        </w:rPr>
        <w:t>3. Объект (объе</w:t>
      </w:r>
      <w:r w:rsidR="0083056C" w:rsidRPr="00997288">
        <w:rPr>
          <w:rFonts w:ascii="Times New Roman" w:hAnsi="Times New Roman" w:cs="Times New Roman"/>
          <w:b/>
          <w:sz w:val="26"/>
          <w:szCs w:val="26"/>
        </w:rPr>
        <w:t xml:space="preserve">кты) контрольного мероприятия: </w:t>
      </w:r>
      <w:r w:rsidR="00A43BF2" w:rsidRPr="00997288">
        <w:rPr>
          <w:rFonts w:ascii="Times New Roman" w:eastAsia="Times New Roman" w:hAnsi="Times New Roman" w:cs="Times New Roman"/>
          <w:sz w:val="26"/>
          <w:szCs w:val="26"/>
        </w:rPr>
        <w:t>департамент жилищно-коммунального хозяйства администрации города Нефтеюганска (</w:t>
      </w:r>
      <w:r w:rsidR="00E525CC" w:rsidRPr="00997288">
        <w:rPr>
          <w:rFonts w:ascii="Times New Roman" w:eastAsia="Times New Roman" w:hAnsi="Times New Roman" w:cs="Times New Roman"/>
          <w:sz w:val="26"/>
          <w:szCs w:val="26"/>
        </w:rPr>
        <w:t>далее по</w:t>
      </w:r>
      <w:r w:rsidR="00A43BF2" w:rsidRPr="00997288">
        <w:rPr>
          <w:rFonts w:ascii="Times New Roman" w:eastAsia="Times New Roman" w:hAnsi="Times New Roman" w:cs="Times New Roman"/>
          <w:sz w:val="26"/>
          <w:szCs w:val="26"/>
        </w:rPr>
        <w:t xml:space="preserve"> тексту – Департамент, ДЖКХ</w:t>
      </w:r>
      <w:r w:rsidR="00A43BF2" w:rsidRPr="00997288">
        <w:rPr>
          <w:rFonts w:ascii="Times New Roman" w:hAnsi="Times New Roman" w:cs="Times New Roman"/>
          <w:sz w:val="26"/>
          <w:szCs w:val="26"/>
        </w:rPr>
        <w:t xml:space="preserve">), </w:t>
      </w:r>
      <w:r w:rsidR="00A43BF2" w:rsidRPr="00997288">
        <w:rPr>
          <w:rFonts w:ascii="Times New Roman" w:eastAsia="Times New Roman" w:hAnsi="Times New Roman" w:cs="Times New Roman"/>
          <w:sz w:val="26"/>
          <w:szCs w:val="26"/>
        </w:rPr>
        <w:t>Нефтеюганское городское муниципальное казённое учреждение коммунального хозяйства «Служба единого заказчика» (далее по тексту – Учреждение, НГ МКУ КХ «СЕЗ»).</w:t>
      </w:r>
    </w:p>
    <w:p w:rsidR="00B91433" w:rsidRDefault="00A43BF2" w:rsidP="00997288">
      <w:pPr>
        <w:widowControl w:val="0"/>
        <w:spacing w:after="0" w:line="240" w:lineRule="auto"/>
        <w:ind w:firstLine="142"/>
        <w:jc w:val="both"/>
        <w:rPr>
          <w:rFonts w:ascii="Times New Roman" w:hAnsi="Times New Roman" w:cs="Times New Roman"/>
          <w:b/>
          <w:sz w:val="26"/>
          <w:szCs w:val="26"/>
        </w:rPr>
      </w:pPr>
      <w:r w:rsidRPr="00997288">
        <w:rPr>
          <w:rFonts w:ascii="Times New Roman" w:hAnsi="Times New Roman" w:cs="Times New Roman"/>
          <w:snapToGrid w:val="0"/>
          <w:sz w:val="26"/>
          <w:szCs w:val="26"/>
        </w:rPr>
        <w:tab/>
      </w:r>
      <w:r w:rsidR="002A41B3" w:rsidRPr="00997288">
        <w:rPr>
          <w:rFonts w:ascii="Times New Roman" w:hAnsi="Times New Roman" w:cs="Times New Roman"/>
          <w:b/>
          <w:sz w:val="26"/>
          <w:szCs w:val="26"/>
        </w:rPr>
        <w:t>4. Срок пров</w:t>
      </w:r>
      <w:r w:rsidR="000E299F" w:rsidRPr="00997288">
        <w:rPr>
          <w:rFonts w:ascii="Times New Roman" w:hAnsi="Times New Roman" w:cs="Times New Roman"/>
          <w:b/>
          <w:sz w:val="26"/>
          <w:szCs w:val="26"/>
        </w:rPr>
        <w:t>едения контрольного</w:t>
      </w:r>
      <w:r w:rsidR="00EE45DE" w:rsidRPr="00997288">
        <w:rPr>
          <w:rFonts w:ascii="Times New Roman" w:hAnsi="Times New Roman" w:cs="Times New Roman"/>
          <w:b/>
          <w:sz w:val="26"/>
          <w:szCs w:val="26"/>
        </w:rPr>
        <w:t xml:space="preserve"> мероприятия</w:t>
      </w:r>
      <w:r w:rsidR="00F403B9" w:rsidRPr="00997288">
        <w:rPr>
          <w:rFonts w:ascii="Times New Roman" w:hAnsi="Times New Roman" w:cs="Times New Roman"/>
          <w:sz w:val="26"/>
          <w:szCs w:val="26"/>
        </w:rPr>
        <w:t>:</w:t>
      </w:r>
      <w:r w:rsidR="000E299F" w:rsidRPr="00997288">
        <w:rPr>
          <w:rFonts w:ascii="Times New Roman" w:hAnsi="Times New Roman" w:cs="Times New Roman"/>
          <w:sz w:val="26"/>
          <w:szCs w:val="26"/>
        </w:rPr>
        <w:t xml:space="preserve"> </w:t>
      </w:r>
      <w:r w:rsidR="009941A2" w:rsidRPr="00997288">
        <w:rPr>
          <w:rFonts w:ascii="Times New Roman" w:eastAsia="Times New Roman" w:hAnsi="Times New Roman" w:cs="Times New Roman"/>
          <w:sz w:val="26"/>
          <w:szCs w:val="26"/>
        </w:rPr>
        <w:t>с 25 октября по 29 декабря 2017 года, в том числе на объекте с 01 ноября по 29 ноября 2017 года.</w:t>
      </w:r>
      <w:r w:rsidR="00FB1185" w:rsidRPr="00997288">
        <w:rPr>
          <w:rFonts w:ascii="Times New Roman" w:hAnsi="Times New Roman" w:cs="Times New Roman"/>
          <w:b/>
          <w:sz w:val="26"/>
          <w:szCs w:val="26"/>
        </w:rPr>
        <w:t xml:space="preserve">  </w:t>
      </w:r>
      <w:r w:rsidRPr="00997288">
        <w:rPr>
          <w:rFonts w:ascii="Times New Roman" w:hAnsi="Times New Roman" w:cs="Times New Roman"/>
          <w:b/>
          <w:sz w:val="26"/>
          <w:szCs w:val="26"/>
        </w:rPr>
        <w:t xml:space="preserve"> </w:t>
      </w:r>
      <w:r w:rsidRPr="00997288">
        <w:rPr>
          <w:rFonts w:ascii="Times New Roman" w:hAnsi="Times New Roman" w:cs="Times New Roman"/>
          <w:b/>
          <w:sz w:val="26"/>
          <w:szCs w:val="26"/>
        </w:rPr>
        <w:tab/>
      </w:r>
    </w:p>
    <w:p w:rsidR="00A43BF2" w:rsidRPr="00997288" w:rsidRDefault="009941A2" w:rsidP="00B91433">
      <w:pPr>
        <w:widowControl w:val="0"/>
        <w:spacing w:after="0" w:line="240" w:lineRule="auto"/>
        <w:ind w:firstLine="142"/>
        <w:jc w:val="both"/>
        <w:rPr>
          <w:rFonts w:ascii="Times New Roman" w:hAnsi="Times New Roman" w:cs="Times New Roman"/>
          <w:b/>
          <w:sz w:val="26"/>
          <w:szCs w:val="26"/>
        </w:rPr>
      </w:pPr>
      <w:r w:rsidRPr="00997288">
        <w:rPr>
          <w:rFonts w:ascii="Times New Roman" w:hAnsi="Times New Roman" w:cs="Times New Roman"/>
          <w:b/>
          <w:sz w:val="26"/>
          <w:szCs w:val="26"/>
        </w:rPr>
        <w:t>5. Цель</w:t>
      </w:r>
      <w:r w:rsidR="002A41B3" w:rsidRPr="00997288">
        <w:rPr>
          <w:rFonts w:ascii="Times New Roman" w:hAnsi="Times New Roman" w:cs="Times New Roman"/>
          <w:b/>
          <w:sz w:val="26"/>
          <w:szCs w:val="26"/>
        </w:rPr>
        <w:t xml:space="preserve"> контрольного мероприятия:</w:t>
      </w:r>
      <w:r w:rsidR="00997288" w:rsidRPr="00997288">
        <w:rPr>
          <w:rFonts w:ascii="Times New Roman" w:hAnsi="Times New Roman" w:cs="Times New Roman"/>
          <w:b/>
          <w:sz w:val="26"/>
          <w:szCs w:val="26"/>
        </w:rPr>
        <w:t xml:space="preserve"> </w:t>
      </w:r>
      <w:r w:rsidR="00E525CC" w:rsidRPr="00997288">
        <w:rPr>
          <w:rFonts w:ascii="Times New Roman" w:hAnsi="Times New Roman" w:cs="Times New Roman"/>
          <w:sz w:val="26"/>
          <w:szCs w:val="26"/>
        </w:rPr>
        <w:t>проверить законность</w:t>
      </w:r>
      <w:r w:rsidR="00A43BF2" w:rsidRPr="00997288">
        <w:rPr>
          <w:rFonts w:ascii="Times New Roman" w:eastAsia="Times New Roman" w:hAnsi="Times New Roman" w:cs="Times New Roman"/>
          <w:sz w:val="26"/>
          <w:szCs w:val="26"/>
        </w:rPr>
        <w:t>, результативность (эффективность и экономность) использования средств бюджета города Нефтеюганска, выделенных на содержание, ремонт и строительство автомобильных дорог в рамках муниципальной программы «Развитие транспортной системы в городе Нефтеюганске на 2014-2020 годы»</w:t>
      </w:r>
      <w:r w:rsidR="00A43BF2" w:rsidRPr="00997288">
        <w:rPr>
          <w:rFonts w:ascii="Times New Roman" w:eastAsia="Times New Roman" w:hAnsi="Times New Roman" w:cs="Times New Roman"/>
          <w:bCs/>
          <w:sz w:val="26"/>
          <w:szCs w:val="26"/>
        </w:rPr>
        <w:t>.</w:t>
      </w:r>
    </w:p>
    <w:p w:rsidR="00A43BF2" w:rsidRPr="00997288" w:rsidRDefault="002A41B3" w:rsidP="00C00080">
      <w:pPr>
        <w:spacing w:after="0" w:line="240" w:lineRule="auto"/>
        <w:ind w:firstLine="709"/>
        <w:jc w:val="both"/>
        <w:rPr>
          <w:rFonts w:ascii="Times New Roman" w:eastAsia="Times New Roman" w:hAnsi="Times New Roman" w:cs="Times New Roman"/>
          <w:b/>
          <w:sz w:val="26"/>
          <w:szCs w:val="26"/>
        </w:rPr>
      </w:pPr>
      <w:r w:rsidRPr="00997288">
        <w:rPr>
          <w:rFonts w:ascii="Times New Roman" w:hAnsi="Times New Roman" w:cs="Times New Roman"/>
          <w:b/>
          <w:sz w:val="26"/>
          <w:szCs w:val="26"/>
        </w:rPr>
        <w:t>6. Проверяемый период деятельности:</w:t>
      </w:r>
      <w:r w:rsidRPr="00997288">
        <w:rPr>
          <w:rFonts w:ascii="Times New Roman" w:hAnsi="Times New Roman" w:cs="Times New Roman"/>
          <w:sz w:val="26"/>
          <w:szCs w:val="26"/>
        </w:rPr>
        <w:t xml:space="preserve"> </w:t>
      </w:r>
      <w:r w:rsidR="00A43BF2" w:rsidRPr="00997288">
        <w:rPr>
          <w:rFonts w:ascii="Times New Roman" w:eastAsia="Times New Roman" w:hAnsi="Times New Roman" w:cs="Times New Roman"/>
          <w:sz w:val="26"/>
          <w:szCs w:val="26"/>
        </w:rPr>
        <w:t>10 месяцев 2017 года, иные периоды при необходимости.</w:t>
      </w:r>
    </w:p>
    <w:p w:rsidR="009941A2" w:rsidRPr="00997288" w:rsidRDefault="009941A2" w:rsidP="009941A2">
      <w:pPr>
        <w:tabs>
          <w:tab w:val="left" w:pos="284"/>
        </w:tabs>
        <w:spacing w:after="0" w:line="240" w:lineRule="auto"/>
        <w:ind w:firstLine="709"/>
        <w:jc w:val="both"/>
        <w:rPr>
          <w:rFonts w:ascii="Times New Roman" w:hAnsi="Times New Roman" w:cs="Times New Roman"/>
          <w:b/>
          <w:sz w:val="26"/>
          <w:szCs w:val="26"/>
        </w:rPr>
      </w:pPr>
      <w:r w:rsidRPr="00997288">
        <w:rPr>
          <w:rFonts w:ascii="Times New Roman" w:eastAsia="Times New Roman" w:hAnsi="Times New Roman" w:cs="Times New Roman"/>
          <w:b/>
          <w:sz w:val="26"/>
          <w:szCs w:val="26"/>
        </w:rPr>
        <w:t>7. По результатам контрольного мероприятия установлено следующее:</w:t>
      </w:r>
    </w:p>
    <w:p w:rsidR="00A43BF2" w:rsidRPr="00997288" w:rsidRDefault="00E525CC" w:rsidP="009941A2">
      <w:pPr>
        <w:tabs>
          <w:tab w:val="left" w:pos="284"/>
        </w:tabs>
        <w:spacing w:after="0" w:line="240" w:lineRule="auto"/>
        <w:ind w:firstLine="709"/>
        <w:jc w:val="both"/>
        <w:rPr>
          <w:rFonts w:ascii="Times New Roman" w:hAnsi="Times New Roman" w:cs="Times New Roman"/>
          <w:b/>
          <w:sz w:val="26"/>
          <w:szCs w:val="26"/>
        </w:rPr>
      </w:pPr>
      <w:r w:rsidRPr="00997288">
        <w:rPr>
          <w:rFonts w:ascii="Times New Roman" w:eastAsia="Times New Roman" w:hAnsi="Times New Roman" w:cs="Times New Roman"/>
          <w:sz w:val="26"/>
          <w:szCs w:val="26"/>
        </w:rPr>
        <w:t>Постановлением администрации города Нефтеюганска от 29.10.2013</w:t>
      </w:r>
      <w:r w:rsidR="00A43BF2" w:rsidRPr="00997288">
        <w:rPr>
          <w:rFonts w:ascii="Times New Roman" w:eastAsia="Times New Roman" w:hAnsi="Times New Roman" w:cs="Times New Roman"/>
          <w:sz w:val="26"/>
          <w:szCs w:val="26"/>
        </w:rPr>
        <w:t xml:space="preserve"> </w:t>
      </w:r>
      <w:r w:rsidR="00C00080" w:rsidRPr="00997288">
        <w:rPr>
          <w:rFonts w:ascii="Times New Roman" w:eastAsia="Times New Roman" w:hAnsi="Times New Roman" w:cs="Times New Roman"/>
          <w:sz w:val="26"/>
          <w:szCs w:val="26"/>
        </w:rPr>
        <w:br/>
      </w:r>
      <w:r w:rsidR="00A43BF2" w:rsidRPr="00997288">
        <w:rPr>
          <w:rFonts w:ascii="Times New Roman" w:eastAsia="Times New Roman" w:hAnsi="Times New Roman" w:cs="Times New Roman"/>
          <w:sz w:val="26"/>
          <w:szCs w:val="26"/>
        </w:rPr>
        <w:t>№ 1214-п утверждена муниципальная программа города Нефтеюганска «Развитие транспортной системы в городе Нефтеюганске на 2014-2020 годы» (далее по тексту – Программа).</w:t>
      </w:r>
    </w:p>
    <w:p w:rsidR="00A43BF2" w:rsidRPr="00997288" w:rsidRDefault="00A43BF2" w:rsidP="00C0008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97288">
        <w:rPr>
          <w:rFonts w:ascii="Times New Roman" w:eastAsia="Times New Roman" w:hAnsi="Times New Roman" w:cs="Times New Roman"/>
          <w:sz w:val="26"/>
          <w:szCs w:val="26"/>
        </w:rPr>
        <w:t>Целью подпрограммы «Автомобильные дороги» Программы (далее по тексту – Подпрограмма) являлось увеличение протяжённости и плотности сети автомобильных дорог.</w:t>
      </w:r>
    </w:p>
    <w:p w:rsidR="005E4488" w:rsidRPr="00997288" w:rsidRDefault="005E4488" w:rsidP="00C00080">
      <w:pPr>
        <w:spacing w:after="0" w:line="240" w:lineRule="auto"/>
        <w:ind w:firstLine="709"/>
        <w:jc w:val="both"/>
        <w:rPr>
          <w:rFonts w:ascii="Times New Roman" w:hAnsi="Times New Roman" w:cs="Times New Roman"/>
          <w:sz w:val="26"/>
          <w:szCs w:val="26"/>
        </w:rPr>
      </w:pPr>
      <w:r w:rsidRPr="00997288">
        <w:rPr>
          <w:rFonts w:ascii="Times New Roman" w:hAnsi="Times New Roman" w:cs="Times New Roman"/>
          <w:sz w:val="26"/>
          <w:szCs w:val="26"/>
        </w:rPr>
        <w:lastRenderedPageBreak/>
        <w:t>В соответствии с Положением о</w:t>
      </w:r>
      <w:r w:rsidR="00386F6A" w:rsidRPr="00997288">
        <w:rPr>
          <w:rFonts w:ascii="Times New Roman" w:hAnsi="Times New Roman" w:cs="Times New Roman"/>
          <w:sz w:val="26"/>
          <w:szCs w:val="26"/>
        </w:rPr>
        <w:t xml:space="preserve"> ДЖКХ</w:t>
      </w:r>
      <w:r w:rsidRPr="00997288">
        <w:rPr>
          <w:rFonts w:ascii="Times New Roman" w:hAnsi="Times New Roman" w:cs="Times New Roman"/>
          <w:sz w:val="26"/>
          <w:szCs w:val="26"/>
        </w:rPr>
        <w:t>, утверждённым решением Думы города Нефтеюганска от 29.05.2013 № 587-</w:t>
      </w:r>
      <w:r w:rsidRPr="00997288">
        <w:rPr>
          <w:rFonts w:ascii="Times New Roman" w:hAnsi="Times New Roman" w:cs="Times New Roman"/>
          <w:sz w:val="26"/>
          <w:szCs w:val="26"/>
          <w:lang w:val="en-US"/>
        </w:rPr>
        <w:t>V</w:t>
      </w:r>
      <w:r w:rsidRPr="00997288">
        <w:rPr>
          <w:rFonts w:ascii="Times New Roman" w:hAnsi="Times New Roman" w:cs="Times New Roman"/>
          <w:sz w:val="26"/>
          <w:szCs w:val="26"/>
        </w:rPr>
        <w:t xml:space="preserve"> (далее по тексту – Положение о ДЖКХ), Департамент</w:t>
      </w:r>
      <w:r w:rsidR="00386F6A" w:rsidRPr="00997288">
        <w:rPr>
          <w:rFonts w:ascii="Times New Roman" w:hAnsi="Times New Roman" w:cs="Times New Roman"/>
          <w:sz w:val="26"/>
          <w:szCs w:val="26"/>
        </w:rPr>
        <w:t xml:space="preserve"> </w:t>
      </w:r>
      <w:r w:rsidRPr="00997288">
        <w:rPr>
          <w:rFonts w:ascii="Times New Roman" w:hAnsi="Times New Roman" w:cs="Times New Roman"/>
          <w:sz w:val="26"/>
          <w:szCs w:val="26"/>
        </w:rPr>
        <w:t xml:space="preserve">осуществляет функции главного распорядителя, обеспечивает содержание и строительство автомобильных дорог общего пользования в границах города Нефтеюганска.  </w:t>
      </w:r>
    </w:p>
    <w:p w:rsidR="00E34C46" w:rsidRPr="00997288" w:rsidRDefault="00C00080" w:rsidP="00C00080">
      <w:pPr>
        <w:spacing w:line="240" w:lineRule="auto"/>
        <w:ind w:firstLine="709"/>
        <w:jc w:val="both"/>
        <w:rPr>
          <w:rFonts w:ascii="Times New Roman" w:hAnsi="Times New Roman" w:cs="Times New Roman"/>
          <w:sz w:val="26"/>
          <w:szCs w:val="26"/>
        </w:rPr>
      </w:pPr>
      <w:r w:rsidRPr="00997288">
        <w:rPr>
          <w:rFonts w:ascii="Times New Roman" w:hAnsi="Times New Roman" w:cs="Times New Roman"/>
          <w:snapToGrid w:val="0"/>
          <w:sz w:val="26"/>
          <w:szCs w:val="26"/>
        </w:rPr>
        <w:t>Департамент являлся муниципальным заказчиком Подпрограммы.</w:t>
      </w:r>
    </w:p>
    <w:p w:rsidR="00987E13" w:rsidRPr="00997288" w:rsidRDefault="005E4488" w:rsidP="00987E13">
      <w:pPr>
        <w:spacing w:after="0" w:line="240" w:lineRule="auto"/>
        <w:ind w:firstLine="709"/>
        <w:jc w:val="both"/>
        <w:rPr>
          <w:rFonts w:ascii="Times New Roman" w:hAnsi="Times New Roman" w:cs="Times New Roman"/>
          <w:sz w:val="26"/>
          <w:szCs w:val="26"/>
        </w:rPr>
      </w:pPr>
      <w:r w:rsidRPr="00997288">
        <w:rPr>
          <w:rFonts w:ascii="Times New Roman" w:hAnsi="Times New Roman" w:cs="Times New Roman"/>
          <w:sz w:val="26"/>
          <w:szCs w:val="26"/>
        </w:rPr>
        <w:t>Согласно Уставу НГ МКУ КХ «СЕЗ», утверждённому распоряжением администрации города Нефтеюганска от 20.01.2012 № 14-р (далее по тексту – Устав), Учреждение</w:t>
      </w:r>
      <w:r w:rsidR="00386F6A" w:rsidRPr="00997288">
        <w:rPr>
          <w:rFonts w:ascii="Times New Roman" w:hAnsi="Times New Roman" w:cs="Times New Roman"/>
          <w:sz w:val="26"/>
          <w:szCs w:val="26"/>
        </w:rPr>
        <w:t xml:space="preserve"> </w:t>
      </w:r>
      <w:r w:rsidRPr="00997288">
        <w:rPr>
          <w:rFonts w:ascii="Times New Roman" w:hAnsi="Times New Roman" w:cs="Times New Roman"/>
          <w:sz w:val="26"/>
          <w:szCs w:val="26"/>
        </w:rPr>
        <w:t>создано в целях реализации политики муниципального образования город Нефтеюганск в сфере содержания имущества, находящегося в муниципальной собственности, обеспечения хозяйственного обслуживания органов местного самоуправления города Нефтеюганска и муниципальных учреждений города Нефтеюганска, осуществления функций заказчика по обеспечению выполнения муниципального заказа по реконструкции, текущему и капитальному ремонтам и содержанию объектов муниципальной собственности, осуществления функций муниципального заказчика по обеспечению выполнения муниципального заказа в сфере благоустройст</w:t>
      </w:r>
      <w:r w:rsidR="00386F6A" w:rsidRPr="00997288">
        <w:rPr>
          <w:rFonts w:ascii="Times New Roman" w:hAnsi="Times New Roman" w:cs="Times New Roman"/>
          <w:sz w:val="26"/>
          <w:szCs w:val="26"/>
        </w:rPr>
        <w:t xml:space="preserve">ва в границах городского округа, </w:t>
      </w:r>
      <w:r w:rsidRPr="00997288">
        <w:rPr>
          <w:rFonts w:ascii="Times New Roman" w:hAnsi="Times New Roman" w:cs="Times New Roman"/>
          <w:sz w:val="26"/>
          <w:szCs w:val="26"/>
        </w:rPr>
        <w:t xml:space="preserve">по вопросам обеспечения выполнения муниципального заказа и финансово-хозяйственной деятельности находится в ведомственном подчинении </w:t>
      </w:r>
      <w:r w:rsidR="00F64D3A" w:rsidRPr="00997288">
        <w:rPr>
          <w:rFonts w:ascii="Times New Roman" w:hAnsi="Times New Roman" w:cs="Times New Roman"/>
          <w:sz w:val="26"/>
          <w:szCs w:val="26"/>
        </w:rPr>
        <w:t xml:space="preserve"> ДЖКХ</w:t>
      </w:r>
      <w:r w:rsidR="00386F6A" w:rsidRPr="00997288">
        <w:rPr>
          <w:rFonts w:ascii="Times New Roman" w:hAnsi="Times New Roman" w:cs="Times New Roman"/>
          <w:sz w:val="26"/>
          <w:szCs w:val="26"/>
        </w:rPr>
        <w:t xml:space="preserve">, </w:t>
      </w:r>
      <w:r w:rsidRPr="00997288">
        <w:rPr>
          <w:rFonts w:ascii="Times New Roman" w:hAnsi="Times New Roman" w:cs="Times New Roman"/>
          <w:sz w:val="26"/>
          <w:szCs w:val="26"/>
        </w:rPr>
        <w:t>осуществляет подготовку заявок, конкурсной документации, подготовку и заключение муниципальных контрактов на выполнение муниципального заказа по оказанию услуг по содержанию и ремонту автомоб</w:t>
      </w:r>
      <w:r w:rsidR="00386F6A" w:rsidRPr="00997288">
        <w:rPr>
          <w:rFonts w:ascii="Times New Roman" w:hAnsi="Times New Roman" w:cs="Times New Roman"/>
          <w:sz w:val="26"/>
          <w:szCs w:val="26"/>
        </w:rPr>
        <w:t>ильных дорог общего пользования</w:t>
      </w:r>
      <w:r w:rsidRPr="00997288">
        <w:rPr>
          <w:rFonts w:ascii="Times New Roman" w:hAnsi="Times New Roman" w:cs="Times New Roman"/>
          <w:sz w:val="26"/>
          <w:szCs w:val="26"/>
        </w:rPr>
        <w:t>, обеспечивает в соответствии с законодательством организацию бухгалтерского учёта, а также целевого использования и сохранности денежных с</w:t>
      </w:r>
      <w:r w:rsidR="003945D7" w:rsidRPr="00997288">
        <w:rPr>
          <w:rFonts w:ascii="Times New Roman" w:hAnsi="Times New Roman" w:cs="Times New Roman"/>
          <w:sz w:val="26"/>
          <w:szCs w:val="26"/>
        </w:rPr>
        <w:t>редств и материальных ценностей.</w:t>
      </w:r>
    </w:p>
    <w:p w:rsidR="0022651B" w:rsidRPr="00997288" w:rsidRDefault="0022651B" w:rsidP="00987E13">
      <w:pPr>
        <w:spacing w:after="0" w:line="240" w:lineRule="auto"/>
        <w:ind w:firstLine="709"/>
        <w:jc w:val="both"/>
        <w:rPr>
          <w:rFonts w:ascii="Times New Roman" w:hAnsi="Times New Roman" w:cs="Times New Roman"/>
          <w:sz w:val="26"/>
          <w:szCs w:val="26"/>
        </w:rPr>
      </w:pPr>
      <w:r w:rsidRPr="00997288">
        <w:rPr>
          <w:rFonts w:ascii="Times New Roman" w:hAnsi="Times New Roman" w:cs="Times New Roman"/>
          <w:sz w:val="26"/>
          <w:szCs w:val="26"/>
        </w:rPr>
        <w:t>Учреждение я</w:t>
      </w:r>
      <w:r w:rsidRPr="00997288">
        <w:rPr>
          <w:rFonts w:ascii="Times New Roman" w:hAnsi="Times New Roman" w:cs="Times New Roman"/>
          <w:snapToGrid w:val="0"/>
          <w:sz w:val="26"/>
          <w:szCs w:val="26"/>
        </w:rPr>
        <w:t>влялось исполнителем Программы.</w:t>
      </w:r>
    </w:p>
    <w:p w:rsidR="005E4488" w:rsidRPr="00997288" w:rsidRDefault="005E4488" w:rsidP="00987E13">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rPr>
      </w:pPr>
    </w:p>
    <w:p w:rsidR="00BA7C84" w:rsidRPr="00997288" w:rsidRDefault="009211A0" w:rsidP="005C5F2A">
      <w:pPr>
        <w:tabs>
          <w:tab w:val="left" w:pos="709"/>
        </w:tabs>
        <w:spacing w:after="0" w:line="240" w:lineRule="auto"/>
        <w:ind w:firstLine="284"/>
        <w:jc w:val="both"/>
        <w:rPr>
          <w:rFonts w:ascii="Times New Roman" w:hAnsi="Times New Roman" w:cs="Times New Roman"/>
          <w:sz w:val="26"/>
          <w:szCs w:val="26"/>
        </w:rPr>
      </w:pPr>
      <w:r w:rsidRPr="00997288">
        <w:rPr>
          <w:rFonts w:ascii="Times New Roman" w:hAnsi="Times New Roman" w:cs="Times New Roman"/>
          <w:b/>
          <w:sz w:val="26"/>
          <w:szCs w:val="26"/>
        </w:rPr>
        <w:tab/>
      </w:r>
      <w:r w:rsidR="00997288" w:rsidRPr="00997288">
        <w:rPr>
          <w:rFonts w:ascii="Times New Roman" w:hAnsi="Times New Roman" w:cs="Times New Roman"/>
          <w:b/>
          <w:sz w:val="26"/>
          <w:szCs w:val="26"/>
        </w:rPr>
        <w:t>7.</w:t>
      </w:r>
      <w:r w:rsidR="00792A25" w:rsidRPr="00997288">
        <w:rPr>
          <w:rFonts w:ascii="Times New Roman" w:hAnsi="Times New Roman" w:cs="Times New Roman"/>
          <w:b/>
          <w:sz w:val="26"/>
          <w:szCs w:val="26"/>
        </w:rPr>
        <w:t>1</w:t>
      </w:r>
      <w:r w:rsidR="00B44287" w:rsidRPr="00997288">
        <w:rPr>
          <w:rFonts w:ascii="Times New Roman" w:hAnsi="Times New Roman" w:cs="Times New Roman"/>
          <w:b/>
          <w:sz w:val="26"/>
          <w:szCs w:val="26"/>
        </w:rPr>
        <w:t>.</w:t>
      </w:r>
      <w:r w:rsidR="00B44287" w:rsidRPr="00997288">
        <w:rPr>
          <w:rFonts w:ascii="Times New Roman" w:hAnsi="Times New Roman" w:cs="Times New Roman"/>
          <w:sz w:val="26"/>
          <w:szCs w:val="26"/>
        </w:rPr>
        <w:t xml:space="preserve"> </w:t>
      </w:r>
      <w:r w:rsidR="00BA7C84" w:rsidRPr="00997288">
        <w:rPr>
          <w:rFonts w:ascii="Times New Roman" w:hAnsi="Times New Roman" w:cs="Times New Roman"/>
          <w:sz w:val="26"/>
          <w:szCs w:val="26"/>
        </w:rPr>
        <w:t>Решением Думы города от 21.12.2016 № 58-</w:t>
      </w:r>
      <w:r w:rsidR="00BA7C84" w:rsidRPr="00997288">
        <w:rPr>
          <w:rFonts w:ascii="Times New Roman" w:hAnsi="Times New Roman" w:cs="Times New Roman"/>
          <w:sz w:val="26"/>
          <w:szCs w:val="26"/>
          <w:lang w:val="en-US"/>
        </w:rPr>
        <w:t>VI</w:t>
      </w:r>
      <w:r w:rsidR="00BA7C84" w:rsidRPr="00997288">
        <w:rPr>
          <w:rFonts w:ascii="Times New Roman" w:hAnsi="Times New Roman" w:cs="Times New Roman"/>
          <w:sz w:val="26"/>
          <w:szCs w:val="26"/>
        </w:rPr>
        <w:t xml:space="preserve"> «О бюджете города Нефтеюганска на 2017 год и плановый период 2018 и 2019 годов» первоначально утверждены средства на реализацию мероприятий Подпрограммы главному распорядителю бюджетных средств ДЖКХ в размере 172 226 500 рублей. </w:t>
      </w:r>
    </w:p>
    <w:p w:rsidR="00BA7C84" w:rsidRPr="00997288" w:rsidRDefault="00BA7C84" w:rsidP="00C00080">
      <w:pPr>
        <w:keepNext/>
        <w:spacing w:after="0" w:line="240" w:lineRule="auto"/>
        <w:ind w:firstLine="708"/>
        <w:jc w:val="both"/>
        <w:outlineLvl w:val="0"/>
        <w:rPr>
          <w:rFonts w:ascii="Times New Roman" w:hAnsi="Times New Roman" w:cs="Times New Roman"/>
          <w:sz w:val="26"/>
          <w:szCs w:val="26"/>
        </w:rPr>
      </w:pPr>
      <w:r w:rsidRPr="00997288">
        <w:rPr>
          <w:rFonts w:ascii="Times New Roman" w:hAnsi="Times New Roman" w:cs="Times New Roman"/>
          <w:sz w:val="26"/>
          <w:szCs w:val="26"/>
        </w:rPr>
        <w:t xml:space="preserve">В ходе исполнения бюджета произведено уточнение в сторону увеличения на 87 459 037 </w:t>
      </w:r>
      <w:r w:rsidR="0022651B" w:rsidRPr="00997288">
        <w:rPr>
          <w:rFonts w:ascii="Times New Roman" w:hAnsi="Times New Roman" w:cs="Times New Roman"/>
          <w:sz w:val="26"/>
          <w:szCs w:val="26"/>
        </w:rPr>
        <w:t>рублей.</w:t>
      </w:r>
      <w:r w:rsidRPr="00997288">
        <w:rPr>
          <w:rFonts w:ascii="Times New Roman" w:hAnsi="Times New Roman" w:cs="Times New Roman"/>
          <w:sz w:val="26"/>
          <w:szCs w:val="26"/>
        </w:rPr>
        <w:t xml:space="preserve"> </w:t>
      </w:r>
    </w:p>
    <w:p w:rsidR="00BA7C84" w:rsidRPr="00997288" w:rsidRDefault="00BA7C84" w:rsidP="00C00080">
      <w:pPr>
        <w:spacing w:after="0" w:line="240" w:lineRule="auto"/>
        <w:ind w:firstLine="708"/>
        <w:jc w:val="both"/>
        <w:rPr>
          <w:rFonts w:ascii="Times New Roman" w:hAnsi="Times New Roman" w:cs="Times New Roman"/>
          <w:sz w:val="26"/>
          <w:szCs w:val="26"/>
        </w:rPr>
      </w:pPr>
      <w:r w:rsidRPr="00997288">
        <w:rPr>
          <w:rFonts w:ascii="Times New Roman" w:hAnsi="Times New Roman" w:cs="Times New Roman"/>
          <w:sz w:val="26"/>
          <w:szCs w:val="26"/>
        </w:rPr>
        <w:t>В соответствии с нормами статьи 217 Бюджетного кодекса Российской Федерации (далее по тексту – БК РФ) департамент финансов администрации города Нефтеюганска (далее по тексту – Департамент ф</w:t>
      </w:r>
      <w:r w:rsidR="008B1191" w:rsidRPr="00997288">
        <w:rPr>
          <w:rFonts w:ascii="Times New Roman" w:hAnsi="Times New Roman" w:cs="Times New Roman"/>
          <w:sz w:val="26"/>
          <w:szCs w:val="26"/>
        </w:rPr>
        <w:t>инансов) направил в ДЖКХ справки</w:t>
      </w:r>
      <w:r w:rsidRPr="00997288">
        <w:rPr>
          <w:rFonts w:ascii="Times New Roman" w:hAnsi="Times New Roman" w:cs="Times New Roman"/>
          <w:sz w:val="26"/>
          <w:szCs w:val="26"/>
        </w:rPr>
        <w:t xml:space="preserve"> об изменении показателей сводной бюджетной росписи </w:t>
      </w:r>
      <w:r w:rsidR="00E525CC" w:rsidRPr="00997288">
        <w:rPr>
          <w:rFonts w:ascii="Times New Roman" w:hAnsi="Times New Roman" w:cs="Times New Roman"/>
          <w:sz w:val="26"/>
          <w:szCs w:val="26"/>
        </w:rPr>
        <w:t>расходов, лимитов</w:t>
      </w:r>
      <w:r w:rsidRPr="00997288">
        <w:rPr>
          <w:rFonts w:ascii="Times New Roman" w:hAnsi="Times New Roman" w:cs="Times New Roman"/>
          <w:sz w:val="26"/>
          <w:szCs w:val="26"/>
        </w:rPr>
        <w:t xml:space="preserve"> бюджетных обязательств </w:t>
      </w:r>
      <w:r w:rsidR="0051398C" w:rsidRPr="00997288">
        <w:rPr>
          <w:rFonts w:ascii="Times New Roman" w:hAnsi="Times New Roman" w:cs="Times New Roman"/>
          <w:sz w:val="26"/>
          <w:szCs w:val="26"/>
        </w:rPr>
        <w:t xml:space="preserve">(далее </w:t>
      </w:r>
      <w:r w:rsidR="00E525CC" w:rsidRPr="00997288">
        <w:rPr>
          <w:rFonts w:ascii="Times New Roman" w:hAnsi="Times New Roman" w:cs="Times New Roman"/>
          <w:sz w:val="26"/>
          <w:szCs w:val="26"/>
        </w:rPr>
        <w:t>по тексту</w:t>
      </w:r>
      <w:r w:rsidR="0051398C" w:rsidRPr="00997288">
        <w:rPr>
          <w:rFonts w:ascii="Times New Roman" w:hAnsi="Times New Roman" w:cs="Times New Roman"/>
          <w:sz w:val="26"/>
          <w:szCs w:val="26"/>
        </w:rPr>
        <w:t xml:space="preserve"> - справки) </w:t>
      </w:r>
      <w:r w:rsidR="008B1191" w:rsidRPr="00997288">
        <w:rPr>
          <w:rFonts w:ascii="Times New Roman" w:hAnsi="Times New Roman" w:cs="Times New Roman"/>
          <w:sz w:val="26"/>
          <w:szCs w:val="26"/>
        </w:rPr>
        <w:t xml:space="preserve">в </w:t>
      </w:r>
      <w:r w:rsidRPr="00997288">
        <w:rPr>
          <w:rFonts w:ascii="Times New Roman" w:hAnsi="Times New Roman" w:cs="Times New Roman"/>
          <w:sz w:val="26"/>
          <w:szCs w:val="26"/>
        </w:rPr>
        <w:t>сторону уменьшения за счёт средств бюджета автономного округа на сумму 9 269 200 рублей. В результате Департамент утвердил 20 октября 2017 года бюджетную роспись расх</w:t>
      </w:r>
      <w:r w:rsidR="008B5FE7" w:rsidRPr="00997288">
        <w:rPr>
          <w:rFonts w:ascii="Times New Roman" w:hAnsi="Times New Roman" w:cs="Times New Roman"/>
          <w:sz w:val="26"/>
          <w:szCs w:val="26"/>
        </w:rPr>
        <w:t>одов в сумме 250 416 337 рублей.</w:t>
      </w:r>
    </w:p>
    <w:p w:rsidR="00BA7C84" w:rsidRPr="00997288" w:rsidRDefault="00997288" w:rsidP="00C00080">
      <w:pPr>
        <w:autoSpaceDE w:val="0"/>
        <w:autoSpaceDN w:val="0"/>
        <w:adjustRightInd w:val="0"/>
        <w:spacing w:after="0" w:line="240" w:lineRule="auto"/>
        <w:ind w:firstLine="708"/>
        <w:jc w:val="both"/>
        <w:outlineLvl w:val="3"/>
        <w:rPr>
          <w:rFonts w:ascii="Times New Roman" w:hAnsi="Times New Roman" w:cs="Times New Roman"/>
          <w:color w:val="22272F"/>
          <w:sz w:val="26"/>
          <w:szCs w:val="26"/>
          <w:shd w:val="clear" w:color="auto" w:fill="FFFFFF"/>
        </w:rPr>
      </w:pPr>
      <w:r w:rsidRPr="00997288">
        <w:rPr>
          <w:rFonts w:ascii="Times New Roman" w:hAnsi="Times New Roman" w:cs="Times New Roman"/>
          <w:b/>
          <w:bCs/>
          <w:snapToGrid w:val="0"/>
          <w:sz w:val="26"/>
          <w:szCs w:val="26"/>
        </w:rPr>
        <w:t>7</w:t>
      </w:r>
      <w:r w:rsidR="00BA7C84" w:rsidRPr="00997288">
        <w:rPr>
          <w:rFonts w:ascii="Times New Roman" w:hAnsi="Times New Roman" w:cs="Times New Roman"/>
          <w:b/>
          <w:bCs/>
          <w:snapToGrid w:val="0"/>
          <w:sz w:val="26"/>
          <w:szCs w:val="26"/>
        </w:rPr>
        <w:t xml:space="preserve">.2. </w:t>
      </w:r>
      <w:r w:rsidR="00BA7C84" w:rsidRPr="00997288">
        <w:rPr>
          <w:rFonts w:ascii="Times New Roman" w:hAnsi="Times New Roman" w:cs="Times New Roman"/>
          <w:bCs/>
          <w:snapToGrid w:val="0"/>
          <w:sz w:val="26"/>
          <w:szCs w:val="26"/>
        </w:rPr>
        <w:t>Департамент финансов после утверждения сводной бюджетной росписи довёл до ДЖКХ уведомления о бюджетных ассигнованиях и лимитах бюджетных обязательств 23 декабря 2017 года.</w:t>
      </w:r>
    </w:p>
    <w:p w:rsidR="00BA7C84" w:rsidRPr="00997288" w:rsidRDefault="00BA7C84" w:rsidP="00C00080">
      <w:pPr>
        <w:spacing w:after="0" w:line="240" w:lineRule="auto"/>
        <w:ind w:firstLine="708"/>
        <w:jc w:val="both"/>
        <w:rPr>
          <w:rFonts w:ascii="Times New Roman" w:hAnsi="Times New Roman" w:cs="Times New Roman"/>
          <w:sz w:val="26"/>
          <w:szCs w:val="26"/>
        </w:rPr>
      </w:pPr>
      <w:r w:rsidRPr="00997288">
        <w:rPr>
          <w:rFonts w:ascii="Times New Roman" w:hAnsi="Times New Roman" w:cs="Times New Roman"/>
          <w:sz w:val="26"/>
          <w:szCs w:val="26"/>
        </w:rPr>
        <w:t xml:space="preserve">Статьёй 219.1 БК РФ предусмотрено, что 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8" w:history="1">
        <w:r w:rsidRPr="00997288">
          <w:rPr>
            <w:rFonts w:ascii="Times New Roman" w:hAnsi="Times New Roman" w:cs="Times New Roman"/>
            <w:sz w:val="26"/>
            <w:szCs w:val="26"/>
          </w:rPr>
          <w:t>статьями 190</w:t>
        </w:r>
      </w:hyperlink>
      <w:r w:rsidRPr="00997288">
        <w:rPr>
          <w:rFonts w:ascii="Times New Roman" w:hAnsi="Times New Roman" w:cs="Times New Roman"/>
          <w:sz w:val="26"/>
          <w:szCs w:val="26"/>
        </w:rPr>
        <w:t xml:space="preserve"> и </w:t>
      </w:r>
      <w:hyperlink r:id="rId9" w:history="1">
        <w:r w:rsidRPr="00997288">
          <w:rPr>
            <w:rFonts w:ascii="Times New Roman" w:hAnsi="Times New Roman" w:cs="Times New Roman"/>
            <w:sz w:val="26"/>
            <w:szCs w:val="26"/>
          </w:rPr>
          <w:t>191</w:t>
        </w:r>
      </w:hyperlink>
      <w:r w:rsidRPr="00997288">
        <w:rPr>
          <w:rFonts w:ascii="Times New Roman" w:hAnsi="Times New Roman" w:cs="Times New Roman"/>
          <w:sz w:val="26"/>
          <w:szCs w:val="26"/>
        </w:rPr>
        <w:t xml:space="preserve"> </w:t>
      </w:r>
      <w:r w:rsidR="00E525CC">
        <w:rPr>
          <w:rFonts w:ascii="Times New Roman" w:hAnsi="Times New Roman" w:cs="Times New Roman"/>
          <w:sz w:val="26"/>
          <w:szCs w:val="26"/>
        </w:rPr>
        <w:br/>
      </w:r>
      <w:r w:rsidRPr="00997288">
        <w:rPr>
          <w:rFonts w:ascii="Times New Roman" w:hAnsi="Times New Roman" w:cs="Times New Roman"/>
          <w:sz w:val="26"/>
          <w:szCs w:val="26"/>
        </w:rPr>
        <w:t>БК РФ.</w:t>
      </w:r>
    </w:p>
    <w:p w:rsidR="00BA7C84" w:rsidRPr="00997288" w:rsidRDefault="003945D7" w:rsidP="00C00080">
      <w:pPr>
        <w:spacing w:after="0" w:line="240" w:lineRule="auto"/>
        <w:ind w:firstLine="709"/>
        <w:jc w:val="both"/>
        <w:rPr>
          <w:rFonts w:ascii="Times New Roman" w:hAnsi="Times New Roman" w:cs="Times New Roman"/>
          <w:sz w:val="26"/>
          <w:szCs w:val="26"/>
        </w:rPr>
      </w:pPr>
      <w:r w:rsidRPr="00997288">
        <w:rPr>
          <w:rFonts w:ascii="Times New Roman" w:hAnsi="Times New Roman" w:cs="Times New Roman"/>
          <w:sz w:val="26"/>
          <w:szCs w:val="26"/>
        </w:rPr>
        <w:lastRenderedPageBreak/>
        <w:t xml:space="preserve">В нарушение </w:t>
      </w:r>
      <w:r w:rsidRPr="00997288">
        <w:rPr>
          <w:rFonts w:ascii="Times New Roman" w:hAnsi="Times New Roman" w:cs="Times New Roman"/>
          <w:bCs/>
          <w:sz w:val="26"/>
          <w:szCs w:val="26"/>
        </w:rPr>
        <w:t>Порядка</w:t>
      </w:r>
      <w:r w:rsidR="00BA7C84" w:rsidRPr="00997288">
        <w:rPr>
          <w:rFonts w:ascii="Times New Roman" w:hAnsi="Times New Roman" w:cs="Times New Roman"/>
          <w:bCs/>
          <w:sz w:val="26"/>
          <w:szCs w:val="26"/>
        </w:rPr>
        <w:t xml:space="preserve"> составления и ведения сводной бюджетной росписи бюджета города Нефтеюганска и бюджетных росписей главных распорядителей средств бюджета города Нефтеюганска (главных администраторов источников внутреннего финансирования дефицита бюджета города Нефтеюганска) и лимитов бюджетных обязательств города</w:t>
      </w:r>
      <w:r w:rsidRPr="00997288">
        <w:rPr>
          <w:rFonts w:ascii="Times New Roman" w:hAnsi="Times New Roman" w:cs="Times New Roman"/>
          <w:bCs/>
          <w:sz w:val="26"/>
          <w:szCs w:val="26"/>
        </w:rPr>
        <w:t xml:space="preserve"> Нефтеюганска, утверждённого</w:t>
      </w:r>
      <w:r w:rsidR="00BA7C84" w:rsidRPr="00997288">
        <w:rPr>
          <w:rFonts w:ascii="Times New Roman" w:hAnsi="Times New Roman" w:cs="Times New Roman"/>
          <w:bCs/>
          <w:sz w:val="26"/>
          <w:szCs w:val="26"/>
        </w:rPr>
        <w:t xml:space="preserve"> приказом </w:t>
      </w:r>
      <w:r w:rsidR="00BA7C84" w:rsidRPr="00997288">
        <w:rPr>
          <w:rFonts w:ascii="Times New Roman" w:hAnsi="Times New Roman" w:cs="Times New Roman"/>
          <w:sz w:val="26"/>
          <w:szCs w:val="26"/>
        </w:rPr>
        <w:t>Департамента финансов от 21.12.2015 № 96 (далее по тексту – Порядок от 21.12.2015 № 96):</w:t>
      </w:r>
    </w:p>
    <w:p w:rsidR="006F7018" w:rsidRPr="00997288" w:rsidRDefault="006F7018" w:rsidP="006F7018">
      <w:pPr>
        <w:spacing w:after="0" w:line="240" w:lineRule="auto"/>
        <w:ind w:firstLine="426"/>
        <w:jc w:val="both"/>
        <w:rPr>
          <w:rFonts w:ascii="Times New Roman" w:hAnsi="Times New Roman" w:cs="Times New Roman"/>
          <w:sz w:val="26"/>
          <w:szCs w:val="26"/>
        </w:rPr>
      </w:pPr>
      <w:r w:rsidRPr="00997288">
        <w:rPr>
          <w:rFonts w:ascii="Times New Roman" w:hAnsi="Times New Roman" w:cs="Times New Roman"/>
          <w:sz w:val="26"/>
          <w:szCs w:val="26"/>
        </w:rPr>
        <w:t xml:space="preserve">  </w:t>
      </w:r>
      <w:r w:rsidR="00BA7C84" w:rsidRPr="00997288">
        <w:rPr>
          <w:rFonts w:ascii="Times New Roman" w:hAnsi="Times New Roman" w:cs="Times New Roman"/>
          <w:sz w:val="26"/>
          <w:szCs w:val="26"/>
        </w:rPr>
        <w:t>1) Департамент предусмотрел в бюджетной росписи наименовани</w:t>
      </w:r>
      <w:r w:rsidR="008B1191" w:rsidRPr="00997288">
        <w:rPr>
          <w:rFonts w:ascii="Times New Roman" w:hAnsi="Times New Roman" w:cs="Times New Roman"/>
          <w:sz w:val="26"/>
          <w:szCs w:val="26"/>
        </w:rPr>
        <w:t>я показателей по целевы</w:t>
      </w:r>
      <w:r w:rsidR="0051398C" w:rsidRPr="00997288">
        <w:rPr>
          <w:rFonts w:ascii="Times New Roman" w:hAnsi="Times New Roman" w:cs="Times New Roman"/>
          <w:sz w:val="26"/>
          <w:szCs w:val="26"/>
        </w:rPr>
        <w:t>м</w:t>
      </w:r>
      <w:r w:rsidR="008B1191" w:rsidRPr="00997288">
        <w:rPr>
          <w:rFonts w:ascii="Times New Roman" w:hAnsi="Times New Roman" w:cs="Times New Roman"/>
          <w:sz w:val="26"/>
          <w:szCs w:val="26"/>
        </w:rPr>
        <w:t xml:space="preserve"> стать</w:t>
      </w:r>
      <w:r w:rsidR="0051398C" w:rsidRPr="00997288">
        <w:rPr>
          <w:rFonts w:ascii="Times New Roman" w:hAnsi="Times New Roman" w:cs="Times New Roman"/>
          <w:sz w:val="26"/>
          <w:szCs w:val="26"/>
        </w:rPr>
        <w:t xml:space="preserve">ям </w:t>
      </w:r>
      <w:r w:rsidR="008B1191" w:rsidRPr="00997288">
        <w:rPr>
          <w:rFonts w:ascii="Times New Roman" w:hAnsi="Times New Roman" w:cs="Times New Roman"/>
          <w:sz w:val="26"/>
          <w:szCs w:val="26"/>
        </w:rPr>
        <w:t>не соответствующи</w:t>
      </w:r>
      <w:r w:rsidR="0051398C" w:rsidRPr="00997288">
        <w:rPr>
          <w:rFonts w:ascii="Times New Roman" w:hAnsi="Times New Roman" w:cs="Times New Roman"/>
          <w:sz w:val="26"/>
          <w:szCs w:val="26"/>
        </w:rPr>
        <w:t>м</w:t>
      </w:r>
      <w:r w:rsidR="008B1191" w:rsidRPr="00997288">
        <w:rPr>
          <w:rFonts w:ascii="Times New Roman" w:hAnsi="Times New Roman" w:cs="Times New Roman"/>
          <w:sz w:val="26"/>
          <w:szCs w:val="26"/>
        </w:rPr>
        <w:t xml:space="preserve"> </w:t>
      </w:r>
      <w:r w:rsidR="00E525CC" w:rsidRPr="00997288">
        <w:rPr>
          <w:rFonts w:ascii="Times New Roman" w:hAnsi="Times New Roman" w:cs="Times New Roman"/>
          <w:sz w:val="26"/>
          <w:szCs w:val="26"/>
        </w:rPr>
        <w:t>наименованиям, предусмотренным</w:t>
      </w:r>
      <w:r w:rsidR="008B1191" w:rsidRPr="00997288">
        <w:rPr>
          <w:rFonts w:ascii="Times New Roman" w:hAnsi="Times New Roman" w:cs="Times New Roman"/>
          <w:sz w:val="26"/>
          <w:szCs w:val="26"/>
        </w:rPr>
        <w:t xml:space="preserve"> </w:t>
      </w:r>
      <w:r w:rsidR="0051398C" w:rsidRPr="00997288">
        <w:rPr>
          <w:rFonts w:ascii="Times New Roman" w:hAnsi="Times New Roman" w:cs="Times New Roman"/>
          <w:sz w:val="26"/>
          <w:szCs w:val="26"/>
        </w:rPr>
        <w:t>Департаментом финансов в сводной бюджетной росписи;</w:t>
      </w:r>
    </w:p>
    <w:p w:rsidR="00BA7C84" w:rsidRPr="00997288" w:rsidRDefault="0051398C" w:rsidP="006F7018">
      <w:pPr>
        <w:spacing w:after="0" w:line="240" w:lineRule="auto"/>
        <w:ind w:firstLine="567"/>
        <w:jc w:val="both"/>
        <w:rPr>
          <w:rFonts w:ascii="Times New Roman" w:hAnsi="Times New Roman" w:cs="Times New Roman"/>
          <w:sz w:val="26"/>
          <w:szCs w:val="26"/>
        </w:rPr>
      </w:pPr>
      <w:r w:rsidRPr="00997288">
        <w:rPr>
          <w:rFonts w:ascii="Times New Roman" w:hAnsi="Times New Roman" w:cs="Times New Roman"/>
          <w:sz w:val="26"/>
          <w:szCs w:val="26"/>
        </w:rPr>
        <w:t xml:space="preserve"> </w:t>
      </w:r>
      <w:r w:rsidR="00BA7C84" w:rsidRPr="00997288">
        <w:rPr>
          <w:rFonts w:ascii="Times New Roman" w:hAnsi="Times New Roman" w:cs="Times New Roman"/>
          <w:sz w:val="26"/>
          <w:szCs w:val="26"/>
        </w:rPr>
        <w:t xml:space="preserve">2) ДЖКХ 21 июля 2017 года получил от Департамента финансов справки </w:t>
      </w:r>
      <w:r w:rsidR="00BA7C84" w:rsidRPr="00997288">
        <w:rPr>
          <w:rFonts w:ascii="Times New Roman" w:hAnsi="Times New Roman" w:cs="Times New Roman"/>
          <w:bCs/>
          <w:sz w:val="26"/>
          <w:szCs w:val="26"/>
        </w:rPr>
        <w:t>на сумму 742 650 рублей</w:t>
      </w:r>
      <w:r w:rsidRPr="00997288">
        <w:rPr>
          <w:rFonts w:ascii="Times New Roman" w:hAnsi="Times New Roman" w:cs="Times New Roman"/>
          <w:bCs/>
          <w:sz w:val="26"/>
          <w:szCs w:val="26"/>
        </w:rPr>
        <w:t xml:space="preserve"> и </w:t>
      </w:r>
      <w:r w:rsidR="00BA7C84" w:rsidRPr="00997288">
        <w:rPr>
          <w:rFonts w:ascii="Times New Roman" w:hAnsi="Times New Roman" w:cs="Times New Roman"/>
          <w:bCs/>
          <w:sz w:val="26"/>
          <w:szCs w:val="26"/>
        </w:rPr>
        <w:t xml:space="preserve">не внёс изменения в показатели своей бюджетной росписи. </w:t>
      </w:r>
      <w:r w:rsidRPr="00997288">
        <w:rPr>
          <w:rFonts w:ascii="Times New Roman" w:hAnsi="Times New Roman" w:cs="Times New Roman"/>
          <w:bCs/>
          <w:sz w:val="26"/>
          <w:szCs w:val="26"/>
        </w:rPr>
        <w:t xml:space="preserve">Департамент оформил </w:t>
      </w:r>
      <w:r w:rsidR="00FF7DB3" w:rsidRPr="00997288">
        <w:rPr>
          <w:rFonts w:ascii="Times New Roman" w:hAnsi="Times New Roman" w:cs="Times New Roman"/>
          <w:bCs/>
          <w:sz w:val="26"/>
          <w:szCs w:val="26"/>
        </w:rPr>
        <w:t>документы</w:t>
      </w:r>
      <w:r w:rsidRPr="00997288">
        <w:rPr>
          <w:rFonts w:ascii="Times New Roman" w:hAnsi="Times New Roman" w:cs="Times New Roman"/>
          <w:bCs/>
          <w:sz w:val="26"/>
          <w:szCs w:val="26"/>
        </w:rPr>
        <w:t xml:space="preserve"> для последующего доведения д</w:t>
      </w:r>
      <w:r w:rsidR="00BA7C84" w:rsidRPr="00997288">
        <w:rPr>
          <w:rFonts w:ascii="Times New Roman" w:hAnsi="Times New Roman" w:cs="Times New Roman"/>
          <w:bCs/>
          <w:sz w:val="26"/>
          <w:szCs w:val="26"/>
        </w:rPr>
        <w:t>о получателя средств бюджета 02 августа 2017 года, внёс изменения в показатели бюджетной росписи 22 сентября 2017 года;</w:t>
      </w:r>
    </w:p>
    <w:p w:rsidR="00BA7C84" w:rsidRPr="00997288" w:rsidRDefault="005C5F2A" w:rsidP="00C00080">
      <w:pPr>
        <w:spacing w:after="0" w:line="240" w:lineRule="auto"/>
        <w:ind w:firstLine="540"/>
        <w:jc w:val="both"/>
        <w:rPr>
          <w:rFonts w:ascii="Times New Roman" w:hAnsi="Times New Roman" w:cs="Times New Roman"/>
          <w:sz w:val="26"/>
          <w:szCs w:val="26"/>
        </w:rPr>
      </w:pPr>
      <w:r w:rsidRPr="00997288">
        <w:rPr>
          <w:rFonts w:ascii="Times New Roman" w:hAnsi="Times New Roman" w:cs="Times New Roman"/>
          <w:bCs/>
          <w:sz w:val="26"/>
          <w:szCs w:val="26"/>
        </w:rPr>
        <w:t xml:space="preserve"> </w:t>
      </w:r>
      <w:r w:rsidR="00BA7C84" w:rsidRPr="00997288">
        <w:rPr>
          <w:rFonts w:ascii="Times New Roman" w:hAnsi="Times New Roman" w:cs="Times New Roman"/>
          <w:bCs/>
          <w:sz w:val="26"/>
          <w:szCs w:val="26"/>
        </w:rPr>
        <w:t xml:space="preserve">3) </w:t>
      </w:r>
      <w:r w:rsidR="00BA7C84" w:rsidRPr="00997288">
        <w:rPr>
          <w:rFonts w:ascii="Times New Roman" w:hAnsi="Times New Roman" w:cs="Times New Roman"/>
          <w:sz w:val="26"/>
          <w:szCs w:val="26"/>
        </w:rPr>
        <w:t xml:space="preserve">ДЖКХ 18 сентября 2017 года получил от Департамента финансов справки </w:t>
      </w:r>
      <w:r w:rsidR="00BA7C84" w:rsidRPr="00997288">
        <w:rPr>
          <w:rFonts w:ascii="Times New Roman" w:hAnsi="Times New Roman" w:cs="Times New Roman"/>
          <w:bCs/>
          <w:sz w:val="26"/>
          <w:szCs w:val="26"/>
        </w:rPr>
        <w:t>на сумму 487 900 рублей, при этом внёс изменения в показатели бюджетной росписи 22 сентября 2017 года.</w:t>
      </w:r>
    </w:p>
    <w:p w:rsidR="00BA7C84" w:rsidRPr="00997288" w:rsidRDefault="00E34C46" w:rsidP="00C00080">
      <w:pPr>
        <w:spacing w:after="0" w:line="240" w:lineRule="auto"/>
        <w:ind w:firstLine="708"/>
        <w:jc w:val="both"/>
        <w:rPr>
          <w:rFonts w:ascii="Times New Roman" w:hAnsi="Times New Roman" w:cs="Times New Roman"/>
          <w:sz w:val="26"/>
          <w:szCs w:val="26"/>
        </w:rPr>
      </w:pPr>
      <w:r w:rsidRPr="00997288">
        <w:rPr>
          <w:rFonts w:ascii="Times New Roman" w:hAnsi="Times New Roman" w:cs="Times New Roman"/>
          <w:sz w:val="26"/>
          <w:szCs w:val="26"/>
        </w:rPr>
        <w:t>В</w:t>
      </w:r>
      <w:r w:rsidR="00BA7C84" w:rsidRPr="00997288">
        <w:rPr>
          <w:rFonts w:ascii="Times New Roman" w:hAnsi="Times New Roman" w:cs="Times New Roman"/>
          <w:sz w:val="26"/>
          <w:szCs w:val="26"/>
        </w:rPr>
        <w:t xml:space="preserve"> нарушение статьи 219.1 БК РФ, пункта 25 </w:t>
      </w:r>
      <w:r w:rsidR="00BA7C84" w:rsidRPr="00997288">
        <w:rPr>
          <w:rFonts w:ascii="Times New Roman" w:hAnsi="Times New Roman" w:cs="Times New Roman"/>
          <w:bCs/>
          <w:sz w:val="26"/>
          <w:szCs w:val="26"/>
        </w:rPr>
        <w:t>Порядка</w:t>
      </w:r>
      <w:r w:rsidR="00BA7C84" w:rsidRPr="00997288">
        <w:rPr>
          <w:rFonts w:ascii="Times New Roman" w:hAnsi="Times New Roman" w:cs="Times New Roman"/>
          <w:sz w:val="26"/>
          <w:szCs w:val="26"/>
        </w:rPr>
        <w:t xml:space="preserve"> от 21.12.2015 № 96 Департамент показатели бюджетной росписи по расходам и лимитов бюджетных обязательств довёл до подведомственного учреждения сопроводительным письмом после начала финансового года, то есть в текущем финансовом году, а именно 09 января 2017 года. </w:t>
      </w:r>
    </w:p>
    <w:p w:rsidR="00BA7C84" w:rsidRPr="00997288" w:rsidRDefault="00BA7C84" w:rsidP="00C00080">
      <w:pPr>
        <w:spacing w:after="0" w:line="240" w:lineRule="auto"/>
        <w:ind w:firstLine="708"/>
        <w:jc w:val="both"/>
        <w:rPr>
          <w:rFonts w:ascii="Times New Roman" w:hAnsi="Times New Roman" w:cs="Times New Roman"/>
          <w:sz w:val="26"/>
          <w:szCs w:val="26"/>
        </w:rPr>
      </w:pPr>
      <w:r w:rsidRPr="00997288">
        <w:rPr>
          <w:rFonts w:ascii="Times New Roman" w:hAnsi="Times New Roman" w:cs="Times New Roman"/>
          <w:sz w:val="26"/>
          <w:szCs w:val="26"/>
        </w:rPr>
        <w:t xml:space="preserve">Кроме того, при утверждении бюджетной росписи и доведении уведомлений о бюджетных ассигнованиях и лимитах бюджетных обязательств на 2017 год ДЖКХ не предусмотрел средства НГ МКУ КХ «СЕЗ» по подразделу 0409 «Дорожное хозяйство (дорожные фонды)» в сумме 172 226 500 рублей. Указанная сумма доведена справками </w:t>
      </w:r>
      <w:r w:rsidR="006A2145" w:rsidRPr="00997288">
        <w:rPr>
          <w:rFonts w:ascii="Times New Roman" w:hAnsi="Times New Roman" w:cs="Times New Roman"/>
          <w:sz w:val="26"/>
          <w:szCs w:val="26"/>
        </w:rPr>
        <w:t xml:space="preserve">от 24.01.2017 № 1, 6, 7.  </w:t>
      </w:r>
    </w:p>
    <w:p w:rsidR="00BA7C84" w:rsidRPr="00997288" w:rsidRDefault="00BA7C84" w:rsidP="00C00080">
      <w:pPr>
        <w:autoSpaceDE w:val="0"/>
        <w:autoSpaceDN w:val="0"/>
        <w:adjustRightInd w:val="0"/>
        <w:spacing w:after="0" w:line="240" w:lineRule="auto"/>
        <w:ind w:firstLine="709"/>
        <w:jc w:val="both"/>
        <w:rPr>
          <w:rFonts w:ascii="Times New Roman" w:hAnsi="Times New Roman" w:cs="Times New Roman"/>
          <w:sz w:val="26"/>
          <w:szCs w:val="26"/>
        </w:rPr>
      </w:pPr>
      <w:r w:rsidRPr="00997288">
        <w:rPr>
          <w:rFonts w:ascii="Times New Roman" w:hAnsi="Times New Roman" w:cs="Times New Roman"/>
          <w:sz w:val="26"/>
          <w:szCs w:val="26"/>
        </w:rPr>
        <w:t>Указанные нарушения содержат признаки административного правонарушения, ответственность за которое предусмотрена статьёй 15.15.11 Кодекса Российской Федерации об административных правонарушениях.</w:t>
      </w:r>
    </w:p>
    <w:p w:rsidR="00BA7C84" w:rsidRPr="00997288" w:rsidRDefault="00997288" w:rsidP="00C00080">
      <w:pPr>
        <w:autoSpaceDE w:val="0"/>
        <w:autoSpaceDN w:val="0"/>
        <w:adjustRightInd w:val="0"/>
        <w:spacing w:after="0" w:line="240" w:lineRule="auto"/>
        <w:ind w:firstLine="709"/>
        <w:jc w:val="both"/>
        <w:rPr>
          <w:rFonts w:ascii="Times New Roman" w:hAnsi="Times New Roman" w:cs="Times New Roman"/>
          <w:sz w:val="26"/>
          <w:szCs w:val="26"/>
        </w:rPr>
      </w:pPr>
      <w:r w:rsidRPr="00997288">
        <w:rPr>
          <w:rFonts w:ascii="Times New Roman" w:hAnsi="Times New Roman" w:cs="Times New Roman"/>
          <w:b/>
          <w:sz w:val="26"/>
          <w:szCs w:val="26"/>
        </w:rPr>
        <w:t>7</w:t>
      </w:r>
      <w:r w:rsidR="00BA7C84" w:rsidRPr="00997288">
        <w:rPr>
          <w:rFonts w:ascii="Times New Roman" w:hAnsi="Times New Roman" w:cs="Times New Roman"/>
          <w:b/>
          <w:sz w:val="26"/>
          <w:szCs w:val="26"/>
        </w:rPr>
        <w:t xml:space="preserve">.3. </w:t>
      </w:r>
      <w:r w:rsidR="00987E13" w:rsidRPr="00997288">
        <w:rPr>
          <w:rFonts w:ascii="Times New Roman" w:hAnsi="Times New Roman" w:cs="Times New Roman"/>
          <w:sz w:val="26"/>
          <w:szCs w:val="26"/>
        </w:rPr>
        <w:t xml:space="preserve">В </w:t>
      </w:r>
      <w:r w:rsidR="00BA7C84" w:rsidRPr="00997288">
        <w:rPr>
          <w:rFonts w:ascii="Times New Roman" w:hAnsi="Times New Roman" w:cs="Times New Roman"/>
          <w:sz w:val="26"/>
          <w:szCs w:val="26"/>
        </w:rPr>
        <w:t>соответствии  со стать</w:t>
      </w:r>
      <w:r w:rsidR="00987E13" w:rsidRPr="00997288">
        <w:rPr>
          <w:rFonts w:ascii="Times New Roman" w:hAnsi="Times New Roman" w:cs="Times New Roman"/>
          <w:sz w:val="26"/>
          <w:szCs w:val="26"/>
        </w:rPr>
        <w:t xml:space="preserve">ёй  14 Федерального закона от </w:t>
      </w:r>
      <w:r w:rsidR="00BA7C84" w:rsidRPr="00997288">
        <w:rPr>
          <w:rFonts w:ascii="Times New Roman" w:hAnsi="Times New Roman" w:cs="Times New Roman"/>
          <w:sz w:val="26"/>
          <w:szCs w:val="26"/>
        </w:rPr>
        <w:t xml:space="preserve">08.11.2007 </w:t>
      </w:r>
      <w:r w:rsidR="004314C2" w:rsidRPr="00997288">
        <w:rPr>
          <w:rFonts w:ascii="Times New Roman" w:hAnsi="Times New Roman" w:cs="Times New Roman"/>
          <w:sz w:val="26"/>
          <w:szCs w:val="26"/>
        </w:rPr>
        <w:br/>
      </w:r>
      <w:r w:rsidR="00BA7C84" w:rsidRPr="00997288">
        <w:rPr>
          <w:rFonts w:ascii="Times New Roman" w:hAnsi="Times New Roman" w:cs="Times New Roman"/>
          <w:sz w:val="26"/>
          <w:szCs w:val="26"/>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по тексту – Федеральный закон № 257) планирование дорожной деятельности осуществляется уполномоченными органами местного самоуправления на основании документов территориального планирования, подготовка и утверждение которых осуществляются в соответствии с Градостроительным кодексом Российской Федерации, нормативов финансовых затрат на капитальный ремонт, ремонт, сод</w:t>
      </w:r>
      <w:r w:rsidR="006A2145" w:rsidRPr="00997288">
        <w:rPr>
          <w:rFonts w:ascii="Times New Roman" w:hAnsi="Times New Roman" w:cs="Times New Roman"/>
          <w:sz w:val="26"/>
          <w:szCs w:val="26"/>
        </w:rPr>
        <w:t xml:space="preserve">ержание  автомобильных дорог </w:t>
      </w:r>
      <w:r w:rsidR="00BA7C84" w:rsidRPr="00997288">
        <w:rPr>
          <w:rFonts w:ascii="Times New Roman" w:hAnsi="Times New Roman" w:cs="Times New Roman"/>
          <w:sz w:val="26"/>
          <w:szCs w:val="26"/>
        </w:rPr>
        <w:t>и</w:t>
      </w:r>
      <w:r w:rsidR="006A2145" w:rsidRPr="00997288">
        <w:rPr>
          <w:rFonts w:ascii="Times New Roman" w:hAnsi="Times New Roman" w:cs="Times New Roman"/>
          <w:sz w:val="26"/>
          <w:szCs w:val="26"/>
        </w:rPr>
        <w:t xml:space="preserve"> </w:t>
      </w:r>
      <w:r w:rsidR="00BA7C84" w:rsidRPr="00997288">
        <w:rPr>
          <w:rFonts w:ascii="Times New Roman" w:hAnsi="Times New Roman" w:cs="Times New Roman"/>
          <w:sz w:val="26"/>
          <w:szCs w:val="26"/>
        </w:rPr>
        <w:t>оценки транспортно-эксплуатационного состояния автомобильных дорог, долгосрочных целевых программ.</w:t>
      </w:r>
    </w:p>
    <w:p w:rsidR="00BA7C84" w:rsidRPr="00997288" w:rsidRDefault="00BA7C84" w:rsidP="00C00080">
      <w:pPr>
        <w:spacing w:after="0" w:line="240" w:lineRule="auto"/>
        <w:ind w:firstLine="851"/>
        <w:contextualSpacing/>
        <w:jc w:val="both"/>
        <w:rPr>
          <w:rFonts w:ascii="Times New Roman" w:hAnsi="Times New Roman" w:cs="Times New Roman"/>
          <w:sz w:val="26"/>
          <w:szCs w:val="26"/>
        </w:rPr>
      </w:pPr>
      <w:r w:rsidRPr="00997288">
        <w:rPr>
          <w:rFonts w:ascii="Times New Roman" w:hAnsi="Times New Roman" w:cs="Times New Roman"/>
          <w:sz w:val="26"/>
          <w:szCs w:val="26"/>
        </w:rPr>
        <w:t xml:space="preserve">На основании пункта 4 статьи 17 Федерального закона № 257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порядке,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w:t>
      </w:r>
      <w:r w:rsidRPr="00997288">
        <w:rPr>
          <w:rFonts w:ascii="Times New Roman" w:hAnsi="Times New Roman" w:cs="Times New Roman"/>
          <w:sz w:val="26"/>
          <w:szCs w:val="26"/>
          <w:u w:val="single"/>
        </w:rPr>
        <w:t>Капитальный ремонт или ремонт автомобильных дорог осуществляется в случае несоответствия транспортно-</w:t>
      </w:r>
      <w:r w:rsidRPr="00997288">
        <w:rPr>
          <w:rFonts w:ascii="Times New Roman" w:hAnsi="Times New Roman" w:cs="Times New Roman"/>
          <w:sz w:val="26"/>
          <w:szCs w:val="26"/>
          <w:u w:val="single"/>
        </w:rPr>
        <w:lastRenderedPageBreak/>
        <w:t>эксплуатационных характеристик автомобильных дорог требованиям технических регламентов.</w:t>
      </w:r>
      <w:r w:rsidRPr="00997288">
        <w:rPr>
          <w:rFonts w:ascii="Times New Roman" w:hAnsi="Times New Roman" w:cs="Times New Roman"/>
          <w:sz w:val="26"/>
          <w:szCs w:val="26"/>
        </w:rPr>
        <w:t xml:space="preserve"> </w:t>
      </w:r>
    </w:p>
    <w:p w:rsidR="00BA7C84" w:rsidRPr="00997288" w:rsidRDefault="00BA7C84" w:rsidP="00C00080">
      <w:pPr>
        <w:spacing w:after="0" w:line="240" w:lineRule="auto"/>
        <w:ind w:firstLine="851"/>
        <w:contextualSpacing/>
        <w:jc w:val="both"/>
        <w:rPr>
          <w:rFonts w:ascii="Times New Roman" w:hAnsi="Times New Roman" w:cs="Times New Roman"/>
          <w:sz w:val="26"/>
          <w:szCs w:val="26"/>
        </w:rPr>
      </w:pPr>
      <w:r w:rsidRPr="00997288">
        <w:rPr>
          <w:rFonts w:ascii="Times New Roman" w:hAnsi="Times New Roman" w:cs="Times New Roman"/>
          <w:sz w:val="26"/>
          <w:szCs w:val="26"/>
        </w:rPr>
        <w:t>В соответствии с пунктом 4 Порядка проведения оценки технического состояния автомобильных дорог, утверждённого приказом Минтранса Российской Федерации от 27.08.2009 № 150, оценка технического состояния проводится не реже одного раза в год.</w:t>
      </w:r>
    </w:p>
    <w:p w:rsidR="0019239E" w:rsidRPr="00997288" w:rsidRDefault="00997288" w:rsidP="00C00080">
      <w:pPr>
        <w:spacing w:after="0" w:line="240" w:lineRule="auto"/>
        <w:ind w:firstLine="709"/>
        <w:jc w:val="both"/>
        <w:rPr>
          <w:rFonts w:ascii="Times New Roman" w:eastAsia="Calibri" w:hAnsi="Times New Roman" w:cs="Times New Roman"/>
          <w:sz w:val="26"/>
          <w:szCs w:val="26"/>
          <w:lang w:eastAsia="en-US"/>
        </w:rPr>
      </w:pPr>
      <w:r w:rsidRPr="00997288">
        <w:rPr>
          <w:rFonts w:ascii="Times New Roman" w:hAnsi="Times New Roman" w:cs="Times New Roman"/>
          <w:b/>
          <w:sz w:val="26"/>
          <w:szCs w:val="26"/>
        </w:rPr>
        <w:t>7</w:t>
      </w:r>
      <w:r w:rsidR="006F7018" w:rsidRPr="00997288">
        <w:rPr>
          <w:rFonts w:ascii="Times New Roman" w:hAnsi="Times New Roman" w:cs="Times New Roman"/>
          <w:b/>
          <w:sz w:val="26"/>
          <w:szCs w:val="26"/>
        </w:rPr>
        <w:t>.4.</w:t>
      </w:r>
      <w:r w:rsidR="0019239E" w:rsidRPr="00997288">
        <w:rPr>
          <w:rFonts w:ascii="Times New Roman" w:hAnsi="Times New Roman" w:cs="Times New Roman"/>
          <w:sz w:val="26"/>
          <w:szCs w:val="26"/>
        </w:rPr>
        <w:t xml:space="preserve"> </w:t>
      </w:r>
      <w:r w:rsidR="0019239E" w:rsidRPr="00997288">
        <w:rPr>
          <w:rFonts w:ascii="Times New Roman" w:eastAsia="Calibri" w:hAnsi="Times New Roman" w:cs="Times New Roman"/>
          <w:sz w:val="26"/>
          <w:szCs w:val="26"/>
          <w:lang w:eastAsia="en-US"/>
        </w:rPr>
        <w:t>В 2017 году НГ МКУ КХ «СЕЗ» заключены контракты на сумму 220 738 603 рубля 92 копейки, в том числе:</w:t>
      </w:r>
    </w:p>
    <w:p w:rsidR="0019239E" w:rsidRPr="00997288" w:rsidRDefault="0019239E" w:rsidP="00C00080">
      <w:pPr>
        <w:spacing w:after="0" w:line="240" w:lineRule="auto"/>
        <w:ind w:firstLine="709"/>
        <w:jc w:val="both"/>
        <w:rPr>
          <w:rFonts w:ascii="Times New Roman" w:eastAsia="Calibri" w:hAnsi="Times New Roman" w:cs="Times New Roman"/>
          <w:sz w:val="26"/>
          <w:szCs w:val="26"/>
          <w:lang w:eastAsia="en-US"/>
        </w:rPr>
      </w:pPr>
      <w:r w:rsidRPr="00997288">
        <w:rPr>
          <w:rFonts w:ascii="Times New Roman" w:eastAsia="Calibri" w:hAnsi="Times New Roman" w:cs="Times New Roman"/>
          <w:sz w:val="26"/>
          <w:szCs w:val="26"/>
          <w:lang w:eastAsia="en-US"/>
        </w:rPr>
        <w:t xml:space="preserve">- 5 контрактов на ремонт автомобильных дорог за счёт средств ОАО «Нефтяная компания «Роснефть» на сумму 43 902 277 рублей 30 копеек; </w:t>
      </w:r>
    </w:p>
    <w:p w:rsidR="0019239E" w:rsidRPr="00997288" w:rsidRDefault="0019239E" w:rsidP="00C00080">
      <w:pPr>
        <w:spacing w:after="0" w:line="240" w:lineRule="auto"/>
        <w:ind w:firstLine="709"/>
        <w:jc w:val="both"/>
        <w:rPr>
          <w:rFonts w:ascii="Times New Roman" w:eastAsia="Calibri" w:hAnsi="Times New Roman" w:cs="Times New Roman"/>
          <w:sz w:val="26"/>
          <w:szCs w:val="26"/>
          <w:lang w:eastAsia="en-US"/>
        </w:rPr>
      </w:pPr>
      <w:r w:rsidRPr="00997288">
        <w:rPr>
          <w:rFonts w:ascii="Times New Roman" w:eastAsia="Calibri" w:hAnsi="Times New Roman" w:cs="Times New Roman"/>
          <w:sz w:val="26"/>
          <w:szCs w:val="26"/>
          <w:lang w:eastAsia="en-US"/>
        </w:rPr>
        <w:t>- 4 контракта на оказание услуг по содержанию дорог за счёт средств местного бюджета на сумму 176 836 326 рублей 62 копейки.</w:t>
      </w:r>
    </w:p>
    <w:p w:rsidR="00830227" w:rsidRPr="00997288" w:rsidRDefault="0019239E" w:rsidP="00C00080">
      <w:pPr>
        <w:spacing w:after="0" w:line="240" w:lineRule="auto"/>
        <w:ind w:firstLine="709"/>
        <w:jc w:val="both"/>
        <w:rPr>
          <w:rFonts w:ascii="Times New Roman" w:eastAsia="Calibri" w:hAnsi="Times New Roman" w:cs="Times New Roman"/>
          <w:sz w:val="26"/>
          <w:szCs w:val="26"/>
          <w:lang w:eastAsia="en-US"/>
        </w:rPr>
      </w:pPr>
      <w:r w:rsidRPr="00997288">
        <w:rPr>
          <w:rFonts w:ascii="Times New Roman" w:eastAsia="Calibri" w:hAnsi="Times New Roman" w:cs="Times New Roman"/>
          <w:sz w:val="26"/>
          <w:szCs w:val="26"/>
          <w:lang w:eastAsia="en-US"/>
        </w:rPr>
        <w:t xml:space="preserve">В связи с невозможностью исполнения обязательств в полном объёме по 6 контрактам между Учреждением и </w:t>
      </w:r>
      <w:r w:rsidR="00830227" w:rsidRPr="00997288">
        <w:rPr>
          <w:rFonts w:ascii="Times New Roman" w:hAnsi="Times New Roman" w:cs="Times New Roman"/>
          <w:sz w:val="26"/>
          <w:szCs w:val="26"/>
        </w:rPr>
        <w:t>Нефтеюганским городским муниципальным унитарным предприятием «Универсал сервис»</w:t>
      </w:r>
      <w:r w:rsidR="00830227" w:rsidRPr="00997288">
        <w:rPr>
          <w:rFonts w:ascii="Times New Roman" w:eastAsia="Calibri" w:hAnsi="Times New Roman" w:cs="Times New Roman"/>
          <w:sz w:val="26"/>
          <w:szCs w:val="26"/>
          <w:lang w:eastAsia="en-US"/>
        </w:rPr>
        <w:t xml:space="preserve"> </w:t>
      </w:r>
      <w:r w:rsidR="00830227" w:rsidRPr="00997288">
        <w:rPr>
          <w:rFonts w:ascii="Times New Roman" w:hAnsi="Times New Roman" w:cs="Times New Roman"/>
          <w:sz w:val="26"/>
          <w:szCs w:val="26"/>
        </w:rPr>
        <w:t xml:space="preserve">(далее по тексту – НГМУП «Универсал сервис») </w:t>
      </w:r>
      <w:r w:rsidR="00830227" w:rsidRPr="00997288">
        <w:rPr>
          <w:rFonts w:ascii="Times New Roman" w:eastAsia="Calibri" w:hAnsi="Times New Roman" w:cs="Times New Roman"/>
          <w:sz w:val="26"/>
          <w:szCs w:val="26"/>
          <w:lang w:eastAsia="en-US"/>
        </w:rPr>
        <w:t>заключены соглашения о расторжении муниципальных контрактов, уменьшающих сумму контрактов на 4 998 030 рублей 56 копеек.</w:t>
      </w:r>
    </w:p>
    <w:p w:rsidR="0019239E" w:rsidRPr="00997288" w:rsidRDefault="0019239E" w:rsidP="00C00080">
      <w:pPr>
        <w:spacing w:after="0" w:line="240" w:lineRule="auto"/>
        <w:ind w:right="-1" w:firstLine="709"/>
        <w:jc w:val="both"/>
        <w:rPr>
          <w:rFonts w:ascii="Times New Roman" w:hAnsi="Times New Roman" w:cs="Times New Roman"/>
          <w:sz w:val="26"/>
          <w:szCs w:val="26"/>
        </w:rPr>
      </w:pPr>
      <w:r w:rsidRPr="00997288">
        <w:rPr>
          <w:rFonts w:ascii="Times New Roman" w:hAnsi="Times New Roman" w:cs="Times New Roman"/>
          <w:sz w:val="26"/>
          <w:szCs w:val="26"/>
        </w:rPr>
        <w:t xml:space="preserve">На основании </w:t>
      </w:r>
      <w:r w:rsidRPr="00997288">
        <w:rPr>
          <w:rFonts w:ascii="Times New Roman" w:hAnsi="Times New Roman" w:cs="Times New Roman"/>
          <w:color w:val="000000"/>
          <w:sz w:val="26"/>
          <w:szCs w:val="26"/>
        </w:rPr>
        <w:t>счетов-фактур з</w:t>
      </w:r>
      <w:r w:rsidRPr="00997288">
        <w:rPr>
          <w:rFonts w:ascii="Times New Roman" w:hAnsi="Times New Roman" w:cs="Times New Roman"/>
          <w:sz w:val="26"/>
          <w:szCs w:val="26"/>
        </w:rPr>
        <w:t xml:space="preserve">а 10 месяцев 2017 года </w:t>
      </w:r>
      <w:r w:rsidRPr="00997288">
        <w:rPr>
          <w:rFonts w:ascii="Times New Roman" w:hAnsi="Times New Roman" w:cs="Times New Roman"/>
          <w:color w:val="000000"/>
          <w:sz w:val="26"/>
          <w:szCs w:val="26"/>
        </w:rPr>
        <w:t xml:space="preserve">НГ </w:t>
      </w:r>
      <w:r w:rsidRPr="00997288">
        <w:rPr>
          <w:rFonts w:ascii="Times New Roman" w:hAnsi="Times New Roman" w:cs="Times New Roman"/>
          <w:bCs/>
          <w:sz w:val="26"/>
          <w:szCs w:val="26"/>
        </w:rPr>
        <w:t>МКУ КХ «СЕЗ»</w:t>
      </w:r>
      <w:r w:rsidRPr="00997288">
        <w:rPr>
          <w:rFonts w:ascii="Times New Roman" w:hAnsi="Times New Roman" w:cs="Times New Roman"/>
          <w:color w:val="000000"/>
          <w:sz w:val="26"/>
          <w:szCs w:val="26"/>
        </w:rPr>
        <w:t xml:space="preserve"> произведена оплата по контрактам в размере 184 255 329 рублей 10 копеек</w:t>
      </w:r>
      <w:r w:rsidR="008B5FE7" w:rsidRPr="00997288">
        <w:rPr>
          <w:rFonts w:ascii="Times New Roman" w:hAnsi="Times New Roman" w:cs="Times New Roman"/>
          <w:color w:val="000000"/>
          <w:sz w:val="26"/>
          <w:szCs w:val="26"/>
        </w:rPr>
        <w:t>.</w:t>
      </w:r>
    </w:p>
    <w:p w:rsidR="0019239E" w:rsidRPr="00997288" w:rsidRDefault="00997288" w:rsidP="00C00080">
      <w:pPr>
        <w:spacing w:after="0" w:line="240" w:lineRule="auto"/>
        <w:ind w:firstLine="709"/>
        <w:jc w:val="both"/>
        <w:rPr>
          <w:rFonts w:ascii="Times New Roman" w:hAnsi="Times New Roman" w:cs="Times New Roman"/>
          <w:sz w:val="26"/>
          <w:szCs w:val="26"/>
        </w:rPr>
      </w:pPr>
      <w:r w:rsidRPr="00997288">
        <w:rPr>
          <w:rFonts w:ascii="Times New Roman" w:hAnsi="Times New Roman" w:cs="Times New Roman"/>
          <w:b/>
          <w:sz w:val="26"/>
          <w:szCs w:val="26"/>
        </w:rPr>
        <w:t>7</w:t>
      </w:r>
      <w:r w:rsidR="006F7018" w:rsidRPr="00997288">
        <w:rPr>
          <w:rFonts w:ascii="Times New Roman" w:hAnsi="Times New Roman" w:cs="Times New Roman"/>
          <w:b/>
          <w:sz w:val="26"/>
          <w:szCs w:val="26"/>
        </w:rPr>
        <w:t>.5.</w:t>
      </w:r>
      <w:r w:rsidR="0019239E" w:rsidRPr="00997288">
        <w:rPr>
          <w:rFonts w:ascii="Times New Roman" w:hAnsi="Times New Roman" w:cs="Times New Roman"/>
          <w:sz w:val="26"/>
          <w:szCs w:val="26"/>
        </w:rPr>
        <w:t xml:space="preserve"> НГ МКУ КХ «СЕЗ», являясь получателем бюджетных средств, в соответствии со статьёй 162 БК РФ обладало бюджетными полномочиями в принятии и (или) исполнении в пределах доведённых лимитов бюджетных обязательств и (или) бюджетных ассигнований бюджетных обязательств.</w:t>
      </w:r>
    </w:p>
    <w:p w:rsidR="008B5FE7" w:rsidRPr="00997288" w:rsidRDefault="0019239E" w:rsidP="00C00080">
      <w:pPr>
        <w:spacing w:after="0" w:line="240" w:lineRule="auto"/>
        <w:ind w:firstLine="709"/>
        <w:jc w:val="both"/>
        <w:rPr>
          <w:rFonts w:ascii="Times New Roman" w:hAnsi="Times New Roman" w:cs="Times New Roman"/>
          <w:sz w:val="26"/>
          <w:szCs w:val="26"/>
        </w:rPr>
      </w:pPr>
      <w:r w:rsidRPr="00997288">
        <w:rPr>
          <w:rFonts w:ascii="Times New Roman" w:hAnsi="Times New Roman" w:cs="Times New Roman"/>
          <w:sz w:val="26"/>
          <w:szCs w:val="26"/>
        </w:rPr>
        <w:t xml:space="preserve">В соответствии с пунктом 3 статьи 219 БК РФ получатель бюджетных средств принимает бюджетные обязательства </w:t>
      </w:r>
      <w:proofErr w:type="gramStart"/>
      <w:r w:rsidRPr="00997288">
        <w:rPr>
          <w:rFonts w:ascii="Times New Roman" w:hAnsi="Times New Roman" w:cs="Times New Roman"/>
          <w:sz w:val="26"/>
          <w:szCs w:val="26"/>
        </w:rPr>
        <w:t>в пределах</w:t>
      </w:r>
      <w:proofErr w:type="gramEnd"/>
      <w:r w:rsidRPr="00997288">
        <w:rPr>
          <w:rFonts w:ascii="Times New Roman" w:hAnsi="Times New Roman" w:cs="Times New Roman"/>
          <w:sz w:val="26"/>
          <w:szCs w:val="26"/>
        </w:rPr>
        <w:t xml:space="preserve"> доведённых до него лимитов бюджетных обязательств, путём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19239E" w:rsidRPr="00997288" w:rsidRDefault="0019239E" w:rsidP="00C00080">
      <w:pPr>
        <w:spacing w:after="0" w:line="240" w:lineRule="auto"/>
        <w:ind w:firstLine="709"/>
        <w:jc w:val="both"/>
        <w:rPr>
          <w:rFonts w:ascii="Times New Roman" w:hAnsi="Times New Roman" w:cs="Times New Roman"/>
          <w:sz w:val="26"/>
          <w:szCs w:val="26"/>
        </w:rPr>
      </w:pPr>
      <w:r w:rsidRPr="00997288">
        <w:rPr>
          <w:rFonts w:ascii="Times New Roman" w:hAnsi="Times New Roman" w:cs="Times New Roman"/>
          <w:sz w:val="26"/>
          <w:szCs w:val="26"/>
        </w:rPr>
        <w:t>ДЖКХ справк</w:t>
      </w:r>
      <w:r w:rsidR="00987E13" w:rsidRPr="00997288">
        <w:rPr>
          <w:rFonts w:ascii="Times New Roman" w:hAnsi="Times New Roman" w:cs="Times New Roman"/>
          <w:sz w:val="26"/>
          <w:szCs w:val="26"/>
        </w:rPr>
        <w:t>ами</w:t>
      </w:r>
      <w:r w:rsidRPr="00997288">
        <w:rPr>
          <w:rFonts w:ascii="Times New Roman" w:hAnsi="Times New Roman" w:cs="Times New Roman"/>
          <w:sz w:val="26"/>
          <w:szCs w:val="26"/>
        </w:rPr>
        <w:t>, доведены лимиты бюджетных обязательств за счёт средств местного бюджета НГ МКУ КХ «СЕЗ» по основному мероприятию «Обеспечение функционирования сети автомобильных дорог общего пользования местного значения» на сумму 159 004 500 рублей. Согласно справке от 24.01.2017 № 2 на содержание дорог предусмотрено 148 129 400 рублей.</w:t>
      </w:r>
    </w:p>
    <w:p w:rsidR="0019239E" w:rsidRPr="00997288" w:rsidRDefault="0019239E" w:rsidP="00C00080">
      <w:pPr>
        <w:spacing w:after="0" w:line="240" w:lineRule="auto"/>
        <w:ind w:firstLine="709"/>
        <w:jc w:val="both"/>
        <w:rPr>
          <w:rFonts w:ascii="Times New Roman" w:hAnsi="Times New Roman" w:cs="Times New Roman"/>
          <w:sz w:val="26"/>
          <w:szCs w:val="26"/>
        </w:rPr>
      </w:pPr>
      <w:r w:rsidRPr="00997288">
        <w:rPr>
          <w:rFonts w:ascii="Times New Roman" w:eastAsia="Calibri" w:hAnsi="Times New Roman" w:cs="Times New Roman"/>
          <w:sz w:val="26"/>
          <w:szCs w:val="26"/>
          <w:lang w:eastAsia="en-US"/>
        </w:rPr>
        <w:t xml:space="preserve">То есть, </w:t>
      </w:r>
      <w:r w:rsidRPr="00997288">
        <w:rPr>
          <w:rFonts w:ascii="Times New Roman" w:hAnsi="Times New Roman" w:cs="Times New Roman"/>
          <w:sz w:val="26"/>
          <w:szCs w:val="26"/>
        </w:rPr>
        <w:t xml:space="preserve">НГ МКУ КХ «СЕЗ» </w:t>
      </w:r>
      <w:r w:rsidRPr="00997288">
        <w:rPr>
          <w:rFonts w:ascii="Times New Roman" w:eastAsia="Calibri" w:hAnsi="Times New Roman" w:cs="Times New Roman"/>
          <w:sz w:val="26"/>
          <w:szCs w:val="26"/>
          <w:lang w:eastAsia="en-US"/>
        </w:rPr>
        <w:t xml:space="preserve">было обеспечено лимитами бюджетных обязательств на содержание дорог только 24.01.2017г. При этом </w:t>
      </w:r>
      <w:r w:rsidRPr="00997288">
        <w:rPr>
          <w:rFonts w:ascii="Times New Roman" w:hAnsi="Times New Roman" w:cs="Times New Roman"/>
          <w:sz w:val="26"/>
          <w:szCs w:val="26"/>
        </w:rPr>
        <w:t>31.12.2016</w:t>
      </w:r>
      <w:r w:rsidR="00FB0B02" w:rsidRPr="00997288">
        <w:rPr>
          <w:rFonts w:ascii="Times New Roman" w:hAnsi="Times New Roman" w:cs="Times New Roman"/>
          <w:sz w:val="26"/>
          <w:szCs w:val="26"/>
        </w:rPr>
        <w:t xml:space="preserve"> </w:t>
      </w:r>
      <w:r w:rsidRPr="00997288">
        <w:rPr>
          <w:rFonts w:ascii="Times New Roman" w:hAnsi="Times New Roman" w:cs="Times New Roman"/>
          <w:sz w:val="26"/>
          <w:szCs w:val="26"/>
        </w:rPr>
        <w:t xml:space="preserve">г. Учреждением заключен муниципальный контракт № 0187300012816000668-0240522-01 на оказание услуг по содержанию автомобильных дорог (далее по тексту – Контракт на содержание дорог) на сумму 127 391 267 рублей 62 копейки. </w:t>
      </w:r>
    </w:p>
    <w:p w:rsidR="0019239E" w:rsidRPr="00997288" w:rsidRDefault="0019239E" w:rsidP="00C00080">
      <w:pPr>
        <w:spacing w:after="0" w:line="240" w:lineRule="auto"/>
        <w:ind w:firstLine="709"/>
        <w:jc w:val="both"/>
        <w:rPr>
          <w:rFonts w:ascii="Times New Roman" w:eastAsia="Calibri" w:hAnsi="Times New Roman" w:cs="Times New Roman"/>
          <w:sz w:val="26"/>
          <w:szCs w:val="26"/>
        </w:rPr>
      </w:pPr>
      <w:r w:rsidRPr="00997288">
        <w:rPr>
          <w:rFonts w:ascii="Times New Roman" w:hAnsi="Times New Roman" w:cs="Times New Roman"/>
          <w:sz w:val="26"/>
          <w:szCs w:val="26"/>
        </w:rPr>
        <w:t>Таким образом, в</w:t>
      </w:r>
      <w:r w:rsidRPr="00997288">
        <w:rPr>
          <w:rFonts w:ascii="Times New Roman" w:eastAsia="Calibri" w:hAnsi="Times New Roman" w:cs="Times New Roman"/>
          <w:sz w:val="26"/>
          <w:szCs w:val="26"/>
        </w:rPr>
        <w:t xml:space="preserve"> нарушение пункта 5 статьи 161, статьи 162, пункта 3 статьи 219 БК РФ Учреждением приняты бюджетные обязательства в отсутствии доведённых Департаментом лимитов бюджетных обязательств. </w:t>
      </w:r>
    </w:p>
    <w:p w:rsidR="0019239E" w:rsidRPr="00997288" w:rsidRDefault="0019239E" w:rsidP="00C00080">
      <w:pPr>
        <w:autoSpaceDE w:val="0"/>
        <w:autoSpaceDN w:val="0"/>
        <w:adjustRightInd w:val="0"/>
        <w:spacing w:after="0" w:line="240" w:lineRule="auto"/>
        <w:ind w:firstLine="709"/>
        <w:jc w:val="both"/>
        <w:rPr>
          <w:rFonts w:ascii="Times New Roman" w:hAnsi="Times New Roman" w:cs="Times New Roman"/>
          <w:sz w:val="26"/>
          <w:szCs w:val="26"/>
        </w:rPr>
      </w:pPr>
      <w:r w:rsidRPr="00997288">
        <w:rPr>
          <w:rFonts w:ascii="Times New Roman" w:hAnsi="Times New Roman" w:cs="Times New Roman"/>
          <w:sz w:val="26"/>
          <w:szCs w:val="26"/>
        </w:rPr>
        <w:t>Указанное нарушение содержит признаки административного правонарушения, ответственность за которое предусмотрена статьёй 15.15.10 Кодекса Российской Федерации об административных правонарушениях.</w:t>
      </w:r>
    </w:p>
    <w:p w:rsidR="0019239E" w:rsidRPr="00997288" w:rsidRDefault="00997288" w:rsidP="00C00080">
      <w:pPr>
        <w:spacing w:after="0" w:line="240" w:lineRule="auto"/>
        <w:ind w:firstLine="709"/>
        <w:jc w:val="both"/>
        <w:rPr>
          <w:rFonts w:ascii="Times New Roman" w:hAnsi="Times New Roman" w:cs="Times New Roman"/>
          <w:sz w:val="26"/>
          <w:szCs w:val="26"/>
        </w:rPr>
      </w:pPr>
      <w:r w:rsidRPr="00997288">
        <w:rPr>
          <w:rFonts w:ascii="Times New Roman" w:eastAsia="Calibri" w:hAnsi="Times New Roman" w:cs="Times New Roman"/>
          <w:b/>
          <w:sz w:val="26"/>
          <w:szCs w:val="26"/>
          <w:lang w:eastAsia="en-US"/>
        </w:rPr>
        <w:t>7</w:t>
      </w:r>
      <w:r w:rsidR="006F7018" w:rsidRPr="00997288">
        <w:rPr>
          <w:rFonts w:ascii="Times New Roman" w:eastAsia="Calibri" w:hAnsi="Times New Roman" w:cs="Times New Roman"/>
          <w:b/>
          <w:sz w:val="26"/>
          <w:szCs w:val="26"/>
          <w:lang w:eastAsia="en-US"/>
        </w:rPr>
        <w:t>.6</w:t>
      </w:r>
      <w:r w:rsidR="0019239E" w:rsidRPr="00997288">
        <w:rPr>
          <w:rFonts w:ascii="Times New Roman" w:eastAsia="Calibri" w:hAnsi="Times New Roman" w:cs="Times New Roman"/>
          <w:b/>
          <w:sz w:val="26"/>
          <w:szCs w:val="26"/>
          <w:lang w:eastAsia="en-US"/>
        </w:rPr>
        <w:t>.</w:t>
      </w:r>
      <w:r w:rsidR="0019239E" w:rsidRPr="00997288">
        <w:rPr>
          <w:rFonts w:ascii="Times New Roman" w:hAnsi="Times New Roman" w:cs="Times New Roman"/>
          <w:bCs/>
          <w:color w:val="000000"/>
          <w:sz w:val="26"/>
          <w:szCs w:val="26"/>
          <w:shd w:val="clear" w:color="auto" w:fill="FFFFFF"/>
        </w:rPr>
        <w:t>Общими требованиями к порядку составления, утверждения и ведения бюджетной сметы казённого учреждения, утверждёнными приказом Минфина Российской Федерации от 20.11.2007 № 11</w:t>
      </w:r>
      <w:r w:rsidR="006F7018" w:rsidRPr="00997288">
        <w:rPr>
          <w:rFonts w:ascii="Times New Roman" w:hAnsi="Times New Roman" w:cs="Times New Roman"/>
          <w:bCs/>
          <w:color w:val="000000"/>
          <w:sz w:val="26"/>
          <w:szCs w:val="26"/>
          <w:shd w:val="clear" w:color="auto" w:fill="FFFFFF"/>
        </w:rPr>
        <w:t>2н,</w:t>
      </w:r>
      <w:r w:rsidR="00830227" w:rsidRPr="00997288">
        <w:rPr>
          <w:rFonts w:ascii="Times New Roman" w:eastAsia="Calibri" w:hAnsi="Times New Roman" w:cs="Times New Roman"/>
          <w:sz w:val="26"/>
          <w:szCs w:val="26"/>
          <w:lang w:eastAsia="en-US"/>
        </w:rPr>
        <w:t xml:space="preserve"> предусмотрены</w:t>
      </w:r>
      <w:r w:rsidR="00830227" w:rsidRPr="00997288">
        <w:rPr>
          <w:rFonts w:ascii="Times New Roman" w:hAnsi="Times New Roman" w:cs="Times New Roman"/>
          <w:bCs/>
          <w:color w:val="000000"/>
          <w:sz w:val="26"/>
          <w:szCs w:val="26"/>
        </w:rPr>
        <w:t xml:space="preserve"> </w:t>
      </w:r>
      <w:r w:rsidR="0019239E" w:rsidRPr="00997288">
        <w:rPr>
          <w:rFonts w:ascii="Times New Roman" w:hAnsi="Times New Roman" w:cs="Times New Roman"/>
          <w:bCs/>
          <w:color w:val="000000"/>
          <w:sz w:val="26"/>
          <w:szCs w:val="26"/>
        </w:rPr>
        <w:t xml:space="preserve">требования к </w:t>
      </w:r>
      <w:r w:rsidR="0019239E" w:rsidRPr="00997288">
        <w:rPr>
          <w:rFonts w:ascii="Times New Roman" w:hAnsi="Times New Roman" w:cs="Times New Roman"/>
          <w:bCs/>
          <w:color w:val="000000"/>
          <w:sz w:val="26"/>
          <w:szCs w:val="26"/>
        </w:rPr>
        <w:lastRenderedPageBreak/>
        <w:t>составлению, утверждению и ведению бюджетной сметы (далее по тексту – смета) казённого учреждения</w:t>
      </w:r>
      <w:r w:rsidR="00830227" w:rsidRPr="00997288">
        <w:rPr>
          <w:rFonts w:ascii="Times New Roman" w:hAnsi="Times New Roman" w:cs="Times New Roman"/>
          <w:bCs/>
          <w:color w:val="000000"/>
          <w:sz w:val="26"/>
          <w:szCs w:val="26"/>
        </w:rPr>
        <w:t>.</w:t>
      </w:r>
    </w:p>
    <w:p w:rsidR="0019239E" w:rsidRPr="00997288" w:rsidRDefault="0019239E" w:rsidP="00C00080">
      <w:pPr>
        <w:spacing w:after="0" w:line="240" w:lineRule="auto"/>
        <w:ind w:firstLine="709"/>
        <w:jc w:val="both"/>
        <w:rPr>
          <w:rFonts w:ascii="Times New Roman" w:eastAsia="Calibri" w:hAnsi="Times New Roman" w:cs="Times New Roman"/>
          <w:sz w:val="26"/>
          <w:szCs w:val="26"/>
          <w:lang w:eastAsia="en-US"/>
        </w:rPr>
      </w:pPr>
      <w:r w:rsidRPr="00997288">
        <w:rPr>
          <w:rFonts w:ascii="Times New Roman" w:eastAsia="Calibri" w:hAnsi="Times New Roman" w:cs="Times New Roman"/>
          <w:sz w:val="26"/>
          <w:szCs w:val="26"/>
          <w:lang w:eastAsia="en-US"/>
        </w:rPr>
        <w:t>Согласно Порядку составления, утверждения и ведения бюджетной сметы ДЖКХ, подведомственных казённых учреждений, утверждённому приказом Департамента от 29.12.2015 № 326 (далее по тексту – Порядок № 326)</w:t>
      </w:r>
      <w:r w:rsidR="00830227" w:rsidRPr="00997288">
        <w:rPr>
          <w:rFonts w:ascii="Times New Roman" w:eastAsia="Calibri" w:hAnsi="Times New Roman" w:cs="Times New Roman"/>
          <w:sz w:val="26"/>
          <w:szCs w:val="26"/>
          <w:lang w:eastAsia="en-US"/>
        </w:rPr>
        <w:t xml:space="preserve"> </w:t>
      </w:r>
      <w:r w:rsidRPr="00997288">
        <w:rPr>
          <w:rFonts w:ascii="Times New Roman" w:eastAsia="Calibri" w:hAnsi="Times New Roman" w:cs="Times New Roman"/>
          <w:sz w:val="26"/>
          <w:szCs w:val="26"/>
          <w:lang w:eastAsia="en-US"/>
        </w:rPr>
        <w:t xml:space="preserve">подведомственные учреждения предоставляют в ДЖКХ сметы на проверку и утверждение с сопроводительным письмом в сроки не позднее 5-ти рабочих дней со дня получения документов (справок об изменении показателей бюджетной росписи и лимитов бюджетных обязательств) внесённых изменений в решение Думы города о бюджете. </w:t>
      </w:r>
    </w:p>
    <w:p w:rsidR="0019239E" w:rsidRPr="00997288" w:rsidRDefault="004314C2" w:rsidP="00C00080">
      <w:pPr>
        <w:spacing w:after="0" w:line="240" w:lineRule="auto"/>
        <w:ind w:firstLine="709"/>
        <w:jc w:val="both"/>
        <w:rPr>
          <w:rFonts w:ascii="Times New Roman" w:hAnsi="Times New Roman" w:cs="Times New Roman"/>
          <w:sz w:val="26"/>
          <w:szCs w:val="26"/>
        </w:rPr>
      </w:pPr>
      <w:r w:rsidRPr="00997288">
        <w:rPr>
          <w:rFonts w:ascii="Times New Roman" w:eastAsia="Calibri" w:hAnsi="Times New Roman" w:cs="Times New Roman"/>
          <w:sz w:val="26"/>
          <w:szCs w:val="26"/>
          <w:lang w:eastAsia="en-US"/>
        </w:rPr>
        <w:t xml:space="preserve">В ходе контрольного мероприятия </w:t>
      </w:r>
      <w:r w:rsidR="0019239E" w:rsidRPr="00997288">
        <w:rPr>
          <w:rFonts w:ascii="Times New Roman" w:hAnsi="Times New Roman" w:cs="Times New Roman"/>
          <w:sz w:val="26"/>
          <w:szCs w:val="26"/>
        </w:rPr>
        <w:t>установлено, что НГ МКУ КХ «СЕЗ» получило от ДЖКХ:</w:t>
      </w:r>
    </w:p>
    <w:p w:rsidR="0019239E" w:rsidRPr="00997288" w:rsidRDefault="00CA178B" w:rsidP="00C00080">
      <w:pPr>
        <w:spacing w:after="0" w:line="240" w:lineRule="auto"/>
        <w:ind w:firstLine="709"/>
        <w:jc w:val="both"/>
        <w:rPr>
          <w:rFonts w:ascii="Times New Roman" w:hAnsi="Times New Roman" w:cs="Times New Roman"/>
          <w:sz w:val="26"/>
          <w:szCs w:val="26"/>
        </w:rPr>
      </w:pPr>
      <w:r w:rsidRPr="00997288">
        <w:rPr>
          <w:rFonts w:ascii="Times New Roman" w:hAnsi="Times New Roman" w:cs="Times New Roman"/>
          <w:sz w:val="26"/>
          <w:szCs w:val="26"/>
        </w:rPr>
        <w:t xml:space="preserve">- 24.01.2017 г. </w:t>
      </w:r>
      <w:r w:rsidR="00E525CC" w:rsidRPr="00997288">
        <w:rPr>
          <w:rFonts w:ascii="Times New Roman" w:hAnsi="Times New Roman" w:cs="Times New Roman"/>
          <w:sz w:val="26"/>
          <w:szCs w:val="26"/>
        </w:rPr>
        <w:t>справки на</w:t>
      </w:r>
      <w:r w:rsidR="0019239E" w:rsidRPr="00997288">
        <w:rPr>
          <w:rFonts w:ascii="Times New Roman" w:hAnsi="Times New Roman" w:cs="Times New Roman"/>
          <w:sz w:val="26"/>
          <w:szCs w:val="26"/>
        </w:rPr>
        <w:t xml:space="preserve"> сумму 159 004 500 рублей. При этом указанную сумму Учреждение включило в смету 05.04.2017</w:t>
      </w:r>
      <w:r w:rsidR="00830227" w:rsidRPr="00997288">
        <w:rPr>
          <w:rFonts w:ascii="Times New Roman" w:hAnsi="Times New Roman" w:cs="Times New Roman"/>
          <w:sz w:val="26"/>
          <w:szCs w:val="26"/>
        </w:rPr>
        <w:t xml:space="preserve"> </w:t>
      </w:r>
      <w:r w:rsidR="0019239E" w:rsidRPr="00997288">
        <w:rPr>
          <w:rFonts w:ascii="Times New Roman" w:hAnsi="Times New Roman" w:cs="Times New Roman"/>
          <w:sz w:val="26"/>
          <w:szCs w:val="26"/>
        </w:rPr>
        <w:t>г. и предоставило в ДЖКХ на проверку и утверждение 06.04.2017г. сопроводительным письмом № 604/1-03;</w:t>
      </w:r>
    </w:p>
    <w:p w:rsidR="0019239E" w:rsidRPr="00997288" w:rsidRDefault="0019239E" w:rsidP="00C00080">
      <w:pPr>
        <w:spacing w:after="0" w:line="240" w:lineRule="auto"/>
        <w:ind w:firstLine="709"/>
        <w:jc w:val="both"/>
        <w:rPr>
          <w:rFonts w:ascii="Times New Roman" w:hAnsi="Times New Roman" w:cs="Times New Roman"/>
          <w:sz w:val="26"/>
          <w:szCs w:val="26"/>
        </w:rPr>
      </w:pPr>
      <w:r w:rsidRPr="00997288">
        <w:rPr>
          <w:rFonts w:ascii="Times New Roman" w:hAnsi="Times New Roman" w:cs="Times New Roman"/>
          <w:sz w:val="26"/>
          <w:szCs w:val="26"/>
        </w:rPr>
        <w:t xml:space="preserve">  - 03.08.2017 г. справк</w:t>
      </w:r>
      <w:r w:rsidR="00CA178B" w:rsidRPr="00997288">
        <w:rPr>
          <w:rFonts w:ascii="Times New Roman" w:hAnsi="Times New Roman" w:cs="Times New Roman"/>
          <w:sz w:val="26"/>
          <w:szCs w:val="26"/>
        </w:rPr>
        <w:t>и</w:t>
      </w:r>
      <w:r w:rsidRPr="00997288">
        <w:rPr>
          <w:rFonts w:ascii="Times New Roman" w:hAnsi="Times New Roman" w:cs="Times New Roman"/>
          <w:sz w:val="26"/>
          <w:szCs w:val="26"/>
        </w:rPr>
        <w:t xml:space="preserve"> на сумму 742 650 рублей. При этом указанную сумму Учреждение включило в смету 18.08.2017 г. и предоставило в ДЖКХ на проверку и утверждение 21.08.2017</w:t>
      </w:r>
      <w:r w:rsidR="00830227" w:rsidRPr="00997288">
        <w:rPr>
          <w:rFonts w:ascii="Times New Roman" w:hAnsi="Times New Roman" w:cs="Times New Roman"/>
          <w:sz w:val="26"/>
          <w:szCs w:val="26"/>
        </w:rPr>
        <w:t xml:space="preserve"> </w:t>
      </w:r>
      <w:r w:rsidRPr="00997288">
        <w:rPr>
          <w:rFonts w:ascii="Times New Roman" w:hAnsi="Times New Roman" w:cs="Times New Roman"/>
          <w:sz w:val="26"/>
          <w:szCs w:val="26"/>
        </w:rPr>
        <w:t>г. сопроводительным письмом №1333/1-03.</w:t>
      </w:r>
    </w:p>
    <w:p w:rsidR="006F7018" w:rsidRPr="00997288" w:rsidRDefault="006F7018" w:rsidP="006F7018">
      <w:pPr>
        <w:spacing w:after="0" w:line="240" w:lineRule="auto"/>
        <w:ind w:firstLine="709"/>
        <w:jc w:val="both"/>
        <w:rPr>
          <w:rFonts w:ascii="Times New Roman" w:hAnsi="Times New Roman" w:cs="Times New Roman"/>
          <w:sz w:val="26"/>
          <w:szCs w:val="26"/>
        </w:rPr>
      </w:pPr>
      <w:r w:rsidRPr="00997288">
        <w:rPr>
          <w:rFonts w:ascii="Times New Roman" w:eastAsia="Times New Roman" w:hAnsi="Times New Roman" w:cs="Times New Roman"/>
          <w:sz w:val="26"/>
          <w:szCs w:val="26"/>
        </w:rPr>
        <w:t>По результатам рассмотрения справки Счётной палаты от 08.12.2017 года Учреждением направлены пояснения (письмо от 15.12.2017 № 1856/01), что на запрос Счётной палаты были предоставлены документы не в полном объёме. В качестве подтверждающих документов приложили заверенные должным образом сопроводительные письма и изменения показателей бюджетной сметы за 24.01.2017 г. и 03.08.2017 г.</w:t>
      </w:r>
    </w:p>
    <w:p w:rsidR="0019239E" w:rsidRPr="00997288" w:rsidRDefault="00997288" w:rsidP="006F7018">
      <w:pPr>
        <w:spacing w:after="0" w:line="240" w:lineRule="auto"/>
        <w:ind w:firstLine="709"/>
        <w:jc w:val="both"/>
        <w:rPr>
          <w:rFonts w:ascii="Times New Roman" w:hAnsi="Times New Roman" w:cs="Times New Roman"/>
          <w:sz w:val="26"/>
          <w:szCs w:val="26"/>
        </w:rPr>
      </w:pPr>
      <w:r w:rsidRPr="00997288">
        <w:rPr>
          <w:rFonts w:ascii="Times New Roman" w:hAnsi="Times New Roman" w:cs="Times New Roman"/>
          <w:b/>
          <w:sz w:val="26"/>
          <w:szCs w:val="26"/>
        </w:rPr>
        <w:t>7</w:t>
      </w:r>
      <w:r w:rsidR="006F7018" w:rsidRPr="00997288">
        <w:rPr>
          <w:rFonts w:ascii="Times New Roman" w:hAnsi="Times New Roman" w:cs="Times New Roman"/>
          <w:b/>
          <w:sz w:val="26"/>
          <w:szCs w:val="26"/>
        </w:rPr>
        <w:t>.7.</w:t>
      </w:r>
      <w:r w:rsidR="0019239E" w:rsidRPr="00997288">
        <w:rPr>
          <w:rFonts w:ascii="Times New Roman" w:hAnsi="Times New Roman" w:cs="Times New Roman"/>
          <w:b/>
          <w:sz w:val="26"/>
          <w:szCs w:val="26"/>
        </w:rPr>
        <w:t xml:space="preserve"> </w:t>
      </w:r>
      <w:r w:rsidR="0019239E" w:rsidRPr="00997288">
        <w:rPr>
          <w:rFonts w:ascii="Times New Roman" w:hAnsi="Times New Roman" w:cs="Times New Roman"/>
          <w:sz w:val="26"/>
          <w:szCs w:val="26"/>
        </w:rPr>
        <w:t>Между НГ МКУ КХ «СЕЗ» и НГМУП «Универсал сервис» заключены муниципальные контракты на выполнение работ по ремонту автомобильных дорог на общую сумму 43 902 277 рублей 30 копеек. При этом, во все контракты на ремонт автомобильных дорог необоснованно включили непредвиденные затраты в размере 2% на общую сумму 864 228 рублей 25 копеек. Необоснованно оплачены непредвиденные затраты в общей сумме 637 417 рублей 87 копеек.</w:t>
      </w:r>
    </w:p>
    <w:p w:rsidR="0019239E" w:rsidRPr="00997288" w:rsidRDefault="00997288" w:rsidP="00C00080">
      <w:pPr>
        <w:spacing w:after="0" w:line="240" w:lineRule="auto"/>
        <w:ind w:firstLine="709"/>
        <w:jc w:val="both"/>
        <w:rPr>
          <w:rFonts w:ascii="Times New Roman" w:hAnsi="Times New Roman" w:cs="Times New Roman"/>
          <w:sz w:val="26"/>
          <w:szCs w:val="26"/>
        </w:rPr>
      </w:pPr>
      <w:r w:rsidRPr="00997288">
        <w:rPr>
          <w:rFonts w:ascii="Times New Roman" w:eastAsia="Calibri" w:hAnsi="Times New Roman" w:cs="Times New Roman"/>
          <w:b/>
          <w:sz w:val="26"/>
          <w:szCs w:val="26"/>
          <w:lang w:eastAsia="en-US"/>
        </w:rPr>
        <w:t>7</w:t>
      </w:r>
      <w:r w:rsidR="006F7018" w:rsidRPr="00997288">
        <w:rPr>
          <w:rFonts w:ascii="Times New Roman" w:eastAsia="Calibri" w:hAnsi="Times New Roman" w:cs="Times New Roman"/>
          <w:b/>
          <w:sz w:val="26"/>
          <w:szCs w:val="26"/>
          <w:lang w:eastAsia="en-US"/>
        </w:rPr>
        <w:t>.8.</w:t>
      </w:r>
      <w:r w:rsidR="0019239E" w:rsidRPr="00997288">
        <w:rPr>
          <w:rFonts w:ascii="Times New Roman" w:eastAsia="Calibri" w:hAnsi="Times New Roman" w:cs="Times New Roman"/>
          <w:b/>
          <w:sz w:val="26"/>
          <w:szCs w:val="26"/>
          <w:lang w:eastAsia="en-US"/>
        </w:rPr>
        <w:t xml:space="preserve"> </w:t>
      </w:r>
      <w:r w:rsidR="0019239E" w:rsidRPr="00997288">
        <w:rPr>
          <w:rFonts w:ascii="Times New Roman" w:eastAsia="Calibri" w:hAnsi="Times New Roman" w:cs="Times New Roman"/>
          <w:sz w:val="26"/>
          <w:szCs w:val="26"/>
          <w:lang w:eastAsia="en-US"/>
        </w:rPr>
        <w:t>Постановлением администрации города Нефтеюганска от 29.07.2016</w:t>
      </w:r>
      <w:r w:rsidR="00CA178B" w:rsidRPr="00997288">
        <w:rPr>
          <w:rFonts w:ascii="Times New Roman" w:eastAsia="Calibri" w:hAnsi="Times New Roman" w:cs="Times New Roman"/>
          <w:sz w:val="26"/>
          <w:szCs w:val="26"/>
          <w:lang w:eastAsia="en-US"/>
        </w:rPr>
        <w:br/>
      </w:r>
      <w:r w:rsidR="0019239E" w:rsidRPr="00997288">
        <w:rPr>
          <w:rFonts w:ascii="Times New Roman" w:eastAsia="Calibri" w:hAnsi="Times New Roman" w:cs="Times New Roman"/>
          <w:sz w:val="26"/>
          <w:szCs w:val="26"/>
          <w:lang w:eastAsia="en-US"/>
        </w:rPr>
        <w:t xml:space="preserve"> № 764-п «О внесении изменений в постановление администрации города Нефтеюганска от 29.10.2013 № 1214-п «Об утверждении муниципальной программы города Нефтеюганска «Развитие транспортной системы в городе Нефтеюганске на 2014-2020 годы» увеличили финансовые затраты на реализацию основного мероприятия 2.1 «</w:t>
      </w:r>
      <w:r w:rsidR="0019239E" w:rsidRPr="00997288">
        <w:rPr>
          <w:rFonts w:ascii="Times New Roman" w:hAnsi="Times New Roman" w:cs="Times New Roman"/>
          <w:sz w:val="26"/>
          <w:szCs w:val="26"/>
        </w:rPr>
        <w:t>Строительство (реконструкция), капитальный ремонт и ремонт автомобильных дорог общего пользования местного значения» Подпрограммы на сумму 21 166 500 рублей на ремонт автомобильных дорог.</w:t>
      </w:r>
    </w:p>
    <w:p w:rsidR="0019239E" w:rsidRPr="00997288" w:rsidRDefault="0019239E" w:rsidP="00C00080">
      <w:pPr>
        <w:spacing w:after="0" w:line="240" w:lineRule="auto"/>
        <w:ind w:firstLine="709"/>
        <w:jc w:val="both"/>
        <w:outlineLvl w:val="0"/>
        <w:rPr>
          <w:rFonts w:ascii="Times New Roman" w:hAnsi="Times New Roman" w:cs="Times New Roman"/>
          <w:sz w:val="26"/>
          <w:szCs w:val="26"/>
        </w:rPr>
      </w:pPr>
      <w:r w:rsidRPr="00997288">
        <w:rPr>
          <w:rFonts w:ascii="Times New Roman" w:hAnsi="Times New Roman" w:cs="Times New Roman"/>
          <w:sz w:val="26"/>
          <w:szCs w:val="26"/>
        </w:rPr>
        <w:t>В приложении 6 «Ведомственная структура расходов бюджета города Нефтеюганск на 2016 год» к решению Думы города от 10.08.2016 № 1308-</w:t>
      </w:r>
      <w:r w:rsidRPr="00997288">
        <w:rPr>
          <w:rFonts w:ascii="Times New Roman" w:hAnsi="Times New Roman" w:cs="Times New Roman"/>
          <w:sz w:val="26"/>
          <w:szCs w:val="26"/>
          <w:lang w:val="en-US"/>
        </w:rPr>
        <w:t>V</w:t>
      </w:r>
      <w:r w:rsidR="005C5F2A" w:rsidRPr="00997288">
        <w:rPr>
          <w:rFonts w:ascii="Times New Roman" w:hAnsi="Times New Roman" w:cs="Times New Roman"/>
          <w:sz w:val="26"/>
          <w:szCs w:val="26"/>
        </w:rPr>
        <w:t xml:space="preserve"> «О внесении  изменений в решение Думы города Нефтеюганска </w:t>
      </w:r>
      <w:r w:rsidRPr="00997288">
        <w:rPr>
          <w:rFonts w:ascii="Times New Roman" w:hAnsi="Times New Roman" w:cs="Times New Roman"/>
          <w:sz w:val="26"/>
          <w:szCs w:val="26"/>
        </w:rPr>
        <w:t xml:space="preserve">от 23.12.2015 </w:t>
      </w:r>
      <w:r w:rsidR="005C5F2A" w:rsidRPr="00997288">
        <w:rPr>
          <w:rFonts w:ascii="Times New Roman" w:hAnsi="Times New Roman" w:cs="Times New Roman"/>
          <w:sz w:val="26"/>
          <w:szCs w:val="26"/>
        </w:rPr>
        <w:br/>
      </w:r>
      <w:r w:rsidRPr="00997288">
        <w:rPr>
          <w:rFonts w:ascii="Times New Roman" w:hAnsi="Times New Roman" w:cs="Times New Roman"/>
          <w:sz w:val="26"/>
          <w:szCs w:val="26"/>
        </w:rPr>
        <w:t>№ 1168-</w:t>
      </w:r>
      <w:r w:rsidRPr="00997288">
        <w:rPr>
          <w:rFonts w:ascii="Times New Roman" w:hAnsi="Times New Roman" w:cs="Times New Roman"/>
          <w:sz w:val="26"/>
          <w:szCs w:val="26"/>
          <w:lang w:val="en-US"/>
        </w:rPr>
        <w:t>V</w:t>
      </w:r>
      <w:r w:rsidRPr="00997288">
        <w:rPr>
          <w:rFonts w:ascii="Times New Roman" w:hAnsi="Times New Roman" w:cs="Times New Roman"/>
          <w:sz w:val="26"/>
          <w:szCs w:val="26"/>
        </w:rPr>
        <w:t xml:space="preserve"> «О бюджете города Нефтеюганска на 2016 год» по основному мероприятию «Строительство (реконструкция), капитальный ремонт и ремонт автомобильных дорог общего пользования местного значения» подразделу 0409 «Дорожное хозяйство (дорожные фонды)» целевой статье 1820120780 «Ремонт автомобильных дорог» виду расходов 244 «Прочая закупка товаров, работ и услуг для обеспечения государственных (муниципальных) нужд» увеличили бюджетные ассигнования за счёт средств бюджета города Нефтеюганска на сумму 21 166 500 рублей.</w:t>
      </w:r>
    </w:p>
    <w:p w:rsidR="0019239E" w:rsidRPr="00997288" w:rsidRDefault="0019239E" w:rsidP="00C00080">
      <w:pPr>
        <w:autoSpaceDE w:val="0"/>
        <w:autoSpaceDN w:val="0"/>
        <w:adjustRightInd w:val="0"/>
        <w:spacing w:after="0" w:line="240" w:lineRule="auto"/>
        <w:ind w:firstLine="709"/>
        <w:jc w:val="both"/>
        <w:outlineLvl w:val="3"/>
        <w:rPr>
          <w:rFonts w:ascii="Times New Roman" w:hAnsi="Times New Roman" w:cs="Times New Roman"/>
          <w:sz w:val="26"/>
          <w:szCs w:val="26"/>
        </w:rPr>
      </w:pPr>
      <w:r w:rsidRPr="00997288">
        <w:rPr>
          <w:rFonts w:ascii="Times New Roman" w:hAnsi="Times New Roman" w:cs="Times New Roman"/>
          <w:sz w:val="26"/>
          <w:szCs w:val="26"/>
        </w:rPr>
        <w:lastRenderedPageBreak/>
        <w:t xml:space="preserve">Между НГ МКУ КХ «СЕЗ» и НГМУП «Универсал сервис» заключен муниципальный контракт от 24.10.2016 № 0187300012816000430-0240522-02 на выполнение работ по ремонту автомобильных дорог общего пользования местного значения города Нефтеюганска (далее по тексту – Контракт на ремонт дорог) на сумму 21 060 667 рублей 50 копеек. </w:t>
      </w:r>
    </w:p>
    <w:p w:rsidR="0019239E" w:rsidRPr="00997288" w:rsidRDefault="0019239E" w:rsidP="00C00080">
      <w:pPr>
        <w:autoSpaceDE w:val="0"/>
        <w:autoSpaceDN w:val="0"/>
        <w:adjustRightInd w:val="0"/>
        <w:spacing w:after="0" w:line="240" w:lineRule="auto"/>
        <w:ind w:firstLine="709"/>
        <w:jc w:val="both"/>
        <w:outlineLvl w:val="3"/>
        <w:rPr>
          <w:rFonts w:ascii="Times New Roman" w:hAnsi="Times New Roman" w:cs="Times New Roman"/>
          <w:sz w:val="26"/>
          <w:szCs w:val="26"/>
        </w:rPr>
      </w:pPr>
      <w:r w:rsidRPr="00997288">
        <w:rPr>
          <w:rFonts w:ascii="Times New Roman" w:hAnsi="Times New Roman" w:cs="Times New Roman"/>
          <w:sz w:val="26"/>
          <w:szCs w:val="26"/>
        </w:rPr>
        <w:t>Согласно акту о приёмке выполненных работ (формы КС-2) от 31.10.2016 № 1, справке о стоимости выполненных работ и затрат (формы КС-3) от 31.10.2016 № 1, платёжному поручению от 21.11.2016 № 52679 в 2016 году Учреждением приняты и оплачены работы на сумму 2 815 990 рублей 94 копейки. По состоянию на 01.01.2017 г. остаток неиспользованных средств по Контракту на ремонт дорог составил 18 244 676 рублей 56 копеек.</w:t>
      </w:r>
    </w:p>
    <w:p w:rsidR="0019239E" w:rsidRPr="00997288" w:rsidRDefault="0019239E" w:rsidP="00E525CC">
      <w:pPr>
        <w:spacing w:after="0" w:line="240" w:lineRule="auto"/>
        <w:ind w:firstLine="709"/>
        <w:jc w:val="both"/>
        <w:outlineLvl w:val="0"/>
        <w:rPr>
          <w:rFonts w:ascii="Times New Roman" w:hAnsi="Times New Roman" w:cs="Times New Roman"/>
          <w:sz w:val="26"/>
          <w:szCs w:val="26"/>
        </w:rPr>
      </w:pPr>
      <w:r w:rsidRPr="00997288">
        <w:rPr>
          <w:rFonts w:ascii="Times New Roman" w:hAnsi="Times New Roman" w:cs="Times New Roman"/>
          <w:sz w:val="26"/>
          <w:szCs w:val="26"/>
        </w:rPr>
        <w:t>В приложении 12 «Ведомственная структура расходов бюджета города Нефтеюганск на 2017 год» к решению Думы города от 29.03.2017 № 12</w:t>
      </w:r>
      <w:r w:rsidR="005C5F2A" w:rsidRPr="00997288">
        <w:rPr>
          <w:rFonts w:ascii="Times New Roman" w:hAnsi="Times New Roman" w:cs="Times New Roman"/>
          <w:sz w:val="26"/>
          <w:szCs w:val="26"/>
        </w:rPr>
        <w:t xml:space="preserve">2-VI «О внесении изменений в решение Думы города Нефтеюганска </w:t>
      </w:r>
      <w:r w:rsidRPr="00997288">
        <w:rPr>
          <w:rFonts w:ascii="Times New Roman" w:hAnsi="Times New Roman" w:cs="Times New Roman"/>
          <w:sz w:val="26"/>
          <w:szCs w:val="26"/>
        </w:rPr>
        <w:t>от 21.12.2016 № 58-</w:t>
      </w:r>
      <w:r w:rsidRPr="00997288">
        <w:rPr>
          <w:rFonts w:ascii="Times New Roman" w:hAnsi="Times New Roman" w:cs="Times New Roman"/>
          <w:sz w:val="26"/>
          <w:szCs w:val="26"/>
          <w:lang w:val="en-US"/>
        </w:rPr>
        <w:t>VI</w:t>
      </w:r>
      <w:r w:rsidRPr="00997288">
        <w:rPr>
          <w:rFonts w:ascii="Times New Roman" w:hAnsi="Times New Roman" w:cs="Times New Roman"/>
          <w:sz w:val="26"/>
          <w:szCs w:val="26"/>
        </w:rPr>
        <w:t xml:space="preserve"> «О бюджете города Нефтеюганска на 2017 год и плановый период 2018 и 2019 годов» по основному мероприятию «Строительство (реконструкция), капитальный ремонт и ремонт автомобильных дорог общего пользования местного значения» подразделу 0409 «Дорожное хозяйство (дорожные фонды)» доб</w:t>
      </w:r>
      <w:r w:rsidR="00E525CC">
        <w:rPr>
          <w:rFonts w:ascii="Times New Roman" w:hAnsi="Times New Roman" w:cs="Times New Roman"/>
          <w:sz w:val="26"/>
          <w:szCs w:val="26"/>
        </w:rPr>
        <w:t xml:space="preserve">авили целевую статью 1820120780  </w:t>
      </w:r>
      <w:r w:rsidRPr="00997288">
        <w:rPr>
          <w:rFonts w:ascii="Times New Roman" w:hAnsi="Times New Roman" w:cs="Times New Roman"/>
          <w:sz w:val="26"/>
          <w:szCs w:val="26"/>
        </w:rPr>
        <w:t>«Ремонт автомо</w:t>
      </w:r>
      <w:r w:rsidR="00E525CC">
        <w:rPr>
          <w:rFonts w:ascii="Times New Roman" w:hAnsi="Times New Roman" w:cs="Times New Roman"/>
          <w:sz w:val="26"/>
          <w:szCs w:val="26"/>
        </w:rPr>
        <w:t xml:space="preserve">бильных дорог» вид расходов 244 </w:t>
      </w:r>
      <w:r w:rsidRPr="00997288">
        <w:rPr>
          <w:rFonts w:ascii="Times New Roman" w:hAnsi="Times New Roman" w:cs="Times New Roman"/>
          <w:sz w:val="26"/>
          <w:szCs w:val="26"/>
        </w:rPr>
        <w:t>«Прочая закупка товаров, работ и услуг для обеспечения государственных (муниципальных) нужд» и увеличили бюджетные ассигнования на сумму 66 733 287 рублей, в том числе на исполнение Контракта на ремонт дорог – 18 244 670 рублей.</w:t>
      </w:r>
    </w:p>
    <w:p w:rsidR="0019239E" w:rsidRPr="00997288" w:rsidRDefault="0019239E" w:rsidP="00C00080">
      <w:pPr>
        <w:spacing w:after="0" w:line="240" w:lineRule="auto"/>
        <w:ind w:firstLine="709"/>
        <w:jc w:val="both"/>
        <w:rPr>
          <w:rFonts w:ascii="Times New Roman" w:hAnsi="Times New Roman" w:cs="Times New Roman"/>
          <w:sz w:val="26"/>
          <w:szCs w:val="26"/>
        </w:rPr>
      </w:pPr>
      <w:r w:rsidRPr="00997288">
        <w:rPr>
          <w:rFonts w:ascii="Times New Roman" w:eastAsia="Calibri" w:hAnsi="Times New Roman" w:cs="Times New Roman"/>
          <w:sz w:val="26"/>
          <w:szCs w:val="26"/>
          <w:lang w:eastAsia="en-US"/>
        </w:rPr>
        <w:t xml:space="preserve">ДЖКХ довёл лимиты бюджетных обязательств на ремонт автомобильных дорог НГ МКУ КХ «СЕЗ» </w:t>
      </w:r>
      <w:r w:rsidR="00C00080" w:rsidRPr="00997288">
        <w:rPr>
          <w:rFonts w:ascii="Times New Roman" w:hAnsi="Times New Roman" w:cs="Times New Roman"/>
          <w:sz w:val="26"/>
          <w:szCs w:val="26"/>
        </w:rPr>
        <w:t xml:space="preserve">справками </w:t>
      </w:r>
      <w:r w:rsidRPr="00997288">
        <w:rPr>
          <w:rFonts w:ascii="Times New Roman" w:hAnsi="Times New Roman" w:cs="Times New Roman"/>
          <w:sz w:val="26"/>
          <w:szCs w:val="26"/>
        </w:rPr>
        <w:t xml:space="preserve">на сумму 18 244 670 рублей. </w:t>
      </w:r>
    </w:p>
    <w:p w:rsidR="0019239E" w:rsidRPr="00997288" w:rsidRDefault="0019239E" w:rsidP="00C00080">
      <w:pPr>
        <w:spacing w:after="0" w:line="240" w:lineRule="auto"/>
        <w:ind w:firstLine="709"/>
        <w:jc w:val="both"/>
        <w:rPr>
          <w:rFonts w:ascii="Times New Roman" w:eastAsia="Calibri" w:hAnsi="Times New Roman" w:cs="Times New Roman"/>
          <w:sz w:val="26"/>
          <w:szCs w:val="26"/>
          <w:lang w:eastAsia="en-US"/>
        </w:rPr>
      </w:pPr>
      <w:r w:rsidRPr="00997288">
        <w:rPr>
          <w:rFonts w:ascii="Times New Roman" w:hAnsi="Times New Roman" w:cs="Times New Roman"/>
          <w:sz w:val="26"/>
          <w:szCs w:val="26"/>
        </w:rPr>
        <w:t xml:space="preserve">05.04.2017 г. указанные изменения внесены в бюджетную смету Учреждения и утверждены ДЖКХ. </w:t>
      </w:r>
    </w:p>
    <w:p w:rsidR="0019239E" w:rsidRPr="00997288" w:rsidRDefault="0019239E" w:rsidP="00C00080">
      <w:pPr>
        <w:tabs>
          <w:tab w:val="left" w:pos="426"/>
          <w:tab w:val="left" w:pos="709"/>
        </w:tabs>
        <w:spacing w:after="0" w:line="240" w:lineRule="auto"/>
        <w:ind w:firstLine="709"/>
        <w:jc w:val="both"/>
        <w:rPr>
          <w:rFonts w:ascii="Times New Roman" w:hAnsi="Times New Roman" w:cs="Times New Roman"/>
          <w:sz w:val="26"/>
          <w:szCs w:val="26"/>
        </w:rPr>
      </w:pPr>
      <w:r w:rsidRPr="00997288">
        <w:rPr>
          <w:rFonts w:ascii="Times New Roman" w:hAnsi="Times New Roman" w:cs="Times New Roman"/>
          <w:sz w:val="26"/>
          <w:szCs w:val="26"/>
        </w:rPr>
        <w:t xml:space="preserve">Согласно актам </w:t>
      </w:r>
      <w:r w:rsidR="005C5F2A" w:rsidRPr="00997288">
        <w:rPr>
          <w:rFonts w:ascii="Times New Roman" w:hAnsi="Times New Roman" w:cs="Times New Roman"/>
          <w:sz w:val="26"/>
          <w:szCs w:val="26"/>
        </w:rPr>
        <w:t>КС-2</w:t>
      </w:r>
      <w:r w:rsidRPr="00997288">
        <w:rPr>
          <w:rFonts w:ascii="Times New Roman" w:hAnsi="Times New Roman" w:cs="Times New Roman"/>
          <w:sz w:val="26"/>
          <w:szCs w:val="26"/>
        </w:rPr>
        <w:t xml:space="preserve"> от 30.04.2017 № 2, 30.05.2017 № 3, справкам </w:t>
      </w:r>
      <w:r w:rsidR="005C5F2A" w:rsidRPr="00997288">
        <w:rPr>
          <w:rFonts w:ascii="Times New Roman" w:hAnsi="Times New Roman" w:cs="Times New Roman"/>
          <w:sz w:val="26"/>
          <w:szCs w:val="26"/>
        </w:rPr>
        <w:t>КС-3</w:t>
      </w:r>
      <w:r w:rsidRPr="00997288">
        <w:rPr>
          <w:rFonts w:ascii="Times New Roman" w:hAnsi="Times New Roman" w:cs="Times New Roman"/>
          <w:sz w:val="26"/>
          <w:szCs w:val="26"/>
        </w:rPr>
        <w:t xml:space="preserve"> от 30.04.2017 № 2, 30.05.2017 № 3, платёжным поручениям от 05.06.2017 № 13696, 03.07.2017 № 16160 в 2017 году </w:t>
      </w:r>
      <w:r w:rsidRPr="00997288">
        <w:rPr>
          <w:rFonts w:ascii="Times New Roman" w:eastAsia="Calibri" w:hAnsi="Times New Roman" w:cs="Times New Roman"/>
          <w:sz w:val="26"/>
          <w:szCs w:val="26"/>
          <w:lang w:eastAsia="en-US"/>
        </w:rPr>
        <w:t xml:space="preserve">НГ МКУ КХ «СЕЗ» </w:t>
      </w:r>
      <w:r w:rsidRPr="00997288">
        <w:rPr>
          <w:rFonts w:ascii="Times New Roman" w:hAnsi="Times New Roman" w:cs="Times New Roman"/>
          <w:sz w:val="26"/>
          <w:szCs w:val="26"/>
        </w:rPr>
        <w:t>приняты и оплачены работы по Контракту на ремонт дорог на сумму 18 244 676 рублей 56 копеек.</w:t>
      </w:r>
    </w:p>
    <w:p w:rsidR="0019239E" w:rsidRPr="00997288" w:rsidRDefault="0019239E" w:rsidP="00C00080">
      <w:pPr>
        <w:tabs>
          <w:tab w:val="left" w:pos="426"/>
          <w:tab w:val="left" w:pos="709"/>
        </w:tabs>
        <w:spacing w:after="0" w:line="240" w:lineRule="auto"/>
        <w:ind w:firstLine="709"/>
        <w:jc w:val="both"/>
        <w:rPr>
          <w:rFonts w:ascii="Times New Roman" w:hAnsi="Times New Roman" w:cs="Times New Roman"/>
          <w:sz w:val="26"/>
          <w:szCs w:val="26"/>
        </w:rPr>
      </w:pPr>
      <w:r w:rsidRPr="00997288">
        <w:rPr>
          <w:rFonts w:ascii="Times New Roman" w:hAnsi="Times New Roman" w:cs="Times New Roman"/>
          <w:sz w:val="26"/>
          <w:szCs w:val="26"/>
        </w:rPr>
        <w:t>Сметной документацией к Контракту на ремонт дорог предусмотрели выполнение работ по ремонту автомобильных дорог общего пользования местного значения города Нефтеюганска. При этом, отсутствовали конкретные наименования дорог, участков дорог. Дефектным актом установлен лишь общий объём работ. Контрактом на ремонт дорог не предусмотрено, что объёмы работ указывает заказчик. Отсюда следует, что подрядчик самостоятельно устанавливал места ремонта. Составление документации Учреждением, при отсутствии установленной потребности в ремонте конкретных автомобильных дорог, участков дорог, ставит под сомнение необходимость выполнения данного ремонта.</w:t>
      </w:r>
    </w:p>
    <w:p w:rsidR="0019239E" w:rsidRPr="00997288" w:rsidRDefault="0019239E" w:rsidP="00C00080">
      <w:pPr>
        <w:spacing w:after="0" w:line="240" w:lineRule="auto"/>
        <w:ind w:firstLine="709"/>
        <w:jc w:val="both"/>
        <w:rPr>
          <w:rFonts w:ascii="Times New Roman" w:hAnsi="Times New Roman" w:cs="Times New Roman"/>
          <w:sz w:val="26"/>
          <w:szCs w:val="26"/>
        </w:rPr>
      </w:pPr>
      <w:r w:rsidRPr="00997288">
        <w:rPr>
          <w:rFonts w:ascii="Times New Roman" w:hAnsi="Times New Roman" w:cs="Times New Roman"/>
          <w:sz w:val="26"/>
          <w:szCs w:val="26"/>
        </w:rPr>
        <w:t xml:space="preserve">В локальной смете содержатся работы по устранению </w:t>
      </w:r>
      <w:proofErr w:type="spellStart"/>
      <w:r w:rsidRPr="00997288">
        <w:rPr>
          <w:rFonts w:ascii="Times New Roman" w:hAnsi="Times New Roman" w:cs="Times New Roman"/>
          <w:sz w:val="26"/>
          <w:szCs w:val="26"/>
        </w:rPr>
        <w:t>колейности</w:t>
      </w:r>
      <w:proofErr w:type="spellEnd"/>
      <w:r w:rsidRPr="00997288">
        <w:rPr>
          <w:rFonts w:ascii="Times New Roman" w:hAnsi="Times New Roman" w:cs="Times New Roman"/>
          <w:sz w:val="26"/>
          <w:szCs w:val="26"/>
        </w:rPr>
        <w:t>, деформаций и повреждений асфальтобетонного покрытия, восстановлению газонов, установке дорожных знаков, уборке песка вдоль бортового камня. При этом следует отметить, что в соответствии с Классификацией работ по капитальному ремонту, ремонту и содержанию автомобильных дорог, утверждённой приказом Министерства транспорта Российской Федерации от 16.11.2012 № 402 (далее по тексту – Классификация работ), к содержанию автомобильных дорог относятся работы по:</w:t>
      </w:r>
    </w:p>
    <w:p w:rsidR="0019239E" w:rsidRPr="00997288" w:rsidRDefault="0019239E" w:rsidP="00C00080">
      <w:pPr>
        <w:autoSpaceDE w:val="0"/>
        <w:autoSpaceDN w:val="0"/>
        <w:adjustRightInd w:val="0"/>
        <w:spacing w:after="0" w:line="240" w:lineRule="auto"/>
        <w:ind w:firstLine="708"/>
        <w:jc w:val="both"/>
        <w:rPr>
          <w:rFonts w:ascii="Times New Roman" w:hAnsi="Times New Roman" w:cs="Times New Roman"/>
          <w:sz w:val="26"/>
          <w:szCs w:val="26"/>
        </w:rPr>
      </w:pPr>
      <w:r w:rsidRPr="00997288">
        <w:rPr>
          <w:rFonts w:ascii="Times New Roman" w:hAnsi="Times New Roman" w:cs="Times New Roman"/>
          <w:sz w:val="26"/>
          <w:szCs w:val="26"/>
        </w:rPr>
        <w:t>- устранению деформаций и повреждений покрытий;</w:t>
      </w:r>
    </w:p>
    <w:p w:rsidR="0019239E" w:rsidRPr="00997288" w:rsidRDefault="0019239E" w:rsidP="00C00080">
      <w:pPr>
        <w:spacing w:after="0" w:line="240" w:lineRule="auto"/>
        <w:ind w:firstLine="709"/>
        <w:jc w:val="both"/>
        <w:rPr>
          <w:rFonts w:ascii="Times New Roman" w:hAnsi="Times New Roman" w:cs="Times New Roman"/>
          <w:sz w:val="26"/>
          <w:szCs w:val="26"/>
        </w:rPr>
      </w:pPr>
      <w:r w:rsidRPr="00997288">
        <w:rPr>
          <w:rFonts w:ascii="Times New Roman" w:hAnsi="Times New Roman" w:cs="Times New Roman"/>
          <w:sz w:val="26"/>
          <w:szCs w:val="26"/>
        </w:rPr>
        <w:t>- восстановлению газонов,</w:t>
      </w:r>
    </w:p>
    <w:p w:rsidR="0019239E" w:rsidRPr="00997288" w:rsidRDefault="0019239E" w:rsidP="00C00080">
      <w:pPr>
        <w:spacing w:after="0" w:line="240" w:lineRule="auto"/>
        <w:ind w:firstLine="709"/>
        <w:jc w:val="both"/>
        <w:rPr>
          <w:rFonts w:ascii="Times New Roman" w:hAnsi="Times New Roman" w:cs="Times New Roman"/>
          <w:sz w:val="26"/>
          <w:szCs w:val="26"/>
        </w:rPr>
      </w:pPr>
      <w:r w:rsidRPr="00997288">
        <w:rPr>
          <w:rFonts w:ascii="Times New Roman" w:hAnsi="Times New Roman" w:cs="Times New Roman"/>
          <w:sz w:val="26"/>
          <w:szCs w:val="26"/>
        </w:rPr>
        <w:lastRenderedPageBreak/>
        <w:t>- установке дорожных знаков,</w:t>
      </w:r>
    </w:p>
    <w:p w:rsidR="0019239E" w:rsidRPr="00997288" w:rsidRDefault="0019239E" w:rsidP="00C00080">
      <w:pPr>
        <w:spacing w:after="0" w:line="240" w:lineRule="auto"/>
        <w:ind w:firstLine="709"/>
        <w:jc w:val="both"/>
        <w:rPr>
          <w:rFonts w:ascii="Times New Roman" w:hAnsi="Times New Roman" w:cs="Times New Roman"/>
          <w:b/>
          <w:sz w:val="26"/>
          <w:szCs w:val="26"/>
        </w:rPr>
      </w:pPr>
      <w:r w:rsidRPr="00997288">
        <w:rPr>
          <w:rFonts w:ascii="Times New Roman" w:hAnsi="Times New Roman" w:cs="Times New Roman"/>
          <w:sz w:val="26"/>
          <w:szCs w:val="26"/>
        </w:rPr>
        <w:t>- уборке песка вдоль бортового камня</w:t>
      </w:r>
      <w:r w:rsidRPr="00997288">
        <w:rPr>
          <w:rFonts w:ascii="Times New Roman" w:hAnsi="Times New Roman" w:cs="Times New Roman"/>
          <w:b/>
          <w:sz w:val="26"/>
          <w:szCs w:val="26"/>
        </w:rPr>
        <w:t>.</w:t>
      </w:r>
    </w:p>
    <w:p w:rsidR="0019239E" w:rsidRPr="00997288" w:rsidRDefault="0019239E" w:rsidP="00C00080">
      <w:pPr>
        <w:spacing w:after="0" w:line="240" w:lineRule="auto"/>
        <w:ind w:firstLine="709"/>
        <w:jc w:val="both"/>
        <w:rPr>
          <w:rFonts w:ascii="Times New Roman" w:hAnsi="Times New Roman" w:cs="Times New Roman"/>
          <w:sz w:val="26"/>
          <w:szCs w:val="26"/>
        </w:rPr>
      </w:pPr>
      <w:r w:rsidRPr="00997288">
        <w:rPr>
          <w:rFonts w:ascii="Times New Roman" w:hAnsi="Times New Roman" w:cs="Times New Roman"/>
          <w:sz w:val="26"/>
          <w:szCs w:val="26"/>
        </w:rPr>
        <w:t xml:space="preserve">То есть, в контракте </w:t>
      </w:r>
      <w:r w:rsidRPr="00997288">
        <w:rPr>
          <w:rFonts w:ascii="Times New Roman" w:hAnsi="Times New Roman" w:cs="Times New Roman"/>
          <w:sz w:val="26"/>
          <w:szCs w:val="26"/>
          <w:u w:val="single"/>
        </w:rPr>
        <w:t>на ремонт</w:t>
      </w:r>
      <w:r w:rsidRPr="00997288">
        <w:rPr>
          <w:rFonts w:ascii="Times New Roman" w:hAnsi="Times New Roman" w:cs="Times New Roman"/>
          <w:sz w:val="26"/>
          <w:szCs w:val="26"/>
        </w:rPr>
        <w:t xml:space="preserve"> автомобильных дорог фактически содержатся работы, которые относятся к </w:t>
      </w:r>
      <w:r w:rsidRPr="00997288">
        <w:rPr>
          <w:rFonts w:ascii="Times New Roman" w:hAnsi="Times New Roman" w:cs="Times New Roman"/>
          <w:sz w:val="26"/>
          <w:szCs w:val="26"/>
          <w:u w:val="single"/>
        </w:rPr>
        <w:t>содержанию</w:t>
      </w:r>
      <w:r w:rsidRPr="00997288">
        <w:rPr>
          <w:rFonts w:ascii="Times New Roman" w:hAnsi="Times New Roman" w:cs="Times New Roman"/>
          <w:sz w:val="26"/>
          <w:szCs w:val="26"/>
        </w:rPr>
        <w:t xml:space="preserve"> автомобильных дорог, на сумму 15 357 440 рублей</w:t>
      </w:r>
      <w:r w:rsidR="00390FD3" w:rsidRPr="00997288">
        <w:rPr>
          <w:rFonts w:ascii="Times New Roman" w:hAnsi="Times New Roman" w:cs="Times New Roman"/>
          <w:sz w:val="26"/>
          <w:szCs w:val="26"/>
        </w:rPr>
        <w:t>.</w:t>
      </w:r>
    </w:p>
    <w:p w:rsidR="0019239E" w:rsidRPr="00997288" w:rsidRDefault="0019239E" w:rsidP="00C00080">
      <w:pPr>
        <w:spacing w:after="0" w:line="240" w:lineRule="auto"/>
        <w:ind w:firstLine="709"/>
        <w:jc w:val="both"/>
        <w:rPr>
          <w:rFonts w:ascii="Times New Roman" w:hAnsi="Times New Roman" w:cs="Times New Roman"/>
          <w:sz w:val="26"/>
          <w:szCs w:val="26"/>
        </w:rPr>
      </w:pPr>
      <w:r w:rsidRPr="00997288">
        <w:rPr>
          <w:rFonts w:ascii="Times New Roman" w:hAnsi="Times New Roman" w:cs="Times New Roman"/>
          <w:sz w:val="26"/>
          <w:szCs w:val="26"/>
        </w:rPr>
        <w:t>Согласно исполнительной документации работы по Контракту на ремонт дорог выполнялись в октябре 2016 года, в апреле и мае 2017 года.</w:t>
      </w:r>
    </w:p>
    <w:p w:rsidR="0019239E" w:rsidRPr="00997288" w:rsidRDefault="0019239E" w:rsidP="00C00080">
      <w:pPr>
        <w:spacing w:after="0" w:line="240" w:lineRule="auto"/>
        <w:ind w:firstLine="709"/>
        <w:jc w:val="both"/>
        <w:rPr>
          <w:rFonts w:ascii="Times New Roman" w:hAnsi="Times New Roman" w:cs="Times New Roman"/>
          <w:sz w:val="26"/>
          <w:szCs w:val="26"/>
        </w:rPr>
      </w:pPr>
      <w:r w:rsidRPr="00997288">
        <w:rPr>
          <w:rFonts w:ascii="Times New Roman" w:hAnsi="Times New Roman" w:cs="Times New Roman"/>
          <w:sz w:val="26"/>
          <w:szCs w:val="26"/>
        </w:rPr>
        <w:t xml:space="preserve">Восстановление газонов производилось вдоль дороги в Новый аэропорт площадью 11 000 </w:t>
      </w:r>
      <w:proofErr w:type="spellStart"/>
      <w:r w:rsidRPr="00997288">
        <w:rPr>
          <w:rFonts w:ascii="Times New Roman" w:hAnsi="Times New Roman" w:cs="Times New Roman"/>
          <w:sz w:val="26"/>
          <w:szCs w:val="26"/>
        </w:rPr>
        <w:t>кв.м</w:t>
      </w:r>
      <w:proofErr w:type="spellEnd"/>
      <w:r w:rsidRPr="00997288">
        <w:rPr>
          <w:rFonts w:ascii="Times New Roman" w:hAnsi="Times New Roman" w:cs="Times New Roman"/>
          <w:sz w:val="26"/>
          <w:szCs w:val="26"/>
        </w:rPr>
        <w:t xml:space="preserve">. </w:t>
      </w:r>
      <w:r w:rsidR="00D465FB">
        <w:rPr>
          <w:rFonts w:ascii="Times New Roman" w:hAnsi="Times New Roman" w:cs="Times New Roman"/>
          <w:sz w:val="26"/>
          <w:szCs w:val="26"/>
        </w:rPr>
        <w:t xml:space="preserve"> При этом, </w:t>
      </w:r>
      <w:r w:rsidRPr="00997288">
        <w:rPr>
          <w:rFonts w:ascii="Times New Roman" w:hAnsi="Times New Roman" w:cs="Times New Roman"/>
          <w:sz w:val="26"/>
          <w:szCs w:val="26"/>
        </w:rPr>
        <w:t xml:space="preserve">работы </w:t>
      </w:r>
      <w:r w:rsidR="00D465FB">
        <w:rPr>
          <w:rFonts w:ascii="Times New Roman" w:hAnsi="Times New Roman" w:cs="Times New Roman"/>
          <w:sz w:val="26"/>
          <w:szCs w:val="26"/>
        </w:rPr>
        <w:t xml:space="preserve">по ремонту асфальтобетонного покрытия </w:t>
      </w:r>
      <w:r w:rsidRPr="00997288">
        <w:rPr>
          <w:rFonts w:ascii="Times New Roman" w:hAnsi="Times New Roman" w:cs="Times New Roman"/>
          <w:sz w:val="26"/>
          <w:szCs w:val="26"/>
        </w:rPr>
        <w:t>на данной дороге не производились.</w:t>
      </w:r>
    </w:p>
    <w:p w:rsidR="0019239E" w:rsidRPr="00997288" w:rsidRDefault="0019239E" w:rsidP="00C00080">
      <w:pPr>
        <w:spacing w:after="0" w:line="240" w:lineRule="auto"/>
        <w:ind w:firstLine="709"/>
        <w:jc w:val="both"/>
        <w:rPr>
          <w:rFonts w:ascii="Times New Roman" w:hAnsi="Times New Roman" w:cs="Times New Roman"/>
          <w:sz w:val="26"/>
          <w:szCs w:val="26"/>
        </w:rPr>
      </w:pPr>
      <w:r w:rsidRPr="00997288">
        <w:rPr>
          <w:rFonts w:ascii="Times New Roman" w:hAnsi="Times New Roman" w:cs="Times New Roman"/>
          <w:sz w:val="26"/>
          <w:szCs w:val="26"/>
        </w:rPr>
        <w:t xml:space="preserve">Также согласно исполнительной документации и писем ДЖКХ в рамках </w:t>
      </w:r>
      <w:r w:rsidRPr="00997288">
        <w:rPr>
          <w:rFonts w:ascii="Times New Roman" w:hAnsi="Times New Roman" w:cs="Times New Roman"/>
          <w:sz w:val="26"/>
          <w:szCs w:val="26"/>
          <w:u w:val="single"/>
        </w:rPr>
        <w:t>ремонта автомобильных дорог</w:t>
      </w:r>
      <w:r w:rsidRPr="00997288">
        <w:rPr>
          <w:rFonts w:ascii="Times New Roman" w:hAnsi="Times New Roman" w:cs="Times New Roman"/>
          <w:sz w:val="26"/>
          <w:szCs w:val="26"/>
        </w:rPr>
        <w:t xml:space="preserve"> установлены дорожные знаки: «Парковки», «Инвалиды», «Зона действия» и т.д. </w:t>
      </w:r>
      <w:r w:rsidRPr="00997288">
        <w:rPr>
          <w:rFonts w:ascii="Times New Roman" w:hAnsi="Times New Roman" w:cs="Times New Roman"/>
          <w:sz w:val="26"/>
          <w:szCs w:val="26"/>
          <w:u w:val="single"/>
        </w:rPr>
        <w:t>в микрорайонах города</w:t>
      </w:r>
      <w:r w:rsidRPr="00997288">
        <w:rPr>
          <w:rFonts w:ascii="Times New Roman" w:hAnsi="Times New Roman" w:cs="Times New Roman"/>
          <w:sz w:val="26"/>
          <w:szCs w:val="26"/>
        </w:rPr>
        <w:t>, а не на автомобильных дорогах. Таким образом, в рамках данного контракта они не могли выполняться.</w:t>
      </w:r>
    </w:p>
    <w:p w:rsidR="0019239E" w:rsidRPr="00997288" w:rsidRDefault="0019239E" w:rsidP="00C00080">
      <w:pPr>
        <w:spacing w:after="0" w:line="240" w:lineRule="auto"/>
        <w:ind w:firstLine="709"/>
        <w:jc w:val="both"/>
        <w:rPr>
          <w:rFonts w:ascii="Times New Roman" w:hAnsi="Times New Roman" w:cs="Times New Roman"/>
          <w:sz w:val="26"/>
          <w:szCs w:val="26"/>
        </w:rPr>
      </w:pPr>
      <w:r w:rsidRPr="00997288">
        <w:rPr>
          <w:rFonts w:ascii="Times New Roman" w:hAnsi="Times New Roman" w:cs="Times New Roman"/>
          <w:sz w:val="26"/>
          <w:szCs w:val="26"/>
        </w:rPr>
        <w:t xml:space="preserve">В соответствии с Программой, решением о бюджете, сводной бюджетной росписью, бюджетной росписью, бюджетной сметой целью предоставления денежных средств являлся ремонт автомобильных дорог, фактически средства в размере 15 357 440 рублей израсходованы на работы по содержанию дорог, что привело к нецелевому использованию средств (статья 306.4 БК РФ). </w:t>
      </w:r>
    </w:p>
    <w:p w:rsidR="0019239E" w:rsidRPr="00997288" w:rsidRDefault="0019239E" w:rsidP="00C00080">
      <w:pPr>
        <w:spacing w:after="0" w:line="240" w:lineRule="auto"/>
        <w:ind w:firstLine="709"/>
        <w:jc w:val="both"/>
        <w:rPr>
          <w:rFonts w:ascii="Times New Roman" w:eastAsia="Calibri" w:hAnsi="Times New Roman" w:cs="Times New Roman"/>
          <w:sz w:val="26"/>
          <w:szCs w:val="26"/>
        </w:rPr>
      </w:pPr>
      <w:r w:rsidRPr="00997288">
        <w:rPr>
          <w:rFonts w:ascii="Times New Roman" w:eastAsia="Calibri" w:hAnsi="Times New Roman" w:cs="Times New Roman"/>
          <w:sz w:val="26"/>
          <w:szCs w:val="26"/>
        </w:rPr>
        <w:t xml:space="preserve">Согласно статье 15.14 Кодекса Российской Федерации об административных правонарушениях </w:t>
      </w:r>
      <w:hyperlink r:id="rId10" w:history="1">
        <w:r w:rsidRPr="00997288">
          <w:rPr>
            <w:rFonts w:ascii="Times New Roman" w:hAnsi="Times New Roman" w:cs="Times New Roman"/>
            <w:sz w:val="26"/>
            <w:szCs w:val="26"/>
          </w:rPr>
          <w:t>нецелевое</w:t>
        </w:r>
      </w:hyperlink>
      <w:r w:rsidRPr="00997288">
        <w:rPr>
          <w:rFonts w:ascii="Times New Roman" w:hAnsi="Times New Roman" w:cs="Times New Roman"/>
          <w:sz w:val="26"/>
          <w:szCs w:val="26"/>
        </w:rPr>
        <w:t xml:space="preserve"> использование бюджетных средств</w:t>
      </w:r>
      <w:r w:rsidRPr="00997288">
        <w:rPr>
          <w:rFonts w:ascii="Times New Roman" w:eastAsia="Calibri" w:hAnsi="Times New Roman" w:cs="Times New Roman"/>
          <w:sz w:val="26"/>
          <w:szCs w:val="26"/>
        </w:rPr>
        <w:t xml:space="preserve"> влечёт наложение административного штрафа на должностных лиц.</w:t>
      </w:r>
    </w:p>
    <w:p w:rsidR="0019239E" w:rsidRPr="00997288" w:rsidRDefault="0019239E" w:rsidP="00C00080">
      <w:pPr>
        <w:spacing w:after="0" w:line="240" w:lineRule="auto"/>
        <w:ind w:firstLine="709"/>
        <w:jc w:val="both"/>
        <w:rPr>
          <w:rFonts w:ascii="Times New Roman" w:hAnsi="Times New Roman" w:cs="Times New Roman"/>
          <w:sz w:val="26"/>
          <w:szCs w:val="26"/>
          <w:highlight w:val="yellow"/>
        </w:rPr>
      </w:pPr>
      <w:r w:rsidRPr="00997288">
        <w:rPr>
          <w:rFonts w:ascii="Times New Roman" w:hAnsi="Times New Roman" w:cs="Times New Roman"/>
          <w:sz w:val="26"/>
          <w:szCs w:val="26"/>
        </w:rPr>
        <w:t xml:space="preserve">Кроме того, в сводном сметном расчёте к Контракту на ремонт дорог необоснованно предусмотрен резерв средств на непредвиденные работы и затраты в размере 2 % на сумму 415 034 рубля. Следует отметить, что согласно пункту 4.96 МДС 81-35.2004, данные затраты могут включаться в расчёт только </w:t>
      </w:r>
      <w:r w:rsidRPr="00997288">
        <w:rPr>
          <w:rFonts w:ascii="Times New Roman" w:hAnsi="Times New Roman" w:cs="Times New Roman"/>
          <w:sz w:val="26"/>
          <w:szCs w:val="26"/>
          <w:u w:val="single"/>
        </w:rPr>
        <w:t>при капитальном ремонте, реконструкции</w:t>
      </w:r>
      <w:r w:rsidRPr="00997288">
        <w:rPr>
          <w:rFonts w:ascii="Times New Roman" w:hAnsi="Times New Roman" w:cs="Times New Roman"/>
          <w:sz w:val="26"/>
          <w:szCs w:val="26"/>
        </w:rPr>
        <w:t xml:space="preserve">. </w:t>
      </w:r>
    </w:p>
    <w:p w:rsidR="0019239E" w:rsidRPr="00997288" w:rsidRDefault="0019239E" w:rsidP="00C00080">
      <w:pPr>
        <w:spacing w:after="0" w:line="240" w:lineRule="auto"/>
        <w:ind w:firstLine="709"/>
        <w:jc w:val="both"/>
        <w:rPr>
          <w:rFonts w:ascii="Times New Roman" w:hAnsi="Times New Roman" w:cs="Times New Roman"/>
          <w:sz w:val="26"/>
          <w:szCs w:val="26"/>
        </w:rPr>
      </w:pPr>
      <w:r w:rsidRPr="00997288">
        <w:rPr>
          <w:rFonts w:ascii="Times New Roman" w:hAnsi="Times New Roman" w:cs="Times New Roman"/>
          <w:sz w:val="26"/>
          <w:szCs w:val="26"/>
        </w:rPr>
        <w:t xml:space="preserve">Согласно акту </w:t>
      </w:r>
      <w:r w:rsidR="00987E13" w:rsidRPr="00997288">
        <w:rPr>
          <w:rFonts w:ascii="Times New Roman" w:hAnsi="Times New Roman" w:cs="Times New Roman"/>
          <w:sz w:val="26"/>
          <w:szCs w:val="26"/>
        </w:rPr>
        <w:t>КС-2</w:t>
      </w:r>
      <w:r w:rsidRPr="00997288">
        <w:rPr>
          <w:rFonts w:ascii="Times New Roman" w:hAnsi="Times New Roman" w:cs="Times New Roman"/>
          <w:sz w:val="26"/>
          <w:szCs w:val="26"/>
        </w:rPr>
        <w:t xml:space="preserve"> от 30.05.2017 № 4 за счёт непредвиденных затрат произведены работы по ремонту асфальтобетонного покрытия дорог на сумму 412 957 рублей 88 копеек (сверх работ, предусмотренных контрактом). </w:t>
      </w:r>
    </w:p>
    <w:p w:rsidR="0019239E" w:rsidRPr="00997288" w:rsidRDefault="0019239E" w:rsidP="00C00080">
      <w:pPr>
        <w:tabs>
          <w:tab w:val="left" w:pos="567"/>
        </w:tabs>
        <w:spacing w:after="0" w:line="240" w:lineRule="auto"/>
        <w:ind w:firstLine="709"/>
        <w:jc w:val="both"/>
        <w:rPr>
          <w:rFonts w:ascii="Times New Roman" w:hAnsi="Times New Roman" w:cs="Times New Roman"/>
          <w:sz w:val="26"/>
          <w:szCs w:val="26"/>
        </w:rPr>
      </w:pPr>
      <w:r w:rsidRPr="00997288">
        <w:rPr>
          <w:rFonts w:ascii="Times New Roman" w:hAnsi="Times New Roman" w:cs="Times New Roman"/>
          <w:sz w:val="26"/>
          <w:szCs w:val="26"/>
        </w:rPr>
        <w:t>Следует отметить, что по содержанию и текущему ремонту автомобильных дорог общего пользования муниципального образования города Нефтеюганска и средств регулирования дорожного движения на территории города Нефтеюганска заключен Контракт на содержание дорог на сумму 127 391 267 рублей 62 копейки, со сроком выполнения работ с 01.01.2017 года по 15.09.2017 года.</w:t>
      </w:r>
    </w:p>
    <w:p w:rsidR="0019239E" w:rsidRPr="00997288" w:rsidRDefault="0019239E" w:rsidP="00C00080">
      <w:pPr>
        <w:spacing w:after="0" w:line="240" w:lineRule="auto"/>
        <w:ind w:firstLine="709"/>
        <w:jc w:val="both"/>
        <w:rPr>
          <w:rFonts w:ascii="Times New Roman" w:hAnsi="Times New Roman" w:cs="Times New Roman"/>
          <w:sz w:val="26"/>
          <w:szCs w:val="26"/>
        </w:rPr>
      </w:pPr>
      <w:r w:rsidRPr="00997288">
        <w:rPr>
          <w:rFonts w:ascii="Times New Roman" w:hAnsi="Times New Roman" w:cs="Times New Roman"/>
          <w:sz w:val="26"/>
          <w:szCs w:val="26"/>
        </w:rPr>
        <w:t xml:space="preserve">Согласно </w:t>
      </w:r>
      <w:proofErr w:type="gramStart"/>
      <w:r w:rsidRPr="00997288">
        <w:rPr>
          <w:rFonts w:ascii="Times New Roman" w:hAnsi="Times New Roman" w:cs="Times New Roman"/>
          <w:sz w:val="26"/>
          <w:szCs w:val="26"/>
        </w:rPr>
        <w:t>Контракту</w:t>
      </w:r>
      <w:proofErr w:type="gramEnd"/>
      <w:r w:rsidRPr="00997288">
        <w:rPr>
          <w:rFonts w:ascii="Times New Roman" w:hAnsi="Times New Roman" w:cs="Times New Roman"/>
          <w:sz w:val="26"/>
          <w:szCs w:val="26"/>
        </w:rPr>
        <w:t xml:space="preserve"> на содержание дорог выполнялись работы по устранению деформаций и повреждений асфальтобетонного </w:t>
      </w:r>
      <w:r w:rsidR="00E525CC" w:rsidRPr="00997288">
        <w:rPr>
          <w:rFonts w:ascii="Times New Roman" w:hAnsi="Times New Roman" w:cs="Times New Roman"/>
          <w:sz w:val="26"/>
          <w:szCs w:val="26"/>
        </w:rPr>
        <w:t>покрытия площадью</w:t>
      </w:r>
      <w:r w:rsidRPr="00997288">
        <w:rPr>
          <w:rFonts w:ascii="Times New Roman" w:hAnsi="Times New Roman" w:cs="Times New Roman"/>
          <w:sz w:val="26"/>
          <w:szCs w:val="26"/>
        </w:rPr>
        <w:t xml:space="preserve"> 2 587,47 </w:t>
      </w:r>
      <w:proofErr w:type="spellStart"/>
      <w:r w:rsidRPr="00997288">
        <w:rPr>
          <w:rFonts w:ascii="Times New Roman" w:hAnsi="Times New Roman" w:cs="Times New Roman"/>
          <w:sz w:val="26"/>
          <w:szCs w:val="26"/>
        </w:rPr>
        <w:t>кв.м</w:t>
      </w:r>
      <w:proofErr w:type="spellEnd"/>
      <w:r w:rsidRPr="00997288">
        <w:rPr>
          <w:rFonts w:ascii="Times New Roman" w:hAnsi="Times New Roman" w:cs="Times New Roman"/>
          <w:sz w:val="26"/>
          <w:szCs w:val="26"/>
        </w:rPr>
        <w:t xml:space="preserve"> и </w:t>
      </w:r>
      <w:proofErr w:type="spellStart"/>
      <w:r w:rsidRPr="00997288">
        <w:rPr>
          <w:rFonts w:ascii="Times New Roman" w:hAnsi="Times New Roman" w:cs="Times New Roman"/>
          <w:sz w:val="26"/>
          <w:szCs w:val="26"/>
        </w:rPr>
        <w:t>колейности</w:t>
      </w:r>
      <w:proofErr w:type="spellEnd"/>
      <w:r w:rsidRPr="00997288">
        <w:rPr>
          <w:rFonts w:ascii="Times New Roman" w:hAnsi="Times New Roman" w:cs="Times New Roman"/>
          <w:sz w:val="26"/>
          <w:szCs w:val="26"/>
        </w:rPr>
        <w:t xml:space="preserve"> площадью 450,47 </w:t>
      </w:r>
      <w:proofErr w:type="spellStart"/>
      <w:r w:rsidRPr="00997288">
        <w:rPr>
          <w:rFonts w:ascii="Times New Roman" w:hAnsi="Times New Roman" w:cs="Times New Roman"/>
          <w:sz w:val="26"/>
          <w:szCs w:val="26"/>
        </w:rPr>
        <w:t>кв.м</w:t>
      </w:r>
      <w:proofErr w:type="spellEnd"/>
      <w:r w:rsidRPr="00997288">
        <w:rPr>
          <w:rFonts w:ascii="Times New Roman" w:hAnsi="Times New Roman" w:cs="Times New Roman"/>
          <w:sz w:val="26"/>
          <w:szCs w:val="26"/>
        </w:rPr>
        <w:t xml:space="preserve">, установке дорожных знаков, уборке песка, восстановлению газонов и т.д. </w:t>
      </w:r>
    </w:p>
    <w:p w:rsidR="0019239E" w:rsidRPr="00997288" w:rsidRDefault="0019239E" w:rsidP="00987E13">
      <w:pPr>
        <w:spacing w:after="0" w:line="240" w:lineRule="auto"/>
        <w:ind w:firstLine="709"/>
        <w:contextualSpacing/>
        <w:jc w:val="both"/>
        <w:rPr>
          <w:rFonts w:ascii="Times New Roman" w:hAnsi="Times New Roman" w:cs="Times New Roman"/>
          <w:sz w:val="26"/>
          <w:szCs w:val="26"/>
        </w:rPr>
      </w:pPr>
      <w:r w:rsidRPr="00997288">
        <w:rPr>
          <w:rFonts w:ascii="Times New Roman" w:hAnsi="Times New Roman" w:cs="Times New Roman"/>
          <w:sz w:val="26"/>
          <w:szCs w:val="26"/>
        </w:rPr>
        <w:t>Так как, в Контракте на содержание дорог предусмотрен весь необходимый объём работ по содержанию дорог, отсутствовала необходимость производить данные виды работ в рамках Контракта по ремонту дорог.</w:t>
      </w:r>
    </w:p>
    <w:p w:rsidR="00D465FB" w:rsidRDefault="00D465FB" w:rsidP="00987E13">
      <w:pPr>
        <w:spacing w:after="0" w:line="240" w:lineRule="auto"/>
        <w:ind w:firstLine="709"/>
        <w:contextualSpacing/>
        <w:jc w:val="both"/>
        <w:rPr>
          <w:rFonts w:ascii="Times New Roman" w:hAnsi="Times New Roman" w:cs="Times New Roman"/>
          <w:b/>
          <w:sz w:val="26"/>
          <w:szCs w:val="26"/>
        </w:rPr>
      </w:pPr>
    </w:p>
    <w:p w:rsidR="0019239E" w:rsidRPr="00997288" w:rsidRDefault="00997288" w:rsidP="00987E13">
      <w:pPr>
        <w:spacing w:after="0" w:line="240" w:lineRule="auto"/>
        <w:ind w:firstLine="709"/>
        <w:contextualSpacing/>
        <w:jc w:val="both"/>
        <w:rPr>
          <w:rFonts w:ascii="Times New Roman" w:hAnsi="Times New Roman" w:cs="Times New Roman"/>
          <w:sz w:val="26"/>
          <w:szCs w:val="26"/>
        </w:rPr>
      </w:pPr>
      <w:r w:rsidRPr="00997288">
        <w:rPr>
          <w:rFonts w:ascii="Times New Roman" w:hAnsi="Times New Roman" w:cs="Times New Roman"/>
          <w:b/>
          <w:sz w:val="26"/>
          <w:szCs w:val="26"/>
        </w:rPr>
        <w:t>7</w:t>
      </w:r>
      <w:r w:rsidR="006F7018" w:rsidRPr="00997288">
        <w:rPr>
          <w:rFonts w:ascii="Times New Roman" w:hAnsi="Times New Roman" w:cs="Times New Roman"/>
          <w:b/>
          <w:sz w:val="26"/>
          <w:szCs w:val="26"/>
        </w:rPr>
        <w:t>.9.</w:t>
      </w:r>
      <w:r w:rsidR="006F7018" w:rsidRPr="00997288">
        <w:rPr>
          <w:rFonts w:ascii="Times New Roman" w:hAnsi="Times New Roman" w:cs="Times New Roman"/>
          <w:sz w:val="26"/>
          <w:szCs w:val="26"/>
        </w:rPr>
        <w:t xml:space="preserve"> </w:t>
      </w:r>
      <w:r w:rsidR="0019239E" w:rsidRPr="00997288">
        <w:rPr>
          <w:rFonts w:ascii="Times New Roman" w:hAnsi="Times New Roman" w:cs="Times New Roman"/>
          <w:sz w:val="26"/>
          <w:szCs w:val="26"/>
        </w:rPr>
        <w:t xml:space="preserve">Проанализировав сметную, исполнительную документацию необходимо отметить, что в 2017 году отремонтировано 3,777 км дорог на сумму 43 323 120 рублей 62 копейки. Стоимость ремонта 1 км дороги фактически составила 11 470 246 рублей 39 копеек (43 323 120,62 / 3,777). Следовательно, при использовании средств по </w:t>
      </w:r>
      <w:r w:rsidR="0019239E" w:rsidRPr="00997288">
        <w:rPr>
          <w:rFonts w:ascii="Times New Roman" w:hAnsi="Times New Roman" w:cs="Times New Roman"/>
          <w:sz w:val="26"/>
          <w:szCs w:val="26"/>
        </w:rPr>
        <w:lastRenderedPageBreak/>
        <w:t>Контракту от 26.10.2016 на ремонт по целевому назначению можно было отремонтировать больше на 1,8 км дорог (21 060 667,50 / 11 470 246,39).</w:t>
      </w:r>
    </w:p>
    <w:p w:rsidR="0019239E" w:rsidRPr="00997288" w:rsidRDefault="00997288" w:rsidP="00987E13">
      <w:pPr>
        <w:spacing w:after="0" w:line="240" w:lineRule="auto"/>
        <w:ind w:firstLine="709"/>
        <w:contextualSpacing/>
        <w:jc w:val="both"/>
        <w:rPr>
          <w:rFonts w:ascii="Times New Roman" w:hAnsi="Times New Roman" w:cs="Times New Roman"/>
          <w:sz w:val="26"/>
          <w:szCs w:val="26"/>
        </w:rPr>
      </w:pPr>
      <w:r w:rsidRPr="00997288">
        <w:rPr>
          <w:rFonts w:ascii="Times New Roman" w:hAnsi="Times New Roman" w:cs="Times New Roman"/>
          <w:b/>
          <w:sz w:val="26"/>
          <w:szCs w:val="26"/>
        </w:rPr>
        <w:t>7</w:t>
      </w:r>
      <w:r w:rsidR="006F7018" w:rsidRPr="00997288">
        <w:rPr>
          <w:rFonts w:ascii="Times New Roman" w:hAnsi="Times New Roman" w:cs="Times New Roman"/>
          <w:b/>
          <w:sz w:val="26"/>
          <w:szCs w:val="26"/>
        </w:rPr>
        <w:t>.10</w:t>
      </w:r>
      <w:r w:rsidR="0019239E" w:rsidRPr="00997288">
        <w:rPr>
          <w:rFonts w:ascii="Times New Roman" w:hAnsi="Times New Roman" w:cs="Times New Roman"/>
          <w:b/>
          <w:sz w:val="26"/>
          <w:szCs w:val="26"/>
        </w:rPr>
        <w:t>.</w:t>
      </w:r>
      <w:r w:rsidR="0019239E" w:rsidRPr="00997288">
        <w:rPr>
          <w:rFonts w:ascii="Times New Roman" w:hAnsi="Times New Roman" w:cs="Times New Roman"/>
          <w:sz w:val="26"/>
          <w:szCs w:val="26"/>
        </w:rPr>
        <w:t xml:space="preserve"> Акты выполненных работ по ремонту автомобильных дорог принимались отделом капитального и текущего ремонта НГ МКУ КХ «СЕЗ». При этом, согласно пункту 3 положения об отделе, задачей отдела являлась организация контроля капитального и текущего ремонта объектов жилищно-коммунального и бытового назначения, благоустройства. Также, в соответствии с пунктом 2.3 должностной инструкции начальника отдела и пункта 2.2 должностной инструкции инженера отдела, в их обязанности входит контроль за ходом выполнения планов капитального и текущего ремонта объектов жилья и благоустройства города. </w:t>
      </w:r>
    </w:p>
    <w:p w:rsidR="0019239E" w:rsidRPr="00997288" w:rsidRDefault="0019239E" w:rsidP="00987E13">
      <w:pPr>
        <w:spacing w:after="0" w:line="240" w:lineRule="auto"/>
        <w:ind w:firstLine="709"/>
        <w:contextualSpacing/>
        <w:jc w:val="both"/>
        <w:rPr>
          <w:rFonts w:ascii="Times New Roman" w:hAnsi="Times New Roman" w:cs="Times New Roman"/>
          <w:sz w:val="26"/>
          <w:szCs w:val="26"/>
        </w:rPr>
      </w:pPr>
      <w:r w:rsidRPr="00997288">
        <w:rPr>
          <w:rFonts w:ascii="Times New Roman" w:hAnsi="Times New Roman" w:cs="Times New Roman"/>
          <w:sz w:val="26"/>
          <w:szCs w:val="26"/>
        </w:rPr>
        <w:t>В то же время пунктом 2.1 должностной инструкции инженера 1 категории отдела содержания и обслуживания объектов предусмотрено, что он обязан осуществлять содержание и текущий ремонт автомобильных дорог общего пользования на территории города Нефтеюганска.</w:t>
      </w:r>
    </w:p>
    <w:p w:rsidR="00BA7C84" w:rsidRPr="00997288" w:rsidRDefault="0019239E" w:rsidP="00987E13">
      <w:pPr>
        <w:spacing w:after="0" w:line="240" w:lineRule="auto"/>
        <w:jc w:val="both"/>
        <w:rPr>
          <w:rFonts w:ascii="Times New Roman" w:hAnsi="Times New Roman" w:cs="Times New Roman"/>
          <w:sz w:val="26"/>
          <w:szCs w:val="26"/>
        </w:rPr>
      </w:pPr>
      <w:r w:rsidRPr="00997288">
        <w:rPr>
          <w:rFonts w:ascii="Times New Roman" w:hAnsi="Times New Roman" w:cs="Times New Roman"/>
          <w:sz w:val="26"/>
          <w:szCs w:val="26"/>
        </w:rPr>
        <w:t>Работы по ремонту автомобильных дорог отделом капитального и текущего ремонта НГ МКУ КХ «СЕЗ» принимались неправомерно</w:t>
      </w:r>
    </w:p>
    <w:p w:rsidR="006F7018" w:rsidRPr="00997288" w:rsidRDefault="009211A0" w:rsidP="00C00080">
      <w:pPr>
        <w:spacing w:after="0" w:line="240" w:lineRule="auto"/>
        <w:jc w:val="both"/>
        <w:rPr>
          <w:rFonts w:ascii="Times New Roman" w:hAnsi="Times New Roman" w:cs="Times New Roman"/>
          <w:sz w:val="26"/>
          <w:szCs w:val="26"/>
        </w:rPr>
      </w:pPr>
      <w:r w:rsidRPr="00997288">
        <w:rPr>
          <w:rFonts w:ascii="Times New Roman" w:hAnsi="Times New Roman" w:cs="Times New Roman"/>
          <w:sz w:val="26"/>
          <w:szCs w:val="26"/>
        </w:rPr>
        <w:tab/>
      </w:r>
    </w:p>
    <w:p w:rsidR="00E066C4" w:rsidRPr="00997288" w:rsidRDefault="006F7018" w:rsidP="00C00080">
      <w:pPr>
        <w:spacing w:after="0" w:line="240" w:lineRule="auto"/>
        <w:jc w:val="both"/>
        <w:rPr>
          <w:rFonts w:ascii="Times New Roman" w:hAnsi="Times New Roman" w:cs="Times New Roman"/>
          <w:sz w:val="26"/>
          <w:szCs w:val="26"/>
        </w:rPr>
      </w:pPr>
      <w:r w:rsidRPr="00997288">
        <w:rPr>
          <w:rFonts w:ascii="Times New Roman" w:hAnsi="Times New Roman" w:cs="Times New Roman"/>
          <w:sz w:val="26"/>
          <w:szCs w:val="26"/>
        </w:rPr>
        <w:tab/>
      </w:r>
      <w:r w:rsidR="00997288" w:rsidRPr="00997288">
        <w:rPr>
          <w:rFonts w:ascii="Times New Roman" w:hAnsi="Times New Roman" w:cs="Times New Roman"/>
          <w:b/>
          <w:sz w:val="26"/>
          <w:szCs w:val="26"/>
        </w:rPr>
        <w:t>8</w:t>
      </w:r>
      <w:r w:rsidR="00E066C4" w:rsidRPr="00997288">
        <w:rPr>
          <w:rFonts w:ascii="Times New Roman" w:hAnsi="Times New Roman" w:cs="Times New Roman"/>
          <w:b/>
          <w:sz w:val="26"/>
          <w:szCs w:val="26"/>
        </w:rPr>
        <w:t>. Возражения или замечания руководителей</w:t>
      </w:r>
      <w:r w:rsidR="00E525CC">
        <w:rPr>
          <w:rFonts w:ascii="Times New Roman" w:hAnsi="Times New Roman" w:cs="Times New Roman"/>
          <w:b/>
          <w:sz w:val="26"/>
          <w:szCs w:val="26"/>
        </w:rPr>
        <w:t>,</w:t>
      </w:r>
      <w:r w:rsidR="00E066C4" w:rsidRPr="00997288">
        <w:rPr>
          <w:rFonts w:ascii="Times New Roman" w:hAnsi="Times New Roman" w:cs="Times New Roman"/>
          <w:b/>
          <w:sz w:val="26"/>
          <w:szCs w:val="26"/>
        </w:rPr>
        <w:t xml:space="preserve"> или иных уполномоченных должностных лиц объектов контрольного мероприятия на результаты контрольного мероприятия:</w:t>
      </w:r>
      <w:r w:rsidR="00E066C4" w:rsidRPr="00997288">
        <w:rPr>
          <w:rFonts w:ascii="Times New Roman" w:hAnsi="Times New Roman" w:cs="Times New Roman"/>
          <w:sz w:val="26"/>
          <w:szCs w:val="26"/>
        </w:rPr>
        <w:t xml:space="preserve"> </w:t>
      </w:r>
    </w:p>
    <w:p w:rsidR="00FC4AB7" w:rsidRPr="00997288" w:rsidRDefault="00640BFA" w:rsidP="00C00080">
      <w:pPr>
        <w:spacing w:after="0" w:line="240" w:lineRule="auto"/>
        <w:jc w:val="both"/>
        <w:rPr>
          <w:rFonts w:ascii="Times New Roman" w:hAnsi="Times New Roman" w:cs="Times New Roman"/>
          <w:sz w:val="26"/>
          <w:szCs w:val="26"/>
        </w:rPr>
      </w:pPr>
      <w:r w:rsidRPr="00997288">
        <w:rPr>
          <w:rFonts w:ascii="Times New Roman" w:hAnsi="Times New Roman" w:cs="Times New Roman"/>
          <w:color w:val="FF0000"/>
          <w:sz w:val="26"/>
          <w:szCs w:val="26"/>
        </w:rPr>
        <w:tab/>
      </w:r>
      <w:r w:rsidR="00997288" w:rsidRPr="00997288">
        <w:rPr>
          <w:rFonts w:ascii="Times New Roman" w:hAnsi="Times New Roman" w:cs="Times New Roman"/>
          <w:sz w:val="26"/>
          <w:szCs w:val="26"/>
        </w:rPr>
        <w:t>8</w:t>
      </w:r>
      <w:r w:rsidR="00375D64" w:rsidRPr="00997288">
        <w:rPr>
          <w:rFonts w:ascii="Times New Roman" w:hAnsi="Times New Roman" w:cs="Times New Roman"/>
          <w:sz w:val="26"/>
          <w:szCs w:val="26"/>
        </w:rPr>
        <w:t xml:space="preserve">.1.  </w:t>
      </w:r>
      <w:r w:rsidR="00C00080" w:rsidRPr="00997288">
        <w:rPr>
          <w:rFonts w:ascii="Times New Roman" w:hAnsi="Times New Roman" w:cs="Times New Roman"/>
          <w:sz w:val="26"/>
          <w:szCs w:val="26"/>
        </w:rPr>
        <w:t>Возражения или замечания отсутствуют.</w:t>
      </w:r>
    </w:p>
    <w:p w:rsidR="006F7018" w:rsidRPr="00997288" w:rsidRDefault="006F7018" w:rsidP="00C00080">
      <w:pPr>
        <w:autoSpaceDE w:val="0"/>
        <w:autoSpaceDN w:val="0"/>
        <w:adjustRightInd w:val="0"/>
        <w:spacing w:after="0" w:line="240" w:lineRule="auto"/>
        <w:ind w:firstLine="709"/>
        <w:jc w:val="both"/>
        <w:rPr>
          <w:rFonts w:ascii="Times New Roman" w:hAnsi="Times New Roman" w:cs="Times New Roman"/>
          <w:b/>
          <w:sz w:val="26"/>
          <w:szCs w:val="26"/>
        </w:rPr>
      </w:pPr>
    </w:p>
    <w:p w:rsidR="006F360A" w:rsidRPr="00997288" w:rsidRDefault="00997288" w:rsidP="00C00080">
      <w:pPr>
        <w:autoSpaceDE w:val="0"/>
        <w:autoSpaceDN w:val="0"/>
        <w:adjustRightInd w:val="0"/>
        <w:spacing w:after="0" w:line="240" w:lineRule="auto"/>
        <w:ind w:firstLine="709"/>
        <w:jc w:val="both"/>
        <w:rPr>
          <w:rFonts w:ascii="Times New Roman" w:hAnsi="Times New Roman" w:cs="Times New Roman"/>
          <w:sz w:val="26"/>
          <w:szCs w:val="26"/>
        </w:rPr>
      </w:pPr>
      <w:r w:rsidRPr="00997288">
        <w:rPr>
          <w:rFonts w:ascii="Times New Roman" w:hAnsi="Times New Roman" w:cs="Times New Roman"/>
          <w:b/>
          <w:sz w:val="26"/>
          <w:szCs w:val="26"/>
        </w:rPr>
        <w:t>9</w:t>
      </w:r>
      <w:r w:rsidR="002063F6" w:rsidRPr="00997288">
        <w:rPr>
          <w:rFonts w:ascii="Times New Roman" w:hAnsi="Times New Roman" w:cs="Times New Roman"/>
          <w:b/>
          <w:sz w:val="26"/>
          <w:szCs w:val="26"/>
        </w:rPr>
        <w:t>. Выводы:</w:t>
      </w:r>
      <w:r w:rsidR="006F360A" w:rsidRPr="00997288">
        <w:rPr>
          <w:rFonts w:ascii="Times New Roman" w:hAnsi="Times New Roman" w:cs="Times New Roman"/>
          <w:sz w:val="26"/>
          <w:szCs w:val="26"/>
        </w:rPr>
        <w:t xml:space="preserve"> </w:t>
      </w:r>
    </w:p>
    <w:p w:rsidR="00F455D5" w:rsidRPr="00997288" w:rsidRDefault="00B44287" w:rsidP="00C00080">
      <w:pPr>
        <w:spacing w:after="0" w:line="240" w:lineRule="auto"/>
        <w:ind w:firstLine="708"/>
        <w:jc w:val="both"/>
        <w:rPr>
          <w:rFonts w:ascii="Times New Roman" w:eastAsia="Times New Roman" w:hAnsi="Times New Roman" w:cs="Times New Roman"/>
          <w:sz w:val="26"/>
          <w:szCs w:val="26"/>
        </w:rPr>
      </w:pPr>
      <w:r w:rsidRPr="00997288">
        <w:rPr>
          <w:rFonts w:ascii="Times New Roman" w:hAnsi="Times New Roman" w:cs="Times New Roman"/>
          <w:sz w:val="26"/>
          <w:szCs w:val="26"/>
        </w:rPr>
        <w:tab/>
      </w:r>
      <w:r w:rsidR="00997288" w:rsidRPr="00997288">
        <w:rPr>
          <w:rFonts w:ascii="Times New Roman" w:hAnsi="Times New Roman" w:cs="Times New Roman"/>
          <w:sz w:val="26"/>
          <w:szCs w:val="26"/>
        </w:rPr>
        <w:t>9</w:t>
      </w:r>
      <w:r w:rsidR="00792A25" w:rsidRPr="00997288">
        <w:rPr>
          <w:rFonts w:ascii="Times New Roman" w:hAnsi="Times New Roman" w:cs="Times New Roman"/>
          <w:sz w:val="26"/>
          <w:szCs w:val="26"/>
        </w:rPr>
        <w:t>.</w:t>
      </w:r>
      <w:r w:rsidR="00792A25" w:rsidRPr="00997288">
        <w:rPr>
          <w:rFonts w:ascii="Times New Roman" w:eastAsia="Times New Roman" w:hAnsi="Times New Roman" w:cs="Times New Roman"/>
          <w:sz w:val="26"/>
          <w:szCs w:val="26"/>
        </w:rPr>
        <w:t xml:space="preserve">1. </w:t>
      </w:r>
      <w:r w:rsidR="00F455D5" w:rsidRPr="00997288">
        <w:rPr>
          <w:rFonts w:ascii="Times New Roman" w:eastAsia="Times New Roman" w:hAnsi="Times New Roman" w:cs="Times New Roman"/>
          <w:sz w:val="26"/>
          <w:szCs w:val="26"/>
        </w:rPr>
        <w:t xml:space="preserve">В нарушение </w:t>
      </w:r>
      <w:r w:rsidR="00F455D5" w:rsidRPr="00997288">
        <w:rPr>
          <w:rFonts w:ascii="Times New Roman" w:eastAsia="Times New Roman" w:hAnsi="Times New Roman" w:cs="Times New Roman"/>
          <w:bCs/>
          <w:sz w:val="26"/>
          <w:szCs w:val="26"/>
        </w:rPr>
        <w:t xml:space="preserve">Порядка </w:t>
      </w:r>
      <w:r w:rsidR="00F455D5" w:rsidRPr="00997288">
        <w:rPr>
          <w:rFonts w:ascii="Times New Roman" w:eastAsia="Times New Roman" w:hAnsi="Times New Roman" w:cs="Times New Roman"/>
          <w:sz w:val="26"/>
          <w:szCs w:val="26"/>
        </w:rPr>
        <w:t xml:space="preserve">от 21.12.2015 № 96 ДЖКХ: </w:t>
      </w:r>
    </w:p>
    <w:p w:rsidR="00F455D5" w:rsidRPr="00997288" w:rsidRDefault="00F455D5" w:rsidP="00C00080">
      <w:pPr>
        <w:spacing w:after="0" w:line="240" w:lineRule="auto"/>
        <w:ind w:firstLine="708"/>
        <w:jc w:val="both"/>
        <w:rPr>
          <w:rFonts w:ascii="Times New Roman" w:eastAsia="Times New Roman" w:hAnsi="Times New Roman" w:cs="Times New Roman"/>
          <w:sz w:val="26"/>
          <w:szCs w:val="26"/>
        </w:rPr>
      </w:pPr>
      <w:r w:rsidRPr="00997288">
        <w:rPr>
          <w:rFonts w:ascii="Times New Roman" w:eastAsia="Times New Roman" w:hAnsi="Times New Roman" w:cs="Times New Roman"/>
          <w:sz w:val="26"/>
          <w:szCs w:val="26"/>
        </w:rPr>
        <w:t>- предусмотрел в бюджетной росписи наименования показателей по целевым статьям 1820200000 «Основное мероприятие "Строительство (реконструкция), капитальный ремонт и ремонт автомобильных дорог общего пользования местного значения"», 1820299990 «Строительство (реконструкция), капитальный ремонт и ремонт автомобильных дорог общего пользования местного значения за счёт средств бюджета автономного округа». При этом Департаментом финансов предусмотрены в сводной бюджетной росписи наименования показателей по целевой статье 1820200000 «Основное мероприятие "Обеспечение функционирования сети автомобильных дорог общего пользования местного значения"», 1820299990 «Реализация мероприятий»;</w:t>
      </w:r>
    </w:p>
    <w:p w:rsidR="00F455D5" w:rsidRPr="00997288" w:rsidRDefault="00F455D5" w:rsidP="00C00080">
      <w:pPr>
        <w:spacing w:after="0" w:line="240" w:lineRule="auto"/>
        <w:ind w:firstLine="540"/>
        <w:jc w:val="both"/>
        <w:rPr>
          <w:rFonts w:ascii="Times New Roman" w:eastAsia="Times New Roman" w:hAnsi="Times New Roman" w:cs="Times New Roman"/>
          <w:sz w:val="26"/>
          <w:szCs w:val="26"/>
        </w:rPr>
      </w:pPr>
      <w:r w:rsidRPr="00997288">
        <w:rPr>
          <w:rFonts w:ascii="Times New Roman" w:eastAsia="Times New Roman" w:hAnsi="Times New Roman" w:cs="Times New Roman"/>
          <w:sz w:val="26"/>
          <w:szCs w:val="26"/>
        </w:rPr>
        <w:t xml:space="preserve"> - </w:t>
      </w:r>
      <w:r w:rsidRPr="00997288">
        <w:rPr>
          <w:rFonts w:ascii="Times New Roman" w:eastAsia="Times New Roman" w:hAnsi="Times New Roman" w:cs="Times New Roman"/>
          <w:bCs/>
          <w:sz w:val="26"/>
          <w:szCs w:val="26"/>
        </w:rPr>
        <w:t>в течение трёх рабочих дней не внёс изменения в показатели своей бюджетной росписи и лимиты бюджетных обязательств</w:t>
      </w:r>
      <w:r w:rsidRPr="00997288">
        <w:rPr>
          <w:rFonts w:ascii="Times New Roman" w:eastAsia="Times New Roman" w:hAnsi="Times New Roman" w:cs="Times New Roman"/>
          <w:sz w:val="26"/>
          <w:szCs w:val="26"/>
        </w:rPr>
        <w:t xml:space="preserve"> при получении 21 июля и 18 сентября 2017 года от Департамента финансов справок </w:t>
      </w:r>
      <w:r w:rsidRPr="00997288">
        <w:rPr>
          <w:rFonts w:ascii="Times New Roman" w:eastAsia="Times New Roman" w:hAnsi="Times New Roman" w:cs="Times New Roman"/>
          <w:bCs/>
          <w:sz w:val="26"/>
          <w:szCs w:val="26"/>
        </w:rPr>
        <w:t>об изменении показателей сводной бюджетной росписи, лимитов бюджетных обязательств. Согласно предоставленным документам справки об изменении бюджетных ассигнований, лимитов бюджетных обязательств для последующего доведения их до получателя средств бюджета города оформил только 02 августа 2017 года, внёс изменения в показатели своей бюджетной росписи 22 сентября 2017 года.</w:t>
      </w:r>
    </w:p>
    <w:p w:rsidR="00F455D5" w:rsidRPr="00997288" w:rsidRDefault="00997288" w:rsidP="00C00080">
      <w:pPr>
        <w:spacing w:after="0" w:line="240" w:lineRule="auto"/>
        <w:ind w:firstLine="708"/>
        <w:jc w:val="both"/>
        <w:rPr>
          <w:rFonts w:ascii="Times New Roman" w:eastAsia="Times New Roman" w:hAnsi="Times New Roman" w:cs="Times New Roman"/>
          <w:sz w:val="26"/>
          <w:szCs w:val="26"/>
        </w:rPr>
      </w:pPr>
      <w:r w:rsidRPr="00997288">
        <w:rPr>
          <w:rFonts w:ascii="Times New Roman" w:hAnsi="Times New Roman" w:cs="Times New Roman"/>
          <w:sz w:val="26"/>
          <w:szCs w:val="26"/>
        </w:rPr>
        <w:t>9</w:t>
      </w:r>
      <w:r w:rsidR="00F455D5" w:rsidRPr="00997288">
        <w:rPr>
          <w:rFonts w:ascii="Times New Roman" w:hAnsi="Times New Roman" w:cs="Times New Roman"/>
          <w:sz w:val="26"/>
          <w:szCs w:val="26"/>
        </w:rPr>
        <w:t>.</w:t>
      </w:r>
      <w:r w:rsidR="005C5F2A" w:rsidRPr="00997288">
        <w:rPr>
          <w:rFonts w:ascii="Times New Roman" w:eastAsia="Times New Roman" w:hAnsi="Times New Roman" w:cs="Times New Roman"/>
          <w:sz w:val="26"/>
          <w:szCs w:val="26"/>
        </w:rPr>
        <w:t>2. В нарушение статьи 219.1 БК РФ, пункта 25</w:t>
      </w:r>
      <w:r w:rsidR="00F455D5" w:rsidRPr="00997288">
        <w:rPr>
          <w:rFonts w:ascii="Times New Roman" w:eastAsia="Times New Roman" w:hAnsi="Times New Roman" w:cs="Times New Roman"/>
          <w:sz w:val="26"/>
          <w:szCs w:val="26"/>
        </w:rPr>
        <w:t xml:space="preserve"> </w:t>
      </w:r>
      <w:r w:rsidR="00F455D5" w:rsidRPr="00997288">
        <w:rPr>
          <w:rFonts w:ascii="Times New Roman" w:eastAsia="Times New Roman" w:hAnsi="Times New Roman" w:cs="Times New Roman"/>
          <w:bCs/>
          <w:sz w:val="26"/>
          <w:szCs w:val="26"/>
        </w:rPr>
        <w:t>Порядка</w:t>
      </w:r>
      <w:r w:rsidR="00F455D5" w:rsidRPr="00997288">
        <w:rPr>
          <w:rFonts w:ascii="Times New Roman" w:eastAsia="Times New Roman" w:hAnsi="Times New Roman" w:cs="Times New Roman"/>
          <w:sz w:val="26"/>
          <w:szCs w:val="26"/>
        </w:rPr>
        <w:t xml:space="preserve"> от 21.12.2015 </w:t>
      </w:r>
      <w:r w:rsidR="005C5F2A" w:rsidRPr="00997288">
        <w:rPr>
          <w:rFonts w:ascii="Times New Roman" w:eastAsia="Times New Roman" w:hAnsi="Times New Roman" w:cs="Times New Roman"/>
          <w:sz w:val="26"/>
          <w:szCs w:val="26"/>
        </w:rPr>
        <w:br/>
      </w:r>
      <w:r w:rsidR="00F455D5" w:rsidRPr="00997288">
        <w:rPr>
          <w:rFonts w:ascii="Times New Roman" w:eastAsia="Times New Roman" w:hAnsi="Times New Roman" w:cs="Times New Roman"/>
          <w:sz w:val="26"/>
          <w:szCs w:val="26"/>
        </w:rPr>
        <w:t xml:space="preserve">№ 96 Департамент показатели бюджетной росписи по расходам и лимитов бюджетных обязательств довёл до подведомственного учреждения сопроводительным письмом после начала финансового года, то есть в текущем финансовом году, а именно 09 января 2017 года. </w:t>
      </w:r>
    </w:p>
    <w:p w:rsidR="00F455D5" w:rsidRPr="00997288" w:rsidRDefault="00F455D5" w:rsidP="00C00080">
      <w:pPr>
        <w:spacing w:after="0" w:line="240" w:lineRule="auto"/>
        <w:ind w:firstLine="708"/>
        <w:jc w:val="both"/>
        <w:rPr>
          <w:rFonts w:ascii="Times New Roman" w:eastAsia="Times New Roman" w:hAnsi="Times New Roman" w:cs="Times New Roman"/>
          <w:sz w:val="26"/>
          <w:szCs w:val="26"/>
        </w:rPr>
      </w:pPr>
      <w:r w:rsidRPr="00997288">
        <w:rPr>
          <w:rFonts w:ascii="Times New Roman" w:eastAsia="Times New Roman" w:hAnsi="Times New Roman" w:cs="Times New Roman"/>
          <w:sz w:val="26"/>
          <w:szCs w:val="26"/>
        </w:rPr>
        <w:t xml:space="preserve">Кроме того, при утверждении бюджетной росписи и доведении уведомлений о бюджетных ассигнованиях и лимитах бюджетных обязательств на 2017 год ДЖКХ не </w:t>
      </w:r>
      <w:r w:rsidRPr="00997288">
        <w:rPr>
          <w:rFonts w:ascii="Times New Roman" w:eastAsia="Times New Roman" w:hAnsi="Times New Roman" w:cs="Times New Roman"/>
          <w:sz w:val="26"/>
          <w:szCs w:val="26"/>
        </w:rPr>
        <w:lastRenderedPageBreak/>
        <w:t xml:space="preserve">предусмотрел средства НГ МКУ КХ «СЕЗ» по подразделу 0409 «Дорожное хозяйство (дорожные фонды)» в сумме 172 226 500 рублей. </w:t>
      </w:r>
    </w:p>
    <w:p w:rsidR="00F455D5" w:rsidRPr="00997288" w:rsidRDefault="00F455D5" w:rsidP="00C0008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97288">
        <w:rPr>
          <w:rFonts w:ascii="Times New Roman" w:eastAsia="Times New Roman" w:hAnsi="Times New Roman" w:cs="Times New Roman"/>
          <w:sz w:val="26"/>
          <w:szCs w:val="26"/>
        </w:rPr>
        <w:t>Указанные нарушения содержат признаки административного правонарушения, ответственность за которые предусмотрена статьёй 15.15.11 Кодекса Российской Федерации об административных правонарушениях.</w:t>
      </w:r>
    </w:p>
    <w:p w:rsidR="004203C0" w:rsidRPr="00997288" w:rsidRDefault="00997288" w:rsidP="00C00080">
      <w:pPr>
        <w:autoSpaceDE w:val="0"/>
        <w:autoSpaceDN w:val="0"/>
        <w:adjustRightInd w:val="0"/>
        <w:spacing w:after="0" w:line="240" w:lineRule="auto"/>
        <w:ind w:firstLine="709"/>
        <w:jc w:val="both"/>
        <w:rPr>
          <w:rFonts w:ascii="Times New Roman" w:hAnsi="Times New Roman" w:cs="Times New Roman"/>
          <w:sz w:val="26"/>
          <w:szCs w:val="26"/>
        </w:rPr>
      </w:pPr>
      <w:r w:rsidRPr="00997288">
        <w:rPr>
          <w:rFonts w:ascii="Times New Roman" w:hAnsi="Times New Roman" w:cs="Times New Roman"/>
          <w:sz w:val="26"/>
          <w:szCs w:val="26"/>
        </w:rPr>
        <w:t>9</w:t>
      </w:r>
      <w:r w:rsidR="00F455D5" w:rsidRPr="00997288">
        <w:rPr>
          <w:rFonts w:ascii="Times New Roman" w:hAnsi="Times New Roman" w:cs="Times New Roman"/>
          <w:sz w:val="26"/>
          <w:szCs w:val="26"/>
        </w:rPr>
        <w:t>.</w:t>
      </w:r>
      <w:r w:rsidR="00F455D5" w:rsidRPr="00997288">
        <w:rPr>
          <w:rFonts w:ascii="Times New Roman" w:eastAsia="Times New Roman" w:hAnsi="Times New Roman" w:cs="Times New Roman"/>
          <w:sz w:val="26"/>
          <w:szCs w:val="26"/>
        </w:rPr>
        <w:t xml:space="preserve">3. </w:t>
      </w:r>
      <w:r w:rsidR="004203C0" w:rsidRPr="00997288">
        <w:rPr>
          <w:rFonts w:ascii="Times New Roman" w:hAnsi="Times New Roman" w:cs="Times New Roman"/>
          <w:sz w:val="26"/>
          <w:szCs w:val="26"/>
        </w:rPr>
        <w:t xml:space="preserve">В нарушение Федерального закона № 257 «Об автомобильных дорогах и </w:t>
      </w:r>
      <w:r w:rsidR="00803E34">
        <w:rPr>
          <w:rFonts w:ascii="Times New Roman" w:hAnsi="Times New Roman" w:cs="Times New Roman"/>
          <w:sz w:val="26"/>
          <w:szCs w:val="26"/>
        </w:rPr>
        <w:br/>
      </w:r>
      <w:bookmarkStart w:id="0" w:name="_GoBack"/>
      <w:bookmarkEnd w:id="0"/>
      <w:r w:rsidR="004203C0" w:rsidRPr="00997288">
        <w:rPr>
          <w:rFonts w:ascii="Times New Roman" w:hAnsi="Times New Roman" w:cs="Times New Roman"/>
          <w:sz w:val="26"/>
          <w:szCs w:val="26"/>
        </w:rPr>
        <w:t xml:space="preserve">о дорожной деятельности в Российской Федерации и о внесении изменений в отдельные законодательные акты Российской </w:t>
      </w:r>
      <w:r w:rsidR="00E525CC" w:rsidRPr="00997288">
        <w:rPr>
          <w:rFonts w:ascii="Times New Roman" w:hAnsi="Times New Roman" w:cs="Times New Roman"/>
          <w:sz w:val="26"/>
          <w:szCs w:val="26"/>
        </w:rPr>
        <w:t>Федерации» Департаментом</w:t>
      </w:r>
      <w:r w:rsidR="004203C0" w:rsidRPr="00997288">
        <w:rPr>
          <w:rFonts w:ascii="Times New Roman" w:hAnsi="Times New Roman" w:cs="Times New Roman"/>
          <w:sz w:val="26"/>
          <w:szCs w:val="26"/>
        </w:rPr>
        <w:t xml:space="preserve"> не проводилась оценка технического состояния автомобильных дорог.</w:t>
      </w:r>
    </w:p>
    <w:p w:rsidR="00267262" w:rsidRPr="00997288" w:rsidRDefault="00997288" w:rsidP="00C00080">
      <w:pPr>
        <w:spacing w:after="0" w:line="240" w:lineRule="auto"/>
        <w:ind w:firstLine="709"/>
        <w:jc w:val="both"/>
        <w:rPr>
          <w:rFonts w:ascii="Times New Roman" w:eastAsia="Times New Roman" w:hAnsi="Times New Roman" w:cs="Times New Roman"/>
          <w:sz w:val="26"/>
          <w:szCs w:val="26"/>
        </w:rPr>
      </w:pPr>
      <w:r w:rsidRPr="00997288">
        <w:rPr>
          <w:rFonts w:ascii="Times New Roman" w:eastAsia="Calibri" w:hAnsi="Times New Roman" w:cs="Times New Roman"/>
          <w:sz w:val="26"/>
          <w:szCs w:val="26"/>
          <w:lang w:eastAsia="en-US"/>
        </w:rPr>
        <w:t>9</w:t>
      </w:r>
      <w:r w:rsidR="005E4488" w:rsidRPr="00997288">
        <w:rPr>
          <w:rFonts w:ascii="Times New Roman" w:eastAsia="Calibri" w:hAnsi="Times New Roman" w:cs="Times New Roman"/>
          <w:sz w:val="26"/>
          <w:szCs w:val="26"/>
          <w:lang w:eastAsia="en-US"/>
        </w:rPr>
        <w:t>.4</w:t>
      </w:r>
      <w:r w:rsidR="00267262" w:rsidRPr="00997288">
        <w:rPr>
          <w:rFonts w:ascii="Times New Roman" w:eastAsia="Calibri" w:hAnsi="Times New Roman" w:cs="Times New Roman"/>
          <w:sz w:val="26"/>
          <w:szCs w:val="26"/>
          <w:lang w:eastAsia="en-US"/>
        </w:rPr>
        <w:t xml:space="preserve">. </w:t>
      </w:r>
      <w:r w:rsidR="00267262" w:rsidRPr="00997288">
        <w:rPr>
          <w:rFonts w:ascii="Times New Roman" w:eastAsia="Times New Roman" w:hAnsi="Times New Roman" w:cs="Times New Roman"/>
          <w:sz w:val="26"/>
          <w:szCs w:val="26"/>
        </w:rPr>
        <w:t xml:space="preserve">В соответствии с Программой, решением о бюджете, сводной бюджетной росписью, бюджетной росписью, бюджетной сметой целью предоставления денежных средств являлся ремонт автомобильных дорог, фактически средства в размере 15 357 440 рублей израсходованы на работы по содержанию дорог, что привело к нецелевому использованию средств (статья 306.4 БК РФ). </w:t>
      </w:r>
    </w:p>
    <w:p w:rsidR="00267262" w:rsidRPr="00997288" w:rsidRDefault="00997288" w:rsidP="00C00080">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997288">
        <w:rPr>
          <w:rFonts w:ascii="Times New Roman" w:eastAsia="Times New Roman" w:hAnsi="Times New Roman" w:cs="Times New Roman"/>
          <w:sz w:val="26"/>
          <w:szCs w:val="26"/>
        </w:rPr>
        <w:t>9</w:t>
      </w:r>
      <w:r w:rsidR="005E4488" w:rsidRPr="00997288">
        <w:rPr>
          <w:rFonts w:ascii="Times New Roman" w:eastAsia="Times New Roman" w:hAnsi="Times New Roman" w:cs="Times New Roman"/>
          <w:sz w:val="26"/>
          <w:szCs w:val="26"/>
        </w:rPr>
        <w:t>.5.</w:t>
      </w:r>
      <w:r w:rsidR="00267262" w:rsidRPr="00997288">
        <w:rPr>
          <w:rFonts w:ascii="Times New Roman" w:eastAsia="Times New Roman" w:hAnsi="Times New Roman" w:cs="Times New Roman"/>
          <w:sz w:val="26"/>
          <w:szCs w:val="26"/>
        </w:rPr>
        <w:t xml:space="preserve"> </w:t>
      </w:r>
      <w:r w:rsidR="00267262" w:rsidRPr="00997288">
        <w:rPr>
          <w:rFonts w:ascii="Times New Roman" w:eastAsia="Times New Roman" w:hAnsi="Times New Roman" w:cs="Times New Roman"/>
          <w:color w:val="000000"/>
          <w:sz w:val="26"/>
          <w:szCs w:val="26"/>
        </w:rPr>
        <w:t xml:space="preserve">В нарушение статьи 162 </w:t>
      </w:r>
      <w:r w:rsidR="00267262" w:rsidRPr="00997288">
        <w:rPr>
          <w:rFonts w:ascii="Times New Roman" w:eastAsia="Times New Roman" w:hAnsi="Times New Roman" w:cs="Times New Roman"/>
          <w:sz w:val="26"/>
          <w:szCs w:val="26"/>
        </w:rPr>
        <w:t xml:space="preserve">БК РФ </w:t>
      </w:r>
      <w:r w:rsidR="00267262" w:rsidRPr="00997288">
        <w:rPr>
          <w:rFonts w:ascii="Times New Roman" w:eastAsia="Times New Roman" w:hAnsi="Times New Roman" w:cs="Times New Roman"/>
          <w:color w:val="000000"/>
          <w:sz w:val="26"/>
          <w:szCs w:val="26"/>
        </w:rPr>
        <w:t>Учреждение, как получатель бюджетных средств, не обеспечило целевой характер использования предусмотренных ему бюджетных ассигнований.</w:t>
      </w:r>
    </w:p>
    <w:p w:rsidR="00267262" w:rsidRPr="00997288" w:rsidRDefault="00997288" w:rsidP="00C00080">
      <w:pPr>
        <w:spacing w:after="0" w:line="240" w:lineRule="auto"/>
        <w:ind w:firstLine="709"/>
        <w:contextualSpacing/>
        <w:jc w:val="both"/>
        <w:rPr>
          <w:rFonts w:ascii="Times New Roman" w:eastAsia="Calibri" w:hAnsi="Times New Roman" w:cs="Times New Roman"/>
          <w:sz w:val="26"/>
          <w:szCs w:val="26"/>
        </w:rPr>
      </w:pPr>
      <w:r w:rsidRPr="00997288">
        <w:rPr>
          <w:rFonts w:ascii="Times New Roman" w:eastAsia="Calibri" w:hAnsi="Times New Roman" w:cs="Times New Roman"/>
          <w:sz w:val="26"/>
          <w:szCs w:val="26"/>
          <w:lang w:eastAsia="en-US"/>
        </w:rPr>
        <w:t>9</w:t>
      </w:r>
      <w:r w:rsidR="005E4488" w:rsidRPr="00997288">
        <w:rPr>
          <w:rFonts w:ascii="Times New Roman" w:eastAsia="Calibri" w:hAnsi="Times New Roman" w:cs="Times New Roman"/>
          <w:sz w:val="26"/>
          <w:szCs w:val="26"/>
          <w:lang w:eastAsia="en-US"/>
        </w:rPr>
        <w:t>.6.</w:t>
      </w:r>
      <w:r w:rsidR="00267262" w:rsidRPr="00997288">
        <w:rPr>
          <w:rFonts w:ascii="Times New Roman" w:eastAsia="Calibri" w:hAnsi="Times New Roman" w:cs="Times New Roman"/>
          <w:sz w:val="26"/>
          <w:szCs w:val="26"/>
          <w:lang w:eastAsia="en-US"/>
        </w:rPr>
        <w:t xml:space="preserve"> В</w:t>
      </w:r>
      <w:r w:rsidR="00267262" w:rsidRPr="00997288">
        <w:rPr>
          <w:rFonts w:ascii="Times New Roman" w:eastAsia="Calibri" w:hAnsi="Times New Roman" w:cs="Times New Roman"/>
          <w:sz w:val="26"/>
          <w:szCs w:val="26"/>
        </w:rPr>
        <w:t xml:space="preserve"> нарушение пункта 5 статьи 161, статьи 162, пункта 3 статьи 219 БК РФ Учреждением приняты бюджетные обязательства </w:t>
      </w:r>
      <w:r w:rsidR="00267262" w:rsidRPr="00997288">
        <w:rPr>
          <w:rFonts w:ascii="Times New Roman" w:eastAsia="Times New Roman" w:hAnsi="Times New Roman" w:cs="Times New Roman"/>
          <w:sz w:val="26"/>
          <w:szCs w:val="26"/>
        </w:rPr>
        <w:t>путём заключения Контракта на содержание дорог на сумму 127 391 267 рублей 62 копейки</w:t>
      </w:r>
      <w:r w:rsidR="00267262" w:rsidRPr="00997288">
        <w:rPr>
          <w:rFonts w:ascii="Times New Roman" w:eastAsia="Calibri" w:hAnsi="Times New Roman" w:cs="Times New Roman"/>
          <w:sz w:val="26"/>
          <w:szCs w:val="26"/>
        </w:rPr>
        <w:t xml:space="preserve"> при отсутствии доведённых Департаментом лимитов бюджетных обязательств. </w:t>
      </w:r>
      <w:r w:rsidR="00267262" w:rsidRPr="00997288">
        <w:rPr>
          <w:rFonts w:ascii="Times New Roman" w:eastAsia="Times New Roman" w:hAnsi="Times New Roman" w:cs="Times New Roman"/>
          <w:sz w:val="26"/>
          <w:szCs w:val="26"/>
        </w:rPr>
        <w:t xml:space="preserve"> </w:t>
      </w:r>
    </w:p>
    <w:p w:rsidR="00267262" w:rsidRPr="00997288" w:rsidRDefault="00267262" w:rsidP="00C0008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97288">
        <w:rPr>
          <w:rFonts w:ascii="Times New Roman" w:eastAsia="Times New Roman" w:hAnsi="Times New Roman" w:cs="Times New Roman"/>
          <w:sz w:val="26"/>
          <w:szCs w:val="26"/>
        </w:rPr>
        <w:t>Указанное нарушение содержит признаки административного правонарушения, ответственность за которое предусмотрена статьёй 15.15.10 Кодекса Российской Федерации об административных правонарушениях.</w:t>
      </w:r>
    </w:p>
    <w:p w:rsidR="00267262" w:rsidRPr="00997288" w:rsidRDefault="00997288" w:rsidP="00C00080">
      <w:pPr>
        <w:shd w:val="clear" w:color="auto" w:fill="FFFFFF"/>
        <w:spacing w:after="0" w:line="240" w:lineRule="auto"/>
        <w:ind w:firstLine="709"/>
        <w:jc w:val="both"/>
        <w:rPr>
          <w:rFonts w:ascii="Times New Roman" w:eastAsia="Times New Roman" w:hAnsi="Times New Roman" w:cs="Times New Roman"/>
          <w:sz w:val="26"/>
          <w:szCs w:val="26"/>
        </w:rPr>
      </w:pPr>
      <w:r w:rsidRPr="00997288">
        <w:rPr>
          <w:rFonts w:ascii="Times New Roman" w:eastAsia="Times New Roman" w:hAnsi="Times New Roman" w:cs="Times New Roman"/>
          <w:sz w:val="26"/>
          <w:szCs w:val="26"/>
        </w:rPr>
        <w:t>9</w:t>
      </w:r>
      <w:r w:rsidR="005E4488" w:rsidRPr="00997288">
        <w:rPr>
          <w:rFonts w:ascii="Times New Roman" w:eastAsia="Times New Roman" w:hAnsi="Times New Roman" w:cs="Times New Roman"/>
          <w:sz w:val="26"/>
          <w:szCs w:val="26"/>
        </w:rPr>
        <w:t>.7.</w:t>
      </w:r>
      <w:r w:rsidR="00267262" w:rsidRPr="00997288">
        <w:rPr>
          <w:rFonts w:ascii="Times New Roman" w:eastAsia="Times New Roman" w:hAnsi="Times New Roman" w:cs="Times New Roman"/>
          <w:sz w:val="26"/>
          <w:szCs w:val="26"/>
        </w:rPr>
        <w:t xml:space="preserve"> В нарушение пункта 4.96 МДС 81-35.2004 в расчёт необоснованно включили резерв средств на непредвиденные работы и затраты в размере 2 % и оплатили на сумму 1 050 375 рублей 75 копеек.</w:t>
      </w:r>
    </w:p>
    <w:p w:rsidR="00267262" w:rsidRPr="00997288" w:rsidRDefault="00997288" w:rsidP="00C00080">
      <w:pPr>
        <w:spacing w:after="0" w:line="240" w:lineRule="auto"/>
        <w:ind w:firstLine="709"/>
        <w:contextualSpacing/>
        <w:jc w:val="both"/>
        <w:rPr>
          <w:rFonts w:ascii="Times New Roman" w:eastAsia="Times New Roman" w:hAnsi="Times New Roman" w:cs="Times New Roman"/>
          <w:sz w:val="26"/>
          <w:szCs w:val="26"/>
        </w:rPr>
      </w:pPr>
      <w:r w:rsidRPr="00997288">
        <w:rPr>
          <w:rFonts w:ascii="Times New Roman" w:eastAsia="Times New Roman" w:hAnsi="Times New Roman" w:cs="Times New Roman"/>
          <w:sz w:val="26"/>
          <w:szCs w:val="26"/>
        </w:rPr>
        <w:t>9</w:t>
      </w:r>
      <w:r w:rsidR="005E4488" w:rsidRPr="00997288">
        <w:rPr>
          <w:rFonts w:ascii="Times New Roman" w:eastAsia="Times New Roman" w:hAnsi="Times New Roman" w:cs="Times New Roman"/>
          <w:sz w:val="26"/>
          <w:szCs w:val="26"/>
        </w:rPr>
        <w:t>.8.</w:t>
      </w:r>
      <w:r w:rsidR="00267262" w:rsidRPr="00997288">
        <w:rPr>
          <w:rFonts w:ascii="Times New Roman" w:eastAsia="Times New Roman" w:hAnsi="Times New Roman" w:cs="Times New Roman"/>
          <w:sz w:val="26"/>
          <w:szCs w:val="26"/>
        </w:rPr>
        <w:t xml:space="preserve"> Работы по ремонту автомобильных дорог отделом капитального и текущего ремонта НГ МКУ КХ «СЕЗ» принимались неправомерно.</w:t>
      </w:r>
    </w:p>
    <w:p w:rsidR="00267262" w:rsidRPr="00997288" w:rsidRDefault="00267262" w:rsidP="00C00080">
      <w:pPr>
        <w:autoSpaceDE w:val="0"/>
        <w:autoSpaceDN w:val="0"/>
        <w:adjustRightInd w:val="0"/>
        <w:spacing w:after="0" w:line="240" w:lineRule="auto"/>
        <w:ind w:firstLine="709"/>
        <w:jc w:val="both"/>
        <w:rPr>
          <w:rFonts w:ascii="Times New Roman" w:hAnsi="Times New Roman" w:cs="Times New Roman"/>
          <w:sz w:val="26"/>
          <w:szCs w:val="26"/>
        </w:rPr>
      </w:pPr>
    </w:p>
    <w:p w:rsidR="000E299F" w:rsidRPr="00997288" w:rsidRDefault="005E4488" w:rsidP="00C00080">
      <w:pPr>
        <w:widowControl w:val="0"/>
        <w:autoSpaceDE w:val="0"/>
        <w:autoSpaceDN w:val="0"/>
        <w:adjustRightInd w:val="0"/>
        <w:spacing w:after="0" w:line="240" w:lineRule="auto"/>
        <w:jc w:val="both"/>
        <w:rPr>
          <w:rFonts w:ascii="Times New Roman" w:hAnsi="Times New Roman" w:cs="Times New Roman"/>
          <w:b/>
          <w:sz w:val="26"/>
          <w:szCs w:val="26"/>
        </w:rPr>
      </w:pPr>
      <w:r w:rsidRPr="00997288">
        <w:rPr>
          <w:rFonts w:ascii="Times New Roman" w:eastAsia="Times New Roman" w:hAnsi="Times New Roman" w:cs="Times New Roman"/>
          <w:sz w:val="26"/>
          <w:szCs w:val="26"/>
        </w:rPr>
        <w:tab/>
      </w:r>
      <w:r w:rsidR="00997288" w:rsidRPr="00997288">
        <w:rPr>
          <w:rFonts w:ascii="Times New Roman" w:hAnsi="Times New Roman" w:cs="Times New Roman"/>
          <w:b/>
          <w:sz w:val="26"/>
          <w:szCs w:val="26"/>
        </w:rPr>
        <w:t>10</w:t>
      </w:r>
      <w:r w:rsidR="002A41B3" w:rsidRPr="00997288">
        <w:rPr>
          <w:rFonts w:ascii="Times New Roman" w:hAnsi="Times New Roman" w:cs="Times New Roman"/>
          <w:b/>
          <w:sz w:val="26"/>
          <w:szCs w:val="26"/>
        </w:rPr>
        <w:t>. Предложения (рекомендации)</w:t>
      </w:r>
      <w:r w:rsidR="000E299F" w:rsidRPr="00997288">
        <w:rPr>
          <w:rFonts w:ascii="Times New Roman" w:hAnsi="Times New Roman" w:cs="Times New Roman"/>
          <w:b/>
          <w:sz w:val="26"/>
          <w:szCs w:val="26"/>
        </w:rPr>
        <w:t>:</w:t>
      </w:r>
    </w:p>
    <w:p w:rsidR="00267262" w:rsidRPr="00997288" w:rsidRDefault="00267262" w:rsidP="00C00080">
      <w:pPr>
        <w:widowControl w:val="0"/>
        <w:autoSpaceDE w:val="0"/>
        <w:autoSpaceDN w:val="0"/>
        <w:adjustRightInd w:val="0"/>
        <w:spacing w:after="0" w:line="240" w:lineRule="auto"/>
        <w:jc w:val="both"/>
        <w:rPr>
          <w:rFonts w:ascii="Times New Roman" w:hAnsi="Times New Roman" w:cs="Times New Roman"/>
          <w:b/>
          <w:sz w:val="26"/>
          <w:szCs w:val="26"/>
        </w:rPr>
      </w:pPr>
      <w:r w:rsidRPr="00997288">
        <w:rPr>
          <w:rFonts w:ascii="Times New Roman" w:hAnsi="Times New Roman" w:cs="Times New Roman"/>
          <w:b/>
          <w:sz w:val="26"/>
          <w:szCs w:val="26"/>
        </w:rPr>
        <w:tab/>
        <w:t>ДЖКХ:</w:t>
      </w:r>
    </w:p>
    <w:p w:rsidR="004203C0" w:rsidRPr="00997288" w:rsidRDefault="004203C0" w:rsidP="00C00080">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997288">
        <w:rPr>
          <w:rFonts w:ascii="Times New Roman" w:hAnsi="Times New Roman" w:cs="Times New Roman"/>
          <w:sz w:val="26"/>
          <w:szCs w:val="26"/>
        </w:rPr>
        <w:t xml:space="preserve"> </w:t>
      </w:r>
      <w:r w:rsidR="00B44287" w:rsidRPr="00997288">
        <w:rPr>
          <w:rFonts w:ascii="Times New Roman" w:hAnsi="Times New Roman" w:cs="Times New Roman"/>
          <w:sz w:val="26"/>
          <w:szCs w:val="26"/>
        </w:rPr>
        <w:t xml:space="preserve"> </w:t>
      </w:r>
      <w:r w:rsidR="00997288" w:rsidRPr="00997288">
        <w:rPr>
          <w:rFonts w:ascii="Times New Roman" w:hAnsi="Times New Roman" w:cs="Times New Roman"/>
          <w:sz w:val="26"/>
          <w:szCs w:val="26"/>
        </w:rPr>
        <w:t>10</w:t>
      </w:r>
      <w:r w:rsidR="00421881" w:rsidRPr="00997288">
        <w:rPr>
          <w:rFonts w:ascii="Times New Roman" w:hAnsi="Times New Roman" w:cs="Times New Roman"/>
          <w:sz w:val="26"/>
          <w:szCs w:val="26"/>
        </w:rPr>
        <w:t>.1.</w:t>
      </w:r>
      <w:r w:rsidRPr="00997288">
        <w:rPr>
          <w:rFonts w:ascii="Times New Roman" w:eastAsia="Times New Roman" w:hAnsi="Times New Roman" w:cs="Times New Roman"/>
          <w:bCs/>
          <w:sz w:val="26"/>
          <w:szCs w:val="26"/>
        </w:rPr>
        <w:t xml:space="preserve"> В соответствии с Порядком </w:t>
      </w:r>
      <w:r w:rsidRPr="00997288">
        <w:rPr>
          <w:rFonts w:ascii="Times New Roman" w:eastAsia="Times New Roman" w:hAnsi="Times New Roman" w:cs="Times New Roman"/>
          <w:sz w:val="26"/>
          <w:szCs w:val="26"/>
        </w:rPr>
        <w:t>от 21.12.2015 № 96 своевременно с</w:t>
      </w:r>
      <w:r w:rsidRPr="00997288">
        <w:rPr>
          <w:rFonts w:ascii="Times New Roman" w:eastAsia="Times New Roman" w:hAnsi="Times New Roman" w:cs="Times New Roman"/>
          <w:bCs/>
          <w:sz w:val="26"/>
          <w:szCs w:val="26"/>
        </w:rPr>
        <w:t>оставлять и вносить изменения в бюджетную роспись</w:t>
      </w:r>
      <w:r w:rsidRPr="00997288">
        <w:rPr>
          <w:rFonts w:ascii="Times New Roman" w:eastAsia="Times New Roman" w:hAnsi="Times New Roman" w:cs="Times New Roman"/>
          <w:sz w:val="26"/>
          <w:szCs w:val="26"/>
        </w:rPr>
        <w:t>.</w:t>
      </w:r>
    </w:p>
    <w:p w:rsidR="004203C0" w:rsidRPr="00997288" w:rsidRDefault="00997288" w:rsidP="00C0008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97288">
        <w:rPr>
          <w:rFonts w:ascii="Times New Roman" w:hAnsi="Times New Roman" w:cs="Times New Roman"/>
          <w:sz w:val="26"/>
          <w:szCs w:val="26"/>
        </w:rPr>
        <w:t>10</w:t>
      </w:r>
      <w:r w:rsidR="004203C0" w:rsidRPr="00997288">
        <w:rPr>
          <w:rFonts w:ascii="Times New Roman" w:hAnsi="Times New Roman" w:cs="Times New Roman"/>
          <w:sz w:val="26"/>
          <w:szCs w:val="26"/>
        </w:rPr>
        <w:t>.</w:t>
      </w:r>
      <w:r w:rsidR="004203C0" w:rsidRPr="00997288">
        <w:rPr>
          <w:rFonts w:ascii="Times New Roman" w:eastAsia="Times New Roman" w:hAnsi="Times New Roman" w:cs="Times New Roman"/>
          <w:sz w:val="26"/>
          <w:szCs w:val="26"/>
        </w:rPr>
        <w:t xml:space="preserve">2. В соответствии со статьёй 219.1 БК РФ, с пунктом 25 </w:t>
      </w:r>
      <w:r w:rsidR="004203C0" w:rsidRPr="00997288">
        <w:rPr>
          <w:rFonts w:ascii="Times New Roman" w:eastAsia="Times New Roman" w:hAnsi="Times New Roman" w:cs="Times New Roman"/>
          <w:bCs/>
          <w:sz w:val="26"/>
          <w:szCs w:val="26"/>
        </w:rPr>
        <w:t>Порядка</w:t>
      </w:r>
      <w:r w:rsidR="004203C0" w:rsidRPr="00997288">
        <w:rPr>
          <w:rFonts w:ascii="Times New Roman" w:eastAsia="Times New Roman" w:hAnsi="Times New Roman" w:cs="Times New Roman"/>
          <w:sz w:val="26"/>
          <w:szCs w:val="26"/>
        </w:rPr>
        <w:t xml:space="preserve"> от 21.12.2015 № 96 показатели бюджетной росписи по расходам и лимитов бюджетных обязательств доводить до подведомственного учреждения до начала очередного финансового года.</w:t>
      </w:r>
    </w:p>
    <w:p w:rsidR="004203C0" w:rsidRPr="00997288" w:rsidRDefault="00997288" w:rsidP="00C0008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97288">
        <w:rPr>
          <w:rFonts w:ascii="Times New Roman" w:hAnsi="Times New Roman" w:cs="Times New Roman"/>
          <w:sz w:val="26"/>
          <w:szCs w:val="26"/>
        </w:rPr>
        <w:t xml:space="preserve"> 10</w:t>
      </w:r>
      <w:r w:rsidR="004203C0" w:rsidRPr="00997288">
        <w:rPr>
          <w:rFonts w:ascii="Times New Roman" w:hAnsi="Times New Roman" w:cs="Times New Roman"/>
          <w:sz w:val="26"/>
          <w:szCs w:val="26"/>
        </w:rPr>
        <w:t>.</w:t>
      </w:r>
      <w:r w:rsidR="004203C0" w:rsidRPr="00997288">
        <w:rPr>
          <w:rFonts w:ascii="Times New Roman" w:eastAsia="Times New Roman" w:hAnsi="Times New Roman" w:cs="Times New Roman"/>
          <w:sz w:val="26"/>
          <w:szCs w:val="26"/>
        </w:rPr>
        <w:t>3. В соответствии с пунктом 4 Порядка проведения оценки технического состояния автомобильных дорог, утверждённого приказом Минтранса Российской Федерации от 27.08.2009 № 150, проводить оценку технического состояния автомобильных дорог не реже одного раза в год.</w:t>
      </w:r>
    </w:p>
    <w:p w:rsidR="00267262" w:rsidRPr="00997288" w:rsidRDefault="00267262" w:rsidP="00C00080">
      <w:pPr>
        <w:shd w:val="clear" w:color="auto" w:fill="FFFFFF"/>
        <w:spacing w:after="0" w:line="240" w:lineRule="auto"/>
        <w:ind w:firstLine="709"/>
        <w:jc w:val="both"/>
        <w:rPr>
          <w:rFonts w:ascii="Times New Roman" w:hAnsi="Times New Roman" w:cs="Times New Roman"/>
          <w:b/>
          <w:sz w:val="26"/>
          <w:szCs w:val="26"/>
        </w:rPr>
      </w:pPr>
    </w:p>
    <w:p w:rsidR="00267262" w:rsidRPr="00997288" w:rsidRDefault="00267262" w:rsidP="00C00080">
      <w:pPr>
        <w:shd w:val="clear" w:color="auto" w:fill="FFFFFF"/>
        <w:spacing w:after="0" w:line="240" w:lineRule="auto"/>
        <w:ind w:firstLine="709"/>
        <w:jc w:val="both"/>
        <w:rPr>
          <w:rFonts w:ascii="Times New Roman" w:hAnsi="Times New Roman" w:cs="Times New Roman"/>
          <w:b/>
          <w:sz w:val="26"/>
          <w:szCs w:val="26"/>
        </w:rPr>
      </w:pPr>
      <w:r w:rsidRPr="00997288">
        <w:rPr>
          <w:rFonts w:ascii="Times New Roman" w:eastAsia="Times New Roman" w:hAnsi="Times New Roman" w:cs="Times New Roman"/>
          <w:b/>
          <w:sz w:val="26"/>
          <w:szCs w:val="26"/>
        </w:rPr>
        <w:t>НГ МКУ КХ «СЕЗ»</w:t>
      </w:r>
      <w:r w:rsidRPr="00997288">
        <w:rPr>
          <w:rFonts w:ascii="Times New Roman" w:hAnsi="Times New Roman" w:cs="Times New Roman"/>
          <w:b/>
          <w:sz w:val="26"/>
          <w:szCs w:val="26"/>
        </w:rPr>
        <w:t>:</w:t>
      </w:r>
    </w:p>
    <w:p w:rsidR="00267262" w:rsidRPr="00997288" w:rsidRDefault="006F7018" w:rsidP="00C00080">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997288">
        <w:rPr>
          <w:rFonts w:ascii="Times New Roman" w:eastAsia="Times New Roman" w:hAnsi="Times New Roman" w:cs="Times New Roman"/>
          <w:sz w:val="26"/>
          <w:szCs w:val="26"/>
        </w:rPr>
        <w:t>1</w:t>
      </w:r>
      <w:r w:rsidR="00997288" w:rsidRPr="00997288">
        <w:rPr>
          <w:rFonts w:ascii="Times New Roman" w:eastAsia="Times New Roman" w:hAnsi="Times New Roman" w:cs="Times New Roman"/>
          <w:sz w:val="26"/>
          <w:szCs w:val="26"/>
        </w:rPr>
        <w:t>0</w:t>
      </w:r>
      <w:r w:rsidRPr="00997288">
        <w:rPr>
          <w:rFonts w:ascii="Times New Roman" w:eastAsia="Times New Roman" w:hAnsi="Times New Roman" w:cs="Times New Roman"/>
          <w:sz w:val="26"/>
          <w:szCs w:val="26"/>
        </w:rPr>
        <w:t>.4</w:t>
      </w:r>
      <w:r w:rsidR="005C5F2A" w:rsidRPr="00997288">
        <w:rPr>
          <w:rFonts w:ascii="Times New Roman" w:eastAsia="Times New Roman" w:hAnsi="Times New Roman" w:cs="Times New Roman"/>
          <w:color w:val="000000"/>
          <w:sz w:val="26"/>
          <w:szCs w:val="26"/>
        </w:rPr>
        <w:t>. В соответствии</w:t>
      </w:r>
      <w:r w:rsidR="00267262" w:rsidRPr="00997288">
        <w:rPr>
          <w:rFonts w:ascii="Times New Roman" w:eastAsia="Times New Roman" w:hAnsi="Times New Roman" w:cs="Times New Roman"/>
          <w:color w:val="000000"/>
          <w:sz w:val="26"/>
          <w:szCs w:val="26"/>
        </w:rPr>
        <w:t xml:space="preserve"> со статьёй 162 </w:t>
      </w:r>
      <w:r w:rsidR="00267262" w:rsidRPr="00997288">
        <w:rPr>
          <w:rFonts w:ascii="Times New Roman" w:eastAsia="Times New Roman" w:hAnsi="Times New Roman" w:cs="Times New Roman"/>
          <w:sz w:val="26"/>
          <w:szCs w:val="26"/>
        </w:rPr>
        <w:t xml:space="preserve">БК РФ </w:t>
      </w:r>
      <w:r w:rsidR="00267262" w:rsidRPr="00997288">
        <w:rPr>
          <w:rFonts w:ascii="Times New Roman" w:eastAsia="Times New Roman" w:hAnsi="Times New Roman" w:cs="Times New Roman"/>
          <w:color w:val="000000"/>
          <w:sz w:val="26"/>
          <w:szCs w:val="26"/>
        </w:rPr>
        <w:t>обеспечивать целевой характер использования бюджетных ассигнований.</w:t>
      </w:r>
    </w:p>
    <w:p w:rsidR="00267262" w:rsidRPr="00997288" w:rsidRDefault="006F7018" w:rsidP="00C00080">
      <w:pPr>
        <w:spacing w:after="0" w:line="240" w:lineRule="auto"/>
        <w:ind w:firstLine="709"/>
        <w:contextualSpacing/>
        <w:jc w:val="both"/>
        <w:rPr>
          <w:rFonts w:ascii="Times New Roman" w:eastAsia="Calibri" w:hAnsi="Times New Roman" w:cs="Times New Roman"/>
          <w:sz w:val="26"/>
          <w:szCs w:val="26"/>
        </w:rPr>
      </w:pPr>
      <w:r w:rsidRPr="00997288">
        <w:rPr>
          <w:rFonts w:ascii="Times New Roman" w:eastAsia="Calibri" w:hAnsi="Times New Roman" w:cs="Times New Roman"/>
          <w:sz w:val="26"/>
          <w:szCs w:val="26"/>
          <w:lang w:eastAsia="en-US"/>
        </w:rPr>
        <w:t>1</w:t>
      </w:r>
      <w:r w:rsidR="00997288" w:rsidRPr="00997288">
        <w:rPr>
          <w:rFonts w:ascii="Times New Roman" w:eastAsia="Calibri" w:hAnsi="Times New Roman" w:cs="Times New Roman"/>
          <w:sz w:val="26"/>
          <w:szCs w:val="26"/>
          <w:lang w:eastAsia="en-US"/>
        </w:rPr>
        <w:t>0</w:t>
      </w:r>
      <w:r w:rsidRPr="00997288">
        <w:rPr>
          <w:rFonts w:ascii="Times New Roman" w:eastAsia="Calibri" w:hAnsi="Times New Roman" w:cs="Times New Roman"/>
          <w:sz w:val="26"/>
          <w:szCs w:val="26"/>
          <w:lang w:eastAsia="en-US"/>
        </w:rPr>
        <w:t>.5</w:t>
      </w:r>
      <w:r w:rsidR="00267262" w:rsidRPr="00997288">
        <w:rPr>
          <w:rFonts w:ascii="Times New Roman" w:eastAsia="Calibri" w:hAnsi="Times New Roman" w:cs="Times New Roman"/>
          <w:sz w:val="26"/>
          <w:szCs w:val="26"/>
          <w:lang w:eastAsia="en-US"/>
        </w:rPr>
        <w:t>. П</w:t>
      </w:r>
      <w:r w:rsidR="00267262" w:rsidRPr="00997288">
        <w:rPr>
          <w:rFonts w:ascii="Times New Roman" w:eastAsia="Calibri" w:hAnsi="Times New Roman" w:cs="Times New Roman"/>
          <w:sz w:val="26"/>
          <w:szCs w:val="26"/>
        </w:rPr>
        <w:t xml:space="preserve">ринимать бюджетные обязательства </w:t>
      </w:r>
      <w:r w:rsidR="00267262" w:rsidRPr="00997288">
        <w:rPr>
          <w:rFonts w:ascii="Times New Roman" w:eastAsia="Times New Roman" w:hAnsi="Times New Roman" w:cs="Times New Roman"/>
          <w:sz w:val="26"/>
          <w:szCs w:val="26"/>
        </w:rPr>
        <w:t xml:space="preserve">в пределах доведённых </w:t>
      </w:r>
      <w:r w:rsidR="00267262" w:rsidRPr="00997288">
        <w:rPr>
          <w:rFonts w:ascii="Times New Roman" w:eastAsia="Calibri" w:hAnsi="Times New Roman" w:cs="Times New Roman"/>
          <w:sz w:val="26"/>
          <w:szCs w:val="26"/>
        </w:rPr>
        <w:t>Департаментом</w:t>
      </w:r>
      <w:r w:rsidR="00267262" w:rsidRPr="00997288">
        <w:rPr>
          <w:rFonts w:ascii="Times New Roman" w:eastAsia="Times New Roman" w:hAnsi="Times New Roman" w:cs="Times New Roman"/>
          <w:sz w:val="26"/>
          <w:szCs w:val="26"/>
        </w:rPr>
        <w:t xml:space="preserve"> лимитов бюджетных обязательств</w:t>
      </w:r>
      <w:r w:rsidR="00267262" w:rsidRPr="00997288">
        <w:rPr>
          <w:rFonts w:ascii="Times New Roman" w:eastAsia="Calibri" w:hAnsi="Times New Roman" w:cs="Times New Roman"/>
          <w:sz w:val="26"/>
          <w:szCs w:val="26"/>
        </w:rPr>
        <w:t xml:space="preserve">. </w:t>
      </w:r>
      <w:r w:rsidR="00267262" w:rsidRPr="00997288">
        <w:rPr>
          <w:rFonts w:ascii="Times New Roman" w:eastAsia="Times New Roman" w:hAnsi="Times New Roman" w:cs="Times New Roman"/>
          <w:sz w:val="26"/>
          <w:szCs w:val="26"/>
        </w:rPr>
        <w:t xml:space="preserve"> </w:t>
      </w:r>
    </w:p>
    <w:p w:rsidR="00267262" w:rsidRPr="00997288" w:rsidRDefault="006F7018" w:rsidP="00C00080">
      <w:pPr>
        <w:spacing w:after="0" w:line="240" w:lineRule="auto"/>
        <w:ind w:firstLine="709"/>
        <w:contextualSpacing/>
        <w:jc w:val="both"/>
        <w:rPr>
          <w:rFonts w:ascii="Times New Roman" w:eastAsia="Calibri" w:hAnsi="Times New Roman" w:cs="Times New Roman"/>
          <w:sz w:val="26"/>
          <w:szCs w:val="26"/>
          <w:lang w:eastAsia="en-US"/>
        </w:rPr>
      </w:pPr>
      <w:r w:rsidRPr="00997288">
        <w:rPr>
          <w:rFonts w:ascii="Times New Roman" w:eastAsia="Calibri" w:hAnsi="Times New Roman" w:cs="Times New Roman"/>
          <w:sz w:val="26"/>
          <w:szCs w:val="26"/>
          <w:lang w:eastAsia="en-US"/>
        </w:rPr>
        <w:lastRenderedPageBreak/>
        <w:t>1</w:t>
      </w:r>
      <w:r w:rsidR="00997288" w:rsidRPr="00997288">
        <w:rPr>
          <w:rFonts w:ascii="Times New Roman" w:eastAsia="Calibri" w:hAnsi="Times New Roman" w:cs="Times New Roman"/>
          <w:sz w:val="26"/>
          <w:szCs w:val="26"/>
          <w:lang w:eastAsia="en-US"/>
        </w:rPr>
        <w:t>0</w:t>
      </w:r>
      <w:r w:rsidRPr="00997288">
        <w:rPr>
          <w:rFonts w:ascii="Times New Roman" w:eastAsia="Calibri" w:hAnsi="Times New Roman" w:cs="Times New Roman"/>
          <w:sz w:val="26"/>
          <w:szCs w:val="26"/>
          <w:lang w:eastAsia="en-US"/>
        </w:rPr>
        <w:t>.6</w:t>
      </w:r>
      <w:r w:rsidR="00267262" w:rsidRPr="00997288">
        <w:rPr>
          <w:rFonts w:ascii="Times New Roman" w:eastAsia="Calibri" w:hAnsi="Times New Roman" w:cs="Times New Roman"/>
          <w:sz w:val="26"/>
          <w:szCs w:val="26"/>
          <w:lang w:eastAsia="en-US"/>
        </w:rPr>
        <w:t xml:space="preserve">. При проведении ремонта дорог не включать в расчёт </w:t>
      </w:r>
      <w:r w:rsidR="00267262" w:rsidRPr="00997288">
        <w:rPr>
          <w:rFonts w:ascii="Times New Roman" w:eastAsia="Times New Roman" w:hAnsi="Times New Roman" w:cs="Times New Roman"/>
          <w:sz w:val="26"/>
          <w:szCs w:val="26"/>
        </w:rPr>
        <w:t>резерв средств на непредвиденные работы и затраты.</w:t>
      </w:r>
    </w:p>
    <w:p w:rsidR="00267262" w:rsidRPr="00997288" w:rsidRDefault="006F7018" w:rsidP="00C00080">
      <w:pPr>
        <w:tabs>
          <w:tab w:val="left" w:pos="993"/>
        </w:tabs>
        <w:suppressAutoHyphens/>
        <w:spacing w:after="0" w:line="240" w:lineRule="auto"/>
        <w:ind w:firstLine="709"/>
        <w:contextualSpacing/>
        <w:jc w:val="both"/>
        <w:rPr>
          <w:rFonts w:ascii="Times New Roman" w:eastAsia="Times New Roman" w:hAnsi="Times New Roman" w:cs="Times New Roman"/>
          <w:sz w:val="26"/>
          <w:szCs w:val="26"/>
          <w:lang w:eastAsia="zh-CN"/>
        </w:rPr>
      </w:pPr>
      <w:r w:rsidRPr="00997288">
        <w:rPr>
          <w:rFonts w:ascii="Times New Roman" w:eastAsia="Times New Roman" w:hAnsi="Times New Roman" w:cs="Times New Roman"/>
          <w:sz w:val="26"/>
          <w:szCs w:val="26"/>
        </w:rPr>
        <w:t>1</w:t>
      </w:r>
      <w:r w:rsidR="00997288" w:rsidRPr="00997288">
        <w:rPr>
          <w:rFonts w:ascii="Times New Roman" w:eastAsia="Times New Roman" w:hAnsi="Times New Roman" w:cs="Times New Roman"/>
          <w:sz w:val="26"/>
          <w:szCs w:val="26"/>
        </w:rPr>
        <w:t>0</w:t>
      </w:r>
      <w:r w:rsidRPr="00997288">
        <w:rPr>
          <w:rFonts w:ascii="Times New Roman" w:eastAsia="Times New Roman" w:hAnsi="Times New Roman" w:cs="Times New Roman"/>
          <w:sz w:val="26"/>
          <w:szCs w:val="26"/>
        </w:rPr>
        <w:t xml:space="preserve">.7. </w:t>
      </w:r>
      <w:r w:rsidR="00267262" w:rsidRPr="00997288">
        <w:rPr>
          <w:rFonts w:ascii="Times New Roman" w:eastAsia="Times New Roman" w:hAnsi="Times New Roman" w:cs="Times New Roman"/>
          <w:sz w:val="26"/>
          <w:szCs w:val="26"/>
        </w:rPr>
        <w:t xml:space="preserve"> Работы по ремонту автомобильных дорог принимать в соответствии с положением об отделе и должностными инструкциями.</w:t>
      </w:r>
    </w:p>
    <w:p w:rsidR="003856FF" w:rsidRPr="00997288" w:rsidRDefault="003856FF" w:rsidP="00C00080">
      <w:pPr>
        <w:spacing w:after="0" w:line="240" w:lineRule="auto"/>
        <w:jc w:val="both"/>
        <w:rPr>
          <w:rFonts w:ascii="Times New Roman" w:hAnsi="Times New Roman" w:cs="Times New Roman"/>
          <w:sz w:val="26"/>
          <w:szCs w:val="26"/>
        </w:rPr>
      </w:pPr>
    </w:p>
    <w:p w:rsidR="00BA045D" w:rsidRPr="00997288" w:rsidRDefault="00BA045D" w:rsidP="00C00080">
      <w:pPr>
        <w:spacing w:after="0" w:line="240" w:lineRule="auto"/>
        <w:ind w:right="-1"/>
        <w:jc w:val="both"/>
        <w:rPr>
          <w:rFonts w:ascii="Times New Roman" w:hAnsi="Times New Roman" w:cs="Times New Roman"/>
          <w:sz w:val="26"/>
          <w:szCs w:val="26"/>
        </w:rPr>
      </w:pPr>
    </w:p>
    <w:p w:rsidR="00EE7AAA" w:rsidRPr="00997288" w:rsidRDefault="00FB57B3" w:rsidP="00C00080">
      <w:pPr>
        <w:spacing w:after="0" w:line="240" w:lineRule="auto"/>
        <w:ind w:right="-1"/>
        <w:jc w:val="both"/>
        <w:rPr>
          <w:rFonts w:ascii="Times New Roman" w:hAnsi="Times New Roman" w:cs="Times New Roman"/>
          <w:sz w:val="26"/>
          <w:szCs w:val="26"/>
        </w:rPr>
      </w:pPr>
      <w:r w:rsidRPr="00997288">
        <w:rPr>
          <w:rFonts w:ascii="Times New Roman" w:hAnsi="Times New Roman" w:cs="Times New Roman"/>
          <w:sz w:val="26"/>
          <w:szCs w:val="26"/>
        </w:rPr>
        <w:t xml:space="preserve">Инспектор </w:t>
      </w:r>
      <w:r w:rsidR="0043422A" w:rsidRPr="00997288">
        <w:rPr>
          <w:rFonts w:ascii="Times New Roman" w:hAnsi="Times New Roman" w:cs="Times New Roman"/>
          <w:sz w:val="26"/>
          <w:szCs w:val="26"/>
        </w:rPr>
        <w:tab/>
      </w:r>
      <w:r w:rsidR="00DC631D" w:rsidRPr="00997288">
        <w:rPr>
          <w:rFonts w:ascii="Times New Roman" w:hAnsi="Times New Roman" w:cs="Times New Roman"/>
          <w:sz w:val="26"/>
          <w:szCs w:val="26"/>
        </w:rPr>
        <w:t xml:space="preserve"> </w:t>
      </w:r>
      <w:r w:rsidRPr="00997288">
        <w:rPr>
          <w:rFonts w:ascii="Times New Roman" w:hAnsi="Times New Roman" w:cs="Times New Roman"/>
          <w:sz w:val="26"/>
          <w:szCs w:val="26"/>
        </w:rPr>
        <w:tab/>
      </w:r>
      <w:r w:rsidRPr="00997288">
        <w:rPr>
          <w:rFonts w:ascii="Times New Roman" w:hAnsi="Times New Roman" w:cs="Times New Roman"/>
          <w:sz w:val="26"/>
          <w:szCs w:val="26"/>
        </w:rPr>
        <w:tab/>
      </w:r>
      <w:r w:rsidRPr="00997288">
        <w:rPr>
          <w:rFonts w:ascii="Times New Roman" w:hAnsi="Times New Roman" w:cs="Times New Roman"/>
          <w:sz w:val="26"/>
          <w:szCs w:val="26"/>
        </w:rPr>
        <w:tab/>
      </w:r>
      <w:r w:rsidR="00DC631D" w:rsidRPr="00997288">
        <w:rPr>
          <w:rFonts w:ascii="Times New Roman" w:hAnsi="Times New Roman" w:cs="Times New Roman"/>
          <w:sz w:val="26"/>
          <w:szCs w:val="26"/>
        </w:rPr>
        <w:t xml:space="preserve">         </w:t>
      </w:r>
      <w:r w:rsidR="0043422A" w:rsidRPr="00997288">
        <w:rPr>
          <w:rFonts w:ascii="Times New Roman" w:hAnsi="Times New Roman" w:cs="Times New Roman"/>
          <w:sz w:val="26"/>
          <w:szCs w:val="26"/>
        </w:rPr>
        <w:tab/>
      </w:r>
      <w:r w:rsidR="0043422A" w:rsidRPr="00997288">
        <w:rPr>
          <w:rFonts w:ascii="Times New Roman" w:hAnsi="Times New Roman" w:cs="Times New Roman"/>
          <w:sz w:val="26"/>
          <w:szCs w:val="26"/>
        </w:rPr>
        <w:tab/>
      </w:r>
      <w:r w:rsidR="0043422A" w:rsidRPr="00997288">
        <w:rPr>
          <w:rFonts w:ascii="Times New Roman" w:hAnsi="Times New Roman" w:cs="Times New Roman"/>
          <w:sz w:val="26"/>
          <w:szCs w:val="26"/>
        </w:rPr>
        <w:tab/>
      </w:r>
      <w:r w:rsidR="0043422A" w:rsidRPr="00997288">
        <w:rPr>
          <w:rFonts w:ascii="Times New Roman" w:hAnsi="Times New Roman" w:cs="Times New Roman"/>
          <w:sz w:val="26"/>
          <w:szCs w:val="26"/>
        </w:rPr>
        <w:tab/>
      </w:r>
      <w:r w:rsidRPr="00997288">
        <w:rPr>
          <w:rFonts w:ascii="Times New Roman" w:hAnsi="Times New Roman" w:cs="Times New Roman"/>
          <w:sz w:val="26"/>
          <w:szCs w:val="26"/>
        </w:rPr>
        <w:tab/>
      </w:r>
      <w:r w:rsidR="0043422A" w:rsidRPr="00997288">
        <w:rPr>
          <w:rFonts w:ascii="Times New Roman" w:hAnsi="Times New Roman" w:cs="Times New Roman"/>
          <w:sz w:val="26"/>
          <w:szCs w:val="26"/>
        </w:rPr>
        <w:tab/>
      </w:r>
    </w:p>
    <w:p w:rsidR="003856FF" w:rsidRPr="00997288" w:rsidRDefault="00E066C4" w:rsidP="00C00080">
      <w:pPr>
        <w:spacing w:after="0" w:line="240" w:lineRule="auto"/>
        <w:ind w:right="-1"/>
        <w:jc w:val="both"/>
        <w:rPr>
          <w:rFonts w:ascii="Times New Roman" w:hAnsi="Times New Roman" w:cs="Times New Roman"/>
          <w:sz w:val="26"/>
          <w:szCs w:val="26"/>
        </w:rPr>
      </w:pPr>
      <w:r w:rsidRPr="00997288">
        <w:rPr>
          <w:rFonts w:ascii="Times New Roman" w:hAnsi="Times New Roman" w:cs="Times New Roman"/>
          <w:sz w:val="26"/>
          <w:szCs w:val="26"/>
        </w:rPr>
        <w:t>инспекторского отдела № 1</w:t>
      </w:r>
      <w:r w:rsidR="00FB57B3" w:rsidRPr="00997288">
        <w:rPr>
          <w:rFonts w:ascii="Times New Roman" w:hAnsi="Times New Roman" w:cs="Times New Roman"/>
          <w:sz w:val="26"/>
          <w:szCs w:val="26"/>
        </w:rPr>
        <w:tab/>
      </w:r>
      <w:r w:rsidR="00FB57B3" w:rsidRPr="00997288">
        <w:rPr>
          <w:rFonts w:ascii="Times New Roman" w:hAnsi="Times New Roman" w:cs="Times New Roman"/>
          <w:sz w:val="26"/>
          <w:szCs w:val="26"/>
        </w:rPr>
        <w:tab/>
      </w:r>
      <w:r w:rsidR="00FB57B3" w:rsidRPr="00997288">
        <w:rPr>
          <w:rFonts w:ascii="Times New Roman" w:hAnsi="Times New Roman" w:cs="Times New Roman"/>
          <w:sz w:val="26"/>
          <w:szCs w:val="26"/>
        </w:rPr>
        <w:tab/>
      </w:r>
      <w:r w:rsidR="00FB57B3" w:rsidRPr="00997288">
        <w:rPr>
          <w:rFonts w:ascii="Times New Roman" w:hAnsi="Times New Roman" w:cs="Times New Roman"/>
          <w:sz w:val="26"/>
          <w:szCs w:val="26"/>
        </w:rPr>
        <w:tab/>
      </w:r>
      <w:r w:rsidR="00FB57B3" w:rsidRPr="00997288">
        <w:rPr>
          <w:rFonts w:ascii="Times New Roman" w:hAnsi="Times New Roman" w:cs="Times New Roman"/>
          <w:sz w:val="26"/>
          <w:szCs w:val="26"/>
        </w:rPr>
        <w:tab/>
      </w:r>
      <w:r w:rsidR="00FB57B3" w:rsidRPr="00997288">
        <w:rPr>
          <w:rFonts w:ascii="Times New Roman" w:hAnsi="Times New Roman" w:cs="Times New Roman"/>
          <w:sz w:val="26"/>
          <w:szCs w:val="26"/>
        </w:rPr>
        <w:tab/>
      </w:r>
      <w:r w:rsidR="00FB57B3" w:rsidRPr="00997288">
        <w:rPr>
          <w:rFonts w:ascii="Times New Roman" w:hAnsi="Times New Roman" w:cs="Times New Roman"/>
          <w:sz w:val="26"/>
          <w:szCs w:val="26"/>
        </w:rPr>
        <w:tab/>
      </w:r>
      <w:r w:rsidRPr="00997288">
        <w:rPr>
          <w:rFonts w:ascii="Times New Roman" w:hAnsi="Times New Roman" w:cs="Times New Roman"/>
          <w:sz w:val="26"/>
          <w:szCs w:val="26"/>
        </w:rPr>
        <w:t>Н.В. Пешина</w:t>
      </w:r>
    </w:p>
    <w:sectPr w:rsidR="003856FF" w:rsidRPr="00997288" w:rsidSect="008B1191">
      <w:headerReference w:type="default" r:id="rId11"/>
      <w:headerReference w:type="first" r:id="rId12"/>
      <w:pgSz w:w="11906" w:h="16838"/>
      <w:pgMar w:top="964" w:right="567" w:bottom="96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2D0" w:rsidRDefault="008602D0" w:rsidP="00BB5087">
      <w:pPr>
        <w:spacing w:after="0" w:line="240" w:lineRule="auto"/>
      </w:pPr>
      <w:r>
        <w:separator/>
      </w:r>
    </w:p>
  </w:endnote>
  <w:endnote w:type="continuationSeparator" w:id="0">
    <w:p w:rsidR="008602D0" w:rsidRDefault="008602D0" w:rsidP="00BB5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2D0" w:rsidRDefault="008602D0" w:rsidP="00BB5087">
      <w:pPr>
        <w:spacing w:after="0" w:line="240" w:lineRule="auto"/>
      </w:pPr>
      <w:r>
        <w:separator/>
      </w:r>
    </w:p>
  </w:footnote>
  <w:footnote w:type="continuationSeparator" w:id="0">
    <w:p w:rsidR="008602D0" w:rsidRDefault="008602D0" w:rsidP="00BB50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1110"/>
      <w:docPartObj>
        <w:docPartGallery w:val="Page Numbers (Top of Page)"/>
        <w:docPartUnique/>
      </w:docPartObj>
    </w:sdtPr>
    <w:sdtEndPr/>
    <w:sdtContent>
      <w:p w:rsidR="00C8315A" w:rsidRDefault="00803E34">
        <w:pPr>
          <w:pStyle w:val="a8"/>
          <w:jc w:val="center"/>
        </w:pPr>
        <w:r>
          <w:fldChar w:fldCharType="begin"/>
        </w:r>
        <w:r>
          <w:instrText xml:space="preserve"> PAGE   \* MERGEFORMAT </w:instrText>
        </w:r>
        <w:r>
          <w:fldChar w:fldCharType="separate"/>
        </w:r>
        <w:r>
          <w:rPr>
            <w:noProof/>
          </w:rPr>
          <w:t>6</w:t>
        </w:r>
        <w:r>
          <w:rPr>
            <w:noProof/>
          </w:rPr>
          <w:fldChar w:fldCharType="end"/>
        </w:r>
      </w:p>
    </w:sdtContent>
  </w:sdt>
  <w:p w:rsidR="00C8315A" w:rsidRDefault="00C8315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15A" w:rsidRDefault="00C8315A">
    <w:pPr>
      <w:pStyle w:val="a8"/>
      <w:jc w:val="center"/>
    </w:pPr>
  </w:p>
  <w:p w:rsidR="00C8315A" w:rsidRDefault="00C8315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22300"/>
    <w:multiLevelType w:val="hybridMultilevel"/>
    <w:tmpl w:val="E0664A3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15:restartNumberingAfterBreak="0">
    <w:nsid w:val="055A0632"/>
    <w:multiLevelType w:val="hybridMultilevel"/>
    <w:tmpl w:val="59AA2610"/>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2" w15:restartNumberingAfterBreak="0">
    <w:nsid w:val="05E551BD"/>
    <w:multiLevelType w:val="hybridMultilevel"/>
    <w:tmpl w:val="86025B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477C49"/>
    <w:multiLevelType w:val="hybridMultilevel"/>
    <w:tmpl w:val="9AAE9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70C8C"/>
    <w:multiLevelType w:val="hybridMultilevel"/>
    <w:tmpl w:val="39C6AAA0"/>
    <w:lvl w:ilvl="0" w:tplc="5D420BDC">
      <w:start w:val="1"/>
      <w:numFmt w:val="decimal"/>
      <w:lvlText w:val="%1."/>
      <w:lvlJc w:val="left"/>
      <w:pPr>
        <w:ind w:left="644" w:hanging="360"/>
      </w:pPr>
      <w:rPr>
        <w:rFonts w:ascii="Times New Roman" w:hAnsi="Times New Roman" w:cs="Times New Roman" w:hint="default"/>
        <w:sz w:val="26"/>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5384D07"/>
    <w:multiLevelType w:val="multilevel"/>
    <w:tmpl w:val="99A4A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57A93"/>
    <w:multiLevelType w:val="hybridMultilevel"/>
    <w:tmpl w:val="CF4C1EFE"/>
    <w:lvl w:ilvl="0" w:tplc="B19AEFFA">
      <w:start w:val="1"/>
      <w:numFmt w:val="decimal"/>
      <w:lvlText w:val="%1)"/>
      <w:lvlJc w:val="left"/>
      <w:pPr>
        <w:ind w:left="1495" w:hanging="360"/>
      </w:pPr>
      <w:rPr>
        <w:rFonts w:hint="default"/>
      </w:rPr>
    </w:lvl>
    <w:lvl w:ilvl="1" w:tplc="04190019" w:tentative="1">
      <w:start w:val="1"/>
      <w:numFmt w:val="lowerLetter"/>
      <w:lvlText w:val="%2."/>
      <w:lvlJc w:val="left"/>
      <w:pPr>
        <w:ind w:left="2641" w:hanging="360"/>
      </w:pPr>
    </w:lvl>
    <w:lvl w:ilvl="2" w:tplc="0419001B" w:tentative="1">
      <w:start w:val="1"/>
      <w:numFmt w:val="lowerRoman"/>
      <w:lvlText w:val="%3."/>
      <w:lvlJc w:val="right"/>
      <w:pPr>
        <w:ind w:left="3361" w:hanging="180"/>
      </w:pPr>
    </w:lvl>
    <w:lvl w:ilvl="3" w:tplc="0419000F" w:tentative="1">
      <w:start w:val="1"/>
      <w:numFmt w:val="decimal"/>
      <w:lvlText w:val="%4."/>
      <w:lvlJc w:val="left"/>
      <w:pPr>
        <w:ind w:left="4081" w:hanging="360"/>
      </w:pPr>
    </w:lvl>
    <w:lvl w:ilvl="4" w:tplc="04190019" w:tentative="1">
      <w:start w:val="1"/>
      <w:numFmt w:val="lowerLetter"/>
      <w:lvlText w:val="%5."/>
      <w:lvlJc w:val="left"/>
      <w:pPr>
        <w:ind w:left="4801" w:hanging="360"/>
      </w:pPr>
    </w:lvl>
    <w:lvl w:ilvl="5" w:tplc="0419001B" w:tentative="1">
      <w:start w:val="1"/>
      <w:numFmt w:val="lowerRoman"/>
      <w:lvlText w:val="%6."/>
      <w:lvlJc w:val="right"/>
      <w:pPr>
        <w:ind w:left="5521" w:hanging="180"/>
      </w:pPr>
    </w:lvl>
    <w:lvl w:ilvl="6" w:tplc="0419000F" w:tentative="1">
      <w:start w:val="1"/>
      <w:numFmt w:val="decimal"/>
      <w:lvlText w:val="%7."/>
      <w:lvlJc w:val="left"/>
      <w:pPr>
        <w:ind w:left="6241" w:hanging="360"/>
      </w:pPr>
    </w:lvl>
    <w:lvl w:ilvl="7" w:tplc="04190019" w:tentative="1">
      <w:start w:val="1"/>
      <w:numFmt w:val="lowerLetter"/>
      <w:lvlText w:val="%8."/>
      <w:lvlJc w:val="left"/>
      <w:pPr>
        <w:ind w:left="6961" w:hanging="360"/>
      </w:pPr>
    </w:lvl>
    <w:lvl w:ilvl="8" w:tplc="0419001B" w:tentative="1">
      <w:start w:val="1"/>
      <w:numFmt w:val="lowerRoman"/>
      <w:lvlText w:val="%9."/>
      <w:lvlJc w:val="right"/>
      <w:pPr>
        <w:ind w:left="7681" w:hanging="180"/>
      </w:pPr>
    </w:lvl>
  </w:abstractNum>
  <w:abstractNum w:abstractNumId="7" w15:restartNumberingAfterBreak="0">
    <w:nsid w:val="1EE620B0"/>
    <w:multiLevelType w:val="hybridMultilevel"/>
    <w:tmpl w:val="5D20F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AB2CF3"/>
    <w:multiLevelType w:val="hybridMultilevel"/>
    <w:tmpl w:val="5A6E9526"/>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9" w15:restartNumberingAfterBreak="0">
    <w:nsid w:val="21336A31"/>
    <w:multiLevelType w:val="multilevel"/>
    <w:tmpl w:val="3FE6B5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5A3807"/>
    <w:multiLevelType w:val="multilevel"/>
    <w:tmpl w:val="49409F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FB4784"/>
    <w:multiLevelType w:val="hybridMultilevel"/>
    <w:tmpl w:val="B9E4FC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4CD7A26"/>
    <w:multiLevelType w:val="hybridMultilevel"/>
    <w:tmpl w:val="06B826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788431F"/>
    <w:multiLevelType w:val="hybridMultilevel"/>
    <w:tmpl w:val="84DA25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7AD583A"/>
    <w:multiLevelType w:val="multilevel"/>
    <w:tmpl w:val="F4560F6C"/>
    <w:lvl w:ilvl="0">
      <w:start w:val="10"/>
      <w:numFmt w:val="decimal"/>
      <w:lvlText w:val="%1."/>
      <w:lvlJc w:val="left"/>
      <w:pPr>
        <w:ind w:left="525" w:hanging="525"/>
      </w:pPr>
      <w:rPr>
        <w:rFonts w:hint="default"/>
      </w:rPr>
    </w:lvl>
    <w:lvl w:ilvl="1">
      <w:start w:val="7"/>
      <w:numFmt w:val="decimal"/>
      <w:lvlText w:val="%1.%2."/>
      <w:lvlJc w:val="left"/>
      <w:pPr>
        <w:ind w:left="1867" w:hanging="720"/>
      </w:pPr>
      <w:rPr>
        <w:rFonts w:hint="default"/>
      </w:rPr>
    </w:lvl>
    <w:lvl w:ilvl="2">
      <w:start w:val="1"/>
      <w:numFmt w:val="decimal"/>
      <w:lvlText w:val="%1.%2.%3."/>
      <w:lvlJc w:val="left"/>
      <w:pPr>
        <w:ind w:left="3014" w:hanging="720"/>
      </w:pPr>
      <w:rPr>
        <w:rFonts w:hint="default"/>
      </w:rPr>
    </w:lvl>
    <w:lvl w:ilvl="3">
      <w:start w:val="1"/>
      <w:numFmt w:val="decimal"/>
      <w:lvlText w:val="%1.%2.%3.%4."/>
      <w:lvlJc w:val="left"/>
      <w:pPr>
        <w:ind w:left="4521" w:hanging="1080"/>
      </w:pPr>
      <w:rPr>
        <w:rFonts w:hint="default"/>
      </w:rPr>
    </w:lvl>
    <w:lvl w:ilvl="4">
      <w:start w:val="1"/>
      <w:numFmt w:val="decimal"/>
      <w:lvlText w:val="%1.%2.%3.%4.%5."/>
      <w:lvlJc w:val="left"/>
      <w:pPr>
        <w:ind w:left="5668" w:hanging="1080"/>
      </w:pPr>
      <w:rPr>
        <w:rFonts w:hint="default"/>
      </w:rPr>
    </w:lvl>
    <w:lvl w:ilvl="5">
      <w:start w:val="1"/>
      <w:numFmt w:val="decimal"/>
      <w:lvlText w:val="%1.%2.%3.%4.%5.%6."/>
      <w:lvlJc w:val="left"/>
      <w:pPr>
        <w:ind w:left="7175" w:hanging="1440"/>
      </w:pPr>
      <w:rPr>
        <w:rFonts w:hint="default"/>
      </w:rPr>
    </w:lvl>
    <w:lvl w:ilvl="6">
      <w:start w:val="1"/>
      <w:numFmt w:val="decimal"/>
      <w:lvlText w:val="%1.%2.%3.%4.%5.%6.%7."/>
      <w:lvlJc w:val="left"/>
      <w:pPr>
        <w:ind w:left="8322" w:hanging="1440"/>
      </w:pPr>
      <w:rPr>
        <w:rFonts w:hint="default"/>
      </w:rPr>
    </w:lvl>
    <w:lvl w:ilvl="7">
      <w:start w:val="1"/>
      <w:numFmt w:val="decimal"/>
      <w:lvlText w:val="%1.%2.%3.%4.%5.%6.%7.%8."/>
      <w:lvlJc w:val="left"/>
      <w:pPr>
        <w:ind w:left="9829" w:hanging="1800"/>
      </w:pPr>
      <w:rPr>
        <w:rFonts w:hint="default"/>
      </w:rPr>
    </w:lvl>
    <w:lvl w:ilvl="8">
      <w:start w:val="1"/>
      <w:numFmt w:val="decimal"/>
      <w:lvlText w:val="%1.%2.%3.%4.%5.%6.%7.%8.%9."/>
      <w:lvlJc w:val="left"/>
      <w:pPr>
        <w:ind w:left="10976" w:hanging="1800"/>
      </w:pPr>
      <w:rPr>
        <w:rFonts w:hint="default"/>
      </w:rPr>
    </w:lvl>
  </w:abstractNum>
  <w:abstractNum w:abstractNumId="15" w15:restartNumberingAfterBreak="0">
    <w:nsid w:val="3298265A"/>
    <w:multiLevelType w:val="hybridMultilevel"/>
    <w:tmpl w:val="39EC7114"/>
    <w:lvl w:ilvl="0" w:tplc="0B0C0594">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34072E6D"/>
    <w:multiLevelType w:val="hybridMultilevel"/>
    <w:tmpl w:val="A5540E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8F12B8F"/>
    <w:multiLevelType w:val="multilevel"/>
    <w:tmpl w:val="7E4A71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AA6A73"/>
    <w:multiLevelType w:val="hybridMultilevel"/>
    <w:tmpl w:val="2C8A060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845287"/>
    <w:multiLevelType w:val="hybridMultilevel"/>
    <w:tmpl w:val="56EC27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EEA76F2"/>
    <w:multiLevelType w:val="hybridMultilevel"/>
    <w:tmpl w:val="68F4F166"/>
    <w:lvl w:ilvl="0" w:tplc="2C2E6F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009102F"/>
    <w:multiLevelType w:val="hybridMultilevel"/>
    <w:tmpl w:val="0AAE32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6150C76"/>
    <w:multiLevelType w:val="hybridMultilevel"/>
    <w:tmpl w:val="9D28990A"/>
    <w:lvl w:ilvl="0" w:tplc="26E81D9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9A3AC8"/>
    <w:multiLevelType w:val="multilevel"/>
    <w:tmpl w:val="B9B619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A46F40"/>
    <w:multiLevelType w:val="multilevel"/>
    <w:tmpl w:val="56A678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0257B5"/>
    <w:multiLevelType w:val="hybridMultilevel"/>
    <w:tmpl w:val="C598E7F4"/>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26" w15:restartNumberingAfterBreak="0">
    <w:nsid w:val="700832F7"/>
    <w:multiLevelType w:val="hybridMultilevel"/>
    <w:tmpl w:val="F608460A"/>
    <w:lvl w:ilvl="0" w:tplc="6DBEB270">
      <w:start w:val="1"/>
      <w:numFmt w:val="decimal"/>
      <w:lvlText w:val="%1)"/>
      <w:lvlJc w:val="left"/>
      <w:pPr>
        <w:ind w:left="5018" w:hanging="765"/>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27" w15:restartNumberingAfterBreak="0">
    <w:nsid w:val="70595816"/>
    <w:multiLevelType w:val="multilevel"/>
    <w:tmpl w:val="23D2944C"/>
    <w:lvl w:ilvl="0">
      <w:start w:val="10"/>
      <w:numFmt w:val="decimal"/>
      <w:lvlText w:val="%1."/>
      <w:lvlJc w:val="left"/>
      <w:pPr>
        <w:ind w:left="525" w:hanging="525"/>
      </w:pPr>
      <w:rPr>
        <w:rFonts w:hint="default"/>
      </w:rPr>
    </w:lvl>
    <w:lvl w:ilvl="1">
      <w:start w:val="1"/>
      <w:numFmt w:val="decimal"/>
      <w:lvlText w:val="%1.%2."/>
      <w:lvlJc w:val="left"/>
      <w:pPr>
        <w:ind w:left="383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737522EF"/>
    <w:multiLevelType w:val="hybridMultilevel"/>
    <w:tmpl w:val="4E0A4170"/>
    <w:lvl w:ilvl="0" w:tplc="04190001">
      <w:start w:val="1"/>
      <w:numFmt w:val="bullet"/>
      <w:lvlText w:val=""/>
      <w:lvlJc w:val="left"/>
      <w:pPr>
        <w:ind w:left="1558" w:hanging="360"/>
      </w:pPr>
      <w:rPr>
        <w:rFonts w:ascii="Symbol" w:hAnsi="Symbol" w:hint="default"/>
      </w:rPr>
    </w:lvl>
    <w:lvl w:ilvl="1" w:tplc="04190003" w:tentative="1">
      <w:start w:val="1"/>
      <w:numFmt w:val="bullet"/>
      <w:lvlText w:val="o"/>
      <w:lvlJc w:val="left"/>
      <w:pPr>
        <w:ind w:left="2278" w:hanging="360"/>
      </w:pPr>
      <w:rPr>
        <w:rFonts w:ascii="Courier New" w:hAnsi="Courier New" w:cs="Courier New" w:hint="default"/>
      </w:rPr>
    </w:lvl>
    <w:lvl w:ilvl="2" w:tplc="04190005" w:tentative="1">
      <w:start w:val="1"/>
      <w:numFmt w:val="bullet"/>
      <w:lvlText w:val=""/>
      <w:lvlJc w:val="left"/>
      <w:pPr>
        <w:ind w:left="2998" w:hanging="360"/>
      </w:pPr>
      <w:rPr>
        <w:rFonts w:ascii="Wingdings" w:hAnsi="Wingdings" w:hint="default"/>
      </w:rPr>
    </w:lvl>
    <w:lvl w:ilvl="3" w:tplc="04190001" w:tentative="1">
      <w:start w:val="1"/>
      <w:numFmt w:val="bullet"/>
      <w:lvlText w:val=""/>
      <w:lvlJc w:val="left"/>
      <w:pPr>
        <w:ind w:left="3718" w:hanging="360"/>
      </w:pPr>
      <w:rPr>
        <w:rFonts w:ascii="Symbol" w:hAnsi="Symbol" w:hint="default"/>
      </w:rPr>
    </w:lvl>
    <w:lvl w:ilvl="4" w:tplc="04190003" w:tentative="1">
      <w:start w:val="1"/>
      <w:numFmt w:val="bullet"/>
      <w:lvlText w:val="o"/>
      <w:lvlJc w:val="left"/>
      <w:pPr>
        <w:ind w:left="4438" w:hanging="360"/>
      </w:pPr>
      <w:rPr>
        <w:rFonts w:ascii="Courier New" w:hAnsi="Courier New" w:cs="Courier New" w:hint="default"/>
      </w:rPr>
    </w:lvl>
    <w:lvl w:ilvl="5" w:tplc="04190005" w:tentative="1">
      <w:start w:val="1"/>
      <w:numFmt w:val="bullet"/>
      <w:lvlText w:val=""/>
      <w:lvlJc w:val="left"/>
      <w:pPr>
        <w:ind w:left="5158" w:hanging="360"/>
      </w:pPr>
      <w:rPr>
        <w:rFonts w:ascii="Wingdings" w:hAnsi="Wingdings" w:hint="default"/>
      </w:rPr>
    </w:lvl>
    <w:lvl w:ilvl="6" w:tplc="04190001" w:tentative="1">
      <w:start w:val="1"/>
      <w:numFmt w:val="bullet"/>
      <w:lvlText w:val=""/>
      <w:lvlJc w:val="left"/>
      <w:pPr>
        <w:ind w:left="5878" w:hanging="360"/>
      </w:pPr>
      <w:rPr>
        <w:rFonts w:ascii="Symbol" w:hAnsi="Symbol" w:hint="default"/>
      </w:rPr>
    </w:lvl>
    <w:lvl w:ilvl="7" w:tplc="04190003" w:tentative="1">
      <w:start w:val="1"/>
      <w:numFmt w:val="bullet"/>
      <w:lvlText w:val="o"/>
      <w:lvlJc w:val="left"/>
      <w:pPr>
        <w:ind w:left="6598" w:hanging="360"/>
      </w:pPr>
      <w:rPr>
        <w:rFonts w:ascii="Courier New" w:hAnsi="Courier New" w:cs="Courier New" w:hint="default"/>
      </w:rPr>
    </w:lvl>
    <w:lvl w:ilvl="8" w:tplc="04190005" w:tentative="1">
      <w:start w:val="1"/>
      <w:numFmt w:val="bullet"/>
      <w:lvlText w:val=""/>
      <w:lvlJc w:val="left"/>
      <w:pPr>
        <w:ind w:left="7318" w:hanging="360"/>
      </w:pPr>
      <w:rPr>
        <w:rFonts w:ascii="Wingdings" w:hAnsi="Wingdings" w:hint="default"/>
      </w:rPr>
    </w:lvl>
  </w:abstractNum>
  <w:abstractNum w:abstractNumId="29" w15:restartNumberingAfterBreak="0">
    <w:nsid w:val="76434858"/>
    <w:multiLevelType w:val="hybridMultilevel"/>
    <w:tmpl w:val="25687424"/>
    <w:lvl w:ilvl="0" w:tplc="42DA1B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15:restartNumberingAfterBreak="0">
    <w:nsid w:val="779A2B5B"/>
    <w:multiLevelType w:val="hybridMultilevel"/>
    <w:tmpl w:val="2A28A7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7FA7675"/>
    <w:multiLevelType w:val="multilevel"/>
    <w:tmpl w:val="94E0F5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9"/>
  </w:num>
  <w:num w:numId="3">
    <w:abstractNumId w:val="20"/>
  </w:num>
  <w:num w:numId="4">
    <w:abstractNumId w:val="7"/>
  </w:num>
  <w:num w:numId="5">
    <w:abstractNumId w:val="3"/>
  </w:num>
  <w:num w:numId="6">
    <w:abstractNumId w:val="22"/>
  </w:num>
  <w:num w:numId="7">
    <w:abstractNumId w:val="18"/>
  </w:num>
  <w:num w:numId="8">
    <w:abstractNumId w:val="13"/>
  </w:num>
  <w:num w:numId="9">
    <w:abstractNumId w:val="0"/>
  </w:num>
  <w:num w:numId="10">
    <w:abstractNumId w:val="19"/>
  </w:num>
  <w:num w:numId="11">
    <w:abstractNumId w:val="8"/>
  </w:num>
  <w:num w:numId="12">
    <w:abstractNumId w:val="2"/>
  </w:num>
  <w:num w:numId="13">
    <w:abstractNumId w:val="1"/>
  </w:num>
  <w:num w:numId="14">
    <w:abstractNumId w:val="30"/>
  </w:num>
  <w:num w:numId="15">
    <w:abstractNumId w:val="28"/>
  </w:num>
  <w:num w:numId="16">
    <w:abstractNumId w:val="12"/>
  </w:num>
  <w:num w:numId="17">
    <w:abstractNumId w:val="25"/>
  </w:num>
  <w:num w:numId="18">
    <w:abstractNumId w:val="16"/>
  </w:num>
  <w:num w:numId="19">
    <w:abstractNumId w:val="21"/>
  </w:num>
  <w:num w:numId="20">
    <w:abstractNumId w:val="11"/>
  </w:num>
  <w:num w:numId="21">
    <w:abstractNumId w:val="26"/>
  </w:num>
  <w:num w:numId="22">
    <w:abstractNumId w:val="5"/>
  </w:num>
  <w:num w:numId="23">
    <w:abstractNumId w:val="31"/>
  </w:num>
  <w:num w:numId="24">
    <w:abstractNumId w:val="23"/>
  </w:num>
  <w:num w:numId="25">
    <w:abstractNumId w:val="24"/>
  </w:num>
  <w:num w:numId="26">
    <w:abstractNumId w:val="10"/>
  </w:num>
  <w:num w:numId="27">
    <w:abstractNumId w:val="17"/>
  </w:num>
  <w:num w:numId="28">
    <w:abstractNumId w:val="9"/>
  </w:num>
  <w:num w:numId="29">
    <w:abstractNumId w:val="6"/>
  </w:num>
  <w:num w:numId="30">
    <w:abstractNumId w:val="15"/>
  </w:num>
  <w:num w:numId="31">
    <w:abstractNumId w:val="27"/>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235521"/>
  </w:hdrShapeDefaults>
  <w:footnotePr>
    <w:footnote w:id="-1"/>
    <w:footnote w:id="0"/>
  </w:footnotePr>
  <w:endnotePr>
    <w:endnote w:id="-1"/>
    <w:endnote w:id="0"/>
  </w:endnotePr>
  <w:compat>
    <w:useFELayout/>
    <w:compatSetting w:name="compatibilityMode" w:uri="http://schemas.microsoft.com/office/word" w:val="12"/>
  </w:compat>
  <w:rsids>
    <w:rsidRoot w:val="002A41B3"/>
    <w:rsid w:val="000002CD"/>
    <w:rsid w:val="0001170A"/>
    <w:rsid w:val="000125C7"/>
    <w:rsid w:val="000157FF"/>
    <w:rsid w:val="0002085B"/>
    <w:rsid w:val="00020BFA"/>
    <w:rsid w:val="00023B36"/>
    <w:rsid w:val="00034C99"/>
    <w:rsid w:val="0004058B"/>
    <w:rsid w:val="00042EA0"/>
    <w:rsid w:val="00050C79"/>
    <w:rsid w:val="00050FF3"/>
    <w:rsid w:val="0005127F"/>
    <w:rsid w:val="00070735"/>
    <w:rsid w:val="00071BD8"/>
    <w:rsid w:val="000756B8"/>
    <w:rsid w:val="00083A31"/>
    <w:rsid w:val="00090C50"/>
    <w:rsid w:val="000A0982"/>
    <w:rsid w:val="000A655C"/>
    <w:rsid w:val="000B42E2"/>
    <w:rsid w:val="000B6602"/>
    <w:rsid w:val="000B6F55"/>
    <w:rsid w:val="000B71D9"/>
    <w:rsid w:val="000B7D4F"/>
    <w:rsid w:val="000C142E"/>
    <w:rsid w:val="000C743B"/>
    <w:rsid w:val="000C7D77"/>
    <w:rsid w:val="000D496F"/>
    <w:rsid w:val="000E00C7"/>
    <w:rsid w:val="000E299F"/>
    <w:rsid w:val="000E7C64"/>
    <w:rsid w:val="000F2049"/>
    <w:rsid w:val="00100277"/>
    <w:rsid w:val="00100D4D"/>
    <w:rsid w:val="00103D0C"/>
    <w:rsid w:val="001061D6"/>
    <w:rsid w:val="00112A13"/>
    <w:rsid w:val="0011397F"/>
    <w:rsid w:val="00114F4D"/>
    <w:rsid w:val="001328A8"/>
    <w:rsid w:val="001404F3"/>
    <w:rsid w:val="00141691"/>
    <w:rsid w:val="0016117E"/>
    <w:rsid w:val="00162BA7"/>
    <w:rsid w:val="0016365D"/>
    <w:rsid w:val="0017155A"/>
    <w:rsid w:val="00171C23"/>
    <w:rsid w:val="00180DAE"/>
    <w:rsid w:val="00187D56"/>
    <w:rsid w:val="001914ED"/>
    <w:rsid w:val="0019239E"/>
    <w:rsid w:val="00194C51"/>
    <w:rsid w:val="001A4AC4"/>
    <w:rsid w:val="001B0F95"/>
    <w:rsid w:val="001B5004"/>
    <w:rsid w:val="001C13C7"/>
    <w:rsid w:val="001D26B2"/>
    <w:rsid w:val="001D4FAF"/>
    <w:rsid w:val="001D55DE"/>
    <w:rsid w:val="001D5CF7"/>
    <w:rsid w:val="001D7A73"/>
    <w:rsid w:val="001F4808"/>
    <w:rsid w:val="001F52E5"/>
    <w:rsid w:val="002063F6"/>
    <w:rsid w:val="002131E4"/>
    <w:rsid w:val="00213911"/>
    <w:rsid w:val="00214859"/>
    <w:rsid w:val="0022158D"/>
    <w:rsid w:val="00221616"/>
    <w:rsid w:val="002216B4"/>
    <w:rsid w:val="002248EC"/>
    <w:rsid w:val="00225236"/>
    <w:rsid w:val="0022651B"/>
    <w:rsid w:val="002308E4"/>
    <w:rsid w:val="00235022"/>
    <w:rsid w:val="00236B19"/>
    <w:rsid w:val="00237D06"/>
    <w:rsid w:val="002507F7"/>
    <w:rsid w:val="002551F1"/>
    <w:rsid w:val="00255975"/>
    <w:rsid w:val="00267262"/>
    <w:rsid w:val="002702C6"/>
    <w:rsid w:val="00270C69"/>
    <w:rsid w:val="002914A2"/>
    <w:rsid w:val="002921C6"/>
    <w:rsid w:val="00292F73"/>
    <w:rsid w:val="00293600"/>
    <w:rsid w:val="00293FD8"/>
    <w:rsid w:val="00295BC6"/>
    <w:rsid w:val="00296DC6"/>
    <w:rsid w:val="002A41B3"/>
    <w:rsid w:val="002A4DF0"/>
    <w:rsid w:val="002B1090"/>
    <w:rsid w:val="002B26F6"/>
    <w:rsid w:val="002B4716"/>
    <w:rsid w:val="002C0C1B"/>
    <w:rsid w:val="002C1D6F"/>
    <w:rsid w:val="002C36E2"/>
    <w:rsid w:val="002C7C39"/>
    <w:rsid w:val="002D1879"/>
    <w:rsid w:val="002D2B48"/>
    <w:rsid w:val="002D4517"/>
    <w:rsid w:val="002D5C4C"/>
    <w:rsid w:val="002F0601"/>
    <w:rsid w:val="002F1F76"/>
    <w:rsid w:val="003015DE"/>
    <w:rsid w:val="00306AF5"/>
    <w:rsid w:val="0031279A"/>
    <w:rsid w:val="0031383C"/>
    <w:rsid w:val="0032608D"/>
    <w:rsid w:val="00326D59"/>
    <w:rsid w:val="00331D19"/>
    <w:rsid w:val="003367A0"/>
    <w:rsid w:val="0034169C"/>
    <w:rsid w:val="00342946"/>
    <w:rsid w:val="00342FF3"/>
    <w:rsid w:val="00356C48"/>
    <w:rsid w:val="00363FC6"/>
    <w:rsid w:val="00364767"/>
    <w:rsid w:val="00375D64"/>
    <w:rsid w:val="00381054"/>
    <w:rsid w:val="0038142B"/>
    <w:rsid w:val="003837E5"/>
    <w:rsid w:val="003856FF"/>
    <w:rsid w:val="00386F6A"/>
    <w:rsid w:val="00390FD3"/>
    <w:rsid w:val="003945D7"/>
    <w:rsid w:val="003A62A6"/>
    <w:rsid w:val="003B4DFC"/>
    <w:rsid w:val="003B5B81"/>
    <w:rsid w:val="003C19DC"/>
    <w:rsid w:val="003C3A29"/>
    <w:rsid w:val="003D4D31"/>
    <w:rsid w:val="003D534C"/>
    <w:rsid w:val="003E0EF0"/>
    <w:rsid w:val="003E31E2"/>
    <w:rsid w:val="00403FB9"/>
    <w:rsid w:val="0040449C"/>
    <w:rsid w:val="0041087C"/>
    <w:rsid w:val="00413280"/>
    <w:rsid w:val="00413300"/>
    <w:rsid w:val="00414801"/>
    <w:rsid w:val="00414AAE"/>
    <w:rsid w:val="004203C0"/>
    <w:rsid w:val="00421881"/>
    <w:rsid w:val="00424A63"/>
    <w:rsid w:val="00424BD0"/>
    <w:rsid w:val="004314C2"/>
    <w:rsid w:val="0043157A"/>
    <w:rsid w:val="00432C9E"/>
    <w:rsid w:val="0043422A"/>
    <w:rsid w:val="0044322D"/>
    <w:rsid w:val="00454607"/>
    <w:rsid w:val="00471122"/>
    <w:rsid w:val="00474B6D"/>
    <w:rsid w:val="00477BA9"/>
    <w:rsid w:val="00491F2F"/>
    <w:rsid w:val="0049251B"/>
    <w:rsid w:val="00492A33"/>
    <w:rsid w:val="00494ED3"/>
    <w:rsid w:val="00497F87"/>
    <w:rsid w:val="004A0F2B"/>
    <w:rsid w:val="004A34A1"/>
    <w:rsid w:val="004B2AA9"/>
    <w:rsid w:val="004C1FCC"/>
    <w:rsid w:val="004C3568"/>
    <w:rsid w:val="004C5C38"/>
    <w:rsid w:val="004D3B26"/>
    <w:rsid w:val="004D4537"/>
    <w:rsid w:val="004D7DD7"/>
    <w:rsid w:val="004E107E"/>
    <w:rsid w:val="004E5A42"/>
    <w:rsid w:val="00500C88"/>
    <w:rsid w:val="00500E91"/>
    <w:rsid w:val="00501EAF"/>
    <w:rsid w:val="0050340C"/>
    <w:rsid w:val="005038C9"/>
    <w:rsid w:val="00505264"/>
    <w:rsid w:val="00511418"/>
    <w:rsid w:val="00511DB1"/>
    <w:rsid w:val="0051398C"/>
    <w:rsid w:val="005164F2"/>
    <w:rsid w:val="00517E92"/>
    <w:rsid w:val="005216D1"/>
    <w:rsid w:val="0052226A"/>
    <w:rsid w:val="0052469B"/>
    <w:rsid w:val="00530A47"/>
    <w:rsid w:val="00542D2F"/>
    <w:rsid w:val="00550376"/>
    <w:rsid w:val="00556A0C"/>
    <w:rsid w:val="00557F0B"/>
    <w:rsid w:val="00561BB4"/>
    <w:rsid w:val="005637A5"/>
    <w:rsid w:val="005655C5"/>
    <w:rsid w:val="005703B9"/>
    <w:rsid w:val="0057271D"/>
    <w:rsid w:val="0057431A"/>
    <w:rsid w:val="00581AB2"/>
    <w:rsid w:val="00586CF9"/>
    <w:rsid w:val="005946F5"/>
    <w:rsid w:val="005A1D9D"/>
    <w:rsid w:val="005B510D"/>
    <w:rsid w:val="005C5704"/>
    <w:rsid w:val="005C5E40"/>
    <w:rsid w:val="005C5F2A"/>
    <w:rsid w:val="005D18AA"/>
    <w:rsid w:val="005D7EC2"/>
    <w:rsid w:val="005E4488"/>
    <w:rsid w:val="005E44AD"/>
    <w:rsid w:val="005F51F4"/>
    <w:rsid w:val="005F5688"/>
    <w:rsid w:val="005F6325"/>
    <w:rsid w:val="005F69DA"/>
    <w:rsid w:val="006007EF"/>
    <w:rsid w:val="00600E0A"/>
    <w:rsid w:val="0060221E"/>
    <w:rsid w:val="00610C35"/>
    <w:rsid w:val="00615D40"/>
    <w:rsid w:val="00617B51"/>
    <w:rsid w:val="00620D95"/>
    <w:rsid w:val="00622078"/>
    <w:rsid w:val="006224EA"/>
    <w:rsid w:val="006227A3"/>
    <w:rsid w:val="00630192"/>
    <w:rsid w:val="00630D8A"/>
    <w:rsid w:val="00633699"/>
    <w:rsid w:val="00633E10"/>
    <w:rsid w:val="00640BFA"/>
    <w:rsid w:val="006438FE"/>
    <w:rsid w:val="006453C2"/>
    <w:rsid w:val="006570C1"/>
    <w:rsid w:val="006738A4"/>
    <w:rsid w:val="00677B70"/>
    <w:rsid w:val="006814FD"/>
    <w:rsid w:val="0068170A"/>
    <w:rsid w:val="00691DB3"/>
    <w:rsid w:val="006932AB"/>
    <w:rsid w:val="0069396A"/>
    <w:rsid w:val="00693CFE"/>
    <w:rsid w:val="00694C2B"/>
    <w:rsid w:val="006960B3"/>
    <w:rsid w:val="0069625C"/>
    <w:rsid w:val="006A2145"/>
    <w:rsid w:val="006A4EDB"/>
    <w:rsid w:val="006A55A3"/>
    <w:rsid w:val="006B01B9"/>
    <w:rsid w:val="006B0536"/>
    <w:rsid w:val="006B0660"/>
    <w:rsid w:val="006C21F8"/>
    <w:rsid w:val="006D0BA6"/>
    <w:rsid w:val="006D2543"/>
    <w:rsid w:val="006E6FE2"/>
    <w:rsid w:val="006F360A"/>
    <w:rsid w:val="006F372C"/>
    <w:rsid w:val="006F5384"/>
    <w:rsid w:val="006F5923"/>
    <w:rsid w:val="006F7018"/>
    <w:rsid w:val="00702758"/>
    <w:rsid w:val="00704E50"/>
    <w:rsid w:val="00711CDC"/>
    <w:rsid w:val="00716AFE"/>
    <w:rsid w:val="00720352"/>
    <w:rsid w:val="00723E72"/>
    <w:rsid w:val="00725033"/>
    <w:rsid w:val="007347FA"/>
    <w:rsid w:val="0073586B"/>
    <w:rsid w:val="00736BE4"/>
    <w:rsid w:val="007515E3"/>
    <w:rsid w:val="00762B61"/>
    <w:rsid w:val="00764417"/>
    <w:rsid w:val="007757AA"/>
    <w:rsid w:val="00780CAB"/>
    <w:rsid w:val="00782389"/>
    <w:rsid w:val="00783DFC"/>
    <w:rsid w:val="00792A25"/>
    <w:rsid w:val="007934A8"/>
    <w:rsid w:val="00794179"/>
    <w:rsid w:val="007A0DD5"/>
    <w:rsid w:val="007A2E95"/>
    <w:rsid w:val="007B0ACA"/>
    <w:rsid w:val="007B1D28"/>
    <w:rsid w:val="007B5D1E"/>
    <w:rsid w:val="007C1262"/>
    <w:rsid w:val="007C3828"/>
    <w:rsid w:val="007D176A"/>
    <w:rsid w:val="007E39BD"/>
    <w:rsid w:val="007F57BE"/>
    <w:rsid w:val="007F6C0D"/>
    <w:rsid w:val="00803E34"/>
    <w:rsid w:val="008054D2"/>
    <w:rsid w:val="0080577E"/>
    <w:rsid w:val="0081004F"/>
    <w:rsid w:val="0081240F"/>
    <w:rsid w:val="00812929"/>
    <w:rsid w:val="00827BF5"/>
    <w:rsid w:val="00830227"/>
    <w:rsid w:val="0083056C"/>
    <w:rsid w:val="0083486C"/>
    <w:rsid w:val="0083556A"/>
    <w:rsid w:val="008416E2"/>
    <w:rsid w:val="00850B50"/>
    <w:rsid w:val="00856CC5"/>
    <w:rsid w:val="008602D0"/>
    <w:rsid w:val="0086092F"/>
    <w:rsid w:val="00860B81"/>
    <w:rsid w:val="00863198"/>
    <w:rsid w:val="00865786"/>
    <w:rsid w:val="00875195"/>
    <w:rsid w:val="00877523"/>
    <w:rsid w:val="00882141"/>
    <w:rsid w:val="008823B5"/>
    <w:rsid w:val="008851B4"/>
    <w:rsid w:val="008864B2"/>
    <w:rsid w:val="00891189"/>
    <w:rsid w:val="0089167D"/>
    <w:rsid w:val="008925E5"/>
    <w:rsid w:val="00892DEE"/>
    <w:rsid w:val="008936E0"/>
    <w:rsid w:val="008A00C5"/>
    <w:rsid w:val="008A1BB2"/>
    <w:rsid w:val="008A5F22"/>
    <w:rsid w:val="008A71EF"/>
    <w:rsid w:val="008B1191"/>
    <w:rsid w:val="008B197C"/>
    <w:rsid w:val="008B5FE7"/>
    <w:rsid w:val="008C3942"/>
    <w:rsid w:val="008D1292"/>
    <w:rsid w:val="008D1C24"/>
    <w:rsid w:val="008D2657"/>
    <w:rsid w:val="008D4F98"/>
    <w:rsid w:val="008F0522"/>
    <w:rsid w:val="008F18E0"/>
    <w:rsid w:val="008F5271"/>
    <w:rsid w:val="008F64BD"/>
    <w:rsid w:val="00900614"/>
    <w:rsid w:val="009023A7"/>
    <w:rsid w:val="00905B62"/>
    <w:rsid w:val="009211A0"/>
    <w:rsid w:val="009217DF"/>
    <w:rsid w:val="00934DDB"/>
    <w:rsid w:val="00941B87"/>
    <w:rsid w:val="00941DCD"/>
    <w:rsid w:val="00952455"/>
    <w:rsid w:val="00953FF2"/>
    <w:rsid w:val="0096184D"/>
    <w:rsid w:val="00966DB2"/>
    <w:rsid w:val="009725B8"/>
    <w:rsid w:val="00975820"/>
    <w:rsid w:val="009765AE"/>
    <w:rsid w:val="0098316F"/>
    <w:rsid w:val="00984C55"/>
    <w:rsid w:val="00984F57"/>
    <w:rsid w:val="00987433"/>
    <w:rsid w:val="00987E13"/>
    <w:rsid w:val="009907AB"/>
    <w:rsid w:val="00991B3F"/>
    <w:rsid w:val="009941A2"/>
    <w:rsid w:val="009970F6"/>
    <w:rsid w:val="00997288"/>
    <w:rsid w:val="00997756"/>
    <w:rsid w:val="009A0744"/>
    <w:rsid w:val="009A1A0C"/>
    <w:rsid w:val="009A1BCA"/>
    <w:rsid w:val="009A70D4"/>
    <w:rsid w:val="009B117B"/>
    <w:rsid w:val="009B19C2"/>
    <w:rsid w:val="009B254C"/>
    <w:rsid w:val="009B3040"/>
    <w:rsid w:val="009B4D1E"/>
    <w:rsid w:val="009B5290"/>
    <w:rsid w:val="009C1868"/>
    <w:rsid w:val="009C7177"/>
    <w:rsid w:val="009D146B"/>
    <w:rsid w:val="009D2914"/>
    <w:rsid w:val="009D3EE6"/>
    <w:rsid w:val="009E100A"/>
    <w:rsid w:val="009E111E"/>
    <w:rsid w:val="009E35BC"/>
    <w:rsid w:val="009E4B50"/>
    <w:rsid w:val="009E7AAA"/>
    <w:rsid w:val="009F1262"/>
    <w:rsid w:val="00A01E06"/>
    <w:rsid w:val="00A1188F"/>
    <w:rsid w:val="00A11C01"/>
    <w:rsid w:val="00A12B6A"/>
    <w:rsid w:val="00A13312"/>
    <w:rsid w:val="00A17AC8"/>
    <w:rsid w:val="00A2537D"/>
    <w:rsid w:val="00A26240"/>
    <w:rsid w:val="00A344B8"/>
    <w:rsid w:val="00A41FD4"/>
    <w:rsid w:val="00A43BF2"/>
    <w:rsid w:val="00A45993"/>
    <w:rsid w:val="00A519CA"/>
    <w:rsid w:val="00A64439"/>
    <w:rsid w:val="00A66D94"/>
    <w:rsid w:val="00A74382"/>
    <w:rsid w:val="00A96511"/>
    <w:rsid w:val="00AA0D03"/>
    <w:rsid w:val="00AA60F9"/>
    <w:rsid w:val="00AC0213"/>
    <w:rsid w:val="00AD181E"/>
    <w:rsid w:val="00AD2716"/>
    <w:rsid w:val="00AD3487"/>
    <w:rsid w:val="00AD5C7E"/>
    <w:rsid w:val="00AD68A8"/>
    <w:rsid w:val="00AD6BEB"/>
    <w:rsid w:val="00AD77AB"/>
    <w:rsid w:val="00AE0B5C"/>
    <w:rsid w:val="00B03E86"/>
    <w:rsid w:val="00B06EDE"/>
    <w:rsid w:val="00B11C6F"/>
    <w:rsid w:val="00B13F50"/>
    <w:rsid w:val="00B2187E"/>
    <w:rsid w:val="00B266FC"/>
    <w:rsid w:val="00B27387"/>
    <w:rsid w:val="00B356D7"/>
    <w:rsid w:val="00B37620"/>
    <w:rsid w:val="00B44287"/>
    <w:rsid w:val="00B464DB"/>
    <w:rsid w:val="00B47FE8"/>
    <w:rsid w:val="00B50E16"/>
    <w:rsid w:val="00B52989"/>
    <w:rsid w:val="00B53CAC"/>
    <w:rsid w:val="00B557FF"/>
    <w:rsid w:val="00B61093"/>
    <w:rsid w:val="00B72711"/>
    <w:rsid w:val="00B73032"/>
    <w:rsid w:val="00B81731"/>
    <w:rsid w:val="00B81EB7"/>
    <w:rsid w:val="00B83337"/>
    <w:rsid w:val="00B83A89"/>
    <w:rsid w:val="00B86142"/>
    <w:rsid w:val="00B91433"/>
    <w:rsid w:val="00B92F9D"/>
    <w:rsid w:val="00B9511E"/>
    <w:rsid w:val="00BA045D"/>
    <w:rsid w:val="00BA4E5C"/>
    <w:rsid w:val="00BA63AE"/>
    <w:rsid w:val="00BA745D"/>
    <w:rsid w:val="00BA7C84"/>
    <w:rsid w:val="00BA7F1F"/>
    <w:rsid w:val="00BB5087"/>
    <w:rsid w:val="00BB560B"/>
    <w:rsid w:val="00BB652F"/>
    <w:rsid w:val="00BB6732"/>
    <w:rsid w:val="00BC357E"/>
    <w:rsid w:val="00BC3DFF"/>
    <w:rsid w:val="00BE6EEB"/>
    <w:rsid w:val="00BF0DCC"/>
    <w:rsid w:val="00BF2088"/>
    <w:rsid w:val="00BF6332"/>
    <w:rsid w:val="00C00080"/>
    <w:rsid w:val="00C1254A"/>
    <w:rsid w:val="00C12A12"/>
    <w:rsid w:val="00C14353"/>
    <w:rsid w:val="00C14EE0"/>
    <w:rsid w:val="00C2083D"/>
    <w:rsid w:val="00C21A98"/>
    <w:rsid w:val="00C2215A"/>
    <w:rsid w:val="00C2559B"/>
    <w:rsid w:val="00C3201D"/>
    <w:rsid w:val="00C32304"/>
    <w:rsid w:val="00C348F6"/>
    <w:rsid w:val="00C34C45"/>
    <w:rsid w:val="00C34EF3"/>
    <w:rsid w:val="00C464D2"/>
    <w:rsid w:val="00C559ED"/>
    <w:rsid w:val="00C56481"/>
    <w:rsid w:val="00C626E9"/>
    <w:rsid w:val="00C71D7A"/>
    <w:rsid w:val="00C723A1"/>
    <w:rsid w:val="00C7673C"/>
    <w:rsid w:val="00C8315A"/>
    <w:rsid w:val="00C855B0"/>
    <w:rsid w:val="00C94165"/>
    <w:rsid w:val="00CA178B"/>
    <w:rsid w:val="00CA2B8B"/>
    <w:rsid w:val="00CA34AB"/>
    <w:rsid w:val="00CB6636"/>
    <w:rsid w:val="00CB7DC6"/>
    <w:rsid w:val="00CC0640"/>
    <w:rsid w:val="00CC1AF7"/>
    <w:rsid w:val="00CD254D"/>
    <w:rsid w:val="00CD72FC"/>
    <w:rsid w:val="00CE3CEB"/>
    <w:rsid w:val="00CE7F1A"/>
    <w:rsid w:val="00CF37D0"/>
    <w:rsid w:val="00CF6071"/>
    <w:rsid w:val="00CF6B1F"/>
    <w:rsid w:val="00CF7B92"/>
    <w:rsid w:val="00D038CD"/>
    <w:rsid w:val="00D053E2"/>
    <w:rsid w:val="00D05EF2"/>
    <w:rsid w:val="00D10D24"/>
    <w:rsid w:val="00D10DAD"/>
    <w:rsid w:val="00D10E6D"/>
    <w:rsid w:val="00D135A4"/>
    <w:rsid w:val="00D20A05"/>
    <w:rsid w:val="00D229CF"/>
    <w:rsid w:val="00D23962"/>
    <w:rsid w:val="00D465FB"/>
    <w:rsid w:val="00D505AE"/>
    <w:rsid w:val="00D52A72"/>
    <w:rsid w:val="00D54997"/>
    <w:rsid w:val="00D6472E"/>
    <w:rsid w:val="00D702EB"/>
    <w:rsid w:val="00D706C9"/>
    <w:rsid w:val="00D70EE8"/>
    <w:rsid w:val="00D712CA"/>
    <w:rsid w:val="00D905E4"/>
    <w:rsid w:val="00D90F03"/>
    <w:rsid w:val="00D914FF"/>
    <w:rsid w:val="00D91DCC"/>
    <w:rsid w:val="00DA4154"/>
    <w:rsid w:val="00DB13EE"/>
    <w:rsid w:val="00DC631D"/>
    <w:rsid w:val="00DD4BC8"/>
    <w:rsid w:val="00DD57E3"/>
    <w:rsid w:val="00DE3BA8"/>
    <w:rsid w:val="00DE3F12"/>
    <w:rsid w:val="00DF49B2"/>
    <w:rsid w:val="00DF5103"/>
    <w:rsid w:val="00DF6856"/>
    <w:rsid w:val="00E01331"/>
    <w:rsid w:val="00E015F7"/>
    <w:rsid w:val="00E066C4"/>
    <w:rsid w:val="00E10B9A"/>
    <w:rsid w:val="00E1333F"/>
    <w:rsid w:val="00E13668"/>
    <w:rsid w:val="00E15569"/>
    <w:rsid w:val="00E17C29"/>
    <w:rsid w:val="00E17DF8"/>
    <w:rsid w:val="00E23D09"/>
    <w:rsid w:val="00E34C46"/>
    <w:rsid w:val="00E525CC"/>
    <w:rsid w:val="00E71C79"/>
    <w:rsid w:val="00E81859"/>
    <w:rsid w:val="00E81CBF"/>
    <w:rsid w:val="00E828C1"/>
    <w:rsid w:val="00E82F95"/>
    <w:rsid w:val="00E83F5C"/>
    <w:rsid w:val="00E93905"/>
    <w:rsid w:val="00E94B05"/>
    <w:rsid w:val="00EA4C9C"/>
    <w:rsid w:val="00EA7BAE"/>
    <w:rsid w:val="00EA7C72"/>
    <w:rsid w:val="00EB5868"/>
    <w:rsid w:val="00EB7705"/>
    <w:rsid w:val="00EC2CEA"/>
    <w:rsid w:val="00EC2F4F"/>
    <w:rsid w:val="00ED00D7"/>
    <w:rsid w:val="00ED048F"/>
    <w:rsid w:val="00ED23E8"/>
    <w:rsid w:val="00ED62DE"/>
    <w:rsid w:val="00EE45DE"/>
    <w:rsid w:val="00EE7AAA"/>
    <w:rsid w:val="00EF5990"/>
    <w:rsid w:val="00F03E90"/>
    <w:rsid w:val="00F171F9"/>
    <w:rsid w:val="00F2316D"/>
    <w:rsid w:val="00F2602A"/>
    <w:rsid w:val="00F26940"/>
    <w:rsid w:val="00F34FF6"/>
    <w:rsid w:val="00F3504C"/>
    <w:rsid w:val="00F36F20"/>
    <w:rsid w:val="00F37963"/>
    <w:rsid w:val="00F400B4"/>
    <w:rsid w:val="00F403B9"/>
    <w:rsid w:val="00F445CA"/>
    <w:rsid w:val="00F455D5"/>
    <w:rsid w:val="00F51278"/>
    <w:rsid w:val="00F545C2"/>
    <w:rsid w:val="00F56745"/>
    <w:rsid w:val="00F6306C"/>
    <w:rsid w:val="00F64A4C"/>
    <w:rsid w:val="00F64D3A"/>
    <w:rsid w:val="00F729BD"/>
    <w:rsid w:val="00F80501"/>
    <w:rsid w:val="00F80DE3"/>
    <w:rsid w:val="00F9155F"/>
    <w:rsid w:val="00F93A8F"/>
    <w:rsid w:val="00F93C26"/>
    <w:rsid w:val="00F94640"/>
    <w:rsid w:val="00F94E79"/>
    <w:rsid w:val="00F94EC7"/>
    <w:rsid w:val="00F96FAD"/>
    <w:rsid w:val="00FB0B02"/>
    <w:rsid w:val="00FB1185"/>
    <w:rsid w:val="00FB3675"/>
    <w:rsid w:val="00FB4EBE"/>
    <w:rsid w:val="00FB50BA"/>
    <w:rsid w:val="00FB57B3"/>
    <w:rsid w:val="00FB6F7E"/>
    <w:rsid w:val="00FC17D2"/>
    <w:rsid w:val="00FC4295"/>
    <w:rsid w:val="00FC47C4"/>
    <w:rsid w:val="00FC4AB7"/>
    <w:rsid w:val="00FC65DB"/>
    <w:rsid w:val="00FE34D6"/>
    <w:rsid w:val="00FE7A5D"/>
    <w:rsid w:val="00FF628E"/>
    <w:rsid w:val="00FF6BCC"/>
    <w:rsid w:val="00FF7971"/>
    <w:rsid w:val="00FF7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21"/>
    <o:shapelayout v:ext="edit">
      <o:idmap v:ext="edit" data="1"/>
    </o:shapelayout>
  </w:shapeDefaults>
  <w:decimalSymbol w:val=","/>
  <w:listSeparator w:val=";"/>
  <w15:docId w15:val="{DB552299-9712-4127-B07C-74369D61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940"/>
  </w:style>
  <w:style w:type="paragraph" w:styleId="2">
    <w:name w:val="heading 2"/>
    <w:basedOn w:val="a"/>
    <w:next w:val="a"/>
    <w:link w:val="20"/>
    <w:semiHidden/>
    <w:unhideWhenUsed/>
    <w:qFormat/>
    <w:rsid w:val="002A41B3"/>
    <w:pPr>
      <w:snapToGrid w:val="0"/>
      <w:spacing w:after="0" w:line="240" w:lineRule="auto"/>
      <w:jc w:val="center"/>
      <w:outlineLvl w:val="1"/>
    </w:pPr>
    <w:rPr>
      <w:rFonts w:ascii="Times New Roman" w:eastAsia="Times New Roman" w:hAnsi="Times New Roman" w:cs="Times New Roman"/>
      <w:b/>
      <w:caps/>
      <w:sz w:val="28"/>
      <w:szCs w:val="28"/>
    </w:rPr>
  </w:style>
  <w:style w:type="paragraph" w:styleId="3">
    <w:name w:val="heading 3"/>
    <w:basedOn w:val="a"/>
    <w:next w:val="a"/>
    <w:link w:val="30"/>
    <w:unhideWhenUsed/>
    <w:qFormat/>
    <w:rsid w:val="002A41B3"/>
    <w:pPr>
      <w:snapToGrid w:val="0"/>
      <w:spacing w:after="0" w:line="240" w:lineRule="auto"/>
      <w:jc w:val="center"/>
      <w:outlineLvl w:val="2"/>
    </w:pPr>
    <w:rPr>
      <w:rFonts w:ascii="Times New Roman" w:eastAsia="Times New Roman" w:hAnsi="Times New Roman" w:cs="Times New Roman"/>
      <w:b/>
      <w:sz w:val="28"/>
      <w:szCs w:val="28"/>
    </w:rPr>
  </w:style>
  <w:style w:type="paragraph" w:styleId="8">
    <w:name w:val="heading 8"/>
    <w:basedOn w:val="a"/>
    <w:next w:val="a"/>
    <w:link w:val="80"/>
    <w:unhideWhenUsed/>
    <w:qFormat/>
    <w:rsid w:val="002A41B3"/>
    <w:pPr>
      <w:keepNext/>
      <w:widowControl w:val="0"/>
      <w:snapToGrid w:val="0"/>
      <w:spacing w:after="0" w:line="360" w:lineRule="auto"/>
      <w:ind w:firstLine="709"/>
      <w:jc w:val="center"/>
      <w:outlineLvl w:val="7"/>
    </w:pPr>
    <w:rPr>
      <w:rFonts w:ascii="Times New Roman" w:eastAsia="Times New Roman" w:hAnsi="Times New Roman" w:cs="Times New Roman"/>
      <w:color w:val="FF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A41B3"/>
    <w:rPr>
      <w:rFonts w:ascii="Times New Roman" w:eastAsia="Times New Roman" w:hAnsi="Times New Roman" w:cs="Times New Roman"/>
      <w:b/>
      <w:caps/>
      <w:sz w:val="28"/>
      <w:szCs w:val="28"/>
    </w:rPr>
  </w:style>
  <w:style w:type="character" w:customStyle="1" w:styleId="30">
    <w:name w:val="Заголовок 3 Знак"/>
    <w:basedOn w:val="a0"/>
    <w:link w:val="3"/>
    <w:rsid w:val="002A41B3"/>
    <w:rPr>
      <w:rFonts w:ascii="Times New Roman" w:eastAsia="Times New Roman" w:hAnsi="Times New Roman" w:cs="Times New Roman"/>
      <w:b/>
      <w:sz w:val="28"/>
      <w:szCs w:val="28"/>
    </w:rPr>
  </w:style>
  <w:style w:type="character" w:customStyle="1" w:styleId="80">
    <w:name w:val="Заголовок 8 Знак"/>
    <w:basedOn w:val="a0"/>
    <w:link w:val="8"/>
    <w:rsid w:val="002A41B3"/>
    <w:rPr>
      <w:rFonts w:ascii="Times New Roman" w:eastAsia="Times New Roman" w:hAnsi="Times New Roman" w:cs="Times New Roman"/>
      <w:color w:val="FF0000"/>
      <w:sz w:val="28"/>
      <w:szCs w:val="20"/>
    </w:rPr>
  </w:style>
  <w:style w:type="paragraph" w:customStyle="1" w:styleId="a3">
    <w:name w:val="подпись"/>
    <w:basedOn w:val="a"/>
    <w:rsid w:val="002A41B3"/>
    <w:pPr>
      <w:overflowPunct w:val="0"/>
      <w:autoSpaceDE w:val="0"/>
      <w:autoSpaceDN w:val="0"/>
      <w:adjustRightInd w:val="0"/>
      <w:spacing w:after="0" w:line="240" w:lineRule="auto"/>
      <w:jc w:val="right"/>
    </w:pPr>
    <w:rPr>
      <w:rFonts w:ascii="Times New Roman" w:eastAsia="Times New Roman" w:hAnsi="Times New Roman" w:cs="Times New Roman"/>
      <w:sz w:val="28"/>
      <w:szCs w:val="28"/>
    </w:rPr>
  </w:style>
  <w:style w:type="paragraph" w:customStyle="1" w:styleId="1">
    <w:name w:val="Должность1"/>
    <w:basedOn w:val="a"/>
    <w:rsid w:val="002A41B3"/>
    <w:pPr>
      <w:overflowPunct w:val="0"/>
      <w:autoSpaceDE w:val="0"/>
      <w:autoSpaceDN w:val="0"/>
      <w:adjustRightInd w:val="0"/>
      <w:spacing w:after="0" w:line="240" w:lineRule="auto"/>
    </w:pPr>
    <w:rPr>
      <w:rFonts w:ascii="Times New Roman" w:eastAsia="Times New Roman" w:hAnsi="Times New Roman" w:cs="Times New Roman"/>
      <w:sz w:val="28"/>
      <w:szCs w:val="28"/>
    </w:rPr>
  </w:style>
  <w:style w:type="paragraph" w:styleId="a4">
    <w:name w:val="List Paragraph"/>
    <w:basedOn w:val="a"/>
    <w:uiPriority w:val="99"/>
    <w:qFormat/>
    <w:rsid w:val="0050340C"/>
    <w:pPr>
      <w:ind w:left="720"/>
      <w:contextualSpacing/>
    </w:pPr>
  </w:style>
  <w:style w:type="paragraph" w:styleId="a5">
    <w:name w:val="Body Text Indent"/>
    <w:basedOn w:val="a"/>
    <w:link w:val="a6"/>
    <w:rsid w:val="0083056C"/>
    <w:pPr>
      <w:spacing w:after="0" w:line="240" w:lineRule="auto"/>
      <w:ind w:firstLine="720"/>
      <w:jc w:val="both"/>
    </w:pPr>
    <w:rPr>
      <w:rFonts w:ascii="Times New Roman" w:eastAsia="Times New Roman" w:hAnsi="Times New Roman" w:cs="Times New Roman"/>
      <w:sz w:val="26"/>
      <w:szCs w:val="20"/>
    </w:rPr>
  </w:style>
  <w:style w:type="character" w:customStyle="1" w:styleId="a6">
    <w:name w:val="Основной текст с отступом Знак"/>
    <w:basedOn w:val="a0"/>
    <w:link w:val="a5"/>
    <w:rsid w:val="0083056C"/>
    <w:rPr>
      <w:rFonts w:ascii="Times New Roman" w:eastAsia="Times New Roman" w:hAnsi="Times New Roman" w:cs="Times New Roman"/>
      <w:sz w:val="26"/>
      <w:szCs w:val="20"/>
    </w:rPr>
  </w:style>
  <w:style w:type="paragraph" w:customStyle="1" w:styleId="ConsNonformat">
    <w:name w:val="ConsNonformat"/>
    <w:rsid w:val="0083056C"/>
    <w:pPr>
      <w:widowControl w:val="0"/>
      <w:spacing w:after="0" w:line="240" w:lineRule="auto"/>
    </w:pPr>
    <w:rPr>
      <w:rFonts w:ascii="Courier New" w:eastAsia="Times New Roman" w:hAnsi="Courier New" w:cs="Times New Roman"/>
      <w:snapToGrid w:val="0"/>
      <w:sz w:val="20"/>
      <w:szCs w:val="20"/>
    </w:rPr>
  </w:style>
  <w:style w:type="paragraph" w:styleId="21">
    <w:name w:val="Body Text Indent 2"/>
    <w:basedOn w:val="a"/>
    <w:link w:val="22"/>
    <w:uiPriority w:val="99"/>
    <w:unhideWhenUsed/>
    <w:rsid w:val="0083056C"/>
    <w:pPr>
      <w:spacing w:after="120" w:line="480" w:lineRule="auto"/>
      <w:ind w:left="283"/>
    </w:pPr>
  </w:style>
  <w:style w:type="character" w:customStyle="1" w:styleId="22">
    <w:name w:val="Основной текст с отступом 2 Знак"/>
    <w:basedOn w:val="a0"/>
    <w:link w:val="21"/>
    <w:uiPriority w:val="99"/>
    <w:rsid w:val="0083056C"/>
  </w:style>
  <w:style w:type="paragraph" w:styleId="a7">
    <w:name w:val="Normal (Web)"/>
    <w:basedOn w:val="a"/>
    <w:uiPriority w:val="99"/>
    <w:unhideWhenUsed/>
    <w:rsid w:val="00BF633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BB508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B5087"/>
  </w:style>
  <w:style w:type="paragraph" w:styleId="aa">
    <w:name w:val="footer"/>
    <w:basedOn w:val="a"/>
    <w:link w:val="ab"/>
    <w:uiPriority w:val="99"/>
    <w:semiHidden/>
    <w:unhideWhenUsed/>
    <w:rsid w:val="00BB508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B5087"/>
  </w:style>
  <w:style w:type="paragraph" w:styleId="ac">
    <w:name w:val="Balloon Text"/>
    <w:basedOn w:val="a"/>
    <w:link w:val="ad"/>
    <w:uiPriority w:val="99"/>
    <w:semiHidden/>
    <w:unhideWhenUsed/>
    <w:rsid w:val="008A00C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A00C5"/>
    <w:rPr>
      <w:rFonts w:ascii="Tahoma" w:hAnsi="Tahoma" w:cs="Tahoma"/>
      <w:sz w:val="16"/>
      <w:szCs w:val="16"/>
    </w:rPr>
  </w:style>
  <w:style w:type="paragraph" w:styleId="ae">
    <w:name w:val="No Spacing"/>
    <w:link w:val="af"/>
    <w:uiPriority w:val="1"/>
    <w:qFormat/>
    <w:rsid w:val="00BE6EEB"/>
    <w:pPr>
      <w:spacing w:after="0" w:line="240" w:lineRule="auto"/>
    </w:pPr>
    <w:rPr>
      <w:lang w:eastAsia="en-US"/>
    </w:rPr>
  </w:style>
  <w:style w:type="character" w:customStyle="1" w:styleId="af">
    <w:name w:val="Без интервала Знак"/>
    <w:basedOn w:val="a0"/>
    <w:link w:val="ae"/>
    <w:uiPriority w:val="1"/>
    <w:rsid w:val="00BE6EEB"/>
    <w:rPr>
      <w:lang w:eastAsia="en-US"/>
    </w:rPr>
  </w:style>
  <w:style w:type="character" w:customStyle="1" w:styleId="apple-style-span">
    <w:name w:val="apple-style-span"/>
    <w:basedOn w:val="a0"/>
    <w:rsid w:val="00B50E16"/>
  </w:style>
  <w:style w:type="paragraph" w:customStyle="1" w:styleId="ConsPlusNormal">
    <w:name w:val="ConsPlusNormal"/>
    <w:rsid w:val="0021485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Title">
    <w:name w:val="ConsTitle"/>
    <w:rsid w:val="00CD72FC"/>
    <w:pPr>
      <w:autoSpaceDE w:val="0"/>
      <w:autoSpaceDN w:val="0"/>
      <w:adjustRightInd w:val="0"/>
      <w:spacing w:after="0" w:line="240" w:lineRule="auto"/>
      <w:ind w:right="19772"/>
    </w:pPr>
    <w:rPr>
      <w:rFonts w:ascii="Arial" w:eastAsia="Times New Roman" w:hAnsi="Arial" w:cs="Times New Roman"/>
      <w:b/>
      <w:sz w:val="18"/>
      <w:szCs w:val="20"/>
    </w:rPr>
  </w:style>
  <w:style w:type="paragraph" w:customStyle="1" w:styleId="af0">
    <w:name w:val="адрес"/>
    <w:basedOn w:val="a"/>
    <w:rsid w:val="00D10D2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paragraph" w:customStyle="1" w:styleId="ConsPlusTitle">
    <w:name w:val="ConsPlusTitle"/>
    <w:rsid w:val="0038142B"/>
    <w:pPr>
      <w:autoSpaceDE w:val="0"/>
      <w:autoSpaceDN w:val="0"/>
      <w:adjustRightInd w:val="0"/>
      <w:spacing w:after="0" w:line="240" w:lineRule="auto"/>
    </w:pPr>
    <w:rPr>
      <w:rFonts w:ascii="Times New Roman" w:eastAsia="Times New Roman" w:hAnsi="Times New Roman" w:cs="Times New Roman"/>
      <w:b/>
      <w:bCs/>
      <w:sz w:val="26"/>
      <w:szCs w:val="26"/>
    </w:rPr>
  </w:style>
  <w:style w:type="paragraph" w:customStyle="1" w:styleId="10">
    <w:name w:val="Абзац списка1"/>
    <w:basedOn w:val="a"/>
    <w:rsid w:val="00E15569"/>
    <w:pPr>
      <w:suppressAutoHyphens/>
      <w:spacing w:after="0" w:line="240" w:lineRule="auto"/>
      <w:ind w:left="720"/>
      <w:contextualSpacing/>
    </w:pPr>
    <w:rPr>
      <w:rFonts w:ascii="Times New Roman" w:eastAsia="Calibri" w:hAnsi="Times New Roman" w:cs="Times New Roman"/>
      <w:sz w:val="24"/>
      <w:szCs w:val="24"/>
      <w:lang w:eastAsia="ar-SA"/>
    </w:rPr>
  </w:style>
  <w:style w:type="paragraph" w:customStyle="1" w:styleId="210">
    <w:name w:val="Основной текст 21"/>
    <w:basedOn w:val="a"/>
    <w:rsid w:val="00D54997"/>
    <w:pPr>
      <w:spacing w:after="0" w:line="240" w:lineRule="auto"/>
    </w:pPr>
    <w:rPr>
      <w:rFonts w:ascii="Times New Roman" w:eastAsia="Times New Roman" w:hAnsi="Times New Roman" w:cs="Times New Roman"/>
      <w:sz w:val="28"/>
      <w:szCs w:val="20"/>
    </w:rPr>
  </w:style>
  <w:style w:type="paragraph" w:styleId="23">
    <w:name w:val="Body Text 2"/>
    <w:basedOn w:val="a"/>
    <w:link w:val="24"/>
    <w:uiPriority w:val="99"/>
    <w:semiHidden/>
    <w:unhideWhenUsed/>
    <w:rsid w:val="005E4488"/>
    <w:pPr>
      <w:spacing w:after="120" w:line="480" w:lineRule="auto"/>
    </w:pPr>
  </w:style>
  <w:style w:type="character" w:customStyle="1" w:styleId="24">
    <w:name w:val="Основной текст 2 Знак"/>
    <w:basedOn w:val="a0"/>
    <w:link w:val="23"/>
    <w:uiPriority w:val="99"/>
    <w:semiHidden/>
    <w:rsid w:val="005E4488"/>
  </w:style>
  <w:style w:type="paragraph" w:styleId="af1">
    <w:name w:val="Body Text"/>
    <w:basedOn w:val="a"/>
    <w:link w:val="af2"/>
    <w:uiPriority w:val="99"/>
    <w:semiHidden/>
    <w:unhideWhenUsed/>
    <w:rsid w:val="00BA7C84"/>
    <w:pPr>
      <w:spacing w:after="120"/>
    </w:pPr>
  </w:style>
  <w:style w:type="character" w:customStyle="1" w:styleId="af2">
    <w:name w:val="Основной текст Знак"/>
    <w:basedOn w:val="a0"/>
    <w:link w:val="af1"/>
    <w:uiPriority w:val="99"/>
    <w:semiHidden/>
    <w:rsid w:val="00BA7C84"/>
  </w:style>
  <w:style w:type="paragraph" w:customStyle="1" w:styleId="ConsPlusNonformat">
    <w:name w:val="ConsPlusNonformat"/>
    <w:uiPriority w:val="99"/>
    <w:rsid w:val="00BA7C84"/>
    <w:pPr>
      <w:spacing w:after="0" w:line="240" w:lineRule="auto"/>
      <w:jc w:val="both"/>
    </w:pPr>
    <w:rPr>
      <w:rFonts w:ascii="Courier New" w:eastAsia="Times New Roman" w:hAnsi="Courier New"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94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E90AA59B6946E7364174068490A3B92141D3BF46DC8A821A2C8D32CF8986E33562D00B3EB4C767q2q5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B74263D8547DE5313B472889B4C3ED2F17C7A6B9A5E5CBEF1358E514EEA7BCF9CF762F2F2E535FSFG" TargetMode="External"/><Relationship Id="rId4" Type="http://schemas.openxmlformats.org/officeDocument/2006/relationships/settings" Target="settings.xml"/><Relationship Id="rId9" Type="http://schemas.openxmlformats.org/officeDocument/2006/relationships/hyperlink" Target="consultantplus://offline/ref=EDE90AA59B6946E7364174068490A3B92141D3BF46DC8A821A2C8D32CF8986E33562D0083BB7qCq4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A94ED-5216-4FFB-B129-64B4597F0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3715</TotalTime>
  <Pages>10</Pages>
  <Words>4176</Words>
  <Characters>23806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151</cp:revision>
  <cp:lastPrinted>2017-12-28T11:25:00Z</cp:lastPrinted>
  <dcterms:created xsi:type="dcterms:W3CDTF">2013-09-17T07:57:00Z</dcterms:created>
  <dcterms:modified xsi:type="dcterms:W3CDTF">2018-04-17T11:32:00Z</dcterms:modified>
</cp:coreProperties>
</file>