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C2" w:rsidRPr="003716BA" w:rsidRDefault="00A463C2" w:rsidP="00A463C2">
      <w:pPr>
        <w:jc w:val="center"/>
        <w:rPr>
          <w:rFonts w:ascii="Times New Roman" w:hAnsi="Times New Roman"/>
          <w:sz w:val="28"/>
          <w:szCs w:val="28"/>
        </w:rPr>
      </w:pPr>
      <w:r>
        <w:rPr>
          <w:rFonts w:ascii="Times New Roman" w:hAnsi="Times New Roman"/>
          <w:b/>
          <w:noProof/>
          <w:sz w:val="28"/>
          <w:szCs w:val="28"/>
        </w:rPr>
        <w:drawing>
          <wp:anchor distT="0" distB="0" distL="114300" distR="114300" simplePos="0" relativeHeight="251660288" behindDoc="1" locked="0" layoutInCell="1" allowOverlap="1">
            <wp:simplePos x="0" y="0"/>
            <wp:positionH relativeFrom="column">
              <wp:posOffset>2726799</wp:posOffset>
            </wp:positionH>
            <wp:positionV relativeFrom="paragraph">
              <wp:posOffset>7883</wp:posOffset>
            </wp:positionV>
            <wp:extent cx="571500" cy="714375"/>
            <wp:effectExtent l="0" t="0" r="0" b="0"/>
            <wp:wrapTight wrapText="bothSides">
              <wp:wrapPolygon edited="0">
                <wp:start x="0" y="0"/>
                <wp:lineTo x="0" y="21312"/>
                <wp:lineTo x="20880" y="21312"/>
                <wp:lineTo x="20880" y="0"/>
                <wp:lineTo x="0" y="0"/>
              </wp:wrapPolygon>
            </wp:wrapTight>
            <wp:docPr id="1"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srcRect/>
                    <a:stretch>
                      <a:fillRect/>
                    </a:stretch>
                  </pic:blipFill>
                  <pic:spPr bwMode="auto">
                    <a:xfrm>
                      <a:off x="0" y="0"/>
                      <a:ext cx="571500" cy="714375"/>
                    </a:xfrm>
                    <a:prstGeom prst="rect">
                      <a:avLst/>
                    </a:prstGeom>
                    <a:noFill/>
                    <a:ln w="9525">
                      <a:noFill/>
                      <a:miter lim="800000"/>
                      <a:headEnd/>
                      <a:tailEnd/>
                    </a:ln>
                  </pic:spPr>
                </pic:pic>
              </a:graphicData>
            </a:graphic>
          </wp:anchor>
        </w:drawing>
      </w:r>
    </w:p>
    <w:p w:rsidR="00E744CD" w:rsidRDefault="00E744CD" w:rsidP="00E744CD">
      <w:pPr>
        <w:spacing w:after="0" w:line="240" w:lineRule="auto"/>
        <w:jc w:val="center"/>
        <w:rPr>
          <w:rFonts w:ascii="Times New Roman" w:hAnsi="Times New Roman"/>
          <w:b/>
          <w:sz w:val="32"/>
          <w:szCs w:val="32"/>
        </w:rPr>
      </w:pPr>
    </w:p>
    <w:p w:rsidR="00B81A7D" w:rsidRPr="006D7681" w:rsidRDefault="00B81A7D" w:rsidP="00E744CD">
      <w:pPr>
        <w:spacing w:after="0" w:line="240" w:lineRule="auto"/>
        <w:jc w:val="center"/>
        <w:rPr>
          <w:rFonts w:ascii="Times New Roman" w:hAnsi="Times New Roman"/>
          <w:b/>
          <w:sz w:val="40"/>
          <w:szCs w:val="40"/>
        </w:rPr>
      </w:pPr>
    </w:p>
    <w:p w:rsidR="00E744CD" w:rsidRDefault="00A463C2" w:rsidP="00E744CD">
      <w:pPr>
        <w:spacing w:after="0" w:line="240" w:lineRule="auto"/>
        <w:jc w:val="center"/>
        <w:rPr>
          <w:rFonts w:ascii="Times New Roman" w:hAnsi="Times New Roman"/>
          <w:b/>
          <w:sz w:val="32"/>
          <w:szCs w:val="32"/>
        </w:rPr>
      </w:pPr>
      <w:r w:rsidRPr="00A463C2">
        <w:rPr>
          <w:rFonts w:ascii="Times New Roman" w:hAnsi="Times New Roman"/>
          <w:b/>
          <w:sz w:val="32"/>
          <w:szCs w:val="32"/>
        </w:rPr>
        <w:t>АДМИНИСТРАЦИЯ ГОРОДА НЕФТЕЮГАНСКА</w:t>
      </w:r>
    </w:p>
    <w:p w:rsidR="00A463C2" w:rsidRPr="00E744CD" w:rsidRDefault="00A463C2" w:rsidP="00E744CD">
      <w:pPr>
        <w:spacing w:after="0" w:line="240" w:lineRule="auto"/>
        <w:jc w:val="center"/>
        <w:rPr>
          <w:rFonts w:ascii="Times New Roman" w:hAnsi="Times New Roman"/>
          <w:b/>
          <w:sz w:val="10"/>
          <w:szCs w:val="10"/>
        </w:rPr>
      </w:pPr>
    </w:p>
    <w:p w:rsidR="00A463C2" w:rsidRDefault="00A463C2" w:rsidP="00E744CD">
      <w:pPr>
        <w:spacing w:after="0" w:line="240" w:lineRule="auto"/>
        <w:jc w:val="center"/>
        <w:rPr>
          <w:rFonts w:ascii="Times New Roman" w:hAnsi="Times New Roman"/>
          <w:b/>
          <w:caps/>
          <w:sz w:val="40"/>
          <w:szCs w:val="40"/>
        </w:rPr>
      </w:pPr>
      <w:r w:rsidRPr="00A463C2">
        <w:rPr>
          <w:rFonts w:ascii="Times New Roman" w:hAnsi="Times New Roman"/>
          <w:b/>
          <w:caps/>
          <w:sz w:val="40"/>
          <w:szCs w:val="40"/>
        </w:rPr>
        <w:t>постановление</w:t>
      </w:r>
    </w:p>
    <w:p w:rsidR="006D7681" w:rsidRPr="006D7681" w:rsidRDefault="006D7681" w:rsidP="00E744CD">
      <w:pPr>
        <w:spacing w:after="0" w:line="240" w:lineRule="auto"/>
        <w:jc w:val="center"/>
        <w:rPr>
          <w:rFonts w:ascii="Times New Roman" w:hAnsi="Times New Roman"/>
          <w:b/>
          <w:caps/>
          <w:sz w:val="20"/>
          <w:szCs w:val="20"/>
        </w:rPr>
      </w:pPr>
    </w:p>
    <w:p w:rsidR="00E744CD" w:rsidRPr="006D7681" w:rsidRDefault="00E744CD" w:rsidP="00E744CD">
      <w:pPr>
        <w:spacing w:after="0" w:line="240" w:lineRule="auto"/>
        <w:jc w:val="center"/>
        <w:rPr>
          <w:rFonts w:ascii="Times New Roman" w:hAnsi="Times New Roman"/>
          <w:b/>
          <w:caps/>
          <w:sz w:val="16"/>
          <w:szCs w:val="16"/>
        </w:rPr>
      </w:pPr>
    </w:p>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A463C2" w:rsidRPr="00550AFE" w:rsidTr="0024434F">
        <w:trPr>
          <w:cantSplit/>
          <w:trHeight w:val="232"/>
        </w:trPr>
        <w:tc>
          <w:tcPr>
            <w:tcW w:w="3119" w:type="dxa"/>
            <w:tcBorders>
              <w:top w:val="nil"/>
              <w:left w:val="nil"/>
              <w:right w:val="nil"/>
            </w:tcBorders>
            <w:shd w:val="clear" w:color="auto" w:fill="auto"/>
          </w:tcPr>
          <w:p w:rsidR="00A463C2" w:rsidRPr="0024434F" w:rsidRDefault="00552B32" w:rsidP="00552B32">
            <w:pPr>
              <w:spacing w:after="0"/>
              <w:rPr>
                <w:rFonts w:ascii="Times New Roman" w:hAnsi="Times New Roman" w:cs="Times New Roman"/>
                <w:sz w:val="28"/>
                <w:szCs w:val="28"/>
              </w:rPr>
            </w:pPr>
            <w:bookmarkStart w:id="0" w:name="_GoBack" w:colFirst="0" w:colLast="2"/>
            <w:r>
              <w:rPr>
                <w:rFonts w:ascii="Times New Roman" w:hAnsi="Times New Roman" w:cs="Times New Roman"/>
                <w:sz w:val="28"/>
                <w:szCs w:val="28"/>
              </w:rPr>
              <w:t xml:space="preserve">12.03.2018                               </w:t>
            </w:r>
          </w:p>
        </w:tc>
        <w:tc>
          <w:tcPr>
            <w:tcW w:w="4776" w:type="dxa"/>
            <w:shd w:val="clear" w:color="auto" w:fill="auto"/>
          </w:tcPr>
          <w:p w:rsidR="00A463C2" w:rsidRPr="0024434F" w:rsidRDefault="00A463C2" w:rsidP="00550AFE">
            <w:pPr>
              <w:spacing w:after="0"/>
              <w:jc w:val="center"/>
              <w:rPr>
                <w:rFonts w:ascii="Times New Roman" w:hAnsi="Times New Roman" w:cs="Times New Roman"/>
                <w:sz w:val="28"/>
                <w:szCs w:val="28"/>
              </w:rPr>
            </w:pPr>
          </w:p>
        </w:tc>
        <w:tc>
          <w:tcPr>
            <w:tcW w:w="1603" w:type="dxa"/>
            <w:tcBorders>
              <w:top w:val="nil"/>
              <w:left w:val="nil"/>
              <w:right w:val="nil"/>
            </w:tcBorders>
            <w:shd w:val="clear" w:color="auto" w:fill="auto"/>
          </w:tcPr>
          <w:p w:rsidR="00A463C2" w:rsidRPr="00550AFE" w:rsidRDefault="00552B32" w:rsidP="003509CD">
            <w:pPr>
              <w:spacing w:after="0"/>
              <w:jc w:val="center"/>
              <w:rPr>
                <w:rFonts w:ascii="Times New Roman" w:hAnsi="Times New Roman"/>
                <w:sz w:val="28"/>
                <w:szCs w:val="28"/>
              </w:rPr>
            </w:pPr>
            <w:r>
              <w:rPr>
                <w:rFonts w:ascii="Times New Roman" w:hAnsi="Times New Roman" w:cs="Times New Roman"/>
                <w:sz w:val="28"/>
                <w:szCs w:val="28"/>
              </w:rPr>
              <w:t>№ 37-нп</w:t>
            </w:r>
          </w:p>
        </w:tc>
      </w:tr>
    </w:tbl>
    <w:bookmarkEnd w:id="0"/>
    <w:p w:rsidR="00A463C2" w:rsidRPr="006B159C" w:rsidRDefault="00A463C2" w:rsidP="00A463C2">
      <w:pPr>
        <w:pStyle w:val="ConsPlusNonformat"/>
        <w:widowControl/>
        <w:jc w:val="center"/>
        <w:rPr>
          <w:rFonts w:ascii="Times New Roman" w:hAnsi="Times New Roman" w:cs="Times New Roman"/>
          <w:sz w:val="24"/>
          <w:szCs w:val="24"/>
        </w:rPr>
      </w:pPr>
      <w:r w:rsidRPr="006B159C">
        <w:rPr>
          <w:rFonts w:ascii="Times New Roman" w:hAnsi="Times New Roman" w:cs="Times New Roman"/>
          <w:sz w:val="24"/>
          <w:szCs w:val="24"/>
        </w:rPr>
        <w:t>г.Нефтеюганск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80E7F" w:rsidRPr="00234628" w:rsidTr="00B80E7F">
        <w:tc>
          <w:tcPr>
            <w:tcW w:w="9747" w:type="dxa"/>
            <w:tcBorders>
              <w:top w:val="nil"/>
              <w:left w:val="nil"/>
              <w:bottom w:val="nil"/>
              <w:right w:val="nil"/>
            </w:tcBorders>
          </w:tcPr>
          <w:p w:rsidR="00B33C30" w:rsidRPr="006D7681" w:rsidRDefault="00B33C30" w:rsidP="00B80E7F">
            <w:pPr>
              <w:pStyle w:val="a3"/>
              <w:suppressAutoHyphens/>
              <w:spacing w:before="0" w:beforeAutospacing="0" w:after="0" w:afterAutospacing="0"/>
              <w:contextualSpacing/>
              <w:jc w:val="center"/>
              <w:rPr>
                <w:sz w:val="32"/>
                <w:szCs w:val="32"/>
              </w:rPr>
            </w:pPr>
          </w:p>
          <w:p w:rsidR="002E6FDF" w:rsidRPr="002E6FDF" w:rsidRDefault="002E6FDF" w:rsidP="002E6FDF">
            <w:pPr>
              <w:pStyle w:val="a3"/>
              <w:suppressAutoHyphens/>
              <w:spacing w:after="0"/>
              <w:contextualSpacing/>
              <w:jc w:val="center"/>
              <w:rPr>
                <w:b/>
                <w:sz w:val="28"/>
                <w:szCs w:val="28"/>
              </w:rPr>
            </w:pPr>
            <w:r w:rsidRPr="002E6FDF">
              <w:rPr>
                <w:b/>
                <w:sz w:val="28"/>
                <w:szCs w:val="28"/>
              </w:rPr>
              <w:t xml:space="preserve">Об осуществлении ведомственного контроля закупочной деятельности </w:t>
            </w:r>
          </w:p>
          <w:p w:rsidR="00A2796C" w:rsidRDefault="002E6FDF" w:rsidP="002E6FDF">
            <w:pPr>
              <w:pStyle w:val="a3"/>
              <w:suppressAutoHyphens/>
              <w:spacing w:before="0" w:beforeAutospacing="0" w:after="0" w:afterAutospacing="0"/>
              <w:contextualSpacing/>
              <w:jc w:val="center"/>
              <w:rPr>
                <w:b/>
                <w:sz w:val="28"/>
                <w:szCs w:val="28"/>
              </w:rPr>
            </w:pPr>
            <w:r w:rsidRPr="002E6FDF">
              <w:rPr>
                <w:b/>
                <w:sz w:val="28"/>
                <w:szCs w:val="28"/>
              </w:rPr>
              <w:t xml:space="preserve">муниципальных учреждений, муниципальных унитарных предприятий города Нефтеюганска </w:t>
            </w:r>
          </w:p>
          <w:p w:rsidR="006D7681" w:rsidRPr="006D7681" w:rsidRDefault="006D7681" w:rsidP="002E6FDF">
            <w:pPr>
              <w:pStyle w:val="a3"/>
              <w:suppressAutoHyphens/>
              <w:spacing w:before="0" w:beforeAutospacing="0" w:after="0" w:afterAutospacing="0"/>
              <w:contextualSpacing/>
              <w:jc w:val="center"/>
              <w:rPr>
                <w:sz w:val="32"/>
                <w:szCs w:val="32"/>
              </w:rPr>
            </w:pPr>
          </w:p>
          <w:p w:rsidR="00B80E7F" w:rsidRPr="00440F42" w:rsidRDefault="00B80E7F" w:rsidP="00552B32">
            <w:pPr>
              <w:pStyle w:val="ConsPlusNormal"/>
              <w:ind w:firstLine="746"/>
              <w:jc w:val="both"/>
              <w:rPr>
                <w:rFonts w:ascii="Times New Roman" w:hAnsi="Times New Roman" w:cs="Times New Roman"/>
                <w:sz w:val="28"/>
                <w:szCs w:val="28"/>
              </w:rPr>
            </w:pPr>
            <w:r w:rsidRPr="00440F42">
              <w:rPr>
                <w:rFonts w:ascii="Times New Roman" w:hAnsi="Times New Roman" w:cs="Times New Roman"/>
                <w:sz w:val="28"/>
                <w:szCs w:val="28"/>
              </w:rPr>
              <w:t xml:space="preserve">В </w:t>
            </w:r>
            <w:r w:rsidR="00440F42">
              <w:rPr>
                <w:rFonts w:ascii="Times New Roman" w:hAnsi="Times New Roman" w:cs="Times New Roman"/>
                <w:sz w:val="28"/>
                <w:szCs w:val="28"/>
              </w:rPr>
              <w:t xml:space="preserve">соответствии </w:t>
            </w:r>
            <w:r w:rsidR="00440F42" w:rsidRPr="00440F42">
              <w:rPr>
                <w:rFonts w:ascii="Times New Roman" w:hAnsi="Times New Roman" w:cs="Times New Roman"/>
                <w:sz w:val="28"/>
                <w:szCs w:val="28"/>
              </w:rPr>
              <w:t xml:space="preserve">с Федеральным </w:t>
            </w:r>
            <w:hyperlink r:id="rId9" w:history="1">
              <w:r w:rsidR="00440F42" w:rsidRPr="00440F42">
                <w:rPr>
                  <w:rFonts w:ascii="Times New Roman" w:hAnsi="Times New Roman" w:cs="Times New Roman"/>
                  <w:sz w:val="28"/>
                  <w:szCs w:val="28"/>
                </w:rPr>
                <w:t>законом</w:t>
              </w:r>
            </w:hyperlink>
            <w:r w:rsidR="00A2796C">
              <w:rPr>
                <w:rFonts w:ascii="Times New Roman" w:hAnsi="Times New Roman" w:cs="Times New Roman"/>
                <w:sz w:val="28"/>
                <w:szCs w:val="28"/>
              </w:rPr>
              <w:t xml:space="preserve"> </w:t>
            </w:r>
            <w:r w:rsidR="00A2796C" w:rsidRPr="00A2796C">
              <w:rPr>
                <w:rFonts w:ascii="Times New Roman" w:hAnsi="Times New Roman" w:cs="Times New Roman"/>
                <w:sz w:val="28"/>
                <w:szCs w:val="28"/>
              </w:rPr>
              <w:t xml:space="preserve">от 18.07.2011 </w:t>
            </w:r>
            <w:r w:rsidR="00A2796C">
              <w:rPr>
                <w:rFonts w:ascii="Times New Roman" w:hAnsi="Times New Roman" w:cs="Times New Roman"/>
                <w:sz w:val="28"/>
                <w:szCs w:val="28"/>
              </w:rPr>
              <w:t>№</w:t>
            </w:r>
            <w:r w:rsidR="00A2796C" w:rsidRPr="00A2796C">
              <w:rPr>
                <w:rFonts w:ascii="Times New Roman" w:hAnsi="Times New Roman" w:cs="Times New Roman"/>
                <w:sz w:val="28"/>
                <w:szCs w:val="28"/>
              </w:rPr>
              <w:t xml:space="preserve"> 223-ФЗ</w:t>
            </w:r>
            <w:r w:rsidR="00A2796C">
              <w:rPr>
                <w:rFonts w:ascii="Times New Roman" w:hAnsi="Times New Roman" w:cs="Times New Roman"/>
                <w:sz w:val="28"/>
                <w:szCs w:val="28"/>
              </w:rPr>
              <w:t xml:space="preserve"> </w:t>
            </w:r>
            <w:r w:rsidR="006D7681">
              <w:rPr>
                <w:rFonts w:ascii="Times New Roman" w:hAnsi="Times New Roman" w:cs="Times New Roman"/>
                <w:sz w:val="28"/>
                <w:szCs w:val="28"/>
              </w:rPr>
              <w:t xml:space="preserve">                            </w:t>
            </w:r>
            <w:r w:rsidR="00A2796C">
              <w:rPr>
                <w:rFonts w:ascii="Times New Roman" w:hAnsi="Times New Roman" w:cs="Times New Roman"/>
                <w:sz w:val="28"/>
                <w:szCs w:val="28"/>
              </w:rPr>
              <w:t>«</w:t>
            </w:r>
            <w:r w:rsidR="00A2796C" w:rsidRPr="00A2796C">
              <w:rPr>
                <w:rFonts w:ascii="Times New Roman" w:hAnsi="Times New Roman" w:cs="Times New Roman"/>
                <w:sz w:val="28"/>
                <w:szCs w:val="28"/>
              </w:rPr>
              <w:t>О закупках товаров, работ, услуг отдельными видами юридических лиц</w:t>
            </w:r>
            <w:r w:rsidR="00A2796C">
              <w:rPr>
                <w:rFonts w:ascii="Times New Roman" w:hAnsi="Times New Roman" w:cs="Times New Roman"/>
                <w:sz w:val="28"/>
                <w:szCs w:val="28"/>
              </w:rPr>
              <w:t>»</w:t>
            </w:r>
            <w:r w:rsidR="00440F42" w:rsidRPr="00440F42">
              <w:rPr>
                <w:rFonts w:ascii="Times New Roman" w:hAnsi="Times New Roman" w:cs="Times New Roman"/>
                <w:sz w:val="28"/>
                <w:szCs w:val="28"/>
              </w:rPr>
              <w:t>, постановлени</w:t>
            </w:r>
            <w:r w:rsidR="00221106">
              <w:rPr>
                <w:rFonts w:ascii="Times New Roman" w:hAnsi="Times New Roman" w:cs="Times New Roman"/>
                <w:sz w:val="28"/>
                <w:szCs w:val="28"/>
              </w:rPr>
              <w:t>ями</w:t>
            </w:r>
            <w:r w:rsidR="00440F42" w:rsidRPr="00440F42">
              <w:rPr>
                <w:rFonts w:ascii="Times New Roman" w:hAnsi="Times New Roman" w:cs="Times New Roman"/>
                <w:sz w:val="28"/>
                <w:szCs w:val="28"/>
              </w:rPr>
              <w:t xml:space="preserve"> </w:t>
            </w:r>
            <w:r w:rsidR="00F80B86">
              <w:rPr>
                <w:rFonts w:ascii="Times New Roman" w:hAnsi="Times New Roman" w:cs="Times New Roman"/>
                <w:sz w:val="28"/>
                <w:szCs w:val="28"/>
              </w:rPr>
              <w:t>а</w:t>
            </w:r>
            <w:r w:rsidR="00440F42" w:rsidRPr="00440F42">
              <w:rPr>
                <w:rFonts w:ascii="Times New Roman" w:hAnsi="Times New Roman" w:cs="Times New Roman"/>
                <w:sz w:val="28"/>
                <w:szCs w:val="28"/>
              </w:rPr>
              <w:t xml:space="preserve">дминистрации города </w:t>
            </w:r>
            <w:r w:rsidR="00221106">
              <w:rPr>
                <w:rFonts w:ascii="Times New Roman" w:hAnsi="Times New Roman" w:cs="Times New Roman"/>
                <w:sz w:val="28"/>
                <w:szCs w:val="28"/>
              </w:rPr>
              <w:t xml:space="preserve">Нефтеюганска </w:t>
            </w:r>
            <w:r w:rsidR="00440F42" w:rsidRPr="00440F42">
              <w:rPr>
                <w:rFonts w:ascii="Times New Roman" w:hAnsi="Times New Roman" w:cs="Times New Roman"/>
                <w:sz w:val="28"/>
                <w:szCs w:val="28"/>
              </w:rPr>
              <w:t xml:space="preserve">от </w:t>
            </w:r>
            <w:r w:rsidR="00A2796C">
              <w:rPr>
                <w:rFonts w:ascii="Times New Roman" w:hAnsi="Times New Roman" w:cs="Times New Roman"/>
                <w:sz w:val="28"/>
                <w:szCs w:val="28"/>
              </w:rPr>
              <w:t>03.08.2017</w:t>
            </w:r>
            <w:r w:rsidR="00440F42" w:rsidRPr="00440F42">
              <w:rPr>
                <w:rFonts w:ascii="Times New Roman" w:hAnsi="Times New Roman" w:cs="Times New Roman"/>
                <w:sz w:val="28"/>
                <w:szCs w:val="28"/>
              </w:rPr>
              <w:t xml:space="preserve"> №</w:t>
            </w:r>
            <w:r w:rsidR="00F80B86">
              <w:rPr>
                <w:rFonts w:ascii="Times New Roman" w:hAnsi="Times New Roman" w:cs="Times New Roman"/>
                <w:sz w:val="28"/>
                <w:szCs w:val="28"/>
              </w:rPr>
              <w:t xml:space="preserve"> </w:t>
            </w:r>
            <w:r w:rsidR="00A2796C">
              <w:rPr>
                <w:rFonts w:ascii="Times New Roman" w:hAnsi="Times New Roman" w:cs="Times New Roman"/>
                <w:sz w:val="28"/>
                <w:szCs w:val="28"/>
              </w:rPr>
              <w:t>126</w:t>
            </w:r>
            <w:r w:rsidR="00440F42" w:rsidRPr="00440F42">
              <w:rPr>
                <w:rFonts w:ascii="Times New Roman" w:hAnsi="Times New Roman" w:cs="Times New Roman"/>
                <w:sz w:val="28"/>
                <w:szCs w:val="28"/>
              </w:rPr>
              <w:t>-нп «</w:t>
            </w:r>
            <w:r w:rsidR="00A2796C" w:rsidRPr="00A2796C">
              <w:rPr>
                <w:rFonts w:ascii="Times New Roman" w:hAnsi="Times New Roman" w:cs="Times New Roman"/>
                <w:sz w:val="28"/>
                <w:szCs w:val="28"/>
              </w:rPr>
              <w:t>О порядке осуществления функций и полномочий учредителя муниципальных учреждений города Нефтеюганска</w:t>
            </w:r>
            <w:r w:rsidR="00440F42" w:rsidRPr="00440F42">
              <w:rPr>
                <w:rFonts w:ascii="Times New Roman" w:hAnsi="Times New Roman" w:cs="Times New Roman"/>
                <w:sz w:val="28"/>
                <w:szCs w:val="28"/>
              </w:rPr>
              <w:t>»</w:t>
            </w:r>
            <w:r w:rsidR="00F80B86">
              <w:rPr>
                <w:rFonts w:ascii="Times New Roman" w:hAnsi="Times New Roman" w:cs="Times New Roman"/>
                <w:sz w:val="28"/>
                <w:szCs w:val="28"/>
              </w:rPr>
              <w:t xml:space="preserve">, </w:t>
            </w:r>
            <w:r w:rsidR="00CD0C6D">
              <w:rPr>
                <w:rFonts w:ascii="Times New Roman" w:hAnsi="Times New Roman" w:cs="Times New Roman"/>
                <w:sz w:val="28"/>
                <w:szCs w:val="28"/>
              </w:rPr>
              <w:t xml:space="preserve">от </w:t>
            </w:r>
            <w:r w:rsidR="00AA24B3">
              <w:rPr>
                <w:rFonts w:ascii="Times New Roman" w:hAnsi="Times New Roman" w:cs="Times New Roman"/>
                <w:sz w:val="28"/>
                <w:szCs w:val="28"/>
              </w:rPr>
              <w:t>05.02.2018</w:t>
            </w:r>
            <w:r w:rsidR="0009414F" w:rsidRPr="0009414F">
              <w:rPr>
                <w:rFonts w:ascii="Times New Roman" w:hAnsi="Times New Roman" w:cs="Times New Roman"/>
                <w:sz w:val="28"/>
                <w:szCs w:val="28"/>
              </w:rPr>
              <w:t xml:space="preserve"> № </w:t>
            </w:r>
            <w:r w:rsidR="00AA24B3">
              <w:rPr>
                <w:rFonts w:ascii="Times New Roman" w:hAnsi="Times New Roman" w:cs="Times New Roman"/>
                <w:sz w:val="28"/>
                <w:szCs w:val="28"/>
              </w:rPr>
              <w:t>17-нп</w:t>
            </w:r>
            <w:r w:rsidR="00CD0C6D">
              <w:rPr>
                <w:rFonts w:ascii="Times New Roman" w:hAnsi="Times New Roman" w:cs="Times New Roman"/>
                <w:sz w:val="28"/>
                <w:szCs w:val="28"/>
              </w:rPr>
              <w:t xml:space="preserve"> «</w:t>
            </w:r>
            <w:r w:rsidR="0009414F" w:rsidRPr="0009414F">
              <w:rPr>
                <w:rFonts w:ascii="Times New Roman" w:hAnsi="Times New Roman" w:cs="Times New Roman"/>
                <w:sz w:val="28"/>
                <w:szCs w:val="28"/>
              </w:rPr>
              <w:t>О</w:t>
            </w:r>
            <w:r w:rsidR="00CD0C6D">
              <w:rPr>
                <w:rFonts w:ascii="Times New Roman" w:hAnsi="Times New Roman" w:cs="Times New Roman"/>
                <w:sz w:val="28"/>
                <w:szCs w:val="28"/>
              </w:rPr>
              <w:t xml:space="preserve"> </w:t>
            </w:r>
            <w:r w:rsidR="0009414F" w:rsidRPr="0009414F">
              <w:rPr>
                <w:rFonts w:ascii="Times New Roman" w:hAnsi="Times New Roman" w:cs="Times New Roman"/>
                <w:sz w:val="28"/>
                <w:szCs w:val="28"/>
              </w:rPr>
              <w:t>порядке</w:t>
            </w:r>
            <w:r w:rsidR="00CD0C6D">
              <w:rPr>
                <w:rFonts w:ascii="Times New Roman" w:hAnsi="Times New Roman" w:cs="Times New Roman"/>
                <w:sz w:val="28"/>
                <w:szCs w:val="28"/>
              </w:rPr>
              <w:t xml:space="preserve"> </w:t>
            </w:r>
            <w:r w:rsidR="0009414F" w:rsidRPr="0009414F">
              <w:rPr>
                <w:rFonts w:ascii="Times New Roman" w:hAnsi="Times New Roman" w:cs="Times New Roman"/>
                <w:sz w:val="28"/>
                <w:szCs w:val="28"/>
              </w:rPr>
              <w:t>осуществления</w:t>
            </w:r>
            <w:r w:rsidR="00CD0C6D">
              <w:rPr>
                <w:rFonts w:ascii="Times New Roman" w:hAnsi="Times New Roman" w:cs="Times New Roman"/>
                <w:sz w:val="28"/>
                <w:szCs w:val="28"/>
              </w:rPr>
              <w:t xml:space="preserve"> </w:t>
            </w:r>
            <w:r w:rsidR="0009414F" w:rsidRPr="0009414F">
              <w:rPr>
                <w:rFonts w:ascii="Times New Roman" w:hAnsi="Times New Roman" w:cs="Times New Roman"/>
                <w:sz w:val="28"/>
                <w:szCs w:val="28"/>
              </w:rPr>
              <w:t>полномочий учредителя (собственника</w:t>
            </w:r>
            <w:r w:rsidR="00CD0C6D">
              <w:rPr>
                <w:rFonts w:ascii="Times New Roman" w:hAnsi="Times New Roman" w:cs="Times New Roman"/>
                <w:sz w:val="28"/>
                <w:szCs w:val="28"/>
              </w:rPr>
              <w:t xml:space="preserve"> </w:t>
            </w:r>
            <w:r w:rsidR="0009414F" w:rsidRPr="0009414F">
              <w:rPr>
                <w:rFonts w:ascii="Times New Roman" w:hAnsi="Times New Roman" w:cs="Times New Roman"/>
                <w:sz w:val="28"/>
                <w:szCs w:val="28"/>
              </w:rPr>
              <w:t>имущества)</w:t>
            </w:r>
            <w:r w:rsidR="00CD0C6D">
              <w:rPr>
                <w:rFonts w:ascii="Times New Roman" w:hAnsi="Times New Roman" w:cs="Times New Roman"/>
                <w:sz w:val="28"/>
                <w:szCs w:val="28"/>
              </w:rPr>
              <w:t xml:space="preserve"> </w:t>
            </w:r>
            <w:r w:rsidR="0009414F" w:rsidRPr="0009414F">
              <w:rPr>
                <w:rFonts w:ascii="Times New Roman" w:hAnsi="Times New Roman" w:cs="Times New Roman"/>
                <w:sz w:val="28"/>
                <w:szCs w:val="28"/>
              </w:rPr>
              <w:t>муниципальных унитарных предприятий города Нефтеюганска</w:t>
            </w:r>
            <w:r w:rsidR="00221106">
              <w:rPr>
                <w:rFonts w:ascii="Times New Roman" w:hAnsi="Times New Roman" w:cs="Times New Roman"/>
                <w:sz w:val="28"/>
                <w:szCs w:val="28"/>
              </w:rPr>
              <w:t>»</w:t>
            </w:r>
            <w:r w:rsidR="00CD0C6D">
              <w:rPr>
                <w:rFonts w:ascii="Times New Roman" w:hAnsi="Times New Roman" w:cs="Times New Roman"/>
                <w:sz w:val="28"/>
                <w:szCs w:val="28"/>
              </w:rPr>
              <w:t xml:space="preserve"> </w:t>
            </w:r>
            <w:r w:rsidR="00F80B86">
              <w:rPr>
                <w:rFonts w:ascii="Times New Roman" w:hAnsi="Times New Roman" w:cs="Times New Roman"/>
                <w:sz w:val="28"/>
                <w:szCs w:val="28"/>
              </w:rPr>
              <w:t>администрация города Нефтеюганска постановляет</w:t>
            </w:r>
            <w:r w:rsidRPr="00440F42">
              <w:rPr>
                <w:rFonts w:ascii="Times New Roman" w:hAnsi="Times New Roman" w:cs="Times New Roman"/>
                <w:sz w:val="28"/>
                <w:szCs w:val="28"/>
              </w:rPr>
              <w:t>:</w:t>
            </w:r>
          </w:p>
          <w:p w:rsidR="00F75065" w:rsidRPr="00234628" w:rsidRDefault="00234628" w:rsidP="000514BB">
            <w:pPr>
              <w:pStyle w:val="a8"/>
              <w:widowControl w:val="0"/>
              <w:autoSpaceDE w:val="0"/>
              <w:autoSpaceDN w:val="0"/>
              <w:adjustRightInd w:val="0"/>
              <w:spacing w:after="0" w:line="240" w:lineRule="auto"/>
              <w:ind w:left="0" w:firstLine="746"/>
              <w:jc w:val="both"/>
              <w:rPr>
                <w:rFonts w:ascii="Times New Roman" w:hAnsi="Times New Roman" w:cs="Times New Roman"/>
                <w:sz w:val="28"/>
                <w:szCs w:val="28"/>
              </w:rPr>
            </w:pPr>
            <w:r w:rsidRPr="00234628">
              <w:rPr>
                <w:rFonts w:ascii="Times New Roman" w:hAnsi="Times New Roman" w:cs="Times New Roman"/>
                <w:sz w:val="28"/>
                <w:szCs w:val="28"/>
              </w:rPr>
              <w:t>1.</w:t>
            </w:r>
            <w:r w:rsidR="002E6FDF" w:rsidRPr="002E6FDF">
              <w:rPr>
                <w:rFonts w:ascii="Times New Roman" w:hAnsi="Times New Roman" w:cs="Times New Roman"/>
                <w:sz w:val="28"/>
                <w:szCs w:val="28"/>
              </w:rPr>
              <w:t>Утвердить Порядок осуществления ведомственного контроля закупочной деятельности муниципальных учреждений, муниципальных унитарных предприятий города Нефтеюганска согласно приложению</w:t>
            </w:r>
            <w:r w:rsidR="00F75065" w:rsidRPr="00234628">
              <w:rPr>
                <w:rFonts w:ascii="Times New Roman" w:hAnsi="Times New Roman" w:cs="Times New Roman"/>
                <w:sz w:val="28"/>
                <w:szCs w:val="28"/>
              </w:rPr>
              <w:t>.</w:t>
            </w:r>
          </w:p>
          <w:p w:rsidR="00F75065" w:rsidRPr="00234628" w:rsidRDefault="0009414F" w:rsidP="000514BB">
            <w:pPr>
              <w:widowControl w:val="0"/>
              <w:autoSpaceDE w:val="0"/>
              <w:autoSpaceDN w:val="0"/>
              <w:adjustRightInd w:val="0"/>
              <w:spacing w:after="0" w:line="240" w:lineRule="auto"/>
              <w:ind w:firstLine="746"/>
              <w:jc w:val="both"/>
              <w:rPr>
                <w:rFonts w:ascii="Times New Roman" w:hAnsi="Times New Roman" w:cs="Times New Roman"/>
                <w:sz w:val="28"/>
                <w:szCs w:val="28"/>
              </w:rPr>
            </w:pPr>
            <w:r>
              <w:rPr>
                <w:rFonts w:ascii="Times New Roman" w:hAnsi="Times New Roman" w:cs="Times New Roman"/>
                <w:sz w:val="28"/>
                <w:szCs w:val="28"/>
              </w:rPr>
              <w:t>2</w:t>
            </w:r>
            <w:r w:rsidR="00575EF8" w:rsidRPr="00234628">
              <w:rPr>
                <w:rFonts w:ascii="Times New Roman" w:hAnsi="Times New Roman" w:cs="Times New Roman"/>
                <w:sz w:val="28"/>
                <w:szCs w:val="28"/>
              </w:rPr>
              <w:t>.</w:t>
            </w:r>
            <w:r w:rsidR="002E6FDF" w:rsidRPr="002E6FDF">
              <w:rPr>
                <w:rFonts w:ascii="Times New Roman" w:hAnsi="Times New Roman" w:cs="Times New Roman"/>
                <w:sz w:val="28"/>
                <w:szCs w:val="28"/>
              </w:rPr>
              <w:t xml:space="preserve">Руководителям органов </w:t>
            </w:r>
            <w:r w:rsidR="00AA24B3">
              <w:rPr>
                <w:rFonts w:ascii="Times New Roman" w:hAnsi="Times New Roman" w:cs="Times New Roman"/>
                <w:sz w:val="28"/>
                <w:szCs w:val="28"/>
              </w:rPr>
              <w:t>администрации города Нефтеюганска, в ведении которых закреплены муниципальные учреждения</w:t>
            </w:r>
            <w:r w:rsidR="002E6FDF" w:rsidRPr="002E6FDF">
              <w:rPr>
                <w:rFonts w:ascii="Times New Roman" w:hAnsi="Times New Roman" w:cs="Times New Roman"/>
                <w:sz w:val="28"/>
                <w:szCs w:val="28"/>
              </w:rPr>
              <w:t xml:space="preserve">, </w:t>
            </w:r>
            <w:r w:rsidR="00AA24B3">
              <w:rPr>
                <w:rFonts w:ascii="Times New Roman" w:hAnsi="Times New Roman" w:cs="Times New Roman"/>
                <w:sz w:val="28"/>
                <w:szCs w:val="28"/>
              </w:rPr>
              <w:t>муниципальные</w:t>
            </w:r>
            <w:r w:rsidR="002E6FDF" w:rsidRPr="002E6FDF">
              <w:rPr>
                <w:rFonts w:ascii="Times New Roman" w:hAnsi="Times New Roman" w:cs="Times New Roman"/>
                <w:sz w:val="28"/>
                <w:szCs w:val="28"/>
              </w:rPr>
              <w:t xml:space="preserve"> унитарны</w:t>
            </w:r>
            <w:r w:rsidR="00AA24B3">
              <w:rPr>
                <w:rFonts w:ascii="Times New Roman" w:hAnsi="Times New Roman" w:cs="Times New Roman"/>
                <w:sz w:val="28"/>
                <w:szCs w:val="28"/>
              </w:rPr>
              <w:t>е</w:t>
            </w:r>
            <w:r w:rsidR="002E6FDF" w:rsidRPr="002E6FDF">
              <w:rPr>
                <w:rFonts w:ascii="Times New Roman" w:hAnsi="Times New Roman" w:cs="Times New Roman"/>
                <w:sz w:val="28"/>
                <w:szCs w:val="28"/>
              </w:rPr>
              <w:t xml:space="preserve"> </w:t>
            </w:r>
            <w:r w:rsidR="00AA24B3">
              <w:rPr>
                <w:rFonts w:ascii="Times New Roman" w:hAnsi="Times New Roman" w:cs="Times New Roman"/>
                <w:sz w:val="28"/>
                <w:szCs w:val="28"/>
              </w:rPr>
              <w:t>предприятия</w:t>
            </w:r>
            <w:r w:rsidR="006D7681">
              <w:rPr>
                <w:rFonts w:ascii="Times New Roman" w:hAnsi="Times New Roman" w:cs="Times New Roman"/>
                <w:sz w:val="28"/>
                <w:szCs w:val="28"/>
              </w:rPr>
              <w:t xml:space="preserve"> города Нефтеюганска</w:t>
            </w:r>
            <w:r w:rsidR="002E6FDF" w:rsidRPr="002E6FDF">
              <w:rPr>
                <w:rFonts w:ascii="Times New Roman" w:hAnsi="Times New Roman" w:cs="Times New Roman"/>
                <w:sz w:val="28"/>
                <w:szCs w:val="28"/>
              </w:rPr>
              <w:t xml:space="preserve"> в целях реализации настоящего постановления в срок до </w:t>
            </w:r>
            <w:r w:rsidR="00CD2360">
              <w:rPr>
                <w:rFonts w:ascii="Times New Roman" w:hAnsi="Times New Roman" w:cs="Times New Roman"/>
                <w:sz w:val="28"/>
                <w:szCs w:val="28"/>
              </w:rPr>
              <w:t>1</w:t>
            </w:r>
            <w:r w:rsidR="002E6FDF" w:rsidRPr="002E6FDF">
              <w:rPr>
                <w:rFonts w:ascii="Times New Roman" w:hAnsi="Times New Roman" w:cs="Times New Roman"/>
                <w:sz w:val="28"/>
                <w:szCs w:val="28"/>
              </w:rPr>
              <w:t>5.03.2018</w:t>
            </w:r>
            <w:r w:rsidR="00F75065" w:rsidRPr="00234628">
              <w:rPr>
                <w:rFonts w:ascii="Times New Roman" w:hAnsi="Times New Roman" w:cs="Times New Roman"/>
                <w:sz w:val="28"/>
                <w:szCs w:val="28"/>
              </w:rPr>
              <w:t>:</w:t>
            </w:r>
          </w:p>
          <w:p w:rsidR="00F75065" w:rsidRPr="00234628" w:rsidRDefault="0009414F" w:rsidP="000514BB">
            <w:pPr>
              <w:widowControl w:val="0"/>
              <w:autoSpaceDE w:val="0"/>
              <w:autoSpaceDN w:val="0"/>
              <w:adjustRightInd w:val="0"/>
              <w:spacing w:after="0" w:line="240" w:lineRule="auto"/>
              <w:ind w:firstLine="746"/>
              <w:jc w:val="both"/>
              <w:rPr>
                <w:rFonts w:ascii="Times New Roman" w:hAnsi="Times New Roman" w:cs="Times New Roman"/>
                <w:sz w:val="28"/>
                <w:szCs w:val="28"/>
              </w:rPr>
            </w:pPr>
            <w:r>
              <w:rPr>
                <w:rFonts w:ascii="Times New Roman" w:hAnsi="Times New Roman" w:cs="Times New Roman"/>
                <w:sz w:val="28"/>
                <w:szCs w:val="28"/>
              </w:rPr>
              <w:t>2</w:t>
            </w:r>
            <w:r w:rsidR="00234628">
              <w:rPr>
                <w:rFonts w:ascii="Times New Roman" w:hAnsi="Times New Roman" w:cs="Times New Roman"/>
                <w:sz w:val="28"/>
                <w:szCs w:val="28"/>
              </w:rPr>
              <w:t>.1.</w:t>
            </w:r>
            <w:r w:rsidR="00F75065" w:rsidRPr="00234628">
              <w:rPr>
                <w:rFonts w:ascii="Times New Roman" w:hAnsi="Times New Roman" w:cs="Times New Roman"/>
                <w:sz w:val="28"/>
                <w:szCs w:val="28"/>
              </w:rPr>
              <w:t xml:space="preserve">Обеспечить закрепление полномочий по осуществлению ведомственного контроля </w:t>
            </w:r>
            <w:r w:rsidRPr="0009414F">
              <w:rPr>
                <w:rFonts w:ascii="Times New Roman" w:hAnsi="Times New Roman" w:cs="Times New Roman"/>
                <w:sz w:val="28"/>
                <w:szCs w:val="28"/>
              </w:rPr>
              <w:t xml:space="preserve">закупочной деятельности муниципальных учреждений, муниципальных унитарных предприятий </w:t>
            </w:r>
            <w:r w:rsidR="00AA24B3">
              <w:rPr>
                <w:rFonts w:ascii="Times New Roman" w:hAnsi="Times New Roman" w:cs="Times New Roman"/>
                <w:sz w:val="28"/>
                <w:szCs w:val="28"/>
              </w:rPr>
              <w:t>города Нефтеюганска</w:t>
            </w:r>
            <w:r w:rsidR="00AA24B3" w:rsidRPr="002E6FDF">
              <w:rPr>
                <w:rFonts w:ascii="Times New Roman" w:hAnsi="Times New Roman" w:cs="Times New Roman"/>
                <w:sz w:val="28"/>
                <w:szCs w:val="28"/>
              </w:rPr>
              <w:t xml:space="preserve"> </w:t>
            </w:r>
            <w:r w:rsidR="00F75065" w:rsidRPr="00234628">
              <w:rPr>
                <w:rFonts w:ascii="Times New Roman" w:hAnsi="Times New Roman" w:cs="Times New Roman"/>
                <w:sz w:val="28"/>
                <w:szCs w:val="28"/>
              </w:rPr>
              <w:t>за должностными лицами (структурными подразделениями).</w:t>
            </w:r>
          </w:p>
          <w:p w:rsidR="00F75065" w:rsidRDefault="0009414F" w:rsidP="000514BB">
            <w:pPr>
              <w:widowControl w:val="0"/>
              <w:autoSpaceDE w:val="0"/>
              <w:autoSpaceDN w:val="0"/>
              <w:adjustRightInd w:val="0"/>
              <w:spacing w:after="0" w:line="240" w:lineRule="auto"/>
              <w:ind w:firstLine="746"/>
              <w:jc w:val="both"/>
              <w:rPr>
                <w:rFonts w:ascii="Times New Roman" w:hAnsi="Times New Roman" w:cs="Times New Roman"/>
                <w:sz w:val="28"/>
                <w:szCs w:val="28"/>
              </w:rPr>
            </w:pPr>
            <w:r>
              <w:rPr>
                <w:rFonts w:ascii="Times New Roman" w:hAnsi="Times New Roman" w:cs="Times New Roman"/>
                <w:sz w:val="28"/>
                <w:szCs w:val="28"/>
              </w:rPr>
              <w:t>2</w:t>
            </w:r>
            <w:r w:rsidR="00F75065" w:rsidRPr="00234628">
              <w:rPr>
                <w:rFonts w:ascii="Times New Roman" w:hAnsi="Times New Roman" w:cs="Times New Roman"/>
                <w:sz w:val="28"/>
                <w:szCs w:val="28"/>
              </w:rPr>
              <w:t xml:space="preserve">.2.Принять </w:t>
            </w:r>
            <w:r w:rsidR="00312BD9">
              <w:rPr>
                <w:rFonts w:ascii="Times New Roman" w:hAnsi="Times New Roman" w:cs="Times New Roman"/>
                <w:sz w:val="28"/>
                <w:szCs w:val="28"/>
              </w:rPr>
              <w:t>регламенты по</w:t>
            </w:r>
            <w:r w:rsidR="00F75065" w:rsidRPr="00234628">
              <w:rPr>
                <w:rFonts w:ascii="Times New Roman" w:hAnsi="Times New Roman" w:cs="Times New Roman"/>
                <w:sz w:val="28"/>
                <w:szCs w:val="28"/>
              </w:rPr>
              <w:t xml:space="preserve"> осуществлени</w:t>
            </w:r>
            <w:r w:rsidR="00221106">
              <w:rPr>
                <w:rFonts w:ascii="Times New Roman" w:hAnsi="Times New Roman" w:cs="Times New Roman"/>
                <w:sz w:val="28"/>
                <w:szCs w:val="28"/>
              </w:rPr>
              <w:t>ю</w:t>
            </w:r>
            <w:r w:rsidR="00F75065" w:rsidRPr="00234628">
              <w:rPr>
                <w:rFonts w:ascii="Times New Roman" w:hAnsi="Times New Roman" w:cs="Times New Roman"/>
                <w:sz w:val="28"/>
                <w:szCs w:val="28"/>
              </w:rPr>
              <w:t xml:space="preserve"> ведомственного контроля </w:t>
            </w:r>
            <w:r w:rsidR="00F80B86">
              <w:rPr>
                <w:rFonts w:ascii="Times New Roman" w:hAnsi="Times New Roman" w:cs="Times New Roman"/>
                <w:sz w:val="28"/>
                <w:szCs w:val="28"/>
              </w:rPr>
              <w:t xml:space="preserve">                    </w:t>
            </w:r>
            <w:r w:rsidRPr="0009414F">
              <w:rPr>
                <w:rFonts w:ascii="Times New Roman" w:hAnsi="Times New Roman" w:cs="Times New Roman"/>
                <w:sz w:val="28"/>
                <w:szCs w:val="28"/>
              </w:rPr>
              <w:t>закупочной деятельности муниципальных учреждений, муниципальных унитарных предприятий</w:t>
            </w:r>
            <w:r w:rsidR="00AA24B3">
              <w:rPr>
                <w:rFonts w:ascii="Times New Roman" w:hAnsi="Times New Roman" w:cs="Times New Roman"/>
                <w:sz w:val="28"/>
                <w:szCs w:val="28"/>
              </w:rPr>
              <w:t xml:space="preserve"> города Нефтеюганска</w:t>
            </w:r>
            <w:r w:rsidR="00F75065" w:rsidRPr="00234628">
              <w:rPr>
                <w:rFonts w:ascii="Times New Roman" w:hAnsi="Times New Roman" w:cs="Times New Roman"/>
                <w:sz w:val="28"/>
                <w:szCs w:val="28"/>
              </w:rPr>
              <w:t>.</w:t>
            </w:r>
          </w:p>
          <w:p w:rsidR="00F75065" w:rsidRPr="00234628" w:rsidRDefault="0009414F" w:rsidP="000514BB">
            <w:pPr>
              <w:widowControl w:val="0"/>
              <w:autoSpaceDE w:val="0"/>
              <w:autoSpaceDN w:val="0"/>
              <w:adjustRightInd w:val="0"/>
              <w:spacing w:after="0" w:line="240" w:lineRule="auto"/>
              <w:ind w:firstLine="746"/>
              <w:jc w:val="both"/>
              <w:rPr>
                <w:rFonts w:ascii="Times New Roman" w:hAnsi="Times New Roman" w:cs="Times New Roman"/>
                <w:sz w:val="28"/>
                <w:szCs w:val="28"/>
              </w:rPr>
            </w:pPr>
            <w:r>
              <w:rPr>
                <w:rFonts w:ascii="Times New Roman" w:hAnsi="Times New Roman" w:cs="Times New Roman"/>
                <w:sz w:val="28"/>
                <w:szCs w:val="28"/>
              </w:rPr>
              <w:t>2</w:t>
            </w:r>
            <w:r w:rsidR="00234628">
              <w:rPr>
                <w:rFonts w:ascii="Times New Roman" w:hAnsi="Times New Roman" w:cs="Times New Roman"/>
                <w:sz w:val="28"/>
                <w:szCs w:val="28"/>
              </w:rPr>
              <w:t>.3.</w:t>
            </w:r>
            <w:r w:rsidR="00F75065" w:rsidRPr="00234628">
              <w:rPr>
                <w:rFonts w:ascii="Times New Roman" w:hAnsi="Times New Roman" w:cs="Times New Roman"/>
                <w:sz w:val="28"/>
                <w:szCs w:val="28"/>
              </w:rPr>
              <w:t>Обеспечить проведение плановых проверок в отноше</w:t>
            </w:r>
            <w:r w:rsidR="00F80B86">
              <w:rPr>
                <w:rFonts w:ascii="Times New Roman" w:hAnsi="Times New Roman" w:cs="Times New Roman"/>
                <w:sz w:val="28"/>
                <w:szCs w:val="28"/>
              </w:rPr>
              <w:t xml:space="preserve">нии подведомственных </w:t>
            </w:r>
            <w:r w:rsidR="00D44EF0">
              <w:rPr>
                <w:rFonts w:ascii="Times New Roman" w:hAnsi="Times New Roman" w:cs="Times New Roman"/>
                <w:sz w:val="28"/>
                <w:szCs w:val="28"/>
              </w:rPr>
              <w:t>учреждений, предприятий</w:t>
            </w:r>
            <w:r w:rsidR="00F75065" w:rsidRPr="00234628">
              <w:rPr>
                <w:rFonts w:ascii="Times New Roman" w:hAnsi="Times New Roman" w:cs="Times New Roman"/>
                <w:sz w:val="28"/>
                <w:szCs w:val="28"/>
              </w:rPr>
              <w:t xml:space="preserve"> не реже одного раза в два года.</w:t>
            </w:r>
          </w:p>
          <w:p w:rsidR="002E6FDF" w:rsidRPr="002E6FDF" w:rsidRDefault="002E6FDF" w:rsidP="002E6FDF">
            <w:pPr>
              <w:widowControl w:val="0"/>
              <w:autoSpaceDE w:val="0"/>
              <w:autoSpaceDN w:val="0"/>
              <w:adjustRightInd w:val="0"/>
              <w:spacing w:after="0" w:line="240" w:lineRule="auto"/>
              <w:ind w:firstLine="539"/>
              <w:jc w:val="both"/>
              <w:rPr>
                <w:rFonts w:ascii="Times New Roman" w:hAnsi="Times New Roman" w:cs="Times New Roman"/>
                <w:sz w:val="28"/>
                <w:szCs w:val="28"/>
              </w:rPr>
            </w:pPr>
            <w:bookmarkStart w:id="1" w:name="Par19"/>
            <w:bookmarkEnd w:id="1"/>
            <w:r w:rsidRPr="002E6FDF">
              <w:rPr>
                <w:rFonts w:ascii="Times New Roman" w:hAnsi="Times New Roman" w:cs="Times New Roman"/>
                <w:sz w:val="28"/>
                <w:szCs w:val="28"/>
              </w:rPr>
              <w:t>3.Обнародовать (опубликовать) постановление в газете «Здравствуйте, нефтеюганцы!».</w:t>
            </w:r>
          </w:p>
          <w:p w:rsidR="006D7681" w:rsidRDefault="002E6FDF" w:rsidP="002E6FD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2E6FDF">
              <w:rPr>
                <w:rFonts w:ascii="Times New Roman" w:hAnsi="Times New Roman" w:cs="Times New Roman"/>
                <w:sz w:val="28"/>
                <w:szCs w:val="28"/>
              </w:rPr>
              <w:t xml:space="preserve">4.Департаменту по </w:t>
            </w:r>
            <w:r w:rsidR="00CD2360">
              <w:rPr>
                <w:rFonts w:ascii="Times New Roman" w:hAnsi="Times New Roman" w:cs="Times New Roman"/>
                <w:sz w:val="28"/>
                <w:szCs w:val="28"/>
              </w:rPr>
              <w:t xml:space="preserve"> </w:t>
            </w:r>
            <w:r w:rsidRPr="002E6FDF">
              <w:rPr>
                <w:rFonts w:ascii="Times New Roman" w:hAnsi="Times New Roman" w:cs="Times New Roman"/>
                <w:sz w:val="28"/>
                <w:szCs w:val="28"/>
              </w:rPr>
              <w:t xml:space="preserve">делам </w:t>
            </w:r>
            <w:r w:rsidR="00CD2360">
              <w:rPr>
                <w:rFonts w:ascii="Times New Roman" w:hAnsi="Times New Roman" w:cs="Times New Roman"/>
                <w:sz w:val="28"/>
                <w:szCs w:val="28"/>
              </w:rPr>
              <w:t xml:space="preserve"> </w:t>
            </w:r>
            <w:r w:rsidRPr="002E6FDF">
              <w:rPr>
                <w:rFonts w:ascii="Times New Roman" w:hAnsi="Times New Roman" w:cs="Times New Roman"/>
                <w:sz w:val="28"/>
                <w:szCs w:val="28"/>
              </w:rPr>
              <w:t xml:space="preserve">администрации </w:t>
            </w:r>
            <w:r w:rsidR="00CD2360">
              <w:rPr>
                <w:rFonts w:ascii="Times New Roman" w:hAnsi="Times New Roman" w:cs="Times New Roman"/>
                <w:sz w:val="28"/>
                <w:szCs w:val="28"/>
              </w:rPr>
              <w:t xml:space="preserve"> </w:t>
            </w:r>
            <w:r w:rsidRPr="002E6FDF">
              <w:rPr>
                <w:rFonts w:ascii="Times New Roman" w:hAnsi="Times New Roman" w:cs="Times New Roman"/>
                <w:sz w:val="28"/>
                <w:szCs w:val="28"/>
              </w:rPr>
              <w:t xml:space="preserve">города </w:t>
            </w:r>
            <w:r w:rsidR="00CD2360">
              <w:rPr>
                <w:rFonts w:ascii="Times New Roman" w:hAnsi="Times New Roman" w:cs="Times New Roman"/>
                <w:sz w:val="28"/>
                <w:szCs w:val="28"/>
              </w:rPr>
              <w:t xml:space="preserve"> </w:t>
            </w:r>
            <w:r w:rsidRPr="002E6FDF">
              <w:rPr>
                <w:rFonts w:ascii="Times New Roman" w:hAnsi="Times New Roman" w:cs="Times New Roman"/>
                <w:sz w:val="28"/>
                <w:szCs w:val="28"/>
              </w:rPr>
              <w:t xml:space="preserve">(Виер М.Г.) </w:t>
            </w:r>
            <w:r w:rsidR="00CD2360">
              <w:rPr>
                <w:rFonts w:ascii="Times New Roman" w:hAnsi="Times New Roman" w:cs="Times New Roman"/>
                <w:sz w:val="28"/>
                <w:szCs w:val="28"/>
              </w:rPr>
              <w:t xml:space="preserve"> </w:t>
            </w:r>
            <w:r w:rsidRPr="002E6FDF">
              <w:rPr>
                <w:rFonts w:ascii="Times New Roman" w:hAnsi="Times New Roman" w:cs="Times New Roman"/>
                <w:sz w:val="28"/>
                <w:szCs w:val="28"/>
              </w:rPr>
              <w:t xml:space="preserve">разместить </w:t>
            </w:r>
          </w:p>
          <w:p w:rsidR="006D7681" w:rsidRDefault="006D7681" w:rsidP="002E6FDF">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AA24B3" w:rsidRDefault="00AA24B3" w:rsidP="006D7681">
            <w:pPr>
              <w:widowControl w:val="0"/>
              <w:autoSpaceDE w:val="0"/>
              <w:autoSpaceDN w:val="0"/>
              <w:adjustRightInd w:val="0"/>
              <w:spacing w:after="0" w:line="240" w:lineRule="auto"/>
              <w:jc w:val="both"/>
              <w:rPr>
                <w:rFonts w:ascii="Times New Roman" w:hAnsi="Times New Roman" w:cs="Times New Roman"/>
                <w:sz w:val="28"/>
                <w:szCs w:val="28"/>
              </w:rPr>
            </w:pPr>
          </w:p>
          <w:p w:rsidR="00B80E7F" w:rsidRDefault="002E6FDF" w:rsidP="006D7681">
            <w:pPr>
              <w:widowControl w:val="0"/>
              <w:autoSpaceDE w:val="0"/>
              <w:autoSpaceDN w:val="0"/>
              <w:adjustRightInd w:val="0"/>
              <w:spacing w:after="0" w:line="240" w:lineRule="auto"/>
              <w:jc w:val="both"/>
              <w:rPr>
                <w:rFonts w:ascii="Times New Roman" w:hAnsi="Times New Roman" w:cs="Times New Roman"/>
                <w:sz w:val="28"/>
                <w:szCs w:val="28"/>
              </w:rPr>
            </w:pPr>
            <w:r w:rsidRPr="002E6FDF">
              <w:rPr>
                <w:rFonts w:ascii="Times New Roman" w:hAnsi="Times New Roman" w:cs="Times New Roman"/>
                <w:sz w:val="28"/>
                <w:szCs w:val="28"/>
              </w:rPr>
              <w:lastRenderedPageBreak/>
              <w:t>постановление на официальном сайте органов местного самоуправления города Нефтеюганска в сети Интернет.</w:t>
            </w:r>
          </w:p>
          <w:p w:rsidR="002E6FDF" w:rsidRPr="002E6FDF" w:rsidRDefault="006D7681" w:rsidP="006D7681">
            <w:pPr>
              <w:jc w:val="both"/>
              <w:rPr>
                <w:rFonts w:ascii="Times New Roman" w:hAnsi="Times New Roman" w:cs="Times New Roman"/>
                <w:sz w:val="28"/>
                <w:szCs w:val="28"/>
              </w:rPr>
            </w:pPr>
            <w:r>
              <w:rPr>
                <w:rFonts w:ascii="Times New Roman" w:hAnsi="Times New Roman" w:cs="Times New Roman"/>
                <w:sz w:val="28"/>
                <w:szCs w:val="28"/>
              </w:rPr>
              <w:t xml:space="preserve">         5</w:t>
            </w:r>
            <w:r w:rsidR="002E6FDF" w:rsidRPr="002E6FDF">
              <w:rPr>
                <w:rFonts w:ascii="Times New Roman" w:hAnsi="Times New Roman" w:cs="Times New Roman"/>
                <w:sz w:val="28"/>
                <w:szCs w:val="28"/>
              </w:rPr>
              <w:t>.Постановление вступает в силу после его официального опубликования.</w:t>
            </w:r>
          </w:p>
          <w:p w:rsidR="002E6FDF" w:rsidRPr="00A463C2" w:rsidRDefault="002E6FDF" w:rsidP="002E6FDF">
            <w:pPr>
              <w:widowControl w:val="0"/>
              <w:autoSpaceDE w:val="0"/>
              <w:autoSpaceDN w:val="0"/>
              <w:adjustRightInd w:val="0"/>
              <w:spacing w:after="0" w:line="240" w:lineRule="auto"/>
              <w:ind w:firstLine="539"/>
              <w:jc w:val="both"/>
              <w:rPr>
                <w:rFonts w:ascii="Times New Roman" w:hAnsi="Times New Roman" w:cs="Times New Roman"/>
                <w:sz w:val="28"/>
                <w:szCs w:val="28"/>
              </w:rPr>
            </w:pPr>
          </w:p>
        </w:tc>
      </w:tr>
      <w:tr w:rsidR="006D7681" w:rsidRPr="00234628" w:rsidTr="00B80E7F">
        <w:tc>
          <w:tcPr>
            <w:tcW w:w="9747" w:type="dxa"/>
            <w:tcBorders>
              <w:top w:val="nil"/>
              <w:left w:val="nil"/>
              <w:bottom w:val="nil"/>
              <w:right w:val="nil"/>
            </w:tcBorders>
          </w:tcPr>
          <w:p w:rsidR="006D7681" w:rsidRPr="00234628" w:rsidRDefault="006D7681" w:rsidP="00B80E7F">
            <w:pPr>
              <w:pStyle w:val="a3"/>
              <w:suppressAutoHyphens/>
              <w:spacing w:before="0" w:beforeAutospacing="0" w:after="0" w:afterAutospacing="0"/>
              <w:contextualSpacing/>
              <w:jc w:val="center"/>
              <w:rPr>
                <w:sz w:val="28"/>
                <w:szCs w:val="28"/>
              </w:rPr>
            </w:pPr>
          </w:p>
        </w:tc>
      </w:tr>
    </w:tbl>
    <w:p w:rsidR="0009414F" w:rsidRDefault="00221106" w:rsidP="00221106">
      <w:pPr>
        <w:ind w:left="142"/>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С.Ю.Дегтярев</w:t>
      </w:r>
      <w:r w:rsidR="0009414F">
        <w:rPr>
          <w:rFonts w:ascii="Times New Roman" w:hAnsi="Times New Roman" w:cs="Times New Roman"/>
          <w:sz w:val="28"/>
          <w:szCs w:val="28"/>
        </w:rPr>
        <w:br w:type="page"/>
      </w:r>
    </w:p>
    <w:p w:rsidR="00B80E7F" w:rsidRPr="00234628" w:rsidRDefault="00B80E7F" w:rsidP="00E0007F">
      <w:pPr>
        <w:spacing w:after="0" w:line="240" w:lineRule="auto"/>
        <w:ind w:left="6663" w:firstLine="5"/>
        <w:rPr>
          <w:rFonts w:ascii="Times New Roman" w:hAnsi="Times New Roman" w:cs="Times New Roman"/>
          <w:sz w:val="28"/>
          <w:szCs w:val="28"/>
        </w:rPr>
      </w:pPr>
      <w:r w:rsidRPr="00234628">
        <w:rPr>
          <w:rFonts w:ascii="Times New Roman" w:hAnsi="Times New Roman" w:cs="Times New Roman"/>
          <w:sz w:val="28"/>
          <w:szCs w:val="28"/>
        </w:rPr>
        <w:lastRenderedPageBreak/>
        <w:t xml:space="preserve">Приложение </w:t>
      </w:r>
    </w:p>
    <w:p w:rsidR="00B80E7F" w:rsidRPr="00234628" w:rsidRDefault="00B80E7F" w:rsidP="00E0007F">
      <w:pPr>
        <w:spacing w:after="0" w:line="240" w:lineRule="auto"/>
        <w:ind w:left="6663" w:firstLine="5"/>
        <w:rPr>
          <w:rFonts w:ascii="Times New Roman" w:hAnsi="Times New Roman" w:cs="Times New Roman"/>
          <w:sz w:val="28"/>
          <w:szCs w:val="28"/>
        </w:rPr>
      </w:pPr>
      <w:r w:rsidRPr="00234628">
        <w:rPr>
          <w:rFonts w:ascii="Times New Roman" w:hAnsi="Times New Roman" w:cs="Times New Roman"/>
          <w:sz w:val="28"/>
          <w:szCs w:val="28"/>
        </w:rPr>
        <w:t xml:space="preserve">к постановлению </w:t>
      </w:r>
    </w:p>
    <w:p w:rsidR="00B80E7F" w:rsidRDefault="00B80E7F" w:rsidP="00E0007F">
      <w:pPr>
        <w:spacing w:after="0" w:line="240" w:lineRule="auto"/>
        <w:ind w:left="6663" w:firstLine="5"/>
        <w:rPr>
          <w:rFonts w:ascii="Times New Roman" w:hAnsi="Times New Roman" w:cs="Times New Roman"/>
          <w:sz w:val="28"/>
          <w:szCs w:val="28"/>
        </w:rPr>
      </w:pPr>
      <w:r w:rsidRPr="00234628">
        <w:rPr>
          <w:rFonts w:ascii="Times New Roman" w:hAnsi="Times New Roman" w:cs="Times New Roman"/>
          <w:sz w:val="28"/>
          <w:szCs w:val="28"/>
        </w:rPr>
        <w:t xml:space="preserve">администрации города </w:t>
      </w:r>
    </w:p>
    <w:p w:rsidR="00D44EF0" w:rsidRPr="00234628" w:rsidRDefault="00D44EF0" w:rsidP="00E0007F">
      <w:pPr>
        <w:spacing w:after="0" w:line="240" w:lineRule="auto"/>
        <w:ind w:left="6663" w:firstLine="5"/>
        <w:rPr>
          <w:rFonts w:ascii="Times New Roman" w:hAnsi="Times New Roman" w:cs="Times New Roman"/>
          <w:sz w:val="28"/>
          <w:szCs w:val="28"/>
        </w:rPr>
      </w:pPr>
      <w:r>
        <w:rPr>
          <w:rFonts w:ascii="Times New Roman" w:hAnsi="Times New Roman" w:cs="Times New Roman"/>
          <w:sz w:val="28"/>
          <w:szCs w:val="28"/>
        </w:rPr>
        <w:t>от</w:t>
      </w:r>
      <w:r w:rsidR="00552B32">
        <w:rPr>
          <w:rFonts w:ascii="Times New Roman" w:hAnsi="Times New Roman" w:cs="Times New Roman"/>
          <w:sz w:val="28"/>
          <w:szCs w:val="28"/>
        </w:rPr>
        <w:t xml:space="preserve"> 12.03.2018 № 37-нп</w:t>
      </w:r>
    </w:p>
    <w:p w:rsidR="006D7681" w:rsidRPr="006D7681" w:rsidRDefault="006D7681" w:rsidP="001B405B">
      <w:pPr>
        <w:widowControl w:val="0"/>
        <w:autoSpaceDE w:val="0"/>
        <w:autoSpaceDN w:val="0"/>
        <w:adjustRightInd w:val="0"/>
        <w:spacing w:after="0" w:line="240" w:lineRule="auto"/>
        <w:jc w:val="center"/>
        <w:rPr>
          <w:rFonts w:ascii="Times New Roman" w:hAnsi="Times New Roman" w:cs="Times New Roman"/>
          <w:bCs/>
          <w:sz w:val="16"/>
          <w:szCs w:val="16"/>
        </w:rPr>
      </w:pPr>
    </w:p>
    <w:p w:rsidR="001B405B" w:rsidRPr="00313C1F" w:rsidRDefault="00313C1F" w:rsidP="001B405B">
      <w:pPr>
        <w:widowControl w:val="0"/>
        <w:autoSpaceDE w:val="0"/>
        <w:autoSpaceDN w:val="0"/>
        <w:adjustRightInd w:val="0"/>
        <w:spacing w:after="0" w:line="240" w:lineRule="auto"/>
        <w:jc w:val="center"/>
        <w:rPr>
          <w:rFonts w:ascii="Times New Roman" w:hAnsi="Times New Roman" w:cs="Times New Roman"/>
          <w:bCs/>
          <w:sz w:val="28"/>
          <w:szCs w:val="28"/>
        </w:rPr>
      </w:pPr>
      <w:r w:rsidRPr="00313C1F">
        <w:rPr>
          <w:rFonts w:ascii="Times New Roman" w:hAnsi="Times New Roman" w:cs="Times New Roman"/>
          <w:bCs/>
          <w:sz w:val="28"/>
          <w:szCs w:val="28"/>
        </w:rPr>
        <w:t>Порядок</w:t>
      </w:r>
    </w:p>
    <w:p w:rsidR="002E6FDF" w:rsidRPr="002E6FDF" w:rsidRDefault="002E6FDF" w:rsidP="002E6FDF">
      <w:pPr>
        <w:widowControl w:val="0"/>
        <w:autoSpaceDE w:val="0"/>
        <w:autoSpaceDN w:val="0"/>
        <w:adjustRightInd w:val="0"/>
        <w:spacing w:after="0" w:line="240" w:lineRule="auto"/>
        <w:jc w:val="center"/>
        <w:rPr>
          <w:rFonts w:ascii="Times New Roman" w:hAnsi="Times New Roman" w:cs="Times New Roman"/>
          <w:bCs/>
          <w:sz w:val="28"/>
          <w:szCs w:val="28"/>
        </w:rPr>
      </w:pPr>
      <w:r w:rsidRPr="002E6FDF">
        <w:rPr>
          <w:rFonts w:ascii="Times New Roman" w:hAnsi="Times New Roman" w:cs="Times New Roman"/>
          <w:bCs/>
          <w:sz w:val="28"/>
          <w:szCs w:val="28"/>
        </w:rPr>
        <w:t>осуществлени</w:t>
      </w:r>
      <w:r>
        <w:rPr>
          <w:rFonts w:ascii="Times New Roman" w:hAnsi="Times New Roman" w:cs="Times New Roman"/>
          <w:bCs/>
          <w:sz w:val="28"/>
          <w:szCs w:val="28"/>
        </w:rPr>
        <w:t>я</w:t>
      </w:r>
      <w:r w:rsidRPr="002E6FDF">
        <w:rPr>
          <w:rFonts w:ascii="Times New Roman" w:hAnsi="Times New Roman" w:cs="Times New Roman"/>
          <w:bCs/>
          <w:sz w:val="28"/>
          <w:szCs w:val="28"/>
        </w:rPr>
        <w:t xml:space="preserve"> ведомственного контроля закупочной деятельности</w:t>
      </w:r>
    </w:p>
    <w:p w:rsidR="001B405B" w:rsidRDefault="002E6FDF" w:rsidP="002E6FDF">
      <w:pPr>
        <w:widowControl w:val="0"/>
        <w:autoSpaceDE w:val="0"/>
        <w:autoSpaceDN w:val="0"/>
        <w:adjustRightInd w:val="0"/>
        <w:spacing w:after="0" w:line="240" w:lineRule="auto"/>
        <w:jc w:val="center"/>
        <w:rPr>
          <w:rFonts w:ascii="Times New Roman" w:hAnsi="Times New Roman" w:cs="Times New Roman"/>
          <w:bCs/>
          <w:sz w:val="28"/>
          <w:szCs w:val="28"/>
        </w:rPr>
      </w:pPr>
      <w:r w:rsidRPr="002E6FDF">
        <w:rPr>
          <w:rFonts w:ascii="Times New Roman" w:hAnsi="Times New Roman" w:cs="Times New Roman"/>
          <w:bCs/>
          <w:sz w:val="28"/>
          <w:szCs w:val="28"/>
        </w:rPr>
        <w:t>муниципальных учреждений, муниципальных унитарных предприятий города Нефтеюганска</w:t>
      </w:r>
    </w:p>
    <w:p w:rsidR="006D7681" w:rsidRPr="002E6FDF" w:rsidRDefault="006D7681" w:rsidP="002E6FDF">
      <w:pPr>
        <w:widowControl w:val="0"/>
        <w:autoSpaceDE w:val="0"/>
        <w:autoSpaceDN w:val="0"/>
        <w:adjustRightInd w:val="0"/>
        <w:spacing w:after="0" w:line="240" w:lineRule="auto"/>
        <w:jc w:val="center"/>
        <w:rPr>
          <w:rFonts w:ascii="Times New Roman" w:hAnsi="Times New Roman" w:cs="Times New Roman"/>
          <w:bCs/>
          <w:sz w:val="28"/>
          <w:szCs w:val="28"/>
        </w:rPr>
      </w:pPr>
    </w:p>
    <w:p w:rsidR="001B405B" w:rsidRPr="00234628" w:rsidRDefault="00234628" w:rsidP="002E6FD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B405B" w:rsidRPr="00234628">
        <w:rPr>
          <w:rFonts w:ascii="Times New Roman" w:hAnsi="Times New Roman" w:cs="Times New Roman"/>
          <w:sz w:val="28"/>
          <w:szCs w:val="28"/>
        </w:rPr>
        <w:t xml:space="preserve">Настоящий Порядок </w:t>
      </w:r>
      <w:r w:rsidR="002E6FDF" w:rsidRPr="002E6FDF">
        <w:rPr>
          <w:rFonts w:ascii="Times New Roman" w:hAnsi="Times New Roman" w:cs="Times New Roman"/>
          <w:sz w:val="28"/>
          <w:szCs w:val="28"/>
        </w:rPr>
        <w:t>осуществления ведомственного контроля закупочной деятельности</w:t>
      </w:r>
      <w:r w:rsidR="002E6FDF">
        <w:rPr>
          <w:rFonts w:ascii="Times New Roman" w:hAnsi="Times New Roman" w:cs="Times New Roman"/>
          <w:sz w:val="28"/>
          <w:szCs w:val="28"/>
        </w:rPr>
        <w:t xml:space="preserve"> </w:t>
      </w:r>
      <w:r w:rsidR="002E6FDF" w:rsidRPr="002E6FDF">
        <w:rPr>
          <w:rFonts w:ascii="Times New Roman" w:hAnsi="Times New Roman" w:cs="Times New Roman"/>
          <w:sz w:val="28"/>
          <w:szCs w:val="28"/>
        </w:rPr>
        <w:t xml:space="preserve">муниципальных учреждений, муниципальных унитарных предприятий города Нефтеюганска </w:t>
      </w:r>
      <w:r w:rsidR="00221106">
        <w:rPr>
          <w:rFonts w:ascii="Times New Roman" w:hAnsi="Times New Roman" w:cs="Times New Roman"/>
          <w:sz w:val="28"/>
          <w:szCs w:val="28"/>
        </w:rPr>
        <w:t xml:space="preserve">(далее - порядок) </w:t>
      </w:r>
      <w:r w:rsidR="001B405B" w:rsidRPr="00234628">
        <w:rPr>
          <w:rFonts w:ascii="Times New Roman" w:hAnsi="Times New Roman" w:cs="Times New Roman"/>
          <w:sz w:val="28"/>
          <w:szCs w:val="28"/>
        </w:rPr>
        <w:t xml:space="preserve">устанавливает правила осуществления </w:t>
      </w:r>
      <w:r w:rsidR="00097ADA" w:rsidRPr="00234628">
        <w:rPr>
          <w:rFonts w:ascii="Times New Roman" w:hAnsi="Times New Roman" w:cs="Times New Roman"/>
          <w:sz w:val="28"/>
          <w:szCs w:val="28"/>
        </w:rPr>
        <w:t xml:space="preserve">уполномоченными </w:t>
      </w:r>
      <w:r w:rsidR="001B405B" w:rsidRPr="00234628">
        <w:rPr>
          <w:rFonts w:ascii="Times New Roman" w:hAnsi="Times New Roman" w:cs="Times New Roman"/>
          <w:sz w:val="28"/>
          <w:szCs w:val="28"/>
        </w:rPr>
        <w:t>органами администрации города Нефтеюганска</w:t>
      </w:r>
      <w:r w:rsidR="00097ADA" w:rsidRPr="00234628">
        <w:rPr>
          <w:rFonts w:ascii="Times New Roman" w:hAnsi="Times New Roman" w:cs="Times New Roman"/>
          <w:sz w:val="28"/>
          <w:szCs w:val="28"/>
        </w:rPr>
        <w:t>,</w:t>
      </w:r>
      <w:r w:rsidR="001B405B" w:rsidRPr="00234628">
        <w:rPr>
          <w:rFonts w:ascii="Times New Roman" w:hAnsi="Times New Roman" w:cs="Times New Roman"/>
          <w:sz w:val="28"/>
          <w:szCs w:val="28"/>
        </w:rPr>
        <w:t xml:space="preserve"> </w:t>
      </w:r>
      <w:r w:rsidR="00097ADA" w:rsidRPr="00234628">
        <w:rPr>
          <w:rFonts w:ascii="Times New Roman" w:hAnsi="Times New Roman" w:cs="Times New Roman"/>
          <w:sz w:val="28"/>
          <w:szCs w:val="28"/>
        </w:rPr>
        <w:t>в ведении которых закреплены муниципальные учреждения</w:t>
      </w:r>
      <w:r w:rsidR="0009414F">
        <w:rPr>
          <w:rFonts w:ascii="Times New Roman" w:hAnsi="Times New Roman" w:cs="Times New Roman"/>
          <w:sz w:val="28"/>
          <w:szCs w:val="28"/>
        </w:rPr>
        <w:t>, муниципальные унитарные предприятия</w:t>
      </w:r>
      <w:r w:rsidR="00AA24B3" w:rsidRPr="00AA24B3">
        <w:rPr>
          <w:rFonts w:ascii="Times New Roman" w:hAnsi="Times New Roman" w:cs="Times New Roman"/>
          <w:sz w:val="28"/>
          <w:szCs w:val="28"/>
        </w:rPr>
        <w:t xml:space="preserve"> </w:t>
      </w:r>
      <w:r w:rsidR="00AA24B3">
        <w:rPr>
          <w:rFonts w:ascii="Times New Roman" w:hAnsi="Times New Roman" w:cs="Times New Roman"/>
          <w:sz w:val="28"/>
          <w:szCs w:val="28"/>
        </w:rPr>
        <w:t>города Нефтеюганска</w:t>
      </w:r>
      <w:r w:rsidR="0009414F">
        <w:rPr>
          <w:rFonts w:ascii="Times New Roman" w:hAnsi="Times New Roman" w:cs="Times New Roman"/>
          <w:sz w:val="28"/>
          <w:szCs w:val="28"/>
        </w:rPr>
        <w:t xml:space="preserve">, осуществляющие закупки в соответствии с </w:t>
      </w:r>
      <w:r w:rsidR="0009414F" w:rsidRPr="0009414F">
        <w:rPr>
          <w:rFonts w:ascii="Times New Roman" w:hAnsi="Times New Roman" w:cs="Times New Roman"/>
          <w:sz w:val="28"/>
          <w:szCs w:val="28"/>
        </w:rPr>
        <w:t xml:space="preserve"> Федеральным законом от 18.07.2011 № 223-ФЗ «О закупках товаров, работ, услуг отдельными видами юридических лиц», </w:t>
      </w:r>
      <w:r w:rsidR="001B405B" w:rsidRPr="00234628">
        <w:rPr>
          <w:rFonts w:ascii="Times New Roman" w:hAnsi="Times New Roman" w:cs="Times New Roman"/>
          <w:sz w:val="28"/>
          <w:szCs w:val="28"/>
        </w:rPr>
        <w:t xml:space="preserve">(далее - орган ведомственного контроля) </w:t>
      </w:r>
      <w:r w:rsidR="0009414F" w:rsidRPr="0009414F">
        <w:rPr>
          <w:rFonts w:ascii="Times New Roman" w:hAnsi="Times New Roman" w:cs="Times New Roman"/>
          <w:sz w:val="28"/>
          <w:szCs w:val="28"/>
        </w:rPr>
        <w:t>ведомственного контроля закупочной деятельности муниципальных учреждений, муниципальных унитарных предприятий</w:t>
      </w:r>
      <w:r w:rsidR="00AA24B3" w:rsidRPr="00AA24B3">
        <w:rPr>
          <w:rFonts w:ascii="Times New Roman" w:hAnsi="Times New Roman" w:cs="Times New Roman"/>
          <w:sz w:val="28"/>
          <w:szCs w:val="28"/>
        </w:rPr>
        <w:t xml:space="preserve"> </w:t>
      </w:r>
      <w:r w:rsidR="00AA24B3">
        <w:rPr>
          <w:rFonts w:ascii="Times New Roman" w:hAnsi="Times New Roman" w:cs="Times New Roman"/>
          <w:sz w:val="28"/>
          <w:szCs w:val="28"/>
        </w:rPr>
        <w:t>города Нефтеюганска</w:t>
      </w:r>
      <w:r w:rsidR="0009414F" w:rsidRPr="0009414F">
        <w:rPr>
          <w:rFonts w:ascii="Times New Roman" w:hAnsi="Times New Roman" w:cs="Times New Roman"/>
          <w:sz w:val="28"/>
          <w:szCs w:val="28"/>
        </w:rPr>
        <w:t xml:space="preserve"> </w:t>
      </w:r>
      <w:r w:rsidR="001B405B" w:rsidRPr="00234628">
        <w:rPr>
          <w:rFonts w:ascii="Times New Roman" w:hAnsi="Times New Roman" w:cs="Times New Roman"/>
          <w:sz w:val="28"/>
          <w:szCs w:val="28"/>
        </w:rPr>
        <w:t>(</w:t>
      </w:r>
      <w:r w:rsidR="00221106">
        <w:rPr>
          <w:rFonts w:ascii="Times New Roman" w:hAnsi="Times New Roman" w:cs="Times New Roman"/>
          <w:sz w:val="28"/>
          <w:szCs w:val="28"/>
        </w:rPr>
        <w:t>далее - ведомственный контроль</w:t>
      </w:r>
      <w:r w:rsidR="00AA24B3">
        <w:rPr>
          <w:rFonts w:ascii="Times New Roman" w:hAnsi="Times New Roman" w:cs="Times New Roman"/>
          <w:sz w:val="28"/>
          <w:szCs w:val="28"/>
        </w:rPr>
        <w:t>, муниципальные учреждения, муниципальные предприятия</w:t>
      </w:r>
      <w:r w:rsidR="00221106">
        <w:rPr>
          <w:rFonts w:ascii="Times New Roman" w:hAnsi="Times New Roman" w:cs="Times New Roman"/>
          <w:sz w:val="28"/>
          <w:szCs w:val="28"/>
        </w:rPr>
        <w:t>),</w:t>
      </w:r>
      <w:r w:rsidR="001B405B" w:rsidRPr="00234628">
        <w:rPr>
          <w:rFonts w:ascii="Times New Roman" w:hAnsi="Times New Roman" w:cs="Times New Roman"/>
          <w:sz w:val="28"/>
          <w:szCs w:val="28"/>
        </w:rPr>
        <w:t xml:space="preserve"> соблюдени</w:t>
      </w:r>
      <w:r w:rsidR="00221106">
        <w:rPr>
          <w:rFonts w:ascii="Times New Roman" w:hAnsi="Times New Roman" w:cs="Times New Roman"/>
          <w:sz w:val="28"/>
          <w:szCs w:val="28"/>
        </w:rPr>
        <w:t>я</w:t>
      </w:r>
      <w:r w:rsidR="001B405B" w:rsidRPr="00234628">
        <w:rPr>
          <w:rFonts w:ascii="Times New Roman" w:hAnsi="Times New Roman" w:cs="Times New Roman"/>
          <w:sz w:val="28"/>
          <w:szCs w:val="28"/>
        </w:rPr>
        <w:t xml:space="preserve"> законодательных и иных нормативн</w:t>
      </w:r>
      <w:r w:rsidR="00221106">
        <w:rPr>
          <w:rFonts w:ascii="Times New Roman" w:hAnsi="Times New Roman" w:cs="Times New Roman"/>
          <w:sz w:val="28"/>
          <w:szCs w:val="28"/>
        </w:rPr>
        <w:t xml:space="preserve">ых </w:t>
      </w:r>
      <w:r w:rsidR="001B405B" w:rsidRPr="00234628">
        <w:rPr>
          <w:rFonts w:ascii="Times New Roman" w:hAnsi="Times New Roman" w:cs="Times New Roman"/>
          <w:sz w:val="28"/>
          <w:szCs w:val="28"/>
        </w:rPr>
        <w:t>правовых актов о</w:t>
      </w:r>
      <w:r w:rsidR="0009414F">
        <w:rPr>
          <w:rFonts w:ascii="Times New Roman" w:hAnsi="Times New Roman" w:cs="Times New Roman"/>
          <w:sz w:val="28"/>
          <w:szCs w:val="28"/>
        </w:rPr>
        <w:t xml:space="preserve"> закупочной деятельности отдельными видами юридических лиц </w:t>
      </w:r>
      <w:r w:rsidR="001B405B" w:rsidRPr="00234628">
        <w:rPr>
          <w:rFonts w:ascii="Times New Roman" w:hAnsi="Times New Roman" w:cs="Times New Roman"/>
          <w:sz w:val="28"/>
          <w:szCs w:val="28"/>
        </w:rPr>
        <w:t>в отношении подведомственных им</w:t>
      </w:r>
      <w:r w:rsidR="002E6FDF">
        <w:rPr>
          <w:rFonts w:ascii="Times New Roman" w:hAnsi="Times New Roman" w:cs="Times New Roman"/>
          <w:sz w:val="28"/>
          <w:szCs w:val="28"/>
        </w:rPr>
        <w:t xml:space="preserve"> муниципальных</w:t>
      </w:r>
      <w:r w:rsidR="001B405B" w:rsidRPr="00234628">
        <w:rPr>
          <w:rFonts w:ascii="Times New Roman" w:hAnsi="Times New Roman" w:cs="Times New Roman"/>
          <w:sz w:val="28"/>
          <w:szCs w:val="28"/>
        </w:rPr>
        <w:t xml:space="preserve"> </w:t>
      </w:r>
      <w:r w:rsidR="00D44EF0">
        <w:rPr>
          <w:rFonts w:ascii="Times New Roman" w:hAnsi="Times New Roman" w:cs="Times New Roman"/>
          <w:sz w:val="28"/>
          <w:szCs w:val="28"/>
        </w:rPr>
        <w:t xml:space="preserve">учреждений, </w:t>
      </w:r>
      <w:r w:rsidR="002E6FDF">
        <w:rPr>
          <w:rFonts w:ascii="Times New Roman" w:hAnsi="Times New Roman" w:cs="Times New Roman"/>
          <w:sz w:val="28"/>
          <w:szCs w:val="28"/>
        </w:rPr>
        <w:t xml:space="preserve">муниципальных </w:t>
      </w:r>
      <w:r w:rsidR="00D44EF0">
        <w:rPr>
          <w:rFonts w:ascii="Times New Roman" w:hAnsi="Times New Roman" w:cs="Times New Roman"/>
          <w:sz w:val="28"/>
          <w:szCs w:val="28"/>
        </w:rPr>
        <w:t>предприятий</w:t>
      </w:r>
      <w:r w:rsidR="001B405B" w:rsidRPr="00234628">
        <w:rPr>
          <w:rFonts w:ascii="Times New Roman" w:hAnsi="Times New Roman" w:cs="Times New Roman"/>
          <w:sz w:val="28"/>
          <w:szCs w:val="28"/>
        </w:rPr>
        <w:t>.</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B405B" w:rsidRPr="00234628">
        <w:rPr>
          <w:rFonts w:ascii="Times New Roman" w:hAnsi="Times New Roman" w:cs="Times New Roman"/>
          <w:sz w:val="28"/>
          <w:szCs w:val="28"/>
        </w:rPr>
        <w:t>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B405B" w:rsidRPr="00234628">
        <w:rPr>
          <w:rFonts w:ascii="Times New Roman" w:hAnsi="Times New Roman" w:cs="Times New Roman"/>
          <w:sz w:val="28"/>
          <w:szCs w:val="28"/>
        </w:rPr>
        <w:t>Предметом ведомственного контроля является соблюдение подведомственными органам</w:t>
      </w:r>
      <w:r w:rsidR="006D7681">
        <w:rPr>
          <w:rFonts w:ascii="Times New Roman" w:hAnsi="Times New Roman" w:cs="Times New Roman"/>
          <w:sz w:val="28"/>
          <w:szCs w:val="28"/>
        </w:rPr>
        <w:t>и</w:t>
      </w:r>
      <w:r w:rsidR="001B405B" w:rsidRPr="00234628">
        <w:rPr>
          <w:rFonts w:ascii="Times New Roman" w:hAnsi="Times New Roman" w:cs="Times New Roman"/>
          <w:sz w:val="28"/>
          <w:szCs w:val="28"/>
        </w:rPr>
        <w:t xml:space="preserve"> ведомственного контроля </w:t>
      </w:r>
      <w:r w:rsidR="002E6FDF">
        <w:rPr>
          <w:rFonts w:ascii="Times New Roman" w:hAnsi="Times New Roman" w:cs="Times New Roman"/>
          <w:sz w:val="28"/>
          <w:szCs w:val="28"/>
        </w:rPr>
        <w:t xml:space="preserve">муниципальными </w:t>
      </w:r>
      <w:r w:rsidR="00D44EF0" w:rsidRPr="00D44EF0">
        <w:rPr>
          <w:rFonts w:ascii="Times New Roman" w:hAnsi="Times New Roman" w:cs="Times New Roman"/>
          <w:sz w:val="28"/>
          <w:szCs w:val="28"/>
        </w:rPr>
        <w:t>учреждени</w:t>
      </w:r>
      <w:r w:rsidR="00D44EF0">
        <w:rPr>
          <w:rFonts w:ascii="Times New Roman" w:hAnsi="Times New Roman" w:cs="Times New Roman"/>
          <w:sz w:val="28"/>
          <w:szCs w:val="28"/>
        </w:rPr>
        <w:t>ями</w:t>
      </w:r>
      <w:r w:rsidR="00D44EF0" w:rsidRPr="00D44EF0">
        <w:rPr>
          <w:rFonts w:ascii="Times New Roman" w:hAnsi="Times New Roman" w:cs="Times New Roman"/>
          <w:sz w:val="28"/>
          <w:szCs w:val="28"/>
        </w:rPr>
        <w:t xml:space="preserve">, </w:t>
      </w:r>
      <w:r w:rsidR="002E6FDF">
        <w:rPr>
          <w:rFonts w:ascii="Times New Roman" w:hAnsi="Times New Roman" w:cs="Times New Roman"/>
          <w:sz w:val="28"/>
          <w:szCs w:val="28"/>
        </w:rPr>
        <w:t xml:space="preserve">муниципальными </w:t>
      </w:r>
      <w:r w:rsidR="00D44EF0" w:rsidRPr="00D44EF0">
        <w:rPr>
          <w:rFonts w:ascii="Times New Roman" w:hAnsi="Times New Roman" w:cs="Times New Roman"/>
          <w:sz w:val="28"/>
          <w:szCs w:val="28"/>
        </w:rPr>
        <w:t>предприяти</w:t>
      </w:r>
      <w:r w:rsidR="00D44EF0">
        <w:rPr>
          <w:rFonts w:ascii="Times New Roman" w:hAnsi="Times New Roman" w:cs="Times New Roman"/>
          <w:sz w:val="28"/>
          <w:szCs w:val="28"/>
        </w:rPr>
        <w:t xml:space="preserve">ями антимонопольного законодательства и </w:t>
      </w:r>
      <w:r w:rsidR="00CD0C6D">
        <w:rPr>
          <w:rFonts w:ascii="Times New Roman" w:hAnsi="Times New Roman" w:cs="Times New Roman"/>
          <w:sz w:val="28"/>
          <w:szCs w:val="28"/>
        </w:rPr>
        <w:t>з</w:t>
      </w:r>
      <w:r w:rsidR="001B405B" w:rsidRPr="00234628">
        <w:rPr>
          <w:rFonts w:ascii="Times New Roman" w:hAnsi="Times New Roman" w:cs="Times New Roman"/>
          <w:sz w:val="28"/>
          <w:szCs w:val="28"/>
        </w:rPr>
        <w:t xml:space="preserve">аконодательства </w:t>
      </w:r>
      <w:r w:rsidR="00CD0C6D">
        <w:rPr>
          <w:rFonts w:ascii="Times New Roman" w:hAnsi="Times New Roman" w:cs="Times New Roman"/>
          <w:sz w:val="28"/>
          <w:szCs w:val="28"/>
        </w:rPr>
        <w:t>о закупках</w:t>
      </w:r>
      <w:r w:rsidR="00D44EF0">
        <w:rPr>
          <w:rFonts w:ascii="Times New Roman" w:hAnsi="Times New Roman" w:cs="Times New Roman"/>
          <w:sz w:val="28"/>
          <w:szCs w:val="28"/>
        </w:rPr>
        <w:t xml:space="preserve"> отдельными видами юридических лиц</w:t>
      </w:r>
      <w:r w:rsidR="001B405B" w:rsidRPr="00234628">
        <w:rPr>
          <w:rFonts w:ascii="Times New Roman" w:hAnsi="Times New Roman" w:cs="Times New Roman"/>
          <w:sz w:val="28"/>
          <w:szCs w:val="28"/>
        </w:rPr>
        <w:t>.</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B405B" w:rsidRPr="00234628">
        <w:rPr>
          <w:rFonts w:ascii="Times New Roman" w:hAnsi="Times New Roman" w:cs="Times New Roman"/>
          <w:sz w:val="28"/>
          <w:szCs w:val="28"/>
        </w:rPr>
        <w:t xml:space="preserve">При осуществлении ведомственного контроля проводится проверка соблюдения законодательства Российской Федерации </w:t>
      </w:r>
      <w:r w:rsidR="00D44EF0" w:rsidRPr="00D44EF0">
        <w:rPr>
          <w:rFonts w:ascii="Times New Roman" w:hAnsi="Times New Roman" w:cs="Times New Roman"/>
          <w:sz w:val="28"/>
          <w:szCs w:val="28"/>
        </w:rPr>
        <w:t>антимонопольного законодательства и законодательства о закупках отдельными видами юридических лиц</w:t>
      </w:r>
      <w:r w:rsidR="001B405B" w:rsidRPr="00234628">
        <w:rPr>
          <w:rFonts w:ascii="Times New Roman" w:hAnsi="Times New Roman" w:cs="Times New Roman"/>
          <w:sz w:val="28"/>
          <w:szCs w:val="28"/>
        </w:rPr>
        <w:t>, в том числе:</w:t>
      </w:r>
    </w:p>
    <w:p w:rsidR="00CD0C6D"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CD0C6D">
        <w:rPr>
          <w:rFonts w:ascii="Times New Roman" w:hAnsi="Times New Roman" w:cs="Times New Roman"/>
          <w:sz w:val="28"/>
          <w:szCs w:val="28"/>
        </w:rPr>
        <w:t>Соблюдение о</w:t>
      </w:r>
      <w:r w:rsidR="00CD0C6D" w:rsidRPr="00CD0C6D">
        <w:rPr>
          <w:rFonts w:ascii="Times New Roman" w:hAnsi="Times New Roman" w:cs="Times New Roman"/>
          <w:sz w:val="28"/>
          <w:szCs w:val="28"/>
        </w:rPr>
        <w:t>бщи</w:t>
      </w:r>
      <w:r w:rsidR="00CD0C6D">
        <w:rPr>
          <w:rFonts w:ascii="Times New Roman" w:hAnsi="Times New Roman" w:cs="Times New Roman"/>
          <w:sz w:val="28"/>
          <w:szCs w:val="28"/>
        </w:rPr>
        <w:t>х</w:t>
      </w:r>
      <w:r w:rsidR="00CD0C6D" w:rsidRPr="00CD0C6D">
        <w:rPr>
          <w:rFonts w:ascii="Times New Roman" w:hAnsi="Times New Roman" w:cs="Times New Roman"/>
          <w:sz w:val="28"/>
          <w:szCs w:val="28"/>
        </w:rPr>
        <w:t xml:space="preserve"> принцип</w:t>
      </w:r>
      <w:r w:rsidR="00CD0C6D">
        <w:rPr>
          <w:rFonts w:ascii="Times New Roman" w:hAnsi="Times New Roman" w:cs="Times New Roman"/>
          <w:sz w:val="28"/>
          <w:szCs w:val="28"/>
        </w:rPr>
        <w:t>ов</w:t>
      </w:r>
      <w:r w:rsidR="00CD0C6D" w:rsidRPr="00CD0C6D">
        <w:rPr>
          <w:rFonts w:ascii="Times New Roman" w:hAnsi="Times New Roman" w:cs="Times New Roman"/>
          <w:sz w:val="28"/>
          <w:szCs w:val="28"/>
        </w:rPr>
        <w:t xml:space="preserve"> закупки товаров, работ, услуг и основные требования к закупке товаров, работ, услуг</w:t>
      </w:r>
      <w:r w:rsidR="00CD0C6D">
        <w:rPr>
          <w:rFonts w:ascii="Times New Roman" w:hAnsi="Times New Roman" w:cs="Times New Roman"/>
          <w:sz w:val="28"/>
          <w:szCs w:val="28"/>
        </w:rPr>
        <w:t xml:space="preserve">, предусмотренные </w:t>
      </w:r>
      <w:r w:rsidR="00CD0C6D" w:rsidRPr="00CD0C6D">
        <w:rPr>
          <w:rFonts w:ascii="Times New Roman" w:hAnsi="Times New Roman" w:cs="Times New Roman"/>
          <w:sz w:val="28"/>
          <w:szCs w:val="28"/>
        </w:rPr>
        <w:t xml:space="preserve">Федеральным законом от 18.07.2011 № 223-ФЗ «О закупках товаров, работ, услуг </w:t>
      </w:r>
      <w:r w:rsidR="00CD0C6D" w:rsidRPr="00CD0C6D">
        <w:rPr>
          <w:rFonts w:ascii="Times New Roman" w:hAnsi="Times New Roman" w:cs="Times New Roman"/>
          <w:sz w:val="28"/>
          <w:szCs w:val="28"/>
        </w:rPr>
        <w:lastRenderedPageBreak/>
        <w:t>отдельными видами юридических лиц»</w:t>
      </w:r>
      <w:r w:rsidR="00CD0C6D">
        <w:rPr>
          <w:rFonts w:ascii="Times New Roman" w:hAnsi="Times New Roman" w:cs="Times New Roman"/>
          <w:sz w:val="28"/>
          <w:szCs w:val="28"/>
        </w:rPr>
        <w:t xml:space="preserve"> (далее – </w:t>
      </w:r>
      <w:r w:rsidR="00CB6231" w:rsidRPr="00CB6231">
        <w:rPr>
          <w:rFonts w:ascii="Times New Roman" w:hAnsi="Times New Roman" w:cs="Times New Roman"/>
          <w:sz w:val="28"/>
          <w:szCs w:val="28"/>
        </w:rPr>
        <w:t>Федеральны</w:t>
      </w:r>
      <w:r w:rsidR="00CB6231">
        <w:rPr>
          <w:rFonts w:ascii="Times New Roman" w:hAnsi="Times New Roman" w:cs="Times New Roman"/>
          <w:sz w:val="28"/>
          <w:szCs w:val="28"/>
        </w:rPr>
        <w:t>й</w:t>
      </w:r>
      <w:r w:rsidR="00CB6231" w:rsidRPr="00CB6231">
        <w:rPr>
          <w:rFonts w:ascii="Times New Roman" w:hAnsi="Times New Roman" w:cs="Times New Roman"/>
          <w:sz w:val="28"/>
          <w:szCs w:val="28"/>
        </w:rPr>
        <w:t xml:space="preserve"> закон №</w:t>
      </w:r>
      <w:r w:rsidR="00221106">
        <w:rPr>
          <w:rFonts w:ascii="Times New Roman" w:hAnsi="Times New Roman" w:cs="Times New Roman"/>
          <w:sz w:val="28"/>
          <w:szCs w:val="28"/>
        </w:rPr>
        <w:t xml:space="preserve"> </w:t>
      </w:r>
      <w:r w:rsidR="00CB6231" w:rsidRPr="00CB6231">
        <w:rPr>
          <w:rFonts w:ascii="Times New Roman" w:hAnsi="Times New Roman" w:cs="Times New Roman"/>
          <w:sz w:val="28"/>
          <w:szCs w:val="28"/>
        </w:rPr>
        <w:t>223-ФЗ</w:t>
      </w:r>
      <w:r w:rsidR="00CD0C6D">
        <w:rPr>
          <w:rFonts w:ascii="Times New Roman" w:hAnsi="Times New Roman" w:cs="Times New Roman"/>
          <w:sz w:val="28"/>
          <w:szCs w:val="28"/>
        </w:rPr>
        <w:t>).</w:t>
      </w:r>
    </w:p>
    <w:p w:rsidR="00CD0C6D" w:rsidRDefault="00CB6231"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4.2.Соответствие закупочной деятельности </w:t>
      </w:r>
      <w:r w:rsidR="002E6FDF">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учреждения, </w:t>
      </w:r>
      <w:r w:rsidR="002E6FDF">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предприятия положению о закупке, утверждённому и размещённому в единой информационной системе </w:t>
      </w:r>
      <w:r w:rsidRPr="00CB6231">
        <w:rPr>
          <w:rFonts w:ascii="Times New Roman" w:hAnsi="Times New Roman" w:cs="Times New Roman"/>
          <w:sz w:val="28"/>
          <w:szCs w:val="28"/>
        </w:rPr>
        <w:t xml:space="preserve">в соответствии </w:t>
      </w:r>
      <w:r w:rsidR="00221106">
        <w:rPr>
          <w:rFonts w:ascii="Times New Roman" w:hAnsi="Times New Roman" w:cs="Times New Roman"/>
          <w:sz w:val="28"/>
          <w:szCs w:val="28"/>
        </w:rPr>
        <w:t xml:space="preserve">с </w:t>
      </w:r>
      <w:r>
        <w:rPr>
          <w:rFonts w:ascii="Times New Roman" w:hAnsi="Times New Roman" w:cs="Times New Roman"/>
          <w:sz w:val="28"/>
          <w:szCs w:val="28"/>
        </w:rPr>
        <w:t>Федеральным законом №</w:t>
      </w:r>
      <w:r w:rsidR="00221106">
        <w:rPr>
          <w:rFonts w:ascii="Times New Roman" w:hAnsi="Times New Roman" w:cs="Times New Roman"/>
          <w:sz w:val="28"/>
          <w:szCs w:val="28"/>
        </w:rPr>
        <w:t xml:space="preserve"> </w:t>
      </w:r>
      <w:r>
        <w:rPr>
          <w:rFonts w:ascii="Times New Roman" w:hAnsi="Times New Roman" w:cs="Times New Roman"/>
          <w:sz w:val="28"/>
          <w:szCs w:val="28"/>
        </w:rPr>
        <w:t>223-ФЗ.</w:t>
      </w:r>
    </w:p>
    <w:p w:rsidR="00CD0C6D" w:rsidRDefault="00CB6231"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4.3.Соблюдение требований к информационному обеспечению закупок подведомственного</w:t>
      </w:r>
      <w:r w:rsidR="002E6FDF">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учреждения,</w:t>
      </w:r>
      <w:r w:rsidR="002E6FDF">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предприятия. </w:t>
      </w:r>
    </w:p>
    <w:p w:rsidR="001B405B" w:rsidRPr="00234628"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B6231">
        <w:rPr>
          <w:rFonts w:ascii="Times New Roman" w:hAnsi="Times New Roman" w:cs="Times New Roman"/>
          <w:sz w:val="28"/>
          <w:szCs w:val="28"/>
        </w:rPr>
        <w:t>4</w:t>
      </w:r>
      <w:r>
        <w:rPr>
          <w:rFonts w:ascii="Times New Roman" w:hAnsi="Times New Roman" w:cs="Times New Roman"/>
          <w:sz w:val="28"/>
          <w:szCs w:val="28"/>
        </w:rPr>
        <w:t>.</w:t>
      </w:r>
      <w:r w:rsidR="001B405B" w:rsidRPr="00234628">
        <w:rPr>
          <w:rFonts w:ascii="Times New Roman" w:hAnsi="Times New Roman" w:cs="Times New Roman"/>
          <w:sz w:val="28"/>
          <w:szCs w:val="28"/>
        </w:rPr>
        <w:t xml:space="preserve">Соблюдение требований, касающихся участия в закупках субъектов малого </w:t>
      </w:r>
      <w:r w:rsidR="00CB6231">
        <w:rPr>
          <w:rFonts w:ascii="Times New Roman" w:hAnsi="Times New Roman" w:cs="Times New Roman"/>
          <w:sz w:val="28"/>
          <w:szCs w:val="28"/>
        </w:rPr>
        <w:t xml:space="preserve">и среднего </w:t>
      </w:r>
      <w:r w:rsidR="001B405B" w:rsidRPr="00234628">
        <w:rPr>
          <w:rFonts w:ascii="Times New Roman" w:hAnsi="Times New Roman" w:cs="Times New Roman"/>
          <w:sz w:val="28"/>
          <w:szCs w:val="28"/>
        </w:rPr>
        <w:t>предпринимательства</w:t>
      </w:r>
      <w:r w:rsidR="00CB6231">
        <w:rPr>
          <w:rFonts w:ascii="Times New Roman" w:hAnsi="Times New Roman" w:cs="Times New Roman"/>
          <w:sz w:val="28"/>
          <w:szCs w:val="28"/>
        </w:rPr>
        <w:t xml:space="preserve"> в предусмотренных Федеральным законом №</w:t>
      </w:r>
      <w:r w:rsidR="00221106">
        <w:rPr>
          <w:rFonts w:ascii="Times New Roman" w:hAnsi="Times New Roman" w:cs="Times New Roman"/>
          <w:sz w:val="28"/>
          <w:szCs w:val="28"/>
        </w:rPr>
        <w:t xml:space="preserve"> </w:t>
      </w:r>
      <w:r w:rsidR="00CB6231">
        <w:rPr>
          <w:rFonts w:ascii="Times New Roman" w:hAnsi="Times New Roman" w:cs="Times New Roman"/>
          <w:sz w:val="28"/>
          <w:szCs w:val="28"/>
        </w:rPr>
        <w:t>223-ФЗ случаях.</w:t>
      </w:r>
    </w:p>
    <w:p w:rsidR="00CB6231"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B6231">
        <w:rPr>
          <w:rFonts w:ascii="Times New Roman" w:hAnsi="Times New Roman" w:cs="Times New Roman"/>
          <w:sz w:val="28"/>
          <w:szCs w:val="28"/>
        </w:rPr>
        <w:t>5</w:t>
      </w:r>
      <w:r>
        <w:rPr>
          <w:rFonts w:ascii="Times New Roman" w:hAnsi="Times New Roman" w:cs="Times New Roman"/>
          <w:sz w:val="28"/>
          <w:szCs w:val="28"/>
        </w:rPr>
        <w:t>.</w:t>
      </w:r>
      <w:r w:rsidR="001B405B" w:rsidRPr="00234628">
        <w:rPr>
          <w:rFonts w:ascii="Times New Roman" w:hAnsi="Times New Roman" w:cs="Times New Roman"/>
          <w:sz w:val="28"/>
          <w:szCs w:val="28"/>
        </w:rPr>
        <w:t xml:space="preserve">Соблюдение требований </w:t>
      </w:r>
      <w:r w:rsidR="00CB6231">
        <w:rPr>
          <w:rFonts w:ascii="Times New Roman" w:hAnsi="Times New Roman" w:cs="Times New Roman"/>
          <w:sz w:val="28"/>
          <w:szCs w:val="28"/>
        </w:rPr>
        <w:t>антимонопольного законодательства к торгам</w:t>
      </w:r>
      <w:r w:rsidR="00D44EF0">
        <w:rPr>
          <w:rFonts w:ascii="Times New Roman" w:hAnsi="Times New Roman" w:cs="Times New Roman"/>
          <w:sz w:val="28"/>
          <w:szCs w:val="28"/>
        </w:rPr>
        <w:t>, иным способам закупок, предусмотренных положением о закупке подведомственного</w:t>
      </w:r>
      <w:r w:rsidR="002E6FDF">
        <w:rPr>
          <w:rFonts w:ascii="Times New Roman" w:hAnsi="Times New Roman" w:cs="Times New Roman"/>
          <w:sz w:val="28"/>
          <w:szCs w:val="28"/>
        </w:rPr>
        <w:t xml:space="preserve"> муниципального</w:t>
      </w:r>
      <w:r w:rsidR="00D44EF0">
        <w:rPr>
          <w:rFonts w:ascii="Times New Roman" w:hAnsi="Times New Roman" w:cs="Times New Roman"/>
          <w:sz w:val="28"/>
          <w:szCs w:val="28"/>
        </w:rPr>
        <w:t xml:space="preserve"> учреждения,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предприятия</w:t>
      </w:r>
      <w:r w:rsidR="00CB6231">
        <w:rPr>
          <w:rFonts w:ascii="Times New Roman" w:hAnsi="Times New Roman" w:cs="Times New Roman"/>
          <w:sz w:val="28"/>
          <w:szCs w:val="28"/>
        </w:rPr>
        <w:t>.</w:t>
      </w:r>
    </w:p>
    <w:p w:rsidR="001B405B"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509CD">
        <w:rPr>
          <w:rFonts w:ascii="Times New Roman" w:hAnsi="Times New Roman" w:cs="Times New Roman"/>
          <w:sz w:val="28"/>
          <w:szCs w:val="28"/>
        </w:rPr>
        <w:t>6</w:t>
      </w:r>
      <w:r>
        <w:rPr>
          <w:rFonts w:ascii="Times New Roman" w:hAnsi="Times New Roman" w:cs="Times New Roman"/>
          <w:sz w:val="28"/>
          <w:szCs w:val="28"/>
        </w:rPr>
        <w:t>.</w:t>
      </w:r>
      <w:r w:rsidR="001B405B" w:rsidRPr="00234628">
        <w:rPr>
          <w:rFonts w:ascii="Times New Roman" w:hAnsi="Times New Roman" w:cs="Times New Roman"/>
          <w:sz w:val="28"/>
          <w:szCs w:val="28"/>
        </w:rPr>
        <w:t>Своевременность, полнота и достоверность отражения</w:t>
      </w:r>
      <w:r w:rsidR="003509CD">
        <w:rPr>
          <w:rFonts w:ascii="Times New Roman" w:hAnsi="Times New Roman" w:cs="Times New Roman"/>
          <w:sz w:val="28"/>
          <w:szCs w:val="28"/>
        </w:rPr>
        <w:t xml:space="preserve"> информации о закупочной деятельности </w:t>
      </w:r>
      <w:r w:rsidR="001B405B" w:rsidRPr="00234628">
        <w:rPr>
          <w:rFonts w:ascii="Times New Roman" w:hAnsi="Times New Roman" w:cs="Times New Roman"/>
          <w:sz w:val="28"/>
          <w:szCs w:val="28"/>
        </w:rPr>
        <w:t xml:space="preserve">в </w:t>
      </w:r>
      <w:r w:rsidR="003509CD">
        <w:rPr>
          <w:rFonts w:ascii="Times New Roman" w:hAnsi="Times New Roman" w:cs="Times New Roman"/>
          <w:sz w:val="28"/>
          <w:szCs w:val="28"/>
        </w:rPr>
        <w:t xml:space="preserve">отчётных </w:t>
      </w:r>
      <w:r w:rsidR="001B405B" w:rsidRPr="00234628">
        <w:rPr>
          <w:rFonts w:ascii="Times New Roman" w:hAnsi="Times New Roman" w:cs="Times New Roman"/>
          <w:sz w:val="28"/>
          <w:szCs w:val="28"/>
        </w:rPr>
        <w:t xml:space="preserve">документах </w:t>
      </w:r>
      <w:r w:rsidR="00D44EF0">
        <w:rPr>
          <w:rFonts w:ascii="Times New Roman" w:hAnsi="Times New Roman" w:cs="Times New Roman"/>
          <w:sz w:val="28"/>
          <w:szCs w:val="28"/>
        </w:rPr>
        <w:t xml:space="preserve">подведомственного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 xml:space="preserve">учреждения,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предприятия.</w:t>
      </w:r>
    </w:p>
    <w:p w:rsidR="00D44EF0" w:rsidRDefault="00D44EF0"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w:t>
      </w:r>
      <w:r w:rsidRPr="00D44EF0">
        <w:rPr>
          <w:rFonts w:ascii="Times New Roman" w:hAnsi="Times New Roman" w:cs="Times New Roman"/>
          <w:sz w:val="28"/>
          <w:szCs w:val="28"/>
        </w:rPr>
        <w:t>.Анализ эффективности осуществления закупок</w:t>
      </w:r>
      <w:r>
        <w:rPr>
          <w:rFonts w:ascii="Times New Roman" w:hAnsi="Times New Roman" w:cs="Times New Roman"/>
          <w:sz w:val="28"/>
          <w:szCs w:val="28"/>
        </w:rPr>
        <w:t xml:space="preserve"> подведомственным</w:t>
      </w:r>
      <w:r w:rsidRPr="00D44EF0">
        <w:rPr>
          <w:rFonts w:ascii="Times New Roman" w:hAnsi="Times New Roman" w:cs="Times New Roman"/>
          <w:sz w:val="28"/>
          <w:szCs w:val="28"/>
        </w:rPr>
        <w:t xml:space="preserve"> </w:t>
      </w:r>
      <w:r w:rsidR="002E6FDF">
        <w:rPr>
          <w:rFonts w:ascii="Times New Roman" w:hAnsi="Times New Roman" w:cs="Times New Roman"/>
          <w:sz w:val="28"/>
          <w:szCs w:val="28"/>
        </w:rPr>
        <w:t xml:space="preserve">муниципальным </w:t>
      </w:r>
      <w:r w:rsidRPr="00D44EF0">
        <w:rPr>
          <w:rFonts w:ascii="Times New Roman" w:hAnsi="Times New Roman" w:cs="Times New Roman"/>
          <w:sz w:val="28"/>
          <w:szCs w:val="28"/>
        </w:rPr>
        <w:t>учреждени</w:t>
      </w:r>
      <w:r>
        <w:rPr>
          <w:rFonts w:ascii="Times New Roman" w:hAnsi="Times New Roman" w:cs="Times New Roman"/>
          <w:sz w:val="28"/>
          <w:szCs w:val="28"/>
        </w:rPr>
        <w:t xml:space="preserve">ем, </w:t>
      </w:r>
      <w:r w:rsidR="002E6FDF">
        <w:rPr>
          <w:rFonts w:ascii="Times New Roman" w:hAnsi="Times New Roman" w:cs="Times New Roman"/>
          <w:sz w:val="28"/>
          <w:szCs w:val="28"/>
        </w:rPr>
        <w:t xml:space="preserve">муниципальным </w:t>
      </w:r>
      <w:r>
        <w:rPr>
          <w:rFonts w:ascii="Times New Roman" w:hAnsi="Times New Roman" w:cs="Times New Roman"/>
          <w:sz w:val="28"/>
          <w:szCs w:val="28"/>
        </w:rPr>
        <w:t>предприяти</w:t>
      </w:r>
      <w:r w:rsidR="002E6FDF">
        <w:rPr>
          <w:rFonts w:ascii="Times New Roman" w:hAnsi="Times New Roman" w:cs="Times New Roman"/>
          <w:sz w:val="28"/>
          <w:szCs w:val="28"/>
        </w:rPr>
        <w:t>е</w:t>
      </w:r>
      <w:r>
        <w:rPr>
          <w:rFonts w:ascii="Times New Roman" w:hAnsi="Times New Roman" w:cs="Times New Roman"/>
          <w:sz w:val="28"/>
          <w:szCs w:val="28"/>
        </w:rPr>
        <w:t>м.</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B405B" w:rsidRPr="00234628">
        <w:rPr>
          <w:rFonts w:ascii="Times New Roman" w:hAnsi="Times New Roman" w:cs="Times New Roman"/>
          <w:sz w:val="28"/>
          <w:szCs w:val="28"/>
        </w:rPr>
        <w:t>Ведомственный контроль осуществляется в соответствии с регламентом, утвержденным органом ведомственного контроля</w:t>
      </w:r>
      <w:r w:rsidR="00312BD9">
        <w:rPr>
          <w:rFonts w:ascii="Times New Roman" w:hAnsi="Times New Roman" w:cs="Times New Roman"/>
          <w:sz w:val="28"/>
          <w:szCs w:val="28"/>
        </w:rPr>
        <w:t>.</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1B405B" w:rsidRPr="00234628">
        <w:rPr>
          <w:rFonts w:ascii="Times New Roman" w:hAnsi="Times New Roman" w:cs="Times New Roman"/>
          <w:sz w:val="28"/>
          <w:szCs w:val="28"/>
        </w:rPr>
        <w:t xml:space="preserve">Органом ведомственного контроля </w:t>
      </w:r>
      <w:r w:rsidR="00312BD9">
        <w:rPr>
          <w:rFonts w:ascii="Times New Roman" w:hAnsi="Times New Roman" w:cs="Times New Roman"/>
          <w:sz w:val="28"/>
          <w:szCs w:val="28"/>
        </w:rPr>
        <w:t xml:space="preserve">ежегодно утверждается план проведения мероприятий ведомственного контроля и </w:t>
      </w:r>
      <w:r w:rsidR="001B405B" w:rsidRPr="00234628">
        <w:rPr>
          <w:rFonts w:ascii="Times New Roman" w:hAnsi="Times New Roman" w:cs="Times New Roman"/>
          <w:sz w:val="28"/>
          <w:szCs w:val="28"/>
        </w:rPr>
        <w:t>определяется состав работников, уполномоченных на осуществление ведомственного контроля.</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B405B" w:rsidRPr="00234628">
        <w:rPr>
          <w:rFonts w:ascii="Times New Roman" w:hAnsi="Times New Roman" w:cs="Times New Roman"/>
          <w:sz w:val="28"/>
          <w:szCs w:val="28"/>
        </w:rPr>
        <w:t>Ведомственный контроль осуществляется путем проведения выездных или документарных мероприятий ведомственного контроля.</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737C89"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B405B" w:rsidRPr="00234628">
        <w:rPr>
          <w:rFonts w:ascii="Times New Roman" w:hAnsi="Times New Roman" w:cs="Times New Roman"/>
          <w:sz w:val="28"/>
          <w:szCs w:val="28"/>
        </w:rPr>
        <w:t xml:space="preserve">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w:t>
      </w:r>
      <w:r w:rsidR="00F80B86">
        <w:rPr>
          <w:rFonts w:ascii="Times New Roman" w:hAnsi="Times New Roman" w:cs="Times New Roman"/>
          <w:sz w:val="28"/>
          <w:szCs w:val="28"/>
        </w:rPr>
        <w:t xml:space="preserve">                   </w:t>
      </w:r>
      <w:r w:rsidR="001B405B" w:rsidRPr="00234628">
        <w:rPr>
          <w:rFonts w:ascii="Times New Roman" w:hAnsi="Times New Roman" w:cs="Times New Roman"/>
          <w:sz w:val="28"/>
          <w:szCs w:val="28"/>
        </w:rPr>
        <w:t>в сфере закупок</w:t>
      </w:r>
      <w:r w:rsidR="003509CD">
        <w:rPr>
          <w:rFonts w:ascii="Times New Roman" w:hAnsi="Times New Roman" w:cs="Times New Roman"/>
          <w:sz w:val="28"/>
          <w:szCs w:val="28"/>
        </w:rPr>
        <w:t xml:space="preserve"> отдельными юридическими лицами</w:t>
      </w:r>
      <w:r w:rsidR="001B405B" w:rsidRPr="00234628">
        <w:rPr>
          <w:rFonts w:ascii="Times New Roman" w:hAnsi="Times New Roman" w:cs="Times New Roman"/>
          <w:sz w:val="28"/>
          <w:szCs w:val="28"/>
        </w:rPr>
        <w:t>.</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1B405B" w:rsidRPr="00234628">
        <w:rPr>
          <w:rFonts w:ascii="Times New Roman" w:hAnsi="Times New Roman" w:cs="Times New Roman"/>
          <w:sz w:val="28"/>
          <w:szCs w:val="28"/>
        </w:rPr>
        <w:t>Выездные или документарные мероприятия ведомственного контроля проводятся по поручению, приказу (распоряжению) руководителя органа ведомственного контроля или иного лица, уполномоченного руководителем органа ведомственного контроля.</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B405B" w:rsidRPr="00234628">
        <w:rPr>
          <w:rFonts w:ascii="Times New Roman" w:hAnsi="Times New Roman" w:cs="Times New Roman"/>
          <w:sz w:val="28"/>
          <w:szCs w:val="28"/>
        </w:rPr>
        <w:t xml:space="preserve">Орган ведомственного контроля уведомляет </w:t>
      </w:r>
      <w:r w:rsidR="00D44EF0">
        <w:rPr>
          <w:rFonts w:ascii="Times New Roman" w:hAnsi="Times New Roman" w:cs="Times New Roman"/>
          <w:sz w:val="28"/>
          <w:szCs w:val="28"/>
        </w:rPr>
        <w:t xml:space="preserve">руководителя подведомственного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 xml:space="preserve">учреждения,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 xml:space="preserve">предприятия или лицо, его заменяющего, </w:t>
      </w:r>
      <w:r w:rsidR="001B405B" w:rsidRPr="00234628">
        <w:rPr>
          <w:rFonts w:ascii="Times New Roman" w:hAnsi="Times New Roman" w:cs="Times New Roman"/>
          <w:sz w:val="28"/>
          <w:szCs w:val="28"/>
        </w:rPr>
        <w:t xml:space="preserve">о проведении мероприятия ведомственного </w:t>
      </w:r>
      <w:r w:rsidR="001B405B" w:rsidRPr="00234628">
        <w:rPr>
          <w:rFonts w:ascii="Times New Roman" w:hAnsi="Times New Roman" w:cs="Times New Roman"/>
          <w:sz w:val="28"/>
          <w:szCs w:val="28"/>
        </w:rPr>
        <w:lastRenderedPageBreak/>
        <w:t xml:space="preserve">контроля путем направления уведомления </w:t>
      </w:r>
      <w:r w:rsidR="00044C89">
        <w:rPr>
          <w:rFonts w:ascii="Times New Roman" w:hAnsi="Times New Roman" w:cs="Times New Roman"/>
          <w:sz w:val="28"/>
          <w:szCs w:val="28"/>
        </w:rPr>
        <w:t xml:space="preserve"> </w:t>
      </w:r>
      <w:r w:rsidR="001B405B" w:rsidRPr="00234628">
        <w:rPr>
          <w:rFonts w:ascii="Times New Roman" w:hAnsi="Times New Roman" w:cs="Times New Roman"/>
          <w:sz w:val="28"/>
          <w:szCs w:val="28"/>
        </w:rPr>
        <w:t>о проведении такого мероприятия (далее - уведомление).</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1B405B" w:rsidRPr="00234628">
        <w:rPr>
          <w:rFonts w:ascii="Times New Roman" w:hAnsi="Times New Roman" w:cs="Times New Roman"/>
          <w:sz w:val="28"/>
          <w:szCs w:val="28"/>
        </w:rPr>
        <w:t>Уведомление должно содержать следующую информацию:</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 xml:space="preserve">-наименование </w:t>
      </w:r>
      <w:r w:rsidR="00D44EF0">
        <w:rPr>
          <w:rFonts w:ascii="Times New Roman" w:hAnsi="Times New Roman" w:cs="Times New Roman"/>
          <w:sz w:val="28"/>
          <w:szCs w:val="28"/>
        </w:rPr>
        <w:t xml:space="preserve">подведомственного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 xml:space="preserve">учреждения,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предприятия</w:t>
      </w:r>
      <w:r w:rsidRPr="00234628">
        <w:rPr>
          <w:rFonts w:ascii="Times New Roman" w:hAnsi="Times New Roman" w:cs="Times New Roman"/>
          <w:sz w:val="28"/>
          <w:szCs w:val="28"/>
        </w:rPr>
        <w:t>, которому адресовано уведомление;</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-предмет мероприятия ведомственного контроля (проверяемые вопросы),</w:t>
      </w:r>
      <w:r w:rsidR="00044C89">
        <w:rPr>
          <w:rFonts w:ascii="Times New Roman" w:hAnsi="Times New Roman" w:cs="Times New Roman"/>
          <w:sz w:val="28"/>
          <w:szCs w:val="28"/>
        </w:rPr>
        <w:t xml:space="preserve">  </w:t>
      </w:r>
      <w:r w:rsidRPr="00234628">
        <w:rPr>
          <w:rFonts w:ascii="Times New Roman" w:hAnsi="Times New Roman" w:cs="Times New Roman"/>
          <w:sz w:val="28"/>
          <w:szCs w:val="28"/>
        </w:rPr>
        <w:t xml:space="preserve"> в</w:t>
      </w:r>
      <w:r w:rsidR="00103D1A">
        <w:rPr>
          <w:rFonts w:ascii="Times New Roman" w:hAnsi="Times New Roman" w:cs="Times New Roman"/>
          <w:sz w:val="28"/>
          <w:szCs w:val="28"/>
        </w:rPr>
        <w:t xml:space="preserve"> </w:t>
      </w:r>
      <w:r w:rsidRPr="00234628">
        <w:rPr>
          <w:rFonts w:ascii="Times New Roman" w:hAnsi="Times New Roman" w:cs="Times New Roman"/>
          <w:sz w:val="28"/>
          <w:szCs w:val="28"/>
        </w:rPr>
        <w:t xml:space="preserve">том числе период времени, за который проверяется деятельность </w:t>
      </w:r>
      <w:r w:rsidR="00D44EF0">
        <w:rPr>
          <w:rFonts w:ascii="Times New Roman" w:hAnsi="Times New Roman" w:cs="Times New Roman"/>
          <w:sz w:val="28"/>
          <w:szCs w:val="28"/>
        </w:rPr>
        <w:t xml:space="preserve">подведомственного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 xml:space="preserve">учреждения,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предприятия</w:t>
      </w:r>
      <w:r w:rsidRPr="00234628">
        <w:rPr>
          <w:rFonts w:ascii="Times New Roman" w:hAnsi="Times New Roman" w:cs="Times New Roman"/>
          <w:sz w:val="28"/>
          <w:szCs w:val="28"/>
        </w:rPr>
        <w:t>;</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-вид мероприятия ведомственного контроля (выездное и (или) документарное);</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-дата начала и дата окончания проведения мероприятия ведомственного контроля;</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-перечень должностных лиц, уполномоченных на осуществление мероприятия ведомственного контроля;</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-запрос о предоставлении документов, информации, материальных средств, необходимых для осуществления мероприятия ведомственного контроля;</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-информация о необходимости обеспечения условий для проведения выездного мероприятия ведомственного контроля, в том числе</w:t>
      </w:r>
      <w:r w:rsidR="00D44EF0">
        <w:rPr>
          <w:rFonts w:ascii="Times New Roman" w:hAnsi="Times New Roman" w:cs="Times New Roman"/>
          <w:sz w:val="28"/>
          <w:szCs w:val="28"/>
        </w:rPr>
        <w:t xml:space="preserve"> о пр</w:t>
      </w:r>
      <w:r w:rsidRPr="00234628">
        <w:rPr>
          <w:rFonts w:ascii="Times New Roman" w:hAnsi="Times New Roman" w:cs="Times New Roman"/>
          <w:sz w:val="28"/>
          <w:szCs w:val="28"/>
        </w:rPr>
        <w:t>едоставлении помещения для работы, средств связи и иных необходимых средств и оборудования для проведения такого мероприятия.</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B405B" w:rsidRPr="00234628">
        <w:rPr>
          <w:rFonts w:ascii="Times New Roman" w:hAnsi="Times New Roman" w:cs="Times New Roman"/>
          <w:sz w:val="28"/>
          <w:szCs w:val="28"/>
        </w:rPr>
        <w:t>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r w:rsidR="002E6FDF">
        <w:rPr>
          <w:rFonts w:ascii="Times New Roman" w:hAnsi="Times New Roman" w:cs="Times New Roman"/>
          <w:sz w:val="28"/>
          <w:szCs w:val="28"/>
        </w:rPr>
        <w:t>,</w:t>
      </w:r>
      <w:r w:rsidR="002E6FDF" w:rsidRPr="002E6FDF">
        <w:t xml:space="preserve"> </w:t>
      </w:r>
      <w:r w:rsidR="002E6FDF" w:rsidRPr="002E6FDF">
        <w:rPr>
          <w:rFonts w:ascii="Times New Roman" w:hAnsi="Times New Roman" w:cs="Times New Roman"/>
          <w:sz w:val="28"/>
          <w:szCs w:val="28"/>
        </w:rPr>
        <w:t>в случаях, связанных с необходимостью проведения специальных экспертиз со значительным объемом мероприятий по контролю, привлечения консультантов, экспертов в области закупочной деятельности, на основании мотивированного предложения должностного лица, осуществляющего мероприятие по контролю</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B405B" w:rsidRPr="00234628">
        <w:rPr>
          <w:rFonts w:ascii="Times New Roman" w:hAnsi="Times New Roman" w:cs="Times New Roman"/>
          <w:sz w:val="28"/>
          <w:szCs w:val="28"/>
        </w:rPr>
        <w:t>При проведении мероприятия ведомственного контроля должностные лица, уполномоченные на осуществление ведомственного контроля, имеют право:</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 xml:space="preserve">-в случае осуществления выездного мероприятия ведомственного контроля на беспрепятственный доступ на территорию, в помещения, здания </w:t>
      </w:r>
      <w:r w:rsidR="00D44EF0">
        <w:rPr>
          <w:rFonts w:ascii="Times New Roman" w:hAnsi="Times New Roman" w:cs="Times New Roman"/>
          <w:sz w:val="28"/>
          <w:szCs w:val="28"/>
        </w:rPr>
        <w:t xml:space="preserve">подведомственного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 xml:space="preserve">учреждения, </w:t>
      </w:r>
      <w:r w:rsidR="002E6FDF">
        <w:rPr>
          <w:rFonts w:ascii="Times New Roman" w:hAnsi="Times New Roman" w:cs="Times New Roman"/>
          <w:sz w:val="28"/>
          <w:szCs w:val="28"/>
        </w:rPr>
        <w:t xml:space="preserve">муниципального </w:t>
      </w:r>
      <w:r w:rsidR="00D44EF0">
        <w:rPr>
          <w:rFonts w:ascii="Times New Roman" w:hAnsi="Times New Roman" w:cs="Times New Roman"/>
          <w:sz w:val="28"/>
          <w:szCs w:val="28"/>
        </w:rPr>
        <w:t>предприятия</w:t>
      </w:r>
      <w:r w:rsidRPr="00234628">
        <w:rPr>
          <w:rFonts w:ascii="Times New Roman" w:hAnsi="Times New Roman" w:cs="Times New Roman"/>
          <w:sz w:val="28"/>
          <w:szCs w:val="28"/>
        </w:rPr>
        <w:t>;</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-на истребование необходимых для проведения мероприятия ведомственного контроля документов;</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 xml:space="preserve">-на получение необходимых объяснений в письменной форме, в форме электронного документа и (или) устной форме по вопросам проводимого </w:t>
      </w:r>
      <w:r w:rsidRPr="00234628">
        <w:rPr>
          <w:rFonts w:ascii="Times New Roman" w:hAnsi="Times New Roman" w:cs="Times New Roman"/>
          <w:sz w:val="28"/>
          <w:szCs w:val="28"/>
        </w:rPr>
        <w:lastRenderedPageBreak/>
        <w:t>мероприятия ведомственного контроля.</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1B405B" w:rsidRPr="00234628">
        <w:rPr>
          <w:rFonts w:ascii="Times New Roman" w:hAnsi="Times New Roman" w:cs="Times New Roman"/>
          <w:sz w:val="28"/>
          <w:szCs w:val="28"/>
        </w:rPr>
        <w:t>По результатам проведения мероприятия ведомственного контроля составляется акт проверки, который подписывается должностным лицом органа ведомственного контроля, ответственным</w:t>
      </w:r>
      <w:r w:rsidR="00044C89">
        <w:rPr>
          <w:rFonts w:ascii="Times New Roman" w:hAnsi="Times New Roman" w:cs="Times New Roman"/>
          <w:sz w:val="28"/>
          <w:szCs w:val="28"/>
        </w:rPr>
        <w:t xml:space="preserve"> </w:t>
      </w:r>
      <w:r w:rsidR="001B405B" w:rsidRPr="00234628">
        <w:rPr>
          <w:rFonts w:ascii="Times New Roman" w:hAnsi="Times New Roman" w:cs="Times New Roman"/>
          <w:sz w:val="28"/>
          <w:szCs w:val="28"/>
        </w:rPr>
        <w:t>за проведение мероприятия ведомственного контроля, и представляется руководителю органа ведомственного контроля или иному уполномоченному руководителем ведомственного контроля лицу.</w:t>
      </w:r>
    </w:p>
    <w:p w:rsidR="001B405B" w:rsidRPr="00234628" w:rsidRDefault="001B405B"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4628">
        <w:rPr>
          <w:rFonts w:ascii="Times New Roman" w:hAnsi="Times New Roman" w:cs="Times New Roman"/>
          <w:sz w:val="28"/>
          <w:szCs w:val="28"/>
        </w:rPr>
        <w:t>При выявлении нарушений по результатам мероприятия ведомственного контроля должностными лицами, уполномоченными на проведение мероприятий ведомственного контроля, в акте проверки предлагаются мероприятия по устранению выявленных нарушений.</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1B405B" w:rsidRPr="00234628">
        <w:rPr>
          <w:rFonts w:ascii="Times New Roman" w:hAnsi="Times New Roman" w:cs="Times New Roman"/>
          <w:sz w:val="28"/>
          <w:szCs w:val="28"/>
        </w:rPr>
        <w:t xml:space="preserve">В случае выявления по результатам проверок действий (бездействия), содержащих признаки административного правонарушения, материалы проверки подлежат направлению в </w:t>
      </w:r>
      <w:r w:rsidR="003509CD">
        <w:rPr>
          <w:rFonts w:ascii="Times New Roman" w:hAnsi="Times New Roman" w:cs="Times New Roman"/>
          <w:sz w:val="28"/>
          <w:szCs w:val="28"/>
        </w:rPr>
        <w:t>Управление Федеральной антимонопольной службы по Ханты-Мансийскому автономному округу</w:t>
      </w:r>
      <w:r w:rsidR="00103D1A">
        <w:rPr>
          <w:rFonts w:ascii="Times New Roman" w:hAnsi="Times New Roman" w:cs="Times New Roman"/>
          <w:sz w:val="28"/>
          <w:szCs w:val="28"/>
        </w:rPr>
        <w:t xml:space="preserve"> </w:t>
      </w:r>
      <w:r w:rsidR="003509CD">
        <w:rPr>
          <w:rFonts w:ascii="Times New Roman" w:hAnsi="Times New Roman" w:cs="Times New Roman"/>
          <w:sz w:val="28"/>
          <w:szCs w:val="28"/>
        </w:rPr>
        <w:t>-</w:t>
      </w:r>
      <w:r w:rsidR="00103D1A">
        <w:rPr>
          <w:rFonts w:ascii="Times New Roman" w:hAnsi="Times New Roman" w:cs="Times New Roman"/>
          <w:sz w:val="28"/>
          <w:szCs w:val="28"/>
        </w:rPr>
        <w:t xml:space="preserve"> </w:t>
      </w:r>
      <w:r w:rsidR="003509CD">
        <w:rPr>
          <w:rFonts w:ascii="Times New Roman" w:hAnsi="Times New Roman" w:cs="Times New Roman"/>
          <w:sz w:val="28"/>
          <w:szCs w:val="28"/>
        </w:rPr>
        <w:t>Югре</w:t>
      </w:r>
      <w:r w:rsidR="001B405B" w:rsidRPr="00234628">
        <w:rPr>
          <w:rFonts w:ascii="Times New Roman" w:hAnsi="Times New Roman" w:cs="Times New Roman"/>
          <w:sz w:val="28"/>
          <w:szCs w:val="28"/>
        </w:rPr>
        <w:t xml:space="preserve">, а в случае выявления действий (бездействия), содержащих признаки </w:t>
      </w:r>
      <w:r w:rsidR="00103D1A">
        <w:rPr>
          <w:rFonts w:ascii="Times New Roman" w:hAnsi="Times New Roman" w:cs="Times New Roman"/>
          <w:sz w:val="28"/>
          <w:szCs w:val="28"/>
        </w:rPr>
        <w:t>состава уголовного преступления</w:t>
      </w:r>
      <w:r w:rsidR="001B405B" w:rsidRPr="00234628">
        <w:rPr>
          <w:rFonts w:ascii="Times New Roman" w:hAnsi="Times New Roman" w:cs="Times New Roman"/>
          <w:sz w:val="28"/>
          <w:szCs w:val="28"/>
        </w:rPr>
        <w:t xml:space="preserve"> - в правоохранительные органы.</w:t>
      </w:r>
    </w:p>
    <w:p w:rsidR="00221106" w:rsidRDefault="00221106"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B405B" w:rsidRPr="00234628" w:rsidRDefault="00234628" w:rsidP="000514B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1B405B" w:rsidRPr="00234628">
        <w:rPr>
          <w:rFonts w:ascii="Times New Roman" w:hAnsi="Times New Roman" w:cs="Times New Roman"/>
          <w:sz w:val="28"/>
          <w:szCs w:val="28"/>
        </w:rPr>
        <w:t xml:space="preserve">Материалы по результатам мероприятий ведомственного контроля, </w:t>
      </w:r>
      <w:r w:rsidR="00044C89">
        <w:rPr>
          <w:rFonts w:ascii="Times New Roman" w:hAnsi="Times New Roman" w:cs="Times New Roman"/>
          <w:sz w:val="28"/>
          <w:szCs w:val="28"/>
        </w:rPr>
        <w:t xml:space="preserve">                  </w:t>
      </w:r>
      <w:r w:rsidR="001B405B" w:rsidRPr="00234628">
        <w:rPr>
          <w:rFonts w:ascii="Times New Roman" w:hAnsi="Times New Roman" w:cs="Times New Roman"/>
          <w:sz w:val="28"/>
          <w:szCs w:val="28"/>
        </w:rPr>
        <w:t>в том числе акт проверки,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3 лет.</w:t>
      </w:r>
    </w:p>
    <w:p w:rsidR="001B405B" w:rsidRPr="00234628" w:rsidRDefault="001B405B" w:rsidP="001B405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80E7F" w:rsidRPr="00234628" w:rsidRDefault="00B80E7F" w:rsidP="00550AFE">
      <w:pPr>
        <w:widowControl w:val="0"/>
        <w:autoSpaceDE w:val="0"/>
        <w:autoSpaceDN w:val="0"/>
        <w:adjustRightInd w:val="0"/>
        <w:spacing w:after="0" w:line="240" w:lineRule="auto"/>
        <w:jc w:val="center"/>
        <w:rPr>
          <w:rFonts w:ascii="Times New Roman" w:hAnsi="Times New Roman" w:cs="Times New Roman"/>
          <w:sz w:val="28"/>
          <w:szCs w:val="28"/>
        </w:rPr>
      </w:pPr>
      <w:r w:rsidRPr="00234628">
        <w:rPr>
          <w:rFonts w:ascii="Times New Roman" w:hAnsi="Times New Roman" w:cs="Times New Roman"/>
          <w:sz w:val="28"/>
          <w:szCs w:val="28"/>
        </w:rPr>
        <w:br w:type="page"/>
      </w:r>
    </w:p>
    <w:p w:rsidR="00B80E7F" w:rsidRPr="00234628" w:rsidRDefault="00B80E7F" w:rsidP="00550AFE">
      <w:pPr>
        <w:pStyle w:val="ConsPlusNonformat"/>
        <w:widowControl/>
        <w:jc w:val="center"/>
        <w:rPr>
          <w:rFonts w:ascii="Times New Roman" w:hAnsi="Times New Roman" w:cs="Times New Roman"/>
          <w:sz w:val="28"/>
          <w:szCs w:val="28"/>
        </w:rPr>
      </w:pPr>
      <w:r w:rsidRPr="00234628">
        <w:rPr>
          <w:rFonts w:ascii="Times New Roman" w:hAnsi="Times New Roman" w:cs="Times New Roman"/>
          <w:sz w:val="28"/>
          <w:szCs w:val="28"/>
        </w:rPr>
        <w:lastRenderedPageBreak/>
        <w:t>Согласование</w:t>
      </w:r>
    </w:p>
    <w:p w:rsidR="00B80E7F" w:rsidRPr="00234628" w:rsidRDefault="00B80E7F" w:rsidP="00550AFE">
      <w:pPr>
        <w:pStyle w:val="ConsPlusNonformat"/>
        <w:widowControl/>
        <w:jc w:val="center"/>
        <w:rPr>
          <w:rFonts w:ascii="Times New Roman" w:hAnsi="Times New Roman" w:cs="Times New Roman"/>
          <w:sz w:val="28"/>
          <w:szCs w:val="28"/>
        </w:rPr>
      </w:pPr>
      <w:r w:rsidRPr="00234628">
        <w:rPr>
          <w:rFonts w:ascii="Times New Roman" w:hAnsi="Times New Roman" w:cs="Times New Roman"/>
          <w:sz w:val="28"/>
          <w:szCs w:val="28"/>
        </w:rPr>
        <w:t>проекта постановления</w:t>
      </w:r>
      <w:r w:rsidR="00F75065" w:rsidRPr="00234628">
        <w:rPr>
          <w:rFonts w:ascii="Times New Roman" w:hAnsi="Times New Roman" w:cs="Times New Roman"/>
          <w:sz w:val="28"/>
          <w:szCs w:val="28"/>
        </w:rPr>
        <w:t xml:space="preserve"> </w:t>
      </w:r>
      <w:r w:rsidRPr="00234628">
        <w:rPr>
          <w:rFonts w:ascii="Times New Roman" w:hAnsi="Times New Roman" w:cs="Times New Roman"/>
          <w:sz w:val="28"/>
          <w:szCs w:val="28"/>
        </w:rPr>
        <w:t>администрации города</w:t>
      </w:r>
    </w:p>
    <w:p w:rsidR="003509CD" w:rsidRPr="003509CD" w:rsidRDefault="00B80E7F" w:rsidP="003509CD">
      <w:pPr>
        <w:pStyle w:val="ConsPlusNonformat"/>
        <w:jc w:val="center"/>
        <w:rPr>
          <w:rFonts w:ascii="Times New Roman" w:hAnsi="Times New Roman" w:cs="Times New Roman"/>
          <w:sz w:val="28"/>
          <w:szCs w:val="28"/>
        </w:rPr>
      </w:pPr>
      <w:r w:rsidRPr="00550AFE">
        <w:rPr>
          <w:rFonts w:ascii="Times New Roman" w:hAnsi="Times New Roman" w:cs="Times New Roman"/>
          <w:sz w:val="28"/>
          <w:szCs w:val="28"/>
        </w:rPr>
        <w:t>«</w:t>
      </w:r>
      <w:r w:rsidR="003509CD" w:rsidRPr="003509CD">
        <w:rPr>
          <w:rFonts w:ascii="Times New Roman" w:hAnsi="Times New Roman" w:cs="Times New Roman"/>
          <w:sz w:val="28"/>
          <w:szCs w:val="28"/>
        </w:rPr>
        <w:t xml:space="preserve">Об осуществлении ведомственного контроля закупочной деятельности </w:t>
      </w:r>
    </w:p>
    <w:p w:rsidR="00B80E7F" w:rsidRPr="00234628" w:rsidRDefault="003509CD" w:rsidP="003509CD">
      <w:pPr>
        <w:pStyle w:val="ConsPlusNonformat"/>
        <w:widowControl/>
        <w:jc w:val="center"/>
        <w:rPr>
          <w:rFonts w:ascii="Times New Roman" w:hAnsi="Times New Roman" w:cs="Times New Roman"/>
          <w:sz w:val="28"/>
          <w:szCs w:val="28"/>
        </w:rPr>
      </w:pPr>
      <w:r w:rsidRPr="003509CD">
        <w:rPr>
          <w:rFonts w:ascii="Times New Roman" w:hAnsi="Times New Roman" w:cs="Times New Roman"/>
          <w:sz w:val="28"/>
          <w:szCs w:val="28"/>
        </w:rPr>
        <w:t>муниципальных учреждений, муниципальных унитарных предприятий</w:t>
      </w:r>
      <w:r w:rsidR="00B80E7F" w:rsidRPr="003509CD">
        <w:rPr>
          <w:rFonts w:ascii="Times New Roman" w:hAnsi="Times New Roman" w:cs="Times New Roman"/>
          <w:sz w:val="28"/>
          <w:szCs w:val="28"/>
        </w:rPr>
        <w:t>»</w:t>
      </w:r>
    </w:p>
    <w:p w:rsidR="00B80E7F" w:rsidRPr="00234628" w:rsidRDefault="00B80E7F" w:rsidP="00550AFE">
      <w:pPr>
        <w:pStyle w:val="ConsPlusNonformat"/>
        <w:widowControl/>
        <w:ind w:firstLine="709"/>
        <w:rPr>
          <w:rFonts w:ascii="Times New Roman" w:hAnsi="Times New Roman" w:cs="Times New Roman"/>
          <w:sz w:val="28"/>
          <w:szCs w:val="28"/>
        </w:rPr>
      </w:pPr>
    </w:p>
    <w:p w:rsidR="003509CD" w:rsidRDefault="003509CD" w:rsidP="00550AFE">
      <w:pPr>
        <w:spacing w:after="0"/>
        <w:rPr>
          <w:rFonts w:ascii="Times New Roman" w:hAnsi="Times New Roman" w:cs="Times New Roman"/>
          <w:sz w:val="28"/>
          <w:szCs w:val="28"/>
        </w:rPr>
      </w:pPr>
    </w:p>
    <w:tbl>
      <w:tblPr>
        <w:tblW w:w="0" w:type="auto"/>
        <w:tblLook w:val="01E0" w:firstRow="1" w:lastRow="1" w:firstColumn="1" w:lastColumn="1" w:noHBand="0" w:noVBand="0"/>
      </w:tblPr>
      <w:tblGrid>
        <w:gridCol w:w="9416"/>
        <w:gridCol w:w="222"/>
      </w:tblGrid>
      <w:tr w:rsidR="003509CD" w:rsidRPr="003509CD" w:rsidTr="008E56D6">
        <w:tc>
          <w:tcPr>
            <w:tcW w:w="9416" w:type="dxa"/>
          </w:tcPr>
          <w:tbl>
            <w:tblPr>
              <w:tblW w:w="9715" w:type="dxa"/>
              <w:tblCellMar>
                <w:left w:w="70" w:type="dxa"/>
                <w:right w:w="70" w:type="dxa"/>
              </w:tblCellMar>
              <w:tblLook w:val="04A0" w:firstRow="1" w:lastRow="0" w:firstColumn="1" w:lastColumn="0" w:noHBand="0" w:noVBand="1"/>
            </w:tblPr>
            <w:tblGrid>
              <w:gridCol w:w="70"/>
              <w:gridCol w:w="4753"/>
              <w:gridCol w:w="70"/>
              <w:gridCol w:w="2342"/>
              <w:gridCol w:w="70"/>
              <w:gridCol w:w="2340"/>
              <w:gridCol w:w="70"/>
            </w:tblGrid>
            <w:tr w:rsidR="003509CD" w:rsidRPr="003509CD" w:rsidTr="008E56D6">
              <w:trPr>
                <w:gridAfter w:val="1"/>
                <w:wAfter w:w="70" w:type="dxa"/>
                <w:cantSplit/>
                <w:trHeight w:val="240"/>
              </w:trPr>
              <w:tc>
                <w:tcPr>
                  <w:tcW w:w="4823" w:type="dxa"/>
                  <w:gridSpan w:val="2"/>
                </w:tcPr>
                <w:p w:rsidR="003509CD" w:rsidRPr="003509CD" w:rsidRDefault="003509CD" w:rsidP="008E56D6">
                  <w:pPr>
                    <w:rPr>
                      <w:rFonts w:ascii="Times New Roman" w:eastAsia="Calibri" w:hAnsi="Times New Roman" w:cs="Times New Roman"/>
                      <w:sz w:val="28"/>
                      <w:szCs w:val="28"/>
                    </w:rPr>
                  </w:pPr>
                  <w:r w:rsidRPr="003509CD">
                    <w:rPr>
                      <w:rFonts w:ascii="Times New Roman" w:eastAsia="Times New Roman" w:hAnsi="Times New Roman" w:cs="Times New Roman"/>
                      <w:sz w:val="28"/>
                      <w:szCs w:val="28"/>
                    </w:rPr>
                    <w:t>1.Визы:</w:t>
                  </w:r>
                </w:p>
              </w:tc>
              <w:tc>
                <w:tcPr>
                  <w:tcW w:w="2412" w:type="dxa"/>
                  <w:gridSpan w:val="2"/>
                </w:tcPr>
                <w:p w:rsidR="003509CD" w:rsidRPr="003509CD" w:rsidRDefault="003509CD" w:rsidP="003509CD">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gridSpan w:val="2"/>
                </w:tcPr>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tc>
            </w:tr>
            <w:tr w:rsidR="003509CD" w:rsidRPr="003509CD" w:rsidTr="008E56D6">
              <w:trPr>
                <w:gridAfter w:val="1"/>
                <w:wAfter w:w="70" w:type="dxa"/>
                <w:cantSplit/>
                <w:trHeight w:val="240"/>
              </w:trPr>
              <w:tc>
                <w:tcPr>
                  <w:tcW w:w="4823" w:type="dxa"/>
                  <w:gridSpan w:val="2"/>
                  <w:hideMark/>
                </w:tcPr>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Заместитель главы города </w:t>
                  </w:r>
                </w:p>
              </w:tc>
              <w:tc>
                <w:tcPr>
                  <w:tcW w:w="2412" w:type="dxa"/>
                  <w:gridSpan w:val="2"/>
                </w:tcPr>
                <w:p w:rsidR="003509CD" w:rsidRPr="003509CD" w:rsidRDefault="003509CD" w:rsidP="003509CD">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gridSpan w:val="2"/>
                  <w:hideMark/>
                </w:tcPr>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С.В.Лагойда </w:t>
                  </w:r>
                </w:p>
              </w:tc>
            </w:tr>
            <w:tr w:rsidR="003509CD" w:rsidRPr="003509CD" w:rsidTr="008E56D6">
              <w:trPr>
                <w:gridBefore w:val="1"/>
                <w:wBefore w:w="70" w:type="dxa"/>
                <w:cantSplit/>
                <w:trHeight w:val="240"/>
              </w:trPr>
              <w:tc>
                <w:tcPr>
                  <w:tcW w:w="4823" w:type="dxa"/>
                  <w:gridSpan w:val="2"/>
                </w:tcPr>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Директор департамента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финансов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Директор департамента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по делам администрации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12BD9" w:rsidP="003509CD">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w:t>
                  </w:r>
                  <w:r w:rsidR="003509CD" w:rsidRPr="003509CD">
                    <w:rPr>
                      <w:rFonts w:ascii="Times New Roman" w:eastAsia="Calibri" w:hAnsi="Times New Roman" w:cs="Times New Roman"/>
                      <w:sz w:val="28"/>
                      <w:szCs w:val="28"/>
                    </w:rPr>
                    <w:t>иректор департамента экономического развития</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tc>
              <w:tc>
                <w:tcPr>
                  <w:tcW w:w="2412" w:type="dxa"/>
                  <w:gridSpan w:val="2"/>
                </w:tcPr>
                <w:p w:rsidR="003509CD" w:rsidRPr="003509CD" w:rsidRDefault="003509CD" w:rsidP="003509CD">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gridSpan w:val="2"/>
                </w:tcPr>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Л.И.Щегульная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М.Г.Виер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А.А.Метелев</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tc>
            </w:tr>
            <w:tr w:rsidR="003509CD" w:rsidRPr="003509CD" w:rsidTr="008E56D6">
              <w:trPr>
                <w:gridBefore w:val="1"/>
                <w:wBefore w:w="70" w:type="dxa"/>
                <w:cantSplit/>
                <w:trHeight w:val="240"/>
              </w:trPr>
              <w:tc>
                <w:tcPr>
                  <w:tcW w:w="4823" w:type="dxa"/>
                  <w:gridSpan w:val="2"/>
                  <w:hideMark/>
                </w:tcPr>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Исполняющий обязанности начальника юридическо-</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правового управления</w:t>
                  </w:r>
                </w:p>
              </w:tc>
              <w:tc>
                <w:tcPr>
                  <w:tcW w:w="2412" w:type="dxa"/>
                  <w:gridSpan w:val="2"/>
                </w:tcPr>
                <w:p w:rsidR="003509CD" w:rsidRPr="003509CD" w:rsidRDefault="003509CD" w:rsidP="003509CD">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gridSpan w:val="2"/>
                </w:tcPr>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О.Н.Матвеева </w:t>
                  </w:r>
                </w:p>
              </w:tc>
            </w:tr>
          </w:tbl>
          <w:p w:rsidR="003509CD" w:rsidRPr="003509CD" w:rsidRDefault="003509CD" w:rsidP="003509CD">
            <w:pPr>
              <w:autoSpaceDE w:val="0"/>
              <w:autoSpaceDN w:val="0"/>
              <w:adjustRightInd w:val="0"/>
              <w:spacing w:after="0" w:line="240" w:lineRule="auto"/>
              <w:jc w:val="both"/>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jc w:val="both"/>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jc w:val="both"/>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jc w:val="both"/>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2.Проект разработан: </w:t>
            </w:r>
          </w:p>
          <w:p w:rsidR="003509CD" w:rsidRPr="003509CD" w:rsidRDefault="0011459C" w:rsidP="003509CD">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00312BD9">
              <w:rPr>
                <w:rFonts w:ascii="Times New Roman" w:eastAsia="Calibri" w:hAnsi="Times New Roman" w:cs="Times New Roman"/>
                <w:sz w:val="28"/>
                <w:szCs w:val="28"/>
              </w:rPr>
              <w:t xml:space="preserve">аместителем директора департамента экономического развития </w:t>
            </w:r>
            <w:r>
              <w:rPr>
                <w:rFonts w:ascii="Times New Roman" w:eastAsia="Calibri" w:hAnsi="Times New Roman" w:cs="Times New Roman"/>
                <w:sz w:val="28"/>
                <w:szCs w:val="28"/>
              </w:rPr>
              <w:t xml:space="preserve">                            </w:t>
            </w:r>
            <w:r w:rsidR="00312BD9">
              <w:rPr>
                <w:rFonts w:ascii="Times New Roman" w:eastAsia="Calibri" w:hAnsi="Times New Roman" w:cs="Times New Roman"/>
                <w:sz w:val="28"/>
                <w:szCs w:val="28"/>
              </w:rPr>
              <w:t>С.А.Григорьевой</w:t>
            </w:r>
            <w:r>
              <w:rPr>
                <w:rFonts w:ascii="Times New Roman" w:eastAsia="Calibri" w:hAnsi="Times New Roman" w:cs="Times New Roman"/>
                <w:sz w:val="28"/>
                <w:szCs w:val="28"/>
              </w:rPr>
              <w:t>.</w:t>
            </w:r>
            <w:r w:rsidR="00312BD9">
              <w:rPr>
                <w:rFonts w:ascii="Times New Roman" w:eastAsia="Calibri" w:hAnsi="Times New Roman" w:cs="Times New Roman"/>
                <w:sz w:val="28"/>
                <w:szCs w:val="28"/>
              </w:rPr>
              <w:t xml:space="preserve">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3.Телефон: 2</w:t>
            </w:r>
            <w:r w:rsidR="00312BD9">
              <w:rPr>
                <w:rFonts w:ascii="Times New Roman" w:eastAsia="Calibri" w:hAnsi="Times New Roman" w:cs="Times New Roman"/>
                <w:sz w:val="28"/>
                <w:szCs w:val="28"/>
              </w:rPr>
              <w:t>2</w:t>
            </w:r>
            <w:r w:rsidRPr="003509CD">
              <w:rPr>
                <w:rFonts w:ascii="Times New Roman" w:eastAsia="Calibri" w:hAnsi="Times New Roman" w:cs="Times New Roman"/>
                <w:sz w:val="28"/>
                <w:szCs w:val="28"/>
              </w:rPr>
              <w:t xml:space="preserve"> </w:t>
            </w:r>
            <w:r w:rsidR="00312BD9">
              <w:rPr>
                <w:rFonts w:ascii="Times New Roman" w:eastAsia="Calibri" w:hAnsi="Times New Roman" w:cs="Times New Roman"/>
                <w:sz w:val="28"/>
                <w:szCs w:val="28"/>
              </w:rPr>
              <w:t>90</w:t>
            </w:r>
            <w:r w:rsidRPr="003509CD">
              <w:rPr>
                <w:rFonts w:ascii="Times New Roman" w:eastAsia="Calibri" w:hAnsi="Times New Roman" w:cs="Times New Roman"/>
                <w:sz w:val="28"/>
                <w:szCs w:val="28"/>
              </w:rPr>
              <w:t xml:space="preserve"> </w:t>
            </w:r>
            <w:r w:rsidR="00312BD9">
              <w:rPr>
                <w:rFonts w:ascii="Times New Roman" w:eastAsia="Calibri" w:hAnsi="Times New Roman" w:cs="Times New Roman"/>
                <w:sz w:val="28"/>
                <w:szCs w:val="28"/>
              </w:rPr>
              <w:t>90</w:t>
            </w:r>
            <w:r w:rsidRPr="003509CD">
              <w:rPr>
                <w:rFonts w:ascii="Times New Roman" w:eastAsia="Calibri" w:hAnsi="Times New Roman" w:cs="Times New Roman"/>
                <w:sz w:val="28"/>
                <w:szCs w:val="28"/>
              </w:rPr>
              <w:t xml:space="preserve"> </w:t>
            </w:r>
          </w:p>
          <w:p w:rsid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p>
          <w:p w:rsidR="0011459C" w:rsidRDefault="0011459C" w:rsidP="003509CD">
            <w:pPr>
              <w:autoSpaceDE w:val="0"/>
              <w:autoSpaceDN w:val="0"/>
              <w:adjustRightInd w:val="0"/>
              <w:spacing w:after="0" w:line="240" w:lineRule="auto"/>
              <w:rPr>
                <w:rFonts w:ascii="Times New Roman" w:eastAsia="Calibri" w:hAnsi="Times New Roman" w:cs="Times New Roman"/>
                <w:sz w:val="28"/>
                <w:szCs w:val="28"/>
              </w:rPr>
            </w:pPr>
          </w:p>
          <w:p w:rsidR="0011459C" w:rsidRDefault="0011459C" w:rsidP="003509CD">
            <w:pPr>
              <w:autoSpaceDE w:val="0"/>
              <w:autoSpaceDN w:val="0"/>
              <w:adjustRightInd w:val="0"/>
              <w:spacing w:after="0" w:line="240" w:lineRule="auto"/>
              <w:rPr>
                <w:rFonts w:ascii="Times New Roman" w:eastAsia="Calibri" w:hAnsi="Times New Roman" w:cs="Times New Roman"/>
                <w:sz w:val="28"/>
                <w:szCs w:val="28"/>
              </w:rPr>
            </w:pPr>
          </w:p>
          <w:p w:rsidR="0011459C" w:rsidRDefault="0011459C" w:rsidP="003509CD">
            <w:pPr>
              <w:autoSpaceDE w:val="0"/>
              <w:autoSpaceDN w:val="0"/>
              <w:adjustRightInd w:val="0"/>
              <w:spacing w:after="0" w:line="240" w:lineRule="auto"/>
              <w:rPr>
                <w:rFonts w:ascii="Times New Roman" w:eastAsia="Calibri" w:hAnsi="Times New Roman" w:cs="Times New Roman"/>
                <w:sz w:val="28"/>
                <w:szCs w:val="28"/>
              </w:rPr>
            </w:pPr>
          </w:p>
          <w:p w:rsidR="0011459C" w:rsidRDefault="0011459C"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8E56D6" w:rsidRDefault="008E56D6" w:rsidP="003509CD">
            <w:pPr>
              <w:autoSpaceDE w:val="0"/>
              <w:autoSpaceDN w:val="0"/>
              <w:adjustRightInd w:val="0"/>
              <w:spacing w:after="0" w:line="240" w:lineRule="auto"/>
              <w:rPr>
                <w:rFonts w:ascii="Times New Roman" w:eastAsia="Calibri" w:hAnsi="Times New Roman" w:cs="Times New Roman"/>
                <w:sz w:val="28"/>
                <w:szCs w:val="28"/>
              </w:rPr>
            </w:pP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4.Рассылка: </w:t>
            </w:r>
          </w:p>
          <w:p w:rsidR="003509CD" w:rsidRPr="003509CD" w:rsidRDefault="003509CD" w:rsidP="003509CD">
            <w:pPr>
              <w:autoSpaceDE w:val="0"/>
              <w:autoSpaceDN w:val="0"/>
              <w:adjustRightInd w:val="0"/>
              <w:spacing w:after="0" w:line="240" w:lineRule="auto"/>
              <w:rPr>
                <w:rFonts w:ascii="Times New Roman" w:eastAsia="Calibri" w:hAnsi="Times New Roman" w:cs="Times New Roman"/>
                <w:sz w:val="28"/>
                <w:szCs w:val="28"/>
              </w:rPr>
            </w:pPr>
            <w:r w:rsidRPr="003509CD">
              <w:rPr>
                <w:rFonts w:ascii="Times New Roman" w:eastAsia="Calibri" w:hAnsi="Times New Roman" w:cs="Times New Roman"/>
                <w:sz w:val="28"/>
                <w:szCs w:val="28"/>
              </w:rPr>
              <w:t xml:space="preserve">ИАО ДДА </w:t>
            </w:r>
          </w:p>
          <w:p w:rsidR="003509CD" w:rsidRPr="003509CD" w:rsidRDefault="003509CD" w:rsidP="003509CD">
            <w:pPr>
              <w:autoSpaceDE w:val="0"/>
              <w:autoSpaceDN w:val="0"/>
              <w:adjustRightInd w:val="0"/>
              <w:spacing w:after="0" w:line="240" w:lineRule="auto"/>
              <w:rPr>
                <w:rFonts w:ascii="Times New Roman" w:eastAsia="Times New Roman" w:hAnsi="Times New Roman" w:cs="Times New Roman"/>
                <w:b/>
                <w:bCs/>
                <w:sz w:val="24"/>
                <w:szCs w:val="24"/>
              </w:rPr>
            </w:pPr>
            <w:r w:rsidRPr="003509CD">
              <w:rPr>
                <w:rFonts w:ascii="Times New Roman" w:eastAsia="Calibri" w:hAnsi="Times New Roman" w:cs="Times New Roman"/>
                <w:sz w:val="28"/>
                <w:szCs w:val="28"/>
              </w:rPr>
              <w:t>Департамент экономического развития.</w:t>
            </w:r>
          </w:p>
        </w:tc>
        <w:tc>
          <w:tcPr>
            <w:tcW w:w="222" w:type="dxa"/>
          </w:tcPr>
          <w:p w:rsidR="003509CD" w:rsidRPr="003509CD" w:rsidRDefault="003509CD" w:rsidP="003509CD">
            <w:pPr>
              <w:spacing w:after="0" w:line="240" w:lineRule="auto"/>
              <w:ind w:left="2303"/>
              <w:rPr>
                <w:rFonts w:ascii="Times New Roman" w:eastAsia="Times New Roman" w:hAnsi="Times New Roman" w:cs="Times New Roman"/>
                <w:bCs/>
                <w:sz w:val="28"/>
                <w:szCs w:val="20"/>
              </w:rPr>
            </w:pPr>
          </w:p>
        </w:tc>
      </w:tr>
    </w:tbl>
    <w:p w:rsidR="003509CD" w:rsidRDefault="003509CD" w:rsidP="0011459C">
      <w:pPr>
        <w:spacing w:after="0"/>
        <w:rPr>
          <w:rFonts w:ascii="Times New Roman" w:hAnsi="Times New Roman" w:cs="Times New Roman"/>
          <w:sz w:val="28"/>
          <w:szCs w:val="28"/>
        </w:rPr>
      </w:pPr>
    </w:p>
    <w:sectPr w:rsidR="003509CD" w:rsidSect="006D7681">
      <w:headerReference w:type="default" r:id="rId10"/>
      <w:footerReference w:type="default" r:id="rId11"/>
      <w:pgSz w:w="11906" w:h="16838"/>
      <w:pgMar w:top="1134" w:right="567"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86" w:rsidRDefault="00F80B86" w:rsidP="00E21AA6">
      <w:pPr>
        <w:spacing w:after="0" w:line="240" w:lineRule="auto"/>
      </w:pPr>
      <w:r>
        <w:separator/>
      </w:r>
    </w:p>
  </w:endnote>
  <w:endnote w:type="continuationSeparator" w:id="0">
    <w:p w:rsidR="00F80B86" w:rsidRDefault="00F80B86" w:rsidP="00E2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86" w:rsidRDefault="00F80B86">
    <w:pPr>
      <w:pStyle w:val="a6"/>
      <w:jc w:val="center"/>
    </w:pPr>
  </w:p>
  <w:p w:rsidR="00F80B86" w:rsidRDefault="00F80B8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86" w:rsidRDefault="00F80B86" w:rsidP="00E21AA6">
      <w:pPr>
        <w:spacing w:after="0" w:line="240" w:lineRule="auto"/>
      </w:pPr>
      <w:r>
        <w:separator/>
      </w:r>
    </w:p>
  </w:footnote>
  <w:footnote w:type="continuationSeparator" w:id="0">
    <w:p w:rsidR="00F80B86" w:rsidRDefault="00F80B86" w:rsidP="00E2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957494"/>
      <w:docPartObj>
        <w:docPartGallery w:val="Page Numbers (Top of Page)"/>
        <w:docPartUnique/>
      </w:docPartObj>
    </w:sdtPr>
    <w:sdtEndPr/>
    <w:sdtContent>
      <w:p w:rsidR="0011459C" w:rsidRDefault="0011459C">
        <w:pPr>
          <w:pStyle w:val="a4"/>
          <w:jc w:val="center"/>
        </w:pPr>
        <w:r>
          <w:fldChar w:fldCharType="begin"/>
        </w:r>
        <w:r>
          <w:instrText>PAGE   \* MERGEFORMAT</w:instrText>
        </w:r>
        <w:r>
          <w:fldChar w:fldCharType="separate"/>
        </w:r>
        <w:r w:rsidR="00CD2360">
          <w:rPr>
            <w:noProof/>
          </w:rPr>
          <w:t>7</w:t>
        </w:r>
        <w:r>
          <w:fldChar w:fldCharType="end"/>
        </w:r>
      </w:p>
    </w:sdtContent>
  </w:sdt>
  <w:p w:rsidR="008E56D6" w:rsidRDefault="008E56D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0C9"/>
    <w:multiLevelType w:val="hybridMultilevel"/>
    <w:tmpl w:val="A7503EEE"/>
    <w:lvl w:ilvl="0" w:tplc="984654C6">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7F"/>
    <w:rsid w:val="00044C89"/>
    <w:rsid w:val="000514BB"/>
    <w:rsid w:val="00082EB1"/>
    <w:rsid w:val="0009414F"/>
    <w:rsid w:val="00097ADA"/>
    <w:rsid w:val="000F5110"/>
    <w:rsid w:val="00103D1A"/>
    <w:rsid w:val="00111853"/>
    <w:rsid w:val="0011459C"/>
    <w:rsid w:val="00170510"/>
    <w:rsid w:val="00170F9D"/>
    <w:rsid w:val="00177E34"/>
    <w:rsid w:val="001B405B"/>
    <w:rsid w:val="00221106"/>
    <w:rsid w:val="0023264D"/>
    <w:rsid w:val="00234628"/>
    <w:rsid w:val="0024434F"/>
    <w:rsid w:val="002A31BE"/>
    <w:rsid w:val="002D745F"/>
    <w:rsid w:val="002E6FDF"/>
    <w:rsid w:val="00312BD9"/>
    <w:rsid w:val="00313C1F"/>
    <w:rsid w:val="003509CD"/>
    <w:rsid w:val="003637DB"/>
    <w:rsid w:val="003E2006"/>
    <w:rsid w:val="00435036"/>
    <w:rsid w:val="00440F42"/>
    <w:rsid w:val="004F72E1"/>
    <w:rsid w:val="00550AFE"/>
    <w:rsid w:val="00550BF5"/>
    <w:rsid w:val="00552B32"/>
    <w:rsid w:val="00575EF8"/>
    <w:rsid w:val="00582374"/>
    <w:rsid w:val="005A20D4"/>
    <w:rsid w:val="006142FF"/>
    <w:rsid w:val="006D7681"/>
    <w:rsid w:val="006E3461"/>
    <w:rsid w:val="00723E9B"/>
    <w:rsid w:val="00737C89"/>
    <w:rsid w:val="00822361"/>
    <w:rsid w:val="008D1733"/>
    <w:rsid w:val="008E56D6"/>
    <w:rsid w:val="00926952"/>
    <w:rsid w:val="00A2796C"/>
    <w:rsid w:val="00A463C2"/>
    <w:rsid w:val="00AA24B3"/>
    <w:rsid w:val="00B33C30"/>
    <w:rsid w:val="00B36068"/>
    <w:rsid w:val="00B80E7F"/>
    <w:rsid w:val="00B81A7D"/>
    <w:rsid w:val="00CB6231"/>
    <w:rsid w:val="00CD0C6D"/>
    <w:rsid w:val="00CD2360"/>
    <w:rsid w:val="00D44EF0"/>
    <w:rsid w:val="00D725BC"/>
    <w:rsid w:val="00E0007F"/>
    <w:rsid w:val="00E21AA6"/>
    <w:rsid w:val="00E744CD"/>
    <w:rsid w:val="00F149E3"/>
    <w:rsid w:val="00F25BDF"/>
    <w:rsid w:val="00F341D0"/>
    <w:rsid w:val="00F75065"/>
    <w:rsid w:val="00F8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B3AD"/>
  <w15:docId w15:val="{5888D4E3-9D0D-4AE2-A55B-436BC200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80E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nhideWhenUsed/>
    <w:qFormat/>
    <w:rsid w:val="00B80E7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rsid w:val="00B80E7F"/>
    <w:pPr>
      <w:spacing w:after="0" w:line="240" w:lineRule="auto"/>
    </w:pPr>
    <w:rPr>
      <w:rFonts w:ascii="Times New Roman" w:eastAsia="Times New Roman" w:hAnsi="Times New Roman" w:cs="Times New Roman"/>
      <w:sz w:val="28"/>
      <w:szCs w:val="20"/>
    </w:rPr>
  </w:style>
  <w:style w:type="paragraph" w:styleId="a4">
    <w:name w:val="header"/>
    <w:basedOn w:val="a"/>
    <w:link w:val="a5"/>
    <w:uiPriority w:val="99"/>
    <w:unhideWhenUsed/>
    <w:rsid w:val="00B80E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B80E7F"/>
    <w:rPr>
      <w:rFonts w:ascii="Times New Roman" w:eastAsia="Times New Roman" w:hAnsi="Times New Roman" w:cs="Times New Roman"/>
      <w:sz w:val="24"/>
      <w:szCs w:val="24"/>
    </w:rPr>
  </w:style>
  <w:style w:type="paragraph" w:styleId="a6">
    <w:name w:val="footer"/>
    <w:basedOn w:val="a"/>
    <w:link w:val="a7"/>
    <w:unhideWhenUsed/>
    <w:rsid w:val="00B80E7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80E7F"/>
    <w:rPr>
      <w:rFonts w:ascii="Times New Roman" w:eastAsia="Times New Roman" w:hAnsi="Times New Roman" w:cs="Times New Roman"/>
      <w:sz w:val="24"/>
      <w:szCs w:val="24"/>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3"/>
    <w:rsid w:val="00B80E7F"/>
    <w:rPr>
      <w:rFonts w:ascii="Times New Roman" w:eastAsia="Times New Roman" w:hAnsi="Times New Roman" w:cs="Times New Roman"/>
      <w:sz w:val="24"/>
      <w:szCs w:val="24"/>
    </w:rPr>
  </w:style>
  <w:style w:type="paragraph" w:styleId="a8">
    <w:name w:val="List Paragraph"/>
    <w:basedOn w:val="a"/>
    <w:uiPriority w:val="34"/>
    <w:qFormat/>
    <w:rsid w:val="003637DB"/>
    <w:pPr>
      <w:ind w:left="720"/>
      <w:contextualSpacing/>
    </w:pPr>
  </w:style>
  <w:style w:type="paragraph" w:customStyle="1" w:styleId="ConsPlusNormal">
    <w:name w:val="ConsPlusNormal"/>
    <w:rsid w:val="00440F4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Balloon Text"/>
    <w:basedOn w:val="a"/>
    <w:link w:val="aa"/>
    <w:uiPriority w:val="99"/>
    <w:semiHidden/>
    <w:unhideWhenUsed/>
    <w:rsid w:val="0011459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14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F06087D639E93E312D3F125AF1F86B0C7BBB09CFC406618765F4868106B9ABB5F557D6A8FB3D761k8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7FCD-7A0D-41BE-8027-7A32AE53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1641</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конкурсов</dc:creator>
  <cp:keywords/>
  <dc:description/>
  <cp:lastModifiedBy>Mash_buro</cp:lastModifiedBy>
  <cp:revision>7</cp:revision>
  <cp:lastPrinted>2018-03-13T08:41:00Z</cp:lastPrinted>
  <dcterms:created xsi:type="dcterms:W3CDTF">2018-02-13T09:14:00Z</dcterms:created>
  <dcterms:modified xsi:type="dcterms:W3CDTF">2018-03-13T08:42:00Z</dcterms:modified>
</cp:coreProperties>
</file>