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5D" w:rsidRPr="00684C38" w:rsidRDefault="001A345D" w:rsidP="001A345D">
      <w:pPr>
        <w:pStyle w:val="a4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684C38">
        <w:rPr>
          <w:b/>
          <w:color w:val="000000"/>
        </w:rPr>
        <w:t>Портал "Работа в России" стал крупнейшей базой вакансий для инвалидов</w:t>
      </w:r>
    </w:p>
    <w:p w:rsidR="001A345D" w:rsidRPr="00684C38" w:rsidRDefault="001A345D" w:rsidP="001A345D">
      <w:pPr>
        <w:autoSpaceDE w:val="0"/>
        <w:autoSpaceDN w:val="0"/>
        <w:adjustRightInd w:val="0"/>
        <w:ind w:firstLine="539"/>
        <w:jc w:val="both"/>
      </w:pPr>
      <w:r w:rsidRPr="00684C38">
        <w:rPr>
          <w:color w:val="000000"/>
        </w:rPr>
        <w:t xml:space="preserve">       На сайте проекта реализован голосовой сервис, позволяющий гражданам с ограничениями по зрению пользоваться всем функционалом портала</w:t>
      </w:r>
      <w:r w:rsidRPr="00684C38">
        <w:rPr>
          <w:color w:val="000000"/>
        </w:rPr>
        <w:br/>
        <w:t xml:space="preserve">Число вакансий для инвалидов на портале "Работа в России" </w:t>
      </w:r>
      <w:r w:rsidRPr="00684C38">
        <w:rPr>
          <w:u w:val="single"/>
        </w:rPr>
        <w:t>(</w:t>
      </w:r>
      <w:hyperlink r:id="rId5" w:history="1">
        <w:r w:rsidRPr="00684C38">
          <w:rPr>
            <w:rStyle w:val="a3"/>
          </w:rPr>
          <w:t>http://www.trudvsem.ru</w:t>
        </w:r>
      </w:hyperlink>
      <w:r w:rsidRPr="00684C38">
        <w:rPr>
          <w:u w:val="single"/>
        </w:rPr>
        <w:t xml:space="preserve">) </w:t>
      </w:r>
      <w:r w:rsidRPr="00684C38">
        <w:rPr>
          <w:color w:val="000000"/>
        </w:rPr>
        <w:t xml:space="preserve">в разы превышает число таких вакансий на крупнейших порталах по поиску работы. "Сама система поиска вакансий для инвалидов на "Работа в России" является уникальной и предусматривает возможность определить в </w:t>
      </w:r>
      <w:proofErr w:type="gramStart"/>
      <w:r w:rsidRPr="00684C38">
        <w:rPr>
          <w:color w:val="000000"/>
        </w:rPr>
        <w:t>соответствии</w:t>
      </w:r>
      <w:proofErr w:type="gramEnd"/>
      <w:r w:rsidRPr="00684C38">
        <w:rPr>
          <w:color w:val="000000"/>
        </w:rPr>
        <w:t xml:space="preserve"> с какими ограничениями функций жизнедеятельности должна осуществиться подборка вакансий. Помимо этого, реализован голосовой сервис, позволяющий гражданам с ограничениями по зрению пользоваться всем функционалом портала» (пресс-служба </w:t>
      </w:r>
      <w:proofErr w:type="spellStart"/>
      <w:r w:rsidRPr="00684C38">
        <w:rPr>
          <w:color w:val="000000"/>
        </w:rPr>
        <w:t>Роструда</w:t>
      </w:r>
      <w:proofErr w:type="spellEnd"/>
      <w:r w:rsidRPr="00684C38">
        <w:rPr>
          <w:color w:val="000000"/>
        </w:rPr>
        <w:t>). В прошлом году в рамках развития портала был реализован ряд возможностей, способствующих содействию в трудоустройстве инвалидов. В частности, был создан специальный раздел "Трудоустройство инвалидов", в котором представлена информация о существующих социальных услугах для данной категории граждан и правилах их оформления. Дополнительно на портале появился фильтр "Квотируемое рабочее место", отражающий наличие у работодателя свободных рабочих мест для инвалидов в счет квоты. В настоящее время представлено 72 тыс. таких вакансий. База вакансий облегчает поиск работы, помогает оценить условия работы.</w:t>
      </w:r>
    </w:p>
    <w:p w:rsidR="001A345D" w:rsidRPr="00684C38" w:rsidRDefault="001A345D" w:rsidP="001A345D">
      <w:pPr>
        <w:pStyle w:val="2"/>
        <w:jc w:val="center"/>
        <w:rPr>
          <w:b w:val="0"/>
          <w:bCs w:val="0"/>
          <w:sz w:val="24"/>
          <w:szCs w:val="24"/>
        </w:rPr>
      </w:pPr>
      <w:r w:rsidRPr="00684C38">
        <w:rPr>
          <w:b w:val="0"/>
          <w:bCs w:val="0"/>
          <w:sz w:val="24"/>
          <w:szCs w:val="24"/>
        </w:rPr>
        <w:t>Трудоустройство инвалидов</w:t>
      </w:r>
    </w:p>
    <w:p w:rsidR="001A345D" w:rsidRPr="00684C38" w:rsidRDefault="001A345D" w:rsidP="001A345D">
      <w:pPr>
        <w:pStyle w:val="2"/>
        <w:jc w:val="center"/>
        <w:rPr>
          <w:b w:val="0"/>
          <w:bCs w:val="0"/>
          <w:sz w:val="24"/>
          <w:szCs w:val="24"/>
        </w:rPr>
      </w:pPr>
      <w:r w:rsidRPr="00684C38">
        <w:rPr>
          <w:sz w:val="24"/>
          <w:szCs w:val="24"/>
        </w:rPr>
        <w:t>Найти работу:</w:t>
      </w:r>
    </w:p>
    <w:p w:rsidR="001A345D" w:rsidRPr="00684C38" w:rsidRDefault="001A345D" w:rsidP="001A345D">
      <w:pPr>
        <w:autoSpaceDE w:val="0"/>
        <w:autoSpaceDN w:val="0"/>
        <w:adjustRightInd w:val="0"/>
        <w:ind w:firstLine="539"/>
        <w:jc w:val="center"/>
      </w:pPr>
      <w:hyperlink r:id="rId6" w:history="1">
        <w:r w:rsidRPr="00684C38">
          <w:rPr>
            <w:rStyle w:val="a3"/>
            <w:color w:val="1E3685"/>
          </w:rPr>
          <w:t>Вакансии с квотируемыми рабочими местами</w:t>
        </w:r>
        <w:r w:rsidRPr="00684C38">
          <w:rPr>
            <w:b/>
            <w:bCs/>
            <w:color w:val="1E3685"/>
          </w:rPr>
          <w:t xml:space="preserve"> </w:t>
        </w:r>
        <w:r w:rsidRPr="00684C38">
          <w:rPr>
            <w:rStyle w:val="a3"/>
            <w:color w:val="1E3685"/>
          </w:rPr>
          <w:t>для инвалидов</w:t>
        </w:r>
      </w:hyperlink>
    </w:p>
    <w:p w:rsidR="001A345D" w:rsidRPr="00684C38" w:rsidRDefault="001A345D" w:rsidP="001A345D">
      <w:pPr>
        <w:autoSpaceDE w:val="0"/>
        <w:autoSpaceDN w:val="0"/>
        <w:adjustRightInd w:val="0"/>
        <w:ind w:firstLine="539"/>
        <w:jc w:val="center"/>
      </w:pPr>
      <w:hyperlink r:id="rId7" w:history="1">
        <w:r w:rsidRPr="00684C38">
          <w:rPr>
            <w:rStyle w:val="a3"/>
            <w:color w:val="1E3685"/>
          </w:rPr>
          <w:t>Вакансии для инвалидов</w:t>
        </w:r>
        <w:r w:rsidRPr="00684C38">
          <w:rPr>
            <w:b/>
            <w:bCs/>
            <w:color w:val="1E3685"/>
          </w:rPr>
          <w:t xml:space="preserve"> </w:t>
        </w:r>
        <w:r w:rsidRPr="00684C38">
          <w:rPr>
            <w:rStyle w:val="a3"/>
            <w:color w:val="1E3685"/>
          </w:rPr>
          <w:t>с нарушением функций зрения</w:t>
        </w:r>
      </w:hyperlink>
    </w:p>
    <w:p w:rsidR="001A345D" w:rsidRPr="00684C38" w:rsidRDefault="001A345D" w:rsidP="001A345D">
      <w:pPr>
        <w:autoSpaceDE w:val="0"/>
        <w:autoSpaceDN w:val="0"/>
        <w:adjustRightInd w:val="0"/>
        <w:ind w:firstLine="539"/>
        <w:jc w:val="center"/>
      </w:pPr>
      <w:hyperlink r:id="rId8" w:history="1">
        <w:r w:rsidRPr="00684C38">
          <w:rPr>
            <w:rStyle w:val="a3"/>
            <w:color w:val="1E3685"/>
          </w:rPr>
          <w:t>Вакансии для инвалидов</w:t>
        </w:r>
        <w:r w:rsidRPr="00684C38">
          <w:rPr>
            <w:b/>
            <w:bCs/>
            <w:color w:val="1E3685"/>
          </w:rPr>
          <w:t xml:space="preserve"> </w:t>
        </w:r>
        <w:r w:rsidRPr="00684C38">
          <w:rPr>
            <w:rStyle w:val="a3"/>
            <w:color w:val="1E3685"/>
          </w:rPr>
          <w:t>с нарушением функций слуха</w:t>
        </w:r>
      </w:hyperlink>
    </w:p>
    <w:p w:rsidR="001A345D" w:rsidRPr="00684C38" w:rsidRDefault="001A345D" w:rsidP="001A345D">
      <w:pPr>
        <w:jc w:val="center"/>
        <w:rPr>
          <w:b/>
          <w:color w:val="FF0000"/>
        </w:rPr>
      </w:pPr>
    </w:p>
    <w:p w:rsidR="001A345D" w:rsidRPr="00684C38" w:rsidRDefault="001A345D" w:rsidP="001A345D">
      <w:pPr>
        <w:jc w:val="center"/>
      </w:pPr>
      <w:r w:rsidRPr="00684C38">
        <w:rPr>
          <w:b/>
          <w:color w:val="FF0000"/>
        </w:rPr>
        <w:t>!!!</w:t>
      </w:r>
      <w:r w:rsidRPr="00684C38">
        <w:t xml:space="preserve">  По всем интересующим вопросам можно обратиться</w:t>
      </w:r>
    </w:p>
    <w:p w:rsidR="001A345D" w:rsidRPr="00684C38" w:rsidRDefault="001A345D" w:rsidP="001A345D">
      <w:pPr>
        <w:jc w:val="center"/>
      </w:pPr>
      <w:r w:rsidRPr="00684C38">
        <w:t>в КУ «Нефтеюганский центр занятости населения» в часы приема получателей государственных услуг: понедельник-пятница с 09.00-17.00 час</w:t>
      </w:r>
      <w:proofErr w:type="gramStart"/>
      <w:r w:rsidRPr="00684C38">
        <w:t>.</w:t>
      </w:r>
      <w:proofErr w:type="gramEnd"/>
      <w:r w:rsidRPr="00684C38">
        <w:t xml:space="preserve"> </w:t>
      </w:r>
      <w:proofErr w:type="gramStart"/>
      <w:r w:rsidRPr="00684C38">
        <w:t>п</w:t>
      </w:r>
      <w:proofErr w:type="gramEnd"/>
      <w:r w:rsidRPr="00684C38">
        <w:t>о адресу: г. Нефтеюганск, 2а микрорайон, дом 9/3, 1 этаж ( бывшее здание «Светозар»).</w:t>
      </w:r>
    </w:p>
    <w:p w:rsidR="001A345D" w:rsidRPr="00684C38" w:rsidRDefault="001A345D" w:rsidP="001A345D">
      <w:pPr>
        <w:pStyle w:val="a4"/>
        <w:spacing w:before="0" w:beforeAutospacing="0" w:after="0" w:afterAutospacing="0"/>
        <w:jc w:val="center"/>
        <w:rPr>
          <w:color w:val="auto"/>
        </w:rPr>
      </w:pPr>
      <w:r w:rsidRPr="00684C38">
        <w:rPr>
          <w:color w:val="auto"/>
        </w:rPr>
        <w:t>-    отдел трудоустройства,  тел. 8(3463)224707, 221560, 290389;</w:t>
      </w:r>
    </w:p>
    <w:p w:rsidR="001A345D" w:rsidRPr="00684C38" w:rsidRDefault="001A345D" w:rsidP="001A345D">
      <w:pPr>
        <w:pStyle w:val="a4"/>
        <w:spacing w:before="0" w:beforeAutospacing="0" w:after="0" w:afterAutospacing="0"/>
        <w:rPr>
          <w:color w:val="auto"/>
        </w:rPr>
      </w:pPr>
      <w:r w:rsidRPr="00684C38">
        <w:rPr>
          <w:color w:val="auto"/>
        </w:rPr>
        <w:t xml:space="preserve">          - отдел трудовой миграции  и взаимодействия с работодателями, тел.:    8(3463)223888,  </w:t>
      </w:r>
      <w:bookmarkStart w:id="0" w:name="_GoBack"/>
      <w:bookmarkEnd w:id="0"/>
      <w:r w:rsidRPr="00684C38">
        <w:rPr>
          <w:color w:val="auto"/>
        </w:rPr>
        <w:t>275872, 223899, 224740;</w:t>
      </w:r>
    </w:p>
    <w:p w:rsidR="00BC2ECD" w:rsidRDefault="00BC2ECD"/>
    <w:sectPr w:rsidR="00BC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5D"/>
    <w:rsid w:val="000A6D48"/>
    <w:rsid w:val="001A345D"/>
    <w:rsid w:val="00284153"/>
    <w:rsid w:val="0031591B"/>
    <w:rsid w:val="00BC2ECD"/>
    <w:rsid w:val="00C87871"/>
    <w:rsid w:val="00E7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A345D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A345D"/>
    <w:rPr>
      <w:rFonts w:eastAsia="Times New Roman"/>
      <w:b/>
      <w:bCs/>
      <w:lang w:eastAsia="ru-RU"/>
    </w:rPr>
  </w:style>
  <w:style w:type="character" w:styleId="a3">
    <w:name w:val="Hyperlink"/>
    <w:basedOn w:val="a0"/>
    <w:rsid w:val="001A345D"/>
    <w:rPr>
      <w:color w:val="0000FF"/>
      <w:u w:val="single"/>
    </w:rPr>
  </w:style>
  <w:style w:type="paragraph" w:styleId="a4">
    <w:name w:val="Normal (Web)"/>
    <w:basedOn w:val="a"/>
    <w:uiPriority w:val="99"/>
    <w:rsid w:val="001A345D"/>
    <w:pPr>
      <w:spacing w:before="100" w:beforeAutospacing="1" w:after="100" w:afterAutospacing="1"/>
    </w:pPr>
    <w:rPr>
      <w:color w:val="0033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A345D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A345D"/>
    <w:rPr>
      <w:rFonts w:eastAsia="Times New Roman"/>
      <w:b/>
      <w:bCs/>
      <w:lang w:eastAsia="ru-RU"/>
    </w:rPr>
  </w:style>
  <w:style w:type="character" w:styleId="a3">
    <w:name w:val="Hyperlink"/>
    <w:basedOn w:val="a0"/>
    <w:rsid w:val="001A345D"/>
    <w:rPr>
      <w:color w:val="0000FF"/>
      <w:u w:val="single"/>
    </w:rPr>
  </w:style>
  <w:style w:type="paragraph" w:styleId="a4">
    <w:name w:val="Normal (Web)"/>
    <w:basedOn w:val="a"/>
    <w:uiPriority w:val="99"/>
    <w:rsid w:val="001A345D"/>
    <w:pPr>
      <w:spacing w:before="100" w:beforeAutospacing="1" w:after="100" w:afterAutospacing="1"/>
    </w:pPr>
    <w:rPr>
      <w:color w:val="003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vacancy/search?_page=0&amp;_special=34c5d8b0-8039-11e4-bc4a-3da98a0a212b&amp;_impairedKind=HearingImpair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udvsem.ru/vacancy/search?_page=0&amp;_special=34c5d8b0-8039-11e4-bc4a-3da98a0a212b&amp;_impairedKind=VisionImpaire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udvsem.ru/vacancy/search?_page=0&amp;_quoted=true" TargetMode="External"/><Relationship Id="rId5" Type="http://schemas.openxmlformats.org/officeDocument/2006/relationships/hyperlink" Target="http://www.trudvse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Company>1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2017-12-22T12:05:00Z</dcterms:created>
  <dcterms:modified xsi:type="dcterms:W3CDTF">2017-12-22T12:05:00Z</dcterms:modified>
</cp:coreProperties>
</file>