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7E0DD3" w:rsidRDefault="007E0DD3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2018 и  2019 годов</w:t>
      </w:r>
    </w:p>
    <w:p w:rsid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BA0D7A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C0B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5333E" w:rsidRDefault="00D5333E" w:rsidP="00FF3E78">
      <w:pPr>
        <w:pStyle w:val="ConsPlusNormal"/>
        <w:jc w:val="center"/>
        <w:rPr>
          <w:rFonts w:ascii="Times New Roman" w:hAnsi="Times New Roman" w:cs="Times New Roman"/>
        </w:rPr>
      </w:pPr>
    </w:p>
    <w:p w:rsidR="00D5333E" w:rsidRDefault="00D5333E" w:rsidP="00FF3E78">
      <w:pPr>
        <w:pStyle w:val="ConsPlusNormal"/>
        <w:jc w:val="center"/>
        <w:rPr>
          <w:rFonts w:ascii="Times New Roman" w:hAnsi="Times New Roman" w:cs="Times New Roman"/>
        </w:rPr>
      </w:pPr>
    </w:p>
    <w:p w:rsidR="00FF3E78" w:rsidRDefault="00FF3E78" w:rsidP="00FF3E7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FF3E78" w:rsidRDefault="00FF3E78" w:rsidP="00FF3E78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 ред. Решений Думы от 28.03.2017 </w:t>
      </w:r>
      <w:r w:rsidRPr="008A1BF0">
        <w:rPr>
          <w:rFonts w:ascii="Times New Roman" w:hAnsi="Times New Roman" w:cs="Times New Roman"/>
        </w:rPr>
        <w:t>№122-</w:t>
      </w:r>
      <w:r w:rsidRPr="008A1BF0">
        <w:rPr>
          <w:rFonts w:ascii="Times New Roman" w:hAnsi="Times New Roman" w:cs="Times New Roman"/>
          <w:lang w:val="en-US"/>
        </w:rPr>
        <w:t>VI</w:t>
      </w:r>
      <w:r w:rsidR="006901F3" w:rsidRPr="008A1BF0">
        <w:rPr>
          <w:rFonts w:ascii="Times New Roman" w:hAnsi="Times New Roman" w:cs="Times New Roman"/>
        </w:rPr>
        <w:t xml:space="preserve">, </w:t>
      </w:r>
      <w:r w:rsidRPr="008A1BF0">
        <w:rPr>
          <w:rFonts w:ascii="Times New Roman" w:hAnsi="Times New Roman" w:cs="Times New Roman"/>
        </w:rPr>
        <w:t>от 30</w:t>
      </w:r>
      <w:r>
        <w:rPr>
          <w:rFonts w:ascii="Times New Roman" w:hAnsi="Times New Roman" w:cs="Times New Roman"/>
        </w:rPr>
        <w:t>.0</w:t>
      </w:r>
      <w:r w:rsidRPr="00FF3E7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.2017 </w:t>
      </w:r>
      <w:r w:rsidRPr="00FF3E78">
        <w:rPr>
          <w:rFonts w:ascii="Times New Roman" w:hAnsi="Times New Roman" w:cs="Times New Roman"/>
        </w:rPr>
        <w:t>№182-</w:t>
      </w:r>
      <w:r w:rsidRPr="00FF3E78">
        <w:rPr>
          <w:rFonts w:ascii="Times New Roman" w:hAnsi="Times New Roman" w:cs="Times New Roman"/>
          <w:lang w:val="en-US"/>
        </w:rPr>
        <w:t>VI</w:t>
      </w:r>
      <w:r w:rsidR="00D550B8">
        <w:rPr>
          <w:rFonts w:ascii="Times New Roman" w:hAnsi="Times New Roman" w:cs="Times New Roman"/>
        </w:rPr>
        <w:t>,</w:t>
      </w:r>
      <w:r w:rsidR="006901F3">
        <w:rPr>
          <w:rFonts w:ascii="Times New Roman" w:hAnsi="Times New Roman" w:cs="Times New Roman"/>
        </w:rPr>
        <w:t xml:space="preserve"> от 28.06.2017 </w:t>
      </w:r>
      <w:r>
        <w:rPr>
          <w:rFonts w:ascii="Times New Roman" w:hAnsi="Times New Roman" w:cs="Times New Roman"/>
        </w:rPr>
        <w:t>№</w:t>
      </w:r>
      <w:r w:rsidR="006901F3" w:rsidRPr="006901F3">
        <w:rPr>
          <w:rFonts w:ascii="Times New Roman" w:hAnsi="Times New Roman" w:cs="Times New Roman"/>
        </w:rPr>
        <w:t>205-</w:t>
      </w:r>
      <w:r w:rsidR="006901F3" w:rsidRPr="006901F3">
        <w:rPr>
          <w:rFonts w:ascii="Times New Roman" w:hAnsi="Times New Roman" w:cs="Times New Roman"/>
          <w:lang w:val="en-US"/>
        </w:rPr>
        <w:t>VI</w:t>
      </w:r>
      <w:r w:rsidR="006901F3">
        <w:rPr>
          <w:rFonts w:ascii="Times New Roman" w:hAnsi="Times New Roman" w:cs="Times New Roman"/>
        </w:rPr>
        <w:t xml:space="preserve">, </w:t>
      </w:r>
      <w:r w:rsidR="003B75DB">
        <w:rPr>
          <w:rFonts w:ascii="Times New Roman" w:hAnsi="Times New Roman" w:cs="Times New Roman"/>
        </w:rPr>
        <w:t xml:space="preserve">          </w:t>
      </w:r>
      <w:r w:rsidR="006901F3">
        <w:rPr>
          <w:rFonts w:ascii="Times New Roman" w:hAnsi="Times New Roman" w:cs="Times New Roman"/>
        </w:rPr>
        <w:t>от 19.07.2017 №</w:t>
      </w:r>
      <w:r w:rsidR="006901F3" w:rsidRPr="006901F3">
        <w:rPr>
          <w:rFonts w:ascii="Times New Roman" w:hAnsi="Times New Roman" w:cs="Times New Roman"/>
        </w:rPr>
        <w:t xml:space="preserve"> 212-VI</w:t>
      </w:r>
      <w:r w:rsidR="00BC6001">
        <w:rPr>
          <w:rFonts w:ascii="Times New Roman" w:hAnsi="Times New Roman" w:cs="Times New Roman"/>
        </w:rPr>
        <w:t xml:space="preserve">, </w:t>
      </w:r>
      <w:r w:rsidR="009B52C4">
        <w:rPr>
          <w:rFonts w:ascii="Times New Roman" w:hAnsi="Times New Roman" w:cs="Times New Roman"/>
        </w:rPr>
        <w:t xml:space="preserve">от </w:t>
      </w:r>
      <w:r w:rsidR="00BC6001" w:rsidRPr="009B52C4">
        <w:rPr>
          <w:rFonts w:ascii="Times New Roman" w:hAnsi="Times New Roman" w:cs="Times New Roman"/>
        </w:rPr>
        <w:t>1</w:t>
      </w:r>
      <w:r w:rsidR="009B52C4" w:rsidRPr="009B52C4">
        <w:rPr>
          <w:rFonts w:ascii="Times New Roman" w:hAnsi="Times New Roman" w:cs="Times New Roman"/>
        </w:rPr>
        <w:t>1</w:t>
      </w:r>
      <w:r w:rsidR="00BC6001" w:rsidRPr="009B52C4">
        <w:rPr>
          <w:rFonts w:ascii="Times New Roman" w:hAnsi="Times New Roman" w:cs="Times New Roman"/>
        </w:rPr>
        <w:t>.09.2017 №2</w:t>
      </w:r>
      <w:r w:rsidR="009B52C4" w:rsidRPr="009B52C4">
        <w:rPr>
          <w:rFonts w:ascii="Times New Roman" w:hAnsi="Times New Roman" w:cs="Times New Roman"/>
        </w:rPr>
        <w:t>17</w:t>
      </w:r>
      <w:r w:rsidR="00BC6001" w:rsidRPr="009B52C4">
        <w:rPr>
          <w:rFonts w:ascii="Times New Roman" w:hAnsi="Times New Roman" w:cs="Times New Roman"/>
        </w:rPr>
        <w:t>-VI</w:t>
      </w:r>
      <w:r w:rsidR="00DF6345" w:rsidRPr="00355686">
        <w:rPr>
          <w:rFonts w:ascii="Times New Roman" w:hAnsi="Times New Roman" w:cs="Times New Roman"/>
        </w:rPr>
        <w:t xml:space="preserve">, от </w:t>
      </w:r>
      <w:r w:rsidR="00355686" w:rsidRPr="00355686">
        <w:rPr>
          <w:rFonts w:ascii="Times New Roman" w:hAnsi="Times New Roman" w:cs="Times New Roman"/>
        </w:rPr>
        <w:t>16</w:t>
      </w:r>
      <w:r w:rsidR="00DF6345" w:rsidRPr="00355686">
        <w:rPr>
          <w:rFonts w:ascii="Times New Roman" w:hAnsi="Times New Roman" w:cs="Times New Roman"/>
        </w:rPr>
        <w:t>.10.2017 №</w:t>
      </w:r>
      <w:r w:rsidR="00355686" w:rsidRPr="00355686">
        <w:rPr>
          <w:rFonts w:ascii="Times New Roman" w:hAnsi="Times New Roman" w:cs="Times New Roman"/>
        </w:rPr>
        <w:t>255</w:t>
      </w:r>
      <w:r w:rsidR="00DF6345" w:rsidRPr="00355686">
        <w:rPr>
          <w:rFonts w:ascii="Times New Roman" w:hAnsi="Times New Roman" w:cs="Times New Roman"/>
        </w:rPr>
        <w:t>-VI</w:t>
      </w:r>
      <w:r w:rsidR="00B7193A">
        <w:rPr>
          <w:rFonts w:ascii="Times New Roman" w:hAnsi="Times New Roman" w:cs="Times New Roman"/>
        </w:rPr>
        <w:t>,</w:t>
      </w:r>
      <w:r w:rsidR="00B7193A" w:rsidRPr="00B7193A">
        <w:rPr>
          <w:rFonts w:ascii="Times New Roman" w:hAnsi="Times New Roman" w:cs="Times New Roman"/>
        </w:rPr>
        <w:t xml:space="preserve"> </w:t>
      </w:r>
      <w:r w:rsidR="00B7193A" w:rsidRPr="00355686">
        <w:rPr>
          <w:rFonts w:ascii="Times New Roman" w:hAnsi="Times New Roman" w:cs="Times New Roman"/>
        </w:rPr>
        <w:t xml:space="preserve">от </w:t>
      </w:r>
      <w:r w:rsidR="00B7193A">
        <w:rPr>
          <w:rFonts w:ascii="Times New Roman" w:hAnsi="Times New Roman" w:cs="Times New Roman"/>
        </w:rPr>
        <w:t>20</w:t>
      </w:r>
      <w:r w:rsidR="00B7193A" w:rsidRPr="00355686">
        <w:rPr>
          <w:rFonts w:ascii="Times New Roman" w:hAnsi="Times New Roman" w:cs="Times New Roman"/>
        </w:rPr>
        <w:t>.1</w:t>
      </w:r>
      <w:r w:rsidR="00B7193A">
        <w:rPr>
          <w:rFonts w:ascii="Times New Roman" w:hAnsi="Times New Roman" w:cs="Times New Roman"/>
        </w:rPr>
        <w:t>1</w:t>
      </w:r>
      <w:r w:rsidR="00B7193A" w:rsidRPr="00355686">
        <w:rPr>
          <w:rFonts w:ascii="Times New Roman" w:hAnsi="Times New Roman" w:cs="Times New Roman"/>
        </w:rPr>
        <w:t>.2017 №2</w:t>
      </w:r>
      <w:r w:rsidR="00B7193A">
        <w:rPr>
          <w:rFonts w:ascii="Times New Roman" w:hAnsi="Times New Roman" w:cs="Times New Roman"/>
        </w:rPr>
        <w:t>78</w:t>
      </w:r>
      <w:r w:rsidR="00B7193A" w:rsidRPr="00355686">
        <w:rPr>
          <w:rFonts w:ascii="Times New Roman" w:hAnsi="Times New Roman" w:cs="Times New Roman"/>
        </w:rPr>
        <w:t>-VI</w:t>
      </w:r>
      <w:r w:rsidR="003A75C9">
        <w:rPr>
          <w:rFonts w:ascii="Times New Roman" w:hAnsi="Times New Roman" w:cs="Times New Roman"/>
        </w:rPr>
        <w:t xml:space="preserve">, </w:t>
      </w:r>
      <w:r w:rsidR="002403A9">
        <w:rPr>
          <w:rFonts w:ascii="Times New Roman" w:hAnsi="Times New Roman" w:cs="Times New Roman"/>
        </w:rPr>
        <w:t xml:space="preserve">        </w:t>
      </w:r>
      <w:r w:rsidR="003A75C9" w:rsidRPr="002403A9">
        <w:rPr>
          <w:rFonts w:ascii="Times New Roman" w:hAnsi="Times New Roman" w:cs="Times New Roman"/>
        </w:rPr>
        <w:t>от 20.12.2017 №</w:t>
      </w:r>
      <w:r w:rsidR="002403A9" w:rsidRPr="002403A9">
        <w:rPr>
          <w:rFonts w:ascii="Times New Roman" w:hAnsi="Times New Roman" w:cs="Times New Roman"/>
        </w:rPr>
        <w:t>307</w:t>
      </w:r>
      <w:r w:rsidR="003A75C9" w:rsidRPr="002403A9">
        <w:rPr>
          <w:rFonts w:ascii="Times New Roman" w:hAnsi="Times New Roman" w:cs="Times New Roman"/>
        </w:rPr>
        <w:t>-VI</w:t>
      </w:r>
      <w:r w:rsidR="00FE2F3B">
        <w:rPr>
          <w:rFonts w:ascii="Times New Roman" w:hAnsi="Times New Roman" w:cs="Times New Roman"/>
        </w:rPr>
        <w:t>,</w:t>
      </w:r>
      <w:r w:rsidR="00FE2F3B" w:rsidRPr="00FE2F3B">
        <w:rPr>
          <w:rFonts w:ascii="Times New Roman" w:hAnsi="Times New Roman" w:cs="Times New Roman"/>
        </w:rPr>
        <w:t xml:space="preserve"> </w:t>
      </w:r>
      <w:r w:rsidR="00FE2F3B" w:rsidRPr="002403A9">
        <w:rPr>
          <w:rFonts w:ascii="Times New Roman" w:hAnsi="Times New Roman" w:cs="Times New Roman"/>
        </w:rPr>
        <w:t>от 2</w:t>
      </w:r>
      <w:r w:rsidR="000763BE">
        <w:rPr>
          <w:rFonts w:ascii="Times New Roman" w:hAnsi="Times New Roman" w:cs="Times New Roman"/>
        </w:rPr>
        <w:t>7</w:t>
      </w:r>
      <w:r w:rsidR="00FE2F3B" w:rsidRPr="002403A9">
        <w:rPr>
          <w:rFonts w:ascii="Times New Roman" w:hAnsi="Times New Roman" w:cs="Times New Roman"/>
        </w:rPr>
        <w:t>.12.2017 №</w:t>
      </w:r>
      <w:r w:rsidR="00FE2F3B" w:rsidRPr="000763BE">
        <w:rPr>
          <w:rFonts w:ascii="Times New Roman" w:hAnsi="Times New Roman" w:cs="Times New Roman"/>
        </w:rPr>
        <w:t>3</w:t>
      </w:r>
      <w:r w:rsidR="000763BE" w:rsidRPr="000763BE">
        <w:rPr>
          <w:rFonts w:ascii="Times New Roman" w:hAnsi="Times New Roman" w:cs="Times New Roman"/>
        </w:rPr>
        <w:t>16</w:t>
      </w:r>
      <w:r w:rsidR="00FE2F3B" w:rsidRPr="000763BE">
        <w:rPr>
          <w:rFonts w:ascii="Times New Roman" w:hAnsi="Times New Roman" w:cs="Times New Roman"/>
        </w:rPr>
        <w:t xml:space="preserve">-VI </w:t>
      </w:r>
      <w:r w:rsidRPr="000763BE">
        <w:rPr>
          <w:rFonts w:ascii="Times New Roman" w:hAnsi="Times New Roman" w:cs="Times New Roman"/>
        </w:rPr>
        <w:t>)</w:t>
      </w:r>
    </w:p>
    <w:p w:rsidR="00E5059E" w:rsidRDefault="00E5059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решение комиссии по бюджету и местным налогам</w:t>
      </w:r>
      <w:r w:rsidR="000975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основные характеристики бюджета города Нефтеюганска (далее - бюджет города) на 2017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FE2F3B" w:rsidRPr="00FE2F3B">
        <w:rPr>
          <w:rFonts w:ascii="Times New Roman" w:eastAsia="Times New Roman" w:hAnsi="Times New Roman" w:cs="Times New Roman"/>
          <w:sz w:val="28"/>
          <w:szCs w:val="28"/>
          <w:lang w:eastAsia="ru-RU"/>
        </w:rPr>
        <w:t>6 741 655 909</w:t>
      </w:r>
      <w:r w:rsidR="00FE2F3B" w:rsidRPr="00C91FEB">
        <w:rPr>
          <w:sz w:val="28"/>
          <w:szCs w:val="28"/>
        </w:rPr>
        <w:t xml:space="preserve">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FE2F3B" w:rsidRPr="00FE2F3B">
        <w:rPr>
          <w:rFonts w:ascii="Times New Roman" w:eastAsia="Times New Roman" w:hAnsi="Times New Roman" w:cs="Times New Roman"/>
          <w:sz w:val="28"/>
          <w:szCs w:val="28"/>
          <w:lang w:eastAsia="ru-RU"/>
        </w:rPr>
        <w:t>6 973 318 999</w:t>
      </w:r>
      <w:r w:rsidR="00FE2F3B" w:rsidRPr="00C91FEB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3A75C9" w:rsidRPr="003A75C9">
        <w:rPr>
          <w:rFonts w:ascii="Times New Roman" w:eastAsia="Times New Roman" w:hAnsi="Times New Roman" w:cs="Times New Roman"/>
          <w:sz w:val="28"/>
          <w:szCs w:val="28"/>
          <w:lang w:eastAsia="ru-RU"/>
        </w:rPr>
        <w:t>231 663 090</w:t>
      </w:r>
      <w:r w:rsidR="003A75C9" w:rsidRPr="00C91FEB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2018 года в объёме 0 рублей,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5)предельный объем муниципального долга в размере </w:t>
      </w:r>
      <w:r w:rsidR="006521F5" w:rsidRPr="006521F5">
        <w:rPr>
          <w:rFonts w:ascii="Times New Roman" w:eastAsia="Times New Roman" w:hAnsi="Times New Roman" w:cs="Times New Roman"/>
          <w:sz w:val="28"/>
          <w:szCs w:val="28"/>
          <w:lang w:eastAsia="ru-RU"/>
        </w:rPr>
        <w:t>2 431 527 270</w:t>
      </w:r>
      <w:r w:rsidR="006521F5" w:rsidRPr="0054454A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0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2018 и 2019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1)общий объём доходов бюджета города на 2018 год в сумме                    5 713 974 133 рубля и на 2019 год 5 588 501 833 рубля;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2018 год в сумме                 5 889 427 115 рублей и на 2019 год 5 788 739 058 рублей, в том числе условно утвержденные расходы на 2018 год в сумме 75 200 000 рублей и на 2019 год в сумме 151 400 000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2018 год в сумме 175 452 982 рубля, на 2019 год 200 237 225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2019 года                    85 452 982 рубля, на 1 января 2020 года 285 690 207 рублей, в том числе предельный размер обязательств по муниципальным гарантиям города на 2018 год в объёме 0 рублей, на 2019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2018 год в размере   2 108 189 033 рубля и на 2019 год в размере 2 129 169 333 рубля;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2018 год 4 237 800 рублей, на 2019 год 13 364 300 рублей.</w:t>
      </w:r>
    </w:p>
    <w:p w:rsidR="009D70BC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перечень гла</w:t>
      </w:r>
      <w:bookmarkStart w:id="0" w:name="_GoBack"/>
      <w:bookmarkEnd w:id="0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внутреннего финансирования дефицита бюджета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случае изменения в 201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состава и (или) функций главных администраторов доходов и источников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 финансирования дефицита бюджета города, а также в состав закрепленных за ними кодов бюджетной классификации на основании </w:t>
      </w:r>
      <w:r w:rsidR="000F72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администрации города Нефтеюганска (далее – департамент финансов) без внесения изменений в настоящее решение.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8 к настоящему решению.</w:t>
      </w:r>
    </w:p>
    <w:p w:rsidR="0019043D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E8059E" w:rsidRPr="00E8059E">
        <w:rPr>
          <w:rFonts w:ascii="Times New Roman" w:eastAsia="Times New Roman" w:hAnsi="Times New Roman" w:cs="Times New Roman"/>
          <w:sz w:val="28"/>
          <w:szCs w:val="28"/>
          <w:lang w:eastAsia="ru-RU"/>
        </w:rPr>
        <w:t>78 190 431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</w:t>
      </w:r>
      <w:r w:rsidR="002D7E3F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2019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</w:t>
      </w:r>
      <w:r w:rsidR="00FE2F3B" w:rsidRPr="00FE2F3B">
        <w:rPr>
          <w:rFonts w:ascii="Times New Roman" w:eastAsia="Times New Roman" w:hAnsi="Times New Roman" w:cs="Times New Roman"/>
          <w:sz w:val="28"/>
          <w:szCs w:val="28"/>
          <w:lang w:eastAsia="ru-RU"/>
        </w:rPr>
        <w:t>4 041 580 239</w:t>
      </w:r>
      <w:r w:rsidR="00FE2F3B" w:rsidRPr="00C91FEB">
        <w:rPr>
          <w:sz w:val="28"/>
          <w:szCs w:val="28"/>
        </w:rPr>
        <w:t xml:space="preserve"> </w:t>
      </w:r>
      <w:r w:rsidR="00E8059E" w:rsidRPr="00E805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87 копеек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3 605 785 100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3 459 332 500 рублей.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14.По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2018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5 000 000 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15.Установить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E8059E" w:rsidRPr="00E8059E">
        <w:rPr>
          <w:rFonts w:ascii="Times New Roman" w:eastAsia="Times New Roman" w:hAnsi="Times New Roman" w:cs="Times New Roman"/>
          <w:sz w:val="28"/>
          <w:szCs w:val="28"/>
          <w:lang w:eastAsia="ru-RU"/>
        </w:rPr>
        <w:t>60 572 041</w:t>
      </w:r>
      <w:r w:rsidR="00E8059E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86B2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94 495 500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92 348 100 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501CAA" w:rsidRPr="00DE1959">
        <w:rPr>
          <w:rFonts w:ascii="Times New Roman" w:eastAsia="Calibri" w:hAnsi="Times New Roman" w:cs="Times New Roman"/>
          <w:sz w:val="28"/>
          <w:szCs w:val="28"/>
        </w:rPr>
        <w:t>6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.Установить, что из средств бюджета города в целях возмещения недополученных доходов и (или) финансового обеспечения (возмещения)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>затрат в связи с производством (реализацией) товаров (за исключением</w:t>
      </w:r>
      <w:r w:rsidR="004D59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)на финансовое обеспечение (возмещение) затрат 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долево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финансировани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AAB" w:rsidRPr="008A1BF0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«9)на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7F64AB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2AAB" w:rsidRPr="008A1BF0" w:rsidRDefault="007F64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</w:r>
      <w:r w:rsidR="00B454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4EA" w:rsidRDefault="00B454EA" w:rsidP="00B454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12)на возмещение недополученных доходов в связи с оказанием услуг по водоснабжению и водоотведению на территории города Нефтеюганска. 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046FB2" w:rsidP="00046F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22B7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22B7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 Нефтеюганска.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расходах бюджета города предусмотрены средства на реализацию ведомственных программ 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 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01CAA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87541F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E13C93" w:rsidRPr="00E1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C93" w:rsidRPr="005E6C9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15 исключено Решением Думы города Нефтеюганска  от 28.03.2017 №122-VI «О внесении изменений в решение Думы города Нефтеюганска «О бюджете города Нефтеюганска на 2017 год и плановый период 2018 и 2019 годов»).</w:t>
      </w:r>
    </w:p>
    <w:p w:rsidR="00501CAA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4D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и 2019 годы согласно приложению 1</w:t>
      </w:r>
      <w:r w:rsidR="008754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501C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33E" w:rsidRPr="001B068E" w:rsidRDefault="00D5333E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959" w:rsidRDefault="00D8175C" w:rsidP="00D5333E">
      <w:pPr>
        <w:spacing w:after="0" w:line="240" w:lineRule="auto"/>
        <w:rPr>
          <w:szCs w:val="28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С.Ю.Дегтярев</w:t>
      </w:r>
    </w:p>
    <w:p w:rsidR="00D5333E" w:rsidRDefault="00D5333E" w:rsidP="00E13C93">
      <w:pPr>
        <w:pStyle w:val="BodyText21"/>
        <w:rPr>
          <w:szCs w:val="28"/>
        </w:rPr>
      </w:pPr>
    </w:p>
    <w:p w:rsidR="00D5333E" w:rsidRDefault="00D5333E" w:rsidP="00E13C93">
      <w:pPr>
        <w:pStyle w:val="BodyText21"/>
        <w:rPr>
          <w:szCs w:val="28"/>
        </w:rPr>
      </w:pPr>
    </w:p>
    <w:p w:rsidR="00D5333E" w:rsidRDefault="00D5333E" w:rsidP="00E13C93">
      <w:pPr>
        <w:pStyle w:val="BodyText21"/>
        <w:rPr>
          <w:szCs w:val="28"/>
        </w:rPr>
      </w:pPr>
    </w:p>
    <w:p w:rsidR="00D5333E" w:rsidRDefault="00D5333E" w:rsidP="00E13C93">
      <w:pPr>
        <w:pStyle w:val="BodyText21"/>
        <w:rPr>
          <w:szCs w:val="28"/>
        </w:rPr>
      </w:pPr>
    </w:p>
    <w:p w:rsidR="00D5333E" w:rsidRDefault="00D5333E" w:rsidP="00E13C93">
      <w:pPr>
        <w:pStyle w:val="BodyText21"/>
        <w:rPr>
          <w:szCs w:val="28"/>
        </w:rPr>
      </w:pPr>
    </w:p>
    <w:p w:rsidR="00E5059E" w:rsidRPr="00AF661A" w:rsidRDefault="00BA0D7A" w:rsidP="00E13C93">
      <w:pPr>
        <w:pStyle w:val="BodyText21"/>
        <w:rPr>
          <w:szCs w:val="28"/>
        </w:rPr>
      </w:pPr>
      <w:r>
        <w:rPr>
          <w:szCs w:val="28"/>
        </w:rPr>
        <w:t xml:space="preserve">21 декабря </w:t>
      </w:r>
      <w:r w:rsidR="00E5059E" w:rsidRPr="00376491">
        <w:rPr>
          <w:szCs w:val="28"/>
        </w:rPr>
        <w:t>201</w:t>
      </w:r>
      <w:r w:rsidR="00DE1959">
        <w:rPr>
          <w:szCs w:val="28"/>
        </w:rPr>
        <w:t>6</w:t>
      </w:r>
      <w:r w:rsidR="00E5059E" w:rsidRPr="00376491">
        <w:rPr>
          <w:szCs w:val="28"/>
        </w:rPr>
        <w:t xml:space="preserve"> года</w:t>
      </w:r>
    </w:p>
    <w:p w:rsidR="00E5059E" w:rsidRPr="00BA0D7A" w:rsidRDefault="00E5059E" w:rsidP="00E5059E">
      <w:pPr>
        <w:pStyle w:val="BodyText21"/>
        <w:jc w:val="both"/>
        <w:rPr>
          <w:szCs w:val="28"/>
        </w:rPr>
      </w:pPr>
      <w:r w:rsidRPr="00376491">
        <w:rPr>
          <w:szCs w:val="28"/>
        </w:rPr>
        <w:t xml:space="preserve">№ </w:t>
      </w:r>
      <w:r w:rsidR="00BA0D7A">
        <w:rPr>
          <w:szCs w:val="28"/>
        </w:rPr>
        <w:t>58-</w:t>
      </w:r>
      <w:r w:rsidR="00BA0D7A">
        <w:rPr>
          <w:szCs w:val="28"/>
          <w:lang w:val="en-US"/>
        </w:rPr>
        <w:t>VI</w:t>
      </w:r>
    </w:p>
    <w:p w:rsidR="002630F9" w:rsidRPr="00BA3F05" w:rsidRDefault="002630F9" w:rsidP="00E50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BA3F05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6FB" w:rsidRDefault="002856FB" w:rsidP="00AB3786">
      <w:pPr>
        <w:spacing w:after="0" w:line="240" w:lineRule="auto"/>
      </w:pPr>
      <w:r>
        <w:separator/>
      </w:r>
    </w:p>
  </w:endnote>
  <w:endnote w:type="continuationSeparator" w:id="1">
    <w:p w:rsidR="002856FB" w:rsidRDefault="002856FB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6FB" w:rsidRDefault="002856FB" w:rsidP="00AB3786">
      <w:pPr>
        <w:spacing w:after="0" w:line="240" w:lineRule="auto"/>
      </w:pPr>
      <w:r>
        <w:separator/>
      </w:r>
    </w:p>
  </w:footnote>
  <w:footnote w:type="continuationSeparator" w:id="1">
    <w:p w:rsidR="002856FB" w:rsidRDefault="002856FB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4C2E10" w:rsidRDefault="00203CA0">
        <w:pPr>
          <w:pStyle w:val="a4"/>
          <w:jc w:val="center"/>
        </w:pPr>
        <w:r>
          <w:fldChar w:fldCharType="begin"/>
        </w:r>
        <w:r w:rsidR="00871BD1">
          <w:instrText>PAGE   \* MERGEFORMAT</w:instrText>
        </w:r>
        <w:r>
          <w:fldChar w:fldCharType="separate"/>
        </w:r>
        <w:r w:rsidR="000763B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C2E10" w:rsidRDefault="004C2E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0DC5"/>
    <w:rsid w:val="00002A34"/>
    <w:rsid w:val="00005138"/>
    <w:rsid w:val="00015529"/>
    <w:rsid w:val="000178EA"/>
    <w:rsid w:val="00026BDC"/>
    <w:rsid w:val="000339B0"/>
    <w:rsid w:val="00046FB2"/>
    <w:rsid w:val="00050E75"/>
    <w:rsid w:val="00060399"/>
    <w:rsid w:val="000763BE"/>
    <w:rsid w:val="00080193"/>
    <w:rsid w:val="0008401A"/>
    <w:rsid w:val="00097482"/>
    <w:rsid w:val="000975ED"/>
    <w:rsid w:val="000A31F8"/>
    <w:rsid w:val="000A36EC"/>
    <w:rsid w:val="000B0B24"/>
    <w:rsid w:val="000C3D20"/>
    <w:rsid w:val="000F727F"/>
    <w:rsid w:val="00134B40"/>
    <w:rsid w:val="00154CF7"/>
    <w:rsid w:val="001673DE"/>
    <w:rsid w:val="0019043D"/>
    <w:rsid w:val="00190BED"/>
    <w:rsid w:val="00192A80"/>
    <w:rsid w:val="001A45A8"/>
    <w:rsid w:val="001B068E"/>
    <w:rsid w:val="001E4C7E"/>
    <w:rsid w:val="001F496E"/>
    <w:rsid w:val="00203CA0"/>
    <w:rsid w:val="002403A9"/>
    <w:rsid w:val="002414F2"/>
    <w:rsid w:val="00245565"/>
    <w:rsid w:val="00253DF4"/>
    <w:rsid w:val="002630F9"/>
    <w:rsid w:val="002651C1"/>
    <w:rsid w:val="002715D7"/>
    <w:rsid w:val="002747B1"/>
    <w:rsid w:val="00274ABD"/>
    <w:rsid w:val="002856FB"/>
    <w:rsid w:val="00285974"/>
    <w:rsid w:val="002B008F"/>
    <w:rsid w:val="002B4862"/>
    <w:rsid w:val="002B5A6C"/>
    <w:rsid w:val="002C79B1"/>
    <w:rsid w:val="002D7E3F"/>
    <w:rsid w:val="002E5A86"/>
    <w:rsid w:val="002F5D05"/>
    <w:rsid w:val="00303DFA"/>
    <w:rsid w:val="00313553"/>
    <w:rsid w:val="00322B7D"/>
    <w:rsid w:val="00323FF2"/>
    <w:rsid w:val="003277B8"/>
    <w:rsid w:val="00340869"/>
    <w:rsid w:val="00342877"/>
    <w:rsid w:val="003507F3"/>
    <w:rsid w:val="0035099F"/>
    <w:rsid w:val="00355686"/>
    <w:rsid w:val="00371AD1"/>
    <w:rsid w:val="003744D7"/>
    <w:rsid w:val="00394202"/>
    <w:rsid w:val="003A75C9"/>
    <w:rsid w:val="003B4094"/>
    <w:rsid w:val="003B4DE6"/>
    <w:rsid w:val="003B75DB"/>
    <w:rsid w:val="003F0915"/>
    <w:rsid w:val="004052AD"/>
    <w:rsid w:val="00414BD2"/>
    <w:rsid w:val="00415CE2"/>
    <w:rsid w:val="0042605F"/>
    <w:rsid w:val="0043047A"/>
    <w:rsid w:val="00445F88"/>
    <w:rsid w:val="00464EA7"/>
    <w:rsid w:val="00466D4D"/>
    <w:rsid w:val="00474790"/>
    <w:rsid w:val="004809AD"/>
    <w:rsid w:val="0049051E"/>
    <w:rsid w:val="004B0DFC"/>
    <w:rsid w:val="004C2E10"/>
    <w:rsid w:val="004D2A66"/>
    <w:rsid w:val="004D448E"/>
    <w:rsid w:val="004D5092"/>
    <w:rsid w:val="004D5909"/>
    <w:rsid w:val="004D7E36"/>
    <w:rsid w:val="004E3569"/>
    <w:rsid w:val="004F1AD7"/>
    <w:rsid w:val="004F2E9F"/>
    <w:rsid w:val="00501CAA"/>
    <w:rsid w:val="00517CBC"/>
    <w:rsid w:val="00527160"/>
    <w:rsid w:val="00541C20"/>
    <w:rsid w:val="0055305E"/>
    <w:rsid w:val="00560C25"/>
    <w:rsid w:val="005651E7"/>
    <w:rsid w:val="0056676B"/>
    <w:rsid w:val="005A37FD"/>
    <w:rsid w:val="005B1E35"/>
    <w:rsid w:val="005C1AD1"/>
    <w:rsid w:val="005C2FF1"/>
    <w:rsid w:val="005C4FA9"/>
    <w:rsid w:val="005D2FD1"/>
    <w:rsid w:val="005D3AE5"/>
    <w:rsid w:val="005F04DB"/>
    <w:rsid w:val="00620142"/>
    <w:rsid w:val="00622CC4"/>
    <w:rsid w:val="00626217"/>
    <w:rsid w:val="0064409A"/>
    <w:rsid w:val="0064555A"/>
    <w:rsid w:val="006521F5"/>
    <w:rsid w:val="006574E8"/>
    <w:rsid w:val="00666021"/>
    <w:rsid w:val="006709A1"/>
    <w:rsid w:val="00677DCB"/>
    <w:rsid w:val="00684A8A"/>
    <w:rsid w:val="006901F3"/>
    <w:rsid w:val="00695677"/>
    <w:rsid w:val="00695C9C"/>
    <w:rsid w:val="00697512"/>
    <w:rsid w:val="006A1A9F"/>
    <w:rsid w:val="006A5431"/>
    <w:rsid w:val="006C0BEF"/>
    <w:rsid w:val="006C3EE3"/>
    <w:rsid w:val="006D4D6B"/>
    <w:rsid w:val="006F41FF"/>
    <w:rsid w:val="006F51F3"/>
    <w:rsid w:val="00710BFF"/>
    <w:rsid w:val="00760E32"/>
    <w:rsid w:val="00761FD0"/>
    <w:rsid w:val="007701DB"/>
    <w:rsid w:val="0078172C"/>
    <w:rsid w:val="007848D5"/>
    <w:rsid w:val="00790498"/>
    <w:rsid w:val="0079174A"/>
    <w:rsid w:val="00792AEC"/>
    <w:rsid w:val="00796DFA"/>
    <w:rsid w:val="007E0BF6"/>
    <w:rsid w:val="007E0DD3"/>
    <w:rsid w:val="007E20D6"/>
    <w:rsid w:val="007F64AB"/>
    <w:rsid w:val="00806B00"/>
    <w:rsid w:val="00814A82"/>
    <w:rsid w:val="00836958"/>
    <w:rsid w:val="0084490B"/>
    <w:rsid w:val="008479A3"/>
    <w:rsid w:val="00871BD1"/>
    <w:rsid w:val="008736D0"/>
    <w:rsid w:val="0087541F"/>
    <w:rsid w:val="00883CDD"/>
    <w:rsid w:val="008A1BF0"/>
    <w:rsid w:val="008E23E5"/>
    <w:rsid w:val="008E74ED"/>
    <w:rsid w:val="00903803"/>
    <w:rsid w:val="0090491D"/>
    <w:rsid w:val="00907805"/>
    <w:rsid w:val="00907BB7"/>
    <w:rsid w:val="00936319"/>
    <w:rsid w:val="00944B78"/>
    <w:rsid w:val="009451CE"/>
    <w:rsid w:val="00960E03"/>
    <w:rsid w:val="009B37A7"/>
    <w:rsid w:val="009B52C4"/>
    <w:rsid w:val="009C61F6"/>
    <w:rsid w:val="009D65AC"/>
    <w:rsid w:val="009D70BC"/>
    <w:rsid w:val="009D7762"/>
    <w:rsid w:val="009F40A2"/>
    <w:rsid w:val="00A0760E"/>
    <w:rsid w:val="00A103BD"/>
    <w:rsid w:val="00A43DD5"/>
    <w:rsid w:val="00A62B62"/>
    <w:rsid w:val="00A64F33"/>
    <w:rsid w:val="00A65292"/>
    <w:rsid w:val="00A75CA8"/>
    <w:rsid w:val="00A762AD"/>
    <w:rsid w:val="00AB3786"/>
    <w:rsid w:val="00AD7A30"/>
    <w:rsid w:val="00AE7CC4"/>
    <w:rsid w:val="00AF5217"/>
    <w:rsid w:val="00AF661A"/>
    <w:rsid w:val="00B317BA"/>
    <w:rsid w:val="00B43196"/>
    <w:rsid w:val="00B454EA"/>
    <w:rsid w:val="00B530A2"/>
    <w:rsid w:val="00B60A05"/>
    <w:rsid w:val="00B651C1"/>
    <w:rsid w:val="00B7193A"/>
    <w:rsid w:val="00B72910"/>
    <w:rsid w:val="00BA0D7A"/>
    <w:rsid w:val="00BA19C5"/>
    <w:rsid w:val="00BA2148"/>
    <w:rsid w:val="00BA3F05"/>
    <w:rsid w:val="00BA6238"/>
    <w:rsid w:val="00BB191B"/>
    <w:rsid w:val="00BB62E3"/>
    <w:rsid w:val="00BC1CB7"/>
    <w:rsid w:val="00BC6001"/>
    <w:rsid w:val="00BE3960"/>
    <w:rsid w:val="00BE3DC6"/>
    <w:rsid w:val="00BF31FD"/>
    <w:rsid w:val="00C03E20"/>
    <w:rsid w:val="00C068A1"/>
    <w:rsid w:val="00C17866"/>
    <w:rsid w:val="00C62942"/>
    <w:rsid w:val="00C71C41"/>
    <w:rsid w:val="00C8049C"/>
    <w:rsid w:val="00C86B20"/>
    <w:rsid w:val="00CB20C0"/>
    <w:rsid w:val="00CC188D"/>
    <w:rsid w:val="00CF5DAA"/>
    <w:rsid w:val="00D37380"/>
    <w:rsid w:val="00D423BE"/>
    <w:rsid w:val="00D43D8C"/>
    <w:rsid w:val="00D5333E"/>
    <w:rsid w:val="00D550B8"/>
    <w:rsid w:val="00D77005"/>
    <w:rsid w:val="00D8175C"/>
    <w:rsid w:val="00DC2DD9"/>
    <w:rsid w:val="00DC61F8"/>
    <w:rsid w:val="00DE1959"/>
    <w:rsid w:val="00DE217F"/>
    <w:rsid w:val="00DE2BA8"/>
    <w:rsid w:val="00DF4D1D"/>
    <w:rsid w:val="00DF4FE0"/>
    <w:rsid w:val="00DF601F"/>
    <w:rsid w:val="00DF6345"/>
    <w:rsid w:val="00E13C93"/>
    <w:rsid w:val="00E22AAB"/>
    <w:rsid w:val="00E23A86"/>
    <w:rsid w:val="00E24D31"/>
    <w:rsid w:val="00E450D4"/>
    <w:rsid w:val="00E47069"/>
    <w:rsid w:val="00E5059E"/>
    <w:rsid w:val="00E5344F"/>
    <w:rsid w:val="00E550B5"/>
    <w:rsid w:val="00E729EE"/>
    <w:rsid w:val="00E739C3"/>
    <w:rsid w:val="00E8059E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42E40"/>
    <w:rsid w:val="00F45BCE"/>
    <w:rsid w:val="00F6246E"/>
    <w:rsid w:val="00F702F2"/>
    <w:rsid w:val="00F90E29"/>
    <w:rsid w:val="00FA2492"/>
    <w:rsid w:val="00FA2B30"/>
    <w:rsid w:val="00FA45DF"/>
    <w:rsid w:val="00FD3893"/>
    <w:rsid w:val="00FD755B"/>
    <w:rsid w:val="00FE2F3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CE6C-03EB-4CBE-AD46-70E37A27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1346</TotalTime>
  <Pages>7</Pages>
  <Words>2164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177</cp:revision>
  <cp:lastPrinted>2016-11-09T11:32:00Z</cp:lastPrinted>
  <dcterms:created xsi:type="dcterms:W3CDTF">2013-11-14T04:30:00Z</dcterms:created>
  <dcterms:modified xsi:type="dcterms:W3CDTF">2017-12-28T12:43:00Z</dcterms:modified>
</cp:coreProperties>
</file>