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Pr="00002A66">
        <w:rPr>
          <w:b/>
          <w:sz w:val="20"/>
          <w:szCs w:val="20"/>
          <w:lang w:val="en-US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D740CC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Default="00593A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19.10.2017 № 473</w:t>
            </w:r>
          </w:p>
        </w:tc>
        <w:tc>
          <w:tcPr>
            <w:tcW w:w="4961" w:type="dxa"/>
            <w:hideMark/>
          </w:tcPr>
          <w:p w:rsidR="00344E54" w:rsidRPr="00115722" w:rsidRDefault="00344E54" w:rsidP="009B421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7E71" w:rsidRDefault="003B7E71" w:rsidP="0010194A"/>
    <w:p w:rsidR="00817394" w:rsidRDefault="0032611F" w:rsidP="00462866">
      <w:pPr>
        <w:ind w:firstLine="709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="006D5334" w:rsidRPr="006D5334">
        <w:rPr>
          <w:b/>
          <w:sz w:val="28"/>
          <w:szCs w:val="28"/>
        </w:rPr>
        <w:t>«Развитие транспортной системы города Нефтеюганска на 2014-2020 годы»</w:t>
      </w:r>
    </w:p>
    <w:p w:rsidR="006D5334" w:rsidRPr="006D5334" w:rsidRDefault="006D5334" w:rsidP="00462866">
      <w:pPr>
        <w:ind w:firstLine="709"/>
        <w:jc w:val="center"/>
        <w:rPr>
          <w:b/>
        </w:rPr>
      </w:pPr>
    </w:p>
    <w:p w:rsidR="0010194A" w:rsidRDefault="007E7666" w:rsidP="004466E3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>тной палате города Нефтеюганска, рассмотрев проект изменений в муниципальную программу города Нефтеюганска</w:t>
      </w:r>
      <w:r w:rsidR="0010194A" w:rsidRPr="0010194A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«</w:t>
      </w:r>
      <w:r w:rsidR="00DA29CE">
        <w:rPr>
          <w:sz w:val="28"/>
          <w:szCs w:val="28"/>
        </w:rPr>
        <w:t xml:space="preserve">Развитие транспортной системы города Нефтеюганска </w:t>
      </w:r>
      <w:r w:rsidR="00F54A93" w:rsidRPr="00F54A93">
        <w:rPr>
          <w:sz w:val="28"/>
          <w:szCs w:val="28"/>
        </w:rPr>
        <w:t>на 2014-2020 годы</w:t>
      </w:r>
      <w:r w:rsidR="0032611F" w:rsidRPr="00A7251C">
        <w:rPr>
          <w:sz w:val="28"/>
          <w:szCs w:val="28"/>
        </w:rPr>
        <w:t>»</w:t>
      </w:r>
      <w:r w:rsidR="00F54A93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Pr="009645D4">
        <w:rPr>
          <w:sz w:val="28"/>
          <w:szCs w:val="28"/>
        </w:rPr>
        <w:t>далее по тексту – проект изменений), сообщает следующее</w:t>
      </w:r>
      <w:r w:rsidR="00B534C2">
        <w:rPr>
          <w:sz w:val="28"/>
          <w:szCs w:val="28"/>
        </w:rPr>
        <w:t>:</w:t>
      </w:r>
    </w:p>
    <w:p w:rsidR="003D6C1B" w:rsidRDefault="007D77B5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6C1B">
        <w:rPr>
          <w:sz w:val="28"/>
          <w:szCs w:val="28"/>
        </w:rPr>
        <w:t>Согласно пункту 5.1 постановления администрации города Нефтеюганска от 22.08.2013 № 80</w:t>
      </w:r>
      <w:r w:rsidR="00645AA4">
        <w:rPr>
          <w:sz w:val="28"/>
          <w:szCs w:val="28"/>
        </w:rPr>
        <w:t xml:space="preserve"> </w:t>
      </w:r>
      <w:r w:rsidR="003D6C1B">
        <w:rPr>
          <w:sz w:val="28"/>
          <w:szCs w:val="28"/>
        </w:rPr>
        <w:t xml:space="preserve">- нп «О муниципальных программах города Нефтеюганска» </w:t>
      </w:r>
      <w:r w:rsidR="00645AA4">
        <w:rPr>
          <w:sz w:val="28"/>
          <w:szCs w:val="28"/>
        </w:rPr>
        <w:t xml:space="preserve">(далее по тексту – </w:t>
      </w:r>
      <w:r w:rsidR="00136D50" w:rsidRPr="00136D50">
        <w:rPr>
          <w:sz w:val="28"/>
          <w:szCs w:val="28"/>
        </w:rPr>
        <w:t>Порядок № 80-нп</w:t>
      </w:r>
      <w:r w:rsidR="00645AA4">
        <w:rPr>
          <w:sz w:val="28"/>
          <w:szCs w:val="28"/>
        </w:rPr>
        <w:t>)</w:t>
      </w:r>
      <w:r w:rsidR="00847FF7">
        <w:rPr>
          <w:sz w:val="28"/>
          <w:szCs w:val="28"/>
        </w:rPr>
        <w:t xml:space="preserve"> </w:t>
      </w:r>
      <w:r w:rsidR="003D6C1B">
        <w:rPr>
          <w:sz w:val="28"/>
          <w:szCs w:val="28"/>
        </w:rPr>
        <w:t xml:space="preserve">проект муниципальной программы и проект </w:t>
      </w:r>
      <w:r w:rsidR="00593A85">
        <w:rPr>
          <w:sz w:val="28"/>
          <w:szCs w:val="28"/>
        </w:rPr>
        <w:t>постановления администрации</w:t>
      </w:r>
      <w:r w:rsidR="003D6C1B">
        <w:rPr>
          <w:sz w:val="28"/>
          <w:szCs w:val="28"/>
        </w:rPr>
        <w:t xml:space="preserve"> города Нефтеюганска об утверждении муниципальной программы (о внесении изменений в муниципальную программу) подлежат экспертизе в течение 15 рабочих дней.</w:t>
      </w:r>
    </w:p>
    <w:p w:rsidR="00055A31" w:rsidRDefault="000C624D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645AA4">
        <w:rPr>
          <w:sz w:val="28"/>
          <w:szCs w:val="28"/>
        </w:rPr>
        <w:t>5.2</w:t>
      </w:r>
      <w:r w:rsidR="00847FF7">
        <w:rPr>
          <w:sz w:val="28"/>
          <w:szCs w:val="28"/>
        </w:rPr>
        <w:t xml:space="preserve"> </w:t>
      </w:r>
      <w:r w:rsidR="00E527C2">
        <w:rPr>
          <w:sz w:val="28"/>
          <w:szCs w:val="28"/>
        </w:rPr>
        <w:t>Порядка</w:t>
      </w:r>
      <w:r w:rsidR="00847FF7">
        <w:rPr>
          <w:sz w:val="28"/>
          <w:szCs w:val="28"/>
        </w:rPr>
        <w:t xml:space="preserve"> № 80-нп</w:t>
      </w:r>
      <w:r w:rsidR="004C69D3">
        <w:rPr>
          <w:sz w:val="28"/>
          <w:szCs w:val="28"/>
        </w:rPr>
        <w:t xml:space="preserve"> установлено, что проект постановления администрации города Нефтеюганска об утверждении муниципальной программы (о внесении изменений в муниципальную программу) прошедший экспертизу направляется в Счётную палату. </w:t>
      </w:r>
    </w:p>
    <w:p w:rsidR="00645AA4" w:rsidRDefault="00055A31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593A85">
        <w:rPr>
          <w:sz w:val="28"/>
          <w:szCs w:val="28"/>
        </w:rPr>
        <w:t>в предоставленном</w:t>
      </w:r>
      <w:r>
        <w:rPr>
          <w:sz w:val="28"/>
          <w:szCs w:val="28"/>
        </w:rPr>
        <w:t xml:space="preserve"> проекте </w:t>
      </w:r>
      <w:r w:rsidR="000C624D">
        <w:rPr>
          <w:sz w:val="28"/>
          <w:szCs w:val="28"/>
        </w:rPr>
        <w:t>в листе согласования</w:t>
      </w:r>
      <w:r>
        <w:rPr>
          <w:sz w:val="28"/>
          <w:szCs w:val="28"/>
        </w:rPr>
        <w:t xml:space="preserve"> сделаны следующие отметки:</w:t>
      </w:r>
    </w:p>
    <w:p w:rsidR="00311087" w:rsidRPr="00600CB4" w:rsidRDefault="00311087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1)</w:t>
      </w:r>
      <w:r w:rsidR="00055A31">
        <w:rPr>
          <w:sz w:val="28"/>
          <w:szCs w:val="28"/>
          <w:shd w:val="clear" w:color="auto" w:fill="FFFFFF"/>
        </w:rPr>
        <w:t xml:space="preserve">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</w:t>
      </w:r>
      <w:r w:rsidR="00055A31" w:rsidRPr="004B7DB9">
        <w:rPr>
          <w:sz w:val="28"/>
          <w:szCs w:val="28"/>
          <w:shd w:val="clear" w:color="auto" w:fill="FFFFFF"/>
        </w:rPr>
        <w:t xml:space="preserve">и административной реформы департамента экономического развития </w:t>
      </w:r>
      <w:r w:rsidR="00055A31" w:rsidRPr="004B7DB9">
        <w:rPr>
          <w:sz w:val="28"/>
          <w:szCs w:val="28"/>
        </w:rPr>
        <w:t>администрации города Нефтеюганска</w:t>
      </w:r>
      <w:r w:rsidR="00055A31">
        <w:rPr>
          <w:sz w:val="28"/>
          <w:szCs w:val="28"/>
        </w:rPr>
        <w:t xml:space="preserve"> </w:t>
      </w:r>
      <w:r w:rsidR="0018431F">
        <w:rPr>
          <w:sz w:val="28"/>
          <w:szCs w:val="28"/>
        </w:rPr>
        <w:t>–</w:t>
      </w:r>
      <w:r w:rsidR="00055A31">
        <w:rPr>
          <w:sz w:val="28"/>
          <w:szCs w:val="28"/>
        </w:rPr>
        <w:t xml:space="preserve"> </w:t>
      </w:r>
      <w:r w:rsidR="0018431F">
        <w:rPr>
          <w:sz w:val="28"/>
          <w:szCs w:val="28"/>
        </w:rPr>
        <w:t xml:space="preserve">«отсутствует финансовая оценка превышения </w:t>
      </w:r>
      <w:r>
        <w:rPr>
          <w:sz w:val="28"/>
          <w:szCs w:val="28"/>
        </w:rPr>
        <w:t>бюджетных средств, не определены источники покрытия расходных обязательств»</w:t>
      </w:r>
      <w:r w:rsidR="00600CB4">
        <w:rPr>
          <w:sz w:val="28"/>
          <w:szCs w:val="28"/>
        </w:rPr>
        <w:t>;</w:t>
      </w:r>
    </w:p>
    <w:p w:rsidR="00055A31" w:rsidRDefault="00311087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департаментом финансов администрации города Нефтеюганска – «в проекте бюджета на 2018-2020 годы отсутствует заявленная возможность согласованного обеспечения»</w:t>
      </w:r>
      <w:r w:rsidR="00600CB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11087" w:rsidRDefault="00311087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департаментом градостроительства и земельных </w:t>
      </w:r>
      <w:r w:rsidR="00593A85">
        <w:rPr>
          <w:sz w:val="28"/>
          <w:szCs w:val="28"/>
        </w:rPr>
        <w:t>отношений администрации</w:t>
      </w:r>
      <w:r w:rsidR="00033EB4">
        <w:rPr>
          <w:sz w:val="28"/>
          <w:szCs w:val="28"/>
        </w:rPr>
        <w:t xml:space="preserve"> города Нефтеюганска</w:t>
      </w:r>
      <w:r w:rsidR="002C2D2E">
        <w:rPr>
          <w:sz w:val="28"/>
          <w:szCs w:val="28"/>
        </w:rPr>
        <w:t xml:space="preserve"> – «не соответствует проекту бюджета на 2018 и плановый период 2019-2020 год</w:t>
      </w:r>
      <w:r w:rsidR="00136D50">
        <w:rPr>
          <w:sz w:val="28"/>
          <w:szCs w:val="28"/>
        </w:rPr>
        <w:t>»</w:t>
      </w:r>
      <w:r w:rsidR="002C2D2E">
        <w:rPr>
          <w:sz w:val="28"/>
          <w:szCs w:val="28"/>
        </w:rPr>
        <w:t xml:space="preserve">. </w:t>
      </w:r>
    </w:p>
    <w:p w:rsidR="00063CE1" w:rsidRPr="00551270" w:rsidRDefault="005C736A" w:rsidP="004466E3">
      <w:pPr>
        <w:ind w:firstLine="709"/>
        <w:jc w:val="both"/>
        <w:rPr>
          <w:sz w:val="28"/>
          <w:szCs w:val="28"/>
        </w:rPr>
      </w:pPr>
      <w:r w:rsidRPr="00551270">
        <w:rPr>
          <w:sz w:val="28"/>
          <w:szCs w:val="28"/>
        </w:rPr>
        <w:t xml:space="preserve">2. </w:t>
      </w:r>
      <w:r w:rsidR="00462866" w:rsidRPr="00551270">
        <w:rPr>
          <w:sz w:val="28"/>
          <w:szCs w:val="28"/>
        </w:rPr>
        <w:t>Пред</w:t>
      </w:r>
      <w:r w:rsidR="00BD1A09" w:rsidRPr="00551270">
        <w:rPr>
          <w:sz w:val="28"/>
          <w:szCs w:val="28"/>
        </w:rPr>
        <w:t>о</w:t>
      </w:r>
      <w:r w:rsidR="00462866" w:rsidRPr="00551270">
        <w:rPr>
          <w:sz w:val="28"/>
          <w:szCs w:val="28"/>
        </w:rPr>
        <w:t xml:space="preserve">ставленный проект изменений в целом соответствует Порядку </w:t>
      </w:r>
      <w:r w:rsidR="0002722E" w:rsidRPr="00551270">
        <w:rPr>
          <w:sz w:val="28"/>
          <w:szCs w:val="28"/>
        </w:rPr>
        <w:t>№ 80-нп</w:t>
      </w:r>
      <w:r w:rsidR="004F404B">
        <w:rPr>
          <w:sz w:val="28"/>
          <w:szCs w:val="28"/>
        </w:rPr>
        <w:t>, за исключением пунктов 7.3 и 7.4</w:t>
      </w:r>
      <w:r w:rsidR="00462866" w:rsidRPr="00551270">
        <w:rPr>
          <w:sz w:val="28"/>
          <w:szCs w:val="28"/>
        </w:rPr>
        <w:t>.</w:t>
      </w:r>
      <w:r w:rsidR="00BD1A09" w:rsidRPr="00551270">
        <w:rPr>
          <w:sz w:val="28"/>
          <w:szCs w:val="28"/>
        </w:rPr>
        <w:t xml:space="preserve"> </w:t>
      </w:r>
    </w:p>
    <w:p w:rsidR="001866EC" w:rsidRDefault="001866EC" w:rsidP="00F22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</w:t>
      </w:r>
      <w:r w:rsidR="00146F77">
        <w:rPr>
          <w:sz w:val="28"/>
          <w:szCs w:val="28"/>
        </w:rPr>
        <w:t xml:space="preserve">что </w:t>
      </w:r>
      <w:r w:rsidR="00593A85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 проекта изменений в части внесённых изменений</w:t>
      </w:r>
      <w:r w:rsidR="00A56363">
        <w:rPr>
          <w:sz w:val="28"/>
          <w:szCs w:val="28"/>
        </w:rPr>
        <w:t xml:space="preserve"> (постановлений)</w:t>
      </w:r>
      <w:r>
        <w:rPr>
          <w:sz w:val="28"/>
          <w:szCs w:val="28"/>
        </w:rPr>
        <w:t xml:space="preserve"> не учтено постановление от 17.06.2015 № 550-п.</w:t>
      </w:r>
    </w:p>
    <w:p w:rsidR="00F2233F" w:rsidRDefault="00F2233F" w:rsidP="00F2233F">
      <w:pPr>
        <w:ind w:firstLine="709"/>
        <w:jc w:val="both"/>
        <w:rPr>
          <w:sz w:val="28"/>
          <w:szCs w:val="28"/>
        </w:rPr>
      </w:pPr>
      <w:r w:rsidRPr="001866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23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5E98">
        <w:rPr>
          <w:sz w:val="28"/>
          <w:szCs w:val="28"/>
        </w:rPr>
        <w:t>роект</w:t>
      </w:r>
      <w:r>
        <w:rPr>
          <w:sz w:val="28"/>
          <w:szCs w:val="28"/>
        </w:rPr>
        <w:t>ом изменений планируется:</w:t>
      </w:r>
    </w:p>
    <w:p w:rsidR="0096608D" w:rsidRDefault="001866EC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D5E33">
        <w:rPr>
          <w:sz w:val="28"/>
          <w:szCs w:val="28"/>
        </w:rPr>
        <w:t xml:space="preserve">В приложении 1 «Целевые показатели муниципальной программы» </w:t>
      </w:r>
      <w:r w:rsidR="001C61D9">
        <w:rPr>
          <w:sz w:val="28"/>
          <w:szCs w:val="28"/>
        </w:rPr>
        <w:t xml:space="preserve">по </w:t>
      </w:r>
      <w:r w:rsidR="008D5E33">
        <w:rPr>
          <w:sz w:val="28"/>
          <w:szCs w:val="28"/>
        </w:rPr>
        <w:t>показател</w:t>
      </w:r>
      <w:r w:rsidR="0096608D">
        <w:rPr>
          <w:sz w:val="28"/>
          <w:szCs w:val="28"/>
        </w:rPr>
        <w:t>ям</w:t>
      </w:r>
      <w:r w:rsidR="008D5E33">
        <w:rPr>
          <w:sz w:val="28"/>
          <w:szCs w:val="28"/>
        </w:rPr>
        <w:t xml:space="preserve"> результатов</w:t>
      </w:r>
      <w:r w:rsidR="000B4290">
        <w:rPr>
          <w:sz w:val="28"/>
          <w:szCs w:val="28"/>
        </w:rPr>
        <w:t>, следующие значения</w:t>
      </w:r>
      <w:r w:rsidR="0096608D">
        <w:rPr>
          <w:sz w:val="28"/>
          <w:szCs w:val="28"/>
        </w:rPr>
        <w:t>:</w:t>
      </w:r>
    </w:p>
    <w:p w:rsidR="00600CB4" w:rsidRDefault="0096608D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5E33">
        <w:rPr>
          <w:sz w:val="28"/>
          <w:szCs w:val="28"/>
        </w:rPr>
        <w:t xml:space="preserve"> «Реконструкция автомобильных дорог общего пользования местного значения, км»</w:t>
      </w:r>
      <w:r w:rsidR="001C61D9">
        <w:rPr>
          <w:sz w:val="28"/>
          <w:szCs w:val="28"/>
        </w:rPr>
        <w:t xml:space="preserve"> </w:t>
      </w:r>
      <w:r w:rsidR="003673E1">
        <w:rPr>
          <w:sz w:val="28"/>
          <w:szCs w:val="28"/>
        </w:rPr>
        <w:t>в 2018 году 0 км., в 2019 году 0,47 км.</w:t>
      </w:r>
      <w:r w:rsidR="00F8189C">
        <w:rPr>
          <w:sz w:val="28"/>
          <w:szCs w:val="28"/>
        </w:rPr>
        <w:t>, в 2020 году 0,55 км</w:t>
      </w:r>
      <w:r w:rsidR="003673E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96608D" w:rsidRPr="00F2233F" w:rsidRDefault="0096608D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«Ремонт автомобильных дорог общего пользования местного </w:t>
      </w:r>
      <w:r w:rsidR="00593A85">
        <w:rPr>
          <w:sz w:val="28"/>
          <w:szCs w:val="28"/>
        </w:rPr>
        <w:t>значения, км</w:t>
      </w:r>
      <w:r>
        <w:rPr>
          <w:sz w:val="28"/>
          <w:szCs w:val="28"/>
        </w:rPr>
        <w:t>.» в 2018 году 4,23 км., в 2019 году</w:t>
      </w:r>
      <w:r w:rsidR="00F8189C">
        <w:rPr>
          <w:sz w:val="28"/>
          <w:szCs w:val="28"/>
        </w:rPr>
        <w:t xml:space="preserve"> 3,07 км., в 2020 году 3,07 км.</w:t>
      </w:r>
    </w:p>
    <w:p w:rsidR="00086692" w:rsidRDefault="00086692" w:rsidP="00086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11 «Целевое значение показателя на момент окончания действия муниципальной программы» отражены </w:t>
      </w:r>
      <w:r w:rsidR="00593A85">
        <w:rPr>
          <w:sz w:val="28"/>
          <w:szCs w:val="28"/>
        </w:rPr>
        <w:t>показатели,</w:t>
      </w:r>
      <w:r>
        <w:rPr>
          <w:sz w:val="28"/>
          <w:szCs w:val="28"/>
        </w:rPr>
        <w:t xml:space="preserve"> не соответствующие значениям, отражённым в графе 10 «Значение показателя </w:t>
      </w:r>
      <w:r w:rsidR="007838B5">
        <w:rPr>
          <w:sz w:val="28"/>
          <w:szCs w:val="28"/>
        </w:rPr>
        <w:t xml:space="preserve">на </w:t>
      </w:r>
      <w:r w:rsidR="008F3E5C">
        <w:rPr>
          <w:sz w:val="28"/>
          <w:szCs w:val="28"/>
        </w:rPr>
        <w:t>2020</w:t>
      </w:r>
      <w:r w:rsidR="008F3E5C" w:rsidRPr="008F3E5C">
        <w:rPr>
          <w:sz w:val="28"/>
          <w:szCs w:val="28"/>
        </w:rPr>
        <w:t xml:space="preserve"> </w:t>
      </w:r>
      <w:r w:rsidR="008F3E5C">
        <w:rPr>
          <w:sz w:val="28"/>
          <w:szCs w:val="28"/>
        </w:rPr>
        <w:t>год</w:t>
      </w:r>
      <w:r>
        <w:rPr>
          <w:sz w:val="28"/>
          <w:szCs w:val="28"/>
        </w:rPr>
        <w:t>», а именно:</w:t>
      </w:r>
    </w:p>
    <w:p w:rsidR="00086692" w:rsidRDefault="00086692" w:rsidP="00086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«Реконструкция автомобильных дорого, общего пользования местного значения, км.» </w:t>
      </w:r>
      <w:r w:rsidR="007838B5">
        <w:rPr>
          <w:sz w:val="28"/>
          <w:szCs w:val="28"/>
        </w:rPr>
        <w:t xml:space="preserve">отражено </w:t>
      </w:r>
      <w:r>
        <w:rPr>
          <w:sz w:val="28"/>
          <w:szCs w:val="28"/>
        </w:rPr>
        <w:t xml:space="preserve">в графе 10 0,55 км., в графе 11 - 6,07 км. (отклонение </w:t>
      </w:r>
      <w:r w:rsidR="00DF6BB2">
        <w:rPr>
          <w:sz w:val="28"/>
          <w:szCs w:val="28"/>
        </w:rPr>
        <w:t>-</w:t>
      </w:r>
      <w:r>
        <w:rPr>
          <w:sz w:val="28"/>
          <w:szCs w:val="28"/>
        </w:rPr>
        <w:t xml:space="preserve"> 5,52 км);</w:t>
      </w:r>
    </w:p>
    <w:p w:rsidR="00086692" w:rsidRDefault="00086692" w:rsidP="00086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«Ремонт автомобильных дорог общего пользования местного </w:t>
      </w:r>
      <w:r w:rsidR="00593A85">
        <w:rPr>
          <w:sz w:val="28"/>
          <w:szCs w:val="28"/>
        </w:rPr>
        <w:t>значения, км</w:t>
      </w:r>
      <w:r>
        <w:rPr>
          <w:sz w:val="28"/>
          <w:szCs w:val="28"/>
        </w:rPr>
        <w:t xml:space="preserve">.» </w:t>
      </w:r>
      <w:r w:rsidR="007838B5">
        <w:rPr>
          <w:sz w:val="28"/>
          <w:szCs w:val="28"/>
        </w:rPr>
        <w:t xml:space="preserve">отражено </w:t>
      </w:r>
      <w:r>
        <w:rPr>
          <w:sz w:val="28"/>
          <w:szCs w:val="28"/>
        </w:rPr>
        <w:t>в графе 10 3,07 км., в графе 11</w:t>
      </w:r>
      <w:r w:rsidR="00B074D0">
        <w:rPr>
          <w:sz w:val="28"/>
          <w:szCs w:val="28"/>
        </w:rPr>
        <w:t>-</w:t>
      </w:r>
      <w:r>
        <w:rPr>
          <w:sz w:val="28"/>
          <w:szCs w:val="28"/>
        </w:rPr>
        <w:t xml:space="preserve"> 23,380 км. (отклонение -20,31 км.).</w:t>
      </w:r>
    </w:p>
    <w:p w:rsidR="0018226D" w:rsidRPr="00814109" w:rsidRDefault="00690CFF" w:rsidP="001822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8226D">
        <w:rPr>
          <w:sz w:val="28"/>
          <w:szCs w:val="28"/>
        </w:rPr>
        <w:t xml:space="preserve"> В паспорте проекта изменений на 2018-2020 годы</w:t>
      </w:r>
      <w:r w:rsidR="00A10C2F">
        <w:rPr>
          <w:sz w:val="28"/>
          <w:szCs w:val="28"/>
        </w:rPr>
        <w:t xml:space="preserve"> финансовое обеспечение</w:t>
      </w:r>
      <w:r w:rsidR="0018226D">
        <w:rPr>
          <w:sz w:val="28"/>
          <w:szCs w:val="28"/>
        </w:rPr>
        <w:t xml:space="preserve"> в </w:t>
      </w:r>
      <w:r w:rsidR="00593A85">
        <w:rPr>
          <w:sz w:val="28"/>
          <w:szCs w:val="28"/>
        </w:rPr>
        <w:t>сумме 1</w:t>
      </w:r>
      <w:r w:rsidR="0018226D">
        <w:rPr>
          <w:sz w:val="28"/>
          <w:szCs w:val="28"/>
        </w:rPr>
        <w:t> </w:t>
      </w:r>
      <w:r w:rsidR="0013099C">
        <w:rPr>
          <w:sz w:val="28"/>
          <w:szCs w:val="28"/>
        </w:rPr>
        <w:t>765</w:t>
      </w:r>
      <w:r w:rsidR="0018226D">
        <w:rPr>
          <w:sz w:val="28"/>
          <w:szCs w:val="28"/>
        </w:rPr>
        <w:t xml:space="preserve"> </w:t>
      </w:r>
      <w:r w:rsidR="0013099C">
        <w:rPr>
          <w:sz w:val="28"/>
          <w:szCs w:val="28"/>
        </w:rPr>
        <w:t>863</w:t>
      </w:r>
      <w:r w:rsidR="0018226D">
        <w:rPr>
          <w:sz w:val="28"/>
          <w:szCs w:val="28"/>
        </w:rPr>
        <w:t>,</w:t>
      </w:r>
      <w:r w:rsidR="0013099C">
        <w:rPr>
          <w:sz w:val="28"/>
          <w:szCs w:val="28"/>
        </w:rPr>
        <w:t>295</w:t>
      </w:r>
      <w:r w:rsidR="0018226D">
        <w:rPr>
          <w:sz w:val="28"/>
          <w:szCs w:val="28"/>
        </w:rPr>
        <w:t xml:space="preserve"> тыс. рублей</w:t>
      </w:r>
      <w:r w:rsidR="00814109">
        <w:rPr>
          <w:sz w:val="28"/>
          <w:szCs w:val="28"/>
        </w:rPr>
        <w:t>, в том числе:</w:t>
      </w:r>
    </w:p>
    <w:p w:rsidR="00814109" w:rsidRDefault="00814109" w:rsidP="008141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</w:t>
      </w:r>
      <w:r w:rsidR="00593A85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629 924,773 тыс. рублей;</w:t>
      </w:r>
    </w:p>
    <w:p w:rsidR="00814109" w:rsidRDefault="00814109" w:rsidP="008141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</w:t>
      </w:r>
      <w:r w:rsidR="00593A85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567 969,261 тыс. рублей;</w:t>
      </w:r>
    </w:p>
    <w:p w:rsidR="00814109" w:rsidRPr="0002722E" w:rsidRDefault="00814109" w:rsidP="008141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</w:t>
      </w:r>
      <w:r w:rsidR="00593A85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567 969,261 тыс. рублей.</w:t>
      </w:r>
    </w:p>
    <w:p w:rsidR="00F1697E" w:rsidRDefault="009010F9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проекта изменений </w:t>
      </w:r>
      <w:r w:rsidR="00406295">
        <w:rPr>
          <w:sz w:val="28"/>
          <w:szCs w:val="28"/>
        </w:rPr>
        <w:t xml:space="preserve">общий объём финансирования не соответствует </w:t>
      </w:r>
      <w:r>
        <w:rPr>
          <w:sz w:val="28"/>
          <w:szCs w:val="28"/>
        </w:rPr>
        <w:t>объём</w:t>
      </w:r>
      <w:r w:rsidR="00406295">
        <w:rPr>
          <w:sz w:val="28"/>
          <w:szCs w:val="28"/>
        </w:rPr>
        <w:t>у</w:t>
      </w:r>
      <w:r>
        <w:rPr>
          <w:sz w:val="28"/>
          <w:szCs w:val="28"/>
        </w:rPr>
        <w:t xml:space="preserve"> финансирования </w:t>
      </w:r>
      <w:r w:rsidR="00E5786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по годам на сумму 117 293,380 тыс. рублей.</w:t>
      </w:r>
    </w:p>
    <w:p w:rsidR="00814CA7" w:rsidRPr="000A6680" w:rsidRDefault="00E46AA4" w:rsidP="00814C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 приложении 2 «Перечень программных мероприятий муниципальной программы»</w:t>
      </w:r>
      <w:r w:rsidR="00DC7DB3">
        <w:rPr>
          <w:sz w:val="28"/>
          <w:szCs w:val="28"/>
        </w:rPr>
        <w:t xml:space="preserve"> в рамках подпрограммы «Транспорт» основного мероприятия «Обеспечение доступности и повышения качества транспортных услуг автомобильным транспортом»</w:t>
      </w:r>
      <w:r w:rsidR="00814CA7" w:rsidRPr="00814CA7">
        <w:rPr>
          <w:sz w:val="28"/>
          <w:szCs w:val="28"/>
        </w:rPr>
        <w:t xml:space="preserve"> </w:t>
      </w:r>
      <w:r w:rsidR="00814CA7">
        <w:rPr>
          <w:sz w:val="28"/>
          <w:szCs w:val="28"/>
        </w:rPr>
        <w:t xml:space="preserve">за счёт средств местного бюджета, по </w:t>
      </w:r>
      <w:r w:rsidR="00814CA7" w:rsidRPr="000A6680">
        <w:rPr>
          <w:sz w:val="28"/>
          <w:szCs w:val="28"/>
        </w:rPr>
        <w:t>ответственному исполнителю –</w:t>
      </w:r>
      <w:r w:rsidR="00814CA7">
        <w:rPr>
          <w:sz w:val="28"/>
          <w:szCs w:val="28"/>
        </w:rPr>
        <w:t xml:space="preserve"> </w:t>
      </w:r>
      <w:r w:rsidR="004422B9">
        <w:rPr>
          <w:sz w:val="28"/>
          <w:szCs w:val="28"/>
        </w:rPr>
        <w:t xml:space="preserve">департаменту жилищно-коммунального хозяйства администрации города Нефтеюганска (далее по тексту – Департамент </w:t>
      </w:r>
      <w:r w:rsidR="00593A85">
        <w:rPr>
          <w:sz w:val="28"/>
          <w:szCs w:val="28"/>
        </w:rPr>
        <w:t>ЖКХ) в</w:t>
      </w:r>
      <w:r w:rsidR="00814CA7" w:rsidRPr="000A6680">
        <w:rPr>
          <w:sz w:val="28"/>
          <w:szCs w:val="28"/>
        </w:rPr>
        <w:t xml:space="preserve"> сумме </w:t>
      </w:r>
      <w:r w:rsidR="00AC6855" w:rsidRPr="00AC6855">
        <w:rPr>
          <w:sz w:val="28"/>
          <w:szCs w:val="28"/>
        </w:rPr>
        <w:t>745 233,300</w:t>
      </w:r>
      <w:r w:rsidR="00814CA7" w:rsidRPr="000A6680">
        <w:rPr>
          <w:sz w:val="28"/>
          <w:szCs w:val="28"/>
        </w:rPr>
        <w:t xml:space="preserve"> тыс. рублей, в том числе:</w:t>
      </w:r>
    </w:p>
    <w:p w:rsidR="00814CA7" w:rsidRDefault="00814CA7" w:rsidP="00814C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</w:t>
      </w:r>
      <w:r w:rsidR="00593A85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</w:t>
      </w:r>
      <w:r w:rsidR="009D0BF8">
        <w:rPr>
          <w:sz w:val="28"/>
          <w:szCs w:val="28"/>
        </w:rPr>
        <w:t>248 411</w:t>
      </w:r>
      <w:r>
        <w:rPr>
          <w:sz w:val="28"/>
          <w:szCs w:val="28"/>
        </w:rPr>
        <w:t>,</w:t>
      </w:r>
      <w:r w:rsidR="009D0BF8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рублей;</w:t>
      </w:r>
    </w:p>
    <w:p w:rsidR="00814CA7" w:rsidRDefault="00814CA7" w:rsidP="00814C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</w:t>
      </w:r>
      <w:r w:rsidR="00593A85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</w:t>
      </w:r>
      <w:r w:rsidR="009D0BF8">
        <w:rPr>
          <w:sz w:val="28"/>
          <w:szCs w:val="28"/>
        </w:rPr>
        <w:t>248 411,100 тыс. рублей</w:t>
      </w:r>
      <w:r>
        <w:rPr>
          <w:sz w:val="28"/>
          <w:szCs w:val="28"/>
        </w:rPr>
        <w:t>;</w:t>
      </w:r>
    </w:p>
    <w:p w:rsidR="00814CA7" w:rsidRDefault="00814CA7" w:rsidP="00814C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</w:t>
      </w:r>
      <w:r w:rsidR="00593A85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</w:t>
      </w:r>
      <w:r w:rsidR="009D0BF8">
        <w:rPr>
          <w:sz w:val="28"/>
          <w:szCs w:val="28"/>
        </w:rPr>
        <w:t>248 411,100 тыс. рублей</w:t>
      </w:r>
      <w:r>
        <w:rPr>
          <w:sz w:val="28"/>
          <w:szCs w:val="28"/>
        </w:rPr>
        <w:t>.</w:t>
      </w:r>
    </w:p>
    <w:p w:rsidR="00067D63" w:rsidRPr="00B074D0" w:rsidRDefault="00067D63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7569B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>
        <w:rPr>
          <w:sz w:val="28"/>
          <w:szCs w:val="28"/>
        </w:rPr>
        <w:t xml:space="preserve">приложения </w:t>
      </w:r>
      <w:r>
        <w:rPr>
          <w:rFonts w:eastAsiaTheme="minorHAnsi"/>
          <w:sz w:val="28"/>
          <w:szCs w:val="28"/>
          <w:lang w:eastAsia="en-US"/>
        </w:rPr>
        <w:t xml:space="preserve">к приказу Региональной службы по тарифам Ханты-Мансийского автономного округа – </w:t>
      </w:r>
      <w:r w:rsidR="007A0DC5">
        <w:rPr>
          <w:rFonts w:eastAsiaTheme="minorHAnsi"/>
          <w:sz w:val="28"/>
          <w:szCs w:val="28"/>
          <w:lang w:eastAsia="en-US"/>
        </w:rPr>
        <w:t>Югры от 25.09.</w:t>
      </w:r>
      <w:r>
        <w:rPr>
          <w:rFonts w:eastAsiaTheme="minorHAnsi"/>
          <w:sz w:val="28"/>
          <w:szCs w:val="28"/>
          <w:lang w:eastAsia="en-US"/>
        </w:rPr>
        <w:t xml:space="preserve">2013 года № 73-нп </w:t>
      </w:r>
      <w:r w:rsidRPr="00A930FC">
        <w:rPr>
          <w:rFonts w:eastAsiaTheme="minorHAnsi"/>
          <w:sz w:val="28"/>
          <w:szCs w:val="28"/>
          <w:lang w:eastAsia="en-US"/>
        </w:rPr>
        <w:lastRenderedPageBreak/>
        <w:t xml:space="preserve">«Об утверждении методики формирования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Pr="00A930FC">
        <w:rPr>
          <w:rFonts w:eastAsiaTheme="minorHAnsi"/>
          <w:sz w:val="28"/>
          <w:szCs w:val="28"/>
          <w:lang w:eastAsia="en-US"/>
        </w:rPr>
        <w:t xml:space="preserve"> Югры</w:t>
      </w:r>
      <w:r>
        <w:rPr>
          <w:rFonts w:eastAsiaTheme="minorHAnsi"/>
          <w:sz w:val="28"/>
          <w:szCs w:val="28"/>
          <w:lang w:eastAsia="en-US"/>
        </w:rPr>
        <w:t>» (далее по тексту – Методика формирования тарифов)</w:t>
      </w:r>
      <w:r w:rsidR="00C7569B">
        <w:rPr>
          <w:rFonts w:eastAsiaTheme="minorHAnsi"/>
          <w:sz w:val="28"/>
          <w:szCs w:val="28"/>
          <w:lang w:eastAsia="en-US"/>
        </w:rPr>
        <w:t xml:space="preserve"> установлено, что</w:t>
      </w:r>
      <w:r>
        <w:rPr>
          <w:rFonts w:eastAsiaTheme="minorHAnsi"/>
          <w:sz w:val="28"/>
          <w:szCs w:val="28"/>
          <w:lang w:eastAsia="en-US"/>
        </w:rPr>
        <w:t xml:space="preserve"> данная методика содержит механизм расч</w:t>
      </w:r>
      <w:r w:rsidR="00B074D0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та </w:t>
      </w:r>
      <w:r w:rsidRPr="009945CC">
        <w:rPr>
          <w:rFonts w:eastAsiaTheme="minorHAnsi"/>
          <w:sz w:val="28"/>
          <w:szCs w:val="28"/>
          <w:u w:val="single"/>
          <w:lang w:eastAsia="en-US"/>
        </w:rPr>
        <w:t>экономически обоснованной величины стоимости 1 км</w:t>
      </w:r>
      <w:r>
        <w:rPr>
          <w:rFonts w:eastAsiaTheme="minorHAnsi"/>
          <w:sz w:val="28"/>
          <w:szCs w:val="28"/>
          <w:lang w:eastAsia="en-US"/>
        </w:rPr>
        <w:t xml:space="preserve"> пробега пассажирского транспортного средства и механизм формирования доходов перевозчиков, получаемых </w:t>
      </w:r>
      <w:r w:rsidRPr="00B074D0">
        <w:rPr>
          <w:rFonts w:eastAsiaTheme="minorHAnsi"/>
          <w:sz w:val="28"/>
          <w:szCs w:val="28"/>
          <w:u w:val="single"/>
          <w:lang w:eastAsia="en-US"/>
        </w:rPr>
        <w:t xml:space="preserve">за выполненную работу - выпуск необходимого количества и типов транспортных средств на маршруты в соответствии с установленными расписаниями движения. </w:t>
      </w:r>
    </w:p>
    <w:p w:rsidR="00067D63" w:rsidRDefault="00067D63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3 приложения к Методик</w:t>
      </w:r>
      <w:r w:rsidR="00531BF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формирования тарифов установлено, что экономически обоснованная стоимость 1 км пробега пассажирского транспортного средства </w:t>
      </w:r>
      <w:r w:rsidRPr="00D75922">
        <w:rPr>
          <w:rFonts w:eastAsiaTheme="minorHAnsi"/>
          <w:sz w:val="28"/>
          <w:szCs w:val="28"/>
          <w:u w:val="single"/>
          <w:lang w:eastAsia="en-US"/>
        </w:rPr>
        <w:t>является базовой величиной</w:t>
      </w:r>
      <w:r>
        <w:rPr>
          <w:rFonts w:eastAsiaTheme="minorHAnsi"/>
          <w:sz w:val="28"/>
          <w:szCs w:val="28"/>
          <w:lang w:eastAsia="en-US"/>
        </w:rPr>
        <w:t xml:space="preserve">, на основе которой рассчитывается тариф на перевозки пассажиров и багажа автомобильным транспортом в городском и пригородном сообщении, междугородном сообщении на территории автономного округа. Также согласно Методики формирования тарифов </w:t>
      </w:r>
      <w:r w:rsidRPr="0024040E">
        <w:rPr>
          <w:rFonts w:eastAsiaTheme="minorHAnsi"/>
          <w:sz w:val="28"/>
          <w:szCs w:val="28"/>
          <w:u w:val="single"/>
          <w:lang w:eastAsia="en-US"/>
        </w:rPr>
        <w:t>под экономически обоснованной</w:t>
      </w:r>
      <w:r>
        <w:rPr>
          <w:rFonts w:eastAsiaTheme="minorHAnsi"/>
          <w:sz w:val="28"/>
          <w:szCs w:val="28"/>
          <w:lang w:eastAsia="en-US"/>
        </w:rPr>
        <w:t xml:space="preserve"> величиной стоимости 1 км пробега пассажирского транспортного средства понимается такая величина, которая включает себестоимость и прибыль.</w:t>
      </w:r>
    </w:p>
    <w:p w:rsidR="00067D63" w:rsidRDefault="00067D63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на сегодняшний день Методика формирования тарифов является единственным </w:t>
      </w:r>
      <w:r w:rsidR="00593A85">
        <w:rPr>
          <w:rFonts w:eastAsiaTheme="minorHAnsi"/>
          <w:sz w:val="28"/>
          <w:szCs w:val="28"/>
          <w:lang w:eastAsia="en-US"/>
        </w:rPr>
        <w:t>документом в</w:t>
      </w:r>
      <w:r>
        <w:rPr>
          <w:rFonts w:eastAsiaTheme="minorHAnsi"/>
          <w:sz w:val="28"/>
          <w:szCs w:val="28"/>
          <w:lang w:eastAsia="en-US"/>
        </w:rPr>
        <w:t xml:space="preserve"> Ханты – Мансийском автономно округе - Югре позволяющим определить экономически обоснованную величину 1 км пробега пассажирского транспортного средства, а также состав</w:t>
      </w:r>
      <w:r w:rsidR="007B0DF6">
        <w:rPr>
          <w:rFonts w:eastAsiaTheme="minorHAnsi"/>
          <w:sz w:val="28"/>
          <w:szCs w:val="28"/>
          <w:lang w:eastAsia="en-US"/>
        </w:rPr>
        <w:t xml:space="preserve"> и перечень расходов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53553" w:rsidRDefault="00A53553" w:rsidP="008A48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 год в рамках</w:t>
      </w:r>
      <w:r w:rsidR="008A1B69">
        <w:rPr>
          <w:sz w:val="28"/>
          <w:szCs w:val="28"/>
        </w:rPr>
        <w:t xml:space="preserve"> данного основного мероприятия </w:t>
      </w:r>
      <w:r>
        <w:rPr>
          <w:sz w:val="28"/>
          <w:szCs w:val="28"/>
        </w:rPr>
        <w:t>планируются расходы:</w:t>
      </w:r>
    </w:p>
    <w:p w:rsidR="008A48B2" w:rsidRDefault="008A48B2" w:rsidP="008A48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1DD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услуг по маршрутам, проходящим в пределах границ города Нефтеюганска в сумме 234 748,210 тыс. рублей, в том числе: </w:t>
      </w:r>
    </w:p>
    <w:p w:rsidR="00A53553" w:rsidRDefault="00A53553" w:rsidP="008A48B2">
      <w:pPr>
        <w:pStyle w:val="ab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53553">
        <w:rPr>
          <w:sz w:val="28"/>
          <w:szCs w:val="28"/>
        </w:rPr>
        <w:t xml:space="preserve">на возмещение недополученных доходов </w:t>
      </w:r>
      <w:r w:rsidR="008A48B2">
        <w:rPr>
          <w:sz w:val="28"/>
          <w:szCs w:val="28"/>
        </w:rPr>
        <w:t>юридическим лицам (за исключением муниципальных учреждений), индивидуальным предпринимателям,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в сумме 205 147,510 тыс. рублей;</w:t>
      </w:r>
    </w:p>
    <w:p w:rsidR="008A48B2" w:rsidRDefault="008A48B2" w:rsidP="008A48B2">
      <w:pPr>
        <w:pStyle w:val="ab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53553">
        <w:rPr>
          <w:sz w:val="28"/>
          <w:szCs w:val="28"/>
        </w:rPr>
        <w:t xml:space="preserve">на возмещение недополученных доходов </w:t>
      </w:r>
      <w:r>
        <w:rPr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предпринимателям, в связи с оказанием услуг отдельным категориям граждан по бесплатному проезду в автомобильном транспорте общего пользования </w:t>
      </w:r>
      <w:r w:rsidR="00593A85">
        <w:rPr>
          <w:sz w:val="28"/>
          <w:szCs w:val="28"/>
        </w:rPr>
        <w:t>по маршрутам</w:t>
      </w:r>
      <w:r>
        <w:rPr>
          <w:sz w:val="28"/>
          <w:szCs w:val="28"/>
        </w:rPr>
        <w:t xml:space="preserve"> проходящим в пределах границ города Нефтеюганска в сумме 29 600,700 тыс. рублей.</w:t>
      </w:r>
    </w:p>
    <w:p w:rsidR="008A48B2" w:rsidRDefault="008A48B2" w:rsidP="00EF5D5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1DD5">
        <w:rPr>
          <w:sz w:val="28"/>
          <w:szCs w:val="28"/>
        </w:rPr>
        <w:t xml:space="preserve">На </w:t>
      </w:r>
      <w:r>
        <w:rPr>
          <w:sz w:val="28"/>
          <w:szCs w:val="28"/>
        </w:rPr>
        <w:t>оказание услуг</w:t>
      </w:r>
      <w:r w:rsidR="00EF5D55">
        <w:rPr>
          <w:sz w:val="28"/>
          <w:szCs w:val="28"/>
        </w:rPr>
        <w:t xml:space="preserve"> по ежегодным сезонным автобусным маршрутам до садовых, огороднических и дачных товариществ</w:t>
      </w:r>
      <w:r w:rsidR="009654E6">
        <w:rPr>
          <w:sz w:val="28"/>
          <w:szCs w:val="28"/>
        </w:rPr>
        <w:t xml:space="preserve"> в сумме 13 662,900 тыс. рублей</w:t>
      </w:r>
      <w:r w:rsidR="00F548A8">
        <w:rPr>
          <w:sz w:val="28"/>
          <w:szCs w:val="28"/>
        </w:rPr>
        <w:t>, в том числе</w:t>
      </w:r>
      <w:r w:rsidR="00F44AD5">
        <w:rPr>
          <w:sz w:val="28"/>
          <w:szCs w:val="28"/>
        </w:rPr>
        <w:t>:</w:t>
      </w:r>
    </w:p>
    <w:p w:rsidR="00F44AD5" w:rsidRDefault="00E55789" w:rsidP="00F44AD5">
      <w:pPr>
        <w:pStyle w:val="ab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53553">
        <w:rPr>
          <w:sz w:val="28"/>
          <w:szCs w:val="28"/>
        </w:rPr>
        <w:t xml:space="preserve">на возмещение недополученных доходов </w:t>
      </w:r>
      <w:r>
        <w:rPr>
          <w:sz w:val="28"/>
          <w:szCs w:val="28"/>
        </w:rPr>
        <w:t xml:space="preserve">юридическим лицам (за исключением муниципальных учреждений), индивидуальным </w:t>
      </w:r>
      <w:r>
        <w:rPr>
          <w:sz w:val="28"/>
          <w:szCs w:val="28"/>
        </w:rPr>
        <w:lastRenderedPageBreak/>
        <w:t>предпринимателям, оказывающим услуги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садовых, огороднических и дачных товариществ в сумме 10 120,830</w:t>
      </w:r>
      <w:r w:rsidR="00425A63">
        <w:rPr>
          <w:sz w:val="28"/>
          <w:szCs w:val="28"/>
        </w:rPr>
        <w:t xml:space="preserve"> тыс. рублей</w:t>
      </w:r>
      <w:r w:rsidR="004E3674">
        <w:rPr>
          <w:sz w:val="28"/>
          <w:szCs w:val="28"/>
        </w:rPr>
        <w:t>;</w:t>
      </w:r>
    </w:p>
    <w:p w:rsidR="004E3674" w:rsidRDefault="004E3674" w:rsidP="00F44AD5">
      <w:pPr>
        <w:pStyle w:val="ab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53553">
        <w:rPr>
          <w:sz w:val="28"/>
          <w:szCs w:val="28"/>
        </w:rPr>
        <w:t xml:space="preserve">на возмещение недополученных доходов </w:t>
      </w:r>
      <w:r>
        <w:rPr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в автомобильном транспорте общего пользования по ежегодным сезонным автобусным маршрутам до садовых, огороднических и дачных </w:t>
      </w:r>
      <w:r w:rsidR="00593A85">
        <w:rPr>
          <w:sz w:val="28"/>
          <w:szCs w:val="28"/>
        </w:rPr>
        <w:t>товариществ в</w:t>
      </w:r>
      <w:r>
        <w:rPr>
          <w:sz w:val="28"/>
          <w:szCs w:val="28"/>
        </w:rPr>
        <w:t xml:space="preserve"> сумме 3 542,070 тыс. рублей.</w:t>
      </w:r>
    </w:p>
    <w:p w:rsidR="00067D63" w:rsidRDefault="00067D63" w:rsidP="00067D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ЖКХ предоставлены плановые расчёты затрат на 2018 год в сумме 248 413,150 тыс. рублей, в том числе:</w:t>
      </w:r>
    </w:p>
    <w:p w:rsidR="00067D63" w:rsidRDefault="00067D63" w:rsidP="00067D63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C3A5B">
        <w:rPr>
          <w:sz w:val="28"/>
          <w:szCs w:val="28"/>
        </w:rPr>
        <w:t xml:space="preserve"> ООО ГТК «ПасАвто» на сумму</w:t>
      </w:r>
      <w:r>
        <w:rPr>
          <w:sz w:val="28"/>
          <w:szCs w:val="28"/>
        </w:rPr>
        <w:t xml:space="preserve"> 220 108,830 тыс. рублей, из них:</w:t>
      </w:r>
    </w:p>
    <w:p w:rsidR="00067D63" w:rsidRDefault="00067D63" w:rsidP="00067D63">
      <w:pPr>
        <w:pStyle w:val="ab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оказание услуг по организации транспортного обслуживания населения автомобильным транспортом общего пользования на территории города Нефтеюганска в сумме 206 445,930 тыс. рублей, из них: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по перевозке пассажиров транспортом общего пользования по городским маршрутам в сумме 179 048,040 тыс. рублей; 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возмещение за перевозку пассажиров </w:t>
      </w:r>
      <w:r w:rsidR="00431B11">
        <w:rPr>
          <w:sz w:val="28"/>
          <w:szCs w:val="28"/>
        </w:rPr>
        <w:t xml:space="preserve">льготных категорий </w:t>
      </w:r>
      <w:r>
        <w:rPr>
          <w:sz w:val="28"/>
          <w:szCs w:val="28"/>
        </w:rPr>
        <w:t>в сумме 27 397,890 тыс. рублей.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="00593A85">
        <w:rPr>
          <w:sz w:val="28"/>
          <w:szCs w:val="28"/>
        </w:rPr>
        <w:t>10 Методики</w:t>
      </w:r>
      <w:r>
        <w:rPr>
          <w:sz w:val="28"/>
          <w:szCs w:val="28"/>
        </w:rPr>
        <w:t xml:space="preserve"> формирования тарифов в составе прямых расходов при перевозке автобусами учитывают: 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оплату труда водителей маршрутных автобусов и кондукторов;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отчисление на социальные нужды от величины расходов на оплату труда водителей маршрутных автобусов и кондукторов;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топливо для маршрутных автобусов;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смазочные и прочие эксплуатационные материалы для маршрутных автобусов;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износ и ремонт шин маршрутных автобусов;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техническое обслуживание и эксплуатационный ремонт маршрутных автобусов;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амортизацию маршрутных автобусов;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аренда, лизинг;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по обычным видам деятельности.</w:t>
      </w:r>
    </w:p>
    <w:p w:rsidR="00A96D73" w:rsidRDefault="00A96D73" w:rsidP="00A9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7 Положения о бюджетном устройстве и бюджетном процессе в городе Нефтеюганске, утверждённого решением Думы города от 25.09.2013 № 633-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с проектом муниципальной программы одновременно предоставляются документы, используемые при разработке (расч</w:t>
      </w:r>
      <w:r w:rsidR="00DA445D">
        <w:rPr>
          <w:sz w:val="28"/>
          <w:szCs w:val="28"/>
        </w:rPr>
        <w:t>ё</w:t>
      </w:r>
      <w:r>
        <w:rPr>
          <w:sz w:val="28"/>
          <w:szCs w:val="28"/>
        </w:rPr>
        <w:t xml:space="preserve">ты, сметы, экономические обоснования планируемых расходов и иные документы). </w:t>
      </w:r>
    </w:p>
    <w:p w:rsidR="00A96D73" w:rsidRDefault="00A96D73" w:rsidP="00A9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пунктами 7.3, 7.4 Порядка № 80-нп</w:t>
      </w:r>
      <w:r w:rsidR="002F18F8">
        <w:rPr>
          <w:sz w:val="28"/>
          <w:szCs w:val="28"/>
        </w:rPr>
        <w:t xml:space="preserve"> установлено, что</w:t>
      </w:r>
      <w:r>
        <w:rPr>
          <w:sz w:val="28"/>
          <w:szCs w:val="28"/>
        </w:rPr>
        <w:t xml:space="preserve"> проекты муниципальных программ и изменения к ним должны иметь финансово-экономическое обоснование планируемых расходов. Состав финансово-</w:t>
      </w:r>
      <w:r>
        <w:rPr>
          <w:sz w:val="28"/>
          <w:szCs w:val="28"/>
        </w:rPr>
        <w:lastRenderedPageBreak/>
        <w:t>экономического обоснования включает в себя расч</w:t>
      </w:r>
      <w:r w:rsidR="007E47A8">
        <w:rPr>
          <w:sz w:val="28"/>
          <w:szCs w:val="28"/>
        </w:rPr>
        <w:t>ё</w:t>
      </w:r>
      <w:r>
        <w:rPr>
          <w:sz w:val="28"/>
          <w:szCs w:val="28"/>
        </w:rPr>
        <w:t>ты, расшифровки, сметы и иные сведения, содержащие обоснование планируемых расходов.</w:t>
      </w:r>
    </w:p>
    <w:p w:rsidR="00067D63" w:rsidRDefault="00EA5A27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пунктов 7.3,</w:t>
      </w:r>
      <w:r w:rsidR="00067D63">
        <w:rPr>
          <w:sz w:val="28"/>
          <w:szCs w:val="28"/>
        </w:rPr>
        <w:t xml:space="preserve"> 7.4</w:t>
      </w:r>
      <w:r w:rsidR="00A96D73">
        <w:rPr>
          <w:sz w:val="28"/>
          <w:szCs w:val="28"/>
        </w:rPr>
        <w:t xml:space="preserve"> Порядка № 80-нп</w:t>
      </w:r>
      <w:r w:rsidR="00067D63">
        <w:rPr>
          <w:sz w:val="28"/>
          <w:szCs w:val="28"/>
        </w:rPr>
        <w:t xml:space="preserve"> Департаментом ЖКХ не предоставлены финансово-экономические </w:t>
      </w:r>
      <w:r w:rsidR="0023554C">
        <w:rPr>
          <w:sz w:val="28"/>
          <w:szCs w:val="28"/>
        </w:rPr>
        <w:t xml:space="preserve">обоснования </w:t>
      </w:r>
      <w:r w:rsidR="00067D63">
        <w:rPr>
          <w:sz w:val="28"/>
          <w:szCs w:val="28"/>
        </w:rPr>
        <w:t>по следующим расходам: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расходы на износ и ремонт шин маршрутных автобусов;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амортизацию маршрутных автобусов</w:t>
      </w:r>
      <w:r w:rsidR="00DF5D2E">
        <w:rPr>
          <w:sz w:val="28"/>
          <w:szCs w:val="28"/>
        </w:rPr>
        <w:t>.</w:t>
      </w:r>
    </w:p>
    <w:p w:rsidR="006138D9" w:rsidRDefault="006138D9" w:rsidP="006138D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отсутствие финансово-экономических обоснований </w:t>
      </w:r>
      <w:r w:rsidR="00593A85">
        <w:rPr>
          <w:sz w:val="28"/>
          <w:szCs w:val="28"/>
        </w:rPr>
        <w:t>по указанным</w:t>
      </w:r>
      <w:r w:rsidR="007E47A8">
        <w:rPr>
          <w:sz w:val="28"/>
          <w:szCs w:val="28"/>
        </w:rPr>
        <w:t xml:space="preserve"> выше расходам</w:t>
      </w:r>
      <w:r>
        <w:rPr>
          <w:sz w:val="28"/>
          <w:szCs w:val="28"/>
        </w:rPr>
        <w:t xml:space="preserve"> не даёт возможность определить правильность и величину расчёта прочих расходов по обычным видам деятельности. Так как, в соответствии с пунктом 24 Методики формирования расходов определение величины расходов осуществляется на основе установления отношения суммы прочих расходов по обычным видам деятельности и косвенных расходов к переменным расходам.</w:t>
      </w:r>
    </w:p>
    <w:p w:rsidR="00067D63" w:rsidRDefault="00593A85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аренде</w:t>
      </w:r>
      <w:r w:rsidR="00067D63">
        <w:rPr>
          <w:sz w:val="28"/>
          <w:szCs w:val="28"/>
        </w:rPr>
        <w:t>, лизингу</w:t>
      </w:r>
      <w:r w:rsidR="007C3CEC">
        <w:rPr>
          <w:sz w:val="28"/>
          <w:szCs w:val="28"/>
        </w:rPr>
        <w:t xml:space="preserve"> планируются затраты в сумме 798,730 тыс. рублей. Департаментом ЖКХ </w:t>
      </w:r>
      <w:r w:rsidR="00067D63">
        <w:rPr>
          <w:sz w:val="28"/>
          <w:szCs w:val="28"/>
        </w:rPr>
        <w:t>предоставлены договор</w:t>
      </w:r>
      <w:r w:rsidR="0096473B">
        <w:rPr>
          <w:sz w:val="28"/>
          <w:szCs w:val="28"/>
        </w:rPr>
        <w:t>ы</w:t>
      </w:r>
      <w:r w:rsidR="00067D63">
        <w:rPr>
          <w:sz w:val="28"/>
          <w:szCs w:val="28"/>
        </w:rPr>
        <w:t xml:space="preserve"> на общую сумму 11 233,975</w:t>
      </w:r>
      <w:r w:rsidR="00067D63" w:rsidRPr="00AA478A">
        <w:rPr>
          <w:sz w:val="28"/>
          <w:szCs w:val="28"/>
        </w:rPr>
        <w:t xml:space="preserve"> </w:t>
      </w:r>
      <w:r w:rsidR="00067D63">
        <w:rPr>
          <w:sz w:val="28"/>
          <w:szCs w:val="28"/>
        </w:rPr>
        <w:t xml:space="preserve">тыс. рублей, что больше затрат отражённых в плановом расчёте на </w:t>
      </w:r>
      <w:r w:rsidR="007C3CEC">
        <w:rPr>
          <w:sz w:val="28"/>
          <w:szCs w:val="28"/>
        </w:rPr>
        <w:t>10 435</w:t>
      </w:r>
      <w:r w:rsidR="00067D63">
        <w:rPr>
          <w:sz w:val="28"/>
          <w:szCs w:val="28"/>
        </w:rPr>
        <w:t>,</w:t>
      </w:r>
      <w:r w:rsidR="007C3CEC">
        <w:rPr>
          <w:sz w:val="28"/>
          <w:szCs w:val="28"/>
        </w:rPr>
        <w:t>245</w:t>
      </w:r>
      <w:r w:rsidR="00067D63">
        <w:rPr>
          <w:sz w:val="28"/>
          <w:szCs w:val="28"/>
        </w:rPr>
        <w:t xml:space="preserve"> тыс. рублей.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 связи с отсутствием информации (детализации) </w:t>
      </w:r>
      <w:r w:rsidR="00593A85">
        <w:rPr>
          <w:sz w:val="28"/>
          <w:szCs w:val="28"/>
        </w:rPr>
        <w:t>о транспортных средствах,</w:t>
      </w:r>
      <w:r>
        <w:rPr>
          <w:sz w:val="28"/>
          <w:szCs w:val="28"/>
        </w:rPr>
        <w:t xml:space="preserve"> оказывающих транспортные перевозки, установить сумму арендных платежей не представляется возможным. 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затраты на оказание услуг по перевозке пассажиров по дачным маршрутам в сумме 13 662,900 тыс. рублей;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по перевозке пассажиров транспортом общего пользования по дачным маршрутам в сумме 10 120,830 тыс. рублей;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возмещение на перевозку пассажиров </w:t>
      </w:r>
      <w:r w:rsidR="00607B5C">
        <w:rPr>
          <w:sz w:val="28"/>
          <w:szCs w:val="28"/>
        </w:rPr>
        <w:t xml:space="preserve">льготных категорий </w:t>
      </w:r>
      <w:r>
        <w:rPr>
          <w:sz w:val="28"/>
          <w:szCs w:val="28"/>
        </w:rPr>
        <w:t>в сумме 3 542,070 тыс. рублей.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пунктов 7.3</w:t>
      </w:r>
      <w:r w:rsidR="0068319B">
        <w:rPr>
          <w:sz w:val="28"/>
          <w:szCs w:val="28"/>
        </w:rPr>
        <w:t>,</w:t>
      </w:r>
      <w:r>
        <w:rPr>
          <w:sz w:val="28"/>
          <w:szCs w:val="28"/>
        </w:rPr>
        <w:t xml:space="preserve"> 7.4</w:t>
      </w:r>
      <w:r w:rsidR="004F404B">
        <w:rPr>
          <w:sz w:val="28"/>
          <w:szCs w:val="28"/>
        </w:rPr>
        <w:t xml:space="preserve"> Порядка № 80-</w:t>
      </w:r>
      <w:r w:rsidR="00593A85">
        <w:rPr>
          <w:sz w:val="28"/>
          <w:szCs w:val="28"/>
        </w:rPr>
        <w:t>нп Департаментом</w:t>
      </w:r>
      <w:r>
        <w:rPr>
          <w:sz w:val="28"/>
          <w:szCs w:val="28"/>
        </w:rPr>
        <w:t xml:space="preserve"> ЖКХ не предоставлены финансово-экономическое обоснование затрат по перевозке пассажиров по дачным маршрутам. </w:t>
      </w:r>
    </w:p>
    <w:p w:rsidR="00C2414C" w:rsidRDefault="00067D63" w:rsidP="00C2414C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отсутствие финансово-экономического обоснования </w:t>
      </w:r>
      <w:r w:rsidR="006857EC">
        <w:rPr>
          <w:sz w:val="28"/>
          <w:szCs w:val="28"/>
        </w:rPr>
        <w:t xml:space="preserve">не позволяет </w:t>
      </w:r>
      <w:r w:rsidR="00593A85">
        <w:rPr>
          <w:sz w:val="28"/>
          <w:szCs w:val="28"/>
        </w:rPr>
        <w:t>сделать вывод</w:t>
      </w:r>
      <w:r>
        <w:rPr>
          <w:sz w:val="28"/>
          <w:szCs w:val="28"/>
        </w:rPr>
        <w:t xml:space="preserve"> о правильности расчёта и об обоснованности данных затрат</w:t>
      </w:r>
      <w:r w:rsidR="00C241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7D63" w:rsidRDefault="00067D63" w:rsidP="00C2414C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«НАТП – 1» на сумму 28 304,320 тыс. рублей, из них: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по перевозке пассажиров транспортом общего пользования по городским маршрутам в сумме 26 099,470 тыс. рублей; 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за перевозку пассажиров</w:t>
      </w:r>
      <w:r w:rsidR="006857EC">
        <w:rPr>
          <w:sz w:val="28"/>
          <w:szCs w:val="28"/>
        </w:rPr>
        <w:t xml:space="preserve"> </w:t>
      </w:r>
      <w:r w:rsidR="000C51F4">
        <w:rPr>
          <w:sz w:val="28"/>
          <w:szCs w:val="28"/>
        </w:rPr>
        <w:t xml:space="preserve">льготных категорий </w:t>
      </w:r>
      <w:r>
        <w:rPr>
          <w:sz w:val="28"/>
          <w:szCs w:val="28"/>
        </w:rPr>
        <w:t xml:space="preserve">в сумме </w:t>
      </w:r>
      <w:r w:rsidR="003D5272">
        <w:rPr>
          <w:sz w:val="28"/>
          <w:szCs w:val="28"/>
        </w:rPr>
        <w:t xml:space="preserve">      </w:t>
      </w:r>
      <w:r w:rsidR="005F775B">
        <w:rPr>
          <w:sz w:val="28"/>
          <w:szCs w:val="28"/>
        </w:rPr>
        <w:t xml:space="preserve"> </w:t>
      </w:r>
      <w:r>
        <w:rPr>
          <w:sz w:val="28"/>
          <w:szCs w:val="28"/>
        </w:rPr>
        <w:t>2 204,840 тыс. рублей.</w:t>
      </w:r>
    </w:p>
    <w:p w:rsidR="00067D63" w:rsidRDefault="00067D63" w:rsidP="00067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расчёте предусмотрены расходы на арендные платежи в сумме 262,90</w:t>
      </w:r>
      <w:r w:rsidR="00986DB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 Департаментом ЖКХ предоставлены договор</w:t>
      </w:r>
      <w:r w:rsidR="000C396F">
        <w:rPr>
          <w:sz w:val="28"/>
          <w:szCs w:val="28"/>
        </w:rPr>
        <w:t>ы</w:t>
      </w:r>
      <w:r>
        <w:rPr>
          <w:sz w:val="28"/>
          <w:szCs w:val="28"/>
        </w:rPr>
        <w:t xml:space="preserve"> аренды на сумму 80,943 тыс. рублей. Таким образом, расходы на арендные платежи </w:t>
      </w:r>
      <w:r w:rsidR="00653542">
        <w:rPr>
          <w:sz w:val="28"/>
          <w:szCs w:val="28"/>
        </w:rPr>
        <w:t xml:space="preserve">в сумме 181,957 тыс. рублей </w:t>
      </w:r>
      <w:r>
        <w:rPr>
          <w:sz w:val="28"/>
          <w:szCs w:val="28"/>
        </w:rPr>
        <w:t xml:space="preserve">являются не обоснованными. </w:t>
      </w:r>
    </w:p>
    <w:p w:rsidR="00067D63" w:rsidRDefault="00067D63" w:rsidP="00067D63">
      <w:pPr>
        <w:pStyle w:val="ab"/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Пунктом 2 приложения к Методике формирования тарифов установлено, что </w:t>
      </w:r>
      <w:r w:rsidRPr="009945CC">
        <w:rPr>
          <w:rFonts w:eastAsiaTheme="minorHAnsi"/>
          <w:sz w:val="28"/>
          <w:szCs w:val="28"/>
          <w:u w:val="single"/>
          <w:lang w:eastAsia="en-US"/>
        </w:rPr>
        <w:t>экономически обоснованн</w:t>
      </w:r>
      <w:r>
        <w:rPr>
          <w:rFonts w:eastAsiaTheme="minorHAnsi"/>
          <w:sz w:val="28"/>
          <w:szCs w:val="28"/>
          <w:u w:val="single"/>
          <w:lang w:eastAsia="en-US"/>
        </w:rPr>
        <w:t>ая</w:t>
      </w:r>
      <w:r w:rsidRPr="009945CC">
        <w:rPr>
          <w:rFonts w:eastAsiaTheme="minorHAnsi"/>
          <w:sz w:val="28"/>
          <w:szCs w:val="28"/>
          <w:u w:val="single"/>
          <w:lang w:eastAsia="en-US"/>
        </w:rPr>
        <w:t xml:space="preserve"> величин</w:t>
      </w:r>
      <w:r>
        <w:rPr>
          <w:rFonts w:eastAsiaTheme="minorHAnsi"/>
          <w:sz w:val="28"/>
          <w:szCs w:val="28"/>
          <w:u w:val="single"/>
          <w:lang w:eastAsia="en-US"/>
        </w:rPr>
        <w:t>а</w:t>
      </w:r>
      <w:r w:rsidRPr="009945CC">
        <w:rPr>
          <w:rFonts w:eastAsiaTheme="minorHAnsi"/>
          <w:sz w:val="28"/>
          <w:szCs w:val="28"/>
          <w:u w:val="single"/>
          <w:lang w:eastAsia="en-US"/>
        </w:rPr>
        <w:t xml:space="preserve"> стоимости 1 км</w:t>
      </w:r>
      <w:r>
        <w:rPr>
          <w:rFonts w:eastAsiaTheme="minorHAnsi"/>
          <w:sz w:val="28"/>
          <w:szCs w:val="28"/>
          <w:lang w:eastAsia="en-US"/>
        </w:rPr>
        <w:t xml:space="preserve"> получается за выполненную работу - </w:t>
      </w:r>
      <w:r w:rsidRPr="0011591C">
        <w:rPr>
          <w:rFonts w:eastAsiaTheme="minorHAnsi"/>
          <w:sz w:val="28"/>
          <w:szCs w:val="28"/>
          <w:u w:val="single"/>
          <w:lang w:eastAsia="en-US"/>
        </w:rPr>
        <w:t xml:space="preserve">выпуск необходимого количества и типов транспортных средств на маршруты в соответствии с установленными расписаниями движения. </w:t>
      </w:r>
    </w:p>
    <w:p w:rsidR="00067D63" w:rsidRPr="008C18B2" w:rsidRDefault="00067D63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Департаментом ЖКХ при планировании затрат на оказание услуг по организации транспортного обслуживания населения и объёма субсидии учитывался планируемый годовой пробег автомобилей рассчитываемый исходя и</w:t>
      </w:r>
      <w:r w:rsidR="001F290D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 количества часов работы транспортных средств на линии, </w:t>
      </w:r>
      <w:r w:rsidR="00593A85">
        <w:rPr>
          <w:rFonts w:eastAsiaTheme="minorHAnsi"/>
          <w:sz w:val="28"/>
          <w:szCs w:val="28"/>
          <w:lang w:eastAsia="en-US"/>
        </w:rPr>
        <w:t>пробега и</w:t>
      </w:r>
      <w:r>
        <w:rPr>
          <w:rFonts w:eastAsiaTheme="minorHAnsi"/>
          <w:sz w:val="28"/>
          <w:szCs w:val="28"/>
          <w:lang w:eastAsia="en-US"/>
        </w:rPr>
        <w:t xml:space="preserve"> рейсов </w:t>
      </w:r>
      <w:r w:rsidR="007E47A8">
        <w:rPr>
          <w:rFonts w:eastAsiaTheme="minorHAnsi"/>
          <w:sz w:val="28"/>
          <w:szCs w:val="28"/>
          <w:lang w:eastAsia="en-US"/>
        </w:rPr>
        <w:t xml:space="preserve">на год </w:t>
      </w:r>
      <w:r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A96D73">
        <w:rPr>
          <w:rFonts w:eastAsiaTheme="minorHAnsi"/>
          <w:sz w:val="28"/>
          <w:szCs w:val="28"/>
          <w:lang w:eastAsia="en-US"/>
        </w:rPr>
        <w:t>производственной</w:t>
      </w:r>
      <w:r>
        <w:rPr>
          <w:rFonts w:eastAsiaTheme="minorHAnsi"/>
          <w:sz w:val="28"/>
          <w:szCs w:val="28"/>
          <w:lang w:eastAsia="en-US"/>
        </w:rPr>
        <w:t xml:space="preserve"> программой. </w:t>
      </w:r>
    </w:p>
    <w:p w:rsidR="001D31D8" w:rsidRDefault="001F290D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Департаментом ЖКХ не предоставлены документы о</w:t>
      </w:r>
      <w:r w:rsidR="001D31D8">
        <w:rPr>
          <w:rFonts w:eastAsiaTheme="minorHAnsi"/>
          <w:sz w:val="28"/>
          <w:szCs w:val="28"/>
          <w:lang w:eastAsia="en-US"/>
        </w:rPr>
        <w:t>:</w:t>
      </w:r>
    </w:p>
    <w:p w:rsidR="001D31D8" w:rsidRDefault="001D31D8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F290D">
        <w:rPr>
          <w:rFonts w:eastAsiaTheme="minorHAnsi"/>
          <w:sz w:val="28"/>
          <w:szCs w:val="28"/>
          <w:lang w:eastAsia="en-US"/>
        </w:rPr>
        <w:t xml:space="preserve"> количестве часов работы транспортных средств на линии</w:t>
      </w:r>
      <w:r w:rsidR="00C80974">
        <w:rPr>
          <w:rFonts w:eastAsiaTheme="minorHAnsi"/>
          <w:sz w:val="28"/>
          <w:szCs w:val="28"/>
          <w:lang w:eastAsia="en-US"/>
        </w:rPr>
        <w:t>;</w:t>
      </w:r>
    </w:p>
    <w:p w:rsidR="001D31D8" w:rsidRDefault="001D31D8" w:rsidP="00067D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F290D">
        <w:rPr>
          <w:rFonts w:eastAsiaTheme="minorHAnsi"/>
          <w:sz w:val="28"/>
          <w:szCs w:val="28"/>
          <w:lang w:eastAsia="en-US"/>
        </w:rPr>
        <w:t>пробег</w:t>
      </w:r>
      <w:r>
        <w:rPr>
          <w:rFonts w:eastAsiaTheme="minorHAnsi"/>
          <w:sz w:val="28"/>
          <w:szCs w:val="28"/>
          <w:lang w:eastAsia="en-US"/>
        </w:rPr>
        <w:t>е</w:t>
      </w:r>
      <w:r w:rsidR="001F290D">
        <w:rPr>
          <w:rFonts w:eastAsiaTheme="minorHAnsi"/>
          <w:sz w:val="28"/>
          <w:szCs w:val="28"/>
          <w:lang w:eastAsia="en-US"/>
        </w:rPr>
        <w:t xml:space="preserve"> и рейс</w:t>
      </w:r>
      <w:r>
        <w:rPr>
          <w:rFonts w:eastAsiaTheme="minorHAnsi"/>
          <w:sz w:val="28"/>
          <w:szCs w:val="28"/>
          <w:lang w:eastAsia="en-US"/>
        </w:rPr>
        <w:t>ах</w:t>
      </w:r>
      <w:r w:rsidR="005056AB" w:rsidRPr="005056AB">
        <w:rPr>
          <w:rFonts w:eastAsiaTheme="minorHAnsi"/>
          <w:sz w:val="28"/>
          <w:szCs w:val="28"/>
          <w:lang w:eastAsia="en-US"/>
        </w:rPr>
        <w:t xml:space="preserve"> </w:t>
      </w:r>
      <w:r w:rsidR="005056AB">
        <w:rPr>
          <w:rFonts w:eastAsiaTheme="minorHAnsi"/>
          <w:sz w:val="28"/>
          <w:szCs w:val="28"/>
          <w:lang w:eastAsia="en-US"/>
        </w:rPr>
        <w:t>на год</w:t>
      </w:r>
      <w:r w:rsidR="00C80974">
        <w:rPr>
          <w:rFonts w:eastAsiaTheme="minorHAnsi"/>
          <w:sz w:val="28"/>
          <w:szCs w:val="28"/>
          <w:lang w:eastAsia="en-US"/>
        </w:rPr>
        <w:t>;</w:t>
      </w:r>
    </w:p>
    <w:p w:rsidR="00067D63" w:rsidRDefault="001F290D" w:rsidP="001D3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предусмотренных производственной программой.</w:t>
      </w:r>
    </w:p>
    <w:p w:rsidR="001F290D" w:rsidRDefault="001F290D" w:rsidP="00E942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593A85">
        <w:rPr>
          <w:rFonts w:eastAsiaTheme="minorHAnsi"/>
          <w:sz w:val="28"/>
          <w:szCs w:val="28"/>
          <w:lang w:eastAsia="en-US"/>
        </w:rPr>
        <w:t>финансово-экономические обоснования,</w:t>
      </w:r>
      <w:r w:rsidR="006644AB">
        <w:rPr>
          <w:rFonts w:eastAsiaTheme="minorHAnsi"/>
          <w:sz w:val="28"/>
          <w:szCs w:val="28"/>
          <w:lang w:eastAsia="en-US"/>
        </w:rPr>
        <w:t xml:space="preserve"> предоставленные не в полном </w:t>
      </w:r>
      <w:r w:rsidR="00593A85">
        <w:rPr>
          <w:rFonts w:eastAsiaTheme="minorHAnsi"/>
          <w:sz w:val="28"/>
          <w:szCs w:val="28"/>
          <w:lang w:eastAsia="en-US"/>
        </w:rPr>
        <w:t>объёме, отсутствие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42AC">
        <w:rPr>
          <w:rFonts w:eastAsiaTheme="minorHAnsi"/>
          <w:sz w:val="28"/>
          <w:szCs w:val="28"/>
          <w:lang w:eastAsia="en-US"/>
        </w:rPr>
        <w:t>документов о количестве часов работы транспортных средств на линии, пробег</w:t>
      </w:r>
      <w:r w:rsidR="00AA68E4">
        <w:rPr>
          <w:rFonts w:eastAsiaTheme="minorHAnsi"/>
          <w:sz w:val="28"/>
          <w:szCs w:val="28"/>
          <w:lang w:eastAsia="en-US"/>
        </w:rPr>
        <w:t>е</w:t>
      </w:r>
      <w:r w:rsidR="00E942AC">
        <w:rPr>
          <w:rFonts w:eastAsiaTheme="minorHAnsi"/>
          <w:sz w:val="28"/>
          <w:szCs w:val="28"/>
          <w:lang w:eastAsia="en-US"/>
        </w:rPr>
        <w:t xml:space="preserve"> и рейс</w:t>
      </w:r>
      <w:r w:rsidR="00AA68E4">
        <w:rPr>
          <w:rFonts w:eastAsiaTheme="minorHAnsi"/>
          <w:sz w:val="28"/>
          <w:szCs w:val="28"/>
          <w:lang w:eastAsia="en-US"/>
        </w:rPr>
        <w:t>ах</w:t>
      </w:r>
      <w:r w:rsidR="00E942AC">
        <w:rPr>
          <w:rFonts w:eastAsiaTheme="minorHAnsi"/>
          <w:sz w:val="28"/>
          <w:szCs w:val="28"/>
          <w:lang w:eastAsia="en-US"/>
        </w:rPr>
        <w:t xml:space="preserve"> не позволяет оценить обоснованность и правильность расчёта </w:t>
      </w:r>
      <w:r w:rsidR="006644AB">
        <w:rPr>
          <w:rFonts w:eastAsiaTheme="minorHAnsi"/>
          <w:sz w:val="28"/>
          <w:szCs w:val="28"/>
          <w:lang w:eastAsia="en-US"/>
        </w:rPr>
        <w:t xml:space="preserve">затрат </w:t>
      </w:r>
      <w:r w:rsidR="006644AB">
        <w:rPr>
          <w:sz w:val="28"/>
          <w:szCs w:val="28"/>
        </w:rPr>
        <w:t>в рамках подпрограммы «Транспорт» основного мероприятия «Обеспечение доступности и повышения качества транспортных услуг автомобильным транспортом».</w:t>
      </w:r>
    </w:p>
    <w:p w:rsidR="00675A86" w:rsidRDefault="00675A86" w:rsidP="00675A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 рамках подпрограммы 2 «Автомобильные дороги» по основным мероприятиям:</w:t>
      </w:r>
    </w:p>
    <w:p w:rsidR="00136833" w:rsidRDefault="00E12109" w:rsidP="0013683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36833" w:rsidRPr="00136833">
        <w:rPr>
          <w:sz w:val="28"/>
          <w:szCs w:val="28"/>
        </w:rPr>
        <w:t xml:space="preserve"> </w:t>
      </w:r>
      <w:r w:rsidR="00136833" w:rsidRPr="00FD2C2C">
        <w:rPr>
          <w:sz w:val="28"/>
          <w:szCs w:val="28"/>
        </w:rPr>
        <w:t>«Строительство (реконструкция), капитальный ремонт и ремонт автомобильных дорог общего пользования местного значения»</w:t>
      </w:r>
      <w:r w:rsidR="00136833">
        <w:rPr>
          <w:sz w:val="28"/>
          <w:szCs w:val="28"/>
        </w:rPr>
        <w:t>, по:</w:t>
      </w:r>
    </w:p>
    <w:p w:rsidR="003F3DD3" w:rsidRDefault="003F3DD3" w:rsidP="000F740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 ответственному исполнителю –</w:t>
      </w:r>
      <w:r w:rsidR="004422B9" w:rsidRPr="004422B9">
        <w:rPr>
          <w:sz w:val="28"/>
          <w:szCs w:val="28"/>
        </w:rPr>
        <w:t xml:space="preserve"> </w:t>
      </w:r>
      <w:r w:rsidR="004422B9" w:rsidRPr="000A6680">
        <w:rPr>
          <w:sz w:val="28"/>
          <w:szCs w:val="28"/>
        </w:rPr>
        <w:t>Департамент</w:t>
      </w:r>
      <w:r w:rsidR="004422B9">
        <w:rPr>
          <w:sz w:val="28"/>
          <w:szCs w:val="28"/>
        </w:rPr>
        <w:t>у</w:t>
      </w:r>
      <w:r w:rsidR="004422B9" w:rsidRPr="000A6680">
        <w:rPr>
          <w:sz w:val="28"/>
          <w:szCs w:val="28"/>
        </w:rPr>
        <w:t xml:space="preserve"> ЖКХ</w:t>
      </w:r>
      <w:r w:rsidR="00442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7534F6">
        <w:rPr>
          <w:sz w:val="28"/>
          <w:szCs w:val="28"/>
        </w:rPr>
        <w:t>184 928,</w:t>
      </w:r>
      <w:r w:rsidR="00593A85">
        <w:rPr>
          <w:sz w:val="28"/>
          <w:szCs w:val="28"/>
        </w:rPr>
        <w:t>200 тыс.</w:t>
      </w:r>
      <w:r>
        <w:rPr>
          <w:sz w:val="28"/>
          <w:szCs w:val="28"/>
        </w:rPr>
        <w:t xml:space="preserve"> рублей, в том </w:t>
      </w:r>
      <w:r w:rsidR="00593A85">
        <w:rPr>
          <w:sz w:val="28"/>
          <w:szCs w:val="28"/>
        </w:rPr>
        <w:t>числе, за</w:t>
      </w:r>
      <w:r>
        <w:rPr>
          <w:sz w:val="28"/>
          <w:szCs w:val="28"/>
        </w:rPr>
        <w:t xml:space="preserve"> сч</w:t>
      </w:r>
      <w:r w:rsidR="0027265E">
        <w:rPr>
          <w:sz w:val="28"/>
          <w:szCs w:val="28"/>
        </w:rPr>
        <w:t>ё</w:t>
      </w:r>
      <w:r>
        <w:rPr>
          <w:sz w:val="28"/>
          <w:szCs w:val="28"/>
        </w:rPr>
        <w:t>т средств:</w:t>
      </w:r>
    </w:p>
    <w:p w:rsidR="003F3DD3" w:rsidRDefault="003F3DD3" w:rsidP="003F3DD3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бюджета автономного округа в сумме </w:t>
      </w:r>
      <w:r w:rsidR="005C2A84">
        <w:rPr>
          <w:sz w:val="28"/>
          <w:szCs w:val="28"/>
        </w:rPr>
        <w:t>148 827,000</w:t>
      </w:r>
      <w:r w:rsidR="00F6691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рублей:</w:t>
      </w:r>
    </w:p>
    <w:p w:rsidR="003F3DD3" w:rsidRPr="001E36D3" w:rsidRDefault="003F3DD3" w:rsidP="003F3DD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E36D3">
        <w:rPr>
          <w:sz w:val="28"/>
          <w:szCs w:val="28"/>
        </w:rPr>
        <w:t>- в 201</w:t>
      </w:r>
      <w:r w:rsidR="005C2A84" w:rsidRPr="005C2A84">
        <w:rPr>
          <w:sz w:val="28"/>
          <w:szCs w:val="28"/>
        </w:rPr>
        <w:t>8</w:t>
      </w:r>
      <w:r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Pr="001E36D3">
        <w:rPr>
          <w:sz w:val="28"/>
          <w:szCs w:val="28"/>
        </w:rPr>
        <w:t xml:space="preserve"> </w:t>
      </w:r>
      <w:r w:rsidR="005C2A84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="005C2A84">
        <w:rPr>
          <w:sz w:val="28"/>
          <w:szCs w:val="28"/>
        </w:rPr>
        <w:t>650</w:t>
      </w:r>
      <w:r w:rsidRPr="001E36D3">
        <w:rPr>
          <w:sz w:val="28"/>
          <w:szCs w:val="28"/>
        </w:rPr>
        <w:t>,</w:t>
      </w:r>
      <w:r w:rsidR="005C2A84">
        <w:rPr>
          <w:sz w:val="28"/>
          <w:szCs w:val="28"/>
        </w:rPr>
        <w:t>6</w:t>
      </w:r>
      <w:r w:rsidRPr="001E36D3">
        <w:rPr>
          <w:sz w:val="28"/>
          <w:szCs w:val="28"/>
        </w:rPr>
        <w:t>00 тыс. рублей;</w:t>
      </w:r>
    </w:p>
    <w:p w:rsidR="003F3DD3" w:rsidRDefault="005C2A84" w:rsidP="003F3DD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201</w:t>
      </w:r>
      <w:r w:rsidRPr="005C2A84">
        <w:rPr>
          <w:sz w:val="28"/>
          <w:szCs w:val="28"/>
        </w:rPr>
        <w:t>9</w:t>
      </w:r>
      <w:r w:rsidR="003F3DD3"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="003F3DD3" w:rsidRPr="001E36D3">
        <w:rPr>
          <w:sz w:val="28"/>
          <w:szCs w:val="28"/>
        </w:rPr>
        <w:t xml:space="preserve"> </w:t>
      </w:r>
      <w:r>
        <w:rPr>
          <w:sz w:val="28"/>
          <w:szCs w:val="28"/>
        </w:rPr>
        <w:t>44 088</w:t>
      </w:r>
      <w:r w:rsidR="003F3DD3" w:rsidRPr="001E36D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3F3DD3" w:rsidRPr="001E36D3">
        <w:rPr>
          <w:sz w:val="28"/>
          <w:szCs w:val="28"/>
        </w:rPr>
        <w:t xml:space="preserve">00 </w:t>
      </w:r>
      <w:r w:rsidR="003F3DD3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C2A84" w:rsidRDefault="005C2A84" w:rsidP="003F3DD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44 088</w:t>
      </w:r>
      <w:r w:rsidRPr="001E36D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E36D3">
        <w:rPr>
          <w:sz w:val="28"/>
          <w:szCs w:val="28"/>
        </w:rPr>
        <w:t xml:space="preserve">00 </w:t>
      </w:r>
      <w:r>
        <w:rPr>
          <w:sz w:val="28"/>
          <w:szCs w:val="28"/>
        </w:rPr>
        <w:t>тыс. рублей.</w:t>
      </w:r>
    </w:p>
    <w:p w:rsidR="003F3DD3" w:rsidRDefault="003F3DD3" w:rsidP="003F3DD3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</w:t>
      </w:r>
      <w:r w:rsidR="00593A85">
        <w:rPr>
          <w:sz w:val="28"/>
          <w:szCs w:val="28"/>
        </w:rPr>
        <w:t>бюджета в</w:t>
      </w:r>
      <w:r>
        <w:rPr>
          <w:sz w:val="28"/>
          <w:szCs w:val="28"/>
        </w:rPr>
        <w:t xml:space="preserve"> сумме </w:t>
      </w:r>
      <w:r w:rsidR="00F66916">
        <w:rPr>
          <w:sz w:val="28"/>
          <w:szCs w:val="28"/>
        </w:rPr>
        <w:t>36 101</w:t>
      </w:r>
      <w:r>
        <w:rPr>
          <w:sz w:val="28"/>
          <w:szCs w:val="28"/>
        </w:rPr>
        <w:t>,</w:t>
      </w:r>
      <w:r w:rsidR="00F66916">
        <w:rPr>
          <w:sz w:val="28"/>
          <w:szCs w:val="28"/>
        </w:rPr>
        <w:t>2</w:t>
      </w:r>
      <w:r>
        <w:rPr>
          <w:sz w:val="28"/>
          <w:szCs w:val="28"/>
        </w:rPr>
        <w:t>00 тыс. рублей:</w:t>
      </w:r>
    </w:p>
    <w:p w:rsidR="00F66916" w:rsidRPr="001E36D3" w:rsidRDefault="00F66916" w:rsidP="00F6691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E36D3">
        <w:rPr>
          <w:sz w:val="28"/>
          <w:szCs w:val="28"/>
        </w:rPr>
        <w:t>- в 201</w:t>
      </w:r>
      <w:r w:rsidRPr="005C2A84">
        <w:rPr>
          <w:sz w:val="28"/>
          <w:szCs w:val="28"/>
        </w:rPr>
        <w:t>8</w:t>
      </w:r>
      <w:r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Pr="001E36D3">
        <w:rPr>
          <w:sz w:val="28"/>
          <w:szCs w:val="28"/>
        </w:rPr>
        <w:t xml:space="preserve"> </w:t>
      </w:r>
      <w:r>
        <w:rPr>
          <w:sz w:val="28"/>
          <w:szCs w:val="28"/>
        </w:rPr>
        <w:t>31 459,400</w:t>
      </w:r>
      <w:r w:rsidRPr="001E36D3">
        <w:rPr>
          <w:sz w:val="28"/>
          <w:szCs w:val="28"/>
        </w:rPr>
        <w:t xml:space="preserve"> тыс. рублей;</w:t>
      </w:r>
    </w:p>
    <w:p w:rsidR="00F66916" w:rsidRDefault="00F66916" w:rsidP="00F6691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201</w:t>
      </w:r>
      <w:r w:rsidRPr="005C2A84">
        <w:rPr>
          <w:sz w:val="28"/>
          <w:szCs w:val="28"/>
        </w:rPr>
        <w:t>9</w:t>
      </w:r>
      <w:r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Pr="001E36D3">
        <w:rPr>
          <w:sz w:val="28"/>
          <w:szCs w:val="28"/>
        </w:rPr>
        <w:t xml:space="preserve"> </w:t>
      </w:r>
      <w:r>
        <w:rPr>
          <w:sz w:val="28"/>
          <w:szCs w:val="28"/>
        </w:rPr>
        <w:t>2 320,900</w:t>
      </w:r>
      <w:r w:rsidRPr="001E36D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F66916" w:rsidRDefault="00F66916" w:rsidP="00F6691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2 320</w:t>
      </w:r>
      <w:r w:rsidRPr="001E36D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E36D3">
        <w:rPr>
          <w:sz w:val="28"/>
          <w:szCs w:val="28"/>
        </w:rPr>
        <w:t xml:space="preserve">00 </w:t>
      </w:r>
      <w:r>
        <w:rPr>
          <w:sz w:val="28"/>
          <w:szCs w:val="28"/>
        </w:rPr>
        <w:t>тыс. рублей.</w:t>
      </w:r>
    </w:p>
    <w:p w:rsidR="002212CF" w:rsidRPr="00FD2C2C" w:rsidRDefault="002212CF" w:rsidP="002212C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соисполнителю – департаменту </w:t>
      </w:r>
      <w:r w:rsidR="00593A85">
        <w:rPr>
          <w:sz w:val="28"/>
          <w:szCs w:val="28"/>
        </w:rPr>
        <w:t>градостроительства и</w:t>
      </w:r>
      <w:r>
        <w:rPr>
          <w:sz w:val="28"/>
          <w:szCs w:val="28"/>
        </w:rPr>
        <w:t xml:space="preserve"> земельных отношений администрации города Нефтеюганска в сумме </w:t>
      </w:r>
      <w:r w:rsidR="00D15AC3">
        <w:rPr>
          <w:sz w:val="28"/>
          <w:szCs w:val="28"/>
        </w:rPr>
        <w:t>145 479</w:t>
      </w:r>
      <w:r>
        <w:rPr>
          <w:sz w:val="28"/>
          <w:szCs w:val="28"/>
        </w:rPr>
        <w:t>,</w:t>
      </w:r>
      <w:r w:rsidR="00D15AC3">
        <w:rPr>
          <w:sz w:val="28"/>
          <w:szCs w:val="28"/>
        </w:rPr>
        <w:t>212</w:t>
      </w:r>
      <w:r>
        <w:rPr>
          <w:sz w:val="28"/>
          <w:szCs w:val="28"/>
        </w:rPr>
        <w:t xml:space="preserve"> тыс. рублей, в том числе, за сч</w:t>
      </w:r>
      <w:r w:rsidR="00AD1F30">
        <w:rPr>
          <w:sz w:val="28"/>
          <w:szCs w:val="28"/>
        </w:rPr>
        <w:t>ё</w:t>
      </w:r>
      <w:r>
        <w:rPr>
          <w:sz w:val="28"/>
          <w:szCs w:val="28"/>
        </w:rPr>
        <w:t>т средств:</w:t>
      </w:r>
    </w:p>
    <w:p w:rsidR="002212CF" w:rsidRDefault="002212CF" w:rsidP="002212CF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бюджета автономного округа в сумме </w:t>
      </w:r>
      <w:r w:rsidR="00AD1F30">
        <w:rPr>
          <w:sz w:val="28"/>
          <w:szCs w:val="28"/>
        </w:rPr>
        <w:t>119 246,700</w:t>
      </w:r>
      <w:r>
        <w:rPr>
          <w:sz w:val="28"/>
          <w:szCs w:val="28"/>
        </w:rPr>
        <w:t xml:space="preserve"> тыс. рублей:</w:t>
      </w:r>
    </w:p>
    <w:p w:rsidR="002212CF" w:rsidRPr="001E36D3" w:rsidRDefault="002212CF" w:rsidP="002212C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E36D3">
        <w:rPr>
          <w:sz w:val="28"/>
          <w:szCs w:val="28"/>
        </w:rPr>
        <w:t>- в 201</w:t>
      </w:r>
      <w:r w:rsidR="00AD1F30">
        <w:rPr>
          <w:sz w:val="28"/>
          <w:szCs w:val="28"/>
        </w:rPr>
        <w:t>8</w:t>
      </w:r>
      <w:r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Pr="001E36D3">
        <w:rPr>
          <w:sz w:val="28"/>
          <w:szCs w:val="28"/>
        </w:rPr>
        <w:t xml:space="preserve"> </w:t>
      </w:r>
      <w:r w:rsidR="00AD1F30">
        <w:rPr>
          <w:sz w:val="28"/>
          <w:szCs w:val="28"/>
        </w:rPr>
        <w:t>31 070,300</w:t>
      </w:r>
      <w:r w:rsidRPr="001E36D3">
        <w:rPr>
          <w:sz w:val="28"/>
          <w:szCs w:val="28"/>
        </w:rPr>
        <w:t xml:space="preserve"> тыс. рублей;</w:t>
      </w:r>
    </w:p>
    <w:p w:rsidR="002212CF" w:rsidRDefault="00AD1F30" w:rsidP="002212C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2019</w:t>
      </w:r>
      <w:r w:rsidR="002212CF"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="002212CF" w:rsidRPr="001E36D3">
        <w:rPr>
          <w:sz w:val="28"/>
          <w:szCs w:val="28"/>
        </w:rPr>
        <w:t xml:space="preserve"> </w:t>
      </w:r>
      <w:r>
        <w:rPr>
          <w:sz w:val="28"/>
          <w:szCs w:val="28"/>
        </w:rPr>
        <w:t>44 088,200</w:t>
      </w:r>
      <w:r w:rsidR="002212CF" w:rsidRPr="001E36D3">
        <w:rPr>
          <w:sz w:val="28"/>
          <w:szCs w:val="28"/>
        </w:rPr>
        <w:t xml:space="preserve"> </w:t>
      </w:r>
      <w:r w:rsidR="002212CF">
        <w:rPr>
          <w:sz w:val="28"/>
          <w:szCs w:val="28"/>
        </w:rPr>
        <w:t>тыс. рублей;</w:t>
      </w:r>
    </w:p>
    <w:p w:rsidR="002212CF" w:rsidRPr="00F11A42" w:rsidRDefault="00AD1F30" w:rsidP="002212C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</w:t>
      </w:r>
      <w:r w:rsidR="002212CF">
        <w:rPr>
          <w:sz w:val="28"/>
          <w:szCs w:val="28"/>
        </w:rPr>
        <w:t xml:space="preserve"> </w:t>
      </w:r>
      <w:r w:rsidR="00593A85">
        <w:rPr>
          <w:sz w:val="28"/>
          <w:szCs w:val="28"/>
        </w:rPr>
        <w:t>году –</w:t>
      </w:r>
      <w:r w:rsidR="002212CF">
        <w:rPr>
          <w:sz w:val="28"/>
          <w:szCs w:val="28"/>
        </w:rPr>
        <w:t xml:space="preserve"> </w:t>
      </w:r>
      <w:r>
        <w:rPr>
          <w:sz w:val="28"/>
          <w:szCs w:val="28"/>
        </w:rPr>
        <w:t>44 088,200</w:t>
      </w:r>
      <w:r w:rsidRPr="001E36D3">
        <w:rPr>
          <w:sz w:val="28"/>
          <w:szCs w:val="28"/>
        </w:rPr>
        <w:t xml:space="preserve"> </w:t>
      </w:r>
      <w:r w:rsidR="002212CF">
        <w:rPr>
          <w:sz w:val="28"/>
          <w:szCs w:val="28"/>
        </w:rPr>
        <w:t xml:space="preserve">тыс. рублей. </w:t>
      </w:r>
    </w:p>
    <w:p w:rsidR="002212CF" w:rsidRDefault="002212CF" w:rsidP="002212CF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</w:t>
      </w:r>
      <w:r w:rsidR="00593A85">
        <w:rPr>
          <w:sz w:val="28"/>
          <w:szCs w:val="28"/>
        </w:rPr>
        <w:t>бюджета в</w:t>
      </w:r>
      <w:r>
        <w:rPr>
          <w:sz w:val="28"/>
          <w:szCs w:val="28"/>
        </w:rPr>
        <w:t xml:space="preserve"> сумме </w:t>
      </w:r>
      <w:r w:rsidR="00954856">
        <w:rPr>
          <w:sz w:val="28"/>
          <w:szCs w:val="28"/>
        </w:rPr>
        <w:t>26 232,512</w:t>
      </w:r>
      <w:r>
        <w:rPr>
          <w:sz w:val="28"/>
          <w:szCs w:val="28"/>
        </w:rPr>
        <w:t xml:space="preserve"> тыс. рублей:</w:t>
      </w:r>
    </w:p>
    <w:p w:rsidR="00AD1F30" w:rsidRDefault="002212CF" w:rsidP="00AD1F3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36D3">
        <w:rPr>
          <w:sz w:val="28"/>
          <w:szCs w:val="28"/>
        </w:rPr>
        <w:t>в 20</w:t>
      </w:r>
      <w:r w:rsidR="00AD1F30">
        <w:rPr>
          <w:sz w:val="28"/>
          <w:szCs w:val="28"/>
        </w:rPr>
        <w:t>18</w:t>
      </w:r>
      <w:r w:rsidRPr="001E36D3">
        <w:rPr>
          <w:sz w:val="28"/>
          <w:szCs w:val="28"/>
        </w:rPr>
        <w:t xml:space="preserve"> </w:t>
      </w:r>
      <w:r w:rsidR="00593A85" w:rsidRPr="001E36D3">
        <w:rPr>
          <w:sz w:val="28"/>
          <w:szCs w:val="28"/>
        </w:rPr>
        <w:t>году –</w:t>
      </w:r>
      <w:r w:rsidRPr="001E36D3">
        <w:rPr>
          <w:sz w:val="28"/>
          <w:szCs w:val="28"/>
        </w:rPr>
        <w:t xml:space="preserve"> </w:t>
      </w:r>
      <w:r w:rsidR="00954856">
        <w:rPr>
          <w:sz w:val="28"/>
          <w:szCs w:val="28"/>
        </w:rPr>
        <w:t>21 592</w:t>
      </w:r>
      <w:r>
        <w:rPr>
          <w:sz w:val="28"/>
          <w:szCs w:val="28"/>
        </w:rPr>
        <w:t>,</w:t>
      </w:r>
      <w:r w:rsidR="00954856">
        <w:rPr>
          <w:sz w:val="28"/>
          <w:szCs w:val="28"/>
        </w:rPr>
        <w:t>512</w:t>
      </w:r>
      <w:r w:rsidRPr="001E36D3">
        <w:rPr>
          <w:sz w:val="28"/>
          <w:szCs w:val="28"/>
        </w:rPr>
        <w:t xml:space="preserve"> тыс. рублей;</w:t>
      </w:r>
    </w:p>
    <w:p w:rsidR="002212CF" w:rsidRPr="00AD1F30" w:rsidRDefault="002212CF" w:rsidP="00AD1F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1F30">
        <w:rPr>
          <w:sz w:val="28"/>
          <w:szCs w:val="28"/>
        </w:rPr>
        <w:lastRenderedPageBreak/>
        <w:t>- в 201</w:t>
      </w:r>
      <w:r w:rsidR="00AD1F30">
        <w:rPr>
          <w:sz w:val="28"/>
          <w:szCs w:val="28"/>
        </w:rPr>
        <w:t>9</w:t>
      </w:r>
      <w:r w:rsidRPr="00AD1F30">
        <w:rPr>
          <w:sz w:val="28"/>
          <w:szCs w:val="28"/>
        </w:rPr>
        <w:t xml:space="preserve"> </w:t>
      </w:r>
      <w:r w:rsidR="00593A85" w:rsidRPr="00AD1F30">
        <w:rPr>
          <w:sz w:val="28"/>
          <w:szCs w:val="28"/>
        </w:rPr>
        <w:t>году –</w:t>
      </w:r>
      <w:r w:rsidRPr="00AD1F30">
        <w:rPr>
          <w:sz w:val="28"/>
          <w:szCs w:val="28"/>
        </w:rPr>
        <w:t xml:space="preserve"> </w:t>
      </w:r>
      <w:r w:rsidR="00954856">
        <w:rPr>
          <w:sz w:val="28"/>
          <w:szCs w:val="28"/>
        </w:rPr>
        <w:t>2 320</w:t>
      </w:r>
      <w:r w:rsidRPr="00AD1F30">
        <w:rPr>
          <w:sz w:val="28"/>
          <w:szCs w:val="28"/>
        </w:rPr>
        <w:t>,</w:t>
      </w:r>
      <w:r w:rsidR="00954856">
        <w:rPr>
          <w:sz w:val="28"/>
          <w:szCs w:val="28"/>
        </w:rPr>
        <w:t>0</w:t>
      </w:r>
      <w:r w:rsidRPr="00AD1F30">
        <w:rPr>
          <w:sz w:val="28"/>
          <w:szCs w:val="28"/>
        </w:rPr>
        <w:t>00 тыс. рублей;</w:t>
      </w:r>
    </w:p>
    <w:p w:rsidR="002212CF" w:rsidRPr="00AB0CEE" w:rsidRDefault="002212CF" w:rsidP="00AD1F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B0CEE">
        <w:rPr>
          <w:sz w:val="28"/>
          <w:szCs w:val="28"/>
        </w:rPr>
        <w:t>- в 20</w:t>
      </w:r>
      <w:r w:rsidR="00AD1F30">
        <w:rPr>
          <w:sz w:val="28"/>
          <w:szCs w:val="28"/>
        </w:rPr>
        <w:t>20</w:t>
      </w:r>
      <w:r w:rsidRPr="00AB0CEE">
        <w:rPr>
          <w:sz w:val="28"/>
          <w:szCs w:val="28"/>
        </w:rPr>
        <w:t xml:space="preserve"> </w:t>
      </w:r>
      <w:r w:rsidR="00593A85" w:rsidRPr="00AB0CEE">
        <w:rPr>
          <w:sz w:val="28"/>
          <w:szCs w:val="28"/>
        </w:rPr>
        <w:t>году –</w:t>
      </w:r>
      <w:r w:rsidRPr="00AB0CEE">
        <w:rPr>
          <w:sz w:val="28"/>
          <w:szCs w:val="28"/>
        </w:rPr>
        <w:t xml:space="preserve"> </w:t>
      </w:r>
      <w:r w:rsidR="00954856">
        <w:rPr>
          <w:sz w:val="28"/>
          <w:szCs w:val="28"/>
        </w:rPr>
        <w:t>2 320,000</w:t>
      </w:r>
      <w:r w:rsidRPr="00AB0CEE">
        <w:rPr>
          <w:sz w:val="28"/>
          <w:szCs w:val="28"/>
        </w:rPr>
        <w:t xml:space="preserve"> тыс. рублей. </w:t>
      </w:r>
    </w:p>
    <w:p w:rsidR="007E2949" w:rsidRDefault="007E2949" w:rsidP="00CA0CA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начальника отдела по транспорту и автодорогам Департамента ЖКХ</w:t>
      </w:r>
      <w:r w:rsidR="004E0C0E">
        <w:rPr>
          <w:sz w:val="28"/>
          <w:szCs w:val="28"/>
        </w:rPr>
        <w:t xml:space="preserve"> (далее по тексту – Пояснительная записка)</w:t>
      </w:r>
      <w:r>
        <w:rPr>
          <w:sz w:val="28"/>
          <w:szCs w:val="28"/>
        </w:rPr>
        <w:t xml:space="preserve"> выполнение мероприятий подпрограммы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«Автомобильные дороги»</w:t>
      </w:r>
      <w:r w:rsidR="003358D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1 «Восстановление транспортно-эксплуатационных характеристик автомобильных дорог общего пользования местного значения города, совершенствование улично-дорожной сети путём строительства новых реконструкции существующих автодорог и проездов, в том числе проектно-изыскательные работы и строительно-монтажные работы»</w:t>
      </w:r>
      <w:r w:rsidR="003358D9">
        <w:rPr>
          <w:sz w:val="28"/>
          <w:szCs w:val="28"/>
        </w:rPr>
        <w:t xml:space="preserve"> </w:t>
      </w:r>
      <w:r w:rsidR="00A5053B">
        <w:rPr>
          <w:sz w:val="28"/>
          <w:szCs w:val="28"/>
        </w:rPr>
        <w:t xml:space="preserve">(далее по тексту – Задача 1) </w:t>
      </w:r>
      <w:r w:rsidR="003358D9">
        <w:rPr>
          <w:sz w:val="28"/>
          <w:szCs w:val="28"/>
        </w:rPr>
        <w:t>будут осуществляться:</w:t>
      </w:r>
    </w:p>
    <w:p w:rsidR="003358D9" w:rsidRDefault="004676AB" w:rsidP="003358D9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объектам капитального строительства в рамках Адресной инвестиционной программы ХМАО-Югры;</w:t>
      </w:r>
    </w:p>
    <w:p w:rsidR="004676AB" w:rsidRDefault="004676AB" w:rsidP="003358D9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объектам ремонта в рамках Соглашения о предоставлении в 2018 году субсидии из бюджета Ханты - </w:t>
      </w:r>
      <w:r w:rsidR="00593A85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автономного округа – Югры на софинансирование расходных обязательств по капитальному ремонту и ремонту автомобильных дорог общего пользования местного значения города Нефтеюганска между администрацией города Нефтеюганска и Департаментом дорожного хозяйства и транспорта ХМАО-Югры</w:t>
      </w:r>
      <w:r w:rsidR="00CF39CE">
        <w:rPr>
          <w:sz w:val="28"/>
          <w:szCs w:val="28"/>
        </w:rPr>
        <w:t>.</w:t>
      </w:r>
    </w:p>
    <w:p w:rsidR="00D932FD" w:rsidRPr="00A5053B" w:rsidRDefault="00A5053B" w:rsidP="00A55D7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 w:rsidR="00D932FD" w:rsidRPr="008F6DBA">
        <w:rPr>
          <w:sz w:val="28"/>
          <w:szCs w:val="28"/>
          <w:lang w:val="en-US"/>
        </w:rPr>
        <w:t>II</w:t>
      </w:r>
      <w:r w:rsidR="00D932FD" w:rsidRPr="008F6DBA">
        <w:rPr>
          <w:sz w:val="28"/>
          <w:szCs w:val="28"/>
        </w:rPr>
        <w:t xml:space="preserve"> «Автомобильные дороги»</w:t>
      </w:r>
      <w:r w:rsidR="00D932FD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Задач</w:t>
      </w:r>
      <w:r w:rsidR="00703995"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D932FD" w:rsidRPr="00635DA7">
        <w:rPr>
          <w:rFonts w:eastAsia="Batang"/>
          <w:sz w:val="28"/>
          <w:szCs w:val="28"/>
          <w:lang w:eastAsia="ko-KR"/>
        </w:rPr>
        <w:t>1</w:t>
      </w:r>
      <w:r w:rsidR="00A55D70">
        <w:rPr>
          <w:rFonts w:eastAsia="Batang"/>
          <w:sz w:val="28"/>
          <w:szCs w:val="28"/>
          <w:lang w:eastAsia="ko-KR"/>
        </w:rPr>
        <w:t xml:space="preserve"> планируется</w:t>
      </w:r>
      <w:r w:rsidR="00D932FD">
        <w:rPr>
          <w:rFonts w:eastAsia="Batang"/>
          <w:sz w:val="28"/>
          <w:szCs w:val="28"/>
          <w:lang w:eastAsia="ko-KR"/>
        </w:rPr>
        <w:t>: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1134"/>
        <w:gridCol w:w="1559"/>
        <w:gridCol w:w="1701"/>
        <w:gridCol w:w="1559"/>
      </w:tblGrid>
      <w:tr w:rsidR="0093656E" w:rsidRPr="00D72CCF" w:rsidTr="00D72CCF">
        <w:trPr>
          <w:trHeight w:val="30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Мощность, км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 xml:space="preserve">Источники </w:t>
            </w:r>
            <w:r w:rsidR="00504925" w:rsidRPr="00D72CC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2020</w:t>
            </w:r>
            <w:r w:rsidR="00D72CCF">
              <w:rPr>
                <w:sz w:val="20"/>
                <w:szCs w:val="20"/>
              </w:rPr>
              <w:t xml:space="preserve"> </w:t>
            </w:r>
            <w:r w:rsidRPr="00D72CCF">
              <w:rPr>
                <w:sz w:val="20"/>
                <w:szCs w:val="20"/>
              </w:rPr>
              <w:t>год</w:t>
            </w:r>
          </w:p>
        </w:tc>
      </w:tr>
      <w:tr w:rsidR="0093656E" w:rsidRPr="00D72CCF" w:rsidTr="00D72CCF">
        <w:trPr>
          <w:trHeight w:val="300"/>
        </w:trPr>
        <w:tc>
          <w:tcPr>
            <w:tcW w:w="2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</w:tr>
      <w:tr w:rsidR="0093656E" w:rsidRPr="00D72CCF" w:rsidTr="00D72CCF">
        <w:trPr>
          <w:trHeight w:val="300"/>
        </w:trPr>
        <w:tc>
          <w:tcPr>
            <w:tcW w:w="2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</w:tr>
      <w:tr w:rsidR="0093656E" w:rsidRPr="00D72CCF" w:rsidTr="00D72CC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E853F5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E853F5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E853F5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E853F5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E853F5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E853F5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656E" w:rsidRPr="00D72CCF" w:rsidTr="00D72CCF">
        <w:trPr>
          <w:trHeight w:val="46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6E" w:rsidRPr="00D72CCF" w:rsidRDefault="0093656E" w:rsidP="00D72CCF">
            <w:pPr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 xml:space="preserve">Строительство и </w:t>
            </w:r>
            <w:r w:rsidRPr="00D72CCF">
              <w:rPr>
                <w:b/>
                <w:bCs/>
                <w:sz w:val="20"/>
                <w:szCs w:val="20"/>
              </w:rPr>
              <w:br/>
              <w:t>реконструкция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4B3B87" w:rsidRDefault="0093656E" w:rsidP="004D026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52 662,812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46 408,200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46 408,200</w:t>
            </w:r>
          </w:p>
        </w:tc>
      </w:tr>
      <w:tr w:rsidR="0093656E" w:rsidRPr="00D72CCF" w:rsidTr="00D72CCF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4B3B87" w:rsidRDefault="0093656E" w:rsidP="004D026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2CCF">
              <w:rPr>
                <w:b/>
                <w:bCs/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31 070,300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44 088,200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44 088,200</w:t>
            </w:r>
          </w:p>
        </w:tc>
      </w:tr>
      <w:tr w:rsidR="0093656E" w:rsidRPr="00D72CCF" w:rsidTr="00D72CCF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4B3B87" w:rsidRDefault="0093656E" w:rsidP="004D026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2CC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21 592,512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2 320,000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2 320,000</w:t>
            </w:r>
          </w:p>
        </w:tc>
      </w:tr>
      <w:tr w:rsidR="0093656E" w:rsidRPr="00D72CCF" w:rsidTr="00D72CCF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Дорога №</w:t>
            </w:r>
            <w:r w:rsidR="00D72CCF">
              <w:rPr>
                <w:sz w:val="20"/>
                <w:szCs w:val="20"/>
              </w:rPr>
              <w:t xml:space="preserve"> </w:t>
            </w:r>
            <w:r w:rsidRPr="00D72CCF">
              <w:rPr>
                <w:sz w:val="20"/>
                <w:szCs w:val="20"/>
              </w:rPr>
              <w:t>5 (ул. Киевская (от ул. Парковая до ул. Объездная) (участок автодороги от перекрестка ул. Парковая до ул. Жилая)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25D1B" w:rsidRDefault="0093656E" w:rsidP="004D026A">
            <w:pPr>
              <w:jc w:val="center"/>
              <w:rPr>
                <w:sz w:val="20"/>
                <w:szCs w:val="20"/>
              </w:rPr>
            </w:pPr>
            <w:r w:rsidRPr="00D25D1B">
              <w:rPr>
                <w:sz w:val="20"/>
                <w:szCs w:val="20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32 705,6</w:t>
            </w:r>
            <w:r w:rsidR="0091207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31 070,3</w:t>
            </w:r>
            <w:r w:rsidR="0091207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34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1 635,3</w:t>
            </w:r>
            <w:r w:rsidR="0091207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36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Выполнение проектно-изыскательских работ по объектам</w:t>
            </w:r>
          </w:p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- «Автодорог</w:t>
            </w:r>
            <w:r w:rsidR="00AE66E9">
              <w:rPr>
                <w:sz w:val="20"/>
                <w:szCs w:val="20"/>
              </w:rPr>
              <w:t xml:space="preserve">а </w:t>
            </w:r>
            <w:r w:rsidRPr="00D72CCF">
              <w:rPr>
                <w:sz w:val="20"/>
                <w:szCs w:val="20"/>
              </w:rPr>
              <w:t xml:space="preserve"> по ул. Набережная (участок от ул. Романа Кузоваткина до ул. Нефтяников)»;</w:t>
            </w:r>
          </w:p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-«Автодорога по ул. Нефтяников (участок от ул. Романа Кузоваткина до ул.</w:t>
            </w:r>
            <w:r w:rsidR="00135955">
              <w:rPr>
                <w:sz w:val="20"/>
                <w:szCs w:val="20"/>
              </w:rPr>
              <w:t xml:space="preserve"> </w:t>
            </w:r>
            <w:r w:rsidRPr="00D72CCF">
              <w:rPr>
                <w:sz w:val="20"/>
                <w:szCs w:val="20"/>
              </w:rPr>
              <w:t>Набережная)»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B" w:rsidRDefault="00D25D1B" w:rsidP="00D25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  <w:p w:rsidR="00D25D1B" w:rsidRDefault="00D25D1B" w:rsidP="00D25D1B">
            <w:pPr>
              <w:rPr>
                <w:sz w:val="20"/>
                <w:szCs w:val="20"/>
              </w:rPr>
            </w:pPr>
          </w:p>
          <w:p w:rsidR="00D25D1B" w:rsidRDefault="00D25D1B" w:rsidP="00D25D1B">
            <w:pPr>
              <w:rPr>
                <w:sz w:val="20"/>
                <w:szCs w:val="20"/>
              </w:rPr>
            </w:pPr>
          </w:p>
          <w:p w:rsidR="00D25D1B" w:rsidRDefault="00D25D1B" w:rsidP="00D25D1B">
            <w:pPr>
              <w:rPr>
                <w:sz w:val="20"/>
                <w:szCs w:val="20"/>
              </w:rPr>
            </w:pPr>
          </w:p>
          <w:p w:rsidR="0093656E" w:rsidRPr="00D72CCF" w:rsidRDefault="00D25D1B" w:rsidP="00D25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19 957,212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517782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92 110,000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46 409,100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46 409,100</w:t>
            </w:r>
          </w:p>
        </w:tc>
      </w:tr>
      <w:tr w:rsidR="0093656E" w:rsidRPr="00D72CCF" w:rsidTr="00D72CC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2CCF">
              <w:rPr>
                <w:b/>
                <w:bCs/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60 650,600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44,088,200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44,088,200</w:t>
            </w:r>
          </w:p>
        </w:tc>
      </w:tr>
      <w:tr w:rsidR="0093656E" w:rsidRPr="00D72CCF" w:rsidTr="00D72CCF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2CCF">
              <w:rPr>
                <w:b/>
                <w:bCs/>
                <w:color w:val="000000"/>
                <w:sz w:val="20"/>
                <w:szCs w:val="20"/>
              </w:rPr>
              <w:t xml:space="preserve">местный </w:t>
            </w:r>
            <w:r w:rsidRPr="00D72CCF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lastRenderedPageBreak/>
              <w:t>31 459,400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2 320,9</w:t>
            </w:r>
            <w:r w:rsidR="00E323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2 320,9</w:t>
            </w:r>
            <w:r w:rsidR="00E323B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3656E" w:rsidRPr="00D72CCF" w:rsidTr="00B5052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56E" w:rsidRPr="00D72CCF" w:rsidRDefault="004F7B8C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</w:t>
            </w:r>
            <w:r w:rsidR="0093656E" w:rsidRPr="00D72CCF">
              <w:rPr>
                <w:sz w:val="20"/>
                <w:szCs w:val="20"/>
              </w:rPr>
              <w:t xml:space="preserve"> по ул.Нефтяников (участок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22 964,300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B5052B" w:rsidRPr="00D72CCF" w:rsidTr="00B5052B">
        <w:trPr>
          <w:trHeight w:val="1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2B" w:rsidRPr="00D72CCF" w:rsidRDefault="00B5052B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автодороги от ул.</w:t>
            </w:r>
            <w:r>
              <w:rPr>
                <w:sz w:val="20"/>
                <w:szCs w:val="20"/>
              </w:rPr>
              <w:t xml:space="preserve"> </w:t>
            </w:r>
            <w:r w:rsidRPr="00D72CCF">
              <w:rPr>
                <w:sz w:val="20"/>
                <w:szCs w:val="20"/>
              </w:rPr>
              <w:t>Сургутская до ул.</w:t>
            </w:r>
            <w:r>
              <w:rPr>
                <w:sz w:val="20"/>
                <w:szCs w:val="20"/>
              </w:rPr>
              <w:t xml:space="preserve"> </w:t>
            </w:r>
            <w:r w:rsidRPr="00D72CCF">
              <w:rPr>
                <w:sz w:val="20"/>
                <w:szCs w:val="20"/>
              </w:rPr>
              <w:t>Ленина)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21 816,100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B5052B" w:rsidRPr="00D72CCF" w:rsidTr="00B5052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2B" w:rsidRPr="00D72CCF" w:rsidRDefault="00B5052B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2B" w:rsidRPr="00D72CCF" w:rsidRDefault="00B5052B" w:rsidP="004D0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бюджет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52B" w:rsidRPr="00D72CCF" w:rsidRDefault="00B5052B" w:rsidP="004D026A">
            <w:pPr>
              <w:jc w:val="center"/>
              <w:rPr>
                <w:sz w:val="20"/>
                <w:szCs w:val="20"/>
              </w:rPr>
            </w:pPr>
          </w:p>
        </w:tc>
      </w:tr>
      <w:tr w:rsidR="0093656E" w:rsidRPr="00D72CCF" w:rsidTr="00B5052B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1 148,200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</w:t>
            </w:r>
            <w:r w:rsidR="00AE66E9">
              <w:rPr>
                <w:sz w:val="20"/>
                <w:szCs w:val="20"/>
              </w:rPr>
              <w:t xml:space="preserve"> </w:t>
            </w:r>
            <w:r w:rsidRPr="00D72CCF">
              <w:rPr>
                <w:sz w:val="20"/>
                <w:szCs w:val="20"/>
              </w:rPr>
              <w:t>Гагарина (от ул. Нефтяников до ул. Ленина)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17 827,500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135955">
        <w:trPr>
          <w:trHeight w:val="53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 Окружной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16 936,100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891,4</w:t>
            </w:r>
            <w:r w:rsidR="00E12F8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1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Усть-Балыкская (от ул. Объездная до старого аэропорта)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6 647,600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6 315,2</w:t>
            </w:r>
            <w:r w:rsidR="00E12F8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34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332,4</w:t>
            </w:r>
            <w:r w:rsidR="00E12F8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3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Усть-Балыкская (от ул. Жилая до ул. Парковая)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8 309,400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7 894,000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1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415,400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58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Парковая (на участке от ПК 3+522 до ул. Мамонтовская)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8 093,900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7 689,2</w:t>
            </w:r>
            <w:r w:rsidR="00E12F8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404,7</w:t>
            </w:r>
            <w:r w:rsidR="00E12F8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10"/>
        </w:trPr>
        <w:tc>
          <w:tcPr>
            <w:tcW w:w="2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Энергетиков, Мамонтовская до МО-15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28 267,300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5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Жилая (от Вет. Станции до ул. Парковая)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36 259,400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34 446,400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3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1 813,000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92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Строителей (от ул. Мира до ул. Сургутская)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10 149,700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6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9 641,800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6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507,900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</w:tr>
      <w:tr w:rsidR="0093656E" w:rsidRPr="00D72CCF" w:rsidTr="00D72CCF">
        <w:trPr>
          <w:trHeight w:val="132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Ленина (от ул. Набережная до ул. Парковая)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20 244,800</w:t>
            </w:r>
          </w:p>
        </w:tc>
      </w:tr>
      <w:tr w:rsidR="0093656E" w:rsidRPr="00D72CCF" w:rsidTr="00D72CCF">
        <w:trPr>
          <w:trHeight w:val="19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19 232,600</w:t>
            </w:r>
          </w:p>
        </w:tc>
      </w:tr>
      <w:tr w:rsidR="0093656E" w:rsidRPr="00D72CCF" w:rsidTr="00D72CCF">
        <w:trPr>
          <w:trHeight w:val="19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1 012,2</w:t>
            </w:r>
            <w:r w:rsidR="00E323BA">
              <w:rPr>
                <w:sz w:val="20"/>
                <w:szCs w:val="20"/>
              </w:rPr>
              <w:t>00</w:t>
            </w:r>
          </w:p>
        </w:tc>
      </w:tr>
      <w:tr w:rsidR="0093656E" w:rsidRPr="00D72CCF" w:rsidTr="00D72CCF">
        <w:trPr>
          <w:trHeight w:val="273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Мамонтовская (от ул. В.Петухова до тран. развязки)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16 618,900</w:t>
            </w:r>
          </w:p>
        </w:tc>
      </w:tr>
      <w:tr w:rsidR="0093656E" w:rsidRPr="00D72CCF" w:rsidTr="00D72CCF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15 788,0</w:t>
            </w:r>
            <w:r w:rsidR="00A51F49">
              <w:rPr>
                <w:sz w:val="20"/>
                <w:szCs w:val="20"/>
              </w:rPr>
              <w:t>00</w:t>
            </w:r>
          </w:p>
        </w:tc>
      </w:tr>
      <w:tr w:rsidR="0093656E" w:rsidRPr="00D72CCF" w:rsidTr="00D72CCF">
        <w:trPr>
          <w:trHeight w:val="22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830,9</w:t>
            </w:r>
            <w:r w:rsidR="00A51F49">
              <w:rPr>
                <w:sz w:val="20"/>
                <w:szCs w:val="20"/>
              </w:rPr>
              <w:t>00</w:t>
            </w:r>
          </w:p>
        </w:tc>
      </w:tr>
      <w:tr w:rsidR="0093656E" w:rsidRPr="00D72CCF" w:rsidTr="00D72CCF">
        <w:trPr>
          <w:trHeight w:val="162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Автодорога по ул. Мира (от ул. Жилая до ул. Строителей)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6F1FC0" w:rsidP="004D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b/>
                <w:sz w:val="20"/>
                <w:szCs w:val="20"/>
              </w:rPr>
            </w:pPr>
            <w:r w:rsidRPr="00D72CCF">
              <w:rPr>
                <w:b/>
                <w:sz w:val="20"/>
                <w:szCs w:val="20"/>
              </w:rPr>
              <w:t>9 545,400</w:t>
            </w:r>
          </w:p>
        </w:tc>
      </w:tr>
      <w:tr w:rsidR="0093656E" w:rsidRPr="00D72CCF" w:rsidTr="00F01A9A">
        <w:trPr>
          <w:trHeight w:val="21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 xml:space="preserve">Окружной бюджет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9 067,6</w:t>
            </w:r>
            <w:r w:rsidR="00A51F49">
              <w:rPr>
                <w:sz w:val="20"/>
                <w:szCs w:val="20"/>
              </w:rPr>
              <w:t>00</w:t>
            </w:r>
          </w:p>
        </w:tc>
      </w:tr>
      <w:tr w:rsidR="0093656E" w:rsidRPr="00D72CCF" w:rsidTr="00F01A9A">
        <w:trPr>
          <w:trHeight w:val="1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6E" w:rsidRPr="00D72CCF" w:rsidRDefault="0093656E" w:rsidP="004D026A">
            <w:pPr>
              <w:jc w:val="center"/>
              <w:rPr>
                <w:color w:val="000000"/>
                <w:sz w:val="20"/>
                <w:szCs w:val="20"/>
              </w:rPr>
            </w:pPr>
            <w:r w:rsidRPr="00D72C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56E" w:rsidRPr="00D72CCF" w:rsidRDefault="0093656E" w:rsidP="004D026A">
            <w:pPr>
              <w:jc w:val="center"/>
              <w:rPr>
                <w:sz w:val="20"/>
                <w:szCs w:val="20"/>
              </w:rPr>
            </w:pPr>
            <w:r w:rsidRPr="00D72CCF">
              <w:rPr>
                <w:sz w:val="20"/>
                <w:szCs w:val="20"/>
              </w:rPr>
              <w:t>477,8</w:t>
            </w:r>
            <w:r w:rsidR="00A51F49">
              <w:rPr>
                <w:sz w:val="20"/>
                <w:szCs w:val="20"/>
              </w:rPr>
              <w:t>00</w:t>
            </w:r>
          </w:p>
        </w:tc>
      </w:tr>
      <w:tr w:rsidR="0093656E" w:rsidRPr="00D72CCF" w:rsidTr="00D72CCF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 xml:space="preserve">Строительство (рекон-струкция), капитальный ремонт и </w:t>
            </w:r>
            <w:r w:rsidR="00593A85" w:rsidRPr="00D72CCF">
              <w:rPr>
                <w:b/>
                <w:bCs/>
                <w:sz w:val="20"/>
                <w:szCs w:val="20"/>
              </w:rPr>
              <w:t xml:space="preserve">ремонт </w:t>
            </w:r>
            <w:r w:rsidR="00593A85" w:rsidRPr="00D72CCF">
              <w:rPr>
                <w:b/>
                <w:bCs/>
                <w:sz w:val="20"/>
                <w:szCs w:val="20"/>
              </w:rPr>
              <w:lastRenderedPageBreak/>
              <w:t>автомобильных</w:t>
            </w:r>
            <w:r w:rsidRPr="00D72CCF">
              <w:rPr>
                <w:b/>
                <w:bCs/>
                <w:sz w:val="20"/>
                <w:szCs w:val="20"/>
              </w:rPr>
              <w:t xml:space="preserve"> дорог общего </w:t>
            </w:r>
            <w:r w:rsidR="00593A85" w:rsidRPr="00D72CCF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D72CCF">
              <w:rPr>
                <w:b/>
                <w:bCs/>
                <w:sz w:val="20"/>
                <w:szCs w:val="20"/>
              </w:rPr>
              <w:t xml:space="preserve"> значения итого: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144 772,812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92 817,3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92 817,3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3656E" w:rsidRPr="00D72CCF" w:rsidTr="00D72CC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2CCF">
              <w:rPr>
                <w:b/>
                <w:bCs/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91 720,9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88 176,4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88 176,4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3656E" w:rsidRPr="00D72CCF" w:rsidTr="00D72CC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6E" w:rsidRPr="00D72CCF" w:rsidRDefault="0093656E" w:rsidP="004D02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2CC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53 051,912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4 640,9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56E" w:rsidRPr="00D72CCF" w:rsidRDefault="0093656E" w:rsidP="004D026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CF">
              <w:rPr>
                <w:b/>
                <w:bCs/>
                <w:sz w:val="20"/>
                <w:szCs w:val="20"/>
              </w:rPr>
              <w:t>4 640,9</w:t>
            </w:r>
            <w:r w:rsidR="00AF0663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D932FD" w:rsidRPr="00D72CCF" w:rsidRDefault="00D932FD" w:rsidP="00D932FD">
      <w:pPr>
        <w:tabs>
          <w:tab w:val="left" w:pos="0"/>
        </w:tabs>
        <w:jc w:val="both"/>
        <w:rPr>
          <w:sz w:val="20"/>
          <w:szCs w:val="20"/>
        </w:rPr>
      </w:pPr>
    </w:p>
    <w:p w:rsidR="00CA0CAB" w:rsidRDefault="00CA0CAB" w:rsidP="00CA0CA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«Обеспечение функционирования сети автомобильных дорог общего пользования местного значения» по ответственному исполнителю Департаменту ЖКХ за сч</w:t>
      </w:r>
      <w:r w:rsidR="00DD1393">
        <w:rPr>
          <w:sz w:val="28"/>
          <w:szCs w:val="28"/>
        </w:rPr>
        <w:t>ё</w:t>
      </w:r>
      <w:r>
        <w:rPr>
          <w:sz w:val="28"/>
          <w:szCs w:val="28"/>
        </w:rPr>
        <w:t xml:space="preserve">т средств местного бюджета в сумме </w:t>
      </w:r>
      <w:r w:rsidR="003D1777">
        <w:rPr>
          <w:sz w:val="28"/>
          <w:szCs w:val="28"/>
        </w:rPr>
        <w:t>690 222,</w:t>
      </w:r>
      <w:r>
        <w:rPr>
          <w:sz w:val="28"/>
          <w:szCs w:val="28"/>
        </w:rPr>
        <w:t>5</w:t>
      </w:r>
      <w:r w:rsidR="003D1777">
        <w:rPr>
          <w:sz w:val="28"/>
          <w:szCs w:val="28"/>
        </w:rPr>
        <w:t>53</w:t>
      </w:r>
      <w:r>
        <w:rPr>
          <w:sz w:val="28"/>
          <w:szCs w:val="28"/>
        </w:rPr>
        <w:t xml:space="preserve"> тыс. рублей, в том числе:</w:t>
      </w:r>
    </w:p>
    <w:p w:rsidR="00CA0CAB" w:rsidRPr="001A52EE" w:rsidRDefault="00CA0CAB" w:rsidP="00CA0C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2EE">
        <w:rPr>
          <w:sz w:val="28"/>
          <w:szCs w:val="28"/>
        </w:rPr>
        <w:t xml:space="preserve"> - в 201</w:t>
      </w:r>
      <w:r>
        <w:rPr>
          <w:sz w:val="28"/>
          <w:szCs w:val="28"/>
        </w:rPr>
        <w:t>8</w:t>
      </w:r>
      <w:r w:rsidRPr="001A52EE">
        <w:rPr>
          <w:sz w:val="28"/>
          <w:szCs w:val="28"/>
        </w:rPr>
        <w:t xml:space="preserve"> </w:t>
      </w:r>
      <w:r w:rsidR="00593A85" w:rsidRPr="001A52EE">
        <w:rPr>
          <w:sz w:val="28"/>
          <w:szCs w:val="28"/>
        </w:rPr>
        <w:t>году –</w:t>
      </w:r>
      <w:r w:rsidRPr="001A52EE">
        <w:rPr>
          <w:sz w:val="28"/>
          <w:szCs w:val="28"/>
        </w:rPr>
        <w:t xml:space="preserve"> </w:t>
      </w:r>
      <w:r>
        <w:rPr>
          <w:sz w:val="28"/>
          <w:szCs w:val="28"/>
        </w:rPr>
        <w:t>236 740</w:t>
      </w:r>
      <w:r w:rsidRPr="001A52EE">
        <w:rPr>
          <w:sz w:val="28"/>
          <w:szCs w:val="28"/>
        </w:rPr>
        <w:t>,</w:t>
      </w:r>
      <w:r>
        <w:rPr>
          <w:sz w:val="28"/>
          <w:szCs w:val="28"/>
        </w:rPr>
        <w:t>851</w:t>
      </w:r>
      <w:r w:rsidRPr="001A52EE">
        <w:rPr>
          <w:sz w:val="28"/>
          <w:szCs w:val="28"/>
        </w:rPr>
        <w:t xml:space="preserve"> тыс. рублей;</w:t>
      </w:r>
    </w:p>
    <w:p w:rsidR="00CA0CAB" w:rsidRDefault="00CA0CAB" w:rsidP="00CA0C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0CEE">
        <w:rPr>
          <w:sz w:val="28"/>
          <w:szCs w:val="28"/>
        </w:rPr>
        <w:t>- в 201</w:t>
      </w:r>
      <w:r>
        <w:rPr>
          <w:sz w:val="28"/>
          <w:szCs w:val="28"/>
        </w:rPr>
        <w:t>9</w:t>
      </w:r>
      <w:r w:rsidRPr="00AB0CEE">
        <w:rPr>
          <w:sz w:val="28"/>
          <w:szCs w:val="28"/>
        </w:rPr>
        <w:t xml:space="preserve"> </w:t>
      </w:r>
      <w:r w:rsidR="00593A85" w:rsidRPr="00AB0CEE">
        <w:rPr>
          <w:sz w:val="28"/>
          <w:szCs w:val="28"/>
        </w:rPr>
        <w:t>году –</w:t>
      </w:r>
      <w:r w:rsidRPr="00AB0CEE">
        <w:rPr>
          <w:sz w:val="28"/>
          <w:szCs w:val="28"/>
        </w:rPr>
        <w:t xml:space="preserve"> </w:t>
      </w:r>
      <w:r>
        <w:rPr>
          <w:sz w:val="28"/>
          <w:szCs w:val="28"/>
        </w:rPr>
        <w:t>226 740</w:t>
      </w:r>
      <w:r w:rsidRPr="001A52EE">
        <w:rPr>
          <w:sz w:val="28"/>
          <w:szCs w:val="28"/>
        </w:rPr>
        <w:t>,</w:t>
      </w:r>
      <w:r>
        <w:rPr>
          <w:sz w:val="28"/>
          <w:szCs w:val="28"/>
        </w:rPr>
        <w:t xml:space="preserve">851 </w:t>
      </w:r>
      <w:r w:rsidRPr="001A52EE">
        <w:rPr>
          <w:sz w:val="28"/>
          <w:szCs w:val="28"/>
        </w:rPr>
        <w:t>тыс. рублей;</w:t>
      </w:r>
    </w:p>
    <w:p w:rsidR="0018226D" w:rsidRDefault="00CA0CAB" w:rsidP="00A05F2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0CEE">
        <w:rPr>
          <w:sz w:val="28"/>
          <w:szCs w:val="28"/>
        </w:rPr>
        <w:t>- в 20</w:t>
      </w:r>
      <w:r>
        <w:rPr>
          <w:sz w:val="28"/>
          <w:szCs w:val="28"/>
        </w:rPr>
        <w:t>20</w:t>
      </w:r>
      <w:r w:rsidRPr="00AB0CEE">
        <w:rPr>
          <w:sz w:val="28"/>
          <w:szCs w:val="28"/>
        </w:rPr>
        <w:t xml:space="preserve"> </w:t>
      </w:r>
      <w:r w:rsidR="00593A85" w:rsidRPr="00AB0CEE">
        <w:rPr>
          <w:sz w:val="28"/>
          <w:szCs w:val="28"/>
        </w:rPr>
        <w:t>году –</w:t>
      </w:r>
      <w:r w:rsidRPr="00AB0CEE">
        <w:rPr>
          <w:sz w:val="28"/>
          <w:szCs w:val="28"/>
        </w:rPr>
        <w:t xml:space="preserve"> </w:t>
      </w:r>
      <w:r>
        <w:rPr>
          <w:sz w:val="28"/>
          <w:szCs w:val="28"/>
        </w:rPr>
        <w:t>226 740</w:t>
      </w:r>
      <w:r w:rsidRPr="001A52EE">
        <w:rPr>
          <w:sz w:val="28"/>
          <w:szCs w:val="28"/>
        </w:rPr>
        <w:t>,</w:t>
      </w:r>
      <w:r>
        <w:rPr>
          <w:sz w:val="28"/>
          <w:szCs w:val="28"/>
        </w:rPr>
        <w:t>851 тыс. рублей</w:t>
      </w:r>
      <w:r w:rsidRPr="00AB0CEE">
        <w:rPr>
          <w:sz w:val="28"/>
          <w:szCs w:val="28"/>
        </w:rPr>
        <w:t xml:space="preserve">. </w:t>
      </w:r>
    </w:p>
    <w:p w:rsidR="009F6959" w:rsidRDefault="00967C74" w:rsidP="009F695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6959" w:rsidRPr="009F6959">
        <w:rPr>
          <w:sz w:val="28"/>
          <w:szCs w:val="28"/>
        </w:rPr>
        <w:t xml:space="preserve"> </w:t>
      </w:r>
      <w:r w:rsidR="009F6959">
        <w:rPr>
          <w:sz w:val="28"/>
          <w:szCs w:val="28"/>
        </w:rPr>
        <w:t>В составе планируемых затрат на 2018 год, по данному основному мероприятию, содержатся затраты на содержание, техническое обслуживание и эксплуатацию объектов светофорного хозяйства города Нефтеюганска в сумме 10 435,820 тыс. рублей.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ЖКХ предоставлен </w:t>
      </w:r>
      <w:r w:rsidRPr="00883547">
        <w:rPr>
          <w:sz w:val="28"/>
          <w:szCs w:val="28"/>
        </w:rPr>
        <w:t>плановый расч</w:t>
      </w:r>
      <w:r w:rsidR="00DD1393" w:rsidRPr="00883547">
        <w:rPr>
          <w:sz w:val="28"/>
          <w:szCs w:val="28"/>
        </w:rPr>
        <w:t>ё</w:t>
      </w:r>
      <w:r w:rsidRPr="00883547">
        <w:rPr>
          <w:sz w:val="28"/>
          <w:szCs w:val="28"/>
        </w:rPr>
        <w:t>т</w:t>
      </w:r>
      <w:r>
        <w:rPr>
          <w:sz w:val="28"/>
          <w:szCs w:val="28"/>
        </w:rPr>
        <w:t xml:space="preserve"> затрат</w:t>
      </w:r>
      <w:r w:rsidRPr="0038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содержание, техническое обслуживание и эксплуатацию объектов светофорного хозяйства (далее по тексту – </w:t>
      </w:r>
      <w:r w:rsidR="00DD1393">
        <w:rPr>
          <w:sz w:val="28"/>
          <w:szCs w:val="28"/>
        </w:rPr>
        <w:t xml:space="preserve">Плановый </w:t>
      </w:r>
      <w:r>
        <w:rPr>
          <w:sz w:val="28"/>
          <w:szCs w:val="28"/>
        </w:rPr>
        <w:t>расч</w:t>
      </w:r>
      <w:r w:rsidR="00DD1393">
        <w:rPr>
          <w:sz w:val="28"/>
          <w:szCs w:val="28"/>
        </w:rPr>
        <w:t>ё</w:t>
      </w:r>
      <w:r>
        <w:rPr>
          <w:sz w:val="28"/>
          <w:szCs w:val="28"/>
        </w:rPr>
        <w:t>т затрат) на период 2018-2020 годов.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DD1393">
        <w:rPr>
          <w:sz w:val="28"/>
          <w:szCs w:val="28"/>
        </w:rPr>
        <w:t xml:space="preserve">Плановый </w:t>
      </w:r>
      <w:r>
        <w:rPr>
          <w:sz w:val="28"/>
          <w:szCs w:val="28"/>
        </w:rPr>
        <w:t>расч</w:t>
      </w:r>
      <w:r w:rsidR="00DD1393">
        <w:rPr>
          <w:sz w:val="28"/>
          <w:szCs w:val="28"/>
        </w:rPr>
        <w:t>ё</w:t>
      </w:r>
      <w:r>
        <w:rPr>
          <w:sz w:val="28"/>
          <w:szCs w:val="28"/>
        </w:rPr>
        <w:t xml:space="preserve">т затрат рассчитывался затратным методом и </w:t>
      </w:r>
      <w:r w:rsidR="00593A85">
        <w:rPr>
          <w:sz w:val="28"/>
          <w:szCs w:val="28"/>
        </w:rPr>
        <w:t>составлял 10</w:t>
      </w:r>
      <w:r>
        <w:rPr>
          <w:sz w:val="28"/>
          <w:szCs w:val="28"/>
        </w:rPr>
        <w:t> 435,820 тыс. рублей</w:t>
      </w:r>
      <w:r w:rsidR="003002F5">
        <w:rPr>
          <w:sz w:val="28"/>
          <w:szCs w:val="28"/>
        </w:rPr>
        <w:t>: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рабочих                                    3 078,200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ЕСН                                                                           929,620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                                                                 120,300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льготный проезд                                                        25,500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автотранспорта                                           554,800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общеэксплуатационные расходы                         3 751,100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рентабельность                                                        384,400 тыс. рублей;</w:t>
      </w:r>
    </w:p>
    <w:p w:rsidR="009F6959" w:rsidRDefault="009F6959" w:rsidP="009F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НДС                                                                        1 591,900 тыс. рублей.</w:t>
      </w:r>
    </w:p>
    <w:p w:rsidR="009F6959" w:rsidRDefault="009F6959" w:rsidP="009F69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Вместе с </w:t>
      </w:r>
      <w:r w:rsidR="00593A85">
        <w:rPr>
          <w:sz w:val="28"/>
          <w:szCs w:val="28"/>
        </w:rPr>
        <w:t>тем, пунктом</w:t>
      </w:r>
      <w:r>
        <w:rPr>
          <w:sz w:val="28"/>
          <w:szCs w:val="28"/>
        </w:rPr>
        <w:t xml:space="preserve"> 10 статьи 22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 (далее по тексту -  Закон № 44-ФЗ) определено, что </w:t>
      </w:r>
      <w:r w:rsidRPr="00F873AD">
        <w:rPr>
          <w:rFonts w:eastAsiaTheme="minorHAnsi"/>
          <w:sz w:val="28"/>
          <w:szCs w:val="28"/>
          <w:lang w:eastAsia="en-US"/>
        </w:rPr>
        <w:t xml:space="preserve">затратный </w:t>
      </w:r>
      <w:hyperlink r:id="rId11" w:history="1">
        <w:r w:rsidRPr="00F873AD">
          <w:rPr>
            <w:rFonts w:eastAsiaTheme="minorHAnsi"/>
            <w:sz w:val="28"/>
            <w:szCs w:val="28"/>
            <w:lang w:eastAsia="en-US"/>
          </w:rPr>
          <w:t>метод</w:t>
        </w:r>
      </w:hyperlink>
      <w:r w:rsidRPr="00F873AD">
        <w:rPr>
          <w:rFonts w:eastAsiaTheme="minorHAnsi"/>
          <w:sz w:val="28"/>
          <w:szCs w:val="28"/>
          <w:lang w:eastAsia="en-US"/>
        </w:rPr>
        <w:t xml:space="preserve"> применяется в случае невозможности применения иных </w:t>
      </w:r>
      <w:r w:rsidR="00593A85" w:rsidRPr="00F873AD">
        <w:rPr>
          <w:rFonts w:eastAsiaTheme="minorHAnsi"/>
          <w:sz w:val="28"/>
          <w:szCs w:val="28"/>
          <w:lang w:eastAsia="en-US"/>
        </w:rPr>
        <w:t xml:space="preserve">методов, </w:t>
      </w:r>
      <w:r w:rsidR="00593A8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именно:</w:t>
      </w:r>
    </w:p>
    <w:p w:rsidR="009F6959" w:rsidRDefault="009F6959" w:rsidP="002C39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метода сопоставимых рыночных цен (анализа рынка);</w:t>
      </w:r>
    </w:p>
    <w:p w:rsidR="009F6959" w:rsidRDefault="009F6959" w:rsidP="002C39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нормативного метода;</w:t>
      </w:r>
    </w:p>
    <w:p w:rsidR="009F6959" w:rsidRDefault="009F6959" w:rsidP="002C39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тарифного метода;</w:t>
      </w:r>
    </w:p>
    <w:p w:rsidR="009F6959" w:rsidRDefault="009F6959" w:rsidP="002C39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проектно-сметн</w:t>
      </w:r>
      <w:r w:rsidR="008404B0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метод</w:t>
      </w:r>
      <w:r w:rsidR="008404B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6959" w:rsidRDefault="009F6959" w:rsidP="007C32C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Рекомендуем, во избежание нарушений положений статьи 22 Закона      № 44-ФЗ, при планировании затрат учитывать нормы данной статьи.</w:t>
      </w:r>
      <w:r>
        <w:rPr>
          <w:sz w:val="28"/>
          <w:szCs w:val="28"/>
        </w:rPr>
        <w:t xml:space="preserve"> </w:t>
      </w:r>
    </w:p>
    <w:p w:rsidR="002C3922" w:rsidRDefault="002C3922" w:rsidP="007C3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аналогичное замечание отражалось ранее в заключени</w:t>
      </w:r>
      <w:r w:rsidR="005410E7">
        <w:rPr>
          <w:sz w:val="28"/>
          <w:szCs w:val="28"/>
        </w:rPr>
        <w:t>и</w:t>
      </w:r>
      <w:r>
        <w:rPr>
          <w:sz w:val="28"/>
          <w:szCs w:val="28"/>
        </w:rPr>
        <w:t xml:space="preserve"> от 10.10.2016 № 391.</w:t>
      </w:r>
    </w:p>
    <w:p w:rsidR="00DC7323" w:rsidRDefault="007C32CD" w:rsidP="00DC73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0C03F1">
        <w:rPr>
          <w:sz w:val="28"/>
          <w:szCs w:val="28"/>
        </w:rPr>
        <w:t xml:space="preserve"> Статьёй 325 Трудового кодекса Российской Федерации</w:t>
      </w:r>
      <w:r w:rsidR="00A5589D">
        <w:rPr>
          <w:sz w:val="28"/>
          <w:szCs w:val="28"/>
        </w:rPr>
        <w:t xml:space="preserve"> (далее по тексту – ТК  РФ)</w:t>
      </w:r>
      <w:r w:rsidR="00DC7323">
        <w:rPr>
          <w:sz w:val="28"/>
          <w:szCs w:val="28"/>
        </w:rPr>
        <w:t xml:space="preserve"> установлено, что  </w:t>
      </w:r>
      <w:r w:rsidR="00DC7323">
        <w:rPr>
          <w:rFonts w:eastAsiaTheme="minorHAnsi"/>
          <w:sz w:val="28"/>
          <w:szCs w:val="28"/>
          <w:lang w:eastAsia="en-US"/>
        </w:rPr>
        <w:t xml:space="preserve">лица, работающие в организациях, </w:t>
      </w:r>
      <w:r w:rsidR="00DC7323" w:rsidRPr="00DC7323">
        <w:rPr>
          <w:rFonts w:eastAsiaTheme="minorHAnsi"/>
          <w:sz w:val="28"/>
          <w:szCs w:val="28"/>
          <w:lang w:eastAsia="en-US"/>
        </w:rPr>
        <w:t xml:space="preserve">расположенных в </w:t>
      </w:r>
      <w:hyperlink r:id="rId12" w:history="1">
        <w:r w:rsidR="00DC7323" w:rsidRPr="00DC7323">
          <w:rPr>
            <w:rFonts w:eastAsiaTheme="minorHAnsi"/>
            <w:sz w:val="28"/>
            <w:szCs w:val="28"/>
            <w:lang w:eastAsia="en-US"/>
          </w:rPr>
          <w:t>районах Крайнего Севера</w:t>
        </w:r>
      </w:hyperlink>
      <w:r w:rsidR="00DC7323">
        <w:rPr>
          <w:rFonts w:eastAsiaTheme="minorHAnsi"/>
          <w:sz w:val="28"/>
          <w:szCs w:val="28"/>
          <w:lang w:eastAsia="en-US"/>
        </w:rPr>
        <w:t xml:space="preserve"> и приравненных к ним </w:t>
      </w:r>
      <w:r w:rsidR="00DC7323">
        <w:rPr>
          <w:rFonts w:eastAsiaTheme="minorHAnsi"/>
          <w:sz w:val="28"/>
          <w:szCs w:val="28"/>
          <w:lang w:eastAsia="en-US"/>
        </w:rPr>
        <w:lastRenderedPageBreak/>
        <w:t>местностях, имеют право на оплату один раз в два года за сч</w:t>
      </w:r>
      <w:r w:rsidR="003C7159">
        <w:rPr>
          <w:rFonts w:eastAsiaTheme="minorHAnsi"/>
          <w:sz w:val="28"/>
          <w:szCs w:val="28"/>
          <w:lang w:eastAsia="en-US"/>
        </w:rPr>
        <w:t>ё</w:t>
      </w:r>
      <w:r w:rsidR="00DC7323">
        <w:rPr>
          <w:rFonts w:eastAsiaTheme="minorHAnsi"/>
          <w:sz w:val="28"/>
          <w:szCs w:val="28"/>
          <w:lang w:eastAsia="en-US"/>
        </w:rPr>
        <w:t xml:space="preserve">т </w:t>
      </w:r>
      <w:r w:rsidR="00DC7323" w:rsidRPr="003C7159">
        <w:rPr>
          <w:rFonts w:eastAsiaTheme="minorHAnsi"/>
          <w:sz w:val="28"/>
          <w:szCs w:val="28"/>
          <w:u w:val="single"/>
          <w:lang w:eastAsia="en-US"/>
        </w:rPr>
        <w:t>средств работодателя</w:t>
      </w:r>
      <w:r w:rsidR="00DC7323">
        <w:rPr>
          <w:rFonts w:eastAsiaTheme="minorHAnsi"/>
          <w:sz w:val="28"/>
          <w:szCs w:val="28"/>
          <w:lang w:eastAsia="en-US"/>
        </w:rPr>
        <w:t xml:space="preserve"> стоимости проезда и провоза багажа в пределах территории Российской Федерации к месту использования отпуска и обратно.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организации.</w:t>
      </w:r>
    </w:p>
    <w:p w:rsidR="00A5589D" w:rsidRPr="008164E4" w:rsidRDefault="00A5589D" w:rsidP="00DC73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следует из статьи 325 ТК РФ</w:t>
      </w:r>
      <w:r w:rsidR="00D5063F">
        <w:rPr>
          <w:rFonts w:eastAsiaTheme="minorHAnsi"/>
          <w:sz w:val="28"/>
          <w:szCs w:val="28"/>
          <w:lang w:eastAsia="en-US"/>
        </w:rPr>
        <w:t xml:space="preserve"> обязанность по оплате стоимости проезда и провоза багажа в пределах территории Российской Федерации к месту использования отпуска и обратно </w:t>
      </w:r>
      <w:r w:rsidR="00D5063F" w:rsidRPr="008164E4">
        <w:rPr>
          <w:rFonts w:eastAsiaTheme="minorHAnsi"/>
          <w:sz w:val="28"/>
          <w:szCs w:val="28"/>
          <w:u w:val="single"/>
          <w:lang w:eastAsia="en-US"/>
        </w:rPr>
        <w:t xml:space="preserve">лежит непосредственно </w:t>
      </w:r>
      <w:r w:rsidR="00BF01AC" w:rsidRPr="008164E4">
        <w:rPr>
          <w:rFonts w:eastAsiaTheme="minorHAnsi"/>
          <w:sz w:val="28"/>
          <w:szCs w:val="28"/>
          <w:u w:val="single"/>
          <w:lang w:eastAsia="en-US"/>
        </w:rPr>
        <w:t>на</w:t>
      </w:r>
      <w:r w:rsidR="00D5063F" w:rsidRPr="008164E4">
        <w:rPr>
          <w:rFonts w:eastAsiaTheme="minorHAnsi"/>
          <w:sz w:val="28"/>
          <w:szCs w:val="28"/>
          <w:u w:val="single"/>
          <w:lang w:eastAsia="en-US"/>
        </w:rPr>
        <w:t xml:space="preserve"> работодател</w:t>
      </w:r>
      <w:r w:rsidR="00BF01AC" w:rsidRPr="008164E4">
        <w:rPr>
          <w:rFonts w:eastAsiaTheme="minorHAnsi"/>
          <w:sz w:val="28"/>
          <w:szCs w:val="28"/>
          <w:u w:val="single"/>
          <w:lang w:eastAsia="en-US"/>
        </w:rPr>
        <w:t>е</w:t>
      </w:r>
      <w:r w:rsidR="00D5063F" w:rsidRPr="008164E4">
        <w:rPr>
          <w:rFonts w:eastAsiaTheme="minorHAnsi"/>
          <w:sz w:val="28"/>
          <w:szCs w:val="28"/>
          <w:u w:val="single"/>
          <w:lang w:eastAsia="en-US"/>
        </w:rPr>
        <w:t xml:space="preserve">. </w:t>
      </w:r>
    </w:p>
    <w:p w:rsidR="00E71F3A" w:rsidRDefault="00D5063F" w:rsidP="00D04E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E7A55">
        <w:rPr>
          <w:rFonts w:eastAsiaTheme="minorHAnsi"/>
          <w:sz w:val="28"/>
          <w:szCs w:val="28"/>
          <w:lang w:eastAsia="en-US"/>
        </w:rPr>
        <w:t xml:space="preserve">плановом </w:t>
      </w:r>
      <w:r>
        <w:rPr>
          <w:rFonts w:eastAsiaTheme="minorHAnsi"/>
          <w:sz w:val="28"/>
          <w:szCs w:val="28"/>
          <w:lang w:eastAsia="en-US"/>
        </w:rPr>
        <w:t>расчёте затрат Департаментом ЖКХ учтены расходы</w:t>
      </w:r>
      <w:r w:rsidR="009F282F">
        <w:rPr>
          <w:rFonts w:eastAsiaTheme="minorHAnsi"/>
          <w:sz w:val="28"/>
          <w:szCs w:val="28"/>
          <w:lang w:eastAsia="en-US"/>
        </w:rPr>
        <w:t xml:space="preserve"> </w:t>
      </w:r>
      <w:r w:rsidR="00593A85">
        <w:rPr>
          <w:rFonts w:eastAsiaTheme="minorHAnsi"/>
          <w:sz w:val="28"/>
          <w:szCs w:val="28"/>
          <w:lang w:eastAsia="en-US"/>
        </w:rPr>
        <w:t>на оплату</w:t>
      </w:r>
      <w:r>
        <w:rPr>
          <w:rFonts w:eastAsiaTheme="minorHAnsi"/>
          <w:sz w:val="28"/>
          <w:szCs w:val="28"/>
          <w:lang w:eastAsia="en-US"/>
        </w:rPr>
        <w:t xml:space="preserve"> стоимости проезда и провоза багажа в пределах территории Российской Федерации к месту использования отпуска и обратно</w:t>
      </w:r>
      <w:r w:rsidR="00965BE2">
        <w:rPr>
          <w:rFonts w:eastAsiaTheme="minorHAnsi"/>
          <w:sz w:val="28"/>
          <w:szCs w:val="28"/>
          <w:lang w:eastAsia="en-US"/>
        </w:rPr>
        <w:t xml:space="preserve"> </w:t>
      </w:r>
      <w:r w:rsidR="004F25E2">
        <w:rPr>
          <w:rFonts w:eastAsiaTheme="minorHAnsi"/>
          <w:sz w:val="28"/>
          <w:szCs w:val="28"/>
          <w:lang w:eastAsia="en-US"/>
        </w:rPr>
        <w:t xml:space="preserve">(обязанность по оплате которых лежит на работодателе) </w:t>
      </w:r>
      <w:r w:rsidR="00965BE2">
        <w:rPr>
          <w:rFonts w:eastAsiaTheme="minorHAnsi"/>
          <w:sz w:val="28"/>
          <w:szCs w:val="28"/>
          <w:lang w:eastAsia="en-US"/>
        </w:rPr>
        <w:t>в сумме 25,50</w:t>
      </w:r>
      <w:r w:rsidR="00A1783B">
        <w:rPr>
          <w:rFonts w:eastAsiaTheme="minorHAnsi"/>
          <w:sz w:val="28"/>
          <w:szCs w:val="28"/>
          <w:lang w:eastAsia="en-US"/>
        </w:rPr>
        <w:t>0</w:t>
      </w:r>
      <w:r w:rsidR="00965BE2">
        <w:rPr>
          <w:rFonts w:eastAsiaTheme="minorHAnsi"/>
          <w:sz w:val="28"/>
          <w:szCs w:val="28"/>
          <w:lang w:eastAsia="en-US"/>
        </w:rPr>
        <w:t xml:space="preserve"> тыс</w:t>
      </w:r>
      <w:r w:rsidR="00BC09EB">
        <w:rPr>
          <w:rFonts w:eastAsiaTheme="minorHAnsi"/>
          <w:sz w:val="28"/>
          <w:szCs w:val="28"/>
          <w:lang w:eastAsia="en-US"/>
        </w:rPr>
        <w:t>.</w:t>
      </w:r>
      <w:r w:rsidR="00965BE2">
        <w:rPr>
          <w:rFonts w:eastAsiaTheme="minorHAnsi"/>
          <w:sz w:val="28"/>
          <w:szCs w:val="28"/>
          <w:lang w:eastAsia="en-US"/>
        </w:rPr>
        <w:t xml:space="preserve"> рублей</w:t>
      </w:r>
      <w:r w:rsidR="00415EDA">
        <w:rPr>
          <w:rFonts w:eastAsiaTheme="minorHAnsi"/>
          <w:sz w:val="28"/>
          <w:szCs w:val="28"/>
          <w:lang w:eastAsia="en-US"/>
        </w:rPr>
        <w:t xml:space="preserve">. </w:t>
      </w:r>
    </w:p>
    <w:p w:rsidR="00967C74" w:rsidRDefault="00415EDA" w:rsidP="00D04E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Данное неправомерное применение расходов на оплату стоимости и провоза багажа в пределах территории Российской Федерации к месту использования отпуска и обратно увеличило расходы на содержание, техническое обслуживание и эксплуатацию объектов светофорного хозяйства в размере 35,83</w:t>
      </w:r>
      <w:r w:rsidR="00A1783B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18226D" w:rsidRDefault="007C32CD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02F">
        <w:rPr>
          <w:sz w:val="28"/>
          <w:szCs w:val="28"/>
        </w:rPr>
        <w:t xml:space="preserve">. </w:t>
      </w:r>
      <w:r w:rsidR="00A05F2C">
        <w:rPr>
          <w:sz w:val="28"/>
          <w:szCs w:val="28"/>
        </w:rPr>
        <w:t xml:space="preserve">В </w:t>
      </w:r>
      <w:r w:rsidR="00593A85">
        <w:rPr>
          <w:sz w:val="28"/>
          <w:szCs w:val="28"/>
        </w:rPr>
        <w:t>предоставленном плановом</w:t>
      </w:r>
      <w:r w:rsidR="00A55177">
        <w:rPr>
          <w:sz w:val="28"/>
          <w:szCs w:val="28"/>
        </w:rPr>
        <w:t xml:space="preserve"> расчёте затрат на оплату электроэнергии, потребляемой объектами светофорного хозяйства города </w:t>
      </w:r>
      <w:r w:rsidR="003B401C">
        <w:rPr>
          <w:sz w:val="28"/>
          <w:szCs w:val="28"/>
        </w:rPr>
        <w:t xml:space="preserve">отражено 44 объекта, </w:t>
      </w:r>
      <w:r w:rsidR="00A55177">
        <w:rPr>
          <w:sz w:val="28"/>
          <w:szCs w:val="28"/>
        </w:rPr>
        <w:t xml:space="preserve">при </w:t>
      </w:r>
      <w:r w:rsidR="00E720FB">
        <w:rPr>
          <w:sz w:val="28"/>
          <w:szCs w:val="28"/>
        </w:rPr>
        <w:t xml:space="preserve">фактическом </w:t>
      </w:r>
      <w:r w:rsidR="00A55177">
        <w:rPr>
          <w:sz w:val="28"/>
          <w:szCs w:val="28"/>
        </w:rPr>
        <w:t xml:space="preserve">наличии 37 объектов потребляемых электроэнергию.    </w:t>
      </w:r>
    </w:p>
    <w:p w:rsidR="00CB067F" w:rsidRDefault="00CB067F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затраты на поставку электрической энергии для светофорного </w:t>
      </w:r>
      <w:r w:rsidR="00593A85">
        <w:rPr>
          <w:sz w:val="28"/>
          <w:szCs w:val="28"/>
        </w:rPr>
        <w:t>хозяйства на</w:t>
      </w:r>
      <w:r>
        <w:rPr>
          <w:sz w:val="28"/>
          <w:szCs w:val="28"/>
        </w:rPr>
        <w:t xml:space="preserve"> 2018 год не </w:t>
      </w:r>
      <w:r w:rsidR="00593A85">
        <w:rPr>
          <w:sz w:val="28"/>
          <w:szCs w:val="28"/>
        </w:rPr>
        <w:t>соответствуют финансово</w:t>
      </w:r>
      <w:r w:rsidR="00C67986">
        <w:rPr>
          <w:sz w:val="28"/>
          <w:szCs w:val="28"/>
        </w:rPr>
        <w:t>-экономическим обоснованиям на сумму 115,300 тыс. рублей.</w:t>
      </w:r>
    </w:p>
    <w:p w:rsidR="0045170B" w:rsidRDefault="007C32CD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76B">
        <w:rPr>
          <w:sz w:val="28"/>
          <w:szCs w:val="28"/>
        </w:rPr>
        <w:t xml:space="preserve">. </w:t>
      </w:r>
      <w:r w:rsidR="004D026A" w:rsidRPr="008D0E08">
        <w:rPr>
          <w:sz w:val="28"/>
          <w:szCs w:val="28"/>
        </w:rPr>
        <w:t>Норматив финансовых затрат на содержание автомобильных дорог общего пользования установлен постановлением администрации города Нефтеюганска от 06.12.2016 № 202-нп «О внесении изменения в постановление администрации города Нефтеюганска от 16.01.2015 № 6-нп «Об утверждении нормативов финансовых затрат на капитальный ремонт, ремонт и содержание  автомобильных дорог общего пользования местного значения города Нефтеюганска и Правил ра</w:t>
      </w:r>
      <w:r w:rsidR="004D026A">
        <w:rPr>
          <w:sz w:val="28"/>
          <w:szCs w:val="28"/>
        </w:rPr>
        <w:t>счёт</w:t>
      </w:r>
      <w:r w:rsidR="004D026A" w:rsidRPr="008D0E08">
        <w:rPr>
          <w:sz w:val="28"/>
          <w:szCs w:val="28"/>
        </w:rPr>
        <w:t>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  <w:r w:rsidR="00A73F24">
        <w:rPr>
          <w:sz w:val="28"/>
          <w:szCs w:val="28"/>
        </w:rPr>
        <w:t xml:space="preserve"> (далее по тексту – Постановление № 202-нп).</w:t>
      </w:r>
      <w:r w:rsidR="000D6C13">
        <w:rPr>
          <w:sz w:val="28"/>
          <w:szCs w:val="28"/>
        </w:rPr>
        <w:t xml:space="preserve"> </w:t>
      </w:r>
    </w:p>
    <w:p w:rsidR="000D6C13" w:rsidRDefault="000D6C13" w:rsidP="0044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выше </w:t>
      </w:r>
      <w:r w:rsidR="00593A85">
        <w:rPr>
          <w:sz w:val="28"/>
          <w:szCs w:val="28"/>
        </w:rPr>
        <w:t xml:space="preserve">постановлением </w:t>
      </w:r>
      <w:r w:rsidR="00593A85" w:rsidRPr="008D0E08">
        <w:rPr>
          <w:sz w:val="28"/>
          <w:szCs w:val="28"/>
        </w:rPr>
        <w:t>утверждён</w:t>
      </w:r>
      <w:r w:rsidR="004D026A" w:rsidRPr="008D0E08">
        <w:rPr>
          <w:sz w:val="28"/>
          <w:szCs w:val="28"/>
        </w:rPr>
        <w:t xml:space="preserve"> норматив на содержание дорог общего пользования (на 1 км в ценах 2016 года) в размере </w:t>
      </w:r>
      <w:r w:rsidR="004D026A">
        <w:rPr>
          <w:sz w:val="28"/>
          <w:szCs w:val="28"/>
        </w:rPr>
        <w:t xml:space="preserve">3 </w:t>
      </w:r>
      <w:r w:rsidR="004D026A" w:rsidRPr="008D0E08">
        <w:rPr>
          <w:sz w:val="28"/>
          <w:szCs w:val="28"/>
        </w:rPr>
        <w:t xml:space="preserve">910,340 тыс. рублей. Размер бюджетных ассигнований, рассчитанный с применением указанного норматива, составит </w:t>
      </w:r>
      <w:r w:rsidR="004D026A">
        <w:rPr>
          <w:sz w:val="28"/>
          <w:szCs w:val="28"/>
        </w:rPr>
        <w:t>212 </w:t>
      </w:r>
      <w:r w:rsidR="00CD359A">
        <w:rPr>
          <w:sz w:val="28"/>
          <w:szCs w:val="28"/>
        </w:rPr>
        <w:t>476</w:t>
      </w:r>
      <w:r w:rsidR="004D026A">
        <w:rPr>
          <w:sz w:val="28"/>
          <w:szCs w:val="28"/>
        </w:rPr>
        <w:t>,</w:t>
      </w:r>
      <w:r w:rsidR="00CD359A">
        <w:rPr>
          <w:sz w:val="28"/>
          <w:szCs w:val="28"/>
        </w:rPr>
        <w:t>144</w:t>
      </w:r>
      <w:r w:rsidR="004D026A">
        <w:rPr>
          <w:sz w:val="28"/>
          <w:szCs w:val="28"/>
        </w:rPr>
        <w:t xml:space="preserve"> тыс. рублей</w:t>
      </w:r>
      <w:r w:rsidR="004D026A" w:rsidRPr="008D0E08">
        <w:rPr>
          <w:sz w:val="28"/>
          <w:szCs w:val="28"/>
        </w:rPr>
        <w:t xml:space="preserve"> (</w:t>
      </w:r>
      <w:r w:rsidR="004D026A">
        <w:rPr>
          <w:sz w:val="28"/>
          <w:szCs w:val="28"/>
        </w:rPr>
        <w:t>54</w:t>
      </w:r>
      <w:r w:rsidR="004D026A" w:rsidRPr="008D0E08">
        <w:rPr>
          <w:sz w:val="28"/>
          <w:szCs w:val="28"/>
        </w:rPr>
        <w:t>,</w:t>
      </w:r>
      <w:r w:rsidR="004D026A">
        <w:rPr>
          <w:sz w:val="28"/>
          <w:szCs w:val="28"/>
        </w:rPr>
        <w:t>3</w:t>
      </w:r>
      <w:r w:rsidR="00CD359A">
        <w:rPr>
          <w:sz w:val="28"/>
          <w:szCs w:val="28"/>
        </w:rPr>
        <w:t>37</w:t>
      </w:r>
      <w:r w:rsidR="004D026A" w:rsidRPr="008D0E08">
        <w:rPr>
          <w:sz w:val="28"/>
          <w:szCs w:val="28"/>
        </w:rPr>
        <w:t xml:space="preserve"> км. x </w:t>
      </w:r>
      <w:r w:rsidR="004D026A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4D026A" w:rsidRPr="008D0E08">
        <w:rPr>
          <w:sz w:val="28"/>
          <w:szCs w:val="28"/>
        </w:rPr>
        <w:t>910</w:t>
      </w:r>
      <w:r>
        <w:rPr>
          <w:sz w:val="28"/>
          <w:szCs w:val="28"/>
        </w:rPr>
        <w:t>,</w:t>
      </w:r>
      <w:r w:rsidR="004D026A" w:rsidRPr="008D0E08">
        <w:rPr>
          <w:sz w:val="28"/>
          <w:szCs w:val="28"/>
        </w:rPr>
        <w:t xml:space="preserve"> 340</w:t>
      </w:r>
      <w:r>
        <w:rPr>
          <w:sz w:val="28"/>
          <w:szCs w:val="28"/>
        </w:rPr>
        <w:t xml:space="preserve"> тыс.</w:t>
      </w:r>
      <w:r w:rsidR="004D026A" w:rsidRPr="008D0E08">
        <w:rPr>
          <w:sz w:val="28"/>
          <w:szCs w:val="28"/>
        </w:rPr>
        <w:t xml:space="preserve"> рублей). </w:t>
      </w:r>
      <w:r w:rsidR="00CD359A">
        <w:rPr>
          <w:sz w:val="28"/>
          <w:szCs w:val="28"/>
        </w:rPr>
        <w:t xml:space="preserve"> В </w:t>
      </w:r>
      <w:r w:rsidR="00593A85">
        <w:rPr>
          <w:sz w:val="28"/>
          <w:szCs w:val="28"/>
        </w:rPr>
        <w:t>предоставленном проекте</w:t>
      </w:r>
      <w:r w:rsidR="00CD359A">
        <w:rPr>
          <w:sz w:val="28"/>
          <w:szCs w:val="28"/>
        </w:rPr>
        <w:t xml:space="preserve"> изменений </w:t>
      </w:r>
      <w:r w:rsidR="00A73F24">
        <w:rPr>
          <w:sz w:val="28"/>
          <w:szCs w:val="28"/>
        </w:rPr>
        <w:t xml:space="preserve">по мероприятию «Содержание </w:t>
      </w:r>
      <w:r w:rsidR="00CD359A">
        <w:rPr>
          <w:sz w:val="28"/>
          <w:szCs w:val="28"/>
        </w:rPr>
        <w:t>автомобильных дорог общего пользования местного значения города Нефтеюганска и средств организации дорожного движения на них</w:t>
      </w:r>
      <w:r w:rsidR="00A73F24">
        <w:rPr>
          <w:sz w:val="28"/>
          <w:szCs w:val="28"/>
        </w:rPr>
        <w:t>»</w:t>
      </w:r>
      <w:r w:rsidR="004E4F8C">
        <w:rPr>
          <w:sz w:val="28"/>
          <w:szCs w:val="28"/>
        </w:rPr>
        <w:t xml:space="preserve"> планируются затраты в сумме 215 830,251</w:t>
      </w:r>
      <w:r w:rsidR="009C18F6">
        <w:rPr>
          <w:sz w:val="28"/>
          <w:szCs w:val="28"/>
        </w:rPr>
        <w:t xml:space="preserve"> </w:t>
      </w:r>
      <w:r w:rsidR="004E4F8C">
        <w:rPr>
          <w:sz w:val="28"/>
          <w:szCs w:val="28"/>
        </w:rPr>
        <w:t>тыс. рублей</w:t>
      </w:r>
      <w:r w:rsidR="00A73F24">
        <w:rPr>
          <w:sz w:val="28"/>
          <w:szCs w:val="28"/>
        </w:rPr>
        <w:t xml:space="preserve">, </w:t>
      </w:r>
      <w:r w:rsidR="00AC1034">
        <w:rPr>
          <w:sz w:val="28"/>
          <w:szCs w:val="28"/>
        </w:rPr>
        <w:t xml:space="preserve">что </w:t>
      </w:r>
      <w:r w:rsidR="00593A85">
        <w:rPr>
          <w:sz w:val="28"/>
          <w:szCs w:val="28"/>
        </w:rPr>
        <w:t xml:space="preserve">превышает </w:t>
      </w:r>
      <w:r w:rsidR="00593A85">
        <w:rPr>
          <w:sz w:val="28"/>
          <w:szCs w:val="28"/>
        </w:rPr>
        <w:lastRenderedPageBreak/>
        <w:t>расходы</w:t>
      </w:r>
      <w:r w:rsidR="00A73F24">
        <w:rPr>
          <w:sz w:val="28"/>
          <w:szCs w:val="28"/>
        </w:rPr>
        <w:t>, на сумму 3 354,107 тыс. рублей</w:t>
      </w:r>
      <w:r w:rsidR="00051834">
        <w:rPr>
          <w:sz w:val="28"/>
          <w:szCs w:val="28"/>
        </w:rPr>
        <w:t xml:space="preserve"> (215 830,251тыс. рублей - </w:t>
      </w:r>
      <w:r w:rsidR="00A73F24">
        <w:rPr>
          <w:sz w:val="28"/>
          <w:szCs w:val="28"/>
        </w:rPr>
        <w:t xml:space="preserve"> </w:t>
      </w:r>
      <w:r w:rsidR="00051834">
        <w:rPr>
          <w:sz w:val="28"/>
          <w:szCs w:val="28"/>
        </w:rPr>
        <w:t>212 476,144 тыс. рублей)</w:t>
      </w:r>
      <w:r w:rsidR="007856A7">
        <w:rPr>
          <w:sz w:val="28"/>
          <w:szCs w:val="28"/>
        </w:rPr>
        <w:t>.</w:t>
      </w:r>
      <w:r w:rsidR="00A73F24">
        <w:rPr>
          <w:sz w:val="28"/>
          <w:szCs w:val="28"/>
        </w:rPr>
        <w:t xml:space="preserve">  </w:t>
      </w:r>
    </w:p>
    <w:p w:rsidR="000D6C13" w:rsidRDefault="00C37159" w:rsidP="004466E3">
      <w:pPr>
        <w:ind w:firstLine="709"/>
        <w:jc w:val="both"/>
        <w:rPr>
          <w:sz w:val="28"/>
          <w:szCs w:val="28"/>
        </w:rPr>
      </w:pPr>
      <w:r w:rsidRPr="00C3715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По мероприятию «Оценка технического состояния автомобильных дорог» планируются </w:t>
      </w:r>
      <w:r w:rsidR="00593A85">
        <w:rPr>
          <w:sz w:val="28"/>
          <w:szCs w:val="28"/>
        </w:rPr>
        <w:t>затраты в</w:t>
      </w:r>
      <w:r>
        <w:rPr>
          <w:sz w:val="28"/>
          <w:szCs w:val="28"/>
        </w:rPr>
        <w:t xml:space="preserve"> сумме 1 000,000 тыс. рублей.</w:t>
      </w:r>
      <w:r w:rsidR="0046655E">
        <w:rPr>
          <w:sz w:val="28"/>
          <w:szCs w:val="28"/>
        </w:rPr>
        <w:t xml:space="preserve"> </w:t>
      </w:r>
    </w:p>
    <w:p w:rsidR="0046655E" w:rsidRDefault="0046655E" w:rsidP="00F23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Минэкономразвития России от 02.10.2013 </w:t>
      </w:r>
      <w:r w:rsidR="0047055A">
        <w:rPr>
          <w:sz w:val="28"/>
          <w:szCs w:val="28"/>
        </w:rPr>
        <w:t xml:space="preserve">    </w:t>
      </w:r>
      <w:r>
        <w:rPr>
          <w:sz w:val="28"/>
          <w:szCs w:val="28"/>
        </w:rPr>
        <w:t>№ 567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 рекомендуется использовать не менее трёх цен, предлагаемых различными поставщиками.</w:t>
      </w:r>
      <w:r w:rsidR="0047055A">
        <w:rPr>
          <w:sz w:val="28"/>
          <w:szCs w:val="28"/>
        </w:rPr>
        <w:t xml:space="preserve"> </w:t>
      </w:r>
      <w:r w:rsidR="00F23E25">
        <w:rPr>
          <w:sz w:val="28"/>
          <w:szCs w:val="28"/>
        </w:rPr>
        <w:t xml:space="preserve">Департаментом ЖКХ предоставлено предложение только от одного поставщика. </w:t>
      </w:r>
    </w:p>
    <w:p w:rsidR="00534D66" w:rsidRDefault="00060438" w:rsidP="00060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60438">
        <w:rPr>
          <w:sz w:val="28"/>
          <w:szCs w:val="28"/>
        </w:rPr>
        <w:t xml:space="preserve"> </w:t>
      </w:r>
      <w:r w:rsidR="00D1627E">
        <w:rPr>
          <w:sz w:val="28"/>
          <w:szCs w:val="28"/>
        </w:rPr>
        <w:t xml:space="preserve">В нарушение пунктов </w:t>
      </w:r>
      <w:r>
        <w:rPr>
          <w:sz w:val="28"/>
          <w:szCs w:val="28"/>
        </w:rPr>
        <w:t xml:space="preserve">7.3, 7.4 Порядка № 80-нп </w:t>
      </w:r>
      <w:r w:rsidR="00744FB7">
        <w:rPr>
          <w:sz w:val="28"/>
          <w:szCs w:val="28"/>
        </w:rPr>
        <w:t>Департаментом ЖКХ не предоставлены финансово-экономическое обоснование затрат в сумме 9 000,000 тыс.</w:t>
      </w:r>
      <w:r w:rsidR="004131D1">
        <w:rPr>
          <w:sz w:val="28"/>
          <w:szCs w:val="28"/>
        </w:rPr>
        <w:t xml:space="preserve"> </w:t>
      </w:r>
      <w:r w:rsidR="00744FB7">
        <w:rPr>
          <w:sz w:val="28"/>
          <w:szCs w:val="28"/>
        </w:rPr>
        <w:t>рублей по мероприятию «Разработка комплексной схемы ОДД»</w:t>
      </w:r>
      <w:r w:rsidR="00517354">
        <w:rPr>
          <w:sz w:val="28"/>
          <w:szCs w:val="28"/>
        </w:rPr>
        <w:t>.</w:t>
      </w:r>
    </w:p>
    <w:p w:rsidR="00362C85" w:rsidRDefault="00362C85" w:rsidP="00362C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362C85" w:rsidRDefault="00362C85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итогам проведения финансово-экономической экспертизы установлено следующее:</w:t>
      </w:r>
    </w:p>
    <w:p w:rsidR="005C275A" w:rsidRDefault="00E85A68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32E2" w:rsidRPr="008C32E2">
        <w:rPr>
          <w:sz w:val="28"/>
          <w:szCs w:val="28"/>
        </w:rPr>
        <w:t xml:space="preserve"> </w:t>
      </w:r>
      <w:r w:rsidR="008C32E2">
        <w:rPr>
          <w:sz w:val="28"/>
          <w:szCs w:val="28"/>
        </w:rPr>
        <w:t xml:space="preserve">В приложении 1 «Целевые показатели муниципальной </w:t>
      </w:r>
      <w:r w:rsidR="00593A85">
        <w:rPr>
          <w:sz w:val="28"/>
          <w:szCs w:val="28"/>
        </w:rPr>
        <w:t xml:space="preserve">программы» </w:t>
      </w:r>
      <w:r w:rsidR="00593A85" w:rsidRPr="005C275A">
        <w:rPr>
          <w:sz w:val="28"/>
          <w:szCs w:val="28"/>
        </w:rPr>
        <w:t>в</w:t>
      </w:r>
      <w:r w:rsidR="008C32E2">
        <w:rPr>
          <w:sz w:val="28"/>
          <w:szCs w:val="28"/>
        </w:rPr>
        <w:t xml:space="preserve"> </w:t>
      </w:r>
      <w:r w:rsidR="005C275A">
        <w:rPr>
          <w:sz w:val="28"/>
          <w:szCs w:val="28"/>
        </w:rPr>
        <w:t>графе 11 «Целевое значение показателя на момент окончания действия муниципальной программы» отражены показатели не соответствующие значениям, отражённым в графе 10 «Значение показателя на 2020</w:t>
      </w:r>
      <w:r w:rsidR="005C275A" w:rsidRPr="008F3E5C">
        <w:rPr>
          <w:sz w:val="28"/>
          <w:szCs w:val="28"/>
        </w:rPr>
        <w:t xml:space="preserve"> </w:t>
      </w:r>
      <w:r w:rsidR="005C275A">
        <w:rPr>
          <w:sz w:val="28"/>
          <w:szCs w:val="28"/>
        </w:rPr>
        <w:t>год».</w:t>
      </w:r>
    </w:p>
    <w:p w:rsidR="00362C85" w:rsidRDefault="005C275A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5A68">
        <w:rPr>
          <w:sz w:val="28"/>
          <w:szCs w:val="28"/>
        </w:rPr>
        <w:t xml:space="preserve"> В</w:t>
      </w:r>
      <w:r w:rsidR="00286FC0">
        <w:rPr>
          <w:sz w:val="28"/>
          <w:szCs w:val="28"/>
        </w:rPr>
        <w:t xml:space="preserve"> </w:t>
      </w:r>
      <w:r w:rsidR="00E85A68">
        <w:rPr>
          <w:sz w:val="28"/>
          <w:szCs w:val="28"/>
        </w:rPr>
        <w:t>пункте 1 проекта изменений в части внесённых изменений (постановлений) не учтено постановление от 17.06.2015 № 550-п.</w:t>
      </w:r>
    </w:p>
    <w:p w:rsidR="00051DD5" w:rsidRDefault="00E52BE9" w:rsidP="00051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DD5">
        <w:rPr>
          <w:sz w:val="28"/>
          <w:szCs w:val="28"/>
        </w:rPr>
        <w:t xml:space="preserve">. В паспорте проекта изменений общий объём финансирования не соответствует объёму финансирования </w:t>
      </w:r>
      <w:r w:rsidR="004D1405">
        <w:rPr>
          <w:sz w:val="28"/>
          <w:szCs w:val="28"/>
        </w:rPr>
        <w:t>расходов</w:t>
      </w:r>
      <w:r w:rsidR="00051DD5">
        <w:rPr>
          <w:sz w:val="28"/>
          <w:szCs w:val="28"/>
        </w:rPr>
        <w:t xml:space="preserve"> по годам на сумму 117 293,380 тыс. рублей.</w:t>
      </w:r>
    </w:p>
    <w:p w:rsidR="00035122" w:rsidRDefault="00E52BE9" w:rsidP="0003512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122">
        <w:rPr>
          <w:sz w:val="28"/>
          <w:szCs w:val="28"/>
        </w:rPr>
        <w:t>. В нарушение пунктов 7.3</w:t>
      </w:r>
      <w:r w:rsidR="000F528D">
        <w:rPr>
          <w:sz w:val="28"/>
          <w:szCs w:val="28"/>
        </w:rPr>
        <w:t>,</w:t>
      </w:r>
      <w:r w:rsidR="00035122">
        <w:rPr>
          <w:sz w:val="28"/>
          <w:szCs w:val="28"/>
        </w:rPr>
        <w:t xml:space="preserve"> 7.4 Порядка № 80-нп не предоставлены финансово-экономические</w:t>
      </w:r>
      <w:r w:rsidR="006857EC">
        <w:rPr>
          <w:sz w:val="28"/>
          <w:szCs w:val="28"/>
        </w:rPr>
        <w:t xml:space="preserve"> обоснования по:</w:t>
      </w:r>
      <w:r w:rsidR="00035122">
        <w:rPr>
          <w:sz w:val="28"/>
          <w:szCs w:val="28"/>
        </w:rPr>
        <w:t xml:space="preserve"> </w:t>
      </w:r>
    </w:p>
    <w:p w:rsidR="006857EC" w:rsidRDefault="006857EC" w:rsidP="0003512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273D">
        <w:rPr>
          <w:sz w:val="28"/>
          <w:szCs w:val="28"/>
        </w:rPr>
        <w:t xml:space="preserve"> расходам по перевозке пассажиров транспортом общего пользования по дачным маршрутам;</w:t>
      </w:r>
    </w:p>
    <w:p w:rsidR="00035122" w:rsidRDefault="00035122" w:rsidP="0003512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расход</w:t>
      </w:r>
      <w:r w:rsidR="006857EC">
        <w:rPr>
          <w:sz w:val="28"/>
          <w:szCs w:val="28"/>
        </w:rPr>
        <w:t>ам</w:t>
      </w:r>
      <w:r>
        <w:rPr>
          <w:sz w:val="28"/>
          <w:szCs w:val="28"/>
        </w:rPr>
        <w:t xml:space="preserve"> на износ и ремонт шин маршрутных автобусов;</w:t>
      </w:r>
    </w:p>
    <w:p w:rsidR="00035122" w:rsidRDefault="00035122" w:rsidP="0003512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2C9">
        <w:rPr>
          <w:sz w:val="28"/>
          <w:szCs w:val="28"/>
        </w:rPr>
        <w:t xml:space="preserve">расходам на </w:t>
      </w:r>
      <w:r>
        <w:rPr>
          <w:sz w:val="28"/>
          <w:szCs w:val="28"/>
        </w:rPr>
        <w:t>амортизаци</w:t>
      </w:r>
      <w:r w:rsidR="001102C9">
        <w:rPr>
          <w:sz w:val="28"/>
          <w:szCs w:val="28"/>
        </w:rPr>
        <w:t>ю</w:t>
      </w:r>
      <w:r>
        <w:rPr>
          <w:sz w:val="28"/>
          <w:szCs w:val="28"/>
        </w:rPr>
        <w:t xml:space="preserve"> маршрутных автобусов.</w:t>
      </w:r>
    </w:p>
    <w:p w:rsidR="002760D5" w:rsidRDefault="00E52BE9" w:rsidP="002760D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D5">
        <w:rPr>
          <w:sz w:val="28"/>
          <w:szCs w:val="28"/>
        </w:rPr>
        <w:t xml:space="preserve">. </w:t>
      </w:r>
      <w:r w:rsidR="00593A85">
        <w:rPr>
          <w:sz w:val="28"/>
          <w:szCs w:val="28"/>
        </w:rPr>
        <w:t>По аренде</w:t>
      </w:r>
      <w:r w:rsidR="002760D5">
        <w:rPr>
          <w:sz w:val="28"/>
          <w:szCs w:val="28"/>
        </w:rPr>
        <w:t xml:space="preserve">, лизингу предоставлены </w:t>
      </w:r>
      <w:r w:rsidR="000F7B2B">
        <w:rPr>
          <w:sz w:val="28"/>
          <w:szCs w:val="28"/>
        </w:rPr>
        <w:t>финансово-экономические обоснования (</w:t>
      </w:r>
      <w:r w:rsidR="002760D5">
        <w:rPr>
          <w:sz w:val="28"/>
          <w:szCs w:val="28"/>
        </w:rPr>
        <w:t>договора</w:t>
      </w:r>
      <w:r w:rsidR="000F7B2B">
        <w:rPr>
          <w:sz w:val="28"/>
          <w:szCs w:val="28"/>
        </w:rPr>
        <w:t>)</w:t>
      </w:r>
      <w:r w:rsidR="002760D5">
        <w:rPr>
          <w:sz w:val="28"/>
          <w:szCs w:val="28"/>
        </w:rPr>
        <w:t xml:space="preserve"> на общую сумму 11 233,975</w:t>
      </w:r>
      <w:r w:rsidR="002760D5" w:rsidRPr="00AA478A">
        <w:rPr>
          <w:sz w:val="28"/>
          <w:szCs w:val="28"/>
        </w:rPr>
        <w:t xml:space="preserve"> </w:t>
      </w:r>
      <w:r w:rsidR="002760D5">
        <w:rPr>
          <w:sz w:val="28"/>
          <w:szCs w:val="28"/>
        </w:rPr>
        <w:t>тыс. рублей</w:t>
      </w:r>
      <w:r w:rsidR="000F7B2B">
        <w:rPr>
          <w:sz w:val="28"/>
          <w:szCs w:val="28"/>
        </w:rPr>
        <w:t>, при планируемых затратах в сумме 798</w:t>
      </w:r>
      <w:r w:rsidR="002760D5">
        <w:rPr>
          <w:sz w:val="28"/>
          <w:szCs w:val="28"/>
        </w:rPr>
        <w:t>,</w:t>
      </w:r>
      <w:r w:rsidR="000F7B2B">
        <w:rPr>
          <w:sz w:val="28"/>
          <w:szCs w:val="28"/>
        </w:rPr>
        <w:t>730 тыс. рублей.</w:t>
      </w:r>
    </w:p>
    <w:p w:rsidR="00E25399" w:rsidRDefault="00E52BE9" w:rsidP="002760D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399">
        <w:rPr>
          <w:sz w:val="28"/>
          <w:szCs w:val="28"/>
        </w:rPr>
        <w:t xml:space="preserve">. </w:t>
      </w:r>
      <w:r w:rsidR="00A56594">
        <w:rPr>
          <w:sz w:val="28"/>
          <w:szCs w:val="28"/>
        </w:rPr>
        <w:t xml:space="preserve">Расходы </w:t>
      </w:r>
      <w:r w:rsidR="00E25399">
        <w:rPr>
          <w:sz w:val="28"/>
          <w:szCs w:val="28"/>
        </w:rPr>
        <w:t xml:space="preserve">на арендные </w:t>
      </w:r>
      <w:r w:rsidR="00BD5FA4">
        <w:rPr>
          <w:sz w:val="28"/>
          <w:szCs w:val="28"/>
        </w:rPr>
        <w:t xml:space="preserve">платежи </w:t>
      </w:r>
      <w:r w:rsidR="00E25399">
        <w:rPr>
          <w:sz w:val="28"/>
          <w:szCs w:val="28"/>
        </w:rPr>
        <w:t>не соответствуют финансово-экономическому обоснованию</w:t>
      </w:r>
      <w:r w:rsidR="003111CE">
        <w:rPr>
          <w:sz w:val="28"/>
          <w:szCs w:val="28"/>
        </w:rPr>
        <w:t xml:space="preserve"> на сумму 181,957 тыс. рублей</w:t>
      </w:r>
      <w:r w:rsidR="00E25399">
        <w:rPr>
          <w:sz w:val="28"/>
          <w:szCs w:val="28"/>
        </w:rPr>
        <w:t>.</w:t>
      </w:r>
    </w:p>
    <w:p w:rsidR="00480899" w:rsidRDefault="00E52BE9" w:rsidP="00480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0D5">
        <w:rPr>
          <w:sz w:val="28"/>
          <w:szCs w:val="28"/>
        </w:rPr>
        <w:t xml:space="preserve">. </w:t>
      </w:r>
      <w:r w:rsidR="00480899">
        <w:rPr>
          <w:rFonts w:eastAsiaTheme="minorHAnsi"/>
          <w:sz w:val="28"/>
          <w:szCs w:val="28"/>
          <w:lang w:eastAsia="en-US"/>
        </w:rPr>
        <w:t xml:space="preserve">Финансово-экономические обоснования предоставленные не в полном </w:t>
      </w:r>
      <w:r w:rsidR="00593A85">
        <w:rPr>
          <w:rFonts w:eastAsiaTheme="minorHAnsi"/>
          <w:sz w:val="28"/>
          <w:szCs w:val="28"/>
          <w:lang w:eastAsia="en-US"/>
        </w:rPr>
        <w:t>объёме, отсутствие</w:t>
      </w:r>
      <w:r w:rsidR="00480899">
        <w:rPr>
          <w:rFonts w:eastAsiaTheme="minorHAnsi"/>
          <w:sz w:val="28"/>
          <w:szCs w:val="28"/>
          <w:lang w:eastAsia="en-US"/>
        </w:rPr>
        <w:t xml:space="preserve"> документов о количестве часов работы транспортных средств на </w:t>
      </w:r>
      <w:r w:rsidR="00593A85">
        <w:rPr>
          <w:rFonts w:eastAsiaTheme="minorHAnsi"/>
          <w:sz w:val="28"/>
          <w:szCs w:val="28"/>
          <w:lang w:eastAsia="en-US"/>
        </w:rPr>
        <w:t>линии, о</w:t>
      </w:r>
      <w:r w:rsidR="000F4FC6">
        <w:rPr>
          <w:rFonts w:eastAsiaTheme="minorHAnsi"/>
          <w:sz w:val="28"/>
          <w:szCs w:val="28"/>
          <w:lang w:eastAsia="en-US"/>
        </w:rPr>
        <w:t xml:space="preserve"> </w:t>
      </w:r>
      <w:r w:rsidR="00480899">
        <w:rPr>
          <w:rFonts w:eastAsiaTheme="minorHAnsi"/>
          <w:sz w:val="28"/>
          <w:szCs w:val="28"/>
          <w:lang w:eastAsia="en-US"/>
        </w:rPr>
        <w:t>пробег</w:t>
      </w:r>
      <w:r w:rsidR="000F4FC6">
        <w:rPr>
          <w:rFonts w:eastAsiaTheme="minorHAnsi"/>
          <w:sz w:val="28"/>
          <w:szCs w:val="28"/>
          <w:lang w:eastAsia="en-US"/>
        </w:rPr>
        <w:t>е</w:t>
      </w:r>
      <w:r w:rsidR="00480899">
        <w:rPr>
          <w:rFonts w:eastAsiaTheme="minorHAnsi"/>
          <w:sz w:val="28"/>
          <w:szCs w:val="28"/>
          <w:lang w:eastAsia="en-US"/>
        </w:rPr>
        <w:t xml:space="preserve"> и рейс</w:t>
      </w:r>
      <w:r w:rsidR="000F4FC6">
        <w:rPr>
          <w:rFonts w:eastAsiaTheme="minorHAnsi"/>
          <w:sz w:val="28"/>
          <w:szCs w:val="28"/>
          <w:lang w:eastAsia="en-US"/>
        </w:rPr>
        <w:t>ах</w:t>
      </w:r>
      <w:r w:rsidR="00480899">
        <w:rPr>
          <w:rFonts w:eastAsiaTheme="minorHAnsi"/>
          <w:sz w:val="28"/>
          <w:szCs w:val="28"/>
          <w:lang w:eastAsia="en-US"/>
        </w:rPr>
        <w:t xml:space="preserve"> не позволяет оценить обоснованность и правильность расчёта затрат </w:t>
      </w:r>
      <w:r w:rsidR="00480899">
        <w:rPr>
          <w:sz w:val="28"/>
          <w:szCs w:val="28"/>
        </w:rPr>
        <w:t>в рамках подпрограммы «Транспорт» основного мероприятия «Обеспечение доступности и повышения качества транспортных услуг автомобильным транспортом».</w:t>
      </w:r>
    </w:p>
    <w:p w:rsidR="00BD5FA4" w:rsidRDefault="00E52BE9" w:rsidP="00BD5FA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07AAC">
        <w:rPr>
          <w:sz w:val="28"/>
          <w:szCs w:val="28"/>
        </w:rPr>
        <w:t xml:space="preserve">. </w:t>
      </w:r>
      <w:r w:rsidR="00BD5FA4">
        <w:rPr>
          <w:sz w:val="28"/>
          <w:szCs w:val="28"/>
        </w:rPr>
        <w:t>Затраты на содержание, техническое обслуживание и эксплуатацию объектов светофорного хозяйства города Нефтеюганска рассчитывал</w:t>
      </w:r>
      <w:r w:rsidR="000F4FC6">
        <w:rPr>
          <w:sz w:val="28"/>
          <w:szCs w:val="28"/>
        </w:rPr>
        <w:t xml:space="preserve">ись </w:t>
      </w:r>
      <w:r w:rsidR="00BD5FA4">
        <w:rPr>
          <w:sz w:val="28"/>
          <w:szCs w:val="28"/>
        </w:rPr>
        <w:t xml:space="preserve">затратным методом. Вместе с </w:t>
      </w:r>
      <w:r w:rsidR="00593A85">
        <w:rPr>
          <w:sz w:val="28"/>
          <w:szCs w:val="28"/>
        </w:rPr>
        <w:t>тем, пунктом</w:t>
      </w:r>
      <w:r w:rsidR="00BD5FA4">
        <w:rPr>
          <w:sz w:val="28"/>
          <w:szCs w:val="28"/>
        </w:rPr>
        <w:t xml:space="preserve"> 10 статьи 22 Закона № 44-ФЗ определено, что </w:t>
      </w:r>
      <w:r w:rsidR="00BD5FA4" w:rsidRPr="00F873AD">
        <w:rPr>
          <w:rFonts w:eastAsiaTheme="minorHAnsi"/>
          <w:sz w:val="28"/>
          <w:szCs w:val="28"/>
          <w:lang w:eastAsia="en-US"/>
        </w:rPr>
        <w:t xml:space="preserve">затратный </w:t>
      </w:r>
      <w:hyperlink r:id="rId13" w:history="1">
        <w:r w:rsidR="00BD5FA4" w:rsidRPr="00F873AD">
          <w:rPr>
            <w:rFonts w:eastAsiaTheme="minorHAnsi"/>
            <w:sz w:val="28"/>
            <w:szCs w:val="28"/>
            <w:lang w:eastAsia="en-US"/>
          </w:rPr>
          <w:t>метод</w:t>
        </w:r>
      </w:hyperlink>
      <w:r w:rsidR="00BD5FA4" w:rsidRPr="00F873AD">
        <w:rPr>
          <w:rFonts w:eastAsiaTheme="minorHAnsi"/>
          <w:sz w:val="28"/>
          <w:szCs w:val="28"/>
          <w:lang w:eastAsia="en-US"/>
        </w:rPr>
        <w:t xml:space="preserve"> применяется в случае невозможности применения иных методов</w:t>
      </w:r>
      <w:r w:rsidR="00BD5FA4">
        <w:rPr>
          <w:rFonts w:eastAsiaTheme="minorHAnsi"/>
          <w:sz w:val="28"/>
          <w:szCs w:val="28"/>
          <w:lang w:eastAsia="en-US"/>
        </w:rPr>
        <w:t>.</w:t>
      </w:r>
      <w:r w:rsidR="00BD5FA4">
        <w:rPr>
          <w:sz w:val="28"/>
          <w:szCs w:val="28"/>
        </w:rPr>
        <w:t xml:space="preserve"> </w:t>
      </w:r>
    </w:p>
    <w:p w:rsidR="00BD5FA4" w:rsidRDefault="00BD5FA4" w:rsidP="00BD5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аналогичное замечание отражалось ранее в заключени</w:t>
      </w:r>
      <w:r w:rsidR="005F2E87">
        <w:rPr>
          <w:sz w:val="28"/>
          <w:szCs w:val="28"/>
        </w:rPr>
        <w:t>и</w:t>
      </w:r>
      <w:r>
        <w:rPr>
          <w:sz w:val="28"/>
          <w:szCs w:val="28"/>
        </w:rPr>
        <w:t xml:space="preserve"> от 10.10.2016 № 391.</w:t>
      </w:r>
    </w:p>
    <w:p w:rsidR="009E7F3E" w:rsidRDefault="00E52BE9" w:rsidP="00E52B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9E7F3E">
        <w:rPr>
          <w:sz w:val="28"/>
          <w:szCs w:val="28"/>
        </w:rPr>
        <w:t xml:space="preserve">. </w:t>
      </w:r>
      <w:r w:rsidR="009E7F3E">
        <w:rPr>
          <w:rFonts w:eastAsiaTheme="minorHAnsi"/>
          <w:sz w:val="28"/>
          <w:szCs w:val="28"/>
          <w:lang w:eastAsia="en-US"/>
        </w:rPr>
        <w:t xml:space="preserve">В </w:t>
      </w:r>
      <w:r w:rsidR="00242C1B">
        <w:rPr>
          <w:rFonts w:eastAsiaTheme="minorHAnsi"/>
          <w:sz w:val="28"/>
          <w:szCs w:val="28"/>
          <w:lang w:eastAsia="en-US"/>
        </w:rPr>
        <w:t xml:space="preserve">плановом </w:t>
      </w:r>
      <w:r w:rsidR="009E7F3E">
        <w:rPr>
          <w:rFonts w:eastAsiaTheme="minorHAnsi"/>
          <w:sz w:val="28"/>
          <w:szCs w:val="28"/>
          <w:lang w:eastAsia="en-US"/>
        </w:rPr>
        <w:t xml:space="preserve">расчёте затрат Департаментом ЖКХ учтены расходы </w:t>
      </w:r>
      <w:r w:rsidR="00593A85">
        <w:rPr>
          <w:rFonts w:eastAsiaTheme="minorHAnsi"/>
          <w:sz w:val="28"/>
          <w:szCs w:val="28"/>
          <w:lang w:eastAsia="en-US"/>
        </w:rPr>
        <w:t>на оплату</w:t>
      </w:r>
      <w:r w:rsidR="009E7F3E">
        <w:rPr>
          <w:rFonts w:eastAsiaTheme="minorHAnsi"/>
          <w:sz w:val="28"/>
          <w:szCs w:val="28"/>
          <w:lang w:eastAsia="en-US"/>
        </w:rPr>
        <w:t xml:space="preserve"> стоимости проезда и провоза багажа в пределах территории Российской Федерации к месту использования отпуска и обратно (обязанность по оплате которых лежит на работодателе) в сумме 25,500 тыс. рублей. </w:t>
      </w:r>
    </w:p>
    <w:p w:rsidR="00760B89" w:rsidRDefault="00E52BE9" w:rsidP="0076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60B89">
        <w:rPr>
          <w:sz w:val="28"/>
          <w:szCs w:val="28"/>
        </w:rPr>
        <w:t>.</w:t>
      </w:r>
      <w:r w:rsidR="00760B89" w:rsidRPr="00760B89">
        <w:rPr>
          <w:sz w:val="28"/>
          <w:szCs w:val="28"/>
        </w:rPr>
        <w:t xml:space="preserve"> </w:t>
      </w:r>
      <w:r w:rsidR="00760B89">
        <w:rPr>
          <w:sz w:val="28"/>
          <w:szCs w:val="28"/>
        </w:rPr>
        <w:t xml:space="preserve">В </w:t>
      </w:r>
      <w:r w:rsidR="00593A85">
        <w:rPr>
          <w:sz w:val="28"/>
          <w:szCs w:val="28"/>
        </w:rPr>
        <w:t>предоставленном плановом</w:t>
      </w:r>
      <w:r w:rsidR="00760B89">
        <w:rPr>
          <w:sz w:val="28"/>
          <w:szCs w:val="28"/>
        </w:rPr>
        <w:t xml:space="preserve"> расчёте затрат на оплату электроэнергии, потребляемой объектами светофорного хозяйства города отражено 44 объекта, при</w:t>
      </w:r>
      <w:r w:rsidR="00430667">
        <w:rPr>
          <w:sz w:val="28"/>
          <w:szCs w:val="28"/>
        </w:rPr>
        <w:t xml:space="preserve"> фактическом</w:t>
      </w:r>
      <w:r w:rsidR="00760B89">
        <w:rPr>
          <w:sz w:val="28"/>
          <w:szCs w:val="28"/>
        </w:rPr>
        <w:t xml:space="preserve"> наличии 37 объектов потребляемых электроэнергию.    </w:t>
      </w:r>
    </w:p>
    <w:p w:rsidR="00760B89" w:rsidRDefault="00760B89" w:rsidP="0076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BE9">
        <w:rPr>
          <w:sz w:val="28"/>
          <w:szCs w:val="28"/>
        </w:rPr>
        <w:t>1</w:t>
      </w:r>
      <w:r>
        <w:rPr>
          <w:sz w:val="28"/>
          <w:szCs w:val="28"/>
        </w:rPr>
        <w:t xml:space="preserve">. Затраты на поставку электрической энергии для светофорного </w:t>
      </w:r>
      <w:r w:rsidR="00593A85">
        <w:rPr>
          <w:sz w:val="28"/>
          <w:szCs w:val="28"/>
        </w:rPr>
        <w:t>хозяйства на</w:t>
      </w:r>
      <w:r>
        <w:rPr>
          <w:sz w:val="28"/>
          <w:szCs w:val="28"/>
        </w:rPr>
        <w:t xml:space="preserve"> 2018 год не </w:t>
      </w:r>
      <w:r w:rsidR="00593A85">
        <w:rPr>
          <w:sz w:val="28"/>
          <w:szCs w:val="28"/>
        </w:rPr>
        <w:t>соответствуют финансово</w:t>
      </w:r>
      <w:r>
        <w:rPr>
          <w:sz w:val="28"/>
          <w:szCs w:val="28"/>
        </w:rPr>
        <w:t>-экономическим обоснованиям на сумму 115,300 тыс. рублей.</w:t>
      </w:r>
    </w:p>
    <w:p w:rsidR="00092CA2" w:rsidRDefault="00092CA2" w:rsidP="0076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BE9">
        <w:rPr>
          <w:sz w:val="28"/>
          <w:szCs w:val="28"/>
        </w:rPr>
        <w:t>2</w:t>
      </w:r>
      <w:r>
        <w:rPr>
          <w:sz w:val="28"/>
          <w:szCs w:val="28"/>
        </w:rPr>
        <w:t>. По мероприятию «Содержание автомобильных дорог общего пользования местного значения города Нефтеюганска и средств организации дорожного движения на них» в связи с неверно применённым норматив</w:t>
      </w:r>
      <w:r w:rsidR="00DA3C8B">
        <w:rPr>
          <w:sz w:val="28"/>
          <w:szCs w:val="28"/>
        </w:rPr>
        <w:t>ом</w:t>
      </w:r>
      <w:r>
        <w:rPr>
          <w:sz w:val="28"/>
          <w:szCs w:val="28"/>
        </w:rPr>
        <w:t xml:space="preserve"> завышены затраты на сумму 3 354,107 тыс. рублей. </w:t>
      </w:r>
    </w:p>
    <w:p w:rsidR="008408B7" w:rsidRDefault="008408B7" w:rsidP="00840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BE9">
        <w:rPr>
          <w:sz w:val="28"/>
          <w:szCs w:val="28"/>
        </w:rPr>
        <w:t>3</w:t>
      </w:r>
      <w:r>
        <w:rPr>
          <w:sz w:val="28"/>
          <w:szCs w:val="28"/>
        </w:rPr>
        <w:t xml:space="preserve">. По мероприятию «Оценка технического состояния автомобильных дорог» предоставлено предложение от одного поставщика. </w:t>
      </w:r>
    </w:p>
    <w:p w:rsidR="00E85A68" w:rsidRDefault="001607FE" w:rsidP="008C3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BE9">
        <w:rPr>
          <w:sz w:val="28"/>
          <w:szCs w:val="28"/>
        </w:rPr>
        <w:t>4</w:t>
      </w:r>
      <w:r w:rsidR="008408B7">
        <w:rPr>
          <w:sz w:val="28"/>
          <w:szCs w:val="28"/>
        </w:rPr>
        <w:t>.</w:t>
      </w:r>
      <w:r w:rsidR="008408B7" w:rsidRPr="00060438">
        <w:rPr>
          <w:sz w:val="28"/>
          <w:szCs w:val="28"/>
        </w:rPr>
        <w:t xml:space="preserve"> </w:t>
      </w:r>
      <w:r w:rsidR="008408B7">
        <w:rPr>
          <w:sz w:val="28"/>
          <w:szCs w:val="28"/>
        </w:rPr>
        <w:t>В нарушение пунктов 7.3, 7.4 Порядка № 80-</w:t>
      </w:r>
      <w:r w:rsidR="00593A85">
        <w:rPr>
          <w:sz w:val="28"/>
          <w:szCs w:val="28"/>
        </w:rPr>
        <w:t>нп Департаментом</w:t>
      </w:r>
      <w:r w:rsidR="008408B7">
        <w:rPr>
          <w:sz w:val="28"/>
          <w:szCs w:val="28"/>
        </w:rPr>
        <w:t xml:space="preserve"> ЖКХ не предоставлены финансово-экономическое обоснование затрат в сумме 9 000,000 тыс. рублей по мероприятию «Разработка комплексной схемы ОДД».</w:t>
      </w:r>
    </w:p>
    <w:p w:rsidR="004C425D" w:rsidRDefault="004C425D" w:rsidP="008C32E2">
      <w:pPr>
        <w:ind w:firstLine="709"/>
        <w:jc w:val="both"/>
        <w:rPr>
          <w:sz w:val="28"/>
          <w:szCs w:val="28"/>
        </w:rPr>
      </w:pPr>
    </w:p>
    <w:p w:rsidR="00362C85" w:rsidRDefault="00362C85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8C32E2" w:rsidRDefault="008C32E2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425D">
        <w:rPr>
          <w:sz w:val="28"/>
          <w:szCs w:val="28"/>
        </w:rPr>
        <w:t>В приложении 1 «Целевые показатели муниципальной программы» показатели графы 1</w:t>
      </w:r>
      <w:r w:rsidR="00DA3C8B">
        <w:rPr>
          <w:sz w:val="28"/>
          <w:szCs w:val="28"/>
        </w:rPr>
        <w:t>1</w:t>
      </w:r>
      <w:r w:rsidR="004C425D">
        <w:rPr>
          <w:sz w:val="28"/>
          <w:szCs w:val="28"/>
        </w:rPr>
        <w:t xml:space="preserve"> привести в соответствие с </w:t>
      </w:r>
      <w:r w:rsidR="00593A85">
        <w:rPr>
          <w:sz w:val="28"/>
          <w:szCs w:val="28"/>
        </w:rPr>
        <w:t>показателями графы</w:t>
      </w:r>
      <w:r w:rsidR="004C425D">
        <w:rPr>
          <w:sz w:val="28"/>
          <w:szCs w:val="28"/>
        </w:rPr>
        <w:t xml:space="preserve"> 1</w:t>
      </w:r>
      <w:r w:rsidR="00DA3C8B">
        <w:rPr>
          <w:sz w:val="28"/>
          <w:szCs w:val="28"/>
        </w:rPr>
        <w:t>0</w:t>
      </w:r>
      <w:r w:rsidR="004C425D">
        <w:rPr>
          <w:sz w:val="28"/>
          <w:szCs w:val="28"/>
        </w:rPr>
        <w:t>.</w:t>
      </w:r>
    </w:p>
    <w:p w:rsidR="00E71C55" w:rsidRDefault="00E71C55" w:rsidP="00E71C5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Учесть в пункте 1 проекта изменений постановление от 17.06.2015     № 550-п.</w:t>
      </w:r>
    </w:p>
    <w:p w:rsidR="004627C2" w:rsidRDefault="00E52BE9" w:rsidP="0046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27C2">
        <w:rPr>
          <w:sz w:val="28"/>
          <w:szCs w:val="28"/>
        </w:rPr>
        <w:t xml:space="preserve">В паспорте проекта изменений общий объём финансирования привести в соответствие </w:t>
      </w:r>
      <w:r w:rsidR="00593A85">
        <w:rPr>
          <w:sz w:val="28"/>
          <w:szCs w:val="28"/>
        </w:rPr>
        <w:t>с объёмом</w:t>
      </w:r>
      <w:r w:rsidR="004627C2">
        <w:rPr>
          <w:sz w:val="28"/>
          <w:szCs w:val="28"/>
        </w:rPr>
        <w:t xml:space="preserve"> финансирования </w:t>
      </w:r>
      <w:r w:rsidR="00841924">
        <w:rPr>
          <w:sz w:val="28"/>
          <w:szCs w:val="28"/>
        </w:rPr>
        <w:t>расходов</w:t>
      </w:r>
      <w:r w:rsidR="004627C2">
        <w:rPr>
          <w:sz w:val="28"/>
          <w:szCs w:val="28"/>
        </w:rPr>
        <w:t xml:space="preserve"> по годам.</w:t>
      </w:r>
    </w:p>
    <w:p w:rsidR="00F70579" w:rsidRDefault="00A97B77" w:rsidP="0009766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7660">
        <w:rPr>
          <w:sz w:val="28"/>
          <w:szCs w:val="28"/>
        </w:rPr>
        <w:t xml:space="preserve">При предоставлении проекта изменений на экспертизу учитывать положения </w:t>
      </w:r>
      <w:r w:rsidR="00F70579">
        <w:rPr>
          <w:sz w:val="28"/>
          <w:szCs w:val="28"/>
        </w:rPr>
        <w:t>пунктов 7.3</w:t>
      </w:r>
      <w:r w:rsidR="005F3DFA">
        <w:rPr>
          <w:sz w:val="28"/>
          <w:szCs w:val="28"/>
        </w:rPr>
        <w:t xml:space="preserve">, </w:t>
      </w:r>
      <w:r w:rsidR="00F70579">
        <w:rPr>
          <w:sz w:val="28"/>
          <w:szCs w:val="28"/>
        </w:rPr>
        <w:t>7.4 Порядка № 80-нп</w:t>
      </w:r>
      <w:r w:rsidR="005F3DFA">
        <w:rPr>
          <w:sz w:val="28"/>
          <w:szCs w:val="28"/>
        </w:rPr>
        <w:t>.</w:t>
      </w:r>
    </w:p>
    <w:p w:rsidR="00F70579" w:rsidRDefault="002F1C01" w:rsidP="0067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0579">
        <w:rPr>
          <w:sz w:val="28"/>
          <w:szCs w:val="28"/>
        </w:rPr>
        <w:t xml:space="preserve"> </w:t>
      </w:r>
      <w:r w:rsidR="00676999">
        <w:rPr>
          <w:sz w:val="28"/>
          <w:szCs w:val="28"/>
        </w:rPr>
        <w:t xml:space="preserve">При планировании затрат учитывать положения </w:t>
      </w:r>
      <w:r w:rsidR="00F70579">
        <w:rPr>
          <w:sz w:val="28"/>
          <w:szCs w:val="28"/>
        </w:rPr>
        <w:t>пункт</w:t>
      </w:r>
      <w:r w:rsidR="00676999">
        <w:rPr>
          <w:sz w:val="28"/>
          <w:szCs w:val="28"/>
        </w:rPr>
        <w:t>а</w:t>
      </w:r>
      <w:r w:rsidR="00F70579">
        <w:rPr>
          <w:sz w:val="28"/>
          <w:szCs w:val="28"/>
        </w:rPr>
        <w:t xml:space="preserve"> 10 статьи 22 Закона № 44-ФЗ</w:t>
      </w:r>
      <w:r w:rsidR="00676999">
        <w:rPr>
          <w:sz w:val="28"/>
          <w:szCs w:val="28"/>
        </w:rPr>
        <w:t>.</w:t>
      </w:r>
      <w:r w:rsidR="00F70579">
        <w:rPr>
          <w:sz w:val="28"/>
          <w:szCs w:val="28"/>
        </w:rPr>
        <w:t xml:space="preserve"> </w:t>
      </w:r>
    </w:p>
    <w:p w:rsidR="00F70579" w:rsidRDefault="00E06238" w:rsidP="00F705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705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Исключить </w:t>
      </w:r>
      <w:r w:rsidR="00593A85">
        <w:rPr>
          <w:sz w:val="28"/>
          <w:szCs w:val="28"/>
        </w:rPr>
        <w:t xml:space="preserve">из </w:t>
      </w:r>
      <w:r w:rsidR="00593A85">
        <w:rPr>
          <w:rFonts w:eastAsiaTheme="minorHAnsi"/>
          <w:sz w:val="28"/>
          <w:szCs w:val="28"/>
          <w:lang w:eastAsia="en-US"/>
        </w:rPr>
        <w:t>планового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0579">
        <w:rPr>
          <w:rFonts w:eastAsiaTheme="minorHAnsi"/>
          <w:sz w:val="28"/>
          <w:szCs w:val="28"/>
          <w:lang w:eastAsia="en-US"/>
        </w:rPr>
        <w:t>расчёт</w:t>
      </w:r>
      <w:r>
        <w:rPr>
          <w:rFonts w:eastAsiaTheme="minorHAnsi"/>
          <w:sz w:val="28"/>
          <w:szCs w:val="28"/>
          <w:lang w:eastAsia="en-US"/>
        </w:rPr>
        <w:t>а</w:t>
      </w:r>
      <w:r w:rsidR="00F705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расходы</w:t>
      </w:r>
      <w:r w:rsidR="00F70579">
        <w:rPr>
          <w:rFonts w:eastAsiaTheme="minorHAnsi"/>
          <w:sz w:val="28"/>
          <w:szCs w:val="28"/>
          <w:lang w:eastAsia="en-US"/>
        </w:rPr>
        <w:t xml:space="preserve"> </w:t>
      </w:r>
      <w:r w:rsidR="00593A85">
        <w:rPr>
          <w:rFonts w:eastAsiaTheme="minorHAnsi"/>
          <w:sz w:val="28"/>
          <w:szCs w:val="28"/>
          <w:lang w:eastAsia="en-US"/>
        </w:rPr>
        <w:t>на оплату</w:t>
      </w:r>
      <w:r w:rsidR="00F70579">
        <w:rPr>
          <w:rFonts w:eastAsiaTheme="minorHAnsi"/>
          <w:sz w:val="28"/>
          <w:szCs w:val="28"/>
          <w:lang w:eastAsia="en-US"/>
        </w:rPr>
        <w:t xml:space="preserve"> стоимости проезда и провоза багажа в пределах территории Российской Федерации к месту использования отпуска и </w:t>
      </w:r>
      <w:r w:rsidR="00593A85">
        <w:rPr>
          <w:rFonts w:eastAsiaTheme="minorHAnsi"/>
          <w:sz w:val="28"/>
          <w:szCs w:val="28"/>
          <w:lang w:eastAsia="en-US"/>
        </w:rPr>
        <w:t>обратно в</w:t>
      </w:r>
      <w:r w:rsidR="00F70579">
        <w:rPr>
          <w:rFonts w:eastAsiaTheme="minorHAnsi"/>
          <w:sz w:val="28"/>
          <w:szCs w:val="28"/>
          <w:lang w:eastAsia="en-US"/>
        </w:rPr>
        <w:t xml:space="preserve"> сумме 25,500 тыс. рублей. </w:t>
      </w:r>
    </w:p>
    <w:p w:rsidR="00F70579" w:rsidRDefault="00E83627" w:rsidP="00F70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70579">
        <w:rPr>
          <w:sz w:val="28"/>
          <w:szCs w:val="28"/>
        </w:rPr>
        <w:t>.</w:t>
      </w:r>
      <w:r w:rsidR="00CF0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F87">
        <w:rPr>
          <w:sz w:val="28"/>
          <w:szCs w:val="28"/>
        </w:rPr>
        <w:t>В плановом расчёте затрат на оплату электроэнергии, потребляемой объектами светофорного хозяйства</w:t>
      </w:r>
      <w:r w:rsidR="007B7057" w:rsidRPr="007B7057">
        <w:rPr>
          <w:sz w:val="28"/>
          <w:szCs w:val="28"/>
        </w:rPr>
        <w:t xml:space="preserve"> </w:t>
      </w:r>
      <w:r w:rsidR="007B7057">
        <w:rPr>
          <w:sz w:val="28"/>
          <w:szCs w:val="28"/>
        </w:rPr>
        <w:t>объекты светофорного хозяйства привести в соответствие с фактическим наличием</w:t>
      </w:r>
      <w:r w:rsidR="00601402">
        <w:rPr>
          <w:sz w:val="28"/>
          <w:szCs w:val="28"/>
        </w:rPr>
        <w:t xml:space="preserve"> объектов</w:t>
      </w:r>
      <w:r w:rsidR="00FA4F87">
        <w:rPr>
          <w:sz w:val="28"/>
          <w:szCs w:val="28"/>
        </w:rPr>
        <w:t>.</w:t>
      </w:r>
      <w:r w:rsidR="00CF0D16">
        <w:rPr>
          <w:sz w:val="28"/>
          <w:szCs w:val="28"/>
        </w:rPr>
        <w:t xml:space="preserve"> </w:t>
      </w:r>
    </w:p>
    <w:p w:rsidR="00E41E96" w:rsidRDefault="00AE121E" w:rsidP="00F70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0579">
        <w:rPr>
          <w:sz w:val="28"/>
          <w:szCs w:val="28"/>
        </w:rPr>
        <w:t>.</w:t>
      </w:r>
      <w:r w:rsidR="00E83627">
        <w:rPr>
          <w:sz w:val="28"/>
          <w:szCs w:val="28"/>
        </w:rPr>
        <w:t xml:space="preserve"> </w:t>
      </w:r>
      <w:r>
        <w:rPr>
          <w:sz w:val="28"/>
          <w:szCs w:val="28"/>
        </w:rPr>
        <w:t>Во избежание необоснованного расходования средств</w:t>
      </w:r>
      <w:r w:rsidR="0043629B">
        <w:rPr>
          <w:sz w:val="28"/>
          <w:szCs w:val="28"/>
        </w:rPr>
        <w:t>,</w:t>
      </w:r>
      <w:r>
        <w:rPr>
          <w:sz w:val="28"/>
          <w:szCs w:val="28"/>
        </w:rPr>
        <w:t xml:space="preserve"> при расчёте затрат применять </w:t>
      </w:r>
      <w:r w:rsidR="00593A85">
        <w:rPr>
          <w:sz w:val="28"/>
          <w:szCs w:val="28"/>
        </w:rPr>
        <w:t>норматив на</w:t>
      </w:r>
      <w:r w:rsidRPr="008D0E08">
        <w:rPr>
          <w:sz w:val="28"/>
          <w:szCs w:val="28"/>
        </w:rPr>
        <w:t xml:space="preserve"> содержание дорог общего пользования</w:t>
      </w:r>
      <w:r>
        <w:rPr>
          <w:sz w:val="28"/>
          <w:szCs w:val="28"/>
        </w:rPr>
        <w:t xml:space="preserve"> в соответствии с правовым актом действующим на момент планирования.</w:t>
      </w:r>
    </w:p>
    <w:p w:rsidR="00AE121E" w:rsidRDefault="007B7057" w:rsidP="00F70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5289C">
        <w:rPr>
          <w:sz w:val="28"/>
          <w:szCs w:val="28"/>
        </w:rPr>
        <w:t xml:space="preserve"> </w:t>
      </w:r>
      <w:r w:rsidR="00E41E96">
        <w:rPr>
          <w:sz w:val="28"/>
          <w:szCs w:val="28"/>
        </w:rPr>
        <w:t xml:space="preserve">Предоставлять </w:t>
      </w:r>
      <w:r w:rsidR="00593A85">
        <w:rPr>
          <w:sz w:val="28"/>
          <w:szCs w:val="28"/>
        </w:rPr>
        <w:t>финансово-экономические обоснования</w:t>
      </w:r>
      <w:r w:rsidR="00E41E96">
        <w:rPr>
          <w:sz w:val="28"/>
          <w:szCs w:val="28"/>
        </w:rPr>
        <w:t xml:space="preserve"> соответствующие планируемым расходам.</w:t>
      </w:r>
      <w:r w:rsidR="00AE121E">
        <w:rPr>
          <w:sz w:val="28"/>
          <w:szCs w:val="28"/>
        </w:rPr>
        <w:t xml:space="preserve"> </w:t>
      </w:r>
    </w:p>
    <w:p w:rsidR="00F70579" w:rsidRDefault="00F70579" w:rsidP="00AE121E">
      <w:pPr>
        <w:ind w:firstLine="709"/>
        <w:jc w:val="both"/>
        <w:rPr>
          <w:sz w:val="28"/>
          <w:szCs w:val="28"/>
        </w:rPr>
      </w:pPr>
    </w:p>
    <w:p w:rsidR="000607F1" w:rsidRPr="00CE6802" w:rsidRDefault="000607F1" w:rsidP="00E41E9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802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</w:p>
    <w:p w:rsidR="000607F1" w:rsidRPr="00CE6802" w:rsidRDefault="000607F1" w:rsidP="00E41E9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26</w:t>
      </w:r>
      <w:r w:rsidRPr="00CE6802">
        <w:rPr>
          <w:sz w:val="28"/>
          <w:szCs w:val="28"/>
        </w:rPr>
        <w:t>.10.2017 года уведомить о принятом решении в части исполнения рекомендаций, отраженных в настоящем заключении.</w:t>
      </w:r>
    </w:p>
    <w:p w:rsidR="000607F1" w:rsidRPr="00CE6802" w:rsidRDefault="000607F1" w:rsidP="00E41E96">
      <w:pPr>
        <w:tabs>
          <w:tab w:val="left" w:pos="0"/>
        </w:tabs>
        <w:jc w:val="both"/>
        <w:rPr>
          <w:sz w:val="28"/>
          <w:szCs w:val="28"/>
        </w:rPr>
      </w:pPr>
    </w:p>
    <w:p w:rsidR="000740A1" w:rsidRDefault="000740A1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93A85" w:rsidRDefault="00593A85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3413E" w:rsidRDefault="0043413E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A1747" w:rsidRDefault="00460758" w:rsidP="00074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0740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Гичкина С.А. </w:t>
      </w:r>
    </w:p>
    <w:p w:rsidR="00B94B5A" w:rsidRDefault="00B94B5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8927BF" w:rsidRDefault="008927BF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F228AD" w:rsidRDefault="00F228AD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F228AD" w:rsidRDefault="00F228AD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F228AD" w:rsidRDefault="00F228AD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8927BF" w:rsidRDefault="008927BF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DB57BF" w:rsidRDefault="00DB57BF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75E9" w:rsidRDefault="00B13D53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6942EF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0740A1">
        <w:rPr>
          <w:sz w:val="20"/>
          <w:szCs w:val="20"/>
        </w:rPr>
        <w:t>2</w:t>
      </w:r>
    </w:p>
    <w:p w:rsidR="00E675E9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B4E2B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0740A1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Сударкина Анастасия Владимировна</w:t>
      </w:r>
    </w:p>
    <w:p w:rsidR="00116A1C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0607F1">
        <w:rPr>
          <w:sz w:val="20"/>
          <w:szCs w:val="20"/>
        </w:rPr>
        <w:t>203303</w:t>
      </w:r>
    </w:p>
    <w:sectPr w:rsidR="00116A1C" w:rsidSect="00AC08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4B" w:rsidRDefault="006C174B" w:rsidP="00E675E9">
      <w:r>
        <w:separator/>
      </w:r>
    </w:p>
  </w:endnote>
  <w:endnote w:type="continuationSeparator" w:id="0">
    <w:p w:rsidR="006C174B" w:rsidRDefault="006C174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1B" w:rsidRDefault="00242C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1B" w:rsidRDefault="00242C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1B" w:rsidRDefault="00242C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4B" w:rsidRDefault="006C174B" w:rsidP="00E675E9">
      <w:r>
        <w:separator/>
      </w:r>
    </w:p>
  </w:footnote>
  <w:footnote w:type="continuationSeparator" w:id="0">
    <w:p w:rsidR="006C174B" w:rsidRDefault="006C174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1B" w:rsidRDefault="00242C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42C1B" w:rsidRDefault="00593A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0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C1B" w:rsidRDefault="00242C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1B" w:rsidRDefault="00242C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794F"/>
    <w:rsid w:val="000220D3"/>
    <w:rsid w:val="0002722E"/>
    <w:rsid w:val="000272F1"/>
    <w:rsid w:val="00031D0F"/>
    <w:rsid w:val="00033EB4"/>
    <w:rsid w:val="00035122"/>
    <w:rsid w:val="0004298C"/>
    <w:rsid w:val="00045B49"/>
    <w:rsid w:val="00045F0A"/>
    <w:rsid w:val="0004683F"/>
    <w:rsid w:val="00047417"/>
    <w:rsid w:val="00051834"/>
    <w:rsid w:val="00051DD5"/>
    <w:rsid w:val="00052A11"/>
    <w:rsid w:val="00055A31"/>
    <w:rsid w:val="00060438"/>
    <w:rsid w:val="000607F1"/>
    <w:rsid w:val="00063ABC"/>
    <w:rsid w:val="00063CE1"/>
    <w:rsid w:val="00064498"/>
    <w:rsid w:val="00067D63"/>
    <w:rsid w:val="000740A1"/>
    <w:rsid w:val="00074E19"/>
    <w:rsid w:val="0008260E"/>
    <w:rsid w:val="00086692"/>
    <w:rsid w:val="00092CA2"/>
    <w:rsid w:val="00097660"/>
    <w:rsid w:val="000A4634"/>
    <w:rsid w:val="000A605B"/>
    <w:rsid w:val="000A6680"/>
    <w:rsid w:val="000B1D28"/>
    <w:rsid w:val="000B4290"/>
    <w:rsid w:val="000B6CF5"/>
    <w:rsid w:val="000C02A8"/>
    <w:rsid w:val="000C03F1"/>
    <w:rsid w:val="000C2459"/>
    <w:rsid w:val="000C2A8C"/>
    <w:rsid w:val="000C396F"/>
    <w:rsid w:val="000C51F4"/>
    <w:rsid w:val="000C624D"/>
    <w:rsid w:val="000C64E6"/>
    <w:rsid w:val="000D4153"/>
    <w:rsid w:val="000D6094"/>
    <w:rsid w:val="000D6C13"/>
    <w:rsid w:val="000D79D3"/>
    <w:rsid w:val="000E06E1"/>
    <w:rsid w:val="000E442F"/>
    <w:rsid w:val="000E54F0"/>
    <w:rsid w:val="000E5509"/>
    <w:rsid w:val="000F17C3"/>
    <w:rsid w:val="000F45D8"/>
    <w:rsid w:val="000F4FC6"/>
    <w:rsid w:val="000F528D"/>
    <w:rsid w:val="000F577D"/>
    <w:rsid w:val="000F5EBC"/>
    <w:rsid w:val="000F61BE"/>
    <w:rsid w:val="000F740A"/>
    <w:rsid w:val="000F7B2B"/>
    <w:rsid w:val="0010194A"/>
    <w:rsid w:val="001039E0"/>
    <w:rsid w:val="001102C9"/>
    <w:rsid w:val="00113D1C"/>
    <w:rsid w:val="00114FDF"/>
    <w:rsid w:val="00115722"/>
    <w:rsid w:val="0011591C"/>
    <w:rsid w:val="00116A1C"/>
    <w:rsid w:val="00125398"/>
    <w:rsid w:val="0013099C"/>
    <w:rsid w:val="00131EB6"/>
    <w:rsid w:val="001333F0"/>
    <w:rsid w:val="00133582"/>
    <w:rsid w:val="00135955"/>
    <w:rsid w:val="00136833"/>
    <w:rsid w:val="00136D50"/>
    <w:rsid w:val="00137DBC"/>
    <w:rsid w:val="00146F77"/>
    <w:rsid w:val="0015128F"/>
    <w:rsid w:val="001522E1"/>
    <w:rsid w:val="001529AB"/>
    <w:rsid w:val="001607FE"/>
    <w:rsid w:val="00161D40"/>
    <w:rsid w:val="001624DE"/>
    <w:rsid w:val="00172431"/>
    <w:rsid w:val="0018093B"/>
    <w:rsid w:val="0018226D"/>
    <w:rsid w:val="0018431F"/>
    <w:rsid w:val="001866EC"/>
    <w:rsid w:val="00192257"/>
    <w:rsid w:val="0019271D"/>
    <w:rsid w:val="0019315C"/>
    <w:rsid w:val="00194A43"/>
    <w:rsid w:val="001A5195"/>
    <w:rsid w:val="001A52EE"/>
    <w:rsid w:val="001A785F"/>
    <w:rsid w:val="001A7983"/>
    <w:rsid w:val="001B21C4"/>
    <w:rsid w:val="001B34BA"/>
    <w:rsid w:val="001B40B6"/>
    <w:rsid w:val="001B488D"/>
    <w:rsid w:val="001C1DFA"/>
    <w:rsid w:val="001C34FD"/>
    <w:rsid w:val="001C61D9"/>
    <w:rsid w:val="001D31D8"/>
    <w:rsid w:val="001E0C99"/>
    <w:rsid w:val="001E14BC"/>
    <w:rsid w:val="001E36D3"/>
    <w:rsid w:val="001E717D"/>
    <w:rsid w:val="001E7935"/>
    <w:rsid w:val="001E7A87"/>
    <w:rsid w:val="001F290D"/>
    <w:rsid w:val="00205969"/>
    <w:rsid w:val="00211721"/>
    <w:rsid w:val="002212CF"/>
    <w:rsid w:val="00224825"/>
    <w:rsid w:val="002334A3"/>
    <w:rsid w:val="00233F91"/>
    <w:rsid w:val="0023554C"/>
    <w:rsid w:val="00236F07"/>
    <w:rsid w:val="0024040E"/>
    <w:rsid w:val="00242C1B"/>
    <w:rsid w:val="00243159"/>
    <w:rsid w:val="00250CCD"/>
    <w:rsid w:val="002549D2"/>
    <w:rsid w:val="00254BCA"/>
    <w:rsid w:val="00263ABD"/>
    <w:rsid w:val="00270C9B"/>
    <w:rsid w:val="0027265E"/>
    <w:rsid w:val="00276003"/>
    <w:rsid w:val="002760D5"/>
    <w:rsid w:val="002763DF"/>
    <w:rsid w:val="00276824"/>
    <w:rsid w:val="00283894"/>
    <w:rsid w:val="00285E6C"/>
    <w:rsid w:val="002861FA"/>
    <w:rsid w:val="00286FC0"/>
    <w:rsid w:val="002905DE"/>
    <w:rsid w:val="00296728"/>
    <w:rsid w:val="002A062E"/>
    <w:rsid w:val="002A19C3"/>
    <w:rsid w:val="002A20A8"/>
    <w:rsid w:val="002A2507"/>
    <w:rsid w:val="002B0615"/>
    <w:rsid w:val="002B31C8"/>
    <w:rsid w:val="002B3557"/>
    <w:rsid w:val="002B56BC"/>
    <w:rsid w:val="002C283B"/>
    <w:rsid w:val="002C2D2E"/>
    <w:rsid w:val="002C3897"/>
    <w:rsid w:val="002C3922"/>
    <w:rsid w:val="002C64E2"/>
    <w:rsid w:val="002C682B"/>
    <w:rsid w:val="002D17C5"/>
    <w:rsid w:val="002D7290"/>
    <w:rsid w:val="002E4122"/>
    <w:rsid w:val="002E5D96"/>
    <w:rsid w:val="002F18F8"/>
    <w:rsid w:val="002F1C01"/>
    <w:rsid w:val="002F445E"/>
    <w:rsid w:val="002F51E3"/>
    <w:rsid w:val="002F58A2"/>
    <w:rsid w:val="003002F5"/>
    <w:rsid w:val="00301B80"/>
    <w:rsid w:val="00302522"/>
    <w:rsid w:val="003043B2"/>
    <w:rsid w:val="00311087"/>
    <w:rsid w:val="003111CE"/>
    <w:rsid w:val="0031314D"/>
    <w:rsid w:val="003138F4"/>
    <w:rsid w:val="00315A19"/>
    <w:rsid w:val="0031690B"/>
    <w:rsid w:val="00324AAA"/>
    <w:rsid w:val="0032611F"/>
    <w:rsid w:val="003306C6"/>
    <w:rsid w:val="00332E8B"/>
    <w:rsid w:val="00333EC0"/>
    <w:rsid w:val="003358D9"/>
    <w:rsid w:val="00336C62"/>
    <w:rsid w:val="00336C87"/>
    <w:rsid w:val="0034249C"/>
    <w:rsid w:val="00344E54"/>
    <w:rsid w:val="003461E9"/>
    <w:rsid w:val="003576B6"/>
    <w:rsid w:val="00360205"/>
    <w:rsid w:val="00362C85"/>
    <w:rsid w:val="003635CF"/>
    <w:rsid w:val="00364730"/>
    <w:rsid w:val="003673E1"/>
    <w:rsid w:val="00370DE5"/>
    <w:rsid w:val="00371952"/>
    <w:rsid w:val="00372440"/>
    <w:rsid w:val="00380F36"/>
    <w:rsid w:val="0038716C"/>
    <w:rsid w:val="0038742F"/>
    <w:rsid w:val="003902D1"/>
    <w:rsid w:val="00393CC5"/>
    <w:rsid w:val="003A2EB9"/>
    <w:rsid w:val="003A3192"/>
    <w:rsid w:val="003A3DF7"/>
    <w:rsid w:val="003A5C63"/>
    <w:rsid w:val="003B04CE"/>
    <w:rsid w:val="003B401C"/>
    <w:rsid w:val="003B7CB1"/>
    <w:rsid w:val="003B7E71"/>
    <w:rsid w:val="003C0DB2"/>
    <w:rsid w:val="003C0E5B"/>
    <w:rsid w:val="003C7159"/>
    <w:rsid w:val="003D0BB8"/>
    <w:rsid w:val="003D1777"/>
    <w:rsid w:val="003D2013"/>
    <w:rsid w:val="003D5272"/>
    <w:rsid w:val="003D5433"/>
    <w:rsid w:val="003D6B7E"/>
    <w:rsid w:val="003D6C1B"/>
    <w:rsid w:val="003D6C67"/>
    <w:rsid w:val="003E56F2"/>
    <w:rsid w:val="003E60F8"/>
    <w:rsid w:val="003E7A55"/>
    <w:rsid w:val="003F1D6B"/>
    <w:rsid w:val="003F3DA8"/>
    <w:rsid w:val="003F3DD3"/>
    <w:rsid w:val="003F764B"/>
    <w:rsid w:val="00401658"/>
    <w:rsid w:val="00404F98"/>
    <w:rsid w:val="0040568E"/>
    <w:rsid w:val="00406295"/>
    <w:rsid w:val="00410729"/>
    <w:rsid w:val="00412BCC"/>
    <w:rsid w:val="004131D1"/>
    <w:rsid w:val="00413C85"/>
    <w:rsid w:val="00415EDA"/>
    <w:rsid w:val="004228DF"/>
    <w:rsid w:val="00424448"/>
    <w:rsid w:val="00425A63"/>
    <w:rsid w:val="004266D6"/>
    <w:rsid w:val="00430667"/>
    <w:rsid w:val="00431B11"/>
    <w:rsid w:val="004322AC"/>
    <w:rsid w:val="004327C3"/>
    <w:rsid w:val="00432D5F"/>
    <w:rsid w:val="0043413E"/>
    <w:rsid w:val="0043629B"/>
    <w:rsid w:val="004401C5"/>
    <w:rsid w:val="004422B9"/>
    <w:rsid w:val="00445C55"/>
    <w:rsid w:val="004466E3"/>
    <w:rsid w:val="0045170B"/>
    <w:rsid w:val="00460758"/>
    <w:rsid w:val="004627C2"/>
    <w:rsid w:val="00462866"/>
    <w:rsid w:val="00465935"/>
    <w:rsid w:val="0046655E"/>
    <w:rsid w:val="004676AB"/>
    <w:rsid w:val="0047055A"/>
    <w:rsid w:val="004737E9"/>
    <w:rsid w:val="004742C7"/>
    <w:rsid w:val="00480899"/>
    <w:rsid w:val="00483E74"/>
    <w:rsid w:val="00491C13"/>
    <w:rsid w:val="0049213D"/>
    <w:rsid w:val="0049215E"/>
    <w:rsid w:val="00492CEA"/>
    <w:rsid w:val="0049424B"/>
    <w:rsid w:val="00495981"/>
    <w:rsid w:val="00495D9F"/>
    <w:rsid w:val="0049733C"/>
    <w:rsid w:val="004A3A22"/>
    <w:rsid w:val="004A7613"/>
    <w:rsid w:val="004B04B0"/>
    <w:rsid w:val="004B0C57"/>
    <w:rsid w:val="004B3251"/>
    <w:rsid w:val="004B3B87"/>
    <w:rsid w:val="004B4D1E"/>
    <w:rsid w:val="004B4E31"/>
    <w:rsid w:val="004B5F9B"/>
    <w:rsid w:val="004C1078"/>
    <w:rsid w:val="004C10E0"/>
    <w:rsid w:val="004C4014"/>
    <w:rsid w:val="004C425D"/>
    <w:rsid w:val="004C4FEF"/>
    <w:rsid w:val="004C69D3"/>
    <w:rsid w:val="004C7AD1"/>
    <w:rsid w:val="004D026A"/>
    <w:rsid w:val="004D1405"/>
    <w:rsid w:val="004D5891"/>
    <w:rsid w:val="004E0C0E"/>
    <w:rsid w:val="004E162F"/>
    <w:rsid w:val="004E3674"/>
    <w:rsid w:val="004E3CE2"/>
    <w:rsid w:val="004E4F8C"/>
    <w:rsid w:val="004F04B1"/>
    <w:rsid w:val="004F25E2"/>
    <w:rsid w:val="004F404B"/>
    <w:rsid w:val="004F7B8C"/>
    <w:rsid w:val="00503597"/>
    <w:rsid w:val="00504925"/>
    <w:rsid w:val="005056AB"/>
    <w:rsid w:val="00510A18"/>
    <w:rsid w:val="00510A44"/>
    <w:rsid w:val="00515163"/>
    <w:rsid w:val="00515FE7"/>
    <w:rsid w:val="00517354"/>
    <w:rsid w:val="005175AE"/>
    <w:rsid w:val="00517782"/>
    <w:rsid w:val="0052165B"/>
    <w:rsid w:val="00521B6D"/>
    <w:rsid w:val="005263F3"/>
    <w:rsid w:val="00531BFB"/>
    <w:rsid w:val="00532035"/>
    <w:rsid w:val="00534D66"/>
    <w:rsid w:val="00540687"/>
    <w:rsid w:val="005410E7"/>
    <w:rsid w:val="00550C39"/>
    <w:rsid w:val="0055102E"/>
    <w:rsid w:val="00551270"/>
    <w:rsid w:val="00551510"/>
    <w:rsid w:val="0055155F"/>
    <w:rsid w:val="00552D8D"/>
    <w:rsid w:val="005542A0"/>
    <w:rsid w:val="00563EA9"/>
    <w:rsid w:val="005665D5"/>
    <w:rsid w:val="005801D4"/>
    <w:rsid w:val="005813E6"/>
    <w:rsid w:val="00584602"/>
    <w:rsid w:val="00586006"/>
    <w:rsid w:val="005877CE"/>
    <w:rsid w:val="00587C8C"/>
    <w:rsid w:val="00593A85"/>
    <w:rsid w:val="00594EB3"/>
    <w:rsid w:val="005951F9"/>
    <w:rsid w:val="00596786"/>
    <w:rsid w:val="00597CDC"/>
    <w:rsid w:val="005A3B64"/>
    <w:rsid w:val="005B3915"/>
    <w:rsid w:val="005C1CCD"/>
    <w:rsid w:val="005C275A"/>
    <w:rsid w:val="005C2A84"/>
    <w:rsid w:val="005C3415"/>
    <w:rsid w:val="005C51FC"/>
    <w:rsid w:val="005C736A"/>
    <w:rsid w:val="005D032F"/>
    <w:rsid w:val="005D253B"/>
    <w:rsid w:val="005E21D7"/>
    <w:rsid w:val="005E327B"/>
    <w:rsid w:val="005E3FC7"/>
    <w:rsid w:val="005F1791"/>
    <w:rsid w:val="005F2E87"/>
    <w:rsid w:val="005F3DFA"/>
    <w:rsid w:val="005F775B"/>
    <w:rsid w:val="00600CB4"/>
    <w:rsid w:val="00601402"/>
    <w:rsid w:val="00602440"/>
    <w:rsid w:val="00603B57"/>
    <w:rsid w:val="00605E71"/>
    <w:rsid w:val="0060771F"/>
    <w:rsid w:val="00607B5C"/>
    <w:rsid w:val="006138D9"/>
    <w:rsid w:val="00615BD6"/>
    <w:rsid w:val="00616EBD"/>
    <w:rsid w:val="00624021"/>
    <w:rsid w:val="00624111"/>
    <w:rsid w:val="006249B1"/>
    <w:rsid w:val="00624EFD"/>
    <w:rsid w:val="00625E24"/>
    <w:rsid w:val="0063299D"/>
    <w:rsid w:val="006356DC"/>
    <w:rsid w:val="00641262"/>
    <w:rsid w:val="00641A82"/>
    <w:rsid w:val="00643983"/>
    <w:rsid w:val="00645AA4"/>
    <w:rsid w:val="0065005E"/>
    <w:rsid w:val="00651324"/>
    <w:rsid w:val="00651DE6"/>
    <w:rsid w:val="00653542"/>
    <w:rsid w:val="00660372"/>
    <w:rsid w:val="006629C9"/>
    <w:rsid w:val="00662C38"/>
    <w:rsid w:val="006644AB"/>
    <w:rsid w:val="00664E47"/>
    <w:rsid w:val="00673E86"/>
    <w:rsid w:val="006749CF"/>
    <w:rsid w:val="00674FDA"/>
    <w:rsid w:val="006751CE"/>
    <w:rsid w:val="00675A86"/>
    <w:rsid w:val="00676999"/>
    <w:rsid w:val="00681036"/>
    <w:rsid w:val="0068319B"/>
    <w:rsid w:val="006857EC"/>
    <w:rsid w:val="00690CFF"/>
    <w:rsid w:val="00692DE8"/>
    <w:rsid w:val="006942EF"/>
    <w:rsid w:val="006A5767"/>
    <w:rsid w:val="006B0C13"/>
    <w:rsid w:val="006B2B0D"/>
    <w:rsid w:val="006B385B"/>
    <w:rsid w:val="006B5517"/>
    <w:rsid w:val="006B5BA7"/>
    <w:rsid w:val="006C02F9"/>
    <w:rsid w:val="006C0F28"/>
    <w:rsid w:val="006C174B"/>
    <w:rsid w:val="006C3ED6"/>
    <w:rsid w:val="006C6EB4"/>
    <w:rsid w:val="006D5334"/>
    <w:rsid w:val="006D6A01"/>
    <w:rsid w:val="006E1426"/>
    <w:rsid w:val="006E4617"/>
    <w:rsid w:val="006E4C1B"/>
    <w:rsid w:val="006E5BE8"/>
    <w:rsid w:val="006E7920"/>
    <w:rsid w:val="006F0141"/>
    <w:rsid w:val="006F1FC0"/>
    <w:rsid w:val="006F3E3B"/>
    <w:rsid w:val="006F79ED"/>
    <w:rsid w:val="00701B20"/>
    <w:rsid w:val="00703995"/>
    <w:rsid w:val="007046F7"/>
    <w:rsid w:val="00704A45"/>
    <w:rsid w:val="00710348"/>
    <w:rsid w:val="00710F30"/>
    <w:rsid w:val="00711351"/>
    <w:rsid w:val="00717E82"/>
    <w:rsid w:val="00723FC5"/>
    <w:rsid w:val="00726A95"/>
    <w:rsid w:val="00726DB6"/>
    <w:rsid w:val="00727DE9"/>
    <w:rsid w:val="00733292"/>
    <w:rsid w:val="00744FB7"/>
    <w:rsid w:val="0074586F"/>
    <w:rsid w:val="007479BB"/>
    <w:rsid w:val="007502CB"/>
    <w:rsid w:val="00750973"/>
    <w:rsid w:val="007534F6"/>
    <w:rsid w:val="00756FF7"/>
    <w:rsid w:val="00760B89"/>
    <w:rsid w:val="007643DC"/>
    <w:rsid w:val="0077490C"/>
    <w:rsid w:val="00776AA9"/>
    <w:rsid w:val="007838B5"/>
    <w:rsid w:val="007856A7"/>
    <w:rsid w:val="00786E31"/>
    <w:rsid w:val="00791FB2"/>
    <w:rsid w:val="007940B3"/>
    <w:rsid w:val="0079689F"/>
    <w:rsid w:val="007A0DC5"/>
    <w:rsid w:val="007A30A9"/>
    <w:rsid w:val="007A39F0"/>
    <w:rsid w:val="007A6C67"/>
    <w:rsid w:val="007A75F7"/>
    <w:rsid w:val="007B0DF6"/>
    <w:rsid w:val="007B4E2B"/>
    <w:rsid w:val="007B7057"/>
    <w:rsid w:val="007C1FEE"/>
    <w:rsid w:val="007C2607"/>
    <w:rsid w:val="007C32CD"/>
    <w:rsid w:val="007C3805"/>
    <w:rsid w:val="007C391B"/>
    <w:rsid w:val="007C3CEC"/>
    <w:rsid w:val="007C3FAE"/>
    <w:rsid w:val="007C75AE"/>
    <w:rsid w:val="007D704A"/>
    <w:rsid w:val="007D77B5"/>
    <w:rsid w:val="007E22F2"/>
    <w:rsid w:val="007E2949"/>
    <w:rsid w:val="007E43F0"/>
    <w:rsid w:val="007E47A8"/>
    <w:rsid w:val="007E538A"/>
    <w:rsid w:val="007E7338"/>
    <w:rsid w:val="007E7666"/>
    <w:rsid w:val="007F24DC"/>
    <w:rsid w:val="007F265B"/>
    <w:rsid w:val="007F50A7"/>
    <w:rsid w:val="007F64EE"/>
    <w:rsid w:val="00801CD3"/>
    <w:rsid w:val="00802791"/>
    <w:rsid w:val="008033F2"/>
    <w:rsid w:val="00805642"/>
    <w:rsid w:val="00805DD9"/>
    <w:rsid w:val="00806456"/>
    <w:rsid w:val="00807AAC"/>
    <w:rsid w:val="008103E4"/>
    <w:rsid w:val="00810C7D"/>
    <w:rsid w:val="00814109"/>
    <w:rsid w:val="00814CA7"/>
    <w:rsid w:val="008155DA"/>
    <w:rsid w:val="008164E4"/>
    <w:rsid w:val="00817394"/>
    <w:rsid w:val="00820793"/>
    <w:rsid w:val="00820A1B"/>
    <w:rsid w:val="00822E97"/>
    <w:rsid w:val="008261E6"/>
    <w:rsid w:val="00832F2C"/>
    <w:rsid w:val="00835C78"/>
    <w:rsid w:val="008367F3"/>
    <w:rsid w:val="00837B9A"/>
    <w:rsid w:val="008404B0"/>
    <w:rsid w:val="008408B7"/>
    <w:rsid w:val="00840C31"/>
    <w:rsid w:val="00841924"/>
    <w:rsid w:val="00843D92"/>
    <w:rsid w:val="00847F37"/>
    <w:rsid w:val="00847FF7"/>
    <w:rsid w:val="00852D02"/>
    <w:rsid w:val="00854804"/>
    <w:rsid w:val="00855E6E"/>
    <w:rsid w:val="00860834"/>
    <w:rsid w:val="00862110"/>
    <w:rsid w:val="00863867"/>
    <w:rsid w:val="00864F6E"/>
    <w:rsid w:val="008666C7"/>
    <w:rsid w:val="00883547"/>
    <w:rsid w:val="008844CD"/>
    <w:rsid w:val="00884BD2"/>
    <w:rsid w:val="008927BF"/>
    <w:rsid w:val="0089404E"/>
    <w:rsid w:val="00894498"/>
    <w:rsid w:val="00896415"/>
    <w:rsid w:val="008A02F0"/>
    <w:rsid w:val="008A1B69"/>
    <w:rsid w:val="008A3BD9"/>
    <w:rsid w:val="008A48B2"/>
    <w:rsid w:val="008B34E6"/>
    <w:rsid w:val="008C18B2"/>
    <w:rsid w:val="008C277F"/>
    <w:rsid w:val="008C32E2"/>
    <w:rsid w:val="008C345D"/>
    <w:rsid w:val="008C75D9"/>
    <w:rsid w:val="008D0537"/>
    <w:rsid w:val="008D3BF2"/>
    <w:rsid w:val="008D5B73"/>
    <w:rsid w:val="008D5E33"/>
    <w:rsid w:val="008D6FBC"/>
    <w:rsid w:val="008E27E5"/>
    <w:rsid w:val="008E40CC"/>
    <w:rsid w:val="008F1F21"/>
    <w:rsid w:val="008F3E5C"/>
    <w:rsid w:val="008F526B"/>
    <w:rsid w:val="008F56B0"/>
    <w:rsid w:val="009010F9"/>
    <w:rsid w:val="009023A3"/>
    <w:rsid w:val="009077C1"/>
    <w:rsid w:val="0091207D"/>
    <w:rsid w:val="00913842"/>
    <w:rsid w:val="00920FFE"/>
    <w:rsid w:val="0092204E"/>
    <w:rsid w:val="00922778"/>
    <w:rsid w:val="00930BAD"/>
    <w:rsid w:val="0093656E"/>
    <w:rsid w:val="0093664E"/>
    <w:rsid w:val="00944682"/>
    <w:rsid w:val="00944E79"/>
    <w:rsid w:val="00945C2A"/>
    <w:rsid w:val="00953316"/>
    <w:rsid w:val="00954856"/>
    <w:rsid w:val="00956D75"/>
    <w:rsid w:val="009602C1"/>
    <w:rsid w:val="0096118C"/>
    <w:rsid w:val="00961661"/>
    <w:rsid w:val="009623AB"/>
    <w:rsid w:val="00964216"/>
    <w:rsid w:val="0096473B"/>
    <w:rsid w:val="009654E6"/>
    <w:rsid w:val="00965BE2"/>
    <w:rsid w:val="0096608D"/>
    <w:rsid w:val="00967C74"/>
    <w:rsid w:val="009701AB"/>
    <w:rsid w:val="00974CEC"/>
    <w:rsid w:val="009758C7"/>
    <w:rsid w:val="00981159"/>
    <w:rsid w:val="00984065"/>
    <w:rsid w:val="00984925"/>
    <w:rsid w:val="00985618"/>
    <w:rsid w:val="00986DB6"/>
    <w:rsid w:val="00987FBA"/>
    <w:rsid w:val="00990100"/>
    <w:rsid w:val="00990AA0"/>
    <w:rsid w:val="00993A4E"/>
    <w:rsid w:val="009945CC"/>
    <w:rsid w:val="00996936"/>
    <w:rsid w:val="00996E17"/>
    <w:rsid w:val="009A1536"/>
    <w:rsid w:val="009A4BAC"/>
    <w:rsid w:val="009B3A51"/>
    <w:rsid w:val="009B4212"/>
    <w:rsid w:val="009B616F"/>
    <w:rsid w:val="009B69FB"/>
    <w:rsid w:val="009C18F6"/>
    <w:rsid w:val="009C62A5"/>
    <w:rsid w:val="009C7367"/>
    <w:rsid w:val="009C7749"/>
    <w:rsid w:val="009D0BF8"/>
    <w:rsid w:val="009D185A"/>
    <w:rsid w:val="009D7EB0"/>
    <w:rsid w:val="009E111D"/>
    <w:rsid w:val="009E14F9"/>
    <w:rsid w:val="009E32F1"/>
    <w:rsid w:val="009E6656"/>
    <w:rsid w:val="009E7F3E"/>
    <w:rsid w:val="009F282F"/>
    <w:rsid w:val="009F2E0F"/>
    <w:rsid w:val="009F427F"/>
    <w:rsid w:val="009F4ED5"/>
    <w:rsid w:val="009F6959"/>
    <w:rsid w:val="00A020E0"/>
    <w:rsid w:val="00A05F2C"/>
    <w:rsid w:val="00A0622D"/>
    <w:rsid w:val="00A107F4"/>
    <w:rsid w:val="00A10C2F"/>
    <w:rsid w:val="00A14B66"/>
    <w:rsid w:val="00A1572C"/>
    <w:rsid w:val="00A1783B"/>
    <w:rsid w:val="00A2040F"/>
    <w:rsid w:val="00A207D3"/>
    <w:rsid w:val="00A2366E"/>
    <w:rsid w:val="00A3076B"/>
    <w:rsid w:val="00A34799"/>
    <w:rsid w:val="00A374B5"/>
    <w:rsid w:val="00A4298D"/>
    <w:rsid w:val="00A44BC5"/>
    <w:rsid w:val="00A45456"/>
    <w:rsid w:val="00A5053B"/>
    <w:rsid w:val="00A51F49"/>
    <w:rsid w:val="00A5289C"/>
    <w:rsid w:val="00A53552"/>
    <w:rsid w:val="00A53553"/>
    <w:rsid w:val="00A54800"/>
    <w:rsid w:val="00A55177"/>
    <w:rsid w:val="00A5589D"/>
    <w:rsid w:val="00A55D70"/>
    <w:rsid w:val="00A560A6"/>
    <w:rsid w:val="00A56363"/>
    <w:rsid w:val="00A56594"/>
    <w:rsid w:val="00A62899"/>
    <w:rsid w:val="00A62F0F"/>
    <w:rsid w:val="00A676DF"/>
    <w:rsid w:val="00A7081A"/>
    <w:rsid w:val="00A718D8"/>
    <w:rsid w:val="00A73F24"/>
    <w:rsid w:val="00A7561A"/>
    <w:rsid w:val="00A77E67"/>
    <w:rsid w:val="00A85D35"/>
    <w:rsid w:val="00A86588"/>
    <w:rsid w:val="00A929C1"/>
    <w:rsid w:val="00A930FC"/>
    <w:rsid w:val="00A93711"/>
    <w:rsid w:val="00A96D73"/>
    <w:rsid w:val="00A97B77"/>
    <w:rsid w:val="00AA1747"/>
    <w:rsid w:val="00AA68E4"/>
    <w:rsid w:val="00AA7CC0"/>
    <w:rsid w:val="00AB0CEE"/>
    <w:rsid w:val="00AB3BC7"/>
    <w:rsid w:val="00AC08DD"/>
    <w:rsid w:val="00AC0B46"/>
    <w:rsid w:val="00AC1034"/>
    <w:rsid w:val="00AC6855"/>
    <w:rsid w:val="00AD068E"/>
    <w:rsid w:val="00AD1F30"/>
    <w:rsid w:val="00AD4DC4"/>
    <w:rsid w:val="00AD67A0"/>
    <w:rsid w:val="00AD7829"/>
    <w:rsid w:val="00AE1137"/>
    <w:rsid w:val="00AE121E"/>
    <w:rsid w:val="00AE577D"/>
    <w:rsid w:val="00AE66E9"/>
    <w:rsid w:val="00AF0663"/>
    <w:rsid w:val="00AF65EA"/>
    <w:rsid w:val="00B074D0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45C84"/>
    <w:rsid w:val="00B5052B"/>
    <w:rsid w:val="00B534C2"/>
    <w:rsid w:val="00B57B85"/>
    <w:rsid w:val="00B57C97"/>
    <w:rsid w:val="00B60CC6"/>
    <w:rsid w:val="00B61C51"/>
    <w:rsid w:val="00B667FD"/>
    <w:rsid w:val="00B704AA"/>
    <w:rsid w:val="00B727DA"/>
    <w:rsid w:val="00B81418"/>
    <w:rsid w:val="00B81D24"/>
    <w:rsid w:val="00B859A2"/>
    <w:rsid w:val="00B87F3C"/>
    <w:rsid w:val="00B93114"/>
    <w:rsid w:val="00B9315E"/>
    <w:rsid w:val="00B94B5A"/>
    <w:rsid w:val="00B95035"/>
    <w:rsid w:val="00B953DE"/>
    <w:rsid w:val="00B96774"/>
    <w:rsid w:val="00B9682D"/>
    <w:rsid w:val="00B96ECD"/>
    <w:rsid w:val="00BA0F87"/>
    <w:rsid w:val="00BA2D34"/>
    <w:rsid w:val="00BA4762"/>
    <w:rsid w:val="00BA6CFF"/>
    <w:rsid w:val="00BA6EF0"/>
    <w:rsid w:val="00BB0CF3"/>
    <w:rsid w:val="00BB5A9A"/>
    <w:rsid w:val="00BB63A1"/>
    <w:rsid w:val="00BC01D3"/>
    <w:rsid w:val="00BC09EB"/>
    <w:rsid w:val="00BC16CC"/>
    <w:rsid w:val="00BC55F8"/>
    <w:rsid w:val="00BC621B"/>
    <w:rsid w:val="00BD0F6A"/>
    <w:rsid w:val="00BD1A09"/>
    <w:rsid w:val="00BD1A38"/>
    <w:rsid w:val="00BD48A3"/>
    <w:rsid w:val="00BD5FA4"/>
    <w:rsid w:val="00BE0DBC"/>
    <w:rsid w:val="00BE267F"/>
    <w:rsid w:val="00BE712C"/>
    <w:rsid w:val="00BF01AC"/>
    <w:rsid w:val="00BF1483"/>
    <w:rsid w:val="00BF3DC2"/>
    <w:rsid w:val="00BF70A3"/>
    <w:rsid w:val="00BF7820"/>
    <w:rsid w:val="00C03687"/>
    <w:rsid w:val="00C05D95"/>
    <w:rsid w:val="00C174D0"/>
    <w:rsid w:val="00C2083C"/>
    <w:rsid w:val="00C2227A"/>
    <w:rsid w:val="00C23353"/>
    <w:rsid w:val="00C2414C"/>
    <w:rsid w:val="00C248CF"/>
    <w:rsid w:val="00C27739"/>
    <w:rsid w:val="00C31596"/>
    <w:rsid w:val="00C35693"/>
    <w:rsid w:val="00C37159"/>
    <w:rsid w:val="00C451F4"/>
    <w:rsid w:val="00C47CD8"/>
    <w:rsid w:val="00C5285F"/>
    <w:rsid w:val="00C548AC"/>
    <w:rsid w:val="00C57001"/>
    <w:rsid w:val="00C64AF3"/>
    <w:rsid w:val="00C67986"/>
    <w:rsid w:val="00C72096"/>
    <w:rsid w:val="00C74A00"/>
    <w:rsid w:val="00C75209"/>
    <w:rsid w:val="00C7569B"/>
    <w:rsid w:val="00C80974"/>
    <w:rsid w:val="00C80B33"/>
    <w:rsid w:val="00C93815"/>
    <w:rsid w:val="00C94545"/>
    <w:rsid w:val="00CA0CAB"/>
    <w:rsid w:val="00CA2CA7"/>
    <w:rsid w:val="00CA3584"/>
    <w:rsid w:val="00CA7693"/>
    <w:rsid w:val="00CB067F"/>
    <w:rsid w:val="00CB319D"/>
    <w:rsid w:val="00CC3051"/>
    <w:rsid w:val="00CC4C58"/>
    <w:rsid w:val="00CC68B4"/>
    <w:rsid w:val="00CC7152"/>
    <w:rsid w:val="00CC7E0F"/>
    <w:rsid w:val="00CD359A"/>
    <w:rsid w:val="00CE20B0"/>
    <w:rsid w:val="00CE3064"/>
    <w:rsid w:val="00CE5BCD"/>
    <w:rsid w:val="00CE6B92"/>
    <w:rsid w:val="00CF0D16"/>
    <w:rsid w:val="00CF39CE"/>
    <w:rsid w:val="00CF6DBD"/>
    <w:rsid w:val="00CF7095"/>
    <w:rsid w:val="00D02AC8"/>
    <w:rsid w:val="00D04876"/>
    <w:rsid w:val="00D04EAB"/>
    <w:rsid w:val="00D07D09"/>
    <w:rsid w:val="00D102F7"/>
    <w:rsid w:val="00D10C1E"/>
    <w:rsid w:val="00D11A3D"/>
    <w:rsid w:val="00D11C8D"/>
    <w:rsid w:val="00D1259F"/>
    <w:rsid w:val="00D14802"/>
    <w:rsid w:val="00D15AC3"/>
    <w:rsid w:val="00D16225"/>
    <w:rsid w:val="00D1627E"/>
    <w:rsid w:val="00D20102"/>
    <w:rsid w:val="00D2118D"/>
    <w:rsid w:val="00D246B0"/>
    <w:rsid w:val="00D2497D"/>
    <w:rsid w:val="00D25D1B"/>
    <w:rsid w:val="00D27163"/>
    <w:rsid w:val="00D315D0"/>
    <w:rsid w:val="00D34BF1"/>
    <w:rsid w:val="00D41E34"/>
    <w:rsid w:val="00D43054"/>
    <w:rsid w:val="00D431EC"/>
    <w:rsid w:val="00D5063F"/>
    <w:rsid w:val="00D5202F"/>
    <w:rsid w:val="00D523E6"/>
    <w:rsid w:val="00D541A3"/>
    <w:rsid w:val="00D55F6C"/>
    <w:rsid w:val="00D56A69"/>
    <w:rsid w:val="00D70AA0"/>
    <w:rsid w:val="00D70CF5"/>
    <w:rsid w:val="00D72CCF"/>
    <w:rsid w:val="00D73938"/>
    <w:rsid w:val="00D740CC"/>
    <w:rsid w:val="00D7465E"/>
    <w:rsid w:val="00D75503"/>
    <w:rsid w:val="00D75698"/>
    <w:rsid w:val="00D756F9"/>
    <w:rsid w:val="00D75922"/>
    <w:rsid w:val="00D8040A"/>
    <w:rsid w:val="00D85BD4"/>
    <w:rsid w:val="00D91B95"/>
    <w:rsid w:val="00D92CB5"/>
    <w:rsid w:val="00D932FD"/>
    <w:rsid w:val="00D93CF8"/>
    <w:rsid w:val="00D95601"/>
    <w:rsid w:val="00D97190"/>
    <w:rsid w:val="00DA29CE"/>
    <w:rsid w:val="00DA3C8B"/>
    <w:rsid w:val="00DA4252"/>
    <w:rsid w:val="00DA445D"/>
    <w:rsid w:val="00DA75D1"/>
    <w:rsid w:val="00DB164B"/>
    <w:rsid w:val="00DB4C10"/>
    <w:rsid w:val="00DB57BF"/>
    <w:rsid w:val="00DB6A40"/>
    <w:rsid w:val="00DB7CBB"/>
    <w:rsid w:val="00DC43A5"/>
    <w:rsid w:val="00DC7323"/>
    <w:rsid w:val="00DC7DB3"/>
    <w:rsid w:val="00DD1393"/>
    <w:rsid w:val="00DD27A7"/>
    <w:rsid w:val="00DE143A"/>
    <w:rsid w:val="00DE688F"/>
    <w:rsid w:val="00DE775D"/>
    <w:rsid w:val="00DF1038"/>
    <w:rsid w:val="00DF1D7C"/>
    <w:rsid w:val="00DF4718"/>
    <w:rsid w:val="00DF5D2E"/>
    <w:rsid w:val="00DF6BB2"/>
    <w:rsid w:val="00E00647"/>
    <w:rsid w:val="00E03BDE"/>
    <w:rsid w:val="00E04D4C"/>
    <w:rsid w:val="00E05E98"/>
    <w:rsid w:val="00E06238"/>
    <w:rsid w:val="00E12109"/>
    <w:rsid w:val="00E12F8B"/>
    <w:rsid w:val="00E14997"/>
    <w:rsid w:val="00E151AA"/>
    <w:rsid w:val="00E156A6"/>
    <w:rsid w:val="00E209BE"/>
    <w:rsid w:val="00E25399"/>
    <w:rsid w:val="00E26B61"/>
    <w:rsid w:val="00E31687"/>
    <w:rsid w:val="00E323BA"/>
    <w:rsid w:val="00E355A9"/>
    <w:rsid w:val="00E35FDF"/>
    <w:rsid w:val="00E41E96"/>
    <w:rsid w:val="00E4273D"/>
    <w:rsid w:val="00E43178"/>
    <w:rsid w:val="00E4536E"/>
    <w:rsid w:val="00E4663F"/>
    <w:rsid w:val="00E46AA4"/>
    <w:rsid w:val="00E51D33"/>
    <w:rsid w:val="00E527C2"/>
    <w:rsid w:val="00E52BE9"/>
    <w:rsid w:val="00E55789"/>
    <w:rsid w:val="00E559CF"/>
    <w:rsid w:val="00E55BA2"/>
    <w:rsid w:val="00E55FD9"/>
    <w:rsid w:val="00E56E94"/>
    <w:rsid w:val="00E57869"/>
    <w:rsid w:val="00E65B66"/>
    <w:rsid w:val="00E675E9"/>
    <w:rsid w:val="00E71C55"/>
    <w:rsid w:val="00E71F3A"/>
    <w:rsid w:val="00E720FB"/>
    <w:rsid w:val="00E734FE"/>
    <w:rsid w:val="00E82D4E"/>
    <w:rsid w:val="00E83627"/>
    <w:rsid w:val="00E8480F"/>
    <w:rsid w:val="00E8505E"/>
    <w:rsid w:val="00E853F5"/>
    <w:rsid w:val="00E85A68"/>
    <w:rsid w:val="00E869DD"/>
    <w:rsid w:val="00E87100"/>
    <w:rsid w:val="00E87C6C"/>
    <w:rsid w:val="00E90994"/>
    <w:rsid w:val="00E942AC"/>
    <w:rsid w:val="00E971C5"/>
    <w:rsid w:val="00EA02E7"/>
    <w:rsid w:val="00EA066E"/>
    <w:rsid w:val="00EA21EE"/>
    <w:rsid w:val="00EA38F2"/>
    <w:rsid w:val="00EA3E17"/>
    <w:rsid w:val="00EA5A27"/>
    <w:rsid w:val="00EA711D"/>
    <w:rsid w:val="00EB3B55"/>
    <w:rsid w:val="00EC172B"/>
    <w:rsid w:val="00EC360E"/>
    <w:rsid w:val="00EC70B3"/>
    <w:rsid w:val="00ED1848"/>
    <w:rsid w:val="00ED61C9"/>
    <w:rsid w:val="00EE247C"/>
    <w:rsid w:val="00EE2F30"/>
    <w:rsid w:val="00EE5013"/>
    <w:rsid w:val="00EE6746"/>
    <w:rsid w:val="00EE7902"/>
    <w:rsid w:val="00EF5D55"/>
    <w:rsid w:val="00EF6A8E"/>
    <w:rsid w:val="00F008DD"/>
    <w:rsid w:val="00F00B9D"/>
    <w:rsid w:val="00F01A9A"/>
    <w:rsid w:val="00F06A21"/>
    <w:rsid w:val="00F11803"/>
    <w:rsid w:val="00F11A42"/>
    <w:rsid w:val="00F14FC0"/>
    <w:rsid w:val="00F1697E"/>
    <w:rsid w:val="00F16A1B"/>
    <w:rsid w:val="00F17070"/>
    <w:rsid w:val="00F2233F"/>
    <w:rsid w:val="00F228AD"/>
    <w:rsid w:val="00F23E25"/>
    <w:rsid w:val="00F24207"/>
    <w:rsid w:val="00F25885"/>
    <w:rsid w:val="00F35243"/>
    <w:rsid w:val="00F36C17"/>
    <w:rsid w:val="00F370B1"/>
    <w:rsid w:val="00F37764"/>
    <w:rsid w:val="00F40C87"/>
    <w:rsid w:val="00F41762"/>
    <w:rsid w:val="00F425A8"/>
    <w:rsid w:val="00F42E6B"/>
    <w:rsid w:val="00F44AD5"/>
    <w:rsid w:val="00F50D14"/>
    <w:rsid w:val="00F54089"/>
    <w:rsid w:val="00F545D6"/>
    <w:rsid w:val="00F548A8"/>
    <w:rsid w:val="00F54A93"/>
    <w:rsid w:val="00F56DF1"/>
    <w:rsid w:val="00F57B33"/>
    <w:rsid w:val="00F60FDF"/>
    <w:rsid w:val="00F66353"/>
    <w:rsid w:val="00F66916"/>
    <w:rsid w:val="00F70579"/>
    <w:rsid w:val="00F7378B"/>
    <w:rsid w:val="00F7579C"/>
    <w:rsid w:val="00F77297"/>
    <w:rsid w:val="00F803F5"/>
    <w:rsid w:val="00F8189C"/>
    <w:rsid w:val="00F827BD"/>
    <w:rsid w:val="00F83FA3"/>
    <w:rsid w:val="00F873AD"/>
    <w:rsid w:val="00F919EF"/>
    <w:rsid w:val="00F93519"/>
    <w:rsid w:val="00F93A48"/>
    <w:rsid w:val="00F971B2"/>
    <w:rsid w:val="00F97873"/>
    <w:rsid w:val="00F97A26"/>
    <w:rsid w:val="00F97E4E"/>
    <w:rsid w:val="00F97FD9"/>
    <w:rsid w:val="00FA2155"/>
    <w:rsid w:val="00FA3D90"/>
    <w:rsid w:val="00FA4B13"/>
    <w:rsid w:val="00FA4F87"/>
    <w:rsid w:val="00FA5856"/>
    <w:rsid w:val="00FA6713"/>
    <w:rsid w:val="00FB43E5"/>
    <w:rsid w:val="00FC0121"/>
    <w:rsid w:val="00FD2C2C"/>
    <w:rsid w:val="00FD6670"/>
    <w:rsid w:val="00FE3E30"/>
    <w:rsid w:val="00FE6A3D"/>
    <w:rsid w:val="00FF0EB3"/>
    <w:rsid w:val="00FF2991"/>
    <w:rsid w:val="00FF2E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7D94A4F-DF53-4DCE-8D9D-F6270AE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0C2A865AE7F6F36AD15B9D49E0A80AF27E6C3690281A2EEC13EEDA6531196FDD4D3EE81C8D1DCAs2ZB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06F0A183BD8D2245A9F0A5C220C0270EDD5B73BB01ECD866B2EA250C557D48AFB4066F594E2568F9h3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0C2A865AE7F6F36AD15B9D49E0A80AF27E6C3690281A2EEC13EEDA6531196FDD4D3EE81C8D1DCAs2Z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mugansk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8375-9DEE-459B-A3D9-6C21F1F3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13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502</cp:revision>
  <cp:lastPrinted>2017-10-19T08:02:00Z</cp:lastPrinted>
  <dcterms:created xsi:type="dcterms:W3CDTF">2016-07-28T05:35:00Z</dcterms:created>
  <dcterms:modified xsi:type="dcterms:W3CDTF">2017-11-03T08:50:00Z</dcterms:modified>
</cp:coreProperties>
</file>