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4A" w:rsidRDefault="0010194A" w:rsidP="0010194A">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10194A" w:rsidRDefault="0010194A" w:rsidP="0010194A">
      <w:pPr>
        <w:jc w:val="center"/>
      </w:pPr>
    </w:p>
    <w:p w:rsidR="0010194A" w:rsidRDefault="000F51D1" w:rsidP="0010194A">
      <w:pPr>
        <w:jc w:val="center"/>
        <w:rPr>
          <w:b/>
          <w:sz w:val="32"/>
          <w:szCs w:val="32"/>
        </w:rPr>
      </w:pPr>
      <w:r>
        <w:rPr>
          <w:b/>
          <w:sz w:val="32"/>
          <w:szCs w:val="32"/>
        </w:rPr>
        <w:t>СЧЁ</w:t>
      </w:r>
      <w:r w:rsidR="0010194A">
        <w:rPr>
          <w:b/>
          <w:sz w:val="32"/>
          <w:szCs w:val="32"/>
        </w:rPr>
        <w:t>ТНАЯ ПАЛАТА</w:t>
      </w:r>
    </w:p>
    <w:p w:rsidR="0010194A" w:rsidRDefault="0010194A" w:rsidP="0010194A">
      <w:pPr>
        <w:jc w:val="center"/>
        <w:rPr>
          <w:b/>
          <w:sz w:val="32"/>
          <w:szCs w:val="32"/>
        </w:rPr>
      </w:pPr>
      <w:r>
        <w:rPr>
          <w:b/>
          <w:sz w:val="32"/>
          <w:szCs w:val="32"/>
        </w:rPr>
        <w:t>ГОРОДА НЕФТЕЮГАНСКА</w:t>
      </w:r>
    </w:p>
    <w:p w:rsidR="0010194A" w:rsidRDefault="0010194A" w:rsidP="0010194A">
      <w:pPr>
        <w:jc w:val="center"/>
        <w:rPr>
          <w:b/>
          <w:sz w:val="32"/>
          <w:szCs w:val="32"/>
        </w:rPr>
      </w:pPr>
    </w:p>
    <w:p w:rsidR="00C853B0" w:rsidRPr="00C853B0" w:rsidRDefault="00C853B0" w:rsidP="00C853B0">
      <w:pPr>
        <w:pStyle w:val="a3"/>
        <w:jc w:val="center"/>
        <w:rPr>
          <w:b/>
          <w:i w:val="0"/>
          <w:sz w:val="18"/>
          <w:szCs w:val="18"/>
        </w:rPr>
      </w:pPr>
      <w:r w:rsidRPr="00C853B0">
        <w:rPr>
          <w:b/>
          <w:i w:val="0"/>
          <w:sz w:val="18"/>
          <w:szCs w:val="18"/>
        </w:rPr>
        <w:t xml:space="preserve">16 микрорайон, 23 дом, помещение 97, г. Нефтеюганск, </w:t>
      </w:r>
      <w:r w:rsidRPr="00C853B0">
        <w:rPr>
          <w:b/>
          <w:i w:val="0"/>
          <w:sz w:val="18"/>
          <w:szCs w:val="18"/>
        </w:rPr>
        <w:br/>
        <w:t xml:space="preserve">Ханты-Мансийский автономный округ - Югра (Тюменская область), 628310  </w:t>
      </w:r>
    </w:p>
    <w:p w:rsidR="00C853B0" w:rsidRPr="00C853B0" w:rsidRDefault="00C853B0" w:rsidP="00C853B0">
      <w:pPr>
        <w:pStyle w:val="a3"/>
        <w:jc w:val="center"/>
        <w:rPr>
          <w:b/>
          <w:i w:val="0"/>
          <w:sz w:val="18"/>
          <w:szCs w:val="18"/>
        </w:rPr>
      </w:pPr>
      <w:r w:rsidRPr="00C853B0">
        <w:rPr>
          <w:b/>
          <w:i w:val="0"/>
          <w:sz w:val="18"/>
          <w:szCs w:val="18"/>
        </w:rPr>
        <w:t>тел./факс (3463) 20</w:t>
      </w:r>
      <w:r w:rsidRPr="00C853B0">
        <w:rPr>
          <w:b/>
          <w:i w:val="0"/>
          <w:sz w:val="18"/>
          <w:szCs w:val="18"/>
          <w:lang w:val="en-US"/>
        </w:rPr>
        <w:t>-</w:t>
      </w:r>
      <w:r w:rsidRPr="00C853B0">
        <w:rPr>
          <w:b/>
          <w:i w:val="0"/>
          <w:sz w:val="18"/>
          <w:szCs w:val="18"/>
        </w:rPr>
        <w:t>30</w:t>
      </w:r>
      <w:r w:rsidRPr="00C853B0">
        <w:rPr>
          <w:b/>
          <w:i w:val="0"/>
          <w:sz w:val="18"/>
          <w:szCs w:val="18"/>
          <w:lang w:val="en-US"/>
        </w:rPr>
        <w:t>-</w:t>
      </w:r>
      <w:r w:rsidRPr="00C853B0">
        <w:rPr>
          <w:b/>
          <w:i w:val="0"/>
          <w:sz w:val="18"/>
          <w:szCs w:val="18"/>
        </w:rPr>
        <w:t xml:space="preserve">55, 20-30-63 </w:t>
      </w:r>
      <w:r w:rsidRPr="00C853B0">
        <w:rPr>
          <w:b/>
          <w:i w:val="0"/>
          <w:sz w:val="18"/>
          <w:szCs w:val="18"/>
          <w:lang w:val="en-US"/>
        </w:rPr>
        <w:t>E</w:t>
      </w:r>
      <w:r w:rsidRPr="00C853B0">
        <w:rPr>
          <w:b/>
          <w:i w:val="0"/>
          <w:sz w:val="18"/>
          <w:szCs w:val="18"/>
        </w:rPr>
        <w:t>-</w:t>
      </w:r>
      <w:r w:rsidRPr="00C853B0">
        <w:rPr>
          <w:b/>
          <w:i w:val="0"/>
          <w:sz w:val="18"/>
          <w:szCs w:val="18"/>
          <w:lang w:val="en-US"/>
        </w:rPr>
        <w:t>mail</w:t>
      </w:r>
      <w:r w:rsidRPr="00C853B0">
        <w:rPr>
          <w:b/>
          <w:i w:val="0"/>
          <w:sz w:val="18"/>
          <w:szCs w:val="18"/>
        </w:rPr>
        <w:t xml:space="preserve">: </w:t>
      </w:r>
      <w:hyperlink r:id="rId9" w:history="1">
        <w:r w:rsidRPr="00C853B0">
          <w:rPr>
            <w:rStyle w:val="ad"/>
            <w:b/>
            <w:i w:val="0"/>
            <w:sz w:val="18"/>
            <w:szCs w:val="18"/>
            <w:lang w:val="en-US"/>
          </w:rPr>
          <w:t>sp-ugansk@mail.ru</w:t>
        </w:r>
      </w:hyperlink>
      <w:r w:rsidRPr="00C853B0">
        <w:rPr>
          <w:b/>
          <w:i w:val="0"/>
          <w:sz w:val="18"/>
          <w:szCs w:val="18"/>
          <w:lang w:val="en-US"/>
        </w:rPr>
        <w:t xml:space="preserve"> </w:t>
      </w:r>
      <w:hyperlink r:id="rId10" w:history="1">
        <w:r w:rsidR="00663C51" w:rsidRPr="006D1406">
          <w:rPr>
            <w:rStyle w:val="ad"/>
            <w:b/>
            <w:i w:val="0"/>
            <w:sz w:val="18"/>
            <w:szCs w:val="18"/>
            <w:lang w:val="en-US"/>
          </w:rPr>
          <w:t>www.admugansk</w:t>
        </w:r>
        <w:r w:rsidR="00663C51" w:rsidRPr="006D1406">
          <w:rPr>
            <w:rStyle w:val="ad"/>
            <w:b/>
            <w:i w:val="0"/>
            <w:sz w:val="18"/>
            <w:szCs w:val="18"/>
          </w:rPr>
          <w:t>.</w:t>
        </w:r>
        <w:r w:rsidR="00663C51" w:rsidRPr="006D1406">
          <w:rPr>
            <w:rStyle w:val="ad"/>
            <w:b/>
            <w:i w:val="0"/>
            <w:sz w:val="18"/>
            <w:szCs w:val="18"/>
            <w:lang w:val="en-US"/>
          </w:rPr>
          <w:t>ru</w:t>
        </w:r>
      </w:hyperlink>
      <w:r w:rsidRPr="00C853B0">
        <w:rPr>
          <w:b/>
          <w:i w:val="0"/>
          <w:sz w:val="18"/>
          <w:szCs w:val="18"/>
        </w:rPr>
        <w:t xml:space="preserve"> </w:t>
      </w:r>
    </w:p>
    <w:p w:rsidR="0010194A" w:rsidRDefault="00663C51" w:rsidP="00507A69">
      <w:pPr>
        <w:spacing w:line="0" w:lineRule="atLeast"/>
        <w:jc w:val="center"/>
        <w:rPr>
          <w:rFonts w:ascii="Arial" w:hAnsi="Arial"/>
          <w:b/>
          <w:i/>
        </w:rPr>
      </w:pPr>
      <w:r>
        <w:pict>
          <v:line id="_x0000_s1026" style="position:absolute;left:0;text-align:left;z-index:251657216" from="1.35pt,.25pt" to="466.5pt,.6pt" o:allowincell="f" strokeweight="2pt"/>
        </w:pict>
      </w:r>
      <w:r>
        <w:pict>
          <v:line id="_x0000_s1027" style="position:absolute;left:0;text-align:left;z-index:251658240" from="1.35pt,3.05pt" to="467.95pt,3.1pt" o:allowincell="f" strokeweight=".5pt"/>
        </w:pict>
      </w:r>
    </w:p>
    <w:tbl>
      <w:tblPr>
        <w:tblW w:w="9889" w:type="dxa"/>
        <w:tblLook w:val="01E0" w:firstRow="1" w:lastRow="1" w:firstColumn="1" w:lastColumn="1" w:noHBand="0" w:noVBand="0"/>
      </w:tblPr>
      <w:tblGrid>
        <w:gridCol w:w="4928"/>
        <w:gridCol w:w="4961"/>
      </w:tblGrid>
      <w:tr w:rsidR="0010194A" w:rsidTr="0010194A">
        <w:tc>
          <w:tcPr>
            <w:tcW w:w="4928" w:type="dxa"/>
          </w:tcPr>
          <w:p w:rsidR="0010194A" w:rsidRDefault="00663C51" w:rsidP="00507A69">
            <w:pPr>
              <w:spacing w:line="0" w:lineRule="atLeast"/>
              <w:rPr>
                <w:sz w:val="26"/>
                <w:szCs w:val="26"/>
              </w:rPr>
            </w:pPr>
            <w:r>
              <w:rPr>
                <w:sz w:val="26"/>
                <w:szCs w:val="26"/>
              </w:rPr>
              <w:t>Исх. от 16.11.2017 № 536</w:t>
            </w:r>
          </w:p>
        </w:tc>
        <w:tc>
          <w:tcPr>
            <w:tcW w:w="4961" w:type="dxa"/>
            <w:hideMark/>
          </w:tcPr>
          <w:p w:rsidR="0010194A" w:rsidRPr="00043C32" w:rsidRDefault="0010194A" w:rsidP="00507A69">
            <w:pPr>
              <w:spacing w:line="0" w:lineRule="atLeast"/>
              <w:rPr>
                <w:sz w:val="28"/>
                <w:szCs w:val="28"/>
              </w:rPr>
            </w:pPr>
          </w:p>
        </w:tc>
      </w:tr>
    </w:tbl>
    <w:p w:rsidR="002D4074" w:rsidRDefault="002D4074" w:rsidP="00507A69">
      <w:pPr>
        <w:spacing w:line="0" w:lineRule="atLeast"/>
      </w:pPr>
    </w:p>
    <w:p w:rsidR="0010194A" w:rsidRPr="003B7E71" w:rsidRDefault="0010194A" w:rsidP="00507A69">
      <w:pPr>
        <w:spacing w:line="0" w:lineRule="atLeast"/>
        <w:jc w:val="center"/>
        <w:rPr>
          <w:b/>
          <w:sz w:val="28"/>
          <w:szCs w:val="28"/>
        </w:rPr>
      </w:pPr>
      <w:r w:rsidRPr="003B7E71">
        <w:rPr>
          <w:b/>
          <w:sz w:val="28"/>
          <w:szCs w:val="28"/>
        </w:rPr>
        <w:t xml:space="preserve">Заключение на проект </w:t>
      </w:r>
      <w:r w:rsidR="00FA5856">
        <w:rPr>
          <w:b/>
          <w:sz w:val="28"/>
          <w:szCs w:val="28"/>
        </w:rPr>
        <w:t xml:space="preserve">изменений в </w:t>
      </w:r>
      <w:r w:rsidRPr="003B7E71">
        <w:rPr>
          <w:b/>
          <w:sz w:val="28"/>
          <w:szCs w:val="28"/>
        </w:rPr>
        <w:t>муниципальн</w:t>
      </w:r>
      <w:r w:rsidR="00FA5856">
        <w:rPr>
          <w:b/>
          <w:sz w:val="28"/>
          <w:szCs w:val="28"/>
        </w:rPr>
        <w:t>ую</w:t>
      </w:r>
      <w:r w:rsidRPr="003B7E71">
        <w:rPr>
          <w:b/>
          <w:sz w:val="28"/>
          <w:szCs w:val="28"/>
        </w:rPr>
        <w:t xml:space="preserve"> программ</w:t>
      </w:r>
      <w:r w:rsidR="00FA5856">
        <w:rPr>
          <w:b/>
          <w:sz w:val="28"/>
          <w:szCs w:val="28"/>
        </w:rPr>
        <w:t>у</w:t>
      </w:r>
      <w:r w:rsidRPr="003B7E71">
        <w:rPr>
          <w:b/>
          <w:sz w:val="28"/>
          <w:szCs w:val="28"/>
        </w:rPr>
        <w:t xml:space="preserve"> </w:t>
      </w:r>
      <w:r w:rsidR="00663C51">
        <w:rPr>
          <w:b/>
          <w:sz w:val="28"/>
          <w:szCs w:val="28"/>
        </w:rPr>
        <w:br/>
      </w:r>
      <w:r w:rsidRPr="003B7E71">
        <w:rPr>
          <w:b/>
          <w:sz w:val="28"/>
          <w:szCs w:val="28"/>
        </w:rPr>
        <w:t>города Нефтеюганска «Обеспече</w:t>
      </w:r>
      <w:r w:rsidR="00551F87">
        <w:rPr>
          <w:b/>
          <w:sz w:val="28"/>
          <w:szCs w:val="28"/>
        </w:rPr>
        <w:t>ние доступным и комфортным жильё</w:t>
      </w:r>
      <w:r w:rsidRPr="003B7E71">
        <w:rPr>
          <w:b/>
          <w:sz w:val="28"/>
          <w:szCs w:val="28"/>
        </w:rPr>
        <w:t>м жителей горо</w:t>
      </w:r>
      <w:r w:rsidR="001F79D7">
        <w:rPr>
          <w:b/>
          <w:sz w:val="28"/>
          <w:szCs w:val="28"/>
        </w:rPr>
        <w:t>да Нефтеюганска в 2014-2020 годах</w:t>
      </w:r>
      <w:r w:rsidRPr="003B7E71">
        <w:rPr>
          <w:b/>
          <w:sz w:val="28"/>
          <w:szCs w:val="28"/>
        </w:rPr>
        <w:t>»</w:t>
      </w:r>
    </w:p>
    <w:p w:rsidR="00BC16CC" w:rsidRDefault="00BC16CC" w:rsidP="00507A69">
      <w:pPr>
        <w:spacing w:line="0" w:lineRule="atLeast"/>
      </w:pPr>
    </w:p>
    <w:p w:rsidR="0010194A" w:rsidRDefault="000F51D1" w:rsidP="00507A69">
      <w:pPr>
        <w:spacing w:line="0" w:lineRule="atLeast"/>
        <w:ind w:firstLine="708"/>
        <w:jc w:val="both"/>
        <w:rPr>
          <w:sz w:val="28"/>
          <w:szCs w:val="28"/>
        </w:rPr>
      </w:pPr>
      <w:r>
        <w:rPr>
          <w:sz w:val="28"/>
          <w:szCs w:val="28"/>
        </w:rPr>
        <w:t>Счё</w:t>
      </w:r>
      <w:r w:rsidR="0010194A" w:rsidRPr="000A5DFA">
        <w:rPr>
          <w:sz w:val="28"/>
          <w:szCs w:val="28"/>
        </w:rPr>
        <w:t>тная палата города Нефтеюганска на основании статьи 157 Бюджетного кодекса Росси</w:t>
      </w:r>
      <w:r>
        <w:rPr>
          <w:sz w:val="28"/>
          <w:szCs w:val="28"/>
        </w:rPr>
        <w:t>йской Федерации, Положения о Счё</w:t>
      </w:r>
      <w:r w:rsidR="0010194A" w:rsidRPr="000A5DFA">
        <w:rPr>
          <w:sz w:val="28"/>
          <w:szCs w:val="28"/>
        </w:rPr>
        <w:t xml:space="preserve">тной палате города Нефтеюганска, рассмотрев проект </w:t>
      </w:r>
      <w:r w:rsidR="00FA5856">
        <w:rPr>
          <w:sz w:val="28"/>
          <w:szCs w:val="28"/>
        </w:rPr>
        <w:t xml:space="preserve">изменений в </w:t>
      </w:r>
      <w:r w:rsidR="0010194A" w:rsidRPr="000A5DFA">
        <w:rPr>
          <w:sz w:val="28"/>
          <w:szCs w:val="28"/>
        </w:rPr>
        <w:t>муниципальн</w:t>
      </w:r>
      <w:r w:rsidR="00FA5856">
        <w:rPr>
          <w:sz w:val="28"/>
          <w:szCs w:val="28"/>
        </w:rPr>
        <w:t>ую</w:t>
      </w:r>
      <w:r w:rsidR="0010194A" w:rsidRPr="000A5DFA">
        <w:rPr>
          <w:sz w:val="28"/>
          <w:szCs w:val="28"/>
        </w:rPr>
        <w:t xml:space="preserve"> программ</w:t>
      </w:r>
      <w:r w:rsidR="00FA5856">
        <w:rPr>
          <w:sz w:val="28"/>
          <w:szCs w:val="28"/>
        </w:rPr>
        <w:t>у</w:t>
      </w:r>
      <w:r w:rsidR="0010194A">
        <w:rPr>
          <w:sz w:val="28"/>
          <w:szCs w:val="28"/>
        </w:rPr>
        <w:t xml:space="preserve"> </w:t>
      </w:r>
      <w:r w:rsidR="0010194A" w:rsidRPr="0010194A">
        <w:rPr>
          <w:sz w:val="28"/>
          <w:szCs w:val="28"/>
        </w:rPr>
        <w:t>города Нефтеюганска «Обеспечение досту</w:t>
      </w:r>
      <w:r>
        <w:rPr>
          <w:sz w:val="28"/>
          <w:szCs w:val="28"/>
        </w:rPr>
        <w:t>пным и комфортным жильё</w:t>
      </w:r>
      <w:r w:rsidR="0010194A" w:rsidRPr="0010194A">
        <w:rPr>
          <w:sz w:val="28"/>
          <w:szCs w:val="28"/>
        </w:rPr>
        <w:t>м жителей горо</w:t>
      </w:r>
      <w:r w:rsidR="001F79D7">
        <w:rPr>
          <w:sz w:val="28"/>
          <w:szCs w:val="28"/>
        </w:rPr>
        <w:t>да Нефтеюганска в 2014-2020 годах</w:t>
      </w:r>
      <w:r w:rsidR="0010194A" w:rsidRPr="0010194A">
        <w:rPr>
          <w:sz w:val="28"/>
          <w:szCs w:val="28"/>
        </w:rPr>
        <w:t>»</w:t>
      </w:r>
      <w:r w:rsidR="0010194A" w:rsidRPr="000A5DFA">
        <w:rPr>
          <w:sz w:val="28"/>
          <w:szCs w:val="28"/>
        </w:rPr>
        <w:t>, сообщает следующее.</w:t>
      </w:r>
    </w:p>
    <w:p w:rsidR="00FA5856" w:rsidRPr="00176CCF" w:rsidRDefault="00B06B14" w:rsidP="00507A69">
      <w:pPr>
        <w:spacing w:line="0" w:lineRule="atLeast"/>
        <w:ind w:firstLine="708"/>
        <w:jc w:val="both"/>
        <w:rPr>
          <w:sz w:val="28"/>
          <w:szCs w:val="28"/>
        </w:rPr>
      </w:pPr>
      <w:r>
        <w:rPr>
          <w:sz w:val="28"/>
          <w:szCs w:val="28"/>
        </w:rPr>
        <w:t>1.</w:t>
      </w:r>
      <w:r w:rsidR="00FA5856">
        <w:rPr>
          <w:sz w:val="28"/>
          <w:szCs w:val="28"/>
        </w:rPr>
        <w:t xml:space="preserve"> При проведении экспертизы учитывалось наличие согласования проекта изменений:</w:t>
      </w:r>
    </w:p>
    <w:p w:rsidR="00D7465E" w:rsidRDefault="00FA5856" w:rsidP="00507A69">
      <w:pPr>
        <w:spacing w:line="0" w:lineRule="atLeast"/>
        <w:ind w:firstLine="708"/>
        <w:jc w:val="both"/>
        <w:rPr>
          <w:sz w:val="28"/>
          <w:szCs w:val="28"/>
        </w:rPr>
      </w:pPr>
      <w:r>
        <w:rPr>
          <w:sz w:val="28"/>
          <w:szCs w:val="28"/>
        </w:rPr>
        <w:t xml:space="preserve">1.1. Правовым управлением администрации города Нефтеюганска на предмет правового обоснования мероприятий </w:t>
      </w:r>
      <w:r w:rsidR="00D7465E">
        <w:rPr>
          <w:sz w:val="28"/>
          <w:szCs w:val="28"/>
        </w:rPr>
        <w:t>Программы в соответствии с компетенцией органов администрации – исполнителей программы;</w:t>
      </w:r>
    </w:p>
    <w:p w:rsidR="0052783D" w:rsidRDefault="00D7465E" w:rsidP="00507A69">
      <w:pPr>
        <w:spacing w:line="0" w:lineRule="atLeast"/>
        <w:ind w:firstLine="709"/>
        <w:jc w:val="both"/>
        <w:rPr>
          <w:sz w:val="28"/>
          <w:szCs w:val="28"/>
        </w:rPr>
      </w:pPr>
      <w:r>
        <w:rPr>
          <w:sz w:val="28"/>
          <w:szCs w:val="28"/>
        </w:rPr>
        <w:t xml:space="preserve">1.2. </w:t>
      </w:r>
      <w:r w:rsidR="0052783D" w:rsidRPr="004B7DB9">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0052783D" w:rsidRPr="004B7DB9">
        <w:rPr>
          <w:sz w:val="28"/>
          <w:szCs w:val="28"/>
        </w:rPr>
        <w:t>администрации города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w:t>
      </w:r>
      <w:r w:rsidR="00FC4277">
        <w:rPr>
          <w:sz w:val="28"/>
          <w:szCs w:val="28"/>
        </w:rPr>
        <w:t>ития города Нефтеюганска, отражё</w:t>
      </w:r>
      <w:r w:rsidR="0052783D" w:rsidRPr="004B7DB9">
        <w:rPr>
          <w:sz w:val="28"/>
          <w:szCs w:val="28"/>
        </w:rPr>
        <w:t>нным в стратегии социально-экономического развития города и иных документах стратегического характера;</w:t>
      </w:r>
    </w:p>
    <w:p w:rsidR="005875AB" w:rsidRDefault="00605E71" w:rsidP="00507A69">
      <w:pPr>
        <w:spacing w:line="0" w:lineRule="atLeast"/>
        <w:ind w:firstLine="708"/>
        <w:jc w:val="both"/>
        <w:rPr>
          <w:sz w:val="28"/>
          <w:szCs w:val="28"/>
        </w:rPr>
      </w:pPr>
      <w:r>
        <w:rPr>
          <w:sz w:val="28"/>
          <w:szCs w:val="28"/>
        </w:rPr>
        <w:t>1.3.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w:t>
      </w:r>
      <w:r w:rsidR="00725098">
        <w:rPr>
          <w:sz w:val="28"/>
          <w:szCs w:val="28"/>
        </w:rPr>
        <w:t>ности финансового обеспечения её</w:t>
      </w:r>
      <w:r>
        <w:rPr>
          <w:sz w:val="28"/>
          <w:szCs w:val="28"/>
        </w:rPr>
        <w:t xml:space="preserve"> реализации из бюджета города.</w:t>
      </w:r>
    </w:p>
    <w:p w:rsidR="00C57D85" w:rsidRPr="00E73E2A" w:rsidRDefault="00B06B14" w:rsidP="00C57D85">
      <w:pPr>
        <w:tabs>
          <w:tab w:val="left" w:pos="0"/>
        </w:tabs>
        <w:jc w:val="both"/>
        <w:rPr>
          <w:sz w:val="28"/>
          <w:szCs w:val="28"/>
        </w:rPr>
      </w:pPr>
      <w:r>
        <w:rPr>
          <w:color w:val="FF0000"/>
          <w:sz w:val="26"/>
          <w:szCs w:val="26"/>
        </w:rPr>
        <w:tab/>
      </w:r>
      <w:r w:rsidR="00C57D85" w:rsidRPr="002F105B">
        <w:rPr>
          <w:sz w:val="28"/>
          <w:szCs w:val="28"/>
        </w:rPr>
        <w:t xml:space="preserve">2. </w:t>
      </w:r>
      <w:r w:rsidR="00C57D85" w:rsidRPr="006D048E">
        <w:rPr>
          <w:sz w:val="28"/>
          <w:szCs w:val="28"/>
        </w:rPr>
        <w:t>Поряд</w:t>
      </w:r>
      <w:r w:rsidR="00C57D85">
        <w:rPr>
          <w:sz w:val="28"/>
          <w:szCs w:val="28"/>
        </w:rPr>
        <w:t>ок</w:t>
      </w:r>
      <w:r w:rsidR="00C57D85" w:rsidRPr="006D048E">
        <w:rPr>
          <w:sz w:val="28"/>
          <w:szCs w:val="28"/>
        </w:rPr>
        <w:t xml:space="preserve"> принятия решений о разработке муниципальных программ города Нефтеюганска, их формирования и реализации</w:t>
      </w:r>
      <w:r w:rsidR="00C57D85">
        <w:rPr>
          <w:sz w:val="28"/>
          <w:szCs w:val="28"/>
        </w:rPr>
        <w:t xml:space="preserve"> утверждён</w:t>
      </w:r>
      <w:r w:rsidR="00C57D85" w:rsidRPr="006D048E">
        <w:rPr>
          <w:sz w:val="28"/>
          <w:szCs w:val="28"/>
        </w:rPr>
        <w:t xml:space="preserve"> постановлением администрации города Нефтеюганска от 22.08.2013 № 80-нп </w:t>
      </w:r>
      <w:r w:rsidR="00C57D85" w:rsidRPr="006D048E">
        <w:rPr>
          <w:sz w:val="28"/>
          <w:szCs w:val="28"/>
        </w:rPr>
        <w:lastRenderedPageBreak/>
        <w:t>(далее по тексту - постановление администрации города Нефтеюганска от 22.08.2013 № 80-</w:t>
      </w:r>
      <w:r w:rsidR="00C57D85">
        <w:rPr>
          <w:sz w:val="28"/>
          <w:szCs w:val="28"/>
        </w:rPr>
        <w:t>нп).</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 xml:space="preserve">В соответствии с пунктом 2 статьи 179 Бюджетного кодекса Российской Федерации (далее по тексту – БК РФ) 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сроки, установленные местной администрацией. </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 xml:space="preserve">Пунктом 6.4 Постановления администрации города Нефтеюганска от </w:t>
      </w:r>
      <w:bookmarkStart w:id="0" w:name="_GoBack"/>
      <w:r w:rsidRPr="00E73E2A">
        <w:rPr>
          <w:rFonts w:eastAsiaTheme="minorHAnsi"/>
          <w:sz w:val="28"/>
          <w:szCs w:val="28"/>
          <w:lang w:eastAsia="en-US"/>
        </w:rPr>
        <w:t xml:space="preserve">22.08.2013 № 80-нп предусмотрено, что при изменении объёмов </w:t>
      </w:r>
      <w:bookmarkEnd w:id="0"/>
      <w:r w:rsidRPr="00E73E2A">
        <w:rPr>
          <w:rFonts w:eastAsiaTheme="minorHAnsi"/>
          <w:sz w:val="28"/>
          <w:szCs w:val="28"/>
          <w:lang w:eastAsia="en-US"/>
        </w:rPr>
        <w:t>финансирования на реализацию муниципальной программы на очередной финансовый год и плановый период изменения в муниципальную программу должны быть утверждены не позднее, чем за 5 дней до внесения проекта решения о бюджете в Думу города Нефтеюганска.</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Проектом изменений в муниципальную программу изменяются объёмы финансирования на очередной финансовый год и плановый период.</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Во избежание нарушения пункта 6.4 Постановления администрации города Нефтеюганска от 22.08.2013 № 80-нп предлагаем исключить из проекта изменений информацию, в части изменения объёма финансирования программы на очередной финансовый год и плановый период.</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sidRPr="00E73E2A">
        <w:rPr>
          <w:sz w:val="28"/>
          <w:szCs w:val="28"/>
        </w:rPr>
        <w:t>Вместе с тем, обращаем внимание</w:t>
      </w:r>
      <w:r>
        <w:rPr>
          <w:sz w:val="28"/>
          <w:szCs w:val="28"/>
        </w:rPr>
        <w:t xml:space="preserve">, что согласно статье </w:t>
      </w:r>
      <w:r w:rsidRPr="00E73E2A">
        <w:rPr>
          <w:sz w:val="28"/>
          <w:szCs w:val="28"/>
        </w:rPr>
        <w:t>172</w:t>
      </w:r>
      <w:r w:rsidRPr="00E73E2A">
        <w:rPr>
          <w:rFonts w:eastAsiaTheme="minorHAnsi"/>
          <w:sz w:val="28"/>
          <w:szCs w:val="28"/>
          <w:lang w:eastAsia="en-US"/>
        </w:rPr>
        <w:t xml:space="preserve"> БК РФ составление проектов бюджетов основывается на муниципальных программах, проектах муниципальных программ, проектах изменений указанных программ.</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Pr>
          <w:rFonts w:eastAsiaTheme="minorHAnsi"/>
          <w:sz w:val="28"/>
          <w:szCs w:val="28"/>
          <w:lang w:eastAsia="en-US"/>
        </w:rPr>
        <w:t>Статьёй 179</w:t>
      </w:r>
      <w:r w:rsidRPr="00E73E2A">
        <w:rPr>
          <w:rFonts w:eastAsiaTheme="minorHAnsi"/>
          <w:sz w:val="28"/>
          <w:szCs w:val="28"/>
          <w:lang w:eastAsia="en-US"/>
        </w:rPr>
        <w:t xml:space="preserve"> БК РФ</w:t>
      </w:r>
      <w:r>
        <w:rPr>
          <w:rFonts w:eastAsiaTheme="minorHAnsi"/>
          <w:sz w:val="28"/>
          <w:szCs w:val="28"/>
          <w:lang w:eastAsia="en-US"/>
        </w:rPr>
        <w:t xml:space="preserve"> предусмотрено,</w:t>
      </w:r>
      <w:r w:rsidRPr="00E73E2A">
        <w:rPr>
          <w:rFonts w:eastAsiaTheme="minorHAnsi"/>
          <w:sz w:val="28"/>
          <w:szCs w:val="28"/>
          <w:lang w:eastAsia="en-US"/>
        </w:rPr>
        <w:t xml:space="preserve"> </w:t>
      </w:r>
      <w:r>
        <w:rPr>
          <w:rFonts w:eastAsiaTheme="minorHAnsi"/>
          <w:sz w:val="28"/>
          <w:szCs w:val="28"/>
          <w:lang w:eastAsia="en-US"/>
        </w:rPr>
        <w:t xml:space="preserve">что </w:t>
      </w:r>
      <w:r w:rsidRPr="00E73E2A">
        <w:rPr>
          <w:rFonts w:eastAsiaTheme="minorHAnsi"/>
          <w:sz w:val="28"/>
          <w:szCs w:val="28"/>
          <w:lang w:eastAsia="en-US"/>
        </w:rPr>
        <w:t>муниципальные программы подлежат приведению в соответствие с решением о бюджете не позднее трёх месяцев со дня вступления его в силу.</w:t>
      </w:r>
    </w:p>
    <w:p w:rsidR="00C57D85" w:rsidRPr="00E73E2A" w:rsidRDefault="00C57D85" w:rsidP="00663C51">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 xml:space="preserve">В соответствии со </w:t>
      </w:r>
      <w:hyperlink r:id="rId11" w:history="1">
        <w:r w:rsidRPr="00E73E2A">
          <w:rPr>
            <w:rFonts w:eastAsiaTheme="minorHAnsi"/>
            <w:sz w:val="28"/>
            <w:szCs w:val="28"/>
            <w:lang w:eastAsia="en-US"/>
          </w:rPr>
          <w:t>статьёй 184.2</w:t>
        </w:r>
      </w:hyperlink>
      <w:r w:rsidRPr="00E73E2A">
        <w:rPr>
          <w:rFonts w:eastAsiaTheme="minorHAnsi"/>
          <w:sz w:val="28"/>
          <w:szCs w:val="28"/>
          <w:lang w:eastAsia="en-US"/>
        </w:rPr>
        <w:t xml:space="preserve"> БК РФ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в представительный орган представляются паспорта муниципальных программ (проекты изменений в указанные паспорта). </w:t>
      </w:r>
    </w:p>
    <w:p w:rsidR="00C57D85" w:rsidRPr="00F44681" w:rsidRDefault="00C57D85" w:rsidP="00663C51">
      <w:pPr>
        <w:autoSpaceDE w:val="0"/>
        <w:autoSpaceDN w:val="0"/>
        <w:adjustRightInd w:val="0"/>
        <w:spacing w:line="0" w:lineRule="atLeast"/>
        <w:ind w:firstLine="709"/>
        <w:jc w:val="both"/>
        <w:rPr>
          <w:sz w:val="28"/>
          <w:szCs w:val="28"/>
        </w:rPr>
      </w:pPr>
      <w:r w:rsidRPr="00E73E2A">
        <w:rPr>
          <w:sz w:val="28"/>
          <w:szCs w:val="28"/>
        </w:rPr>
        <w:t>Из вышеизложенного следует, с</w:t>
      </w:r>
      <w:r w:rsidRPr="00E73E2A">
        <w:rPr>
          <w:color w:val="000000"/>
          <w:sz w:val="28"/>
          <w:szCs w:val="28"/>
        </w:rPr>
        <w:t>роки утверждения муниципальных прогр</w:t>
      </w:r>
      <w:r>
        <w:rPr>
          <w:color w:val="000000"/>
          <w:sz w:val="28"/>
          <w:szCs w:val="28"/>
        </w:rPr>
        <w:t>амм и изменений в ранее утверждё</w:t>
      </w:r>
      <w:r w:rsidRPr="00E73E2A">
        <w:rPr>
          <w:color w:val="000000"/>
          <w:sz w:val="28"/>
          <w:szCs w:val="28"/>
        </w:rPr>
        <w:t>нные программы устанавливаются местными администрациями.</w:t>
      </w:r>
      <w:r w:rsidRPr="00E73E2A">
        <w:rPr>
          <w:sz w:val="28"/>
          <w:szCs w:val="28"/>
        </w:rPr>
        <w:t xml:space="preserve"> Однако законодательство допускает при составлении проекта бюджета муниципального образования основываться на проектах муниципальных программ, проектах изменений указанных программ, не требуя их утверждения на этом этапе. После принятия бюджета программы должны быть при</w:t>
      </w:r>
      <w:r>
        <w:rPr>
          <w:sz w:val="28"/>
          <w:szCs w:val="28"/>
        </w:rPr>
        <w:t>ведены в соответствие с утверждё</w:t>
      </w:r>
      <w:r w:rsidRPr="00E73E2A">
        <w:rPr>
          <w:sz w:val="28"/>
          <w:szCs w:val="28"/>
        </w:rPr>
        <w:t>нным решением о бюджете.</w:t>
      </w:r>
    </w:p>
    <w:p w:rsidR="00C57D85" w:rsidRDefault="006C57C7" w:rsidP="00663C51">
      <w:pPr>
        <w:ind w:firstLine="709"/>
        <w:jc w:val="both"/>
        <w:rPr>
          <w:sz w:val="28"/>
          <w:szCs w:val="28"/>
        </w:rPr>
      </w:pPr>
      <w:r w:rsidRPr="00914D1B">
        <w:rPr>
          <w:sz w:val="28"/>
          <w:szCs w:val="28"/>
        </w:rPr>
        <w:t>3.</w:t>
      </w:r>
      <w:r w:rsidR="00C57D85">
        <w:rPr>
          <w:sz w:val="28"/>
          <w:szCs w:val="28"/>
        </w:rPr>
        <w:t xml:space="preserve"> В муниципальную программу вносятся следующие изменения:</w:t>
      </w:r>
    </w:p>
    <w:p w:rsidR="00E25274" w:rsidRDefault="00C57D85" w:rsidP="005E4367">
      <w:pPr>
        <w:tabs>
          <w:tab w:val="left" w:pos="0"/>
        </w:tabs>
        <w:spacing w:line="0" w:lineRule="atLeast"/>
        <w:ind w:firstLine="709"/>
        <w:jc w:val="both"/>
        <w:rPr>
          <w:color w:val="000000"/>
          <w:sz w:val="28"/>
          <w:szCs w:val="28"/>
        </w:rPr>
      </w:pPr>
      <w:r w:rsidRPr="005F534D">
        <w:rPr>
          <w:sz w:val="28"/>
          <w:szCs w:val="28"/>
        </w:rPr>
        <w:t>3.</w:t>
      </w:r>
      <w:r w:rsidR="009A6A99">
        <w:rPr>
          <w:sz w:val="28"/>
          <w:szCs w:val="28"/>
        </w:rPr>
        <w:t>1</w:t>
      </w:r>
      <w:r w:rsidRPr="005F534D">
        <w:rPr>
          <w:sz w:val="28"/>
          <w:szCs w:val="28"/>
        </w:rPr>
        <w:t xml:space="preserve">. </w:t>
      </w:r>
      <w:r w:rsidRPr="00850960">
        <w:rPr>
          <w:i/>
          <w:sz w:val="28"/>
          <w:szCs w:val="28"/>
        </w:rPr>
        <w:t>На реализацию мероприятия 1.</w:t>
      </w:r>
      <w:r w:rsidR="00F37717">
        <w:rPr>
          <w:i/>
          <w:sz w:val="28"/>
          <w:szCs w:val="28"/>
        </w:rPr>
        <w:t>2</w:t>
      </w:r>
      <w:r w:rsidRPr="00850960">
        <w:rPr>
          <w:i/>
          <w:sz w:val="28"/>
          <w:szCs w:val="28"/>
        </w:rPr>
        <w:t>. «</w:t>
      </w:r>
      <w:r w:rsidR="00F37717">
        <w:rPr>
          <w:i/>
          <w:sz w:val="28"/>
          <w:szCs w:val="28"/>
        </w:rPr>
        <w:t>Организационное о</w:t>
      </w:r>
      <w:r w:rsidRPr="00850960">
        <w:rPr>
          <w:i/>
          <w:sz w:val="28"/>
          <w:szCs w:val="28"/>
        </w:rPr>
        <w:t xml:space="preserve">беспечение </w:t>
      </w:r>
      <w:r w:rsidR="00F37717">
        <w:rPr>
          <w:i/>
          <w:sz w:val="28"/>
          <w:szCs w:val="28"/>
        </w:rPr>
        <w:t>функционирования отрасли</w:t>
      </w:r>
      <w:r w:rsidRPr="00850960">
        <w:rPr>
          <w:i/>
          <w:sz w:val="28"/>
          <w:szCs w:val="28"/>
        </w:rPr>
        <w:t>»</w:t>
      </w:r>
      <w:r w:rsidRPr="00540FA4">
        <w:rPr>
          <w:sz w:val="28"/>
          <w:szCs w:val="28"/>
        </w:rPr>
        <w:t xml:space="preserve"> за счёт средств местного бюджета </w:t>
      </w:r>
      <w:r w:rsidR="00F709C6">
        <w:rPr>
          <w:sz w:val="28"/>
          <w:szCs w:val="28"/>
        </w:rPr>
        <w:t>увеличить</w:t>
      </w:r>
      <w:r w:rsidRPr="00540FA4">
        <w:rPr>
          <w:sz w:val="28"/>
          <w:szCs w:val="28"/>
        </w:rPr>
        <w:t xml:space="preserve"> на 2017 год </w:t>
      </w:r>
      <w:r w:rsidR="00F709C6">
        <w:rPr>
          <w:sz w:val="28"/>
          <w:szCs w:val="28"/>
        </w:rPr>
        <w:t>1</w:t>
      </w:r>
      <w:r w:rsidR="00752979">
        <w:rPr>
          <w:sz w:val="28"/>
          <w:szCs w:val="28"/>
        </w:rPr>
        <w:t> </w:t>
      </w:r>
      <w:r w:rsidR="00F709C6">
        <w:rPr>
          <w:sz w:val="28"/>
          <w:szCs w:val="28"/>
        </w:rPr>
        <w:t>2</w:t>
      </w:r>
      <w:r w:rsidR="00752979">
        <w:rPr>
          <w:sz w:val="28"/>
          <w:szCs w:val="28"/>
        </w:rPr>
        <w:t>08,681</w:t>
      </w:r>
      <w:r w:rsidR="00F709C6">
        <w:rPr>
          <w:sz w:val="28"/>
          <w:szCs w:val="28"/>
        </w:rPr>
        <w:t xml:space="preserve"> </w:t>
      </w:r>
      <w:r w:rsidRPr="00540FA4">
        <w:rPr>
          <w:sz w:val="28"/>
          <w:szCs w:val="28"/>
        </w:rPr>
        <w:t>тыс. рублей</w:t>
      </w:r>
      <w:r w:rsidRPr="00B12F9C">
        <w:rPr>
          <w:sz w:val="28"/>
          <w:szCs w:val="28"/>
        </w:rPr>
        <w:t xml:space="preserve"> </w:t>
      </w:r>
      <w:r>
        <w:rPr>
          <w:sz w:val="28"/>
          <w:szCs w:val="28"/>
        </w:rPr>
        <w:t xml:space="preserve">по </w:t>
      </w:r>
      <w:r>
        <w:rPr>
          <w:color w:val="000000"/>
          <w:sz w:val="28"/>
          <w:szCs w:val="28"/>
        </w:rPr>
        <w:t xml:space="preserve">ответственному исполнителю </w:t>
      </w:r>
      <w:r w:rsidR="00F709C6">
        <w:rPr>
          <w:color w:val="000000"/>
          <w:sz w:val="28"/>
          <w:szCs w:val="28"/>
        </w:rPr>
        <w:t xml:space="preserve">департаменту градостроительства и земельных отношений </w:t>
      </w:r>
      <w:r>
        <w:rPr>
          <w:color w:val="000000"/>
          <w:sz w:val="28"/>
          <w:szCs w:val="28"/>
        </w:rPr>
        <w:t>города Нефтеюганска</w:t>
      </w:r>
      <w:r w:rsidR="00A76F36">
        <w:rPr>
          <w:color w:val="000000"/>
          <w:sz w:val="28"/>
          <w:szCs w:val="28"/>
        </w:rPr>
        <w:t xml:space="preserve"> (далее по тексту</w:t>
      </w:r>
      <w:r w:rsidR="002E0682">
        <w:rPr>
          <w:color w:val="000000"/>
          <w:sz w:val="28"/>
          <w:szCs w:val="28"/>
        </w:rPr>
        <w:t xml:space="preserve"> -</w:t>
      </w:r>
      <w:r w:rsidR="00A76F36">
        <w:rPr>
          <w:color w:val="000000"/>
          <w:sz w:val="28"/>
          <w:szCs w:val="28"/>
        </w:rPr>
        <w:t xml:space="preserve"> ДГиЗО)</w:t>
      </w:r>
      <w:r>
        <w:rPr>
          <w:color w:val="000000"/>
          <w:sz w:val="28"/>
          <w:szCs w:val="28"/>
        </w:rPr>
        <w:t>, а именно:</w:t>
      </w:r>
    </w:p>
    <w:p w:rsidR="001C0287" w:rsidRPr="000B18DA" w:rsidRDefault="001C0287" w:rsidP="001C0287">
      <w:pPr>
        <w:ind w:firstLine="720"/>
        <w:jc w:val="both"/>
        <w:rPr>
          <w:sz w:val="28"/>
          <w:szCs w:val="26"/>
        </w:rPr>
      </w:pPr>
      <w:r>
        <w:rPr>
          <w:sz w:val="28"/>
          <w:szCs w:val="26"/>
        </w:rPr>
        <w:lastRenderedPageBreak/>
        <w:t>-</w:t>
      </w:r>
      <w:r w:rsidRPr="000B18DA">
        <w:rPr>
          <w:sz w:val="28"/>
          <w:szCs w:val="26"/>
        </w:rPr>
        <w:t xml:space="preserve"> для оплаты единовременной выплаты при предоставлении ежегодного оплачиваемого отпуска и материальн</w:t>
      </w:r>
      <w:r w:rsidR="00A63C2B">
        <w:rPr>
          <w:sz w:val="28"/>
          <w:szCs w:val="26"/>
        </w:rPr>
        <w:t>ой</w:t>
      </w:r>
      <w:r w:rsidRPr="000B18DA">
        <w:rPr>
          <w:sz w:val="28"/>
          <w:szCs w:val="26"/>
        </w:rPr>
        <w:t xml:space="preserve"> помо</w:t>
      </w:r>
      <w:r w:rsidR="00A63C2B">
        <w:rPr>
          <w:sz w:val="28"/>
          <w:szCs w:val="26"/>
        </w:rPr>
        <w:t>щи</w:t>
      </w:r>
      <w:r>
        <w:rPr>
          <w:sz w:val="28"/>
          <w:szCs w:val="26"/>
        </w:rPr>
        <w:t xml:space="preserve"> вновь принятыми сотрудниками</w:t>
      </w:r>
      <w:r w:rsidRPr="00F60B05">
        <w:rPr>
          <w:sz w:val="28"/>
          <w:szCs w:val="26"/>
        </w:rPr>
        <w:t xml:space="preserve"> </w:t>
      </w:r>
      <w:r w:rsidRPr="000B18DA">
        <w:rPr>
          <w:sz w:val="28"/>
          <w:szCs w:val="26"/>
        </w:rPr>
        <w:t>в сумме 340</w:t>
      </w:r>
      <w:r>
        <w:rPr>
          <w:sz w:val="28"/>
          <w:szCs w:val="26"/>
        </w:rPr>
        <w:t>,</w:t>
      </w:r>
      <w:r w:rsidRPr="000B18DA">
        <w:rPr>
          <w:sz w:val="28"/>
          <w:szCs w:val="26"/>
        </w:rPr>
        <w:t>000</w:t>
      </w:r>
      <w:r>
        <w:rPr>
          <w:sz w:val="28"/>
          <w:szCs w:val="26"/>
        </w:rPr>
        <w:t xml:space="preserve"> тыс.</w:t>
      </w:r>
      <w:r w:rsidRPr="000B18DA">
        <w:rPr>
          <w:sz w:val="28"/>
          <w:szCs w:val="26"/>
        </w:rPr>
        <w:t xml:space="preserve"> </w:t>
      </w:r>
      <w:r>
        <w:rPr>
          <w:sz w:val="28"/>
          <w:szCs w:val="26"/>
        </w:rPr>
        <w:t>рублей;</w:t>
      </w:r>
    </w:p>
    <w:p w:rsidR="001C0287" w:rsidRPr="001C0287" w:rsidRDefault="001C0287" w:rsidP="001C0287">
      <w:pPr>
        <w:ind w:firstLine="720"/>
        <w:jc w:val="both"/>
        <w:rPr>
          <w:sz w:val="28"/>
          <w:szCs w:val="26"/>
        </w:rPr>
      </w:pPr>
      <w:r>
        <w:rPr>
          <w:sz w:val="28"/>
          <w:szCs w:val="26"/>
        </w:rPr>
        <w:t xml:space="preserve">- для выплаты единовременной поощрительной выплаты при назначении пенсии за выслугу лет </w:t>
      </w:r>
      <w:r w:rsidRPr="000B18DA">
        <w:rPr>
          <w:sz w:val="28"/>
          <w:szCs w:val="26"/>
        </w:rPr>
        <w:t>в сумме 165 885,00 руб</w:t>
      </w:r>
      <w:r>
        <w:rPr>
          <w:sz w:val="28"/>
          <w:szCs w:val="26"/>
        </w:rPr>
        <w:t>лей;</w:t>
      </w:r>
    </w:p>
    <w:p w:rsidR="002B6C6B" w:rsidRDefault="003E4029" w:rsidP="002B6C6B">
      <w:pPr>
        <w:ind w:firstLine="708"/>
        <w:jc w:val="both"/>
        <w:rPr>
          <w:color w:val="000000"/>
          <w:sz w:val="28"/>
          <w:szCs w:val="28"/>
        </w:rPr>
      </w:pPr>
      <w:r w:rsidRPr="003E4029">
        <w:rPr>
          <w:sz w:val="28"/>
          <w:szCs w:val="28"/>
        </w:rPr>
        <w:t xml:space="preserve">- на обеспечение содержания </w:t>
      </w:r>
      <w:r>
        <w:rPr>
          <w:color w:val="000000"/>
          <w:sz w:val="28"/>
          <w:szCs w:val="28"/>
        </w:rPr>
        <w:t>департамента градостроительства и земельных отношений</w:t>
      </w:r>
      <w:r w:rsidR="00FF558A">
        <w:rPr>
          <w:color w:val="000000"/>
          <w:sz w:val="28"/>
          <w:szCs w:val="28"/>
        </w:rPr>
        <w:t xml:space="preserve"> администрации</w:t>
      </w:r>
      <w:r>
        <w:rPr>
          <w:color w:val="000000"/>
          <w:sz w:val="28"/>
          <w:szCs w:val="28"/>
        </w:rPr>
        <w:t xml:space="preserve"> города Нефтеюганска на приобретение кондиционеров в сумме 159,000 тыс. рублей.</w:t>
      </w:r>
    </w:p>
    <w:p w:rsidR="00A76F36" w:rsidRDefault="00A76F36" w:rsidP="00663C51">
      <w:pPr>
        <w:autoSpaceDE w:val="0"/>
        <w:autoSpaceDN w:val="0"/>
        <w:adjustRightInd w:val="0"/>
        <w:ind w:firstLine="709"/>
        <w:jc w:val="both"/>
        <w:rPr>
          <w:rFonts w:eastAsiaTheme="minorHAnsi"/>
          <w:sz w:val="28"/>
          <w:szCs w:val="28"/>
          <w:lang w:eastAsia="en-US"/>
        </w:rPr>
      </w:pPr>
      <w:r>
        <w:rPr>
          <w:color w:val="000000"/>
          <w:sz w:val="28"/>
          <w:szCs w:val="28"/>
          <w:shd w:val="clear" w:color="auto" w:fill="FFFFFF"/>
        </w:rPr>
        <w:t xml:space="preserve">Статьёй </w:t>
      </w:r>
      <w:r w:rsidRPr="00DC566F">
        <w:rPr>
          <w:color w:val="000000"/>
          <w:sz w:val="28"/>
          <w:szCs w:val="28"/>
          <w:shd w:val="clear" w:color="auto" w:fill="FFFFFF"/>
        </w:rPr>
        <w:t>70 Б</w:t>
      </w:r>
      <w:r>
        <w:rPr>
          <w:color w:val="000000"/>
          <w:sz w:val="28"/>
          <w:szCs w:val="28"/>
          <w:shd w:val="clear" w:color="auto" w:fill="FFFFFF"/>
        </w:rPr>
        <w:t>юджетного кодекса</w:t>
      </w:r>
      <w:r w:rsidR="00FF558A">
        <w:rPr>
          <w:color w:val="000000"/>
          <w:sz w:val="28"/>
          <w:szCs w:val="28"/>
          <w:shd w:val="clear" w:color="auto" w:fill="FFFFFF"/>
        </w:rPr>
        <w:t xml:space="preserve"> Российской Федерации</w:t>
      </w:r>
      <w:r>
        <w:rPr>
          <w:color w:val="000000"/>
          <w:sz w:val="28"/>
          <w:szCs w:val="28"/>
          <w:shd w:val="clear" w:color="auto" w:fill="FFFFFF"/>
        </w:rPr>
        <w:t xml:space="preserve"> предусмотрено, что о</w:t>
      </w:r>
      <w:r>
        <w:rPr>
          <w:rFonts w:eastAsiaTheme="minorHAnsi"/>
          <w:sz w:val="28"/>
          <w:szCs w:val="28"/>
          <w:lang w:eastAsia="en-US"/>
        </w:rPr>
        <w:t>беспечение выполнения функций каз</w:t>
      </w:r>
      <w:r w:rsidR="00FF558A">
        <w:rPr>
          <w:rFonts w:eastAsiaTheme="minorHAnsi"/>
          <w:sz w:val="28"/>
          <w:szCs w:val="28"/>
          <w:lang w:eastAsia="en-US"/>
        </w:rPr>
        <w:t>ё</w:t>
      </w:r>
      <w:r>
        <w:rPr>
          <w:rFonts w:eastAsiaTheme="minorHAnsi"/>
          <w:sz w:val="28"/>
          <w:szCs w:val="28"/>
          <w:lang w:eastAsia="en-US"/>
        </w:rPr>
        <w:t>нных учреждений включает, в том числе закупки товаров, работ, услуг для обеспечения муниципальных нужд.</w:t>
      </w:r>
    </w:p>
    <w:p w:rsidR="00A45507" w:rsidRDefault="002B6C6B" w:rsidP="00663C51">
      <w:pPr>
        <w:autoSpaceDE w:val="0"/>
        <w:autoSpaceDN w:val="0"/>
        <w:adjustRightInd w:val="0"/>
        <w:ind w:firstLine="709"/>
        <w:jc w:val="both"/>
        <w:rPr>
          <w:rFonts w:eastAsiaTheme="minorHAnsi"/>
          <w:sz w:val="28"/>
          <w:szCs w:val="28"/>
          <w:lang w:eastAsia="en-US"/>
        </w:rPr>
      </w:pPr>
      <w:r w:rsidRPr="00A45507">
        <w:rPr>
          <w:color w:val="000000"/>
          <w:sz w:val="28"/>
          <w:szCs w:val="28"/>
          <w:shd w:val="clear" w:color="auto" w:fill="FFFFFF"/>
        </w:rPr>
        <w:t xml:space="preserve">В соответствии со статьёй 18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от 05.04.2013 № 44-ФЗ) </w:t>
      </w:r>
      <w:r w:rsidR="00A45507" w:rsidRPr="00A45507">
        <w:rPr>
          <w:color w:val="000000"/>
          <w:sz w:val="28"/>
          <w:szCs w:val="28"/>
          <w:shd w:val="clear" w:color="auto" w:fill="FFFFFF"/>
        </w:rPr>
        <w:t>п</w:t>
      </w:r>
      <w:r w:rsidR="00A45507" w:rsidRPr="00A45507">
        <w:rPr>
          <w:rFonts w:eastAsiaTheme="minorHAnsi"/>
          <w:sz w:val="28"/>
          <w:szCs w:val="28"/>
          <w:lang w:eastAsia="en-US"/>
        </w:rPr>
        <w:t>ри формировании плана закупок обоснованию подлежат объект и (или) объекты закупки исходя из необходимости реализации конкретной цели</w:t>
      </w:r>
      <w:r w:rsidR="00377447">
        <w:rPr>
          <w:rFonts w:eastAsiaTheme="minorHAnsi"/>
          <w:sz w:val="28"/>
          <w:szCs w:val="28"/>
          <w:lang w:eastAsia="en-US"/>
        </w:rPr>
        <w:t xml:space="preserve"> осуществления закупки, определё</w:t>
      </w:r>
      <w:r w:rsidR="00A45507" w:rsidRPr="00A45507">
        <w:rPr>
          <w:rFonts w:eastAsiaTheme="minorHAnsi"/>
          <w:sz w:val="28"/>
          <w:szCs w:val="28"/>
          <w:lang w:eastAsia="en-US"/>
        </w:rPr>
        <w:t xml:space="preserve">нной с учетом положений </w:t>
      </w:r>
      <w:hyperlink r:id="rId12" w:history="1">
        <w:r w:rsidR="00A45507" w:rsidRPr="002E0682">
          <w:rPr>
            <w:rFonts w:eastAsiaTheme="minorHAnsi"/>
            <w:sz w:val="28"/>
            <w:szCs w:val="28"/>
            <w:lang w:eastAsia="en-US"/>
          </w:rPr>
          <w:t>статьи 13</w:t>
        </w:r>
      </w:hyperlink>
      <w:r w:rsidR="00A45507" w:rsidRPr="002E0682">
        <w:rPr>
          <w:sz w:val="28"/>
          <w:szCs w:val="28"/>
          <w:shd w:val="clear" w:color="auto" w:fill="FFFFFF"/>
        </w:rPr>
        <w:t xml:space="preserve"> Федерального закона от 05.04.2013 № 44-ФЗ</w:t>
      </w:r>
      <w:r w:rsidR="00A45507" w:rsidRPr="002E0682">
        <w:rPr>
          <w:rFonts w:eastAsiaTheme="minorHAnsi"/>
          <w:sz w:val="28"/>
          <w:szCs w:val="28"/>
          <w:lang w:eastAsia="en-US"/>
        </w:rPr>
        <w:t xml:space="preserve">, и установленных в соответствии со </w:t>
      </w:r>
      <w:hyperlink r:id="rId13" w:history="1">
        <w:r w:rsidR="00377447">
          <w:rPr>
            <w:rFonts w:eastAsiaTheme="minorHAnsi"/>
            <w:sz w:val="28"/>
            <w:szCs w:val="28"/>
            <w:lang w:eastAsia="en-US"/>
          </w:rPr>
          <w:t>статьё</w:t>
        </w:r>
        <w:r w:rsidR="00A45507" w:rsidRPr="002E0682">
          <w:rPr>
            <w:rFonts w:eastAsiaTheme="minorHAnsi"/>
            <w:sz w:val="28"/>
            <w:szCs w:val="28"/>
            <w:lang w:eastAsia="en-US"/>
          </w:rPr>
          <w:t>й 19</w:t>
        </w:r>
      </w:hyperlink>
      <w:r w:rsidR="00A45507" w:rsidRPr="002E0682">
        <w:rPr>
          <w:rFonts w:eastAsiaTheme="minorHAnsi"/>
          <w:sz w:val="28"/>
          <w:szCs w:val="28"/>
          <w:lang w:eastAsia="en-US"/>
        </w:rPr>
        <w:t xml:space="preserve"> </w:t>
      </w:r>
      <w:r w:rsidR="00A45507" w:rsidRPr="00A45507">
        <w:rPr>
          <w:color w:val="000000"/>
          <w:sz w:val="28"/>
          <w:szCs w:val="28"/>
          <w:shd w:val="clear" w:color="auto" w:fill="FFFFFF"/>
        </w:rPr>
        <w:t>Федеральн</w:t>
      </w:r>
      <w:r w:rsidR="00A45507">
        <w:rPr>
          <w:color w:val="000000"/>
          <w:sz w:val="28"/>
          <w:szCs w:val="28"/>
          <w:shd w:val="clear" w:color="auto" w:fill="FFFFFF"/>
        </w:rPr>
        <w:t>ого</w:t>
      </w:r>
      <w:r w:rsidR="00A45507" w:rsidRPr="00A45507">
        <w:rPr>
          <w:color w:val="000000"/>
          <w:sz w:val="28"/>
          <w:szCs w:val="28"/>
          <w:shd w:val="clear" w:color="auto" w:fill="FFFFFF"/>
        </w:rPr>
        <w:t xml:space="preserve"> закон</w:t>
      </w:r>
      <w:r w:rsidR="00A45507">
        <w:rPr>
          <w:color w:val="000000"/>
          <w:sz w:val="28"/>
          <w:szCs w:val="28"/>
          <w:shd w:val="clear" w:color="auto" w:fill="FFFFFF"/>
        </w:rPr>
        <w:t>а</w:t>
      </w:r>
      <w:r w:rsidR="00A45507" w:rsidRPr="00A45507">
        <w:rPr>
          <w:color w:val="000000"/>
          <w:sz w:val="28"/>
          <w:szCs w:val="28"/>
          <w:shd w:val="clear" w:color="auto" w:fill="FFFFFF"/>
        </w:rPr>
        <w:t xml:space="preserve"> от 05.04.2013 № 44-ФЗ</w:t>
      </w:r>
      <w:r w:rsidR="00A45507" w:rsidRPr="00A45507">
        <w:rPr>
          <w:rFonts w:eastAsiaTheme="minorHAnsi"/>
          <w:sz w:val="28"/>
          <w:szCs w:val="28"/>
          <w:lang w:eastAsia="en-US"/>
        </w:rPr>
        <w:t xml:space="preserve">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r w:rsidR="00A45507">
        <w:rPr>
          <w:rFonts w:eastAsiaTheme="minorHAnsi"/>
          <w:sz w:val="28"/>
          <w:szCs w:val="28"/>
          <w:lang w:eastAsia="en-US"/>
        </w:rPr>
        <w:t>.</w:t>
      </w:r>
    </w:p>
    <w:p w:rsidR="009D0486" w:rsidRPr="00A45507" w:rsidRDefault="009D0486" w:rsidP="00663C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Таким образом, нормирование применяется в целях обоснования объекта и (или) объектов закупки, включаемых в план закупки.</w:t>
      </w:r>
    </w:p>
    <w:p w:rsidR="00DC566F" w:rsidRDefault="005B3AD9" w:rsidP="00663C51">
      <w:pPr>
        <w:autoSpaceDE w:val="0"/>
        <w:autoSpaceDN w:val="0"/>
        <w:adjustRightInd w:val="0"/>
        <w:ind w:firstLine="709"/>
        <w:jc w:val="both"/>
        <w:rPr>
          <w:rFonts w:eastAsiaTheme="minorHAnsi"/>
          <w:sz w:val="28"/>
          <w:szCs w:val="28"/>
          <w:lang w:eastAsia="en-US"/>
        </w:rPr>
      </w:pPr>
      <w:r>
        <w:rPr>
          <w:color w:val="000000"/>
          <w:sz w:val="28"/>
          <w:szCs w:val="28"/>
          <w:shd w:val="clear" w:color="auto" w:fill="FFFFFF"/>
        </w:rPr>
        <w:t>Согласно с</w:t>
      </w:r>
      <w:r w:rsidR="009E5639">
        <w:rPr>
          <w:color w:val="000000"/>
          <w:sz w:val="28"/>
          <w:szCs w:val="28"/>
          <w:shd w:val="clear" w:color="auto" w:fill="FFFFFF"/>
        </w:rPr>
        <w:t>тать</w:t>
      </w:r>
      <w:r>
        <w:rPr>
          <w:color w:val="000000"/>
          <w:sz w:val="28"/>
          <w:szCs w:val="28"/>
          <w:shd w:val="clear" w:color="auto" w:fill="FFFFFF"/>
        </w:rPr>
        <w:t xml:space="preserve">е </w:t>
      </w:r>
      <w:r w:rsidR="009E5639">
        <w:rPr>
          <w:color w:val="000000"/>
          <w:sz w:val="28"/>
          <w:szCs w:val="28"/>
          <w:shd w:val="clear" w:color="auto" w:fill="FFFFFF"/>
        </w:rPr>
        <w:t xml:space="preserve">19 </w:t>
      </w:r>
      <w:r w:rsidRPr="003E4029">
        <w:rPr>
          <w:color w:val="000000"/>
          <w:sz w:val="28"/>
          <w:szCs w:val="28"/>
          <w:shd w:val="clear" w:color="auto" w:fill="FFFFFF"/>
        </w:rPr>
        <w:t>Федеральн</w:t>
      </w:r>
      <w:r>
        <w:rPr>
          <w:color w:val="000000"/>
          <w:sz w:val="28"/>
          <w:szCs w:val="28"/>
          <w:shd w:val="clear" w:color="auto" w:fill="FFFFFF"/>
        </w:rPr>
        <w:t>ого</w:t>
      </w:r>
      <w:r w:rsidRPr="003E4029">
        <w:rPr>
          <w:color w:val="000000"/>
          <w:sz w:val="28"/>
          <w:szCs w:val="28"/>
          <w:shd w:val="clear" w:color="auto" w:fill="FFFFFF"/>
        </w:rPr>
        <w:t xml:space="preserve"> закон</w:t>
      </w:r>
      <w:r>
        <w:rPr>
          <w:color w:val="000000"/>
          <w:sz w:val="28"/>
          <w:szCs w:val="28"/>
          <w:shd w:val="clear" w:color="auto" w:fill="FFFFFF"/>
        </w:rPr>
        <w:t>а от 05.04.2013 № 44-ФЗ п</w:t>
      </w:r>
      <w:r>
        <w:rPr>
          <w:rFonts w:eastAsiaTheme="minorHAnsi"/>
          <w:sz w:val="28"/>
          <w:szCs w:val="28"/>
          <w:lang w:eastAsia="en-US"/>
        </w:rPr>
        <w:t>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 (включая соответственно территориальны</w:t>
      </w:r>
      <w:r w:rsidR="00FF558A">
        <w:rPr>
          <w:rFonts w:eastAsiaTheme="minorHAnsi"/>
          <w:sz w:val="28"/>
          <w:szCs w:val="28"/>
          <w:lang w:eastAsia="en-US"/>
        </w:rPr>
        <w:t>е органы и подведомственные казё</w:t>
      </w:r>
      <w:r>
        <w:rPr>
          <w:rFonts w:eastAsiaTheme="minorHAnsi"/>
          <w:sz w:val="28"/>
          <w:szCs w:val="28"/>
          <w:lang w:eastAsia="en-US"/>
        </w:rPr>
        <w:t>нные</w:t>
      </w:r>
      <w:r w:rsidR="00FF558A">
        <w:rPr>
          <w:rFonts w:eastAsiaTheme="minorHAnsi"/>
          <w:sz w:val="28"/>
          <w:szCs w:val="28"/>
          <w:lang w:eastAsia="en-US"/>
        </w:rPr>
        <w:t xml:space="preserve"> учреждения, за исключением казё</w:t>
      </w:r>
      <w:r>
        <w:rPr>
          <w:rFonts w:eastAsiaTheme="minorHAnsi"/>
          <w:sz w:val="28"/>
          <w:szCs w:val="28"/>
          <w:lang w:eastAsia="en-US"/>
        </w:rPr>
        <w:t>нных учреждений, которым в установленном порядке формируется муниципальное задание на оказание муниципальных услуг, выполнение работ).</w:t>
      </w:r>
    </w:p>
    <w:p w:rsidR="00982245" w:rsidRPr="0039120A" w:rsidRDefault="00704DF2" w:rsidP="00663C51">
      <w:pPr>
        <w:ind w:firstLine="709"/>
        <w:jc w:val="both"/>
        <w:rPr>
          <w:rFonts w:cs="Arial"/>
          <w:sz w:val="28"/>
          <w:szCs w:val="22"/>
          <w:u w:val="single"/>
        </w:rPr>
      </w:pPr>
      <w:r w:rsidRPr="00982245">
        <w:rPr>
          <w:sz w:val="28"/>
          <w:szCs w:val="28"/>
        </w:rPr>
        <w:t>В соответствии с пунктом 13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утверждённых постановлением администрации города от 05.07.2016 № 137-нп, нормативные затраты на обеспечение функций органов администрации города (включая подведомственные им казённые учреждения</w:t>
      </w:r>
      <w:r w:rsidR="00377447">
        <w:rPr>
          <w:sz w:val="28"/>
          <w:szCs w:val="28"/>
        </w:rPr>
        <w:t>)</w:t>
      </w:r>
      <w:r w:rsidR="00982245" w:rsidRPr="00982245">
        <w:rPr>
          <w:rFonts w:cs="Arial"/>
          <w:sz w:val="28"/>
          <w:szCs w:val="22"/>
        </w:rPr>
        <w:t xml:space="preserve"> вступают в силу с 01 января и действуют по 31 декабря очередного финансового года, </w:t>
      </w:r>
      <w:r w:rsidR="00982245" w:rsidRPr="0075120E">
        <w:rPr>
          <w:rFonts w:cs="Arial"/>
          <w:sz w:val="28"/>
          <w:szCs w:val="22"/>
          <w:u w:val="single"/>
        </w:rPr>
        <w:t xml:space="preserve">применяются при обосновании закупок </w:t>
      </w:r>
      <w:r w:rsidR="00982245" w:rsidRPr="0039120A">
        <w:rPr>
          <w:rFonts w:cs="Arial"/>
          <w:sz w:val="28"/>
          <w:szCs w:val="22"/>
          <w:u w:val="single"/>
        </w:rPr>
        <w:t>при формировании проекта бюджета на очередной финансовый год и плановый период и при осуществлении закупок в очередном финансовом году.</w:t>
      </w:r>
    </w:p>
    <w:p w:rsidR="00485A7E" w:rsidRDefault="00485A7E" w:rsidP="00485A7E">
      <w:pPr>
        <w:ind w:firstLine="708"/>
        <w:jc w:val="both"/>
        <w:rPr>
          <w:sz w:val="28"/>
          <w:szCs w:val="28"/>
        </w:rPr>
      </w:pPr>
      <w:r w:rsidRPr="00485A7E">
        <w:rPr>
          <w:sz w:val="28"/>
          <w:szCs w:val="28"/>
        </w:rPr>
        <w:lastRenderedPageBreak/>
        <w:t xml:space="preserve">В соответствии с пунктом 11 </w:t>
      </w:r>
      <w:hyperlink w:anchor="Par35" w:history="1">
        <w:r w:rsidR="00B13F80" w:rsidRPr="00485A7E">
          <w:rPr>
            <w:sz w:val="28"/>
            <w:szCs w:val="28"/>
          </w:rPr>
          <w:t>Правил</w:t>
        </w:r>
      </w:hyperlink>
      <w:r w:rsidR="00B13F80" w:rsidRPr="00485A7E">
        <w:rPr>
          <w:sz w:val="28"/>
          <w:szCs w:val="28"/>
        </w:rPr>
        <w:t xml:space="preserve"> определения нормативных затрат на обеспечение функций администрации, органов администрации города Нефтеюганска, в том числе подведомственных им каз</w:t>
      </w:r>
      <w:r w:rsidR="005D4587">
        <w:rPr>
          <w:sz w:val="28"/>
          <w:szCs w:val="28"/>
        </w:rPr>
        <w:t>ё</w:t>
      </w:r>
      <w:r w:rsidR="00B13F80" w:rsidRPr="00485A7E">
        <w:rPr>
          <w:sz w:val="28"/>
          <w:szCs w:val="28"/>
        </w:rPr>
        <w:t>нных учреждении</w:t>
      </w:r>
      <w:r w:rsidRPr="00485A7E">
        <w:rPr>
          <w:sz w:val="28"/>
          <w:szCs w:val="28"/>
        </w:rPr>
        <w:t>, утверждённых постановлением администрации города от 05.07.2016 № 136-нп, количество планируемых к приобретению товаров (основных средств и материал</w:t>
      </w:r>
      <w:r w:rsidR="00C04746">
        <w:rPr>
          <w:sz w:val="28"/>
          <w:szCs w:val="28"/>
        </w:rPr>
        <w:t>ьных запасов) определяется с учё</w:t>
      </w:r>
      <w:r w:rsidRPr="00485A7E">
        <w:rPr>
          <w:sz w:val="28"/>
          <w:szCs w:val="28"/>
        </w:rPr>
        <w:t xml:space="preserve">том фактического наличия количества товаров, учитываемых на соответствующих балансах у муниципальных органов и подведомственных им </w:t>
      </w:r>
      <w:r w:rsidR="00C04746">
        <w:rPr>
          <w:sz w:val="28"/>
          <w:szCs w:val="28"/>
        </w:rPr>
        <w:t>казё</w:t>
      </w:r>
      <w:r w:rsidRPr="00485A7E">
        <w:rPr>
          <w:sz w:val="28"/>
          <w:szCs w:val="28"/>
        </w:rPr>
        <w:t>нных учреждений.</w:t>
      </w:r>
    </w:p>
    <w:p w:rsidR="002B6C6B" w:rsidRDefault="002B6C6B" w:rsidP="002B6C6B">
      <w:pPr>
        <w:ind w:firstLine="708"/>
        <w:jc w:val="both"/>
        <w:rPr>
          <w:color w:val="000000"/>
          <w:sz w:val="28"/>
          <w:szCs w:val="28"/>
          <w:shd w:val="clear" w:color="auto" w:fill="FFFFFF"/>
        </w:rPr>
      </w:pPr>
      <w:r>
        <w:rPr>
          <w:color w:val="000000"/>
          <w:sz w:val="28"/>
          <w:szCs w:val="28"/>
          <w:shd w:val="clear" w:color="auto" w:fill="FFFFFF"/>
        </w:rPr>
        <w:t>Нормативные затраты на обеспечение функций департамента градостроительства и земельных отношений администрации города Нефтеюганска и подведомственному учреждению МКУ «Управление капитального строительства» утверждены приказом ДГиЗО от 08.09.201</w:t>
      </w:r>
      <w:r w:rsidR="005D4587">
        <w:rPr>
          <w:color w:val="000000"/>
          <w:sz w:val="28"/>
          <w:szCs w:val="28"/>
          <w:shd w:val="clear" w:color="auto" w:fill="FFFFFF"/>
        </w:rPr>
        <w:t>6</w:t>
      </w:r>
      <w:r>
        <w:rPr>
          <w:color w:val="000000"/>
          <w:sz w:val="28"/>
          <w:szCs w:val="28"/>
          <w:shd w:val="clear" w:color="auto" w:fill="FFFFFF"/>
        </w:rPr>
        <w:t xml:space="preserve"> № 53 (в ред. от 20.06.2017 № 128) (далее по тексту – Нормативные затраты).</w:t>
      </w:r>
    </w:p>
    <w:p w:rsidR="00A63C2B" w:rsidRDefault="00A63C2B" w:rsidP="002B6C6B">
      <w:pPr>
        <w:ind w:firstLine="708"/>
        <w:jc w:val="both"/>
        <w:rPr>
          <w:color w:val="000000"/>
          <w:sz w:val="28"/>
          <w:szCs w:val="28"/>
          <w:shd w:val="clear" w:color="auto" w:fill="FFFFFF"/>
        </w:rPr>
      </w:pPr>
      <w:r>
        <w:rPr>
          <w:color w:val="000000"/>
          <w:sz w:val="28"/>
          <w:szCs w:val="28"/>
          <w:shd w:val="clear" w:color="auto" w:fill="FFFFFF"/>
        </w:rPr>
        <w:t xml:space="preserve">В соответствии с пунктом 1 Нормативных затрат </w:t>
      </w:r>
      <w:r w:rsidRPr="001D5F2C">
        <w:rPr>
          <w:color w:val="000000"/>
          <w:sz w:val="28"/>
          <w:szCs w:val="28"/>
          <w:u w:val="single"/>
          <w:shd w:val="clear" w:color="auto" w:fill="FFFFFF"/>
        </w:rPr>
        <w:t>нормативные затраты применяются для обоснования объекта и (или) объектов закупки департамента градостроительства и земельных отношений администрации города и подведомственного учреждения МКУ «Управление капитального строительства»</w:t>
      </w:r>
      <w:r w:rsidR="001E0E27">
        <w:rPr>
          <w:color w:val="000000"/>
          <w:sz w:val="28"/>
          <w:szCs w:val="28"/>
          <w:shd w:val="clear" w:color="auto" w:fill="FFFFFF"/>
        </w:rPr>
        <w:t xml:space="preserve"> (далее по тексту – МКУ «УКС»)</w:t>
      </w:r>
      <w:r>
        <w:rPr>
          <w:color w:val="000000"/>
          <w:sz w:val="28"/>
          <w:szCs w:val="28"/>
          <w:shd w:val="clear" w:color="auto" w:fill="FFFFFF"/>
        </w:rPr>
        <w:t>.</w:t>
      </w:r>
    </w:p>
    <w:p w:rsidR="00C04746" w:rsidRDefault="00A821E9" w:rsidP="005D4587">
      <w:pPr>
        <w:ind w:firstLine="708"/>
        <w:jc w:val="both"/>
        <w:rPr>
          <w:color w:val="000000"/>
          <w:sz w:val="28"/>
          <w:szCs w:val="28"/>
          <w:shd w:val="clear" w:color="auto" w:fill="FFFFFF"/>
        </w:rPr>
      </w:pPr>
      <w:r>
        <w:rPr>
          <w:color w:val="000000"/>
          <w:sz w:val="28"/>
          <w:szCs w:val="28"/>
          <w:shd w:val="clear" w:color="auto" w:fill="FFFFFF"/>
        </w:rPr>
        <w:t>Пунктом 3.3.3 приложения 1.1. к Нормативным затратам установлена предельная стоимость кондиционера</w:t>
      </w:r>
      <w:r w:rsidR="005D4587">
        <w:rPr>
          <w:color w:val="000000"/>
          <w:sz w:val="28"/>
          <w:szCs w:val="28"/>
          <w:shd w:val="clear" w:color="auto" w:fill="FFFFFF"/>
        </w:rPr>
        <w:t xml:space="preserve"> 30,000 тыс. рублей, а также </w:t>
      </w:r>
      <w:r w:rsidR="00C04746">
        <w:rPr>
          <w:color w:val="000000"/>
          <w:sz w:val="28"/>
          <w:szCs w:val="28"/>
          <w:shd w:val="clear" w:color="auto" w:fill="FFFFFF"/>
        </w:rPr>
        <w:t>затраты на приобретение систем кондиционирования в год не более 82,131 тыс. рублей.</w:t>
      </w:r>
    </w:p>
    <w:p w:rsidR="009E27E2" w:rsidRPr="009E27E2" w:rsidRDefault="009E27E2" w:rsidP="009E27E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Таким образом, предельные цены, а также объём закупаемых товаров, работ, услуг не должны превышать значения</w:t>
      </w:r>
      <w:r w:rsidR="00EB4139">
        <w:rPr>
          <w:rFonts w:eastAsiaTheme="minorHAnsi"/>
          <w:sz w:val="28"/>
          <w:szCs w:val="28"/>
          <w:lang w:eastAsia="en-US"/>
        </w:rPr>
        <w:t>,</w:t>
      </w:r>
      <w:r w:rsidR="009359C5">
        <w:rPr>
          <w:rFonts w:eastAsiaTheme="minorHAnsi"/>
          <w:sz w:val="28"/>
          <w:szCs w:val="28"/>
          <w:lang w:eastAsia="en-US"/>
        </w:rPr>
        <w:t xml:space="preserve"> </w:t>
      </w:r>
      <w:r w:rsidR="00EB4139">
        <w:rPr>
          <w:rFonts w:eastAsiaTheme="minorHAnsi"/>
          <w:sz w:val="28"/>
          <w:szCs w:val="28"/>
          <w:lang w:eastAsia="en-US"/>
        </w:rPr>
        <w:t xml:space="preserve">установленные </w:t>
      </w:r>
      <w:r w:rsidR="009359C5">
        <w:rPr>
          <w:rFonts w:eastAsiaTheme="minorHAnsi"/>
          <w:sz w:val="28"/>
          <w:szCs w:val="28"/>
          <w:lang w:eastAsia="en-US"/>
        </w:rPr>
        <w:t>Нормативными затратами</w:t>
      </w:r>
      <w:r w:rsidR="00016C9C">
        <w:rPr>
          <w:rFonts w:eastAsiaTheme="minorHAnsi"/>
          <w:sz w:val="28"/>
          <w:szCs w:val="28"/>
          <w:lang w:eastAsia="en-US"/>
        </w:rPr>
        <w:t>.</w:t>
      </w:r>
    </w:p>
    <w:p w:rsidR="00A821E9" w:rsidRPr="00D51F12" w:rsidRDefault="007E1B35" w:rsidP="00D51F12">
      <w:pPr>
        <w:ind w:firstLine="708"/>
        <w:jc w:val="both"/>
        <w:rPr>
          <w:color w:val="000000"/>
          <w:sz w:val="28"/>
          <w:szCs w:val="28"/>
        </w:rPr>
      </w:pPr>
      <w:r>
        <w:rPr>
          <w:sz w:val="28"/>
          <w:szCs w:val="28"/>
        </w:rPr>
        <w:t>Н</w:t>
      </w:r>
      <w:r w:rsidR="000C5A4C">
        <w:rPr>
          <w:sz w:val="28"/>
          <w:szCs w:val="28"/>
        </w:rPr>
        <w:t xml:space="preserve">а приобретение кондиционеров </w:t>
      </w:r>
      <w:r>
        <w:rPr>
          <w:sz w:val="28"/>
          <w:szCs w:val="28"/>
        </w:rPr>
        <w:t xml:space="preserve">проектом изменений </w:t>
      </w:r>
      <w:r w:rsidR="000C5A4C">
        <w:rPr>
          <w:sz w:val="28"/>
          <w:szCs w:val="28"/>
        </w:rPr>
        <w:t>п</w:t>
      </w:r>
      <w:r w:rsidR="008C30D7">
        <w:rPr>
          <w:sz w:val="28"/>
          <w:szCs w:val="28"/>
        </w:rPr>
        <w:t xml:space="preserve">ланируются бюджетные ассигнования </w:t>
      </w:r>
      <w:r w:rsidR="008C30D7">
        <w:rPr>
          <w:color w:val="000000"/>
          <w:sz w:val="28"/>
          <w:szCs w:val="28"/>
        </w:rPr>
        <w:t>в сумме 159,000 тыс. рублей, из расчёта стоимости 4 кондиционеров по ценам за единицу: 27,000 тыс. рублей, 30,000 тыс. рублей, 34,000 тыс. рублей, 68,000 тыс. рублей.</w:t>
      </w:r>
    </w:p>
    <w:p w:rsidR="00B13F80" w:rsidRDefault="007E1B35" w:rsidP="00D523AF">
      <w:pPr>
        <w:ind w:firstLine="708"/>
        <w:jc w:val="both"/>
        <w:rPr>
          <w:color w:val="000000"/>
          <w:sz w:val="28"/>
          <w:szCs w:val="28"/>
          <w:shd w:val="clear" w:color="auto" w:fill="FFFFFF"/>
        </w:rPr>
      </w:pPr>
      <w:r>
        <w:rPr>
          <w:color w:val="000000"/>
          <w:sz w:val="28"/>
          <w:szCs w:val="28"/>
          <w:shd w:val="clear" w:color="auto" w:fill="FFFFFF"/>
        </w:rPr>
        <w:t>П</w:t>
      </w:r>
      <w:r w:rsidR="00970D3B">
        <w:rPr>
          <w:color w:val="000000"/>
          <w:sz w:val="28"/>
          <w:szCs w:val="28"/>
          <w:shd w:val="clear" w:color="auto" w:fill="FFFFFF"/>
        </w:rPr>
        <w:t>ланируемые бюджетные ассигнования на приобретение кондиционеров завышены</w:t>
      </w:r>
      <w:r w:rsidR="00975CB6">
        <w:rPr>
          <w:color w:val="000000"/>
          <w:sz w:val="28"/>
          <w:szCs w:val="28"/>
          <w:shd w:val="clear" w:color="auto" w:fill="FFFFFF"/>
        </w:rPr>
        <w:t xml:space="preserve"> по отношению </w:t>
      </w:r>
      <w:r w:rsidR="00BC2967">
        <w:rPr>
          <w:color w:val="000000"/>
          <w:sz w:val="28"/>
          <w:szCs w:val="28"/>
          <w:shd w:val="clear" w:color="auto" w:fill="FFFFFF"/>
        </w:rPr>
        <w:t xml:space="preserve">к </w:t>
      </w:r>
      <w:r w:rsidR="00975CB6">
        <w:rPr>
          <w:color w:val="000000"/>
          <w:sz w:val="28"/>
          <w:szCs w:val="28"/>
          <w:shd w:val="clear" w:color="auto" w:fill="FFFFFF"/>
        </w:rPr>
        <w:t>установленны</w:t>
      </w:r>
      <w:r w:rsidR="00BC2967">
        <w:rPr>
          <w:color w:val="000000"/>
          <w:sz w:val="28"/>
          <w:szCs w:val="28"/>
          <w:shd w:val="clear" w:color="auto" w:fill="FFFFFF"/>
        </w:rPr>
        <w:t>м</w:t>
      </w:r>
      <w:r w:rsidR="00975CB6">
        <w:rPr>
          <w:color w:val="000000"/>
          <w:sz w:val="28"/>
          <w:szCs w:val="28"/>
          <w:shd w:val="clear" w:color="auto" w:fill="FFFFFF"/>
        </w:rPr>
        <w:t xml:space="preserve"> значени</w:t>
      </w:r>
      <w:r w:rsidR="00BC2967">
        <w:rPr>
          <w:color w:val="000000"/>
          <w:sz w:val="28"/>
          <w:szCs w:val="28"/>
          <w:shd w:val="clear" w:color="auto" w:fill="FFFFFF"/>
        </w:rPr>
        <w:t>ям</w:t>
      </w:r>
      <w:r w:rsidR="00975CB6">
        <w:rPr>
          <w:color w:val="000000"/>
          <w:sz w:val="28"/>
          <w:szCs w:val="28"/>
          <w:shd w:val="clear" w:color="auto" w:fill="FFFFFF"/>
        </w:rPr>
        <w:t xml:space="preserve"> Нормативны</w:t>
      </w:r>
      <w:r w:rsidR="00BC2967">
        <w:rPr>
          <w:color w:val="000000"/>
          <w:sz w:val="28"/>
          <w:szCs w:val="28"/>
          <w:shd w:val="clear" w:color="auto" w:fill="FFFFFF"/>
        </w:rPr>
        <w:t>х</w:t>
      </w:r>
      <w:r w:rsidR="00975CB6">
        <w:rPr>
          <w:color w:val="000000"/>
          <w:sz w:val="28"/>
          <w:szCs w:val="28"/>
          <w:shd w:val="clear" w:color="auto" w:fill="FFFFFF"/>
        </w:rPr>
        <w:t xml:space="preserve"> затрат</w:t>
      </w:r>
      <w:r w:rsidR="0074700D">
        <w:rPr>
          <w:color w:val="000000"/>
          <w:sz w:val="28"/>
          <w:szCs w:val="28"/>
          <w:shd w:val="clear" w:color="auto" w:fill="FFFFFF"/>
        </w:rPr>
        <w:t>, следовательно, являются не обоснованными.</w:t>
      </w:r>
    </w:p>
    <w:p w:rsidR="0074700D" w:rsidRDefault="0074700D" w:rsidP="00D523AF">
      <w:pPr>
        <w:ind w:firstLine="708"/>
        <w:jc w:val="both"/>
        <w:rPr>
          <w:color w:val="000000"/>
          <w:sz w:val="28"/>
          <w:szCs w:val="28"/>
          <w:shd w:val="clear" w:color="auto" w:fill="FFFFFF"/>
        </w:rPr>
      </w:pPr>
      <w:r>
        <w:rPr>
          <w:color w:val="000000"/>
          <w:sz w:val="28"/>
          <w:szCs w:val="28"/>
          <w:shd w:val="clear" w:color="auto" w:fill="FFFFFF"/>
        </w:rPr>
        <w:t xml:space="preserve">Таким образом, во избежание </w:t>
      </w:r>
      <w:r w:rsidR="00E602CE">
        <w:rPr>
          <w:color w:val="000000"/>
          <w:sz w:val="28"/>
          <w:szCs w:val="28"/>
          <w:shd w:val="clear" w:color="auto" w:fill="FFFFFF"/>
        </w:rPr>
        <w:t>не обоснованного (</w:t>
      </w:r>
      <w:r>
        <w:rPr>
          <w:color w:val="000000"/>
          <w:sz w:val="28"/>
          <w:szCs w:val="28"/>
          <w:shd w:val="clear" w:color="auto" w:fill="FFFFFF"/>
        </w:rPr>
        <w:t>излишнего</w:t>
      </w:r>
      <w:r w:rsidR="00E602CE">
        <w:rPr>
          <w:color w:val="000000"/>
          <w:sz w:val="28"/>
          <w:szCs w:val="28"/>
          <w:shd w:val="clear" w:color="auto" w:fill="FFFFFF"/>
        </w:rPr>
        <w:t>)</w:t>
      </w:r>
      <w:r>
        <w:rPr>
          <w:color w:val="000000"/>
          <w:sz w:val="28"/>
          <w:szCs w:val="28"/>
          <w:shd w:val="clear" w:color="auto" w:fill="FFFFFF"/>
        </w:rPr>
        <w:t xml:space="preserve"> расходования бюджетных средств</w:t>
      </w:r>
      <w:r w:rsidR="00016C9C">
        <w:rPr>
          <w:color w:val="000000"/>
          <w:sz w:val="28"/>
          <w:szCs w:val="28"/>
          <w:shd w:val="clear" w:color="auto" w:fill="FFFFFF"/>
        </w:rPr>
        <w:t>,</w:t>
      </w:r>
      <w:r>
        <w:rPr>
          <w:color w:val="000000"/>
          <w:sz w:val="28"/>
          <w:szCs w:val="28"/>
          <w:shd w:val="clear" w:color="auto" w:fill="FFFFFF"/>
        </w:rPr>
        <w:t xml:space="preserve"> в проекте изменений</w:t>
      </w:r>
      <w:r w:rsidR="00016C9C" w:rsidRPr="00016C9C">
        <w:rPr>
          <w:color w:val="000000"/>
          <w:sz w:val="28"/>
          <w:szCs w:val="28"/>
          <w:shd w:val="clear" w:color="auto" w:fill="FFFFFF"/>
        </w:rPr>
        <w:t xml:space="preserve"> </w:t>
      </w:r>
      <w:r w:rsidR="00016C9C">
        <w:rPr>
          <w:color w:val="000000"/>
          <w:sz w:val="28"/>
          <w:szCs w:val="28"/>
          <w:shd w:val="clear" w:color="auto" w:fill="FFFFFF"/>
        </w:rPr>
        <w:t>расходы</w:t>
      </w:r>
      <w:r>
        <w:rPr>
          <w:color w:val="000000"/>
          <w:sz w:val="28"/>
          <w:szCs w:val="28"/>
          <w:shd w:val="clear" w:color="auto" w:fill="FFFFFF"/>
        </w:rPr>
        <w:t xml:space="preserve"> привести в соотве</w:t>
      </w:r>
      <w:r w:rsidR="00377447">
        <w:rPr>
          <w:color w:val="000000"/>
          <w:sz w:val="28"/>
          <w:szCs w:val="28"/>
          <w:shd w:val="clear" w:color="auto" w:fill="FFFFFF"/>
        </w:rPr>
        <w:t>тствие с Нормативными затратами;</w:t>
      </w:r>
    </w:p>
    <w:p w:rsidR="005E4367" w:rsidRDefault="005E4367" w:rsidP="005E4367">
      <w:pPr>
        <w:ind w:firstLine="720"/>
        <w:jc w:val="both"/>
        <w:rPr>
          <w:sz w:val="28"/>
          <w:szCs w:val="26"/>
        </w:rPr>
      </w:pPr>
      <w:r w:rsidRPr="003E4029">
        <w:rPr>
          <w:b/>
          <w:sz w:val="28"/>
          <w:szCs w:val="28"/>
        </w:rPr>
        <w:t>-</w:t>
      </w:r>
      <w:r>
        <w:rPr>
          <w:b/>
          <w:sz w:val="28"/>
          <w:szCs w:val="28"/>
        </w:rPr>
        <w:t xml:space="preserve"> </w:t>
      </w:r>
      <w:r>
        <w:rPr>
          <w:sz w:val="28"/>
          <w:szCs w:val="26"/>
        </w:rPr>
        <w:t>д</w:t>
      </w:r>
      <w:r w:rsidRPr="000B18DA">
        <w:rPr>
          <w:sz w:val="28"/>
          <w:szCs w:val="26"/>
        </w:rPr>
        <w:t xml:space="preserve">ля обеспечения расходов по содержанию передаваемого помещения </w:t>
      </w:r>
      <w:r>
        <w:rPr>
          <w:sz w:val="28"/>
          <w:szCs w:val="26"/>
        </w:rPr>
        <w:t xml:space="preserve">МКУ «УКС» под архив, по адресу </w:t>
      </w:r>
      <w:r w:rsidRPr="000B18DA">
        <w:rPr>
          <w:sz w:val="28"/>
          <w:szCs w:val="26"/>
        </w:rPr>
        <w:t xml:space="preserve">г. Нефтеюганск, 12 мкр., д. 44, помещение 33, </w:t>
      </w:r>
      <w:r w:rsidR="00DB5DF4">
        <w:rPr>
          <w:sz w:val="28"/>
          <w:szCs w:val="26"/>
        </w:rPr>
        <w:t xml:space="preserve">а именно </w:t>
      </w:r>
      <w:r w:rsidRPr="000B18DA">
        <w:rPr>
          <w:sz w:val="28"/>
          <w:szCs w:val="26"/>
        </w:rPr>
        <w:t>вневедомственная охрана</w:t>
      </w:r>
      <w:r w:rsidR="00DB5DF4">
        <w:rPr>
          <w:sz w:val="28"/>
          <w:szCs w:val="26"/>
        </w:rPr>
        <w:t xml:space="preserve"> </w:t>
      </w:r>
      <w:r w:rsidR="00DB5DF4" w:rsidRPr="000B18DA">
        <w:rPr>
          <w:sz w:val="28"/>
          <w:szCs w:val="26"/>
        </w:rPr>
        <w:t>в сумме 9</w:t>
      </w:r>
      <w:r w:rsidR="00DB5DF4">
        <w:rPr>
          <w:sz w:val="28"/>
          <w:szCs w:val="26"/>
        </w:rPr>
        <w:t>,</w:t>
      </w:r>
      <w:r w:rsidR="00DB5DF4" w:rsidRPr="000B18DA">
        <w:rPr>
          <w:sz w:val="28"/>
          <w:szCs w:val="26"/>
        </w:rPr>
        <w:t>600</w:t>
      </w:r>
      <w:r w:rsidR="00DB5DF4">
        <w:rPr>
          <w:sz w:val="28"/>
          <w:szCs w:val="26"/>
        </w:rPr>
        <w:t xml:space="preserve"> тыс. </w:t>
      </w:r>
      <w:r w:rsidR="00DB5DF4" w:rsidRPr="000B18DA">
        <w:rPr>
          <w:sz w:val="28"/>
          <w:szCs w:val="26"/>
        </w:rPr>
        <w:t>руб</w:t>
      </w:r>
      <w:r w:rsidR="00DB5DF4">
        <w:rPr>
          <w:sz w:val="28"/>
          <w:szCs w:val="26"/>
        </w:rPr>
        <w:t>лей</w:t>
      </w:r>
      <w:r w:rsidRPr="000B18DA">
        <w:rPr>
          <w:sz w:val="28"/>
          <w:szCs w:val="26"/>
        </w:rPr>
        <w:t xml:space="preserve">, страховка согласно договора передачи помещения в сумме </w:t>
      </w:r>
      <w:r w:rsidR="001054F4">
        <w:rPr>
          <w:sz w:val="28"/>
          <w:szCs w:val="26"/>
        </w:rPr>
        <w:t>2,608</w:t>
      </w:r>
      <w:r w:rsidR="00087F17">
        <w:rPr>
          <w:sz w:val="28"/>
          <w:szCs w:val="26"/>
        </w:rPr>
        <w:t xml:space="preserve"> тыс. </w:t>
      </w:r>
      <w:r w:rsidR="0093483D">
        <w:rPr>
          <w:sz w:val="28"/>
          <w:szCs w:val="26"/>
        </w:rPr>
        <w:t xml:space="preserve">рублей, </w:t>
      </w:r>
      <w:r w:rsidRPr="000B18DA">
        <w:rPr>
          <w:sz w:val="28"/>
          <w:szCs w:val="26"/>
        </w:rPr>
        <w:t>ремонт передаваемого помещения в сумме 405</w:t>
      </w:r>
      <w:r w:rsidR="00087F17">
        <w:rPr>
          <w:sz w:val="28"/>
          <w:szCs w:val="26"/>
        </w:rPr>
        <w:t>,</w:t>
      </w:r>
      <w:r w:rsidRPr="000B18DA">
        <w:rPr>
          <w:sz w:val="28"/>
          <w:szCs w:val="26"/>
        </w:rPr>
        <w:t>492</w:t>
      </w:r>
      <w:r w:rsidR="00087F17">
        <w:rPr>
          <w:sz w:val="28"/>
          <w:szCs w:val="26"/>
        </w:rPr>
        <w:t xml:space="preserve"> тыс.</w:t>
      </w:r>
      <w:r>
        <w:rPr>
          <w:sz w:val="28"/>
          <w:szCs w:val="26"/>
        </w:rPr>
        <w:t xml:space="preserve"> </w:t>
      </w:r>
      <w:r w:rsidRPr="000B18DA">
        <w:rPr>
          <w:sz w:val="28"/>
          <w:szCs w:val="26"/>
        </w:rPr>
        <w:t>руб</w:t>
      </w:r>
      <w:r>
        <w:rPr>
          <w:sz w:val="28"/>
          <w:szCs w:val="26"/>
        </w:rPr>
        <w:t>лей</w:t>
      </w:r>
      <w:r w:rsidRPr="000B18DA">
        <w:rPr>
          <w:sz w:val="28"/>
          <w:szCs w:val="26"/>
        </w:rPr>
        <w:t>, а также приобретени</w:t>
      </w:r>
      <w:r w:rsidR="0093483D">
        <w:rPr>
          <w:sz w:val="28"/>
          <w:szCs w:val="26"/>
        </w:rPr>
        <w:t>е</w:t>
      </w:r>
      <w:r w:rsidRPr="000B18DA">
        <w:rPr>
          <w:sz w:val="28"/>
          <w:szCs w:val="26"/>
        </w:rPr>
        <w:t xml:space="preserve"> стеллажей для архива в сумме 137</w:t>
      </w:r>
      <w:r w:rsidR="00087F17">
        <w:rPr>
          <w:sz w:val="28"/>
          <w:szCs w:val="26"/>
        </w:rPr>
        <w:t>,</w:t>
      </w:r>
      <w:r w:rsidRPr="000B18DA">
        <w:rPr>
          <w:sz w:val="28"/>
          <w:szCs w:val="26"/>
        </w:rPr>
        <w:t>096</w:t>
      </w:r>
      <w:r w:rsidR="00087F17">
        <w:rPr>
          <w:sz w:val="28"/>
          <w:szCs w:val="26"/>
        </w:rPr>
        <w:t xml:space="preserve"> тыс. </w:t>
      </w:r>
      <w:r w:rsidRPr="000B18DA">
        <w:rPr>
          <w:sz w:val="28"/>
          <w:szCs w:val="26"/>
        </w:rPr>
        <w:t>руб</w:t>
      </w:r>
      <w:r>
        <w:rPr>
          <w:sz w:val="28"/>
          <w:szCs w:val="26"/>
        </w:rPr>
        <w:t>лей.</w:t>
      </w:r>
    </w:p>
    <w:p w:rsidR="008307B1" w:rsidRDefault="00087F17" w:rsidP="008307B1">
      <w:pPr>
        <w:pStyle w:val="ConsPlusNormal"/>
        <w:ind w:firstLine="709"/>
        <w:jc w:val="both"/>
      </w:pPr>
      <w:r>
        <w:t xml:space="preserve">Вместе с тем, </w:t>
      </w:r>
      <w:r w:rsidR="00F34141">
        <w:t xml:space="preserve">затраты на страхование муниципального имущества, текущий ремонт помещений, приобретение стеллажей для архива нормативно не обоснованы, так как не предусмотрены </w:t>
      </w:r>
      <w:r w:rsidR="006948C7">
        <w:t>Нормативными</w:t>
      </w:r>
      <w:r w:rsidR="00F34141">
        <w:t xml:space="preserve"> затрата</w:t>
      </w:r>
      <w:r w:rsidR="006948C7">
        <w:t>ми</w:t>
      </w:r>
      <w:r w:rsidR="00F34141">
        <w:t>.</w:t>
      </w:r>
    </w:p>
    <w:p w:rsidR="00F468E4" w:rsidRDefault="00260001" w:rsidP="00F614ED">
      <w:pPr>
        <w:ind w:firstLine="709"/>
        <w:jc w:val="both"/>
        <w:rPr>
          <w:sz w:val="28"/>
          <w:szCs w:val="28"/>
        </w:rPr>
      </w:pPr>
      <w:r w:rsidRPr="005E3766">
        <w:rPr>
          <w:sz w:val="28"/>
          <w:szCs w:val="28"/>
        </w:rPr>
        <w:lastRenderedPageBreak/>
        <w:t>В качестве финансово-экономического обоснования</w:t>
      </w:r>
      <w:r>
        <w:rPr>
          <w:sz w:val="28"/>
          <w:szCs w:val="28"/>
        </w:rPr>
        <w:t xml:space="preserve"> расходов на</w:t>
      </w:r>
      <w:r w:rsidRPr="005E3766">
        <w:rPr>
          <w:sz w:val="28"/>
          <w:szCs w:val="28"/>
        </w:rPr>
        <w:t xml:space="preserve"> </w:t>
      </w:r>
      <w:r w:rsidRPr="007B70EE">
        <w:rPr>
          <w:sz w:val="28"/>
          <w:szCs w:val="28"/>
        </w:rPr>
        <w:t xml:space="preserve">ремонт </w:t>
      </w:r>
      <w:r w:rsidRPr="00A01FFB">
        <w:rPr>
          <w:sz w:val="28"/>
          <w:szCs w:val="28"/>
        </w:rPr>
        <w:t>нежилого помещения</w:t>
      </w:r>
      <w:r>
        <w:rPr>
          <w:sz w:val="28"/>
          <w:szCs w:val="28"/>
        </w:rPr>
        <w:t xml:space="preserve">, расположенного по адресу: г. Нефтеюганск </w:t>
      </w:r>
      <w:r w:rsidRPr="00C00E3F">
        <w:rPr>
          <w:sz w:val="28"/>
          <w:szCs w:val="28"/>
        </w:rPr>
        <w:t>12 мкр., 44 дом, помещение 33</w:t>
      </w:r>
      <w:r>
        <w:rPr>
          <w:sz w:val="28"/>
          <w:szCs w:val="28"/>
        </w:rPr>
        <w:t xml:space="preserve"> </w:t>
      </w:r>
      <w:r w:rsidRPr="00A01FFB">
        <w:rPr>
          <w:sz w:val="28"/>
          <w:szCs w:val="28"/>
        </w:rPr>
        <w:t xml:space="preserve">на </w:t>
      </w:r>
      <w:r>
        <w:rPr>
          <w:sz w:val="28"/>
          <w:szCs w:val="28"/>
        </w:rPr>
        <w:t xml:space="preserve">общую сумму 405,492 тыс. </w:t>
      </w:r>
      <w:r w:rsidRPr="00A01FFB">
        <w:rPr>
          <w:sz w:val="28"/>
          <w:szCs w:val="28"/>
        </w:rPr>
        <w:t>рубл</w:t>
      </w:r>
      <w:r>
        <w:rPr>
          <w:sz w:val="28"/>
          <w:szCs w:val="28"/>
        </w:rPr>
        <w:t>ей</w:t>
      </w:r>
      <w:r w:rsidRPr="005E3766">
        <w:rPr>
          <w:sz w:val="28"/>
          <w:szCs w:val="28"/>
        </w:rPr>
        <w:t xml:space="preserve"> предоставлен</w:t>
      </w:r>
      <w:r>
        <w:rPr>
          <w:sz w:val="28"/>
          <w:szCs w:val="28"/>
        </w:rPr>
        <w:t>ы</w:t>
      </w:r>
      <w:r w:rsidRPr="005E3766">
        <w:rPr>
          <w:sz w:val="28"/>
          <w:szCs w:val="28"/>
        </w:rPr>
        <w:t xml:space="preserve"> </w:t>
      </w:r>
      <w:r>
        <w:rPr>
          <w:sz w:val="28"/>
          <w:szCs w:val="28"/>
        </w:rPr>
        <w:t>локальные сметы. С</w:t>
      </w:r>
      <w:r w:rsidRPr="005E3766">
        <w:rPr>
          <w:sz w:val="28"/>
          <w:szCs w:val="28"/>
        </w:rPr>
        <w:t>метные расчёты на текущий ремонт содержат работы, о</w:t>
      </w:r>
      <w:r w:rsidRPr="005E3766">
        <w:rPr>
          <w:rFonts w:eastAsia="Calibri"/>
          <w:sz w:val="28"/>
          <w:szCs w:val="28"/>
          <w:lang w:eastAsia="en-US"/>
        </w:rPr>
        <w:t>тносящиеся к видам работ капитального ремонта</w:t>
      </w:r>
      <w:r>
        <w:rPr>
          <w:rFonts w:eastAsia="Calibri"/>
          <w:sz w:val="28"/>
          <w:szCs w:val="28"/>
          <w:lang w:eastAsia="en-US"/>
        </w:rPr>
        <w:t>,</w:t>
      </w:r>
      <w:r>
        <w:rPr>
          <w:sz w:val="28"/>
          <w:szCs w:val="28"/>
        </w:rPr>
        <w:t xml:space="preserve"> </w:t>
      </w:r>
      <w:r w:rsidR="009F6C2E" w:rsidRPr="00A65FF2">
        <w:rPr>
          <w:sz w:val="28"/>
          <w:szCs w:val="28"/>
        </w:rPr>
        <w:t>например:</w:t>
      </w:r>
      <w:r w:rsidR="009F6C2E">
        <w:rPr>
          <w:sz w:val="28"/>
          <w:szCs w:val="28"/>
        </w:rPr>
        <w:t xml:space="preserve"> </w:t>
      </w:r>
      <w:r w:rsidR="009F6C2E" w:rsidRPr="00C00E3F">
        <w:rPr>
          <w:sz w:val="28"/>
          <w:szCs w:val="28"/>
        </w:rPr>
        <w:t xml:space="preserve">сверление горизонтальных отверстий в </w:t>
      </w:r>
      <w:r w:rsidR="009F6C2E">
        <w:rPr>
          <w:sz w:val="28"/>
          <w:szCs w:val="28"/>
        </w:rPr>
        <w:t>железобетонных конструкциях стен</w:t>
      </w:r>
      <w:r w:rsidR="009F6C2E" w:rsidRPr="00C00E3F">
        <w:rPr>
          <w:sz w:val="28"/>
          <w:szCs w:val="28"/>
        </w:rPr>
        <w:t xml:space="preserve"> перфоратором глубиной 200 мм диаметром:</w:t>
      </w:r>
      <w:r w:rsidR="009F6C2E">
        <w:rPr>
          <w:sz w:val="28"/>
          <w:szCs w:val="28"/>
        </w:rPr>
        <w:t xml:space="preserve"> </w:t>
      </w:r>
      <w:r w:rsidR="009F6C2E" w:rsidRPr="00C00E3F">
        <w:rPr>
          <w:sz w:val="28"/>
          <w:szCs w:val="28"/>
        </w:rPr>
        <w:t>25 мм, укладка лаг по плитам перекрытий, установка противопожарных дверей</w:t>
      </w:r>
      <w:r w:rsidR="00EE14A0">
        <w:rPr>
          <w:sz w:val="28"/>
          <w:szCs w:val="28"/>
        </w:rPr>
        <w:t>;</w:t>
      </w:r>
    </w:p>
    <w:p w:rsidR="00EE14A0" w:rsidRDefault="00EE14A0" w:rsidP="00F614ED">
      <w:pPr>
        <w:ind w:firstLine="709"/>
        <w:jc w:val="both"/>
        <w:rPr>
          <w:sz w:val="28"/>
          <w:szCs w:val="28"/>
        </w:rPr>
      </w:pPr>
      <w:r>
        <w:rPr>
          <w:sz w:val="28"/>
          <w:szCs w:val="28"/>
        </w:rPr>
        <w:t>- для оплаты административного штрафа в сумме 11,000 тыс. рублей.</w:t>
      </w:r>
    </w:p>
    <w:p w:rsidR="00F709C6" w:rsidRDefault="00C57D85" w:rsidP="00C57D85">
      <w:pPr>
        <w:ind w:firstLine="708"/>
        <w:jc w:val="both"/>
        <w:rPr>
          <w:i/>
          <w:sz w:val="28"/>
          <w:szCs w:val="28"/>
        </w:rPr>
      </w:pPr>
      <w:r w:rsidRPr="005F534D">
        <w:rPr>
          <w:sz w:val="28"/>
          <w:szCs w:val="28"/>
        </w:rPr>
        <w:t>3.</w:t>
      </w:r>
      <w:r w:rsidR="009A6A99">
        <w:rPr>
          <w:sz w:val="28"/>
          <w:szCs w:val="28"/>
        </w:rPr>
        <w:t>2</w:t>
      </w:r>
      <w:r w:rsidRPr="005F534D">
        <w:rPr>
          <w:sz w:val="28"/>
          <w:szCs w:val="28"/>
        </w:rPr>
        <w:t xml:space="preserve">. </w:t>
      </w:r>
      <w:r w:rsidRPr="00850960">
        <w:rPr>
          <w:i/>
          <w:sz w:val="28"/>
          <w:szCs w:val="28"/>
        </w:rPr>
        <w:t xml:space="preserve">На реализацию мероприятия </w:t>
      </w:r>
      <w:r w:rsidR="00F709C6">
        <w:rPr>
          <w:i/>
          <w:sz w:val="28"/>
          <w:szCs w:val="28"/>
        </w:rPr>
        <w:t>2.2.</w:t>
      </w:r>
      <w:r w:rsidRPr="00850960">
        <w:rPr>
          <w:i/>
          <w:sz w:val="28"/>
          <w:szCs w:val="28"/>
        </w:rPr>
        <w:t xml:space="preserve"> «</w:t>
      </w:r>
      <w:r w:rsidR="00F709C6">
        <w:rPr>
          <w:i/>
          <w:sz w:val="28"/>
          <w:szCs w:val="28"/>
        </w:rPr>
        <w:t>Реализация полномочий в области строительства и жилищных отношений»:</w:t>
      </w:r>
    </w:p>
    <w:p w:rsidR="00F709C6" w:rsidRDefault="00F709C6" w:rsidP="00C57D85">
      <w:pPr>
        <w:ind w:firstLine="708"/>
        <w:jc w:val="both"/>
        <w:rPr>
          <w:sz w:val="28"/>
          <w:szCs w:val="28"/>
        </w:rPr>
      </w:pPr>
      <w:r w:rsidRPr="007F422F">
        <w:rPr>
          <w:sz w:val="28"/>
          <w:szCs w:val="28"/>
        </w:rPr>
        <w:t>3.</w:t>
      </w:r>
      <w:r w:rsidR="009A6A99">
        <w:rPr>
          <w:sz w:val="28"/>
          <w:szCs w:val="28"/>
        </w:rPr>
        <w:t>2</w:t>
      </w:r>
      <w:r w:rsidRPr="007F422F">
        <w:rPr>
          <w:sz w:val="28"/>
          <w:szCs w:val="28"/>
        </w:rPr>
        <w:t xml:space="preserve">.1. Департаменту муниципального имущества за счёт средств бюджета автономного округа </w:t>
      </w:r>
      <w:r w:rsidR="009221C4">
        <w:rPr>
          <w:sz w:val="28"/>
          <w:szCs w:val="28"/>
        </w:rPr>
        <w:t xml:space="preserve">увеличить </w:t>
      </w:r>
      <w:r w:rsidRPr="007F422F">
        <w:rPr>
          <w:sz w:val="28"/>
          <w:szCs w:val="28"/>
        </w:rPr>
        <w:t xml:space="preserve">на 2018 год 1 443,300 тыс. рублей, на 2019 год 1 999,300 тыс. рублей, </w:t>
      </w:r>
      <w:r w:rsidR="004C7C57">
        <w:rPr>
          <w:sz w:val="28"/>
          <w:szCs w:val="28"/>
        </w:rPr>
        <w:t xml:space="preserve">уменьшить </w:t>
      </w:r>
      <w:r w:rsidRPr="007F422F">
        <w:rPr>
          <w:sz w:val="28"/>
          <w:szCs w:val="28"/>
        </w:rPr>
        <w:t>на 2020 год 5 087,750 тыс. рублей</w:t>
      </w:r>
      <w:r w:rsidR="007F422F">
        <w:rPr>
          <w:sz w:val="28"/>
          <w:szCs w:val="28"/>
        </w:rPr>
        <w:t>.</w:t>
      </w:r>
    </w:p>
    <w:p w:rsidR="007F422F" w:rsidRPr="007F422F" w:rsidRDefault="007F422F" w:rsidP="00BC1E83">
      <w:pPr>
        <w:ind w:firstLine="708"/>
        <w:jc w:val="both"/>
        <w:rPr>
          <w:sz w:val="28"/>
          <w:szCs w:val="28"/>
        </w:rPr>
      </w:pPr>
      <w:r w:rsidRPr="007F422F">
        <w:rPr>
          <w:sz w:val="28"/>
          <w:szCs w:val="28"/>
        </w:rPr>
        <w:t>3.</w:t>
      </w:r>
      <w:r w:rsidR="009A6A99">
        <w:rPr>
          <w:sz w:val="28"/>
          <w:szCs w:val="28"/>
        </w:rPr>
        <w:t>2</w:t>
      </w:r>
      <w:r w:rsidRPr="007F422F">
        <w:rPr>
          <w:sz w:val="28"/>
          <w:szCs w:val="28"/>
        </w:rPr>
        <w:t>.</w:t>
      </w:r>
      <w:r>
        <w:rPr>
          <w:sz w:val="28"/>
          <w:szCs w:val="28"/>
        </w:rPr>
        <w:t>2</w:t>
      </w:r>
      <w:r w:rsidRPr="007F422F">
        <w:rPr>
          <w:sz w:val="28"/>
          <w:szCs w:val="28"/>
        </w:rPr>
        <w:t xml:space="preserve">. Департаменту </w:t>
      </w:r>
      <w:r>
        <w:rPr>
          <w:sz w:val="28"/>
          <w:szCs w:val="28"/>
        </w:rPr>
        <w:t>жилищно-коммунального хозяйства администрации города</w:t>
      </w:r>
      <w:r w:rsidRPr="007F422F">
        <w:rPr>
          <w:sz w:val="28"/>
          <w:szCs w:val="28"/>
        </w:rPr>
        <w:t xml:space="preserve"> за счёт средств бюджета автономного округа </w:t>
      </w:r>
      <w:r w:rsidR="004C7C57">
        <w:rPr>
          <w:sz w:val="28"/>
          <w:szCs w:val="28"/>
        </w:rPr>
        <w:t xml:space="preserve">увеличить </w:t>
      </w:r>
      <w:r w:rsidRPr="007F422F">
        <w:rPr>
          <w:sz w:val="28"/>
          <w:szCs w:val="28"/>
        </w:rPr>
        <w:t>на 2018 год 1 443,300 тыс. рублей,</w:t>
      </w:r>
      <w:r w:rsidR="004C7C57">
        <w:rPr>
          <w:sz w:val="28"/>
          <w:szCs w:val="28"/>
        </w:rPr>
        <w:t xml:space="preserve"> уменьшить</w:t>
      </w:r>
      <w:r w:rsidRPr="007F422F">
        <w:rPr>
          <w:sz w:val="28"/>
          <w:szCs w:val="28"/>
        </w:rPr>
        <w:t xml:space="preserve"> на 2019 год </w:t>
      </w:r>
      <w:r w:rsidR="00394BA8">
        <w:rPr>
          <w:sz w:val="28"/>
          <w:szCs w:val="28"/>
        </w:rPr>
        <w:t>15 204,600</w:t>
      </w:r>
      <w:r w:rsidRPr="007F422F">
        <w:rPr>
          <w:sz w:val="28"/>
          <w:szCs w:val="28"/>
        </w:rPr>
        <w:t xml:space="preserve"> тыс. рублей, на 2020 год 5 087,750 тыс. рублей</w:t>
      </w:r>
      <w:r>
        <w:rPr>
          <w:sz w:val="28"/>
          <w:szCs w:val="28"/>
        </w:rPr>
        <w:t>.</w:t>
      </w:r>
    </w:p>
    <w:p w:rsidR="00717C04" w:rsidRDefault="00C57D85" w:rsidP="00717C04">
      <w:pPr>
        <w:ind w:firstLine="708"/>
        <w:jc w:val="both"/>
        <w:rPr>
          <w:i/>
          <w:sz w:val="28"/>
          <w:szCs w:val="28"/>
        </w:rPr>
      </w:pPr>
      <w:r>
        <w:rPr>
          <w:color w:val="000000"/>
          <w:sz w:val="28"/>
          <w:szCs w:val="28"/>
        </w:rPr>
        <w:t>3.</w:t>
      </w:r>
      <w:r w:rsidR="009A6A99">
        <w:rPr>
          <w:color w:val="000000"/>
          <w:sz w:val="28"/>
          <w:szCs w:val="28"/>
        </w:rPr>
        <w:t>3</w:t>
      </w:r>
      <w:r>
        <w:rPr>
          <w:color w:val="000000"/>
          <w:sz w:val="28"/>
          <w:szCs w:val="28"/>
        </w:rPr>
        <w:t>.</w:t>
      </w:r>
      <w:r w:rsidRPr="00B12F9C">
        <w:rPr>
          <w:color w:val="000000"/>
          <w:sz w:val="28"/>
          <w:szCs w:val="28"/>
        </w:rPr>
        <w:t xml:space="preserve"> </w:t>
      </w:r>
      <w:r w:rsidRPr="00850960">
        <w:rPr>
          <w:i/>
          <w:color w:val="000000"/>
          <w:sz w:val="28"/>
          <w:szCs w:val="28"/>
        </w:rPr>
        <w:t xml:space="preserve">На реализацию мероприятия </w:t>
      </w:r>
      <w:r w:rsidR="00E77CFB">
        <w:rPr>
          <w:i/>
          <w:color w:val="000000"/>
          <w:sz w:val="28"/>
          <w:szCs w:val="28"/>
        </w:rPr>
        <w:t>3</w:t>
      </w:r>
      <w:r w:rsidRPr="00850960">
        <w:rPr>
          <w:i/>
          <w:color w:val="000000"/>
          <w:sz w:val="28"/>
          <w:szCs w:val="28"/>
        </w:rPr>
        <w:t xml:space="preserve">.1 </w:t>
      </w:r>
      <w:r w:rsidRPr="00850960">
        <w:rPr>
          <w:i/>
          <w:sz w:val="28"/>
          <w:szCs w:val="28"/>
        </w:rPr>
        <w:t>«</w:t>
      </w:r>
      <w:r w:rsidR="00E77CFB">
        <w:rPr>
          <w:i/>
          <w:sz w:val="28"/>
          <w:szCs w:val="28"/>
        </w:rPr>
        <w:t>Улучшение жилищных условий отдельных категорий граждан</w:t>
      </w:r>
      <w:r w:rsidRPr="00850960">
        <w:rPr>
          <w:i/>
          <w:sz w:val="28"/>
          <w:szCs w:val="28"/>
        </w:rPr>
        <w:t>»</w:t>
      </w:r>
      <w:r w:rsidR="00717C04">
        <w:rPr>
          <w:i/>
          <w:sz w:val="28"/>
          <w:szCs w:val="28"/>
        </w:rPr>
        <w:t>:</w:t>
      </w:r>
    </w:p>
    <w:p w:rsidR="00717C04" w:rsidRDefault="00717C04" w:rsidP="008307B1">
      <w:pPr>
        <w:ind w:firstLine="708"/>
        <w:jc w:val="both"/>
        <w:rPr>
          <w:sz w:val="28"/>
          <w:szCs w:val="28"/>
        </w:rPr>
      </w:pPr>
      <w:r w:rsidRPr="007F422F">
        <w:rPr>
          <w:sz w:val="28"/>
          <w:szCs w:val="28"/>
        </w:rPr>
        <w:t>3.</w:t>
      </w:r>
      <w:r w:rsidR="009A6A99">
        <w:rPr>
          <w:sz w:val="28"/>
          <w:szCs w:val="28"/>
        </w:rPr>
        <w:t>3</w:t>
      </w:r>
      <w:r w:rsidRPr="007F422F">
        <w:rPr>
          <w:sz w:val="28"/>
          <w:szCs w:val="28"/>
        </w:rPr>
        <w:t xml:space="preserve">.1. Департаменту </w:t>
      </w:r>
      <w:r>
        <w:rPr>
          <w:sz w:val="28"/>
          <w:szCs w:val="28"/>
        </w:rPr>
        <w:t>образования и молодёжной политики</w:t>
      </w:r>
      <w:r w:rsidRPr="007F422F">
        <w:rPr>
          <w:sz w:val="28"/>
          <w:szCs w:val="28"/>
        </w:rPr>
        <w:t xml:space="preserve"> </w:t>
      </w:r>
      <w:r w:rsidR="002657AD">
        <w:rPr>
          <w:sz w:val="28"/>
          <w:szCs w:val="28"/>
        </w:rPr>
        <w:t>уменьшить на 2017 год</w:t>
      </w:r>
      <w:r w:rsidR="002657AD" w:rsidRPr="007F422F">
        <w:rPr>
          <w:sz w:val="28"/>
          <w:szCs w:val="28"/>
        </w:rPr>
        <w:t xml:space="preserve"> </w:t>
      </w:r>
      <w:r w:rsidRPr="007F422F">
        <w:rPr>
          <w:sz w:val="28"/>
          <w:szCs w:val="28"/>
        </w:rPr>
        <w:t>за счёт средств</w:t>
      </w:r>
      <w:r w:rsidR="008307B1">
        <w:rPr>
          <w:sz w:val="28"/>
          <w:szCs w:val="28"/>
        </w:rPr>
        <w:t xml:space="preserve"> </w:t>
      </w:r>
      <w:r>
        <w:rPr>
          <w:sz w:val="28"/>
          <w:szCs w:val="28"/>
        </w:rPr>
        <w:t xml:space="preserve">федерального </w:t>
      </w:r>
      <w:r w:rsidRPr="007F422F">
        <w:rPr>
          <w:sz w:val="28"/>
          <w:szCs w:val="28"/>
        </w:rPr>
        <w:t xml:space="preserve">бюджета </w:t>
      </w:r>
      <w:r>
        <w:rPr>
          <w:sz w:val="28"/>
          <w:szCs w:val="28"/>
        </w:rPr>
        <w:t>0,0</w:t>
      </w:r>
      <w:r w:rsidR="002657AD">
        <w:rPr>
          <w:sz w:val="28"/>
          <w:szCs w:val="28"/>
        </w:rPr>
        <w:t>49</w:t>
      </w:r>
      <w:r>
        <w:rPr>
          <w:sz w:val="28"/>
          <w:szCs w:val="28"/>
        </w:rPr>
        <w:t xml:space="preserve"> тыс. рублей</w:t>
      </w:r>
      <w:r w:rsidR="002657AD">
        <w:rPr>
          <w:sz w:val="28"/>
          <w:szCs w:val="28"/>
        </w:rPr>
        <w:t xml:space="preserve">, </w:t>
      </w:r>
      <w:r w:rsidR="002657AD" w:rsidRPr="007F422F">
        <w:rPr>
          <w:sz w:val="28"/>
          <w:szCs w:val="28"/>
        </w:rPr>
        <w:t>бюджета автономного округа</w:t>
      </w:r>
      <w:r w:rsidR="002657AD">
        <w:rPr>
          <w:sz w:val="28"/>
          <w:szCs w:val="28"/>
        </w:rPr>
        <w:t xml:space="preserve"> 0,003 тыс. рублей</w:t>
      </w:r>
      <w:r>
        <w:rPr>
          <w:sz w:val="28"/>
          <w:szCs w:val="28"/>
        </w:rPr>
        <w:t xml:space="preserve">, увеличить </w:t>
      </w:r>
      <w:r w:rsidR="00F26C0F">
        <w:rPr>
          <w:sz w:val="28"/>
          <w:szCs w:val="28"/>
        </w:rPr>
        <w:t xml:space="preserve">за счёт средств федерального бюджета </w:t>
      </w:r>
      <w:r w:rsidRPr="007F422F">
        <w:rPr>
          <w:sz w:val="28"/>
          <w:szCs w:val="28"/>
        </w:rPr>
        <w:t xml:space="preserve">на 2018 год </w:t>
      </w:r>
      <w:r>
        <w:rPr>
          <w:sz w:val="28"/>
          <w:szCs w:val="28"/>
        </w:rPr>
        <w:t>193,800</w:t>
      </w:r>
      <w:r w:rsidRPr="007F422F">
        <w:rPr>
          <w:sz w:val="28"/>
          <w:szCs w:val="28"/>
        </w:rPr>
        <w:t xml:space="preserve"> тыс. рублей</w:t>
      </w:r>
      <w:r w:rsidR="008307B1">
        <w:rPr>
          <w:sz w:val="28"/>
          <w:szCs w:val="28"/>
        </w:rPr>
        <w:t>.</w:t>
      </w:r>
    </w:p>
    <w:p w:rsidR="00BF2357" w:rsidRDefault="00717C04" w:rsidP="00BF2357">
      <w:pPr>
        <w:ind w:firstLine="708"/>
        <w:jc w:val="both"/>
        <w:rPr>
          <w:sz w:val="28"/>
          <w:szCs w:val="28"/>
        </w:rPr>
      </w:pPr>
      <w:r w:rsidRPr="007F422F">
        <w:rPr>
          <w:sz w:val="28"/>
          <w:szCs w:val="28"/>
        </w:rPr>
        <w:t>3.</w:t>
      </w:r>
      <w:r w:rsidR="009A6A99">
        <w:rPr>
          <w:sz w:val="28"/>
          <w:szCs w:val="28"/>
        </w:rPr>
        <w:t>3</w:t>
      </w:r>
      <w:r w:rsidRPr="007F422F">
        <w:rPr>
          <w:sz w:val="28"/>
          <w:szCs w:val="28"/>
        </w:rPr>
        <w:t>.</w:t>
      </w:r>
      <w:r>
        <w:rPr>
          <w:sz w:val="28"/>
          <w:szCs w:val="28"/>
        </w:rPr>
        <w:t>2</w:t>
      </w:r>
      <w:r w:rsidRPr="007F422F">
        <w:rPr>
          <w:sz w:val="28"/>
          <w:szCs w:val="28"/>
        </w:rPr>
        <w:t xml:space="preserve">. Департаменту </w:t>
      </w:r>
      <w:r>
        <w:rPr>
          <w:sz w:val="28"/>
          <w:szCs w:val="28"/>
        </w:rPr>
        <w:t>муниципального имущества з</w:t>
      </w:r>
      <w:r w:rsidRPr="007F422F">
        <w:rPr>
          <w:sz w:val="28"/>
          <w:szCs w:val="28"/>
        </w:rPr>
        <w:t>а счёт средств</w:t>
      </w:r>
      <w:r>
        <w:rPr>
          <w:sz w:val="28"/>
          <w:szCs w:val="28"/>
        </w:rPr>
        <w:t xml:space="preserve"> федерального </w:t>
      </w:r>
      <w:r w:rsidRPr="007F422F">
        <w:rPr>
          <w:sz w:val="28"/>
          <w:szCs w:val="28"/>
        </w:rPr>
        <w:t xml:space="preserve">бюджета </w:t>
      </w:r>
      <w:r>
        <w:rPr>
          <w:sz w:val="28"/>
          <w:szCs w:val="28"/>
        </w:rPr>
        <w:t xml:space="preserve">уменьшить на 2017 год 8 191,494 тыс. рублей, увеличить </w:t>
      </w:r>
      <w:r w:rsidRPr="007F422F">
        <w:rPr>
          <w:sz w:val="28"/>
          <w:szCs w:val="28"/>
        </w:rPr>
        <w:t xml:space="preserve">на 2018 год </w:t>
      </w:r>
      <w:r w:rsidR="00A16AE4">
        <w:rPr>
          <w:sz w:val="28"/>
          <w:szCs w:val="28"/>
        </w:rPr>
        <w:t>11 738,300</w:t>
      </w:r>
      <w:r w:rsidRPr="007F422F">
        <w:rPr>
          <w:sz w:val="28"/>
          <w:szCs w:val="28"/>
        </w:rPr>
        <w:t xml:space="preserve"> тыс. рублей,</w:t>
      </w:r>
      <w:r>
        <w:rPr>
          <w:sz w:val="28"/>
          <w:szCs w:val="28"/>
        </w:rPr>
        <w:t xml:space="preserve"> </w:t>
      </w:r>
      <w:r w:rsidRPr="007F422F">
        <w:rPr>
          <w:sz w:val="28"/>
          <w:szCs w:val="28"/>
        </w:rPr>
        <w:t xml:space="preserve">на 2019 год </w:t>
      </w:r>
      <w:r w:rsidR="00A16AE4">
        <w:rPr>
          <w:sz w:val="28"/>
          <w:szCs w:val="28"/>
        </w:rPr>
        <w:t>21 128,900</w:t>
      </w:r>
      <w:r w:rsidRPr="007F422F">
        <w:rPr>
          <w:sz w:val="28"/>
          <w:szCs w:val="28"/>
        </w:rPr>
        <w:t xml:space="preserve"> тыс. рублей, на 2020 год </w:t>
      </w:r>
      <w:r w:rsidR="00A16AE4">
        <w:rPr>
          <w:sz w:val="28"/>
          <w:szCs w:val="28"/>
        </w:rPr>
        <w:t>21 128,900</w:t>
      </w:r>
      <w:r w:rsidRPr="007F422F">
        <w:rPr>
          <w:sz w:val="28"/>
          <w:szCs w:val="28"/>
        </w:rPr>
        <w:t xml:space="preserve"> тыс. рублей</w:t>
      </w:r>
      <w:r>
        <w:rPr>
          <w:sz w:val="28"/>
          <w:szCs w:val="28"/>
        </w:rPr>
        <w:t>.</w:t>
      </w:r>
    </w:p>
    <w:p w:rsidR="00324F75" w:rsidRPr="005E3766" w:rsidRDefault="00324F75" w:rsidP="00324F75">
      <w:pPr>
        <w:spacing w:line="0" w:lineRule="atLeast"/>
        <w:ind w:firstLine="709"/>
        <w:jc w:val="both"/>
        <w:rPr>
          <w:i/>
          <w:sz w:val="28"/>
          <w:szCs w:val="28"/>
        </w:rPr>
      </w:pPr>
      <w:r w:rsidRPr="005E3766">
        <w:rPr>
          <w:i/>
          <w:sz w:val="28"/>
          <w:szCs w:val="28"/>
        </w:rPr>
        <w:t>По результатам экспертизы установлено:</w:t>
      </w:r>
    </w:p>
    <w:p w:rsidR="00C47A73" w:rsidRDefault="00324F75" w:rsidP="00C47A73">
      <w:pPr>
        <w:pStyle w:val="ConsPlusNormal"/>
        <w:ind w:firstLine="709"/>
        <w:jc w:val="both"/>
      </w:pPr>
      <w:r w:rsidRPr="005E3766">
        <w:t xml:space="preserve">1. </w:t>
      </w:r>
      <w:r>
        <w:rPr>
          <w:color w:val="000000"/>
          <w:shd w:val="clear" w:color="auto" w:fill="FFFFFF"/>
        </w:rPr>
        <w:t>Планируемые бюджетные ассигнования на приобретение кондиционеров для ДГиЗО завышены по отношению к установленным</w:t>
      </w:r>
      <w:r w:rsidR="008A68C3">
        <w:rPr>
          <w:color w:val="000000"/>
          <w:shd w:val="clear" w:color="auto" w:fill="FFFFFF"/>
        </w:rPr>
        <w:t xml:space="preserve"> значениям в Нормативных затратах. </w:t>
      </w:r>
      <w:r w:rsidR="00783A3E">
        <w:rPr>
          <w:color w:val="000000"/>
          <w:shd w:val="clear" w:color="auto" w:fill="FFFFFF"/>
        </w:rPr>
        <w:t>З</w:t>
      </w:r>
      <w:r w:rsidR="008A68C3">
        <w:rPr>
          <w:color w:val="000000"/>
          <w:shd w:val="clear" w:color="auto" w:fill="FFFFFF"/>
        </w:rPr>
        <w:t>атраты</w:t>
      </w:r>
      <w:r w:rsidR="008A68C3" w:rsidRPr="008A68C3">
        <w:t xml:space="preserve"> </w:t>
      </w:r>
      <w:r w:rsidR="008A68C3">
        <w:t>на</w:t>
      </w:r>
      <w:r w:rsidR="00C47A73" w:rsidRPr="00C47A73">
        <w:rPr>
          <w:szCs w:val="26"/>
        </w:rPr>
        <w:t xml:space="preserve"> </w:t>
      </w:r>
      <w:r w:rsidR="00C47A73" w:rsidRPr="000B18DA">
        <w:rPr>
          <w:szCs w:val="26"/>
        </w:rPr>
        <w:t>содержани</w:t>
      </w:r>
      <w:r w:rsidR="00C47A73">
        <w:rPr>
          <w:szCs w:val="26"/>
        </w:rPr>
        <w:t>е</w:t>
      </w:r>
      <w:r w:rsidR="00C47A73" w:rsidRPr="000B18DA">
        <w:rPr>
          <w:szCs w:val="26"/>
        </w:rPr>
        <w:t xml:space="preserve"> передаваемого помещения </w:t>
      </w:r>
      <w:r w:rsidR="00C47A73">
        <w:rPr>
          <w:szCs w:val="26"/>
        </w:rPr>
        <w:t>МКУ «УКС» под архив, а именно</w:t>
      </w:r>
      <w:r w:rsidR="008A68C3">
        <w:t xml:space="preserve"> страхование </w:t>
      </w:r>
      <w:r w:rsidR="00EB5109">
        <w:t xml:space="preserve">и </w:t>
      </w:r>
      <w:r w:rsidR="008A68C3">
        <w:t>текущий ремонт помещени</w:t>
      </w:r>
      <w:r w:rsidR="00EB5109">
        <w:t>я</w:t>
      </w:r>
      <w:r w:rsidR="008A68C3">
        <w:t>, приобретение стеллажей</w:t>
      </w:r>
      <w:r w:rsidR="00EB5109">
        <w:t>,</w:t>
      </w:r>
      <w:r w:rsidR="008A68C3">
        <w:t xml:space="preserve"> </w:t>
      </w:r>
      <w:r w:rsidR="00B61E69">
        <w:t>нормативно не обоснован</w:t>
      </w:r>
      <w:r w:rsidR="00750FF5">
        <w:t>ы</w:t>
      </w:r>
      <w:r w:rsidR="008A68C3">
        <w:t>.</w:t>
      </w:r>
    </w:p>
    <w:p w:rsidR="00324F75" w:rsidRPr="005300E3" w:rsidRDefault="00C47A73" w:rsidP="005300E3">
      <w:pPr>
        <w:pStyle w:val="ConsPlusNormal"/>
        <w:ind w:firstLine="709"/>
        <w:jc w:val="both"/>
      </w:pPr>
      <w:r>
        <w:t>2. С</w:t>
      </w:r>
      <w:r w:rsidRPr="005E3766">
        <w:t xml:space="preserve">метные расчёты на текущий ремонт </w:t>
      </w:r>
      <w:r w:rsidRPr="00A01FFB">
        <w:t>помещения</w:t>
      </w:r>
      <w:r>
        <w:t xml:space="preserve">, расположенного по адресу: г. Нефтеюганск </w:t>
      </w:r>
      <w:r w:rsidRPr="00C00E3F">
        <w:t>12 мкр., 44 дом, помещение 33</w:t>
      </w:r>
      <w:r>
        <w:t xml:space="preserve">, </w:t>
      </w:r>
      <w:r w:rsidRPr="005E3766">
        <w:t>содержат работы, о</w:t>
      </w:r>
      <w:r w:rsidRPr="005E3766">
        <w:rPr>
          <w:rFonts w:eastAsia="Calibri"/>
          <w:lang w:eastAsia="en-US"/>
        </w:rPr>
        <w:t>тносящиеся к видам работ капитального ремонта</w:t>
      </w:r>
      <w:r>
        <w:rPr>
          <w:rFonts w:eastAsia="Calibri"/>
          <w:lang w:eastAsia="en-US"/>
        </w:rPr>
        <w:t>.</w:t>
      </w:r>
    </w:p>
    <w:p w:rsidR="00324F75" w:rsidRPr="00A05D27" w:rsidRDefault="00324F75" w:rsidP="00324F75">
      <w:pPr>
        <w:autoSpaceDE w:val="0"/>
        <w:autoSpaceDN w:val="0"/>
        <w:adjustRightInd w:val="0"/>
        <w:spacing w:line="0" w:lineRule="atLeast"/>
        <w:ind w:firstLine="709"/>
        <w:jc w:val="both"/>
        <w:rPr>
          <w:i/>
          <w:sz w:val="28"/>
          <w:szCs w:val="28"/>
        </w:rPr>
      </w:pPr>
      <w:r w:rsidRPr="00A05D27">
        <w:rPr>
          <w:i/>
          <w:sz w:val="28"/>
          <w:szCs w:val="28"/>
        </w:rPr>
        <w:t>На основании вышеизложенного, рекомендуем:</w:t>
      </w:r>
    </w:p>
    <w:p w:rsidR="005A0AD2" w:rsidRDefault="00324F75" w:rsidP="005A0AD2">
      <w:pPr>
        <w:ind w:firstLine="708"/>
        <w:jc w:val="both"/>
        <w:rPr>
          <w:sz w:val="28"/>
          <w:szCs w:val="28"/>
        </w:rPr>
      </w:pPr>
      <w:r>
        <w:rPr>
          <w:sz w:val="28"/>
          <w:szCs w:val="28"/>
        </w:rPr>
        <w:t>1.</w:t>
      </w:r>
      <w:r w:rsidRPr="004F3F98">
        <w:rPr>
          <w:sz w:val="28"/>
          <w:szCs w:val="28"/>
        </w:rPr>
        <w:t xml:space="preserve"> </w:t>
      </w:r>
      <w:r>
        <w:rPr>
          <w:color w:val="000000"/>
          <w:sz w:val="28"/>
          <w:szCs w:val="28"/>
          <w:shd w:val="clear" w:color="auto" w:fill="FFFFFF"/>
        </w:rPr>
        <w:t xml:space="preserve">Во избежание </w:t>
      </w:r>
      <w:r w:rsidR="00CA3EE1">
        <w:rPr>
          <w:color w:val="000000"/>
          <w:sz w:val="28"/>
          <w:szCs w:val="28"/>
          <w:shd w:val="clear" w:color="auto" w:fill="FFFFFF"/>
        </w:rPr>
        <w:t>не обоснованного (</w:t>
      </w:r>
      <w:r>
        <w:rPr>
          <w:color w:val="000000"/>
          <w:sz w:val="28"/>
          <w:szCs w:val="28"/>
          <w:shd w:val="clear" w:color="auto" w:fill="FFFFFF"/>
        </w:rPr>
        <w:t>излишнего</w:t>
      </w:r>
      <w:r w:rsidR="00CA3EE1">
        <w:rPr>
          <w:color w:val="000000"/>
          <w:sz w:val="28"/>
          <w:szCs w:val="28"/>
          <w:shd w:val="clear" w:color="auto" w:fill="FFFFFF"/>
        </w:rPr>
        <w:t>)</w:t>
      </w:r>
      <w:r>
        <w:rPr>
          <w:color w:val="000000"/>
          <w:sz w:val="28"/>
          <w:szCs w:val="28"/>
          <w:shd w:val="clear" w:color="auto" w:fill="FFFFFF"/>
        </w:rPr>
        <w:t xml:space="preserve"> расходования бюджетных средств</w:t>
      </w:r>
      <w:r w:rsidR="005A0AD2">
        <w:rPr>
          <w:color w:val="000000"/>
          <w:sz w:val="28"/>
          <w:szCs w:val="28"/>
          <w:shd w:val="clear" w:color="auto" w:fill="FFFFFF"/>
        </w:rPr>
        <w:t>, в проекте изменений</w:t>
      </w:r>
      <w:r w:rsidR="005A0AD2" w:rsidRPr="00016C9C">
        <w:rPr>
          <w:color w:val="000000"/>
          <w:sz w:val="28"/>
          <w:szCs w:val="28"/>
          <w:shd w:val="clear" w:color="auto" w:fill="FFFFFF"/>
        </w:rPr>
        <w:t xml:space="preserve"> </w:t>
      </w:r>
      <w:r w:rsidR="005A0AD2">
        <w:rPr>
          <w:color w:val="000000"/>
          <w:sz w:val="28"/>
          <w:szCs w:val="28"/>
          <w:shd w:val="clear" w:color="auto" w:fill="FFFFFF"/>
        </w:rPr>
        <w:t>расходы на приобретение кондиционеров привести в соответствие с Нормативными затратами.</w:t>
      </w:r>
    </w:p>
    <w:p w:rsidR="00324F75" w:rsidRDefault="005A0AD2" w:rsidP="005300E3">
      <w:pPr>
        <w:ind w:firstLine="708"/>
        <w:jc w:val="both"/>
        <w:rPr>
          <w:sz w:val="28"/>
          <w:szCs w:val="28"/>
        </w:rPr>
      </w:pPr>
      <w:r>
        <w:rPr>
          <w:sz w:val="28"/>
          <w:szCs w:val="28"/>
        </w:rPr>
        <w:t xml:space="preserve">2. </w:t>
      </w:r>
      <w:r w:rsidR="009E0EAF">
        <w:rPr>
          <w:sz w:val="28"/>
          <w:szCs w:val="28"/>
        </w:rPr>
        <w:t>При п</w:t>
      </w:r>
      <w:r>
        <w:rPr>
          <w:color w:val="000000"/>
          <w:sz w:val="28"/>
          <w:szCs w:val="28"/>
          <w:shd w:val="clear" w:color="auto" w:fill="FFFFFF"/>
        </w:rPr>
        <w:t>ланировани</w:t>
      </w:r>
      <w:r w:rsidR="009E0EAF">
        <w:rPr>
          <w:color w:val="000000"/>
          <w:sz w:val="28"/>
          <w:szCs w:val="28"/>
          <w:shd w:val="clear" w:color="auto" w:fill="FFFFFF"/>
        </w:rPr>
        <w:t>и</w:t>
      </w:r>
      <w:r>
        <w:rPr>
          <w:color w:val="000000"/>
          <w:sz w:val="28"/>
          <w:szCs w:val="28"/>
          <w:shd w:val="clear" w:color="auto" w:fill="FFFFFF"/>
        </w:rPr>
        <w:t xml:space="preserve"> расходов</w:t>
      </w:r>
      <w:r w:rsidRPr="005A0AD2">
        <w:rPr>
          <w:color w:val="000000"/>
          <w:sz w:val="28"/>
          <w:szCs w:val="28"/>
          <w:shd w:val="clear" w:color="auto" w:fill="FFFFFF"/>
        </w:rPr>
        <w:t xml:space="preserve"> </w:t>
      </w:r>
      <w:r w:rsidRPr="006157AE">
        <w:rPr>
          <w:color w:val="000000"/>
          <w:sz w:val="28"/>
          <w:szCs w:val="28"/>
          <w:shd w:val="clear" w:color="auto" w:fill="FFFFFF"/>
        </w:rPr>
        <w:t xml:space="preserve">на обеспечение </w:t>
      </w:r>
      <w:r>
        <w:rPr>
          <w:sz w:val="28"/>
          <w:szCs w:val="28"/>
        </w:rPr>
        <w:t xml:space="preserve">функций ДГиЗО, </w:t>
      </w:r>
      <w:r w:rsidRPr="006157AE">
        <w:rPr>
          <w:sz w:val="28"/>
          <w:szCs w:val="28"/>
        </w:rPr>
        <w:t>МКУ «УКС»</w:t>
      </w:r>
      <w:r>
        <w:rPr>
          <w:sz w:val="28"/>
          <w:szCs w:val="28"/>
        </w:rPr>
        <w:t xml:space="preserve"> </w:t>
      </w:r>
      <w:r w:rsidR="009E0EAF">
        <w:rPr>
          <w:color w:val="000000"/>
          <w:sz w:val="28"/>
          <w:szCs w:val="28"/>
          <w:shd w:val="clear" w:color="auto" w:fill="FFFFFF"/>
        </w:rPr>
        <w:t>применять Нормативные</w:t>
      </w:r>
      <w:r>
        <w:rPr>
          <w:color w:val="000000"/>
          <w:sz w:val="28"/>
          <w:szCs w:val="28"/>
          <w:shd w:val="clear" w:color="auto" w:fill="FFFFFF"/>
        </w:rPr>
        <w:t xml:space="preserve"> затрат</w:t>
      </w:r>
      <w:r w:rsidR="009E0EAF">
        <w:rPr>
          <w:color w:val="000000"/>
          <w:sz w:val="28"/>
          <w:szCs w:val="28"/>
          <w:shd w:val="clear" w:color="auto" w:fill="FFFFFF"/>
        </w:rPr>
        <w:t>ы</w:t>
      </w:r>
      <w:r>
        <w:rPr>
          <w:color w:val="000000"/>
          <w:sz w:val="28"/>
          <w:szCs w:val="28"/>
          <w:shd w:val="clear" w:color="auto" w:fill="FFFFFF"/>
        </w:rPr>
        <w:t>.</w:t>
      </w:r>
    </w:p>
    <w:p w:rsidR="00324F75" w:rsidRPr="00A03EB2" w:rsidRDefault="005300E3" w:rsidP="00324F75">
      <w:pPr>
        <w:ind w:firstLine="709"/>
        <w:jc w:val="both"/>
        <w:rPr>
          <w:rFonts w:eastAsia="Calibri"/>
          <w:sz w:val="28"/>
          <w:szCs w:val="28"/>
          <w:lang w:eastAsia="en-US"/>
        </w:rPr>
      </w:pPr>
      <w:r>
        <w:rPr>
          <w:sz w:val="28"/>
          <w:szCs w:val="28"/>
        </w:rPr>
        <w:lastRenderedPageBreak/>
        <w:t xml:space="preserve">3. </w:t>
      </w:r>
      <w:r w:rsidR="00324F75">
        <w:rPr>
          <w:sz w:val="28"/>
          <w:szCs w:val="28"/>
        </w:rPr>
        <w:t>У</w:t>
      </w:r>
      <w:r w:rsidR="00324F75">
        <w:rPr>
          <w:rFonts w:eastAsia="Calibri"/>
          <w:sz w:val="28"/>
          <w:szCs w:val="28"/>
          <w:lang w:eastAsia="en-US"/>
        </w:rPr>
        <w:t>читывать положения действующего законодательства и строительных норм при осуществлении ремонтных работ.</w:t>
      </w:r>
    </w:p>
    <w:p w:rsidR="005300E3" w:rsidRDefault="005300E3" w:rsidP="00324F75">
      <w:pPr>
        <w:widowControl w:val="0"/>
        <w:tabs>
          <w:tab w:val="left" w:pos="709"/>
        </w:tabs>
        <w:spacing w:line="0" w:lineRule="atLeast"/>
        <w:ind w:firstLine="709"/>
        <w:jc w:val="both"/>
        <w:rPr>
          <w:sz w:val="28"/>
          <w:szCs w:val="28"/>
        </w:rPr>
      </w:pPr>
      <w:r>
        <w:rPr>
          <w:rFonts w:eastAsiaTheme="minorHAnsi"/>
          <w:sz w:val="28"/>
          <w:szCs w:val="28"/>
          <w:lang w:eastAsia="en-US"/>
        </w:rPr>
        <w:t>4. В</w:t>
      </w:r>
      <w:r w:rsidRPr="00ED0E99">
        <w:rPr>
          <w:rFonts w:eastAsiaTheme="minorHAnsi"/>
          <w:sz w:val="28"/>
          <w:szCs w:val="28"/>
          <w:lang w:eastAsia="en-US"/>
        </w:rPr>
        <w:t>о избежание нарушения пункта 6.4 Постановления администрации города Нефтеюганска от 22.08.2013 № 80-нп исключить из проекта изменений информацию, в части изменения объёма финансирования программы на очередной финансовый год и плановый период.</w:t>
      </w:r>
    </w:p>
    <w:p w:rsidR="00324F75" w:rsidRDefault="00324F75" w:rsidP="00324F75">
      <w:pPr>
        <w:widowControl w:val="0"/>
        <w:tabs>
          <w:tab w:val="left" w:pos="709"/>
        </w:tabs>
        <w:spacing w:line="0" w:lineRule="atLeast"/>
        <w:ind w:firstLine="709"/>
        <w:jc w:val="both"/>
        <w:rPr>
          <w:sz w:val="28"/>
          <w:szCs w:val="28"/>
        </w:rPr>
      </w:pPr>
      <w:r w:rsidRPr="002B2B5C">
        <w:rPr>
          <w:sz w:val="28"/>
          <w:szCs w:val="28"/>
        </w:rPr>
        <w:t xml:space="preserve">На основании вышеизложенного, </w:t>
      </w:r>
      <w:r>
        <w:rPr>
          <w:sz w:val="28"/>
          <w:szCs w:val="28"/>
        </w:rPr>
        <w:t xml:space="preserve">по итогам проведения финансово-экономической экспертизы, предлагаем направить проект изменений на утверждение с учётом рекомендаций, отражённых в настоящем заключении. </w:t>
      </w:r>
    </w:p>
    <w:p w:rsidR="00324F75" w:rsidRPr="00752136" w:rsidRDefault="00324F75" w:rsidP="00324F75">
      <w:pPr>
        <w:tabs>
          <w:tab w:val="left" w:pos="0"/>
        </w:tabs>
        <w:spacing w:line="0" w:lineRule="atLeast"/>
        <w:ind w:firstLine="709"/>
        <w:jc w:val="both"/>
        <w:rPr>
          <w:sz w:val="28"/>
          <w:szCs w:val="28"/>
        </w:rPr>
      </w:pPr>
      <w:r w:rsidRPr="00354483">
        <w:rPr>
          <w:sz w:val="28"/>
          <w:szCs w:val="28"/>
          <w:shd w:val="clear" w:color="auto" w:fill="FFFFFF"/>
        </w:rPr>
        <w:t xml:space="preserve">Информацию о решениях, принятых по результатам настоящей экспертизы, направить в адрес Счётной палаты до </w:t>
      </w:r>
      <w:r>
        <w:rPr>
          <w:sz w:val="28"/>
          <w:szCs w:val="28"/>
          <w:shd w:val="clear" w:color="auto" w:fill="FFFFFF"/>
        </w:rPr>
        <w:t>22.11</w:t>
      </w:r>
      <w:r w:rsidRPr="00354483">
        <w:rPr>
          <w:sz w:val="28"/>
          <w:szCs w:val="28"/>
          <w:shd w:val="clear" w:color="auto" w:fill="FFFFFF"/>
        </w:rPr>
        <w:t>.2017 года.</w:t>
      </w:r>
    </w:p>
    <w:p w:rsidR="00324F75" w:rsidRDefault="00324F75" w:rsidP="00BF2357">
      <w:pPr>
        <w:ind w:firstLine="708"/>
        <w:jc w:val="both"/>
        <w:rPr>
          <w:sz w:val="28"/>
          <w:szCs w:val="28"/>
          <w:highlight w:val="yellow"/>
        </w:rPr>
      </w:pPr>
    </w:p>
    <w:p w:rsidR="00324F75" w:rsidRDefault="00324F75" w:rsidP="00BF2357">
      <w:pPr>
        <w:ind w:firstLine="708"/>
        <w:jc w:val="both"/>
        <w:rPr>
          <w:sz w:val="28"/>
          <w:szCs w:val="28"/>
          <w:highlight w:val="yellow"/>
        </w:rPr>
      </w:pPr>
    </w:p>
    <w:p w:rsidR="000E14D6" w:rsidRDefault="000E14D6" w:rsidP="00507A69">
      <w:pPr>
        <w:tabs>
          <w:tab w:val="left" w:pos="0"/>
        </w:tabs>
        <w:spacing w:line="0" w:lineRule="atLeast"/>
        <w:jc w:val="both"/>
        <w:rPr>
          <w:sz w:val="28"/>
          <w:szCs w:val="28"/>
        </w:rPr>
      </w:pPr>
    </w:p>
    <w:p w:rsidR="005300E3" w:rsidRDefault="005300E3" w:rsidP="00507A69">
      <w:pPr>
        <w:tabs>
          <w:tab w:val="left" w:pos="0"/>
        </w:tabs>
        <w:spacing w:line="0" w:lineRule="atLeast"/>
        <w:jc w:val="both"/>
        <w:rPr>
          <w:sz w:val="28"/>
          <w:szCs w:val="28"/>
        </w:rPr>
      </w:pPr>
    </w:p>
    <w:p w:rsidR="00F20B1F" w:rsidRDefault="00663C51" w:rsidP="00507A69">
      <w:pPr>
        <w:tabs>
          <w:tab w:val="left" w:pos="0"/>
        </w:tabs>
        <w:spacing w:line="0" w:lineRule="atLeast"/>
        <w:jc w:val="both"/>
        <w:rPr>
          <w:sz w:val="28"/>
          <w:szCs w:val="28"/>
        </w:rPr>
      </w:pPr>
      <w:r>
        <w:rPr>
          <w:sz w:val="28"/>
          <w:szCs w:val="28"/>
        </w:rPr>
        <w:t xml:space="preserve">Председатель </w:t>
      </w:r>
      <w:r w:rsidRPr="00C91FF3">
        <w:rPr>
          <w:sz w:val="28"/>
          <w:szCs w:val="28"/>
        </w:rPr>
        <w:tab/>
      </w:r>
      <w:r w:rsidR="002D4074">
        <w:rPr>
          <w:sz w:val="28"/>
          <w:szCs w:val="28"/>
        </w:rPr>
        <w:tab/>
      </w:r>
      <w:r w:rsidR="00E675E9" w:rsidRPr="00C91FF3">
        <w:rPr>
          <w:sz w:val="28"/>
          <w:szCs w:val="28"/>
        </w:rPr>
        <w:t xml:space="preserve">                         </w:t>
      </w:r>
      <w:r w:rsidR="002C0F26">
        <w:rPr>
          <w:sz w:val="28"/>
          <w:szCs w:val="28"/>
        </w:rPr>
        <w:t xml:space="preserve">        </w:t>
      </w:r>
      <w:r w:rsidR="002C0F26">
        <w:rPr>
          <w:sz w:val="28"/>
          <w:szCs w:val="28"/>
        </w:rPr>
        <w:tab/>
      </w:r>
      <w:r w:rsidR="002C0F26">
        <w:rPr>
          <w:sz w:val="28"/>
          <w:szCs w:val="28"/>
        </w:rPr>
        <w:tab/>
        <w:t xml:space="preserve"> </w:t>
      </w:r>
      <w:r w:rsidR="002D4074">
        <w:rPr>
          <w:sz w:val="28"/>
          <w:szCs w:val="28"/>
        </w:rPr>
        <w:tab/>
      </w:r>
      <w:r w:rsidR="00F20B1F">
        <w:rPr>
          <w:sz w:val="28"/>
          <w:szCs w:val="28"/>
        </w:rPr>
        <w:tab/>
      </w:r>
      <w:r w:rsidR="002D4074">
        <w:rPr>
          <w:sz w:val="28"/>
          <w:szCs w:val="28"/>
        </w:rPr>
        <w:t>С.А. Гичкина</w:t>
      </w:r>
    </w:p>
    <w:p w:rsidR="002D4074" w:rsidRDefault="002D4074" w:rsidP="00507A69">
      <w:pPr>
        <w:tabs>
          <w:tab w:val="left" w:pos="0"/>
        </w:tabs>
        <w:spacing w:line="0" w:lineRule="atLeast"/>
        <w:jc w:val="both"/>
        <w:rPr>
          <w:sz w:val="28"/>
          <w:szCs w:val="28"/>
        </w:rPr>
      </w:pPr>
    </w:p>
    <w:p w:rsidR="00950A34" w:rsidRDefault="00950A34" w:rsidP="00507A69">
      <w:pPr>
        <w:tabs>
          <w:tab w:val="left" w:pos="0"/>
        </w:tabs>
        <w:spacing w:line="0" w:lineRule="atLeast"/>
        <w:jc w:val="both"/>
        <w:rPr>
          <w:sz w:val="28"/>
          <w:szCs w:val="28"/>
        </w:rPr>
      </w:pPr>
    </w:p>
    <w:p w:rsidR="00F31306" w:rsidRDefault="00F31306" w:rsidP="00507A69">
      <w:pPr>
        <w:tabs>
          <w:tab w:val="left" w:pos="0"/>
        </w:tabs>
        <w:spacing w:line="0" w:lineRule="atLeast"/>
        <w:jc w:val="both"/>
        <w:rPr>
          <w:sz w:val="28"/>
          <w:szCs w:val="28"/>
        </w:rPr>
      </w:pPr>
    </w:p>
    <w:p w:rsidR="00F31306" w:rsidRDefault="00F31306" w:rsidP="00507A69">
      <w:pPr>
        <w:tabs>
          <w:tab w:val="left" w:pos="0"/>
        </w:tabs>
        <w:spacing w:line="0" w:lineRule="atLeast"/>
        <w:jc w:val="both"/>
        <w:rPr>
          <w:sz w:val="28"/>
          <w:szCs w:val="28"/>
        </w:rPr>
      </w:pPr>
    </w:p>
    <w:p w:rsidR="00F31306" w:rsidRDefault="00F31306" w:rsidP="00507A69">
      <w:pPr>
        <w:tabs>
          <w:tab w:val="left" w:pos="0"/>
        </w:tabs>
        <w:spacing w:line="0" w:lineRule="atLeast"/>
        <w:jc w:val="both"/>
        <w:rPr>
          <w:sz w:val="28"/>
          <w:szCs w:val="28"/>
        </w:rPr>
      </w:pPr>
    </w:p>
    <w:p w:rsidR="007A0E12" w:rsidRDefault="007A0E12" w:rsidP="00507A69">
      <w:pPr>
        <w:tabs>
          <w:tab w:val="left" w:pos="0"/>
        </w:tabs>
        <w:spacing w:line="0" w:lineRule="atLeast"/>
        <w:jc w:val="both"/>
        <w:rPr>
          <w:sz w:val="28"/>
          <w:szCs w:val="28"/>
        </w:rPr>
      </w:pPr>
    </w:p>
    <w:p w:rsidR="007A0E12" w:rsidRDefault="007A0E12" w:rsidP="00507A69">
      <w:pPr>
        <w:tabs>
          <w:tab w:val="left" w:pos="0"/>
        </w:tabs>
        <w:spacing w:line="0" w:lineRule="atLeast"/>
        <w:jc w:val="both"/>
        <w:rPr>
          <w:sz w:val="28"/>
          <w:szCs w:val="28"/>
        </w:rPr>
      </w:pPr>
    </w:p>
    <w:p w:rsidR="007A0E12" w:rsidRDefault="007A0E12"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017584" w:rsidRDefault="00017584" w:rsidP="00507A69">
      <w:pPr>
        <w:tabs>
          <w:tab w:val="left" w:pos="0"/>
        </w:tabs>
        <w:spacing w:line="0" w:lineRule="atLeast"/>
        <w:jc w:val="both"/>
        <w:rPr>
          <w:sz w:val="28"/>
          <w:szCs w:val="28"/>
        </w:rPr>
      </w:pPr>
    </w:p>
    <w:p w:rsidR="00663C51" w:rsidRDefault="00663C51" w:rsidP="00507A69">
      <w:pPr>
        <w:tabs>
          <w:tab w:val="left" w:pos="0"/>
        </w:tabs>
        <w:spacing w:line="0" w:lineRule="atLeast"/>
        <w:jc w:val="both"/>
        <w:rPr>
          <w:sz w:val="28"/>
          <w:szCs w:val="28"/>
        </w:rPr>
      </w:pPr>
    </w:p>
    <w:p w:rsidR="00663C51" w:rsidRDefault="00663C51" w:rsidP="00507A69">
      <w:pPr>
        <w:tabs>
          <w:tab w:val="left" w:pos="0"/>
        </w:tabs>
        <w:spacing w:line="0" w:lineRule="atLeast"/>
        <w:jc w:val="both"/>
        <w:rPr>
          <w:sz w:val="28"/>
          <w:szCs w:val="28"/>
        </w:rPr>
      </w:pPr>
    </w:p>
    <w:p w:rsidR="00663C51" w:rsidRDefault="00663C51" w:rsidP="00507A69">
      <w:pPr>
        <w:tabs>
          <w:tab w:val="left" w:pos="0"/>
        </w:tabs>
        <w:spacing w:line="0" w:lineRule="atLeast"/>
        <w:jc w:val="both"/>
        <w:rPr>
          <w:sz w:val="28"/>
          <w:szCs w:val="28"/>
        </w:rPr>
      </w:pPr>
    </w:p>
    <w:p w:rsidR="00663C51" w:rsidRDefault="00663C51" w:rsidP="00507A69">
      <w:pPr>
        <w:tabs>
          <w:tab w:val="left" w:pos="0"/>
        </w:tabs>
        <w:spacing w:line="0" w:lineRule="atLeast"/>
        <w:jc w:val="both"/>
        <w:rPr>
          <w:sz w:val="28"/>
          <w:szCs w:val="28"/>
        </w:rPr>
      </w:pPr>
    </w:p>
    <w:p w:rsidR="004C12CE" w:rsidRDefault="004C12CE" w:rsidP="00507A69">
      <w:pPr>
        <w:tabs>
          <w:tab w:val="left" w:pos="0"/>
        </w:tabs>
        <w:spacing w:line="0" w:lineRule="atLeast"/>
        <w:jc w:val="both"/>
        <w:rPr>
          <w:sz w:val="16"/>
          <w:szCs w:val="16"/>
        </w:rPr>
      </w:pPr>
    </w:p>
    <w:p w:rsidR="004C12CE" w:rsidRDefault="004C12CE" w:rsidP="00507A69">
      <w:pPr>
        <w:tabs>
          <w:tab w:val="left" w:pos="0"/>
        </w:tabs>
        <w:spacing w:line="0" w:lineRule="atLeast"/>
        <w:jc w:val="both"/>
        <w:rPr>
          <w:sz w:val="16"/>
          <w:szCs w:val="16"/>
        </w:rPr>
      </w:pPr>
    </w:p>
    <w:p w:rsidR="00772E6E" w:rsidRPr="007A0E12" w:rsidRDefault="00772E6E" w:rsidP="00507A69">
      <w:pPr>
        <w:tabs>
          <w:tab w:val="left" w:pos="0"/>
        </w:tabs>
        <w:spacing w:line="0" w:lineRule="atLeast"/>
        <w:jc w:val="both"/>
        <w:rPr>
          <w:sz w:val="28"/>
          <w:szCs w:val="28"/>
        </w:rPr>
      </w:pPr>
      <w:r w:rsidRPr="00127B58">
        <w:rPr>
          <w:sz w:val="16"/>
          <w:szCs w:val="16"/>
        </w:rPr>
        <w:t>Исполнитель:</w:t>
      </w:r>
    </w:p>
    <w:p w:rsidR="00772E6E" w:rsidRPr="00127B58" w:rsidRDefault="00176B52" w:rsidP="00507A69">
      <w:pPr>
        <w:tabs>
          <w:tab w:val="left" w:pos="0"/>
        </w:tabs>
        <w:spacing w:line="0" w:lineRule="atLeast"/>
        <w:jc w:val="both"/>
        <w:rPr>
          <w:sz w:val="16"/>
          <w:szCs w:val="16"/>
        </w:rPr>
      </w:pPr>
      <w:r>
        <w:rPr>
          <w:sz w:val="16"/>
          <w:szCs w:val="16"/>
        </w:rPr>
        <w:t>начальник</w:t>
      </w:r>
      <w:r w:rsidR="00772E6E" w:rsidRPr="00127B58">
        <w:rPr>
          <w:sz w:val="16"/>
          <w:szCs w:val="16"/>
        </w:rPr>
        <w:t xml:space="preserve"> инспекторского отдела № 1</w:t>
      </w:r>
    </w:p>
    <w:p w:rsidR="00772E6E" w:rsidRPr="00127B58" w:rsidRDefault="00772E6E" w:rsidP="00507A69">
      <w:pPr>
        <w:tabs>
          <w:tab w:val="left" w:pos="0"/>
        </w:tabs>
        <w:spacing w:line="0" w:lineRule="atLeast"/>
        <w:jc w:val="both"/>
        <w:rPr>
          <w:sz w:val="16"/>
          <w:szCs w:val="16"/>
        </w:rPr>
      </w:pPr>
      <w:r w:rsidRPr="00127B58">
        <w:rPr>
          <w:sz w:val="16"/>
          <w:szCs w:val="16"/>
        </w:rPr>
        <w:t>Счётной палаты города Нефтеюганска</w:t>
      </w:r>
    </w:p>
    <w:p w:rsidR="00772E6E" w:rsidRPr="00127B58" w:rsidRDefault="00176B52" w:rsidP="00507A69">
      <w:pPr>
        <w:tabs>
          <w:tab w:val="left" w:pos="0"/>
        </w:tabs>
        <w:spacing w:line="0" w:lineRule="atLeast"/>
        <w:jc w:val="both"/>
        <w:rPr>
          <w:sz w:val="16"/>
          <w:szCs w:val="16"/>
        </w:rPr>
      </w:pPr>
      <w:r>
        <w:rPr>
          <w:sz w:val="16"/>
          <w:szCs w:val="16"/>
        </w:rPr>
        <w:t>Филатова Юлия Евгеньевна</w:t>
      </w:r>
    </w:p>
    <w:p w:rsidR="00E47521" w:rsidRDefault="002D4074" w:rsidP="00507A69">
      <w:pPr>
        <w:tabs>
          <w:tab w:val="left" w:pos="0"/>
        </w:tabs>
        <w:spacing w:line="0" w:lineRule="atLeast"/>
        <w:jc w:val="both"/>
        <w:rPr>
          <w:sz w:val="16"/>
          <w:szCs w:val="16"/>
        </w:rPr>
      </w:pPr>
      <w:r w:rsidRPr="00127B58">
        <w:rPr>
          <w:sz w:val="16"/>
          <w:szCs w:val="16"/>
        </w:rPr>
        <w:t>т</w:t>
      </w:r>
      <w:r w:rsidR="00337DAF" w:rsidRPr="00127B58">
        <w:rPr>
          <w:sz w:val="16"/>
          <w:szCs w:val="16"/>
        </w:rPr>
        <w:t>ел. 8 (3463) 203</w:t>
      </w:r>
      <w:r w:rsidR="00176B52">
        <w:rPr>
          <w:sz w:val="16"/>
          <w:szCs w:val="16"/>
        </w:rPr>
        <w:t>9</w:t>
      </w:r>
      <w:r w:rsidR="007A0E12">
        <w:rPr>
          <w:sz w:val="16"/>
          <w:szCs w:val="16"/>
        </w:rPr>
        <w:t xml:space="preserve">48 </w:t>
      </w:r>
    </w:p>
    <w:p w:rsidR="00176B52" w:rsidRDefault="00176B52" w:rsidP="00507A69">
      <w:pPr>
        <w:tabs>
          <w:tab w:val="left" w:pos="0"/>
        </w:tabs>
        <w:spacing w:line="0" w:lineRule="atLeast"/>
        <w:jc w:val="both"/>
        <w:rPr>
          <w:sz w:val="16"/>
          <w:szCs w:val="16"/>
        </w:rPr>
      </w:pPr>
    </w:p>
    <w:p w:rsidR="00176B52" w:rsidRDefault="00176B52" w:rsidP="00507A69">
      <w:pPr>
        <w:tabs>
          <w:tab w:val="left" w:pos="0"/>
        </w:tabs>
        <w:spacing w:line="0" w:lineRule="atLeast"/>
        <w:jc w:val="both"/>
        <w:rPr>
          <w:sz w:val="16"/>
          <w:szCs w:val="16"/>
        </w:rPr>
      </w:pPr>
    </w:p>
    <w:p w:rsidR="00176B52" w:rsidRDefault="00176B52" w:rsidP="00507A69">
      <w:pPr>
        <w:tabs>
          <w:tab w:val="left" w:pos="0"/>
        </w:tabs>
        <w:spacing w:line="0" w:lineRule="atLeast"/>
        <w:jc w:val="both"/>
        <w:rPr>
          <w:sz w:val="16"/>
          <w:szCs w:val="16"/>
        </w:rPr>
      </w:pPr>
    </w:p>
    <w:p w:rsidR="00176B52" w:rsidRDefault="00176B52" w:rsidP="00507A69">
      <w:pPr>
        <w:tabs>
          <w:tab w:val="left" w:pos="0"/>
        </w:tabs>
        <w:spacing w:line="0" w:lineRule="atLeast"/>
        <w:jc w:val="both"/>
        <w:rPr>
          <w:sz w:val="20"/>
          <w:szCs w:val="20"/>
        </w:rPr>
      </w:pPr>
    </w:p>
    <w:sectPr w:rsidR="00176B52" w:rsidSect="00B35750">
      <w:headerReference w:type="default" r:id="rId14"/>
      <w:pgSz w:w="11906" w:h="16838"/>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E0" w:rsidRDefault="00F911E0" w:rsidP="00E675E9">
      <w:r>
        <w:separator/>
      </w:r>
    </w:p>
  </w:endnote>
  <w:endnote w:type="continuationSeparator" w:id="0">
    <w:p w:rsidR="00F911E0" w:rsidRDefault="00F911E0"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E0" w:rsidRDefault="00F911E0" w:rsidP="00E675E9">
      <w:r>
        <w:separator/>
      </w:r>
    </w:p>
  </w:footnote>
  <w:footnote w:type="continuationSeparator" w:id="0">
    <w:p w:rsidR="00F911E0" w:rsidRDefault="00F911E0"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638"/>
      <w:docPartObj>
        <w:docPartGallery w:val="Page Numbers (Top of Page)"/>
        <w:docPartUnique/>
      </w:docPartObj>
    </w:sdtPr>
    <w:sdtEndPr/>
    <w:sdtContent>
      <w:p w:rsidR="00324F75" w:rsidRDefault="00663C51">
        <w:pPr>
          <w:pStyle w:val="a7"/>
          <w:jc w:val="center"/>
        </w:pPr>
        <w:r>
          <w:fldChar w:fldCharType="begin"/>
        </w:r>
        <w:r>
          <w:instrText xml:space="preserve"> PAGE   \* MERGEFORMAT </w:instrText>
        </w:r>
        <w:r>
          <w:fldChar w:fldCharType="separate"/>
        </w:r>
        <w:r>
          <w:rPr>
            <w:noProof/>
          </w:rPr>
          <w:t>5</w:t>
        </w:r>
        <w:r>
          <w:rPr>
            <w:noProof/>
          </w:rPr>
          <w:fldChar w:fldCharType="end"/>
        </w:r>
      </w:p>
    </w:sdtContent>
  </w:sdt>
  <w:p w:rsidR="00324F75" w:rsidRDefault="00324F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84B0948"/>
    <w:multiLevelType w:val="hybridMultilevel"/>
    <w:tmpl w:val="4C0E1A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74F77888"/>
    <w:multiLevelType w:val="hybridMultilevel"/>
    <w:tmpl w:val="8FDE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194A"/>
    <w:rsid w:val="0000297A"/>
    <w:rsid w:val="00002A84"/>
    <w:rsid w:val="00007419"/>
    <w:rsid w:val="00010012"/>
    <w:rsid w:val="0001098D"/>
    <w:rsid w:val="00011FAC"/>
    <w:rsid w:val="00015AA6"/>
    <w:rsid w:val="00016C9C"/>
    <w:rsid w:val="00017584"/>
    <w:rsid w:val="00020976"/>
    <w:rsid w:val="00022E44"/>
    <w:rsid w:val="00026A6B"/>
    <w:rsid w:val="000310A7"/>
    <w:rsid w:val="00031D0F"/>
    <w:rsid w:val="0003494D"/>
    <w:rsid w:val="000351CF"/>
    <w:rsid w:val="00041309"/>
    <w:rsid w:val="00042723"/>
    <w:rsid w:val="00043C32"/>
    <w:rsid w:val="00045F0A"/>
    <w:rsid w:val="000461A2"/>
    <w:rsid w:val="0004683F"/>
    <w:rsid w:val="00057107"/>
    <w:rsid w:val="00060A1C"/>
    <w:rsid w:val="000612E9"/>
    <w:rsid w:val="00061EA4"/>
    <w:rsid w:val="00067CA9"/>
    <w:rsid w:val="000702B6"/>
    <w:rsid w:val="000706A1"/>
    <w:rsid w:val="00071797"/>
    <w:rsid w:val="00077CCE"/>
    <w:rsid w:val="00082A37"/>
    <w:rsid w:val="000832CB"/>
    <w:rsid w:val="00085B49"/>
    <w:rsid w:val="00087F17"/>
    <w:rsid w:val="00090015"/>
    <w:rsid w:val="00091499"/>
    <w:rsid w:val="000955EB"/>
    <w:rsid w:val="00095684"/>
    <w:rsid w:val="0009672E"/>
    <w:rsid w:val="000A2A1F"/>
    <w:rsid w:val="000B1D28"/>
    <w:rsid w:val="000B288C"/>
    <w:rsid w:val="000B2F5C"/>
    <w:rsid w:val="000B5227"/>
    <w:rsid w:val="000B5D91"/>
    <w:rsid w:val="000B7265"/>
    <w:rsid w:val="000B7EED"/>
    <w:rsid w:val="000C02A8"/>
    <w:rsid w:val="000C3165"/>
    <w:rsid w:val="000C5A4C"/>
    <w:rsid w:val="000C5B48"/>
    <w:rsid w:val="000C6572"/>
    <w:rsid w:val="000C66BB"/>
    <w:rsid w:val="000C7F9E"/>
    <w:rsid w:val="000D3BBA"/>
    <w:rsid w:val="000D4153"/>
    <w:rsid w:val="000D6094"/>
    <w:rsid w:val="000D713E"/>
    <w:rsid w:val="000D73A0"/>
    <w:rsid w:val="000E14D6"/>
    <w:rsid w:val="000E15FB"/>
    <w:rsid w:val="000E5509"/>
    <w:rsid w:val="000F116C"/>
    <w:rsid w:val="000F1AFD"/>
    <w:rsid w:val="000F51D1"/>
    <w:rsid w:val="000F591D"/>
    <w:rsid w:val="000F5D25"/>
    <w:rsid w:val="000F61BE"/>
    <w:rsid w:val="0010194A"/>
    <w:rsid w:val="001039E0"/>
    <w:rsid w:val="001054F4"/>
    <w:rsid w:val="001057B0"/>
    <w:rsid w:val="0011143A"/>
    <w:rsid w:val="00112DA2"/>
    <w:rsid w:val="0011373A"/>
    <w:rsid w:val="00125398"/>
    <w:rsid w:val="00127B58"/>
    <w:rsid w:val="00130404"/>
    <w:rsid w:val="00130B9D"/>
    <w:rsid w:val="00131986"/>
    <w:rsid w:val="00133582"/>
    <w:rsid w:val="00134B43"/>
    <w:rsid w:val="00134BB2"/>
    <w:rsid w:val="00134D7C"/>
    <w:rsid w:val="001357FE"/>
    <w:rsid w:val="001413BC"/>
    <w:rsid w:val="00141EFB"/>
    <w:rsid w:val="0014479F"/>
    <w:rsid w:val="00145F68"/>
    <w:rsid w:val="00146514"/>
    <w:rsid w:val="001516B3"/>
    <w:rsid w:val="00151E4C"/>
    <w:rsid w:val="00156283"/>
    <w:rsid w:val="001571C0"/>
    <w:rsid w:val="00161167"/>
    <w:rsid w:val="001624DE"/>
    <w:rsid w:val="00162D37"/>
    <w:rsid w:val="00165661"/>
    <w:rsid w:val="00166ADD"/>
    <w:rsid w:val="001714AD"/>
    <w:rsid w:val="00176B52"/>
    <w:rsid w:val="00176CCF"/>
    <w:rsid w:val="00181E10"/>
    <w:rsid w:val="001827A1"/>
    <w:rsid w:val="00182CDA"/>
    <w:rsid w:val="00187773"/>
    <w:rsid w:val="00190E36"/>
    <w:rsid w:val="00191089"/>
    <w:rsid w:val="0019271D"/>
    <w:rsid w:val="0019315C"/>
    <w:rsid w:val="001A0308"/>
    <w:rsid w:val="001A2E76"/>
    <w:rsid w:val="001A5CBD"/>
    <w:rsid w:val="001B1734"/>
    <w:rsid w:val="001B40B6"/>
    <w:rsid w:val="001B488D"/>
    <w:rsid w:val="001B7FC8"/>
    <w:rsid w:val="001C0287"/>
    <w:rsid w:val="001C1773"/>
    <w:rsid w:val="001C1ACD"/>
    <w:rsid w:val="001D05D9"/>
    <w:rsid w:val="001D4E26"/>
    <w:rsid w:val="001D5F2C"/>
    <w:rsid w:val="001D6857"/>
    <w:rsid w:val="001E0425"/>
    <w:rsid w:val="001E0E27"/>
    <w:rsid w:val="001E3759"/>
    <w:rsid w:val="001E4D04"/>
    <w:rsid w:val="001E6754"/>
    <w:rsid w:val="001E692D"/>
    <w:rsid w:val="001E717D"/>
    <w:rsid w:val="001F1793"/>
    <w:rsid w:val="001F45EA"/>
    <w:rsid w:val="001F79D7"/>
    <w:rsid w:val="00206EC8"/>
    <w:rsid w:val="00207EC8"/>
    <w:rsid w:val="00210293"/>
    <w:rsid w:val="0021080A"/>
    <w:rsid w:val="00211CD7"/>
    <w:rsid w:val="00217B54"/>
    <w:rsid w:val="00221A2C"/>
    <w:rsid w:val="00224F98"/>
    <w:rsid w:val="00227D2E"/>
    <w:rsid w:val="00236EE4"/>
    <w:rsid w:val="00236F07"/>
    <w:rsid w:val="00237C26"/>
    <w:rsid w:val="002402FB"/>
    <w:rsid w:val="00240FA9"/>
    <w:rsid w:val="00243159"/>
    <w:rsid w:val="00253494"/>
    <w:rsid w:val="00253F59"/>
    <w:rsid w:val="002549D2"/>
    <w:rsid w:val="00256A96"/>
    <w:rsid w:val="00260001"/>
    <w:rsid w:val="00260280"/>
    <w:rsid w:val="00260860"/>
    <w:rsid w:val="002657AD"/>
    <w:rsid w:val="00276824"/>
    <w:rsid w:val="00280C47"/>
    <w:rsid w:val="00283894"/>
    <w:rsid w:val="00285414"/>
    <w:rsid w:val="0028745F"/>
    <w:rsid w:val="002905DE"/>
    <w:rsid w:val="002923F4"/>
    <w:rsid w:val="002948FE"/>
    <w:rsid w:val="002970AB"/>
    <w:rsid w:val="00297357"/>
    <w:rsid w:val="002A0C3B"/>
    <w:rsid w:val="002A1F31"/>
    <w:rsid w:val="002A4C17"/>
    <w:rsid w:val="002A711A"/>
    <w:rsid w:val="002A74B5"/>
    <w:rsid w:val="002B1AF0"/>
    <w:rsid w:val="002B2910"/>
    <w:rsid w:val="002B6C6B"/>
    <w:rsid w:val="002C0CC5"/>
    <w:rsid w:val="002C0F26"/>
    <w:rsid w:val="002C283B"/>
    <w:rsid w:val="002C3897"/>
    <w:rsid w:val="002C71F5"/>
    <w:rsid w:val="002C7D18"/>
    <w:rsid w:val="002D0CCE"/>
    <w:rsid w:val="002D2F73"/>
    <w:rsid w:val="002D4074"/>
    <w:rsid w:val="002D41A0"/>
    <w:rsid w:val="002D4E18"/>
    <w:rsid w:val="002D7290"/>
    <w:rsid w:val="002D78BE"/>
    <w:rsid w:val="002E0682"/>
    <w:rsid w:val="002E3BFE"/>
    <w:rsid w:val="002E5413"/>
    <w:rsid w:val="002E5D86"/>
    <w:rsid w:val="002F445E"/>
    <w:rsid w:val="00301B80"/>
    <w:rsid w:val="00303015"/>
    <w:rsid w:val="00304882"/>
    <w:rsid w:val="00305A27"/>
    <w:rsid w:val="00310BA3"/>
    <w:rsid w:val="00310C52"/>
    <w:rsid w:val="003138F4"/>
    <w:rsid w:val="00314296"/>
    <w:rsid w:val="00320F21"/>
    <w:rsid w:val="00324AAA"/>
    <w:rsid w:val="00324F75"/>
    <w:rsid w:val="00327467"/>
    <w:rsid w:val="003306C6"/>
    <w:rsid w:val="00333EC0"/>
    <w:rsid w:val="003341C6"/>
    <w:rsid w:val="00335741"/>
    <w:rsid w:val="00336C62"/>
    <w:rsid w:val="00337DAF"/>
    <w:rsid w:val="00341CB4"/>
    <w:rsid w:val="00343DEB"/>
    <w:rsid w:val="00344CB8"/>
    <w:rsid w:val="00344FC7"/>
    <w:rsid w:val="00346B72"/>
    <w:rsid w:val="00350039"/>
    <w:rsid w:val="00355D02"/>
    <w:rsid w:val="00356E6E"/>
    <w:rsid w:val="00357719"/>
    <w:rsid w:val="00360205"/>
    <w:rsid w:val="0036320C"/>
    <w:rsid w:val="003635CF"/>
    <w:rsid w:val="00365F12"/>
    <w:rsid w:val="00366012"/>
    <w:rsid w:val="00377447"/>
    <w:rsid w:val="00381B62"/>
    <w:rsid w:val="00381C97"/>
    <w:rsid w:val="00382BFA"/>
    <w:rsid w:val="0038742F"/>
    <w:rsid w:val="003902D1"/>
    <w:rsid w:val="0039120A"/>
    <w:rsid w:val="00393CC5"/>
    <w:rsid w:val="00394797"/>
    <w:rsid w:val="00394AC1"/>
    <w:rsid w:val="00394BA8"/>
    <w:rsid w:val="0039524A"/>
    <w:rsid w:val="00395B8A"/>
    <w:rsid w:val="003A0000"/>
    <w:rsid w:val="003A0363"/>
    <w:rsid w:val="003A2EB9"/>
    <w:rsid w:val="003A3DF7"/>
    <w:rsid w:val="003A3EEA"/>
    <w:rsid w:val="003B185A"/>
    <w:rsid w:val="003B31B0"/>
    <w:rsid w:val="003B7CB1"/>
    <w:rsid w:val="003B7E71"/>
    <w:rsid w:val="003B7FC1"/>
    <w:rsid w:val="003C0E5B"/>
    <w:rsid w:val="003C557D"/>
    <w:rsid w:val="003C57E7"/>
    <w:rsid w:val="003C787B"/>
    <w:rsid w:val="003D2013"/>
    <w:rsid w:val="003D43C7"/>
    <w:rsid w:val="003D6529"/>
    <w:rsid w:val="003E4029"/>
    <w:rsid w:val="003E5CB4"/>
    <w:rsid w:val="003E60F8"/>
    <w:rsid w:val="003F1849"/>
    <w:rsid w:val="003F1CAC"/>
    <w:rsid w:val="003F3CEE"/>
    <w:rsid w:val="003F3DA8"/>
    <w:rsid w:val="003F648A"/>
    <w:rsid w:val="003F6E97"/>
    <w:rsid w:val="003F764B"/>
    <w:rsid w:val="00401FB1"/>
    <w:rsid w:val="00403534"/>
    <w:rsid w:val="00404F98"/>
    <w:rsid w:val="00405914"/>
    <w:rsid w:val="004104D7"/>
    <w:rsid w:val="00411B51"/>
    <w:rsid w:val="00412BCC"/>
    <w:rsid w:val="004156D0"/>
    <w:rsid w:val="00420958"/>
    <w:rsid w:val="00424EE8"/>
    <w:rsid w:val="00425B53"/>
    <w:rsid w:val="004321B2"/>
    <w:rsid w:val="004322AC"/>
    <w:rsid w:val="004328DF"/>
    <w:rsid w:val="00432D5F"/>
    <w:rsid w:val="004401C5"/>
    <w:rsid w:val="0044272D"/>
    <w:rsid w:val="004454B4"/>
    <w:rsid w:val="00456785"/>
    <w:rsid w:val="004674E4"/>
    <w:rsid w:val="0046759A"/>
    <w:rsid w:val="004769DB"/>
    <w:rsid w:val="004825D2"/>
    <w:rsid w:val="00483BFE"/>
    <w:rsid w:val="00483DBB"/>
    <w:rsid w:val="00485A7E"/>
    <w:rsid w:val="00487035"/>
    <w:rsid w:val="00491347"/>
    <w:rsid w:val="0049213D"/>
    <w:rsid w:val="0049282B"/>
    <w:rsid w:val="00494EC3"/>
    <w:rsid w:val="0049733C"/>
    <w:rsid w:val="004A141B"/>
    <w:rsid w:val="004A7703"/>
    <w:rsid w:val="004B1EE4"/>
    <w:rsid w:val="004B3251"/>
    <w:rsid w:val="004B39B1"/>
    <w:rsid w:val="004B5AE7"/>
    <w:rsid w:val="004B7E53"/>
    <w:rsid w:val="004C12CE"/>
    <w:rsid w:val="004C28B9"/>
    <w:rsid w:val="004C2BDB"/>
    <w:rsid w:val="004C30B0"/>
    <w:rsid w:val="004C4FEF"/>
    <w:rsid w:val="004C749B"/>
    <w:rsid w:val="004C7C57"/>
    <w:rsid w:val="004D1439"/>
    <w:rsid w:val="004D3E1C"/>
    <w:rsid w:val="004D50AD"/>
    <w:rsid w:val="004E0FBD"/>
    <w:rsid w:val="004E162F"/>
    <w:rsid w:val="004E1EA7"/>
    <w:rsid w:val="004E2F8B"/>
    <w:rsid w:val="004F0A6C"/>
    <w:rsid w:val="004F6045"/>
    <w:rsid w:val="004F7A25"/>
    <w:rsid w:val="00500B7C"/>
    <w:rsid w:val="005012B4"/>
    <w:rsid w:val="00503597"/>
    <w:rsid w:val="00507A69"/>
    <w:rsid w:val="00510406"/>
    <w:rsid w:val="00510A44"/>
    <w:rsid w:val="00510AFA"/>
    <w:rsid w:val="0051247B"/>
    <w:rsid w:val="00515163"/>
    <w:rsid w:val="0052018B"/>
    <w:rsid w:val="0052257A"/>
    <w:rsid w:val="0052783D"/>
    <w:rsid w:val="005300E3"/>
    <w:rsid w:val="00530F32"/>
    <w:rsid w:val="00532035"/>
    <w:rsid w:val="0053206A"/>
    <w:rsid w:val="0053463E"/>
    <w:rsid w:val="005414C9"/>
    <w:rsid w:val="00545735"/>
    <w:rsid w:val="00546885"/>
    <w:rsid w:val="0054747D"/>
    <w:rsid w:val="00551510"/>
    <w:rsid w:val="0055155F"/>
    <w:rsid w:val="00551F87"/>
    <w:rsid w:val="0055774C"/>
    <w:rsid w:val="005600D2"/>
    <w:rsid w:val="00560C69"/>
    <w:rsid w:val="00561C25"/>
    <w:rsid w:val="00563067"/>
    <w:rsid w:val="005635D0"/>
    <w:rsid w:val="00563EF9"/>
    <w:rsid w:val="00572258"/>
    <w:rsid w:val="00573CD1"/>
    <w:rsid w:val="00580C24"/>
    <w:rsid w:val="005813AD"/>
    <w:rsid w:val="005813E6"/>
    <w:rsid w:val="00581A33"/>
    <w:rsid w:val="00584602"/>
    <w:rsid w:val="00585276"/>
    <w:rsid w:val="00587120"/>
    <w:rsid w:val="005875AB"/>
    <w:rsid w:val="00592AA8"/>
    <w:rsid w:val="00595AF2"/>
    <w:rsid w:val="00596786"/>
    <w:rsid w:val="005A045E"/>
    <w:rsid w:val="005A0AD2"/>
    <w:rsid w:val="005A370A"/>
    <w:rsid w:val="005A3B64"/>
    <w:rsid w:val="005A4B03"/>
    <w:rsid w:val="005B1AAC"/>
    <w:rsid w:val="005B258B"/>
    <w:rsid w:val="005B3AD9"/>
    <w:rsid w:val="005B4302"/>
    <w:rsid w:val="005B527F"/>
    <w:rsid w:val="005B7C4B"/>
    <w:rsid w:val="005C2BDC"/>
    <w:rsid w:val="005C3415"/>
    <w:rsid w:val="005C51FC"/>
    <w:rsid w:val="005C69FB"/>
    <w:rsid w:val="005C70D4"/>
    <w:rsid w:val="005D253B"/>
    <w:rsid w:val="005D31A5"/>
    <w:rsid w:val="005D44EC"/>
    <w:rsid w:val="005D4587"/>
    <w:rsid w:val="005E1619"/>
    <w:rsid w:val="005E327B"/>
    <w:rsid w:val="005E3FC7"/>
    <w:rsid w:val="005E42C8"/>
    <w:rsid w:val="005E4367"/>
    <w:rsid w:val="005E4CEF"/>
    <w:rsid w:val="005E513E"/>
    <w:rsid w:val="005E648D"/>
    <w:rsid w:val="005F2F67"/>
    <w:rsid w:val="005F7543"/>
    <w:rsid w:val="00601506"/>
    <w:rsid w:val="00601934"/>
    <w:rsid w:val="00601C7D"/>
    <w:rsid w:val="00603C58"/>
    <w:rsid w:val="00605E71"/>
    <w:rsid w:val="00607937"/>
    <w:rsid w:val="00610815"/>
    <w:rsid w:val="006157AE"/>
    <w:rsid w:val="0061580F"/>
    <w:rsid w:val="00615BD6"/>
    <w:rsid w:val="00620B97"/>
    <w:rsid w:val="006222A6"/>
    <w:rsid w:val="00624111"/>
    <w:rsid w:val="006249B1"/>
    <w:rsid w:val="00626579"/>
    <w:rsid w:val="00627E12"/>
    <w:rsid w:val="00630522"/>
    <w:rsid w:val="00631687"/>
    <w:rsid w:val="00637720"/>
    <w:rsid w:val="00641D04"/>
    <w:rsid w:val="006460B5"/>
    <w:rsid w:val="00646351"/>
    <w:rsid w:val="00651324"/>
    <w:rsid w:val="00651DE6"/>
    <w:rsid w:val="00651F5B"/>
    <w:rsid w:val="00654C28"/>
    <w:rsid w:val="00660372"/>
    <w:rsid w:val="006608BD"/>
    <w:rsid w:val="00661F7E"/>
    <w:rsid w:val="00663C51"/>
    <w:rsid w:val="00673E86"/>
    <w:rsid w:val="00674FDA"/>
    <w:rsid w:val="006751CE"/>
    <w:rsid w:val="0068185B"/>
    <w:rsid w:val="0068469A"/>
    <w:rsid w:val="0069274C"/>
    <w:rsid w:val="006948C7"/>
    <w:rsid w:val="00694EEF"/>
    <w:rsid w:val="006956BA"/>
    <w:rsid w:val="00695DE0"/>
    <w:rsid w:val="006A010E"/>
    <w:rsid w:val="006A2506"/>
    <w:rsid w:val="006A40E4"/>
    <w:rsid w:val="006A4CBF"/>
    <w:rsid w:val="006B0536"/>
    <w:rsid w:val="006B0C13"/>
    <w:rsid w:val="006B5FBD"/>
    <w:rsid w:val="006C17B1"/>
    <w:rsid w:val="006C1B82"/>
    <w:rsid w:val="006C2D08"/>
    <w:rsid w:val="006C57C7"/>
    <w:rsid w:val="006C6216"/>
    <w:rsid w:val="006D6C87"/>
    <w:rsid w:val="006D79E2"/>
    <w:rsid w:val="006E00FB"/>
    <w:rsid w:val="006E2219"/>
    <w:rsid w:val="006E225C"/>
    <w:rsid w:val="006E5BE8"/>
    <w:rsid w:val="006E7A3E"/>
    <w:rsid w:val="006F0141"/>
    <w:rsid w:val="006F0C86"/>
    <w:rsid w:val="006F318C"/>
    <w:rsid w:val="006F320E"/>
    <w:rsid w:val="00700EBF"/>
    <w:rsid w:val="007018A4"/>
    <w:rsid w:val="00703688"/>
    <w:rsid w:val="00704A45"/>
    <w:rsid w:val="00704ADA"/>
    <w:rsid w:val="00704DF2"/>
    <w:rsid w:val="00706948"/>
    <w:rsid w:val="00711351"/>
    <w:rsid w:val="00713B71"/>
    <w:rsid w:val="00716F7B"/>
    <w:rsid w:val="00717C04"/>
    <w:rsid w:val="00717E82"/>
    <w:rsid w:val="00723FC5"/>
    <w:rsid w:val="00725098"/>
    <w:rsid w:val="00732F63"/>
    <w:rsid w:val="00734F79"/>
    <w:rsid w:val="00741D8E"/>
    <w:rsid w:val="007420BC"/>
    <w:rsid w:val="00742AA7"/>
    <w:rsid w:val="0074323F"/>
    <w:rsid w:val="0074700D"/>
    <w:rsid w:val="00750973"/>
    <w:rsid w:val="00750FF5"/>
    <w:rsid w:val="0075120E"/>
    <w:rsid w:val="00752979"/>
    <w:rsid w:val="00753122"/>
    <w:rsid w:val="00756FF7"/>
    <w:rsid w:val="00757103"/>
    <w:rsid w:val="00762FC8"/>
    <w:rsid w:val="00764673"/>
    <w:rsid w:val="00766A3A"/>
    <w:rsid w:val="007671B8"/>
    <w:rsid w:val="00767B62"/>
    <w:rsid w:val="00771051"/>
    <w:rsid w:val="00772E6E"/>
    <w:rsid w:val="00776AA9"/>
    <w:rsid w:val="0077774F"/>
    <w:rsid w:val="00780993"/>
    <w:rsid w:val="00783A3E"/>
    <w:rsid w:val="00783AD6"/>
    <w:rsid w:val="00793ED4"/>
    <w:rsid w:val="00794ECA"/>
    <w:rsid w:val="007A0E12"/>
    <w:rsid w:val="007A39F0"/>
    <w:rsid w:val="007A75F7"/>
    <w:rsid w:val="007B1836"/>
    <w:rsid w:val="007C091B"/>
    <w:rsid w:val="007C72A7"/>
    <w:rsid w:val="007D42E7"/>
    <w:rsid w:val="007E01F1"/>
    <w:rsid w:val="007E15C1"/>
    <w:rsid w:val="007E1B35"/>
    <w:rsid w:val="007E680C"/>
    <w:rsid w:val="007E7410"/>
    <w:rsid w:val="007F012F"/>
    <w:rsid w:val="007F2D2C"/>
    <w:rsid w:val="007F422F"/>
    <w:rsid w:val="007F50A7"/>
    <w:rsid w:val="007F64EE"/>
    <w:rsid w:val="00801CD3"/>
    <w:rsid w:val="00802FE6"/>
    <w:rsid w:val="00805DD9"/>
    <w:rsid w:val="00810C7D"/>
    <w:rsid w:val="0081209B"/>
    <w:rsid w:val="008121DE"/>
    <w:rsid w:val="0081312F"/>
    <w:rsid w:val="00814D83"/>
    <w:rsid w:val="00815482"/>
    <w:rsid w:val="0081704C"/>
    <w:rsid w:val="00820A1B"/>
    <w:rsid w:val="008236F3"/>
    <w:rsid w:val="008240B5"/>
    <w:rsid w:val="008261E6"/>
    <w:rsid w:val="008277F3"/>
    <w:rsid w:val="008307B1"/>
    <w:rsid w:val="00832420"/>
    <w:rsid w:val="00835C78"/>
    <w:rsid w:val="008375C7"/>
    <w:rsid w:val="00837897"/>
    <w:rsid w:val="00837B9A"/>
    <w:rsid w:val="00840C31"/>
    <w:rsid w:val="008422C3"/>
    <w:rsid w:val="00842679"/>
    <w:rsid w:val="008457A9"/>
    <w:rsid w:val="0084655D"/>
    <w:rsid w:val="00854738"/>
    <w:rsid w:val="008549E6"/>
    <w:rsid w:val="00855171"/>
    <w:rsid w:val="00855E6E"/>
    <w:rsid w:val="0085609B"/>
    <w:rsid w:val="00863867"/>
    <w:rsid w:val="00864F6E"/>
    <w:rsid w:val="008660B0"/>
    <w:rsid w:val="008844CD"/>
    <w:rsid w:val="008873C5"/>
    <w:rsid w:val="00890CF0"/>
    <w:rsid w:val="008914B2"/>
    <w:rsid w:val="00891A50"/>
    <w:rsid w:val="008922B6"/>
    <w:rsid w:val="00893312"/>
    <w:rsid w:val="0089404E"/>
    <w:rsid w:val="00894498"/>
    <w:rsid w:val="00895C27"/>
    <w:rsid w:val="00896030"/>
    <w:rsid w:val="008A2DAE"/>
    <w:rsid w:val="008A2F92"/>
    <w:rsid w:val="008A3263"/>
    <w:rsid w:val="008A68C3"/>
    <w:rsid w:val="008A7CA3"/>
    <w:rsid w:val="008B00E6"/>
    <w:rsid w:val="008B1E5A"/>
    <w:rsid w:val="008B24BF"/>
    <w:rsid w:val="008B3B6E"/>
    <w:rsid w:val="008B4172"/>
    <w:rsid w:val="008B4C2B"/>
    <w:rsid w:val="008B68F0"/>
    <w:rsid w:val="008B6DEE"/>
    <w:rsid w:val="008B6DF2"/>
    <w:rsid w:val="008B7284"/>
    <w:rsid w:val="008C283B"/>
    <w:rsid w:val="008C2899"/>
    <w:rsid w:val="008C30D7"/>
    <w:rsid w:val="008C345D"/>
    <w:rsid w:val="008C5B8E"/>
    <w:rsid w:val="008D0E19"/>
    <w:rsid w:val="008D5099"/>
    <w:rsid w:val="008D6969"/>
    <w:rsid w:val="008E27E5"/>
    <w:rsid w:val="008E3386"/>
    <w:rsid w:val="008E40CC"/>
    <w:rsid w:val="008E5F0C"/>
    <w:rsid w:val="008E7D8F"/>
    <w:rsid w:val="008F15B5"/>
    <w:rsid w:val="008F1D8E"/>
    <w:rsid w:val="008F3C1A"/>
    <w:rsid w:val="008F419E"/>
    <w:rsid w:val="008F5D45"/>
    <w:rsid w:val="0090141B"/>
    <w:rsid w:val="009036E0"/>
    <w:rsid w:val="00905116"/>
    <w:rsid w:val="009063F4"/>
    <w:rsid w:val="00906D90"/>
    <w:rsid w:val="00907673"/>
    <w:rsid w:val="009077C1"/>
    <w:rsid w:val="0091025F"/>
    <w:rsid w:val="00911C02"/>
    <w:rsid w:val="00911C4F"/>
    <w:rsid w:val="00913DCA"/>
    <w:rsid w:val="00914D1B"/>
    <w:rsid w:val="009156C4"/>
    <w:rsid w:val="00916B3D"/>
    <w:rsid w:val="00920452"/>
    <w:rsid w:val="009221C4"/>
    <w:rsid w:val="00923DF0"/>
    <w:rsid w:val="00930BAD"/>
    <w:rsid w:val="00932DC9"/>
    <w:rsid w:val="009330C8"/>
    <w:rsid w:val="0093483D"/>
    <w:rsid w:val="009359C5"/>
    <w:rsid w:val="00937EFF"/>
    <w:rsid w:val="00941025"/>
    <w:rsid w:val="00943B38"/>
    <w:rsid w:val="00944CB3"/>
    <w:rsid w:val="009459F3"/>
    <w:rsid w:val="00945C2A"/>
    <w:rsid w:val="00946BB5"/>
    <w:rsid w:val="00946DEF"/>
    <w:rsid w:val="009507FB"/>
    <w:rsid w:val="00950A34"/>
    <w:rsid w:val="009543B4"/>
    <w:rsid w:val="00961661"/>
    <w:rsid w:val="0096489F"/>
    <w:rsid w:val="009701AB"/>
    <w:rsid w:val="00970D3B"/>
    <w:rsid w:val="009743B3"/>
    <w:rsid w:val="009745DF"/>
    <w:rsid w:val="00975AF2"/>
    <w:rsid w:val="00975CB6"/>
    <w:rsid w:val="00980950"/>
    <w:rsid w:val="00982245"/>
    <w:rsid w:val="0098662E"/>
    <w:rsid w:val="00990100"/>
    <w:rsid w:val="009901D4"/>
    <w:rsid w:val="0099244E"/>
    <w:rsid w:val="0099271E"/>
    <w:rsid w:val="00996E17"/>
    <w:rsid w:val="009A075F"/>
    <w:rsid w:val="009A1536"/>
    <w:rsid w:val="009A1AA3"/>
    <w:rsid w:val="009A4BAC"/>
    <w:rsid w:val="009A6A99"/>
    <w:rsid w:val="009B2277"/>
    <w:rsid w:val="009B290A"/>
    <w:rsid w:val="009B30B6"/>
    <w:rsid w:val="009B4C9F"/>
    <w:rsid w:val="009C67D7"/>
    <w:rsid w:val="009C75E1"/>
    <w:rsid w:val="009D0486"/>
    <w:rsid w:val="009D185A"/>
    <w:rsid w:val="009D570D"/>
    <w:rsid w:val="009D5878"/>
    <w:rsid w:val="009D6F3A"/>
    <w:rsid w:val="009D7EB0"/>
    <w:rsid w:val="009E0EAF"/>
    <w:rsid w:val="009E27E2"/>
    <w:rsid w:val="009E29A2"/>
    <w:rsid w:val="009E375C"/>
    <w:rsid w:val="009E5639"/>
    <w:rsid w:val="009E6CB7"/>
    <w:rsid w:val="009F0511"/>
    <w:rsid w:val="009F294C"/>
    <w:rsid w:val="009F2E0F"/>
    <w:rsid w:val="009F6C2E"/>
    <w:rsid w:val="00A01FFB"/>
    <w:rsid w:val="00A10351"/>
    <w:rsid w:val="00A107F4"/>
    <w:rsid w:val="00A10BDD"/>
    <w:rsid w:val="00A11D08"/>
    <w:rsid w:val="00A14B66"/>
    <w:rsid w:val="00A1572C"/>
    <w:rsid w:val="00A16AE4"/>
    <w:rsid w:val="00A1765B"/>
    <w:rsid w:val="00A20D0D"/>
    <w:rsid w:val="00A21069"/>
    <w:rsid w:val="00A218FF"/>
    <w:rsid w:val="00A2366E"/>
    <w:rsid w:val="00A25886"/>
    <w:rsid w:val="00A26CB2"/>
    <w:rsid w:val="00A3134C"/>
    <w:rsid w:val="00A33D0D"/>
    <w:rsid w:val="00A4022C"/>
    <w:rsid w:val="00A42247"/>
    <w:rsid w:val="00A43772"/>
    <w:rsid w:val="00A43F88"/>
    <w:rsid w:val="00A45456"/>
    <w:rsid w:val="00A45507"/>
    <w:rsid w:val="00A45985"/>
    <w:rsid w:val="00A46CC6"/>
    <w:rsid w:val="00A52126"/>
    <w:rsid w:val="00A55167"/>
    <w:rsid w:val="00A560A6"/>
    <w:rsid w:val="00A60EF1"/>
    <w:rsid w:val="00A63C2B"/>
    <w:rsid w:val="00A647A0"/>
    <w:rsid w:val="00A65B63"/>
    <w:rsid w:val="00A65FF2"/>
    <w:rsid w:val="00A7174E"/>
    <w:rsid w:val="00A75BB6"/>
    <w:rsid w:val="00A76A65"/>
    <w:rsid w:val="00A76F36"/>
    <w:rsid w:val="00A821E9"/>
    <w:rsid w:val="00A82F24"/>
    <w:rsid w:val="00A836D2"/>
    <w:rsid w:val="00A919D0"/>
    <w:rsid w:val="00A92E44"/>
    <w:rsid w:val="00A94DA3"/>
    <w:rsid w:val="00A96FAE"/>
    <w:rsid w:val="00AA3E90"/>
    <w:rsid w:val="00AA4984"/>
    <w:rsid w:val="00AB009C"/>
    <w:rsid w:val="00AB0578"/>
    <w:rsid w:val="00AB3F9F"/>
    <w:rsid w:val="00AB47DA"/>
    <w:rsid w:val="00AC0B46"/>
    <w:rsid w:val="00AD068E"/>
    <w:rsid w:val="00AD3BF6"/>
    <w:rsid w:val="00AD3DFB"/>
    <w:rsid w:val="00AD40C0"/>
    <w:rsid w:val="00AD4A7E"/>
    <w:rsid w:val="00AD62E1"/>
    <w:rsid w:val="00AE1137"/>
    <w:rsid w:val="00AE673A"/>
    <w:rsid w:val="00AF027B"/>
    <w:rsid w:val="00AF143C"/>
    <w:rsid w:val="00B01B1C"/>
    <w:rsid w:val="00B01F5D"/>
    <w:rsid w:val="00B03EB0"/>
    <w:rsid w:val="00B06B14"/>
    <w:rsid w:val="00B07087"/>
    <w:rsid w:val="00B10A4C"/>
    <w:rsid w:val="00B1358C"/>
    <w:rsid w:val="00B13D53"/>
    <w:rsid w:val="00B13F80"/>
    <w:rsid w:val="00B145B8"/>
    <w:rsid w:val="00B16865"/>
    <w:rsid w:val="00B17D86"/>
    <w:rsid w:val="00B21495"/>
    <w:rsid w:val="00B22289"/>
    <w:rsid w:val="00B27D26"/>
    <w:rsid w:val="00B30194"/>
    <w:rsid w:val="00B3319C"/>
    <w:rsid w:val="00B33369"/>
    <w:rsid w:val="00B355C3"/>
    <w:rsid w:val="00B35750"/>
    <w:rsid w:val="00B415B2"/>
    <w:rsid w:val="00B41C90"/>
    <w:rsid w:val="00B429ED"/>
    <w:rsid w:val="00B43A2D"/>
    <w:rsid w:val="00B45004"/>
    <w:rsid w:val="00B45AE3"/>
    <w:rsid w:val="00B464C6"/>
    <w:rsid w:val="00B5025B"/>
    <w:rsid w:val="00B5685B"/>
    <w:rsid w:val="00B61E69"/>
    <w:rsid w:val="00B63411"/>
    <w:rsid w:val="00B6590F"/>
    <w:rsid w:val="00B6648D"/>
    <w:rsid w:val="00B67EDE"/>
    <w:rsid w:val="00B704AA"/>
    <w:rsid w:val="00B71E72"/>
    <w:rsid w:val="00B81D24"/>
    <w:rsid w:val="00B859A2"/>
    <w:rsid w:val="00B8676F"/>
    <w:rsid w:val="00B929D0"/>
    <w:rsid w:val="00B965F1"/>
    <w:rsid w:val="00B96774"/>
    <w:rsid w:val="00BA2D34"/>
    <w:rsid w:val="00BA48BD"/>
    <w:rsid w:val="00BA6EF0"/>
    <w:rsid w:val="00BA70EB"/>
    <w:rsid w:val="00BB0CF3"/>
    <w:rsid w:val="00BB1A6F"/>
    <w:rsid w:val="00BB4EBB"/>
    <w:rsid w:val="00BC01D3"/>
    <w:rsid w:val="00BC16CC"/>
    <w:rsid w:val="00BC1E83"/>
    <w:rsid w:val="00BC2967"/>
    <w:rsid w:val="00BC4975"/>
    <w:rsid w:val="00BC55F8"/>
    <w:rsid w:val="00BD2B97"/>
    <w:rsid w:val="00BD4F3A"/>
    <w:rsid w:val="00BE0F02"/>
    <w:rsid w:val="00BE0F39"/>
    <w:rsid w:val="00BE1A31"/>
    <w:rsid w:val="00BE2B9C"/>
    <w:rsid w:val="00BE712C"/>
    <w:rsid w:val="00BF1483"/>
    <w:rsid w:val="00BF2357"/>
    <w:rsid w:val="00BF32AF"/>
    <w:rsid w:val="00BF69B5"/>
    <w:rsid w:val="00BF7D9E"/>
    <w:rsid w:val="00C02864"/>
    <w:rsid w:val="00C03651"/>
    <w:rsid w:val="00C03687"/>
    <w:rsid w:val="00C04746"/>
    <w:rsid w:val="00C05D95"/>
    <w:rsid w:val="00C103DE"/>
    <w:rsid w:val="00C11CBC"/>
    <w:rsid w:val="00C12D6C"/>
    <w:rsid w:val="00C174D0"/>
    <w:rsid w:val="00C223B8"/>
    <w:rsid w:val="00C22DE5"/>
    <w:rsid w:val="00C248CF"/>
    <w:rsid w:val="00C304F1"/>
    <w:rsid w:val="00C3385E"/>
    <w:rsid w:val="00C35852"/>
    <w:rsid w:val="00C41119"/>
    <w:rsid w:val="00C44A40"/>
    <w:rsid w:val="00C451F4"/>
    <w:rsid w:val="00C464DA"/>
    <w:rsid w:val="00C47A73"/>
    <w:rsid w:val="00C47DEA"/>
    <w:rsid w:val="00C5098A"/>
    <w:rsid w:val="00C50A05"/>
    <w:rsid w:val="00C51486"/>
    <w:rsid w:val="00C51D35"/>
    <w:rsid w:val="00C540D5"/>
    <w:rsid w:val="00C54E2D"/>
    <w:rsid w:val="00C57D85"/>
    <w:rsid w:val="00C6320C"/>
    <w:rsid w:val="00C64AF3"/>
    <w:rsid w:val="00C65E24"/>
    <w:rsid w:val="00C678FF"/>
    <w:rsid w:val="00C80044"/>
    <w:rsid w:val="00C80776"/>
    <w:rsid w:val="00C8096F"/>
    <w:rsid w:val="00C845C2"/>
    <w:rsid w:val="00C853B0"/>
    <w:rsid w:val="00C860EF"/>
    <w:rsid w:val="00C86EE4"/>
    <w:rsid w:val="00C91FF3"/>
    <w:rsid w:val="00C93815"/>
    <w:rsid w:val="00C94E37"/>
    <w:rsid w:val="00C97487"/>
    <w:rsid w:val="00C976D7"/>
    <w:rsid w:val="00CA3584"/>
    <w:rsid w:val="00CA3EE1"/>
    <w:rsid w:val="00CB1341"/>
    <w:rsid w:val="00CB2CDF"/>
    <w:rsid w:val="00CB5CC8"/>
    <w:rsid w:val="00CC1790"/>
    <w:rsid w:val="00CC1FE2"/>
    <w:rsid w:val="00CC3051"/>
    <w:rsid w:val="00CC4393"/>
    <w:rsid w:val="00CC4C58"/>
    <w:rsid w:val="00CC69F7"/>
    <w:rsid w:val="00CC7152"/>
    <w:rsid w:val="00CC7683"/>
    <w:rsid w:val="00CD2CE7"/>
    <w:rsid w:val="00CD775D"/>
    <w:rsid w:val="00CE3418"/>
    <w:rsid w:val="00CE34BF"/>
    <w:rsid w:val="00CE50DC"/>
    <w:rsid w:val="00CE6B92"/>
    <w:rsid w:val="00CF3715"/>
    <w:rsid w:val="00CF6144"/>
    <w:rsid w:val="00D01EB8"/>
    <w:rsid w:val="00D02AC8"/>
    <w:rsid w:val="00D046D1"/>
    <w:rsid w:val="00D053DA"/>
    <w:rsid w:val="00D07212"/>
    <w:rsid w:val="00D07D09"/>
    <w:rsid w:val="00D10C1E"/>
    <w:rsid w:val="00D1259F"/>
    <w:rsid w:val="00D14802"/>
    <w:rsid w:val="00D150A7"/>
    <w:rsid w:val="00D1628D"/>
    <w:rsid w:val="00D1772C"/>
    <w:rsid w:val="00D246B0"/>
    <w:rsid w:val="00D2497D"/>
    <w:rsid w:val="00D2612E"/>
    <w:rsid w:val="00D315D0"/>
    <w:rsid w:val="00D35CC0"/>
    <w:rsid w:val="00D3795B"/>
    <w:rsid w:val="00D41A89"/>
    <w:rsid w:val="00D43054"/>
    <w:rsid w:val="00D431EC"/>
    <w:rsid w:val="00D43967"/>
    <w:rsid w:val="00D44269"/>
    <w:rsid w:val="00D50843"/>
    <w:rsid w:val="00D51F12"/>
    <w:rsid w:val="00D5221E"/>
    <w:rsid w:val="00D523AF"/>
    <w:rsid w:val="00D55B19"/>
    <w:rsid w:val="00D62643"/>
    <w:rsid w:val="00D62C64"/>
    <w:rsid w:val="00D63545"/>
    <w:rsid w:val="00D656B6"/>
    <w:rsid w:val="00D65FAD"/>
    <w:rsid w:val="00D70C75"/>
    <w:rsid w:val="00D73938"/>
    <w:rsid w:val="00D7465E"/>
    <w:rsid w:val="00D74CB2"/>
    <w:rsid w:val="00D7596E"/>
    <w:rsid w:val="00D80767"/>
    <w:rsid w:val="00D807DD"/>
    <w:rsid w:val="00D8252D"/>
    <w:rsid w:val="00D831BE"/>
    <w:rsid w:val="00D84B09"/>
    <w:rsid w:val="00D85922"/>
    <w:rsid w:val="00D86470"/>
    <w:rsid w:val="00D90113"/>
    <w:rsid w:val="00D951B3"/>
    <w:rsid w:val="00D95601"/>
    <w:rsid w:val="00D9566D"/>
    <w:rsid w:val="00D95C82"/>
    <w:rsid w:val="00DA04F9"/>
    <w:rsid w:val="00DA0BB7"/>
    <w:rsid w:val="00DA4570"/>
    <w:rsid w:val="00DA75D1"/>
    <w:rsid w:val="00DB4C10"/>
    <w:rsid w:val="00DB5DF4"/>
    <w:rsid w:val="00DB7AB1"/>
    <w:rsid w:val="00DC43A5"/>
    <w:rsid w:val="00DC4F45"/>
    <w:rsid w:val="00DC566F"/>
    <w:rsid w:val="00DC7BA7"/>
    <w:rsid w:val="00DD27A7"/>
    <w:rsid w:val="00DD3071"/>
    <w:rsid w:val="00DD57DC"/>
    <w:rsid w:val="00DD6B16"/>
    <w:rsid w:val="00DE143A"/>
    <w:rsid w:val="00DE273F"/>
    <w:rsid w:val="00DE3070"/>
    <w:rsid w:val="00DE627C"/>
    <w:rsid w:val="00DF189E"/>
    <w:rsid w:val="00DF1D7C"/>
    <w:rsid w:val="00E03BDE"/>
    <w:rsid w:val="00E05E98"/>
    <w:rsid w:val="00E06073"/>
    <w:rsid w:val="00E1463C"/>
    <w:rsid w:val="00E146C0"/>
    <w:rsid w:val="00E14997"/>
    <w:rsid w:val="00E178F1"/>
    <w:rsid w:val="00E229C8"/>
    <w:rsid w:val="00E22A71"/>
    <w:rsid w:val="00E23792"/>
    <w:rsid w:val="00E24377"/>
    <w:rsid w:val="00E25274"/>
    <w:rsid w:val="00E31687"/>
    <w:rsid w:val="00E3197D"/>
    <w:rsid w:val="00E33052"/>
    <w:rsid w:val="00E351F2"/>
    <w:rsid w:val="00E355A9"/>
    <w:rsid w:val="00E4483A"/>
    <w:rsid w:val="00E44C54"/>
    <w:rsid w:val="00E4663F"/>
    <w:rsid w:val="00E47521"/>
    <w:rsid w:val="00E50CEA"/>
    <w:rsid w:val="00E5158E"/>
    <w:rsid w:val="00E52C5C"/>
    <w:rsid w:val="00E52DA4"/>
    <w:rsid w:val="00E55BA2"/>
    <w:rsid w:val="00E56E94"/>
    <w:rsid w:val="00E602CE"/>
    <w:rsid w:val="00E608E7"/>
    <w:rsid w:val="00E658C7"/>
    <w:rsid w:val="00E675E9"/>
    <w:rsid w:val="00E7035C"/>
    <w:rsid w:val="00E70BB5"/>
    <w:rsid w:val="00E71A8F"/>
    <w:rsid w:val="00E7386B"/>
    <w:rsid w:val="00E7731E"/>
    <w:rsid w:val="00E77CFB"/>
    <w:rsid w:val="00E82F3B"/>
    <w:rsid w:val="00E832C5"/>
    <w:rsid w:val="00E86629"/>
    <w:rsid w:val="00E869DD"/>
    <w:rsid w:val="00E86DD3"/>
    <w:rsid w:val="00E91CC0"/>
    <w:rsid w:val="00E92E90"/>
    <w:rsid w:val="00E95A69"/>
    <w:rsid w:val="00E95C47"/>
    <w:rsid w:val="00E971C5"/>
    <w:rsid w:val="00E978E5"/>
    <w:rsid w:val="00EA066E"/>
    <w:rsid w:val="00EA3E17"/>
    <w:rsid w:val="00EA7FE6"/>
    <w:rsid w:val="00EB3EB5"/>
    <w:rsid w:val="00EB4139"/>
    <w:rsid w:val="00EB42AE"/>
    <w:rsid w:val="00EB5109"/>
    <w:rsid w:val="00EC0DF7"/>
    <w:rsid w:val="00EC11E4"/>
    <w:rsid w:val="00EC172B"/>
    <w:rsid w:val="00EC2D9A"/>
    <w:rsid w:val="00EC6834"/>
    <w:rsid w:val="00EC6F70"/>
    <w:rsid w:val="00EC70B3"/>
    <w:rsid w:val="00ED01B3"/>
    <w:rsid w:val="00ED0CF4"/>
    <w:rsid w:val="00ED1848"/>
    <w:rsid w:val="00ED1D1A"/>
    <w:rsid w:val="00ED388B"/>
    <w:rsid w:val="00ED397F"/>
    <w:rsid w:val="00ED4621"/>
    <w:rsid w:val="00ED49E0"/>
    <w:rsid w:val="00ED4A13"/>
    <w:rsid w:val="00ED5A62"/>
    <w:rsid w:val="00ED5F93"/>
    <w:rsid w:val="00ED6900"/>
    <w:rsid w:val="00EE14A0"/>
    <w:rsid w:val="00EE5013"/>
    <w:rsid w:val="00EE51D1"/>
    <w:rsid w:val="00EE6746"/>
    <w:rsid w:val="00EE6BDF"/>
    <w:rsid w:val="00EE6C33"/>
    <w:rsid w:val="00EE7983"/>
    <w:rsid w:val="00EF173E"/>
    <w:rsid w:val="00F00828"/>
    <w:rsid w:val="00F008DD"/>
    <w:rsid w:val="00F061C2"/>
    <w:rsid w:val="00F11AA3"/>
    <w:rsid w:val="00F121BF"/>
    <w:rsid w:val="00F17070"/>
    <w:rsid w:val="00F17B16"/>
    <w:rsid w:val="00F20AFD"/>
    <w:rsid w:val="00F20B1F"/>
    <w:rsid w:val="00F26C0F"/>
    <w:rsid w:val="00F275C2"/>
    <w:rsid w:val="00F30AFB"/>
    <w:rsid w:val="00F31306"/>
    <w:rsid w:val="00F34141"/>
    <w:rsid w:val="00F35095"/>
    <w:rsid w:val="00F35243"/>
    <w:rsid w:val="00F358A5"/>
    <w:rsid w:val="00F37717"/>
    <w:rsid w:val="00F37764"/>
    <w:rsid w:val="00F400BA"/>
    <w:rsid w:val="00F40C87"/>
    <w:rsid w:val="00F41602"/>
    <w:rsid w:val="00F42E6B"/>
    <w:rsid w:val="00F4583E"/>
    <w:rsid w:val="00F468E4"/>
    <w:rsid w:val="00F50D14"/>
    <w:rsid w:val="00F60425"/>
    <w:rsid w:val="00F60B05"/>
    <w:rsid w:val="00F614ED"/>
    <w:rsid w:val="00F62CD5"/>
    <w:rsid w:val="00F63C06"/>
    <w:rsid w:val="00F709C6"/>
    <w:rsid w:val="00F72171"/>
    <w:rsid w:val="00F72565"/>
    <w:rsid w:val="00F7378B"/>
    <w:rsid w:val="00F739B1"/>
    <w:rsid w:val="00F73EB9"/>
    <w:rsid w:val="00F75079"/>
    <w:rsid w:val="00F7579C"/>
    <w:rsid w:val="00F76353"/>
    <w:rsid w:val="00F803F5"/>
    <w:rsid w:val="00F8179A"/>
    <w:rsid w:val="00F82DC7"/>
    <w:rsid w:val="00F83EB9"/>
    <w:rsid w:val="00F8459E"/>
    <w:rsid w:val="00F8781D"/>
    <w:rsid w:val="00F911E0"/>
    <w:rsid w:val="00F93519"/>
    <w:rsid w:val="00F941E7"/>
    <w:rsid w:val="00F95962"/>
    <w:rsid w:val="00F9795F"/>
    <w:rsid w:val="00FA0B7C"/>
    <w:rsid w:val="00FA4B13"/>
    <w:rsid w:val="00FA4F7E"/>
    <w:rsid w:val="00FA5856"/>
    <w:rsid w:val="00FA63EF"/>
    <w:rsid w:val="00FB6C7F"/>
    <w:rsid w:val="00FC0F4E"/>
    <w:rsid w:val="00FC179B"/>
    <w:rsid w:val="00FC4277"/>
    <w:rsid w:val="00FC72B0"/>
    <w:rsid w:val="00FD149F"/>
    <w:rsid w:val="00FD6670"/>
    <w:rsid w:val="00FE1643"/>
    <w:rsid w:val="00FE4077"/>
    <w:rsid w:val="00FE5296"/>
    <w:rsid w:val="00FE6A3D"/>
    <w:rsid w:val="00FE6FA0"/>
    <w:rsid w:val="00FF049E"/>
    <w:rsid w:val="00FF2991"/>
    <w:rsid w:val="00FF5541"/>
    <w:rsid w:val="00FF558A"/>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5706D32-15F8-4704-94C6-E01BBD66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D2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55E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34"/>
    <w:qFormat/>
    <w:rsid w:val="002C3897"/>
    <w:pPr>
      <w:ind w:left="720"/>
      <w:contextualSpacing/>
    </w:pPr>
  </w:style>
  <w:style w:type="paragraph" w:customStyle="1" w:styleId="ac">
    <w:name w:val="Знак Знак Знак Знак Знак Знак Знак"/>
    <w:basedOn w:val="a"/>
    <w:rsid w:val="00B06B14"/>
    <w:pPr>
      <w:spacing w:after="160" w:line="240" w:lineRule="exact"/>
    </w:pPr>
    <w:rPr>
      <w:rFonts w:ascii="Verdana" w:hAnsi="Verdana"/>
      <w:sz w:val="20"/>
      <w:szCs w:val="20"/>
      <w:lang w:val="en-US" w:eastAsia="en-US"/>
    </w:rPr>
  </w:style>
  <w:style w:type="character" w:styleId="ad">
    <w:name w:val="Hyperlink"/>
    <w:basedOn w:val="a0"/>
    <w:uiPriority w:val="99"/>
    <w:unhideWhenUsed/>
    <w:rsid w:val="00C853B0"/>
    <w:rPr>
      <w:strike w:val="0"/>
      <w:dstrike w:val="0"/>
      <w:color w:val="35579B"/>
      <w:u w:val="none"/>
      <w:effect w:val="none"/>
    </w:rPr>
  </w:style>
  <w:style w:type="character" w:customStyle="1" w:styleId="10">
    <w:name w:val="Заголовок 1 Знак"/>
    <w:basedOn w:val="a0"/>
    <w:link w:val="1"/>
    <w:uiPriority w:val="9"/>
    <w:rsid w:val="000955EB"/>
    <w:rPr>
      <w:rFonts w:ascii="Times New Roman" w:eastAsia="Times New Roman" w:hAnsi="Times New Roman" w:cs="Times New Roman"/>
      <w:b/>
      <w:bCs/>
      <w:kern w:val="36"/>
      <w:sz w:val="48"/>
      <w:szCs w:val="48"/>
      <w:lang w:eastAsia="ru-RU"/>
    </w:rPr>
  </w:style>
  <w:style w:type="paragraph" w:styleId="ae">
    <w:name w:val="Normal (Web)"/>
    <w:basedOn w:val="a"/>
    <w:uiPriority w:val="99"/>
    <w:semiHidden/>
    <w:unhideWhenUsed/>
    <w:rsid w:val="00E47521"/>
    <w:pPr>
      <w:spacing w:before="100" w:beforeAutospacing="1" w:after="100" w:afterAutospacing="1"/>
    </w:pPr>
  </w:style>
  <w:style w:type="character" w:customStyle="1" w:styleId="apple-converted-space">
    <w:name w:val="apple-converted-space"/>
    <w:basedOn w:val="a0"/>
    <w:rsid w:val="00E47521"/>
  </w:style>
  <w:style w:type="paragraph" w:customStyle="1" w:styleId="ConsPlusNormal">
    <w:name w:val="ConsPlusNormal"/>
    <w:rsid w:val="00485A7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057">
      <w:bodyDiv w:val="1"/>
      <w:marLeft w:val="0"/>
      <w:marRight w:val="0"/>
      <w:marTop w:val="0"/>
      <w:marBottom w:val="0"/>
      <w:divBdr>
        <w:top w:val="none" w:sz="0" w:space="0" w:color="auto"/>
        <w:left w:val="none" w:sz="0" w:space="0" w:color="auto"/>
        <w:bottom w:val="none" w:sz="0" w:space="0" w:color="auto"/>
        <w:right w:val="none" w:sz="0" w:space="0" w:color="auto"/>
      </w:divBdr>
    </w:div>
    <w:div w:id="34038923">
      <w:bodyDiv w:val="1"/>
      <w:marLeft w:val="0"/>
      <w:marRight w:val="0"/>
      <w:marTop w:val="0"/>
      <w:marBottom w:val="0"/>
      <w:divBdr>
        <w:top w:val="none" w:sz="0" w:space="0" w:color="auto"/>
        <w:left w:val="none" w:sz="0" w:space="0" w:color="auto"/>
        <w:bottom w:val="none" w:sz="0" w:space="0" w:color="auto"/>
        <w:right w:val="none" w:sz="0" w:space="0" w:color="auto"/>
      </w:divBdr>
    </w:div>
    <w:div w:id="521162182">
      <w:bodyDiv w:val="1"/>
      <w:marLeft w:val="0"/>
      <w:marRight w:val="0"/>
      <w:marTop w:val="0"/>
      <w:marBottom w:val="0"/>
      <w:divBdr>
        <w:top w:val="none" w:sz="0" w:space="0" w:color="auto"/>
        <w:left w:val="none" w:sz="0" w:space="0" w:color="auto"/>
        <w:bottom w:val="none" w:sz="0" w:space="0" w:color="auto"/>
        <w:right w:val="none" w:sz="0" w:space="0" w:color="auto"/>
      </w:divBdr>
    </w:div>
    <w:div w:id="832262449">
      <w:bodyDiv w:val="1"/>
      <w:marLeft w:val="0"/>
      <w:marRight w:val="0"/>
      <w:marTop w:val="0"/>
      <w:marBottom w:val="0"/>
      <w:divBdr>
        <w:top w:val="none" w:sz="0" w:space="0" w:color="auto"/>
        <w:left w:val="none" w:sz="0" w:space="0" w:color="auto"/>
        <w:bottom w:val="none" w:sz="0" w:space="0" w:color="auto"/>
        <w:right w:val="none" w:sz="0" w:space="0" w:color="auto"/>
      </w:divBdr>
    </w:div>
    <w:div w:id="874074715">
      <w:bodyDiv w:val="1"/>
      <w:marLeft w:val="0"/>
      <w:marRight w:val="0"/>
      <w:marTop w:val="0"/>
      <w:marBottom w:val="0"/>
      <w:divBdr>
        <w:top w:val="none" w:sz="0" w:space="0" w:color="auto"/>
        <w:left w:val="none" w:sz="0" w:space="0" w:color="auto"/>
        <w:bottom w:val="none" w:sz="0" w:space="0" w:color="auto"/>
        <w:right w:val="none" w:sz="0" w:space="0" w:color="auto"/>
      </w:divBdr>
    </w:div>
    <w:div w:id="918709571">
      <w:bodyDiv w:val="1"/>
      <w:marLeft w:val="0"/>
      <w:marRight w:val="0"/>
      <w:marTop w:val="0"/>
      <w:marBottom w:val="0"/>
      <w:divBdr>
        <w:top w:val="none" w:sz="0" w:space="0" w:color="auto"/>
        <w:left w:val="none" w:sz="0" w:space="0" w:color="auto"/>
        <w:bottom w:val="none" w:sz="0" w:space="0" w:color="auto"/>
        <w:right w:val="none" w:sz="0" w:space="0" w:color="auto"/>
      </w:divBdr>
    </w:div>
    <w:div w:id="944770632">
      <w:bodyDiv w:val="1"/>
      <w:marLeft w:val="0"/>
      <w:marRight w:val="0"/>
      <w:marTop w:val="0"/>
      <w:marBottom w:val="0"/>
      <w:divBdr>
        <w:top w:val="none" w:sz="0" w:space="0" w:color="auto"/>
        <w:left w:val="none" w:sz="0" w:space="0" w:color="auto"/>
        <w:bottom w:val="none" w:sz="0" w:space="0" w:color="auto"/>
        <w:right w:val="none" w:sz="0" w:space="0" w:color="auto"/>
      </w:divBdr>
    </w:div>
    <w:div w:id="1102258926">
      <w:bodyDiv w:val="1"/>
      <w:marLeft w:val="0"/>
      <w:marRight w:val="0"/>
      <w:marTop w:val="0"/>
      <w:marBottom w:val="0"/>
      <w:divBdr>
        <w:top w:val="none" w:sz="0" w:space="0" w:color="auto"/>
        <w:left w:val="none" w:sz="0" w:space="0" w:color="auto"/>
        <w:bottom w:val="none" w:sz="0" w:space="0" w:color="auto"/>
        <w:right w:val="none" w:sz="0" w:space="0" w:color="auto"/>
      </w:divBdr>
    </w:div>
    <w:div w:id="1201672638">
      <w:bodyDiv w:val="1"/>
      <w:marLeft w:val="0"/>
      <w:marRight w:val="0"/>
      <w:marTop w:val="0"/>
      <w:marBottom w:val="0"/>
      <w:divBdr>
        <w:top w:val="none" w:sz="0" w:space="0" w:color="auto"/>
        <w:left w:val="none" w:sz="0" w:space="0" w:color="auto"/>
        <w:bottom w:val="none" w:sz="0" w:space="0" w:color="auto"/>
        <w:right w:val="none" w:sz="0" w:space="0" w:color="auto"/>
      </w:divBdr>
    </w:div>
    <w:div w:id="1233857030">
      <w:bodyDiv w:val="1"/>
      <w:marLeft w:val="0"/>
      <w:marRight w:val="0"/>
      <w:marTop w:val="0"/>
      <w:marBottom w:val="0"/>
      <w:divBdr>
        <w:top w:val="none" w:sz="0" w:space="0" w:color="auto"/>
        <w:left w:val="none" w:sz="0" w:space="0" w:color="auto"/>
        <w:bottom w:val="none" w:sz="0" w:space="0" w:color="auto"/>
        <w:right w:val="none" w:sz="0" w:space="0" w:color="auto"/>
      </w:divBdr>
    </w:div>
    <w:div w:id="1694764086">
      <w:bodyDiv w:val="1"/>
      <w:marLeft w:val="0"/>
      <w:marRight w:val="0"/>
      <w:marTop w:val="0"/>
      <w:marBottom w:val="0"/>
      <w:divBdr>
        <w:top w:val="none" w:sz="0" w:space="0" w:color="auto"/>
        <w:left w:val="none" w:sz="0" w:space="0" w:color="auto"/>
        <w:bottom w:val="none" w:sz="0" w:space="0" w:color="auto"/>
        <w:right w:val="none" w:sz="0" w:space="0" w:color="auto"/>
      </w:divBdr>
    </w:div>
    <w:div w:id="1922254365">
      <w:bodyDiv w:val="1"/>
      <w:marLeft w:val="0"/>
      <w:marRight w:val="0"/>
      <w:marTop w:val="0"/>
      <w:marBottom w:val="0"/>
      <w:divBdr>
        <w:top w:val="none" w:sz="0" w:space="0" w:color="auto"/>
        <w:left w:val="none" w:sz="0" w:space="0" w:color="auto"/>
        <w:bottom w:val="none" w:sz="0" w:space="0" w:color="auto"/>
        <w:right w:val="none" w:sz="0" w:space="0" w:color="auto"/>
      </w:divBdr>
    </w:div>
    <w:div w:id="1977098193">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 w:id="20802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32E238AE9BD4CCE64FF4E07A960ACE79499FA31816E48559A6A271CF10E358DE98820F8FE90F51a5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32E238AE9BD4CCE64FF4E07A960ACE79499FA31816E48559A6A271CF10E358DE98820F8FE90F57a5TC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6EB9CF32CE1428D08A4960A25146FE9799A4248414732CA07354BA11AF144789B86310C95G9m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FE0E3-984C-4DD2-89F4-3485F89E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6</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650</cp:revision>
  <cp:lastPrinted>2017-11-16T03:37:00Z</cp:lastPrinted>
  <dcterms:created xsi:type="dcterms:W3CDTF">2017-03-07T06:25:00Z</dcterms:created>
  <dcterms:modified xsi:type="dcterms:W3CDTF">2017-11-17T08:46:00Z</dcterms:modified>
</cp:coreProperties>
</file>