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4A" w:rsidRDefault="0010194A" w:rsidP="0010194A">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10194A" w:rsidP="0010194A">
      <w:pPr>
        <w:jc w:val="center"/>
        <w:rPr>
          <w:b/>
          <w:sz w:val="32"/>
          <w:szCs w:val="32"/>
        </w:rPr>
      </w:pPr>
      <w:r>
        <w:rPr>
          <w:b/>
          <w:sz w:val="32"/>
          <w:szCs w:val="32"/>
        </w:rPr>
        <w:t>СЧ</w:t>
      </w:r>
      <w:r w:rsidR="00937D31">
        <w:rPr>
          <w:b/>
          <w:sz w:val="32"/>
          <w:szCs w:val="32"/>
        </w:rPr>
        <w:t>Ё</w:t>
      </w:r>
      <w:r>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10194A" w:rsidRDefault="0010194A" w:rsidP="0010194A">
      <w:pPr>
        <w:jc w:val="center"/>
        <w:rPr>
          <w:b/>
          <w:sz w:val="32"/>
          <w:szCs w:val="32"/>
        </w:rPr>
      </w:pPr>
    </w:p>
    <w:p w:rsidR="000537BE" w:rsidRPr="00E55B07" w:rsidRDefault="000537BE" w:rsidP="000537BE">
      <w:pPr>
        <w:pStyle w:val="a3"/>
        <w:jc w:val="center"/>
        <w:rPr>
          <w:b/>
          <w:i w:val="0"/>
          <w:sz w:val="18"/>
        </w:rPr>
      </w:pPr>
      <w:r>
        <w:rPr>
          <w:b/>
          <w:i w:val="0"/>
          <w:sz w:val="18"/>
        </w:rPr>
        <w:t>16 микрорайон, 23 дом, помещение 97,</w:t>
      </w:r>
      <w:r w:rsidRPr="00E55B07">
        <w:rPr>
          <w:b/>
          <w:i w:val="0"/>
          <w:sz w:val="18"/>
        </w:rPr>
        <w:t xml:space="preserve"> г. Нефтеюганск, </w:t>
      </w:r>
      <w:r>
        <w:rPr>
          <w:b/>
          <w:i w:val="0"/>
          <w:sz w:val="18"/>
        </w:rPr>
        <w:br/>
      </w:r>
      <w:r w:rsidRPr="00E55B07">
        <w:rPr>
          <w:b/>
          <w:i w:val="0"/>
          <w:sz w:val="18"/>
        </w:rPr>
        <w:t>Ханты-Мансийский автономный округ</w:t>
      </w:r>
      <w:r>
        <w:rPr>
          <w:b/>
          <w:i w:val="0"/>
          <w:sz w:val="18"/>
        </w:rPr>
        <w:t xml:space="preserve"> </w:t>
      </w:r>
      <w:r w:rsidRPr="00E55B07">
        <w:rPr>
          <w:b/>
          <w:i w:val="0"/>
          <w:sz w:val="18"/>
        </w:rPr>
        <w:t>-</w:t>
      </w:r>
      <w:r>
        <w:rPr>
          <w:b/>
          <w:i w:val="0"/>
          <w:sz w:val="18"/>
        </w:rPr>
        <w:t xml:space="preserve"> </w:t>
      </w:r>
      <w:r w:rsidRPr="00E55B07">
        <w:rPr>
          <w:b/>
          <w:i w:val="0"/>
          <w:sz w:val="18"/>
        </w:rPr>
        <w:t>Югра (Тюменская область), 6283</w:t>
      </w:r>
      <w:r>
        <w:rPr>
          <w:b/>
          <w:i w:val="0"/>
          <w:sz w:val="18"/>
        </w:rPr>
        <w:t>10</w:t>
      </w:r>
      <w:r w:rsidRPr="00E55B07">
        <w:rPr>
          <w:b/>
          <w:i w:val="0"/>
          <w:sz w:val="18"/>
        </w:rPr>
        <w:t xml:space="preserve">  </w:t>
      </w:r>
    </w:p>
    <w:p w:rsidR="000537BE" w:rsidRPr="00C05FAB" w:rsidRDefault="000537BE" w:rsidP="000537BE">
      <w:pPr>
        <w:pStyle w:val="a3"/>
        <w:jc w:val="center"/>
        <w:rPr>
          <w:b/>
          <w:i w:val="0"/>
          <w:sz w:val="18"/>
        </w:rPr>
      </w:pPr>
      <w:r w:rsidRPr="00E55B07">
        <w:rPr>
          <w:b/>
          <w:i w:val="0"/>
        </w:rPr>
        <w:t xml:space="preserve">тел./факс (3463) </w:t>
      </w:r>
      <w:r>
        <w:rPr>
          <w:b/>
          <w:i w:val="0"/>
        </w:rPr>
        <w:t>20</w:t>
      </w:r>
      <w:r>
        <w:rPr>
          <w:b/>
          <w:i w:val="0"/>
          <w:lang w:val="en-US"/>
        </w:rPr>
        <w:t>-</w:t>
      </w:r>
      <w:r>
        <w:rPr>
          <w:b/>
          <w:i w:val="0"/>
        </w:rPr>
        <w:t>30</w:t>
      </w:r>
      <w:r>
        <w:rPr>
          <w:b/>
          <w:i w:val="0"/>
          <w:lang w:val="en-US"/>
        </w:rPr>
        <w:t>-</w:t>
      </w:r>
      <w:r>
        <w:rPr>
          <w:b/>
          <w:i w:val="0"/>
        </w:rPr>
        <w:t>55, 20-30-63</w:t>
      </w:r>
      <w:r w:rsidRPr="00E55B07">
        <w:rPr>
          <w:b/>
          <w:i w:val="0"/>
        </w:rPr>
        <w:t xml:space="preserve"> </w:t>
      </w:r>
      <w:r w:rsidRPr="00E55B07">
        <w:rPr>
          <w:b/>
          <w:i w:val="0"/>
          <w:lang w:val="en-US"/>
        </w:rPr>
        <w:t>E</w:t>
      </w:r>
      <w:r w:rsidRPr="00E55B07">
        <w:rPr>
          <w:b/>
          <w:i w:val="0"/>
        </w:rPr>
        <w:t>-</w:t>
      </w:r>
      <w:r w:rsidRPr="00E55B07">
        <w:rPr>
          <w:b/>
          <w:i w:val="0"/>
          <w:lang w:val="en-US"/>
        </w:rPr>
        <w:t>mail</w:t>
      </w:r>
      <w:r w:rsidRPr="00466535">
        <w:rPr>
          <w:b/>
          <w:i w:val="0"/>
        </w:rPr>
        <w:t xml:space="preserve">: </w:t>
      </w:r>
      <w:hyperlink r:id="rId9" w:history="1">
        <w:r w:rsidRPr="009961FA">
          <w:rPr>
            <w:rStyle w:val="ad"/>
            <w:b/>
            <w:i w:val="0"/>
            <w:lang w:val="en-US"/>
          </w:rPr>
          <w:t>sp-ugansk@mail.ru</w:t>
        </w:r>
      </w:hyperlink>
      <w:r>
        <w:rPr>
          <w:b/>
          <w:i w:val="0"/>
          <w:lang w:val="en-US"/>
        </w:rPr>
        <w:t xml:space="preserve"> </w:t>
      </w:r>
      <w:hyperlink r:id="rId10" w:history="1">
        <w:r w:rsidRPr="00462111">
          <w:rPr>
            <w:rStyle w:val="ad"/>
            <w:b/>
            <w:i w:val="0"/>
            <w:lang w:val="en-US"/>
          </w:rPr>
          <w:t>www.adm</w:t>
        </w:r>
        <w:r w:rsidRPr="00462111">
          <w:rPr>
            <w:rStyle w:val="ad"/>
            <w:b/>
            <w:i w:val="0"/>
            <w:sz w:val="18"/>
            <w:szCs w:val="18"/>
            <w:lang w:val="en-US"/>
          </w:rPr>
          <w:t>ugansk</w:t>
        </w:r>
        <w:r w:rsidRPr="00462111">
          <w:rPr>
            <w:rStyle w:val="ad"/>
            <w:b/>
            <w:i w:val="0"/>
            <w:sz w:val="18"/>
            <w:szCs w:val="18"/>
          </w:rPr>
          <w:t>.</w:t>
        </w:r>
        <w:r w:rsidRPr="00462111">
          <w:rPr>
            <w:rStyle w:val="ad"/>
            <w:b/>
            <w:i w:val="0"/>
            <w:sz w:val="18"/>
            <w:szCs w:val="18"/>
            <w:lang w:val="en-US"/>
          </w:rPr>
          <w:t>ru</w:t>
        </w:r>
      </w:hyperlink>
      <w:r>
        <w:rPr>
          <w:b/>
          <w:i w:val="0"/>
          <w:sz w:val="18"/>
          <w:szCs w:val="18"/>
        </w:rPr>
        <w:t xml:space="preserve"> </w:t>
      </w:r>
    </w:p>
    <w:p w:rsidR="0010194A" w:rsidRDefault="006B7CC1" w:rsidP="0010194A">
      <w:pPr>
        <w:jc w:val="center"/>
        <w:rPr>
          <w:rFonts w:ascii="Arial" w:hAnsi="Arial"/>
          <w:b/>
          <w:i/>
        </w:rPr>
      </w:pPr>
      <w:r>
        <w:rPr>
          <w:noProof/>
        </w:rPr>
        <w:pict>
          <v:line id="Line 2" o:spid="_x0000_s1026" style="position:absolute;left:0;text-align:left;z-index:251657216;visibility:visibl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w:r>
      <w:r>
        <w:rPr>
          <w:noProof/>
        </w:rPr>
        <w:pict>
          <v:line id="Line 3" o:spid="_x0000_s1027" style="position:absolute;left:0;text-align:left;z-index:251658240;visibility:visibl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w:r>
    </w:p>
    <w:tbl>
      <w:tblPr>
        <w:tblW w:w="9747" w:type="dxa"/>
        <w:tblLook w:val="01E0" w:firstRow="1" w:lastRow="1" w:firstColumn="1" w:lastColumn="1" w:noHBand="0" w:noVBand="0"/>
      </w:tblPr>
      <w:tblGrid>
        <w:gridCol w:w="5211"/>
        <w:gridCol w:w="4536"/>
      </w:tblGrid>
      <w:tr w:rsidR="0010194A" w:rsidTr="00D03F2E">
        <w:tc>
          <w:tcPr>
            <w:tcW w:w="5211" w:type="dxa"/>
          </w:tcPr>
          <w:p w:rsidR="00434F9B" w:rsidRPr="00037F07" w:rsidRDefault="00C800F4">
            <w:pPr>
              <w:spacing w:line="276" w:lineRule="auto"/>
              <w:rPr>
                <w:sz w:val="26"/>
                <w:szCs w:val="26"/>
              </w:rPr>
            </w:pPr>
            <w:r w:rsidRPr="00037F07">
              <w:rPr>
                <w:sz w:val="26"/>
                <w:szCs w:val="26"/>
              </w:rPr>
              <w:t xml:space="preserve"> </w:t>
            </w:r>
            <w:r w:rsidR="0028500C" w:rsidRPr="00037F07">
              <w:rPr>
                <w:sz w:val="26"/>
                <w:szCs w:val="26"/>
              </w:rPr>
              <w:t>Исх. 508 от 07.11.2017</w:t>
            </w:r>
          </w:p>
          <w:p w:rsidR="0010194A" w:rsidRPr="00037F07" w:rsidRDefault="0010194A">
            <w:pPr>
              <w:spacing w:line="276" w:lineRule="auto"/>
              <w:rPr>
                <w:sz w:val="26"/>
                <w:szCs w:val="26"/>
              </w:rPr>
            </w:pPr>
          </w:p>
        </w:tc>
        <w:tc>
          <w:tcPr>
            <w:tcW w:w="4536" w:type="dxa"/>
            <w:hideMark/>
          </w:tcPr>
          <w:p w:rsidR="00B332F8" w:rsidRPr="00F303E6" w:rsidRDefault="00B332F8" w:rsidP="00DB6AD0">
            <w:pPr>
              <w:spacing w:line="276" w:lineRule="auto"/>
              <w:rPr>
                <w:sz w:val="28"/>
                <w:szCs w:val="28"/>
              </w:rPr>
            </w:pPr>
          </w:p>
        </w:tc>
      </w:tr>
    </w:tbl>
    <w:p w:rsidR="003B7E71" w:rsidRDefault="003B7E71" w:rsidP="0010194A"/>
    <w:p w:rsidR="00FF3468" w:rsidRDefault="00FF3468" w:rsidP="0010194A"/>
    <w:p w:rsidR="00905900" w:rsidRDefault="00905900" w:rsidP="00AF7752">
      <w:pPr>
        <w:jc w:val="center"/>
        <w:rPr>
          <w:b/>
          <w:sz w:val="28"/>
          <w:szCs w:val="28"/>
        </w:rPr>
      </w:pPr>
      <w:r w:rsidRPr="002B2B5C">
        <w:rPr>
          <w:b/>
          <w:sz w:val="28"/>
          <w:szCs w:val="28"/>
        </w:rPr>
        <w:t xml:space="preserve">Заключение на </w:t>
      </w:r>
      <w:r w:rsidRPr="003B7E71">
        <w:rPr>
          <w:b/>
          <w:sz w:val="28"/>
          <w:szCs w:val="28"/>
        </w:rPr>
        <w:t xml:space="preserve">проект </w:t>
      </w:r>
      <w:r>
        <w:rPr>
          <w:b/>
          <w:sz w:val="28"/>
          <w:szCs w:val="28"/>
        </w:rPr>
        <w:t xml:space="preserve">изменений в </w:t>
      </w:r>
      <w:r w:rsidRPr="003B7E71">
        <w:rPr>
          <w:b/>
          <w:sz w:val="28"/>
          <w:szCs w:val="28"/>
        </w:rPr>
        <w:t>муниципальн</w:t>
      </w:r>
      <w:r>
        <w:rPr>
          <w:b/>
          <w:sz w:val="28"/>
          <w:szCs w:val="28"/>
        </w:rPr>
        <w:t>ую</w:t>
      </w:r>
      <w:r w:rsidRPr="003B7E71">
        <w:rPr>
          <w:b/>
          <w:sz w:val="28"/>
          <w:szCs w:val="28"/>
        </w:rPr>
        <w:t xml:space="preserve"> программ</w:t>
      </w:r>
      <w:r>
        <w:rPr>
          <w:b/>
          <w:sz w:val="28"/>
          <w:szCs w:val="28"/>
        </w:rPr>
        <w:t>у</w:t>
      </w:r>
      <w:r w:rsidRPr="003B7E71">
        <w:rPr>
          <w:b/>
          <w:sz w:val="28"/>
          <w:szCs w:val="28"/>
        </w:rPr>
        <w:t xml:space="preserve"> города Нефтеюганска </w:t>
      </w:r>
      <w:r w:rsidRPr="002B2B5C">
        <w:rPr>
          <w:b/>
          <w:sz w:val="28"/>
          <w:szCs w:val="28"/>
        </w:rPr>
        <w:t>«</w:t>
      </w:r>
      <w:r>
        <w:rPr>
          <w:b/>
          <w:sz w:val="28"/>
          <w:szCs w:val="28"/>
        </w:rPr>
        <w:t xml:space="preserve">Управление муниципальным имуществом </w:t>
      </w:r>
    </w:p>
    <w:p w:rsidR="00905900" w:rsidRPr="002B2B5C" w:rsidRDefault="00905900" w:rsidP="00AF7752">
      <w:pPr>
        <w:jc w:val="center"/>
        <w:rPr>
          <w:b/>
          <w:sz w:val="28"/>
          <w:szCs w:val="28"/>
        </w:rPr>
      </w:pPr>
      <w:r>
        <w:rPr>
          <w:b/>
          <w:sz w:val="28"/>
          <w:szCs w:val="28"/>
        </w:rPr>
        <w:t>города Нефтеюганска на 2014-2020 годы</w:t>
      </w:r>
      <w:r w:rsidRPr="002B2B5C">
        <w:rPr>
          <w:b/>
          <w:sz w:val="28"/>
          <w:szCs w:val="28"/>
        </w:rPr>
        <w:t>»</w:t>
      </w:r>
    </w:p>
    <w:p w:rsidR="00905900" w:rsidRPr="002B2B5C" w:rsidRDefault="00905900" w:rsidP="00905900">
      <w:pPr>
        <w:spacing w:line="276" w:lineRule="auto"/>
        <w:rPr>
          <w:sz w:val="28"/>
          <w:szCs w:val="28"/>
        </w:rPr>
      </w:pPr>
    </w:p>
    <w:p w:rsidR="00905900" w:rsidRDefault="00905900" w:rsidP="00AF7752">
      <w:pPr>
        <w:ind w:firstLine="851"/>
        <w:jc w:val="both"/>
        <w:rPr>
          <w:sz w:val="28"/>
          <w:szCs w:val="28"/>
        </w:rPr>
      </w:pPr>
      <w:r>
        <w:rPr>
          <w:sz w:val="28"/>
          <w:szCs w:val="28"/>
        </w:rPr>
        <w:t>Счё</w:t>
      </w:r>
      <w:r w:rsidRPr="000A5DFA">
        <w:rPr>
          <w:sz w:val="28"/>
          <w:szCs w:val="28"/>
        </w:rPr>
        <w:t>тная палата города Нефтеюганска на основании статьи 157 Бюджетного кодекса Росси</w:t>
      </w:r>
      <w:r>
        <w:rPr>
          <w:sz w:val="28"/>
          <w:szCs w:val="28"/>
        </w:rPr>
        <w:t>йской Федерации, Положения о Счё</w:t>
      </w:r>
      <w:r w:rsidRPr="000A5DFA">
        <w:rPr>
          <w:sz w:val="28"/>
          <w:szCs w:val="28"/>
        </w:rPr>
        <w:t xml:space="preserve">тной палате города Нефтеюганска, рассмотрев проект </w:t>
      </w:r>
      <w:r>
        <w:rPr>
          <w:sz w:val="28"/>
          <w:szCs w:val="28"/>
        </w:rPr>
        <w:t xml:space="preserve">изменений в </w:t>
      </w:r>
      <w:r w:rsidRPr="000A5DFA">
        <w:rPr>
          <w:sz w:val="28"/>
          <w:szCs w:val="28"/>
        </w:rPr>
        <w:t>муниципальн</w:t>
      </w:r>
      <w:r>
        <w:rPr>
          <w:sz w:val="28"/>
          <w:szCs w:val="28"/>
        </w:rPr>
        <w:t>ую</w:t>
      </w:r>
      <w:r w:rsidRPr="000A5DFA">
        <w:rPr>
          <w:sz w:val="28"/>
          <w:szCs w:val="28"/>
        </w:rPr>
        <w:t xml:space="preserve"> программ</w:t>
      </w:r>
      <w:r>
        <w:rPr>
          <w:sz w:val="28"/>
          <w:szCs w:val="28"/>
        </w:rPr>
        <w:t xml:space="preserve">у </w:t>
      </w:r>
      <w:r w:rsidRPr="0010194A">
        <w:rPr>
          <w:sz w:val="28"/>
          <w:szCs w:val="28"/>
        </w:rPr>
        <w:t xml:space="preserve">города Нефтеюганска </w:t>
      </w:r>
      <w:r w:rsidRPr="00F329C3">
        <w:rPr>
          <w:sz w:val="28"/>
          <w:szCs w:val="28"/>
        </w:rPr>
        <w:t>«</w:t>
      </w:r>
      <w:r w:rsidRPr="00BD744D">
        <w:rPr>
          <w:sz w:val="28"/>
          <w:szCs w:val="28"/>
        </w:rPr>
        <w:t>Управление муниципальным имуществом города Нефтеюганск</w:t>
      </w:r>
      <w:r>
        <w:rPr>
          <w:sz w:val="28"/>
          <w:szCs w:val="28"/>
        </w:rPr>
        <w:t>а</w:t>
      </w:r>
      <w:r w:rsidRPr="00BD744D">
        <w:rPr>
          <w:sz w:val="28"/>
          <w:szCs w:val="28"/>
        </w:rPr>
        <w:t xml:space="preserve"> на 2014-2020 годы</w:t>
      </w:r>
      <w:r w:rsidRPr="00F329C3">
        <w:rPr>
          <w:sz w:val="28"/>
          <w:szCs w:val="28"/>
        </w:rPr>
        <w:t>» (далее по тексту – проект</w:t>
      </w:r>
      <w:r>
        <w:rPr>
          <w:sz w:val="28"/>
          <w:szCs w:val="28"/>
        </w:rPr>
        <w:t xml:space="preserve"> изменений</w:t>
      </w:r>
      <w:r w:rsidRPr="00F329C3">
        <w:rPr>
          <w:sz w:val="28"/>
          <w:szCs w:val="28"/>
        </w:rPr>
        <w:t>), сообщает</w:t>
      </w:r>
      <w:r w:rsidRPr="002B2B5C">
        <w:rPr>
          <w:sz w:val="28"/>
          <w:szCs w:val="28"/>
        </w:rPr>
        <w:t xml:space="preserve"> следующее.</w:t>
      </w:r>
    </w:p>
    <w:p w:rsidR="00905900" w:rsidRDefault="00905900" w:rsidP="00AF7752">
      <w:pPr>
        <w:ind w:firstLine="709"/>
        <w:jc w:val="both"/>
        <w:rPr>
          <w:sz w:val="28"/>
          <w:szCs w:val="28"/>
        </w:rPr>
      </w:pPr>
      <w:r>
        <w:rPr>
          <w:sz w:val="28"/>
          <w:szCs w:val="28"/>
        </w:rPr>
        <w:t>1. При проведении экспертизы учитывалось наличие согласования проекта изменений:</w:t>
      </w:r>
    </w:p>
    <w:p w:rsidR="00905900" w:rsidRPr="009602C1" w:rsidRDefault="00905900" w:rsidP="00AF7752">
      <w:pPr>
        <w:ind w:firstLine="709"/>
        <w:jc w:val="both"/>
        <w:rPr>
          <w:sz w:val="28"/>
          <w:szCs w:val="28"/>
        </w:rPr>
      </w:pPr>
      <w:r>
        <w:rPr>
          <w:sz w:val="28"/>
          <w:szCs w:val="28"/>
        </w:rPr>
        <w:t xml:space="preserve">1.1. Правовым управлением администрации города Нефтеюганска на предмет правового обоснования мероприятий </w:t>
      </w:r>
      <w:r w:rsidRPr="009602C1">
        <w:rPr>
          <w:sz w:val="28"/>
          <w:szCs w:val="28"/>
        </w:rPr>
        <w:t xml:space="preserve">муниципальной программы в соответствии с компетенцией </w:t>
      </w:r>
      <w:r w:rsidRPr="00964216">
        <w:rPr>
          <w:sz w:val="28"/>
          <w:szCs w:val="28"/>
        </w:rPr>
        <w:t>органов</w:t>
      </w:r>
      <w:r>
        <w:rPr>
          <w:sz w:val="28"/>
          <w:szCs w:val="28"/>
        </w:rPr>
        <w:t xml:space="preserve"> (структурных подразделений)</w:t>
      </w:r>
      <w:r w:rsidRPr="009602C1">
        <w:rPr>
          <w:sz w:val="28"/>
          <w:szCs w:val="28"/>
        </w:rPr>
        <w:t xml:space="preserve"> администрации</w:t>
      </w:r>
      <w:r>
        <w:rPr>
          <w:sz w:val="28"/>
          <w:szCs w:val="28"/>
        </w:rPr>
        <w:t xml:space="preserve"> города</w:t>
      </w:r>
      <w:r w:rsidRPr="009602C1">
        <w:rPr>
          <w:sz w:val="28"/>
          <w:szCs w:val="28"/>
        </w:rPr>
        <w:t xml:space="preserve"> – исполнителей </w:t>
      </w:r>
      <w:r>
        <w:rPr>
          <w:sz w:val="28"/>
          <w:szCs w:val="28"/>
        </w:rPr>
        <w:t xml:space="preserve">муниципальной </w:t>
      </w:r>
      <w:r w:rsidRPr="009602C1">
        <w:rPr>
          <w:sz w:val="28"/>
          <w:szCs w:val="28"/>
        </w:rPr>
        <w:t>программы;</w:t>
      </w:r>
    </w:p>
    <w:p w:rsidR="00905900" w:rsidRDefault="00905900" w:rsidP="00AF7752">
      <w:pPr>
        <w:ind w:firstLine="709"/>
        <w:jc w:val="both"/>
        <w:rPr>
          <w:sz w:val="28"/>
          <w:szCs w:val="28"/>
        </w:rPr>
      </w:pPr>
      <w:r>
        <w:rPr>
          <w:sz w:val="28"/>
          <w:szCs w:val="28"/>
        </w:rPr>
        <w:t xml:space="preserve">1.2. </w:t>
      </w:r>
      <w:r w:rsidRPr="004B7DB9">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Pr="004B7DB9">
        <w:rPr>
          <w:sz w:val="28"/>
          <w:szCs w:val="28"/>
        </w:rPr>
        <w:t>администрации города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 города Нефтеюганска, отраж</w:t>
      </w:r>
      <w:r w:rsidR="00E141F2">
        <w:rPr>
          <w:sz w:val="28"/>
          <w:szCs w:val="28"/>
        </w:rPr>
        <w:t>ё</w:t>
      </w:r>
      <w:r w:rsidRPr="004B7DB9">
        <w:rPr>
          <w:sz w:val="28"/>
          <w:szCs w:val="28"/>
        </w:rPr>
        <w:t>нным в стратегии социально-экономического развития города и иных документах стратегического характера</w:t>
      </w:r>
      <w:r>
        <w:rPr>
          <w:sz w:val="28"/>
          <w:szCs w:val="28"/>
        </w:rPr>
        <w:t>;</w:t>
      </w:r>
    </w:p>
    <w:p w:rsidR="00905900" w:rsidRDefault="00905900" w:rsidP="00AF7752">
      <w:pPr>
        <w:ind w:firstLine="709"/>
        <w:jc w:val="both"/>
        <w:rPr>
          <w:sz w:val="28"/>
          <w:szCs w:val="28"/>
        </w:rPr>
      </w:pPr>
      <w:r>
        <w:rPr>
          <w:sz w:val="28"/>
          <w:szCs w:val="28"/>
        </w:rPr>
        <w:t xml:space="preserve">1.3. Департаментом финансов администрации города Нефтеюганска на предмет соответствия проекта </w:t>
      </w:r>
      <w:r w:rsidRPr="00964216">
        <w:rPr>
          <w:sz w:val="28"/>
          <w:szCs w:val="28"/>
        </w:rPr>
        <w:t>изменений</w:t>
      </w:r>
      <w:r>
        <w:rPr>
          <w:sz w:val="28"/>
          <w:szCs w:val="28"/>
        </w:rPr>
        <w:t xml:space="preserve"> бюджетному законодательству Российской Федерации и возможности финансового обеспечения её реализации из бюджета города.</w:t>
      </w:r>
    </w:p>
    <w:p w:rsidR="00905900" w:rsidRPr="007C34FB" w:rsidRDefault="00905900" w:rsidP="00AF7752">
      <w:pPr>
        <w:ind w:firstLine="851"/>
        <w:jc w:val="both"/>
        <w:rPr>
          <w:sz w:val="28"/>
          <w:szCs w:val="28"/>
        </w:rPr>
      </w:pPr>
      <w:r>
        <w:rPr>
          <w:sz w:val="28"/>
          <w:szCs w:val="28"/>
        </w:rPr>
        <w:lastRenderedPageBreak/>
        <w:t>2. П</w:t>
      </w:r>
      <w:r w:rsidRPr="002B2B5C">
        <w:rPr>
          <w:color w:val="000000"/>
          <w:sz w:val="28"/>
          <w:szCs w:val="28"/>
        </w:rPr>
        <w:t>ред</w:t>
      </w:r>
      <w:r>
        <w:rPr>
          <w:color w:val="000000"/>
          <w:sz w:val="28"/>
          <w:szCs w:val="28"/>
        </w:rPr>
        <w:t>о</w:t>
      </w:r>
      <w:r w:rsidRPr="002B2B5C">
        <w:rPr>
          <w:color w:val="000000"/>
          <w:sz w:val="28"/>
          <w:szCs w:val="28"/>
        </w:rPr>
        <w:t xml:space="preserve">ставленный проект </w:t>
      </w:r>
      <w:r>
        <w:rPr>
          <w:color w:val="000000"/>
          <w:sz w:val="28"/>
          <w:szCs w:val="28"/>
        </w:rPr>
        <w:t xml:space="preserve">изменений </w:t>
      </w:r>
      <w:r w:rsidRPr="002B2B5C">
        <w:rPr>
          <w:color w:val="000000"/>
          <w:sz w:val="28"/>
          <w:szCs w:val="28"/>
        </w:rPr>
        <w:t xml:space="preserve">соответствует </w:t>
      </w:r>
      <w:r w:rsidRPr="002B2B5C">
        <w:rPr>
          <w:sz w:val="28"/>
          <w:szCs w:val="28"/>
        </w:rPr>
        <w:t>Порядку</w:t>
      </w:r>
      <w:r>
        <w:rPr>
          <w:sz w:val="28"/>
          <w:szCs w:val="28"/>
        </w:rPr>
        <w:t xml:space="preserve"> </w:t>
      </w:r>
      <w:r w:rsidRPr="002B2B5C">
        <w:rPr>
          <w:sz w:val="28"/>
          <w:szCs w:val="28"/>
        </w:rPr>
        <w:t>принятия</w:t>
      </w:r>
      <w:r>
        <w:rPr>
          <w:sz w:val="28"/>
          <w:szCs w:val="28"/>
        </w:rPr>
        <w:t xml:space="preserve"> </w:t>
      </w:r>
      <w:r w:rsidRPr="002B2B5C">
        <w:rPr>
          <w:sz w:val="28"/>
          <w:szCs w:val="28"/>
        </w:rPr>
        <w:t>решений о разработке</w:t>
      </w:r>
      <w:r>
        <w:rPr>
          <w:sz w:val="28"/>
          <w:szCs w:val="28"/>
        </w:rPr>
        <w:t xml:space="preserve"> </w:t>
      </w:r>
      <w:r w:rsidRPr="002B2B5C">
        <w:rPr>
          <w:sz w:val="28"/>
          <w:szCs w:val="28"/>
        </w:rPr>
        <w:t>муниципальных программ города Нефтеюганска, их</w:t>
      </w:r>
      <w:r>
        <w:rPr>
          <w:sz w:val="28"/>
          <w:szCs w:val="28"/>
        </w:rPr>
        <w:t xml:space="preserve"> </w:t>
      </w:r>
      <w:r w:rsidRPr="002B2B5C">
        <w:rPr>
          <w:sz w:val="28"/>
          <w:szCs w:val="28"/>
        </w:rPr>
        <w:t>формирования и реализации, утвержд</w:t>
      </w:r>
      <w:r>
        <w:rPr>
          <w:sz w:val="28"/>
          <w:szCs w:val="28"/>
        </w:rPr>
        <w:t>ё</w:t>
      </w:r>
      <w:r w:rsidRPr="002B2B5C">
        <w:rPr>
          <w:sz w:val="28"/>
          <w:szCs w:val="28"/>
        </w:rPr>
        <w:t xml:space="preserve">нному постановлением администрации города от 22.08.2013 № 80-нп. </w:t>
      </w:r>
    </w:p>
    <w:p w:rsidR="00905900" w:rsidRDefault="00905900" w:rsidP="00AF7752">
      <w:pPr>
        <w:ind w:firstLine="709"/>
        <w:jc w:val="both"/>
        <w:rPr>
          <w:sz w:val="28"/>
          <w:szCs w:val="28"/>
        </w:rPr>
      </w:pPr>
      <w:r w:rsidRPr="00DE687E">
        <w:rPr>
          <w:sz w:val="28"/>
          <w:szCs w:val="28"/>
        </w:rPr>
        <w:t xml:space="preserve">3. Проектом </w:t>
      </w:r>
      <w:r>
        <w:rPr>
          <w:sz w:val="28"/>
          <w:szCs w:val="28"/>
        </w:rPr>
        <w:t>изменений</w:t>
      </w:r>
      <w:r w:rsidRPr="00DE687E">
        <w:rPr>
          <w:sz w:val="28"/>
          <w:szCs w:val="28"/>
        </w:rPr>
        <w:t xml:space="preserve"> </w:t>
      </w:r>
      <w:r>
        <w:rPr>
          <w:sz w:val="28"/>
          <w:szCs w:val="28"/>
        </w:rPr>
        <w:t>планируется:</w:t>
      </w:r>
    </w:p>
    <w:p w:rsidR="00905900" w:rsidRDefault="00905900" w:rsidP="00AF7752">
      <w:pPr>
        <w:tabs>
          <w:tab w:val="left" w:pos="0"/>
        </w:tabs>
        <w:jc w:val="both"/>
        <w:rPr>
          <w:sz w:val="28"/>
          <w:szCs w:val="28"/>
        </w:rPr>
      </w:pPr>
      <w:r>
        <w:rPr>
          <w:sz w:val="28"/>
          <w:szCs w:val="28"/>
        </w:rPr>
        <w:tab/>
        <w:t>3.1. В паспорте муниципальной программы у</w:t>
      </w:r>
      <w:r w:rsidR="005D5EE4">
        <w:rPr>
          <w:sz w:val="28"/>
          <w:szCs w:val="28"/>
        </w:rPr>
        <w:t>меньш</w:t>
      </w:r>
      <w:r w:rsidR="00E141F2">
        <w:rPr>
          <w:sz w:val="28"/>
          <w:szCs w:val="28"/>
        </w:rPr>
        <w:t>ить</w:t>
      </w:r>
      <w:r>
        <w:rPr>
          <w:sz w:val="28"/>
          <w:szCs w:val="28"/>
        </w:rPr>
        <w:t xml:space="preserve"> общий объём финансирования </w:t>
      </w:r>
      <w:r w:rsidR="00E141F2">
        <w:rPr>
          <w:sz w:val="28"/>
          <w:szCs w:val="28"/>
        </w:rPr>
        <w:t xml:space="preserve">на 2017 год </w:t>
      </w:r>
      <w:r>
        <w:rPr>
          <w:sz w:val="28"/>
          <w:szCs w:val="28"/>
        </w:rPr>
        <w:t xml:space="preserve">за счёт средств местного бюджета на </w:t>
      </w:r>
      <w:r w:rsidR="005D5EE4">
        <w:rPr>
          <w:sz w:val="28"/>
          <w:szCs w:val="28"/>
        </w:rPr>
        <w:t>710</w:t>
      </w:r>
      <w:r>
        <w:rPr>
          <w:sz w:val="28"/>
          <w:szCs w:val="28"/>
        </w:rPr>
        <w:t>,</w:t>
      </w:r>
      <w:r w:rsidR="005D5EE4">
        <w:rPr>
          <w:sz w:val="28"/>
          <w:szCs w:val="28"/>
        </w:rPr>
        <w:t>688</w:t>
      </w:r>
      <w:r>
        <w:rPr>
          <w:sz w:val="28"/>
          <w:szCs w:val="28"/>
        </w:rPr>
        <w:t xml:space="preserve"> тыс. рублей.</w:t>
      </w:r>
    </w:p>
    <w:p w:rsidR="00905900" w:rsidRDefault="00905900" w:rsidP="00AF7752">
      <w:pPr>
        <w:ind w:firstLine="709"/>
        <w:jc w:val="both"/>
        <w:rPr>
          <w:sz w:val="28"/>
          <w:szCs w:val="28"/>
        </w:rPr>
      </w:pPr>
      <w:r>
        <w:rPr>
          <w:sz w:val="28"/>
          <w:szCs w:val="28"/>
        </w:rPr>
        <w:t>3.</w:t>
      </w:r>
      <w:r w:rsidR="00E141F2">
        <w:rPr>
          <w:sz w:val="28"/>
          <w:szCs w:val="28"/>
        </w:rPr>
        <w:t>2</w:t>
      </w:r>
      <w:r>
        <w:rPr>
          <w:sz w:val="28"/>
          <w:szCs w:val="28"/>
        </w:rPr>
        <w:t xml:space="preserve">. В </w:t>
      </w:r>
      <w:r w:rsidRPr="00A77069">
        <w:rPr>
          <w:sz w:val="28"/>
          <w:szCs w:val="28"/>
        </w:rPr>
        <w:t>приложении 2 «Перечень программных мероприятий муниципальной программы»</w:t>
      </w:r>
      <w:r>
        <w:rPr>
          <w:sz w:val="28"/>
          <w:szCs w:val="28"/>
        </w:rPr>
        <w:t xml:space="preserve"> по </w:t>
      </w:r>
      <w:r w:rsidR="00486317">
        <w:rPr>
          <w:sz w:val="28"/>
          <w:szCs w:val="28"/>
        </w:rPr>
        <w:t xml:space="preserve">основным </w:t>
      </w:r>
      <w:r>
        <w:rPr>
          <w:sz w:val="28"/>
          <w:szCs w:val="28"/>
        </w:rPr>
        <w:t>мероприятиям:</w:t>
      </w:r>
    </w:p>
    <w:p w:rsidR="00905900" w:rsidRPr="00AF7752" w:rsidRDefault="00905900" w:rsidP="00AF7752">
      <w:pPr>
        <w:pStyle w:val="ab"/>
        <w:numPr>
          <w:ilvl w:val="0"/>
          <w:numId w:val="3"/>
        </w:numPr>
        <w:ind w:left="0" w:firstLine="1069"/>
        <w:jc w:val="both"/>
        <w:rPr>
          <w:sz w:val="28"/>
          <w:szCs w:val="28"/>
        </w:rPr>
      </w:pPr>
      <w:r w:rsidRPr="00AF7752">
        <w:rPr>
          <w:sz w:val="28"/>
          <w:szCs w:val="28"/>
        </w:rPr>
        <w:t>«Реализация и управление муниципальным имуществом</w:t>
      </w:r>
      <w:r w:rsidR="00E141F2" w:rsidRPr="00AF7752">
        <w:rPr>
          <w:sz w:val="28"/>
          <w:szCs w:val="28"/>
        </w:rPr>
        <w:t xml:space="preserve"> (п. 1-7 в приложении </w:t>
      </w:r>
      <w:r w:rsidR="00C702C4" w:rsidRPr="00AF7752">
        <w:rPr>
          <w:sz w:val="28"/>
          <w:szCs w:val="28"/>
        </w:rPr>
        <w:t xml:space="preserve">1 </w:t>
      </w:r>
      <w:r w:rsidR="00E141F2" w:rsidRPr="00AF7752">
        <w:rPr>
          <w:sz w:val="28"/>
          <w:szCs w:val="28"/>
        </w:rPr>
        <w:t>к муниципальной программе)</w:t>
      </w:r>
      <w:r w:rsidRPr="00AF7752">
        <w:rPr>
          <w:sz w:val="28"/>
          <w:szCs w:val="28"/>
        </w:rPr>
        <w:t xml:space="preserve">» планируется </w:t>
      </w:r>
      <w:r w:rsidR="00C702C4" w:rsidRPr="00AF7752">
        <w:rPr>
          <w:sz w:val="28"/>
          <w:szCs w:val="28"/>
        </w:rPr>
        <w:t>уменьшить</w:t>
      </w:r>
      <w:r w:rsidRPr="00AF7752">
        <w:rPr>
          <w:sz w:val="28"/>
          <w:szCs w:val="28"/>
        </w:rPr>
        <w:t xml:space="preserve"> </w:t>
      </w:r>
      <w:r w:rsidR="00BF6A9A">
        <w:rPr>
          <w:sz w:val="28"/>
          <w:szCs w:val="28"/>
        </w:rPr>
        <w:t xml:space="preserve">средства местного бюджета </w:t>
      </w:r>
      <w:r w:rsidRPr="00AF7752">
        <w:rPr>
          <w:sz w:val="28"/>
          <w:szCs w:val="28"/>
        </w:rPr>
        <w:t xml:space="preserve">на </w:t>
      </w:r>
      <w:r w:rsidR="00C702C4" w:rsidRPr="00AF7752">
        <w:rPr>
          <w:sz w:val="28"/>
          <w:szCs w:val="28"/>
        </w:rPr>
        <w:t>719</w:t>
      </w:r>
      <w:r w:rsidRPr="00AF7752">
        <w:rPr>
          <w:sz w:val="28"/>
          <w:szCs w:val="28"/>
        </w:rPr>
        <w:t>,</w:t>
      </w:r>
      <w:r w:rsidR="00C702C4" w:rsidRPr="00AF7752">
        <w:rPr>
          <w:sz w:val="28"/>
          <w:szCs w:val="28"/>
        </w:rPr>
        <w:t>688</w:t>
      </w:r>
      <w:r w:rsidRPr="00AF7752">
        <w:rPr>
          <w:sz w:val="28"/>
          <w:szCs w:val="28"/>
        </w:rPr>
        <w:t xml:space="preserve"> тыс. рублей по</w:t>
      </w:r>
      <w:r w:rsidR="00E141F2" w:rsidRPr="00AF7752">
        <w:rPr>
          <w:sz w:val="28"/>
          <w:szCs w:val="28"/>
        </w:rPr>
        <w:t xml:space="preserve"> </w:t>
      </w:r>
      <w:r w:rsidR="00C702C4" w:rsidRPr="00AF7752">
        <w:rPr>
          <w:sz w:val="28"/>
          <w:szCs w:val="28"/>
        </w:rPr>
        <w:t xml:space="preserve">соисполнителю программы </w:t>
      </w:r>
      <w:r w:rsidR="003A5FEB" w:rsidRPr="00AF7752">
        <w:rPr>
          <w:sz w:val="28"/>
          <w:szCs w:val="28"/>
        </w:rPr>
        <w:t>д</w:t>
      </w:r>
      <w:r w:rsidRPr="00AF7752">
        <w:rPr>
          <w:sz w:val="28"/>
          <w:szCs w:val="28"/>
        </w:rPr>
        <w:t xml:space="preserve">епартаменту </w:t>
      </w:r>
      <w:r w:rsidR="00C702C4" w:rsidRPr="00AF7752">
        <w:rPr>
          <w:sz w:val="28"/>
          <w:szCs w:val="28"/>
        </w:rPr>
        <w:t xml:space="preserve">градостроительства и земельных отношений администрации города Нефтеюганска </w:t>
      </w:r>
      <w:r w:rsidRPr="00AF7752">
        <w:rPr>
          <w:sz w:val="28"/>
          <w:szCs w:val="28"/>
        </w:rPr>
        <w:t>на 2017</w:t>
      </w:r>
      <w:r w:rsidR="00E141F2" w:rsidRPr="00AF7752">
        <w:rPr>
          <w:sz w:val="28"/>
          <w:szCs w:val="28"/>
        </w:rPr>
        <w:t xml:space="preserve"> </w:t>
      </w:r>
      <w:r w:rsidRPr="00AF7752">
        <w:rPr>
          <w:sz w:val="28"/>
          <w:szCs w:val="28"/>
        </w:rPr>
        <w:t>год</w:t>
      </w:r>
      <w:r w:rsidR="00E141F2" w:rsidRPr="00AF7752">
        <w:rPr>
          <w:sz w:val="28"/>
          <w:szCs w:val="28"/>
        </w:rPr>
        <w:t xml:space="preserve"> </w:t>
      </w:r>
      <w:r w:rsidR="00784C3F" w:rsidRPr="00AF7752">
        <w:rPr>
          <w:sz w:val="28"/>
          <w:szCs w:val="28"/>
        </w:rPr>
        <w:t>в связи с экономией по мероприятию «Землеустройство и землепользование</w:t>
      </w:r>
      <w:r w:rsidR="00B81E0E">
        <w:rPr>
          <w:sz w:val="28"/>
          <w:szCs w:val="28"/>
        </w:rPr>
        <w:t>»</w:t>
      </w:r>
      <w:r w:rsidRPr="00AF7752">
        <w:rPr>
          <w:sz w:val="28"/>
          <w:szCs w:val="28"/>
        </w:rPr>
        <w:t>.</w:t>
      </w:r>
    </w:p>
    <w:p w:rsidR="0072334C" w:rsidRDefault="00905900" w:rsidP="00AF7752">
      <w:pPr>
        <w:pStyle w:val="ab"/>
        <w:numPr>
          <w:ilvl w:val="0"/>
          <w:numId w:val="3"/>
        </w:numPr>
        <w:tabs>
          <w:tab w:val="left" w:pos="0"/>
        </w:tabs>
        <w:ind w:left="0" w:firstLine="1069"/>
        <w:jc w:val="both"/>
        <w:rPr>
          <w:sz w:val="28"/>
          <w:szCs w:val="28"/>
        </w:rPr>
      </w:pPr>
      <w:r w:rsidRPr="00AF7752">
        <w:rPr>
          <w:sz w:val="28"/>
          <w:szCs w:val="28"/>
        </w:rPr>
        <w:t xml:space="preserve">«Обеспечение деятельности департамента муниципального имущества» на 2017 год </w:t>
      </w:r>
      <w:r w:rsidR="009F4C76" w:rsidRPr="00AF7752">
        <w:rPr>
          <w:sz w:val="28"/>
          <w:szCs w:val="28"/>
        </w:rPr>
        <w:t xml:space="preserve">планируется </w:t>
      </w:r>
      <w:r w:rsidR="009F4C76">
        <w:rPr>
          <w:sz w:val="28"/>
          <w:szCs w:val="28"/>
        </w:rPr>
        <w:t>увелич</w:t>
      </w:r>
      <w:r w:rsidR="009F4C76" w:rsidRPr="00AF7752">
        <w:rPr>
          <w:sz w:val="28"/>
          <w:szCs w:val="28"/>
        </w:rPr>
        <w:t>ить</w:t>
      </w:r>
      <w:r w:rsidR="00E141F2" w:rsidRPr="00AF7752">
        <w:rPr>
          <w:sz w:val="28"/>
          <w:szCs w:val="28"/>
        </w:rPr>
        <w:t xml:space="preserve"> </w:t>
      </w:r>
      <w:r w:rsidRPr="00AF7752">
        <w:rPr>
          <w:sz w:val="28"/>
          <w:szCs w:val="28"/>
        </w:rPr>
        <w:t xml:space="preserve">бюджетные ассигнования в сумме </w:t>
      </w:r>
      <w:r w:rsidR="00E526CC" w:rsidRPr="00AF7752">
        <w:rPr>
          <w:sz w:val="28"/>
          <w:szCs w:val="28"/>
        </w:rPr>
        <w:t>9</w:t>
      </w:r>
      <w:r w:rsidRPr="00AF7752">
        <w:rPr>
          <w:sz w:val="28"/>
          <w:szCs w:val="28"/>
        </w:rPr>
        <w:t>,</w:t>
      </w:r>
      <w:r w:rsidR="00E526CC" w:rsidRPr="00AF7752">
        <w:rPr>
          <w:sz w:val="28"/>
          <w:szCs w:val="28"/>
        </w:rPr>
        <w:t>000</w:t>
      </w:r>
      <w:r w:rsidR="00E141F2" w:rsidRPr="00AF7752">
        <w:rPr>
          <w:sz w:val="28"/>
          <w:szCs w:val="28"/>
        </w:rPr>
        <w:t xml:space="preserve"> </w:t>
      </w:r>
      <w:r w:rsidRPr="00AF7752">
        <w:rPr>
          <w:sz w:val="28"/>
          <w:szCs w:val="28"/>
        </w:rPr>
        <w:t>тыс. рублей</w:t>
      </w:r>
      <w:r w:rsidR="00E141F2" w:rsidRPr="00AF7752">
        <w:rPr>
          <w:sz w:val="28"/>
          <w:szCs w:val="28"/>
        </w:rPr>
        <w:t xml:space="preserve"> на </w:t>
      </w:r>
      <w:r w:rsidR="00ED1EC0" w:rsidRPr="00AF7752">
        <w:rPr>
          <w:sz w:val="28"/>
          <w:szCs w:val="28"/>
        </w:rPr>
        <w:t xml:space="preserve">приобретение </w:t>
      </w:r>
      <w:r w:rsidR="001D53D8" w:rsidRPr="00AF7752">
        <w:rPr>
          <w:sz w:val="28"/>
          <w:szCs w:val="28"/>
        </w:rPr>
        <w:t xml:space="preserve">и установку кнопки тревожной </w:t>
      </w:r>
      <w:r w:rsidR="00C420FE" w:rsidRPr="00AF7752">
        <w:rPr>
          <w:sz w:val="28"/>
          <w:szCs w:val="28"/>
        </w:rPr>
        <w:t>сигнализации</w:t>
      </w:r>
      <w:r w:rsidR="001D53D8" w:rsidRPr="00AF7752">
        <w:rPr>
          <w:sz w:val="28"/>
          <w:szCs w:val="28"/>
        </w:rPr>
        <w:t xml:space="preserve"> </w:t>
      </w:r>
      <w:r w:rsidR="00EE15D3" w:rsidRPr="00AF7752">
        <w:rPr>
          <w:sz w:val="28"/>
          <w:szCs w:val="28"/>
        </w:rPr>
        <w:t>в количестве 3</w:t>
      </w:r>
      <w:r w:rsidR="001D53D8" w:rsidRPr="00AF7752">
        <w:rPr>
          <w:sz w:val="28"/>
          <w:szCs w:val="28"/>
        </w:rPr>
        <w:t xml:space="preserve"> шт</w:t>
      </w:r>
      <w:r w:rsidR="00E141F2" w:rsidRPr="00AF7752">
        <w:rPr>
          <w:sz w:val="28"/>
          <w:szCs w:val="28"/>
        </w:rPr>
        <w:t>.</w:t>
      </w:r>
      <w:r w:rsidR="001D53D8" w:rsidRPr="00AF7752">
        <w:rPr>
          <w:sz w:val="28"/>
          <w:szCs w:val="28"/>
        </w:rPr>
        <w:t xml:space="preserve"> </w:t>
      </w:r>
      <w:r w:rsidR="00BF4104">
        <w:rPr>
          <w:sz w:val="28"/>
          <w:szCs w:val="28"/>
        </w:rPr>
        <w:t>с целью</w:t>
      </w:r>
      <w:r w:rsidR="001D53D8" w:rsidRPr="00AF7752">
        <w:rPr>
          <w:sz w:val="28"/>
          <w:szCs w:val="28"/>
        </w:rPr>
        <w:t xml:space="preserve"> устранения </w:t>
      </w:r>
      <w:r w:rsidR="003F6235" w:rsidRPr="00AF7752">
        <w:rPr>
          <w:sz w:val="28"/>
          <w:szCs w:val="28"/>
        </w:rPr>
        <w:t>замеча</w:t>
      </w:r>
      <w:r w:rsidR="001D53D8" w:rsidRPr="00AF7752">
        <w:rPr>
          <w:sz w:val="28"/>
          <w:szCs w:val="28"/>
        </w:rPr>
        <w:t xml:space="preserve">ний по </w:t>
      </w:r>
      <w:r w:rsidR="00F66CEA" w:rsidRPr="00AF7752">
        <w:rPr>
          <w:sz w:val="28"/>
          <w:szCs w:val="28"/>
        </w:rPr>
        <w:t>акту обследования инженерно-технической укреплённости, оснащённости техническими средствами охраны, системой видеонаблюдения и обеспечения физи</w:t>
      </w:r>
      <w:r w:rsidR="00964D81" w:rsidRPr="00AF7752">
        <w:rPr>
          <w:sz w:val="28"/>
          <w:szCs w:val="28"/>
        </w:rPr>
        <w:t>чес</w:t>
      </w:r>
      <w:r w:rsidR="007F155F">
        <w:rPr>
          <w:sz w:val="28"/>
          <w:szCs w:val="28"/>
        </w:rPr>
        <w:t>кой</w:t>
      </w:r>
      <w:r w:rsidR="00F66CEA" w:rsidRPr="00AF7752">
        <w:rPr>
          <w:sz w:val="28"/>
          <w:szCs w:val="28"/>
        </w:rPr>
        <w:t xml:space="preserve"> </w:t>
      </w:r>
      <w:r w:rsidR="00964D81" w:rsidRPr="00AF7752">
        <w:rPr>
          <w:sz w:val="28"/>
          <w:szCs w:val="28"/>
        </w:rPr>
        <w:t>охраной от 03.07.2017 года.</w:t>
      </w:r>
      <w:r w:rsidR="001D53D8" w:rsidRPr="00AF7752">
        <w:rPr>
          <w:sz w:val="28"/>
          <w:szCs w:val="28"/>
        </w:rPr>
        <w:t xml:space="preserve"> </w:t>
      </w:r>
    </w:p>
    <w:p w:rsidR="0072334C" w:rsidRPr="0072334C" w:rsidRDefault="0072334C" w:rsidP="003F3DA3">
      <w:pPr>
        <w:autoSpaceDE w:val="0"/>
        <w:autoSpaceDN w:val="0"/>
        <w:adjustRightInd w:val="0"/>
        <w:ind w:firstLine="708"/>
        <w:jc w:val="both"/>
        <w:outlineLvl w:val="0"/>
        <w:rPr>
          <w:sz w:val="28"/>
          <w:szCs w:val="28"/>
        </w:rPr>
      </w:pPr>
      <w:r w:rsidRPr="0072334C">
        <w:rPr>
          <w:sz w:val="28"/>
          <w:szCs w:val="28"/>
        </w:rPr>
        <w:t xml:space="preserve">Согласно </w:t>
      </w:r>
      <w:r w:rsidR="005F4F9F">
        <w:rPr>
          <w:sz w:val="28"/>
          <w:szCs w:val="28"/>
        </w:rPr>
        <w:t xml:space="preserve">поступившей справки об </w:t>
      </w:r>
      <w:r w:rsidR="005F4F9F" w:rsidRPr="008B7284">
        <w:rPr>
          <w:sz w:val="28"/>
          <w:szCs w:val="28"/>
        </w:rPr>
        <w:t>изменении кассового плана по расходам</w:t>
      </w:r>
      <w:r w:rsidR="00655A6C">
        <w:rPr>
          <w:sz w:val="28"/>
          <w:szCs w:val="28"/>
        </w:rPr>
        <w:t xml:space="preserve"> на 2017 год</w:t>
      </w:r>
      <w:r w:rsidR="005F4F9F">
        <w:rPr>
          <w:sz w:val="28"/>
          <w:szCs w:val="28"/>
        </w:rPr>
        <w:t>,</w:t>
      </w:r>
      <w:r w:rsidRPr="0072334C">
        <w:rPr>
          <w:sz w:val="28"/>
          <w:szCs w:val="28"/>
        </w:rPr>
        <w:t xml:space="preserve"> расходы в полном объёме, в том числе на приобретение </w:t>
      </w:r>
      <w:r w:rsidR="005E2C29">
        <w:rPr>
          <w:sz w:val="28"/>
          <w:szCs w:val="28"/>
        </w:rPr>
        <w:t>оборудования</w:t>
      </w:r>
      <w:r w:rsidR="00702046">
        <w:rPr>
          <w:sz w:val="28"/>
          <w:szCs w:val="28"/>
        </w:rPr>
        <w:t>,</w:t>
      </w:r>
      <w:r w:rsidR="005E2C29">
        <w:rPr>
          <w:sz w:val="28"/>
          <w:szCs w:val="28"/>
        </w:rPr>
        <w:t xml:space="preserve"> </w:t>
      </w:r>
      <w:r w:rsidR="003F3DA3" w:rsidRPr="00134B05">
        <w:rPr>
          <w:sz w:val="28"/>
          <w:szCs w:val="28"/>
        </w:rPr>
        <w:t xml:space="preserve">планируется </w:t>
      </w:r>
      <w:r w:rsidR="003F3DA3">
        <w:rPr>
          <w:sz w:val="28"/>
          <w:szCs w:val="28"/>
        </w:rPr>
        <w:t xml:space="preserve">отнести </w:t>
      </w:r>
      <w:r w:rsidR="003F3DA3" w:rsidRPr="00C11EB8">
        <w:rPr>
          <w:sz w:val="28"/>
          <w:szCs w:val="28"/>
        </w:rPr>
        <w:t xml:space="preserve">на </w:t>
      </w:r>
      <w:r w:rsidR="003F3DA3">
        <w:rPr>
          <w:sz w:val="28"/>
          <w:szCs w:val="28"/>
        </w:rPr>
        <w:t>классификатор операций сектора государственного управления 226 (далее по тексту – КОСГУ).</w:t>
      </w:r>
    </w:p>
    <w:p w:rsidR="0072334C" w:rsidRPr="0072334C" w:rsidRDefault="0072334C" w:rsidP="005E2C29">
      <w:pPr>
        <w:autoSpaceDE w:val="0"/>
        <w:autoSpaceDN w:val="0"/>
        <w:adjustRightInd w:val="0"/>
        <w:ind w:firstLine="708"/>
        <w:jc w:val="both"/>
        <w:outlineLvl w:val="0"/>
        <w:rPr>
          <w:bCs/>
          <w:sz w:val="28"/>
          <w:szCs w:val="28"/>
        </w:rPr>
      </w:pPr>
      <w:r w:rsidRPr="0072334C">
        <w:rPr>
          <w:sz w:val="28"/>
          <w:szCs w:val="28"/>
        </w:rPr>
        <w:t xml:space="preserve">Так, </w:t>
      </w:r>
      <w:r w:rsidR="007322A7">
        <w:rPr>
          <w:sz w:val="28"/>
          <w:szCs w:val="28"/>
        </w:rPr>
        <w:t>в соответствии с Приказом</w:t>
      </w:r>
      <w:r w:rsidR="00257A9E" w:rsidRPr="00A836D2">
        <w:rPr>
          <w:sz w:val="28"/>
          <w:szCs w:val="28"/>
        </w:rPr>
        <w:t xml:space="preserve"> Минфина России от 01.07.2013 № 65н «Об утверждении Указаний о порядке применения бюджетной классификации Российской Федерации» (далее </w:t>
      </w:r>
      <w:r w:rsidR="002D1195">
        <w:rPr>
          <w:sz w:val="28"/>
          <w:szCs w:val="28"/>
        </w:rPr>
        <w:t xml:space="preserve">по тексту </w:t>
      </w:r>
      <w:r w:rsidR="00257A9E" w:rsidRPr="00A836D2">
        <w:rPr>
          <w:sz w:val="28"/>
          <w:szCs w:val="28"/>
        </w:rPr>
        <w:t xml:space="preserve">– Указания), </w:t>
      </w:r>
      <w:r w:rsidRPr="00C11EB8">
        <w:rPr>
          <w:sz w:val="28"/>
          <w:szCs w:val="28"/>
        </w:rPr>
        <w:t xml:space="preserve">на </w:t>
      </w:r>
      <w:r w:rsidR="000D6A04">
        <w:rPr>
          <w:sz w:val="28"/>
          <w:szCs w:val="28"/>
        </w:rPr>
        <w:t xml:space="preserve">КОСГУ </w:t>
      </w:r>
      <w:r w:rsidRPr="00C11EB8">
        <w:rPr>
          <w:bCs/>
          <w:sz w:val="28"/>
          <w:szCs w:val="28"/>
        </w:rPr>
        <w:t xml:space="preserve">226 «Прочие работы, услуги» относятся </w:t>
      </w:r>
      <w:r w:rsidRPr="000D6A04">
        <w:rPr>
          <w:bCs/>
          <w:sz w:val="28"/>
          <w:szCs w:val="28"/>
          <w:u w:val="single"/>
        </w:rPr>
        <w:t>расходы на выполнение работ, оказание услуг</w:t>
      </w:r>
      <w:r w:rsidRPr="00C11EB8">
        <w:rPr>
          <w:bCs/>
          <w:sz w:val="28"/>
          <w:szCs w:val="28"/>
        </w:rPr>
        <w:t xml:space="preserve"> по установке (расширению</w:t>
      </w:r>
      <w:r w:rsidRPr="0072334C">
        <w:rPr>
          <w:bCs/>
          <w:sz w:val="28"/>
          <w:szCs w:val="28"/>
        </w:rPr>
        <w:t xml:space="preserve">)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т.ч. </w:t>
      </w:r>
      <w:r w:rsidRPr="00CF4935">
        <w:rPr>
          <w:bCs/>
          <w:sz w:val="28"/>
          <w:szCs w:val="28"/>
          <w:u w:val="single"/>
        </w:rPr>
        <w:t>обустройство «тревожной кнопки»</w:t>
      </w:r>
      <w:r w:rsidRPr="0072334C">
        <w:rPr>
          <w:bCs/>
          <w:sz w:val="28"/>
          <w:szCs w:val="28"/>
        </w:rPr>
        <w:t xml:space="preserve">, а также работы по модернизации указанных систем </w:t>
      </w:r>
      <w:r w:rsidRPr="008A2B31">
        <w:rPr>
          <w:bCs/>
          <w:sz w:val="28"/>
          <w:szCs w:val="28"/>
        </w:rPr>
        <w:t>(за исключением стоимости основных средств,</w:t>
      </w:r>
      <w:r w:rsidRPr="0072334C">
        <w:rPr>
          <w:bCs/>
          <w:sz w:val="28"/>
          <w:szCs w:val="28"/>
        </w:rPr>
        <w:t xml:space="preserve">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72334C" w:rsidRPr="0040712E" w:rsidRDefault="0072334C" w:rsidP="0040712E">
      <w:pPr>
        <w:autoSpaceDE w:val="0"/>
        <w:autoSpaceDN w:val="0"/>
        <w:adjustRightInd w:val="0"/>
        <w:ind w:firstLine="540"/>
        <w:jc w:val="both"/>
        <w:rPr>
          <w:rFonts w:eastAsiaTheme="minorHAnsi"/>
          <w:sz w:val="28"/>
          <w:szCs w:val="28"/>
          <w:lang w:eastAsia="en-US"/>
        </w:rPr>
      </w:pPr>
      <w:r w:rsidRPr="0072334C">
        <w:rPr>
          <w:sz w:val="28"/>
          <w:szCs w:val="28"/>
        </w:rPr>
        <w:t xml:space="preserve">Инструкция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утверждённая приказом Министерства финансов Российской Федерации от 1 декабря 2010 г. № 157н (далее по тексту </w:t>
      </w:r>
      <w:r w:rsidRPr="0072334C">
        <w:rPr>
          <w:sz w:val="28"/>
          <w:szCs w:val="28"/>
        </w:rPr>
        <w:lastRenderedPageBreak/>
        <w:t>– Инструкция по применению плана счетов), определяет порядок отражения на счетах бухгал</w:t>
      </w:r>
      <w:r w:rsidR="00A12E10">
        <w:rPr>
          <w:sz w:val="28"/>
          <w:szCs w:val="28"/>
        </w:rPr>
        <w:t>терского учёта стоимости</w:t>
      </w:r>
      <w:r w:rsidRPr="0072334C">
        <w:rPr>
          <w:sz w:val="28"/>
          <w:szCs w:val="28"/>
        </w:rPr>
        <w:t xml:space="preserve"> нефинансовых активов. </w:t>
      </w:r>
      <w:r w:rsidR="00980471">
        <w:rPr>
          <w:sz w:val="28"/>
          <w:szCs w:val="28"/>
        </w:rPr>
        <w:t>Так</w:t>
      </w:r>
      <w:r w:rsidR="00017D45">
        <w:rPr>
          <w:sz w:val="28"/>
          <w:szCs w:val="28"/>
        </w:rPr>
        <w:t>,</w:t>
      </w:r>
      <w:r w:rsidR="00980471">
        <w:rPr>
          <w:sz w:val="28"/>
          <w:szCs w:val="28"/>
        </w:rPr>
        <w:t xml:space="preserve"> например, </w:t>
      </w:r>
      <w:r w:rsidR="00980471" w:rsidRPr="0072334C">
        <w:rPr>
          <w:sz w:val="28"/>
          <w:szCs w:val="28"/>
        </w:rPr>
        <w:t>в соответствии с пунктом 27 Инструкции по применению плана счетов затраты на модернизацию, дооборудование относятся на увеличение первоначальной (балансовой) стоимости такого объекта после окончания предусмотренных договором (сметой) объёмов работ.</w:t>
      </w:r>
      <w:r w:rsidR="00980471">
        <w:rPr>
          <w:sz w:val="28"/>
          <w:szCs w:val="28"/>
        </w:rPr>
        <w:t xml:space="preserve"> </w:t>
      </w:r>
      <w:r w:rsidR="003C0585">
        <w:rPr>
          <w:sz w:val="28"/>
          <w:szCs w:val="28"/>
        </w:rPr>
        <w:t>В данном случае, з</w:t>
      </w:r>
      <w:r w:rsidR="00D93947">
        <w:rPr>
          <w:sz w:val="28"/>
          <w:szCs w:val="28"/>
        </w:rPr>
        <w:t>атраты, связанные с монтажом системы, списываются учреждением на расходы (затраты) текущего финансового года</w:t>
      </w:r>
      <w:r w:rsidR="00BB70C7">
        <w:rPr>
          <w:sz w:val="28"/>
          <w:szCs w:val="28"/>
        </w:rPr>
        <w:t>, то есть</w:t>
      </w:r>
      <w:r w:rsidR="00980471" w:rsidRPr="0072334C">
        <w:rPr>
          <w:sz w:val="28"/>
          <w:szCs w:val="28"/>
        </w:rPr>
        <w:t xml:space="preserve"> фактически оборудование для </w:t>
      </w:r>
      <w:r w:rsidR="00980471">
        <w:rPr>
          <w:sz w:val="28"/>
          <w:szCs w:val="28"/>
        </w:rPr>
        <w:t xml:space="preserve">установки тревожной сигнализации </w:t>
      </w:r>
      <w:r w:rsidR="00980471" w:rsidRPr="0072334C">
        <w:rPr>
          <w:sz w:val="28"/>
          <w:szCs w:val="28"/>
        </w:rPr>
        <w:t xml:space="preserve">не принимается к учёту в составе </w:t>
      </w:r>
      <w:r w:rsidR="00980471">
        <w:rPr>
          <w:sz w:val="28"/>
          <w:szCs w:val="28"/>
        </w:rPr>
        <w:t>активов</w:t>
      </w:r>
      <w:r w:rsidR="0032378A">
        <w:rPr>
          <w:bCs/>
          <w:sz w:val="28"/>
          <w:szCs w:val="28"/>
        </w:rPr>
        <w:t xml:space="preserve">. </w:t>
      </w:r>
      <w:r w:rsidR="00AD0BA7">
        <w:rPr>
          <w:bCs/>
          <w:sz w:val="28"/>
          <w:szCs w:val="28"/>
        </w:rPr>
        <w:t>Следовательно</w:t>
      </w:r>
      <w:r w:rsidR="0032378A">
        <w:rPr>
          <w:bCs/>
          <w:sz w:val="28"/>
          <w:szCs w:val="28"/>
        </w:rPr>
        <w:t>,</w:t>
      </w:r>
      <w:r w:rsidR="00980471" w:rsidRPr="0072334C">
        <w:rPr>
          <w:bCs/>
          <w:sz w:val="28"/>
          <w:szCs w:val="28"/>
        </w:rPr>
        <w:t xml:space="preserve"> существует </w:t>
      </w:r>
      <w:r w:rsidR="00980471" w:rsidRPr="0072334C">
        <w:rPr>
          <w:sz w:val="28"/>
          <w:szCs w:val="28"/>
        </w:rPr>
        <w:t>риск утраты имущества.</w:t>
      </w:r>
      <w:r w:rsidR="00664769">
        <w:rPr>
          <w:sz w:val="28"/>
          <w:szCs w:val="28"/>
        </w:rPr>
        <w:t xml:space="preserve"> </w:t>
      </w:r>
    </w:p>
    <w:p w:rsidR="00CD63F1" w:rsidRPr="00734886" w:rsidRDefault="00CD63F1" w:rsidP="00734886">
      <w:pPr>
        <w:autoSpaceDE w:val="0"/>
        <w:autoSpaceDN w:val="0"/>
        <w:adjustRightInd w:val="0"/>
        <w:ind w:firstLine="540"/>
        <w:jc w:val="both"/>
        <w:rPr>
          <w:rFonts w:eastAsiaTheme="minorHAnsi"/>
          <w:sz w:val="28"/>
          <w:szCs w:val="28"/>
          <w:lang w:eastAsia="en-US"/>
        </w:rPr>
      </w:pPr>
      <w:r w:rsidRPr="00CB638D">
        <w:rPr>
          <w:color w:val="000000"/>
          <w:sz w:val="28"/>
          <w:szCs w:val="28"/>
          <w:shd w:val="clear" w:color="auto" w:fill="FFFFFF"/>
        </w:rPr>
        <w:t>Таким образом, операции</w:t>
      </w:r>
      <w:r w:rsidR="00734886" w:rsidRPr="00CB638D">
        <w:rPr>
          <w:rFonts w:eastAsiaTheme="minorHAnsi"/>
          <w:sz w:val="28"/>
          <w:szCs w:val="28"/>
          <w:lang w:eastAsia="en-US"/>
        </w:rPr>
        <w:t>, связанные</w:t>
      </w:r>
      <w:r w:rsidR="00734886">
        <w:rPr>
          <w:rFonts w:eastAsiaTheme="minorHAnsi"/>
          <w:sz w:val="28"/>
          <w:szCs w:val="28"/>
          <w:lang w:eastAsia="en-US"/>
        </w:rPr>
        <w:t xml:space="preserve">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и материальные запасы) и соответственно статье КОСГУ осуществляется согласно требованиям</w:t>
      </w:r>
      <w:r w:rsidR="0042559C">
        <w:rPr>
          <w:rFonts w:eastAsiaTheme="minorHAnsi"/>
          <w:sz w:val="28"/>
          <w:szCs w:val="28"/>
          <w:lang w:eastAsia="en-US"/>
        </w:rPr>
        <w:t xml:space="preserve"> бухгалтерского (бюджетного) учё</w:t>
      </w:r>
      <w:r w:rsidR="00734886">
        <w:rPr>
          <w:rFonts w:eastAsiaTheme="minorHAnsi"/>
          <w:sz w:val="28"/>
          <w:szCs w:val="28"/>
          <w:lang w:eastAsia="en-US"/>
        </w:rPr>
        <w:t>та организациями государственного сектора по отнесению активов к соо</w:t>
      </w:r>
      <w:r w:rsidR="0042559C">
        <w:rPr>
          <w:rFonts w:eastAsiaTheme="minorHAnsi"/>
          <w:sz w:val="28"/>
          <w:szCs w:val="28"/>
          <w:lang w:eastAsia="en-US"/>
        </w:rPr>
        <w:t>тветствующей группе объектов учё</w:t>
      </w:r>
      <w:r w:rsidR="00734886">
        <w:rPr>
          <w:rFonts w:eastAsiaTheme="minorHAnsi"/>
          <w:sz w:val="28"/>
          <w:szCs w:val="28"/>
          <w:lang w:eastAsia="en-US"/>
        </w:rPr>
        <w:t xml:space="preserve">та нефинансовых </w:t>
      </w:r>
      <w:r w:rsidR="00734886" w:rsidRPr="00AE1DE4">
        <w:rPr>
          <w:rFonts w:eastAsiaTheme="minorHAnsi"/>
          <w:sz w:val="28"/>
          <w:szCs w:val="28"/>
          <w:lang w:eastAsia="en-US"/>
        </w:rPr>
        <w:t>активов</w:t>
      </w:r>
      <w:r w:rsidR="00734886" w:rsidRPr="00AE1DE4">
        <w:rPr>
          <w:color w:val="000000"/>
          <w:sz w:val="28"/>
          <w:szCs w:val="28"/>
          <w:shd w:val="clear" w:color="auto" w:fill="FFFFFF"/>
        </w:rPr>
        <w:t xml:space="preserve"> и следует отражать в разрезе статей, детализирующих группу 300 «Поступление нефинансовых активов». </w:t>
      </w:r>
      <w:r w:rsidRPr="00AE1DE4">
        <w:rPr>
          <w:color w:val="000000"/>
          <w:sz w:val="28"/>
          <w:szCs w:val="28"/>
          <w:shd w:val="clear" w:color="auto" w:fill="FFFFFF"/>
        </w:rPr>
        <w:t>Отнесение же активов к соответствующей группе (основные средства</w:t>
      </w:r>
      <w:r w:rsidR="00F047EF">
        <w:rPr>
          <w:color w:val="000000"/>
          <w:sz w:val="28"/>
          <w:szCs w:val="28"/>
          <w:shd w:val="clear" w:color="auto" w:fill="FFFFFF"/>
        </w:rPr>
        <w:t xml:space="preserve"> или материальные запасы) относи</w:t>
      </w:r>
      <w:r w:rsidRPr="00AE1DE4">
        <w:rPr>
          <w:color w:val="000000"/>
          <w:sz w:val="28"/>
          <w:szCs w:val="28"/>
          <w:shd w:val="clear" w:color="auto" w:fill="FFFFFF"/>
        </w:rPr>
        <w:t>тся к компетенции учреждения</w:t>
      </w:r>
      <w:r w:rsidR="00B01DD7">
        <w:rPr>
          <w:color w:val="000000"/>
          <w:sz w:val="28"/>
          <w:szCs w:val="28"/>
          <w:shd w:val="clear" w:color="auto" w:fill="FFFFFF"/>
        </w:rPr>
        <w:t>, основ</w:t>
      </w:r>
      <w:r w:rsidR="00F047EF">
        <w:rPr>
          <w:color w:val="000000"/>
          <w:sz w:val="28"/>
          <w:szCs w:val="28"/>
          <w:shd w:val="clear" w:color="auto" w:fill="FFFFFF"/>
        </w:rPr>
        <w:t>ывается</w:t>
      </w:r>
      <w:r w:rsidR="00B01DD7">
        <w:rPr>
          <w:color w:val="000000"/>
          <w:sz w:val="28"/>
          <w:szCs w:val="28"/>
          <w:shd w:val="clear" w:color="auto" w:fill="FFFFFF"/>
        </w:rPr>
        <w:t xml:space="preserve"> на документально подтверждённой информации о конкретном факте хозяйственной жизни и характеристиках монтируемого оборудования</w:t>
      </w:r>
      <w:r w:rsidRPr="00AE1DE4">
        <w:rPr>
          <w:color w:val="000000"/>
          <w:sz w:val="28"/>
          <w:szCs w:val="28"/>
          <w:shd w:val="clear" w:color="auto" w:fill="FFFFFF"/>
        </w:rPr>
        <w:t>.</w:t>
      </w:r>
      <w:r w:rsidRPr="007E7410">
        <w:rPr>
          <w:color w:val="000000"/>
          <w:sz w:val="28"/>
          <w:szCs w:val="28"/>
          <w:shd w:val="clear" w:color="auto" w:fill="FFFFFF"/>
        </w:rPr>
        <w:t xml:space="preserve"> </w:t>
      </w:r>
    </w:p>
    <w:p w:rsidR="00B01DD7" w:rsidRDefault="006E0652" w:rsidP="003A0469">
      <w:pPr>
        <w:ind w:firstLine="709"/>
        <w:jc w:val="both"/>
        <w:rPr>
          <w:rFonts w:eastAsia="Calibri"/>
          <w:sz w:val="28"/>
          <w:szCs w:val="28"/>
        </w:rPr>
      </w:pPr>
      <w:r>
        <w:rPr>
          <w:sz w:val="28"/>
          <w:szCs w:val="28"/>
        </w:rPr>
        <w:t>В связи с этим,</w:t>
      </w:r>
      <w:r w:rsidR="005D2ACC">
        <w:rPr>
          <w:sz w:val="28"/>
          <w:szCs w:val="28"/>
        </w:rPr>
        <w:t xml:space="preserve"> рекомендуем </w:t>
      </w:r>
      <w:r w:rsidR="005D2ACC" w:rsidRPr="00134B05">
        <w:rPr>
          <w:sz w:val="28"/>
          <w:szCs w:val="28"/>
        </w:rPr>
        <w:t xml:space="preserve">учитывать положения </w:t>
      </w:r>
      <w:r w:rsidR="005D2ACC" w:rsidRPr="00134B05">
        <w:rPr>
          <w:rFonts w:eastAsia="Calibri"/>
          <w:sz w:val="28"/>
          <w:szCs w:val="28"/>
        </w:rPr>
        <w:t xml:space="preserve">действующего </w:t>
      </w:r>
      <w:r w:rsidR="005D2ACC">
        <w:rPr>
          <w:rFonts w:eastAsia="Calibri"/>
          <w:sz w:val="28"/>
          <w:szCs w:val="28"/>
        </w:rPr>
        <w:t xml:space="preserve">бюджетного </w:t>
      </w:r>
      <w:r w:rsidR="005D2ACC" w:rsidRPr="00134B05">
        <w:rPr>
          <w:rFonts w:eastAsia="Calibri"/>
          <w:sz w:val="28"/>
          <w:szCs w:val="28"/>
        </w:rPr>
        <w:t xml:space="preserve">законодательства </w:t>
      </w:r>
      <w:r w:rsidR="005D2ACC">
        <w:rPr>
          <w:rFonts w:eastAsia="Calibri"/>
          <w:sz w:val="28"/>
          <w:szCs w:val="28"/>
        </w:rPr>
        <w:t xml:space="preserve">при отнесении расходов </w:t>
      </w:r>
      <w:r w:rsidR="00F047EF">
        <w:rPr>
          <w:rFonts w:eastAsia="Calibri"/>
          <w:sz w:val="28"/>
          <w:szCs w:val="28"/>
        </w:rPr>
        <w:t>к</w:t>
      </w:r>
      <w:r w:rsidR="005D2ACC">
        <w:rPr>
          <w:rFonts w:eastAsia="Calibri"/>
          <w:sz w:val="28"/>
          <w:szCs w:val="28"/>
        </w:rPr>
        <w:t xml:space="preserve"> соответствующ</w:t>
      </w:r>
      <w:r w:rsidR="00491C0B">
        <w:rPr>
          <w:rFonts w:eastAsia="Calibri"/>
          <w:sz w:val="28"/>
          <w:szCs w:val="28"/>
        </w:rPr>
        <w:t>им кодам</w:t>
      </w:r>
      <w:r w:rsidR="00281C09">
        <w:rPr>
          <w:rFonts w:eastAsia="Calibri"/>
          <w:sz w:val="28"/>
          <w:szCs w:val="28"/>
        </w:rPr>
        <w:t xml:space="preserve"> бюджетной классификации.</w:t>
      </w:r>
    </w:p>
    <w:p w:rsidR="00B01DD7" w:rsidRDefault="00281C09" w:rsidP="003A0469">
      <w:pPr>
        <w:tabs>
          <w:tab w:val="left" w:pos="0"/>
        </w:tabs>
        <w:ind w:firstLine="709"/>
        <w:jc w:val="both"/>
        <w:rPr>
          <w:sz w:val="28"/>
          <w:szCs w:val="28"/>
        </w:rPr>
      </w:pPr>
      <w:r>
        <w:rPr>
          <w:sz w:val="28"/>
          <w:szCs w:val="28"/>
        </w:rPr>
        <w:t>4. Финансовые показатели, содержащиеся в проекте изменений, соответствуют документам, предоставленным на экспертизу.</w:t>
      </w:r>
    </w:p>
    <w:p w:rsidR="00B01DD7" w:rsidRPr="00354483" w:rsidRDefault="005D2ACC" w:rsidP="003A0469">
      <w:pPr>
        <w:widowControl w:val="0"/>
        <w:tabs>
          <w:tab w:val="left" w:pos="709"/>
        </w:tabs>
        <w:spacing w:line="0" w:lineRule="atLeast"/>
        <w:ind w:firstLine="709"/>
        <w:jc w:val="both"/>
        <w:rPr>
          <w:sz w:val="28"/>
          <w:szCs w:val="28"/>
        </w:rPr>
      </w:pPr>
      <w:r w:rsidRPr="00354483">
        <w:rPr>
          <w:sz w:val="28"/>
          <w:szCs w:val="28"/>
        </w:rPr>
        <w:t>На основании вышеизложенного, по итогам проведения финансово-экономической экспертизы, предлагаем направить проект изменений на утверждение с учётом рекомендаци</w:t>
      </w:r>
      <w:r w:rsidR="00B65E1F">
        <w:rPr>
          <w:sz w:val="28"/>
          <w:szCs w:val="28"/>
        </w:rPr>
        <w:t>и</w:t>
      </w:r>
      <w:r w:rsidR="009242B6">
        <w:rPr>
          <w:sz w:val="28"/>
          <w:szCs w:val="28"/>
        </w:rPr>
        <w:t>, отражё</w:t>
      </w:r>
      <w:r w:rsidRPr="00354483">
        <w:rPr>
          <w:sz w:val="28"/>
          <w:szCs w:val="28"/>
        </w:rPr>
        <w:t>нн</w:t>
      </w:r>
      <w:r w:rsidR="00B65E1F">
        <w:rPr>
          <w:sz w:val="28"/>
          <w:szCs w:val="28"/>
        </w:rPr>
        <w:t>ой</w:t>
      </w:r>
      <w:r w:rsidRPr="00354483">
        <w:rPr>
          <w:sz w:val="28"/>
          <w:szCs w:val="28"/>
        </w:rPr>
        <w:t xml:space="preserve"> в настоящем заключении. </w:t>
      </w:r>
    </w:p>
    <w:p w:rsidR="005D2ACC" w:rsidRPr="00752136" w:rsidRDefault="00B65E1F" w:rsidP="005D2ACC">
      <w:pPr>
        <w:tabs>
          <w:tab w:val="left" w:pos="0"/>
        </w:tabs>
        <w:spacing w:line="0" w:lineRule="atLeast"/>
        <w:ind w:firstLine="709"/>
        <w:jc w:val="both"/>
        <w:rPr>
          <w:sz w:val="28"/>
          <w:szCs w:val="28"/>
        </w:rPr>
      </w:pPr>
      <w:r>
        <w:rPr>
          <w:sz w:val="28"/>
          <w:szCs w:val="28"/>
          <w:shd w:val="clear" w:color="auto" w:fill="FFFFFF"/>
        </w:rPr>
        <w:t>Информацию о решении, принятого</w:t>
      </w:r>
      <w:r w:rsidR="005D2ACC" w:rsidRPr="00354483">
        <w:rPr>
          <w:sz w:val="28"/>
          <w:szCs w:val="28"/>
          <w:shd w:val="clear" w:color="auto" w:fill="FFFFFF"/>
        </w:rPr>
        <w:t xml:space="preserve"> по результатам настоящей экспертизы, направить в адрес Счётной палаты </w:t>
      </w:r>
      <w:r>
        <w:rPr>
          <w:sz w:val="28"/>
          <w:szCs w:val="28"/>
          <w:shd w:val="clear" w:color="auto" w:fill="FFFFFF"/>
        </w:rPr>
        <w:t xml:space="preserve">города Нефтеюганска </w:t>
      </w:r>
      <w:r w:rsidR="005D2ACC" w:rsidRPr="00354483">
        <w:rPr>
          <w:sz w:val="28"/>
          <w:szCs w:val="28"/>
          <w:shd w:val="clear" w:color="auto" w:fill="FFFFFF"/>
        </w:rPr>
        <w:t xml:space="preserve">до </w:t>
      </w:r>
      <w:r w:rsidR="002F5262">
        <w:rPr>
          <w:sz w:val="28"/>
          <w:szCs w:val="28"/>
          <w:shd w:val="clear" w:color="auto" w:fill="FFFFFF"/>
        </w:rPr>
        <w:t>10</w:t>
      </w:r>
      <w:r w:rsidR="00BF6CBC">
        <w:rPr>
          <w:sz w:val="28"/>
          <w:szCs w:val="28"/>
          <w:shd w:val="clear" w:color="auto" w:fill="FFFFFF"/>
        </w:rPr>
        <w:t>.11</w:t>
      </w:r>
      <w:r w:rsidR="005D2ACC" w:rsidRPr="00354483">
        <w:rPr>
          <w:sz w:val="28"/>
          <w:szCs w:val="28"/>
          <w:shd w:val="clear" w:color="auto" w:fill="FFFFFF"/>
        </w:rPr>
        <w:t>.2017 года.</w:t>
      </w:r>
    </w:p>
    <w:p w:rsidR="005D2ACC" w:rsidRDefault="005D2ACC" w:rsidP="0072334C">
      <w:pPr>
        <w:autoSpaceDE w:val="0"/>
        <w:autoSpaceDN w:val="0"/>
        <w:adjustRightInd w:val="0"/>
        <w:jc w:val="both"/>
        <w:rPr>
          <w:sz w:val="28"/>
          <w:szCs w:val="28"/>
        </w:rPr>
      </w:pPr>
    </w:p>
    <w:p w:rsidR="005D2ACC" w:rsidRDefault="005D2ACC" w:rsidP="0072334C">
      <w:pPr>
        <w:autoSpaceDE w:val="0"/>
        <w:autoSpaceDN w:val="0"/>
        <w:adjustRightInd w:val="0"/>
        <w:jc w:val="both"/>
        <w:rPr>
          <w:sz w:val="28"/>
          <w:szCs w:val="28"/>
        </w:rPr>
      </w:pPr>
    </w:p>
    <w:p w:rsidR="00866435" w:rsidRPr="00BB3687" w:rsidRDefault="00866435" w:rsidP="00AF4276">
      <w:pPr>
        <w:jc w:val="both"/>
        <w:rPr>
          <w:sz w:val="28"/>
          <w:szCs w:val="28"/>
        </w:rPr>
      </w:pPr>
    </w:p>
    <w:p w:rsidR="00BB3687" w:rsidRPr="00BB3687" w:rsidRDefault="004957A2" w:rsidP="00AF4276">
      <w:pPr>
        <w:tabs>
          <w:tab w:val="left" w:pos="0"/>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 Гичкина </w:t>
      </w:r>
    </w:p>
    <w:p w:rsidR="00D12980" w:rsidRDefault="00D12980" w:rsidP="00E675E9">
      <w:pPr>
        <w:tabs>
          <w:tab w:val="left" w:pos="0"/>
        </w:tabs>
        <w:jc w:val="both"/>
        <w:rPr>
          <w:sz w:val="28"/>
          <w:szCs w:val="28"/>
        </w:rPr>
      </w:pPr>
    </w:p>
    <w:p w:rsidR="006B7CC1" w:rsidRDefault="006B7CC1" w:rsidP="00E675E9">
      <w:pPr>
        <w:tabs>
          <w:tab w:val="left" w:pos="0"/>
        </w:tabs>
        <w:jc w:val="both"/>
        <w:rPr>
          <w:sz w:val="28"/>
          <w:szCs w:val="28"/>
        </w:rPr>
      </w:pPr>
    </w:p>
    <w:p w:rsidR="006B7CC1" w:rsidRDefault="006B7CC1" w:rsidP="00E675E9">
      <w:pPr>
        <w:tabs>
          <w:tab w:val="left" w:pos="0"/>
        </w:tabs>
        <w:jc w:val="both"/>
        <w:rPr>
          <w:sz w:val="28"/>
          <w:szCs w:val="28"/>
        </w:rPr>
      </w:pPr>
    </w:p>
    <w:p w:rsidR="006B7CC1" w:rsidRDefault="006B7CC1" w:rsidP="00E675E9">
      <w:pPr>
        <w:tabs>
          <w:tab w:val="left" w:pos="0"/>
        </w:tabs>
        <w:jc w:val="both"/>
        <w:rPr>
          <w:sz w:val="28"/>
          <w:szCs w:val="28"/>
        </w:rPr>
      </w:pPr>
      <w:bookmarkStart w:id="0" w:name="_GoBack"/>
      <w:bookmarkEnd w:id="0"/>
    </w:p>
    <w:p w:rsidR="00E675E9" w:rsidRPr="003A0469" w:rsidRDefault="00B13D53" w:rsidP="00E675E9">
      <w:pPr>
        <w:tabs>
          <w:tab w:val="left" w:pos="0"/>
        </w:tabs>
        <w:jc w:val="both"/>
        <w:rPr>
          <w:sz w:val="16"/>
          <w:szCs w:val="16"/>
        </w:rPr>
      </w:pPr>
      <w:r w:rsidRPr="003A0469">
        <w:rPr>
          <w:sz w:val="16"/>
          <w:szCs w:val="16"/>
        </w:rPr>
        <w:t>И</w:t>
      </w:r>
      <w:r w:rsidR="00E675E9" w:rsidRPr="003A0469">
        <w:rPr>
          <w:sz w:val="16"/>
          <w:szCs w:val="16"/>
        </w:rPr>
        <w:t>сполнитель:</w:t>
      </w:r>
    </w:p>
    <w:p w:rsidR="00E675E9" w:rsidRPr="003A0469" w:rsidRDefault="00760C17" w:rsidP="00E675E9">
      <w:pPr>
        <w:tabs>
          <w:tab w:val="left" w:pos="0"/>
        </w:tabs>
        <w:jc w:val="both"/>
        <w:rPr>
          <w:sz w:val="16"/>
          <w:szCs w:val="16"/>
        </w:rPr>
      </w:pPr>
      <w:r w:rsidRPr="003A0469">
        <w:rPr>
          <w:sz w:val="16"/>
          <w:szCs w:val="16"/>
        </w:rPr>
        <w:t xml:space="preserve">инспектор </w:t>
      </w:r>
      <w:r w:rsidR="00E675E9" w:rsidRPr="003A0469">
        <w:rPr>
          <w:sz w:val="16"/>
          <w:szCs w:val="16"/>
        </w:rPr>
        <w:t>инспекторского отдела № 1</w:t>
      </w:r>
    </w:p>
    <w:p w:rsidR="00E675E9" w:rsidRPr="003A0469" w:rsidRDefault="00E675E9" w:rsidP="00E675E9">
      <w:pPr>
        <w:tabs>
          <w:tab w:val="left" w:pos="0"/>
        </w:tabs>
        <w:jc w:val="both"/>
        <w:rPr>
          <w:sz w:val="16"/>
          <w:szCs w:val="16"/>
        </w:rPr>
      </w:pPr>
      <w:r w:rsidRPr="003A0469">
        <w:rPr>
          <w:sz w:val="16"/>
          <w:szCs w:val="16"/>
        </w:rPr>
        <w:t>Сч</w:t>
      </w:r>
      <w:r w:rsidR="00937D31" w:rsidRPr="003A0469">
        <w:rPr>
          <w:sz w:val="16"/>
          <w:szCs w:val="16"/>
        </w:rPr>
        <w:t>ё</w:t>
      </w:r>
      <w:r w:rsidRPr="003A0469">
        <w:rPr>
          <w:sz w:val="16"/>
          <w:szCs w:val="16"/>
        </w:rPr>
        <w:t>тной палаты города Нефтеюганска</w:t>
      </w:r>
    </w:p>
    <w:p w:rsidR="00E675E9" w:rsidRPr="003A0469" w:rsidRDefault="00C14D82" w:rsidP="00E675E9">
      <w:pPr>
        <w:tabs>
          <w:tab w:val="left" w:pos="0"/>
        </w:tabs>
        <w:jc w:val="both"/>
        <w:rPr>
          <w:sz w:val="16"/>
          <w:szCs w:val="16"/>
        </w:rPr>
      </w:pPr>
      <w:r w:rsidRPr="003A0469">
        <w:rPr>
          <w:sz w:val="16"/>
          <w:szCs w:val="16"/>
        </w:rPr>
        <w:t>Миргалеева Юлия Николаевна</w:t>
      </w:r>
    </w:p>
    <w:p w:rsidR="00575F9A" w:rsidRPr="003A0469" w:rsidRDefault="00E675E9" w:rsidP="00E675E9">
      <w:pPr>
        <w:tabs>
          <w:tab w:val="left" w:pos="0"/>
        </w:tabs>
        <w:jc w:val="both"/>
        <w:rPr>
          <w:sz w:val="16"/>
          <w:szCs w:val="16"/>
        </w:rPr>
      </w:pPr>
      <w:r w:rsidRPr="003A0469">
        <w:rPr>
          <w:sz w:val="16"/>
          <w:szCs w:val="16"/>
        </w:rPr>
        <w:t>Тел. 8 (3463) 203</w:t>
      </w:r>
      <w:r w:rsidR="00C14D82" w:rsidRPr="003A0469">
        <w:rPr>
          <w:sz w:val="16"/>
          <w:szCs w:val="16"/>
        </w:rPr>
        <w:t>054</w:t>
      </w:r>
    </w:p>
    <w:sectPr w:rsidR="00575F9A" w:rsidRPr="003A0469" w:rsidSect="003A0469">
      <w:headerReference w:type="default" r:id="rId11"/>
      <w:pgSz w:w="11906" w:h="16838"/>
      <w:pgMar w:top="1134"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E9" w:rsidRDefault="009408E9" w:rsidP="00E675E9">
      <w:r>
        <w:separator/>
      </w:r>
    </w:p>
  </w:endnote>
  <w:endnote w:type="continuationSeparator" w:id="0">
    <w:p w:rsidR="009408E9" w:rsidRDefault="009408E9"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E9" w:rsidRDefault="009408E9" w:rsidP="00E675E9">
      <w:r>
        <w:separator/>
      </w:r>
    </w:p>
  </w:footnote>
  <w:footnote w:type="continuationSeparator" w:id="0">
    <w:p w:rsidR="009408E9" w:rsidRDefault="009408E9"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820292"/>
      <w:docPartObj>
        <w:docPartGallery w:val="Page Numbers (Top of Page)"/>
        <w:docPartUnique/>
      </w:docPartObj>
    </w:sdtPr>
    <w:sdtEndPr/>
    <w:sdtContent>
      <w:p w:rsidR="00DA5544" w:rsidRDefault="00680A51">
        <w:pPr>
          <w:pStyle w:val="a7"/>
          <w:jc w:val="center"/>
        </w:pPr>
        <w:r>
          <w:fldChar w:fldCharType="begin"/>
        </w:r>
        <w:r w:rsidR="00E076D7">
          <w:instrText xml:space="preserve"> PAGE   \* MERGEFORMAT </w:instrText>
        </w:r>
        <w:r>
          <w:fldChar w:fldCharType="separate"/>
        </w:r>
        <w:r w:rsidR="006B7CC1">
          <w:rPr>
            <w:noProof/>
          </w:rPr>
          <w:t>3</w:t>
        </w:r>
        <w:r>
          <w:rPr>
            <w:noProof/>
          </w:rPr>
          <w:fldChar w:fldCharType="end"/>
        </w:r>
      </w:p>
    </w:sdtContent>
  </w:sdt>
  <w:p w:rsidR="00DA5544" w:rsidRDefault="00DA55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803"/>
    <w:multiLevelType w:val="hybridMultilevel"/>
    <w:tmpl w:val="B8729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94A"/>
    <w:rsid w:val="00002A84"/>
    <w:rsid w:val="00004C83"/>
    <w:rsid w:val="00017D45"/>
    <w:rsid w:val="000220D3"/>
    <w:rsid w:val="00031D0F"/>
    <w:rsid w:val="00037F07"/>
    <w:rsid w:val="00045F0A"/>
    <w:rsid w:val="0004683F"/>
    <w:rsid w:val="00052A11"/>
    <w:rsid w:val="000537BE"/>
    <w:rsid w:val="000570BD"/>
    <w:rsid w:val="00064498"/>
    <w:rsid w:val="00066D16"/>
    <w:rsid w:val="000752C5"/>
    <w:rsid w:val="00086613"/>
    <w:rsid w:val="000A13A3"/>
    <w:rsid w:val="000B1D28"/>
    <w:rsid w:val="000B1FF0"/>
    <w:rsid w:val="000C02A8"/>
    <w:rsid w:val="000C2459"/>
    <w:rsid w:val="000D4153"/>
    <w:rsid w:val="000D6094"/>
    <w:rsid w:val="000D6A04"/>
    <w:rsid w:val="000D6E4D"/>
    <w:rsid w:val="000E5509"/>
    <w:rsid w:val="000F17C3"/>
    <w:rsid w:val="000F2A92"/>
    <w:rsid w:val="000F61BE"/>
    <w:rsid w:val="0010194A"/>
    <w:rsid w:val="001039E0"/>
    <w:rsid w:val="00112525"/>
    <w:rsid w:val="00113D1C"/>
    <w:rsid w:val="00123991"/>
    <w:rsid w:val="00123C70"/>
    <w:rsid w:val="00125398"/>
    <w:rsid w:val="00133582"/>
    <w:rsid w:val="00137DBC"/>
    <w:rsid w:val="00146CB8"/>
    <w:rsid w:val="001616D6"/>
    <w:rsid w:val="001624DE"/>
    <w:rsid w:val="00172A21"/>
    <w:rsid w:val="0017321E"/>
    <w:rsid w:val="0019271D"/>
    <w:rsid w:val="0019315C"/>
    <w:rsid w:val="00196F56"/>
    <w:rsid w:val="001B34BA"/>
    <w:rsid w:val="001B40B6"/>
    <w:rsid w:val="001B488D"/>
    <w:rsid w:val="001C34FD"/>
    <w:rsid w:val="001D53D8"/>
    <w:rsid w:val="001E14BC"/>
    <w:rsid w:val="001E717D"/>
    <w:rsid w:val="002012A9"/>
    <w:rsid w:val="00205969"/>
    <w:rsid w:val="00236F07"/>
    <w:rsid w:val="00243159"/>
    <w:rsid w:val="00243B4D"/>
    <w:rsid w:val="00250359"/>
    <w:rsid w:val="002503B4"/>
    <w:rsid w:val="00250CCD"/>
    <w:rsid w:val="002549D2"/>
    <w:rsid w:val="00257A9E"/>
    <w:rsid w:val="002614FA"/>
    <w:rsid w:val="00271806"/>
    <w:rsid w:val="00273D59"/>
    <w:rsid w:val="00276003"/>
    <w:rsid w:val="00276824"/>
    <w:rsid w:val="00281C09"/>
    <w:rsid w:val="00283894"/>
    <w:rsid w:val="002849F5"/>
    <w:rsid w:val="0028500C"/>
    <w:rsid w:val="002905DE"/>
    <w:rsid w:val="002A20A8"/>
    <w:rsid w:val="002A5783"/>
    <w:rsid w:val="002B0538"/>
    <w:rsid w:val="002B0615"/>
    <w:rsid w:val="002B3557"/>
    <w:rsid w:val="002C283B"/>
    <w:rsid w:val="002C3897"/>
    <w:rsid w:val="002C682B"/>
    <w:rsid w:val="002D1195"/>
    <w:rsid w:val="002D6621"/>
    <w:rsid w:val="002D7290"/>
    <w:rsid w:val="002D78CA"/>
    <w:rsid w:val="002D7E5C"/>
    <w:rsid w:val="002F445E"/>
    <w:rsid w:val="002F51E3"/>
    <w:rsid w:val="002F5262"/>
    <w:rsid w:val="002F58A2"/>
    <w:rsid w:val="00301B80"/>
    <w:rsid w:val="0030209A"/>
    <w:rsid w:val="00302522"/>
    <w:rsid w:val="003044B4"/>
    <w:rsid w:val="00307F3F"/>
    <w:rsid w:val="003138F4"/>
    <w:rsid w:val="0031690B"/>
    <w:rsid w:val="0032378A"/>
    <w:rsid w:val="00324AAA"/>
    <w:rsid w:val="003306C6"/>
    <w:rsid w:val="003325DF"/>
    <w:rsid w:val="00332E8B"/>
    <w:rsid w:val="00333EC0"/>
    <w:rsid w:val="00336C62"/>
    <w:rsid w:val="0034249C"/>
    <w:rsid w:val="0034339C"/>
    <w:rsid w:val="00360205"/>
    <w:rsid w:val="003635CF"/>
    <w:rsid w:val="00370DE5"/>
    <w:rsid w:val="003717CB"/>
    <w:rsid w:val="00371952"/>
    <w:rsid w:val="0037211A"/>
    <w:rsid w:val="003734AF"/>
    <w:rsid w:val="00382BCF"/>
    <w:rsid w:val="00385EF3"/>
    <w:rsid w:val="0038742F"/>
    <w:rsid w:val="003902D1"/>
    <w:rsid w:val="00391241"/>
    <w:rsid w:val="00393CC5"/>
    <w:rsid w:val="00397198"/>
    <w:rsid w:val="003A0469"/>
    <w:rsid w:val="003A2EB9"/>
    <w:rsid w:val="003A3192"/>
    <w:rsid w:val="003A3DF7"/>
    <w:rsid w:val="003A5BD4"/>
    <w:rsid w:val="003A5FEB"/>
    <w:rsid w:val="003A6F07"/>
    <w:rsid w:val="003A7D5B"/>
    <w:rsid w:val="003B7CB1"/>
    <w:rsid w:val="003B7E71"/>
    <w:rsid w:val="003C0585"/>
    <w:rsid w:val="003C0E5B"/>
    <w:rsid w:val="003D2013"/>
    <w:rsid w:val="003D2628"/>
    <w:rsid w:val="003D5433"/>
    <w:rsid w:val="003D6B7E"/>
    <w:rsid w:val="003D6C67"/>
    <w:rsid w:val="003E56F2"/>
    <w:rsid w:val="003E60F8"/>
    <w:rsid w:val="003F2555"/>
    <w:rsid w:val="003F3DA3"/>
    <w:rsid w:val="003F3DA8"/>
    <w:rsid w:val="003F6235"/>
    <w:rsid w:val="003F764B"/>
    <w:rsid w:val="00404F98"/>
    <w:rsid w:val="0040568E"/>
    <w:rsid w:val="0040712E"/>
    <w:rsid w:val="00410729"/>
    <w:rsid w:val="00412651"/>
    <w:rsid w:val="00412BCC"/>
    <w:rsid w:val="004170D7"/>
    <w:rsid w:val="00421933"/>
    <w:rsid w:val="004251C5"/>
    <w:rsid w:val="0042559C"/>
    <w:rsid w:val="004322AC"/>
    <w:rsid w:val="00432D5F"/>
    <w:rsid w:val="00434F9B"/>
    <w:rsid w:val="004401C5"/>
    <w:rsid w:val="0044396F"/>
    <w:rsid w:val="004462E8"/>
    <w:rsid w:val="004544E7"/>
    <w:rsid w:val="00465935"/>
    <w:rsid w:val="004669D4"/>
    <w:rsid w:val="004742C7"/>
    <w:rsid w:val="004764D2"/>
    <w:rsid w:val="004773FA"/>
    <w:rsid w:val="00483E74"/>
    <w:rsid w:val="00486317"/>
    <w:rsid w:val="00491C0B"/>
    <w:rsid w:val="0049213D"/>
    <w:rsid w:val="0049215E"/>
    <w:rsid w:val="00492CEA"/>
    <w:rsid w:val="004957A2"/>
    <w:rsid w:val="0049733C"/>
    <w:rsid w:val="004A3A22"/>
    <w:rsid w:val="004B04B0"/>
    <w:rsid w:val="004B3251"/>
    <w:rsid w:val="004B4D1E"/>
    <w:rsid w:val="004B5F9B"/>
    <w:rsid w:val="004C10E0"/>
    <w:rsid w:val="004C4B25"/>
    <w:rsid w:val="004C4FEF"/>
    <w:rsid w:val="004D0143"/>
    <w:rsid w:val="004E162F"/>
    <w:rsid w:val="004E2984"/>
    <w:rsid w:val="004E3919"/>
    <w:rsid w:val="004F723C"/>
    <w:rsid w:val="004F7EB4"/>
    <w:rsid w:val="00503597"/>
    <w:rsid w:val="00510A44"/>
    <w:rsid w:val="00515163"/>
    <w:rsid w:val="00517928"/>
    <w:rsid w:val="00521B6D"/>
    <w:rsid w:val="00525BE2"/>
    <w:rsid w:val="00532035"/>
    <w:rsid w:val="005405CB"/>
    <w:rsid w:val="00545EAD"/>
    <w:rsid w:val="005468EA"/>
    <w:rsid w:val="00546A81"/>
    <w:rsid w:val="00551510"/>
    <w:rsid w:val="0055155F"/>
    <w:rsid w:val="00553458"/>
    <w:rsid w:val="005542A0"/>
    <w:rsid w:val="005665D5"/>
    <w:rsid w:val="005738C1"/>
    <w:rsid w:val="00575F9A"/>
    <w:rsid w:val="005801D4"/>
    <w:rsid w:val="005813E6"/>
    <w:rsid w:val="00584602"/>
    <w:rsid w:val="00586006"/>
    <w:rsid w:val="00587C8C"/>
    <w:rsid w:val="0059255C"/>
    <w:rsid w:val="00594EB3"/>
    <w:rsid w:val="00596649"/>
    <w:rsid w:val="00596786"/>
    <w:rsid w:val="005A3B64"/>
    <w:rsid w:val="005B3915"/>
    <w:rsid w:val="005C3415"/>
    <w:rsid w:val="005C51FC"/>
    <w:rsid w:val="005C7189"/>
    <w:rsid w:val="005D032F"/>
    <w:rsid w:val="005D047F"/>
    <w:rsid w:val="005D253B"/>
    <w:rsid w:val="005D2ACC"/>
    <w:rsid w:val="005D4262"/>
    <w:rsid w:val="005D5EE4"/>
    <w:rsid w:val="005E2C29"/>
    <w:rsid w:val="005E2E3C"/>
    <w:rsid w:val="005E327B"/>
    <w:rsid w:val="005E3FC7"/>
    <w:rsid w:val="005E7C82"/>
    <w:rsid w:val="005F4F9F"/>
    <w:rsid w:val="005F5814"/>
    <w:rsid w:val="005F656F"/>
    <w:rsid w:val="00605B37"/>
    <w:rsid w:val="00605E71"/>
    <w:rsid w:val="00615BD6"/>
    <w:rsid w:val="00616EBD"/>
    <w:rsid w:val="00624111"/>
    <w:rsid w:val="006249B1"/>
    <w:rsid w:val="00641262"/>
    <w:rsid w:val="0065005E"/>
    <w:rsid w:val="00651324"/>
    <w:rsid w:val="00651DE6"/>
    <w:rsid w:val="00655A6C"/>
    <w:rsid w:val="00660372"/>
    <w:rsid w:val="00661B83"/>
    <w:rsid w:val="00662C38"/>
    <w:rsid w:val="00664769"/>
    <w:rsid w:val="00664E47"/>
    <w:rsid w:val="00665000"/>
    <w:rsid w:val="0067136B"/>
    <w:rsid w:val="00671F68"/>
    <w:rsid w:val="0067397F"/>
    <w:rsid w:val="00673E86"/>
    <w:rsid w:val="00674FDA"/>
    <w:rsid w:val="006751CE"/>
    <w:rsid w:val="00680A51"/>
    <w:rsid w:val="00680B22"/>
    <w:rsid w:val="00681036"/>
    <w:rsid w:val="006B0C13"/>
    <w:rsid w:val="006B5517"/>
    <w:rsid w:val="006B7CC1"/>
    <w:rsid w:val="006C3ED6"/>
    <w:rsid w:val="006C6EB4"/>
    <w:rsid w:val="006D01D0"/>
    <w:rsid w:val="006D24D7"/>
    <w:rsid w:val="006D6A01"/>
    <w:rsid w:val="006E0652"/>
    <w:rsid w:val="006E1426"/>
    <w:rsid w:val="006E5BE8"/>
    <w:rsid w:val="006E7345"/>
    <w:rsid w:val="006E7920"/>
    <w:rsid w:val="006F0141"/>
    <w:rsid w:val="006F2353"/>
    <w:rsid w:val="006F3E3B"/>
    <w:rsid w:val="006F79ED"/>
    <w:rsid w:val="00702046"/>
    <w:rsid w:val="00704A45"/>
    <w:rsid w:val="00711351"/>
    <w:rsid w:val="00717E82"/>
    <w:rsid w:val="007212A3"/>
    <w:rsid w:val="00721888"/>
    <w:rsid w:val="0072334C"/>
    <w:rsid w:val="00723FC5"/>
    <w:rsid w:val="00726A95"/>
    <w:rsid w:val="00726F4E"/>
    <w:rsid w:val="007322A7"/>
    <w:rsid w:val="00734886"/>
    <w:rsid w:val="0074586F"/>
    <w:rsid w:val="007479BB"/>
    <w:rsid w:val="00750973"/>
    <w:rsid w:val="00756FF7"/>
    <w:rsid w:val="00760C17"/>
    <w:rsid w:val="007643DC"/>
    <w:rsid w:val="00765858"/>
    <w:rsid w:val="0076618D"/>
    <w:rsid w:val="00766A28"/>
    <w:rsid w:val="00776AA9"/>
    <w:rsid w:val="00784C3F"/>
    <w:rsid w:val="00786E31"/>
    <w:rsid w:val="007931C4"/>
    <w:rsid w:val="007940B3"/>
    <w:rsid w:val="0079689F"/>
    <w:rsid w:val="007A39F0"/>
    <w:rsid w:val="007A75F7"/>
    <w:rsid w:val="007B4132"/>
    <w:rsid w:val="007B6C80"/>
    <w:rsid w:val="007C391B"/>
    <w:rsid w:val="007D37F3"/>
    <w:rsid w:val="007D459B"/>
    <w:rsid w:val="007E43F0"/>
    <w:rsid w:val="007E4BBC"/>
    <w:rsid w:val="007E538A"/>
    <w:rsid w:val="007F155F"/>
    <w:rsid w:val="007F2D78"/>
    <w:rsid w:val="007F50A7"/>
    <w:rsid w:val="007F64EE"/>
    <w:rsid w:val="007F6FB4"/>
    <w:rsid w:val="00801CD3"/>
    <w:rsid w:val="00805642"/>
    <w:rsid w:val="00805DD9"/>
    <w:rsid w:val="00810C7D"/>
    <w:rsid w:val="00813CB6"/>
    <w:rsid w:val="00820793"/>
    <w:rsid w:val="00820A1B"/>
    <w:rsid w:val="00823AA2"/>
    <w:rsid w:val="00825F01"/>
    <w:rsid w:val="008261E6"/>
    <w:rsid w:val="00835C78"/>
    <w:rsid w:val="008367F3"/>
    <w:rsid w:val="00837B9A"/>
    <w:rsid w:val="00840C31"/>
    <w:rsid w:val="00841C83"/>
    <w:rsid w:val="0085037B"/>
    <w:rsid w:val="00851082"/>
    <w:rsid w:val="00854804"/>
    <w:rsid w:val="00855E6E"/>
    <w:rsid w:val="00860834"/>
    <w:rsid w:val="00862022"/>
    <w:rsid w:val="00862110"/>
    <w:rsid w:val="00863867"/>
    <w:rsid w:val="00864F6E"/>
    <w:rsid w:val="00865039"/>
    <w:rsid w:val="00866435"/>
    <w:rsid w:val="008666F2"/>
    <w:rsid w:val="008844CD"/>
    <w:rsid w:val="008856A2"/>
    <w:rsid w:val="0089404E"/>
    <w:rsid w:val="00894498"/>
    <w:rsid w:val="00895837"/>
    <w:rsid w:val="00896545"/>
    <w:rsid w:val="008A02F0"/>
    <w:rsid w:val="008A2B31"/>
    <w:rsid w:val="008A3BD9"/>
    <w:rsid w:val="008B1CE5"/>
    <w:rsid w:val="008B65AD"/>
    <w:rsid w:val="008C345D"/>
    <w:rsid w:val="008D1169"/>
    <w:rsid w:val="008D3BF2"/>
    <w:rsid w:val="008E27E5"/>
    <w:rsid w:val="008E40CC"/>
    <w:rsid w:val="009043C2"/>
    <w:rsid w:val="0090507C"/>
    <w:rsid w:val="00905900"/>
    <w:rsid w:val="009077C1"/>
    <w:rsid w:val="009217B0"/>
    <w:rsid w:val="00921ACE"/>
    <w:rsid w:val="009238D1"/>
    <w:rsid w:val="009242B6"/>
    <w:rsid w:val="00930BAD"/>
    <w:rsid w:val="00935C3B"/>
    <w:rsid w:val="00937D31"/>
    <w:rsid w:val="009408E9"/>
    <w:rsid w:val="00944682"/>
    <w:rsid w:val="00945C2A"/>
    <w:rsid w:val="00950783"/>
    <w:rsid w:val="00961661"/>
    <w:rsid w:val="00962B8E"/>
    <w:rsid w:val="009645D4"/>
    <w:rsid w:val="00964D81"/>
    <w:rsid w:val="009701AB"/>
    <w:rsid w:val="00976F1D"/>
    <w:rsid w:val="00980471"/>
    <w:rsid w:val="00980639"/>
    <w:rsid w:val="00984065"/>
    <w:rsid w:val="0098464A"/>
    <w:rsid w:val="00984925"/>
    <w:rsid w:val="00990100"/>
    <w:rsid w:val="00991497"/>
    <w:rsid w:val="00996E17"/>
    <w:rsid w:val="009A1536"/>
    <w:rsid w:val="009A4BAC"/>
    <w:rsid w:val="009B69FB"/>
    <w:rsid w:val="009C62A5"/>
    <w:rsid w:val="009D185A"/>
    <w:rsid w:val="009D7EB0"/>
    <w:rsid w:val="009E32F1"/>
    <w:rsid w:val="009F2E0F"/>
    <w:rsid w:val="009F4C76"/>
    <w:rsid w:val="009F6C98"/>
    <w:rsid w:val="00A01661"/>
    <w:rsid w:val="00A107F4"/>
    <w:rsid w:val="00A12E10"/>
    <w:rsid w:val="00A14B66"/>
    <w:rsid w:val="00A1572C"/>
    <w:rsid w:val="00A2040F"/>
    <w:rsid w:val="00A207D3"/>
    <w:rsid w:val="00A2366E"/>
    <w:rsid w:val="00A27ED7"/>
    <w:rsid w:val="00A31660"/>
    <w:rsid w:val="00A45456"/>
    <w:rsid w:val="00A52C65"/>
    <w:rsid w:val="00A560A6"/>
    <w:rsid w:val="00A62899"/>
    <w:rsid w:val="00A67076"/>
    <w:rsid w:val="00A674C4"/>
    <w:rsid w:val="00A676DF"/>
    <w:rsid w:val="00A7081A"/>
    <w:rsid w:val="00A718D8"/>
    <w:rsid w:val="00A71BD6"/>
    <w:rsid w:val="00A76932"/>
    <w:rsid w:val="00A85C26"/>
    <w:rsid w:val="00A929C1"/>
    <w:rsid w:val="00A93BE0"/>
    <w:rsid w:val="00AA55E0"/>
    <w:rsid w:val="00AA7CC0"/>
    <w:rsid w:val="00AB780B"/>
    <w:rsid w:val="00AC08DD"/>
    <w:rsid w:val="00AC0B46"/>
    <w:rsid w:val="00AD068E"/>
    <w:rsid w:val="00AD0BA7"/>
    <w:rsid w:val="00AD67A0"/>
    <w:rsid w:val="00AE0B7C"/>
    <w:rsid w:val="00AE1137"/>
    <w:rsid w:val="00AE1DE4"/>
    <w:rsid w:val="00AF4276"/>
    <w:rsid w:val="00AF7752"/>
    <w:rsid w:val="00B01DD7"/>
    <w:rsid w:val="00B1358C"/>
    <w:rsid w:val="00B13D53"/>
    <w:rsid w:val="00B145B8"/>
    <w:rsid w:val="00B145DE"/>
    <w:rsid w:val="00B17AD9"/>
    <w:rsid w:val="00B21906"/>
    <w:rsid w:val="00B22289"/>
    <w:rsid w:val="00B245B5"/>
    <w:rsid w:val="00B30194"/>
    <w:rsid w:val="00B3319C"/>
    <w:rsid w:val="00B332F8"/>
    <w:rsid w:val="00B3458C"/>
    <w:rsid w:val="00B415B2"/>
    <w:rsid w:val="00B45004"/>
    <w:rsid w:val="00B53BD9"/>
    <w:rsid w:val="00B57B85"/>
    <w:rsid w:val="00B65E1F"/>
    <w:rsid w:val="00B667FD"/>
    <w:rsid w:val="00B704AA"/>
    <w:rsid w:val="00B729D6"/>
    <w:rsid w:val="00B75C81"/>
    <w:rsid w:val="00B81418"/>
    <w:rsid w:val="00B81D24"/>
    <w:rsid w:val="00B81E0E"/>
    <w:rsid w:val="00B84D48"/>
    <w:rsid w:val="00B859A2"/>
    <w:rsid w:val="00B873A6"/>
    <w:rsid w:val="00B93114"/>
    <w:rsid w:val="00B96774"/>
    <w:rsid w:val="00BA24CD"/>
    <w:rsid w:val="00BA2D34"/>
    <w:rsid w:val="00BA3FA4"/>
    <w:rsid w:val="00BA4762"/>
    <w:rsid w:val="00BA6CFF"/>
    <w:rsid w:val="00BA6EF0"/>
    <w:rsid w:val="00BA70D4"/>
    <w:rsid w:val="00BB0CF3"/>
    <w:rsid w:val="00BB3687"/>
    <w:rsid w:val="00BB5A9A"/>
    <w:rsid w:val="00BB70C7"/>
    <w:rsid w:val="00BC01D3"/>
    <w:rsid w:val="00BC16CC"/>
    <w:rsid w:val="00BC55F8"/>
    <w:rsid w:val="00BE31A1"/>
    <w:rsid w:val="00BE712C"/>
    <w:rsid w:val="00BF1483"/>
    <w:rsid w:val="00BF4104"/>
    <w:rsid w:val="00BF6A9A"/>
    <w:rsid w:val="00BF6CBC"/>
    <w:rsid w:val="00BF70A3"/>
    <w:rsid w:val="00C03687"/>
    <w:rsid w:val="00C05D95"/>
    <w:rsid w:val="00C07E66"/>
    <w:rsid w:val="00C11EB8"/>
    <w:rsid w:val="00C14D82"/>
    <w:rsid w:val="00C174D0"/>
    <w:rsid w:val="00C21D19"/>
    <w:rsid w:val="00C2227A"/>
    <w:rsid w:val="00C248CF"/>
    <w:rsid w:val="00C31596"/>
    <w:rsid w:val="00C33009"/>
    <w:rsid w:val="00C35693"/>
    <w:rsid w:val="00C420FE"/>
    <w:rsid w:val="00C451F4"/>
    <w:rsid w:val="00C473F4"/>
    <w:rsid w:val="00C47CD8"/>
    <w:rsid w:val="00C57001"/>
    <w:rsid w:val="00C63E93"/>
    <w:rsid w:val="00C64AF3"/>
    <w:rsid w:val="00C702C4"/>
    <w:rsid w:val="00C70B21"/>
    <w:rsid w:val="00C72096"/>
    <w:rsid w:val="00C75C9C"/>
    <w:rsid w:val="00C800F4"/>
    <w:rsid w:val="00C86B23"/>
    <w:rsid w:val="00C93815"/>
    <w:rsid w:val="00CA3584"/>
    <w:rsid w:val="00CB2EA7"/>
    <w:rsid w:val="00CB638D"/>
    <w:rsid w:val="00CC296B"/>
    <w:rsid w:val="00CC3051"/>
    <w:rsid w:val="00CC4C58"/>
    <w:rsid w:val="00CC68B4"/>
    <w:rsid w:val="00CC7152"/>
    <w:rsid w:val="00CD02F9"/>
    <w:rsid w:val="00CD63F1"/>
    <w:rsid w:val="00CE3064"/>
    <w:rsid w:val="00CE6B92"/>
    <w:rsid w:val="00CF4935"/>
    <w:rsid w:val="00D02AC8"/>
    <w:rsid w:val="00D03F2E"/>
    <w:rsid w:val="00D07D09"/>
    <w:rsid w:val="00D102F7"/>
    <w:rsid w:val="00D10C1E"/>
    <w:rsid w:val="00D11C8D"/>
    <w:rsid w:val="00D1259F"/>
    <w:rsid w:val="00D12980"/>
    <w:rsid w:val="00D14802"/>
    <w:rsid w:val="00D16225"/>
    <w:rsid w:val="00D246B0"/>
    <w:rsid w:val="00D2497D"/>
    <w:rsid w:val="00D315D0"/>
    <w:rsid w:val="00D41E34"/>
    <w:rsid w:val="00D43054"/>
    <w:rsid w:val="00D431EC"/>
    <w:rsid w:val="00D47EB9"/>
    <w:rsid w:val="00D73938"/>
    <w:rsid w:val="00D7465E"/>
    <w:rsid w:val="00D8040A"/>
    <w:rsid w:val="00D85BD4"/>
    <w:rsid w:val="00D92CB5"/>
    <w:rsid w:val="00D93947"/>
    <w:rsid w:val="00D93CF8"/>
    <w:rsid w:val="00D95601"/>
    <w:rsid w:val="00D97190"/>
    <w:rsid w:val="00DA0E7C"/>
    <w:rsid w:val="00DA5544"/>
    <w:rsid w:val="00DA75D1"/>
    <w:rsid w:val="00DB164B"/>
    <w:rsid w:val="00DB4C10"/>
    <w:rsid w:val="00DB6A40"/>
    <w:rsid w:val="00DB6AD0"/>
    <w:rsid w:val="00DC2B31"/>
    <w:rsid w:val="00DC43A5"/>
    <w:rsid w:val="00DD0D6E"/>
    <w:rsid w:val="00DD27A7"/>
    <w:rsid w:val="00DD48E8"/>
    <w:rsid w:val="00DD5B07"/>
    <w:rsid w:val="00DD6C55"/>
    <w:rsid w:val="00DE143A"/>
    <w:rsid w:val="00DF1D7C"/>
    <w:rsid w:val="00E03029"/>
    <w:rsid w:val="00E03BDE"/>
    <w:rsid w:val="00E05E98"/>
    <w:rsid w:val="00E06447"/>
    <w:rsid w:val="00E076D7"/>
    <w:rsid w:val="00E11B89"/>
    <w:rsid w:val="00E141F2"/>
    <w:rsid w:val="00E14997"/>
    <w:rsid w:val="00E156A6"/>
    <w:rsid w:val="00E26B61"/>
    <w:rsid w:val="00E31687"/>
    <w:rsid w:val="00E31FD3"/>
    <w:rsid w:val="00E355A9"/>
    <w:rsid w:val="00E37A2F"/>
    <w:rsid w:val="00E426B0"/>
    <w:rsid w:val="00E4663F"/>
    <w:rsid w:val="00E526CC"/>
    <w:rsid w:val="00E55BA2"/>
    <w:rsid w:val="00E55FD9"/>
    <w:rsid w:val="00E56E94"/>
    <w:rsid w:val="00E65018"/>
    <w:rsid w:val="00E65B66"/>
    <w:rsid w:val="00E675E9"/>
    <w:rsid w:val="00E706F7"/>
    <w:rsid w:val="00E734FE"/>
    <w:rsid w:val="00E82915"/>
    <w:rsid w:val="00E8306D"/>
    <w:rsid w:val="00E8480F"/>
    <w:rsid w:val="00E869DD"/>
    <w:rsid w:val="00E971C5"/>
    <w:rsid w:val="00EA066E"/>
    <w:rsid w:val="00EA38F2"/>
    <w:rsid w:val="00EA3E17"/>
    <w:rsid w:val="00EB065F"/>
    <w:rsid w:val="00EC172B"/>
    <w:rsid w:val="00EC70B3"/>
    <w:rsid w:val="00ED1848"/>
    <w:rsid w:val="00ED1EC0"/>
    <w:rsid w:val="00EE122B"/>
    <w:rsid w:val="00EE15D3"/>
    <w:rsid w:val="00EE2F30"/>
    <w:rsid w:val="00EE5013"/>
    <w:rsid w:val="00EE6746"/>
    <w:rsid w:val="00EE7902"/>
    <w:rsid w:val="00F008DD"/>
    <w:rsid w:val="00F00B9D"/>
    <w:rsid w:val="00F04618"/>
    <w:rsid w:val="00F047EF"/>
    <w:rsid w:val="00F12317"/>
    <w:rsid w:val="00F16A1B"/>
    <w:rsid w:val="00F17070"/>
    <w:rsid w:val="00F24207"/>
    <w:rsid w:val="00F2588E"/>
    <w:rsid w:val="00F303E6"/>
    <w:rsid w:val="00F35243"/>
    <w:rsid w:val="00F370B1"/>
    <w:rsid w:val="00F37764"/>
    <w:rsid w:val="00F37A9B"/>
    <w:rsid w:val="00F40C87"/>
    <w:rsid w:val="00F42E6B"/>
    <w:rsid w:val="00F432F5"/>
    <w:rsid w:val="00F43687"/>
    <w:rsid w:val="00F50D14"/>
    <w:rsid w:val="00F56DF1"/>
    <w:rsid w:val="00F6072A"/>
    <w:rsid w:val="00F64039"/>
    <w:rsid w:val="00F66CEA"/>
    <w:rsid w:val="00F7378B"/>
    <w:rsid w:val="00F7579C"/>
    <w:rsid w:val="00F803F5"/>
    <w:rsid w:val="00F84C97"/>
    <w:rsid w:val="00F93519"/>
    <w:rsid w:val="00F953EE"/>
    <w:rsid w:val="00F97873"/>
    <w:rsid w:val="00F978E5"/>
    <w:rsid w:val="00F97E4E"/>
    <w:rsid w:val="00FA23CF"/>
    <w:rsid w:val="00FA3D90"/>
    <w:rsid w:val="00FA4B13"/>
    <w:rsid w:val="00FA5856"/>
    <w:rsid w:val="00FA6713"/>
    <w:rsid w:val="00FC49FD"/>
    <w:rsid w:val="00FD53F4"/>
    <w:rsid w:val="00FD6670"/>
    <w:rsid w:val="00FD7B10"/>
    <w:rsid w:val="00FE3E30"/>
    <w:rsid w:val="00FE5FA3"/>
    <w:rsid w:val="00FE6A3D"/>
    <w:rsid w:val="00FF2991"/>
    <w:rsid w:val="00FF3468"/>
    <w:rsid w:val="00FF3DE3"/>
    <w:rsid w:val="00FF44B2"/>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50D6E76-6E43-407D-8A57-40D97C64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46A81"/>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673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nhideWhenUsed/>
    <w:rsid w:val="002B3557"/>
    <w:rPr>
      <w:color w:val="0000FF"/>
      <w:u w:val="single"/>
    </w:rPr>
  </w:style>
  <w:style w:type="character" w:customStyle="1" w:styleId="10">
    <w:name w:val="Заголовок 1 Знак"/>
    <w:basedOn w:val="a0"/>
    <w:link w:val="1"/>
    <w:uiPriority w:val="9"/>
    <w:rsid w:val="00546A81"/>
    <w:rPr>
      <w:rFonts w:ascii="Times New Roman" w:eastAsia="Times New Roman" w:hAnsi="Times New Roman" w:cs="Times New Roman"/>
      <w:b/>
      <w:bCs/>
      <w:kern w:val="36"/>
      <w:sz w:val="48"/>
      <w:szCs w:val="48"/>
      <w:lang w:eastAsia="ru-RU"/>
    </w:rPr>
  </w:style>
  <w:style w:type="table" w:styleId="ae">
    <w:name w:val="Table Grid"/>
    <w:basedOn w:val="a1"/>
    <w:uiPriority w:val="59"/>
    <w:rsid w:val="0005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7397F"/>
    <w:rPr>
      <w:rFonts w:asciiTheme="majorHAnsi" w:eastAsiaTheme="majorEastAsia" w:hAnsiTheme="majorHAnsi" w:cstheme="majorBidi"/>
      <w:b/>
      <w:bCs/>
      <w:i/>
      <w:iCs/>
      <w:color w:val="4F81BD" w:themeColor="accent1"/>
      <w:sz w:val="24"/>
      <w:szCs w:val="24"/>
      <w:lang w:eastAsia="ru-RU"/>
    </w:rPr>
  </w:style>
  <w:style w:type="character" w:styleId="af">
    <w:name w:val="Strong"/>
    <w:basedOn w:val="a0"/>
    <w:uiPriority w:val="22"/>
    <w:qFormat/>
    <w:rsid w:val="0067397F"/>
    <w:rPr>
      <w:b/>
      <w:bCs/>
    </w:rPr>
  </w:style>
  <w:style w:type="character" w:styleId="af0">
    <w:name w:val="Emphasis"/>
    <w:basedOn w:val="a0"/>
    <w:uiPriority w:val="20"/>
    <w:qFormat/>
    <w:rsid w:val="00673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6846">
      <w:bodyDiv w:val="1"/>
      <w:marLeft w:val="0"/>
      <w:marRight w:val="0"/>
      <w:marTop w:val="0"/>
      <w:marBottom w:val="0"/>
      <w:divBdr>
        <w:top w:val="none" w:sz="0" w:space="0" w:color="auto"/>
        <w:left w:val="none" w:sz="0" w:space="0" w:color="auto"/>
        <w:bottom w:val="none" w:sz="0" w:space="0" w:color="auto"/>
        <w:right w:val="none" w:sz="0" w:space="0" w:color="auto"/>
      </w:divBdr>
      <w:divsChild>
        <w:div w:id="892623140">
          <w:marLeft w:val="0"/>
          <w:marRight w:val="0"/>
          <w:marTop w:val="0"/>
          <w:marBottom w:val="180"/>
          <w:divBdr>
            <w:top w:val="none" w:sz="0" w:space="0" w:color="auto"/>
            <w:left w:val="none" w:sz="0" w:space="0" w:color="auto"/>
            <w:bottom w:val="none" w:sz="0" w:space="0" w:color="auto"/>
            <w:right w:val="none" w:sz="0" w:space="0" w:color="auto"/>
          </w:divBdr>
        </w:div>
        <w:div w:id="1865898250">
          <w:marLeft w:val="0"/>
          <w:marRight w:val="0"/>
          <w:marTop w:val="0"/>
          <w:marBottom w:val="75"/>
          <w:divBdr>
            <w:top w:val="none" w:sz="0" w:space="0" w:color="auto"/>
            <w:left w:val="none" w:sz="0" w:space="0" w:color="auto"/>
            <w:bottom w:val="none" w:sz="0" w:space="0" w:color="auto"/>
            <w:right w:val="none" w:sz="0" w:space="0" w:color="auto"/>
          </w:divBdr>
        </w:div>
      </w:divsChild>
    </w:div>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202331737">
      <w:bodyDiv w:val="1"/>
      <w:marLeft w:val="0"/>
      <w:marRight w:val="0"/>
      <w:marTop w:val="0"/>
      <w:marBottom w:val="0"/>
      <w:divBdr>
        <w:top w:val="none" w:sz="0" w:space="0" w:color="auto"/>
        <w:left w:val="none" w:sz="0" w:space="0" w:color="auto"/>
        <w:bottom w:val="none" w:sz="0" w:space="0" w:color="auto"/>
        <w:right w:val="none" w:sz="0" w:space="0" w:color="auto"/>
      </w:divBdr>
    </w:div>
    <w:div w:id="1495104764">
      <w:bodyDiv w:val="1"/>
      <w:marLeft w:val="0"/>
      <w:marRight w:val="0"/>
      <w:marTop w:val="0"/>
      <w:marBottom w:val="0"/>
      <w:divBdr>
        <w:top w:val="none" w:sz="0" w:space="0" w:color="auto"/>
        <w:left w:val="none" w:sz="0" w:space="0" w:color="auto"/>
        <w:bottom w:val="none" w:sz="0" w:space="0" w:color="auto"/>
        <w:right w:val="none" w:sz="0" w:space="0" w:color="auto"/>
      </w:divBdr>
    </w:div>
    <w:div w:id="1680110968">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F863E-E208-4CF4-B945-23C5D98F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170</cp:revision>
  <cp:lastPrinted>2017-11-07T09:18:00Z</cp:lastPrinted>
  <dcterms:created xsi:type="dcterms:W3CDTF">2017-08-23T12:13:00Z</dcterms:created>
  <dcterms:modified xsi:type="dcterms:W3CDTF">2017-11-17T07:52:00Z</dcterms:modified>
</cp:coreProperties>
</file>