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6E3AE6" w:rsidP="00EE0AF7">
      <w:pPr>
        <w:pStyle w:val="14"/>
        <w:ind w:right="-2"/>
        <w:jc w:val="both"/>
        <w:rPr>
          <w:rFonts w:ascii="Times New Roman" w:hAnsi="Times New Roman"/>
          <w:sz w:val="28"/>
          <w:szCs w:val="28"/>
        </w:rPr>
      </w:pPr>
      <w:r>
        <w:rPr>
          <w:rFonts w:ascii="Times New Roman" w:hAnsi="Times New Roman"/>
          <w:sz w:val="28"/>
          <w:szCs w:val="28"/>
        </w:rPr>
        <w:t xml:space="preserve">31.08.2017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545-п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с </w:t>
      </w:r>
      <w:r>
        <w:rPr>
          <w:sz w:val="28"/>
          <w:szCs w:val="28"/>
        </w:rPr>
        <w:t>изменением</w:t>
      </w:r>
      <w:r w:rsidR="00D46063">
        <w:rPr>
          <w:sz w:val="28"/>
          <w:szCs w:val="28"/>
        </w:rPr>
        <w:t xml:space="preserve"> и перераспределением</w:t>
      </w:r>
      <w:r>
        <w:rPr>
          <w:sz w:val="28"/>
          <w:szCs w:val="28"/>
        </w:rPr>
        <w:t xml:space="preserve"> объёма финансирования по </w:t>
      </w:r>
      <w:r w:rsidRPr="003354A2">
        <w:rPr>
          <w:sz w:val="28"/>
          <w:szCs w:val="28"/>
        </w:rPr>
        <w:t>мероприяти</w:t>
      </w:r>
      <w:r>
        <w:rPr>
          <w:sz w:val="28"/>
          <w:szCs w:val="28"/>
        </w:rPr>
        <w:t>ю подпрограммы</w:t>
      </w:r>
      <w:r w:rsidR="00AD3776">
        <w:rPr>
          <w:sz w:val="28"/>
          <w:szCs w:val="28"/>
        </w:rPr>
        <w:t xml:space="preserve"> </w:t>
      </w:r>
      <w:r>
        <w:rPr>
          <w:sz w:val="28"/>
          <w:szCs w:val="28"/>
          <w:lang w:val="en-US"/>
        </w:rPr>
        <w:t>I</w:t>
      </w:r>
      <w:r w:rsidR="00A21452">
        <w:rPr>
          <w:sz w:val="28"/>
          <w:szCs w:val="28"/>
          <w:lang w:val="en-US"/>
        </w:rPr>
        <w:t>I</w:t>
      </w:r>
      <w:r>
        <w:rPr>
          <w:sz w:val="28"/>
          <w:szCs w:val="28"/>
        </w:rPr>
        <w:t xml:space="preserve"> «</w:t>
      </w:r>
      <w:r w:rsidR="00A21452">
        <w:rPr>
          <w:sz w:val="28"/>
          <w:szCs w:val="28"/>
        </w:rPr>
        <w:t>Автомобильные дороги</w:t>
      </w:r>
      <w:r>
        <w:rPr>
          <w:sz w:val="28"/>
          <w:szCs w:val="28"/>
        </w:rPr>
        <w:t xml:space="preserve">» </w:t>
      </w:r>
      <w:r w:rsidRPr="003354A2">
        <w:rPr>
          <w:sz w:val="28"/>
          <w:szCs w:val="28"/>
        </w:rPr>
        <w:t>муниципальной программы города Нефтеюганска «Развитие транспортной системы в городе Нефтеюганске на 2014-2020 годы»,</w:t>
      </w:r>
      <w:r>
        <w:rPr>
          <w:sz w:val="28"/>
          <w:szCs w:val="28"/>
        </w:rPr>
        <w:t xml:space="preserve"> в</w:t>
      </w:r>
      <w:r w:rsidRPr="00C06706">
        <w:rPr>
          <w:sz w:val="28"/>
          <w:szCs w:val="28"/>
        </w:rPr>
        <w:t xml:space="preserve"> соответс</w:t>
      </w:r>
      <w:r>
        <w:rPr>
          <w:sz w:val="28"/>
          <w:szCs w:val="28"/>
        </w:rPr>
        <w:t>т</w:t>
      </w:r>
      <w:r w:rsidRPr="00C06706">
        <w:rPr>
          <w:sz w:val="28"/>
          <w:szCs w:val="28"/>
        </w:rPr>
        <w:t xml:space="preserve">вии с </w:t>
      </w:r>
      <w:r>
        <w:rPr>
          <w:sz w:val="28"/>
          <w:szCs w:val="28"/>
        </w:rPr>
        <w:t>Порядком принятия решений 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E77E11">
        <w:rPr>
          <w:sz w:val="28"/>
          <w:szCs w:val="28"/>
        </w:rPr>
        <w:t xml:space="preserve">       </w:t>
      </w:r>
      <w:r w:rsidR="00A43A1C">
        <w:rPr>
          <w:sz w:val="28"/>
          <w:szCs w:val="28"/>
        </w:rPr>
        <w:t xml:space="preserve">№ </w:t>
      </w:r>
      <w:r w:rsidR="00E00D66">
        <w:rPr>
          <w:sz w:val="28"/>
          <w:szCs w:val="28"/>
        </w:rPr>
        <w:t xml:space="preserve">713-п, от 26.06.2014 № 731-п, от 14.10.2014 №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 от</w:t>
      </w:r>
      <w:proofErr w:type="gramEnd"/>
      <w:r w:rsidR="00EF5B80">
        <w:rPr>
          <w:sz w:val="28"/>
          <w:szCs w:val="28"/>
        </w:rPr>
        <w:t xml:space="preserve"> </w:t>
      </w:r>
      <w:r w:rsidR="00610D49">
        <w:rPr>
          <w:sz w:val="28"/>
          <w:szCs w:val="28"/>
        </w:rPr>
        <w:t>16.09.2015 № 879-п</w:t>
      </w:r>
      <w:r w:rsidR="000D4AE8">
        <w:rPr>
          <w:sz w:val="28"/>
          <w:szCs w:val="28"/>
        </w:rPr>
        <w:t xml:space="preserve">, от 15.10.2015 </w:t>
      </w:r>
      <w:r w:rsidR="00E77E11">
        <w:rPr>
          <w:sz w:val="28"/>
          <w:szCs w:val="28"/>
        </w:rPr>
        <w:t xml:space="preserve">                     </w:t>
      </w:r>
      <w:r w:rsidR="000D4AE8">
        <w:rPr>
          <w:sz w:val="28"/>
          <w:szCs w:val="28"/>
        </w:rPr>
        <w:t>№ 1007-п, от 18.11.2015 № 1156-п, от 15.12.2015 № 1260-п</w:t>
      </w:r>
      <w:r w:rsidR="00FA2795">
        <w:rPr>
          <w:sz w:val="28"/>
          <w:szCs w:val="28"/>
        </w:rPr>
        <w:t xml:space="preserve">, от 12.04.2016 </w:t>
      </w:r>
      <w:r w:rsidR="00E77E11">
        <w:rPr>
          <w:sz w:val="28"/>
          <w:szCs w:val="28"/>
        </w:rPr>
        <w:t xml:space="preserve">                   </w:t>
      </w:r>
      <w:proofErr w:type="gramStart"/>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 xml:space="preserve">, </w:t>
      </w:r>
      <w:r w:rsidR="00E77E11">
        <w:rPr>
          <w:sz w:val="28"/>
          <w:szCs w:val="28"/>
        </w:rPr>
        <w:t xml:space="preserve">                   </w:t>
      </w:r>
      <w:r w:rsidR="00047050">
        <w:rPr>
          <w:sz w:val="28"/>
          <w:szCs w:val="28"/>
        </w:rPr>
        <w:t>от 29.03.2017 № 186-п</w:t>
      </w:r>
      <w:r w:rsidR="004D6777">
        <w:rPr>
          <w:sz w:val="28"/>
          <w:szCs w:val="28"/>
        </w:rPr>
        <w:t>, от 05.06.2017 № 357-п</w:t>
      </w:r>
      <w:r w:rsidR="00D46063">
        <w:rPr>
          <w:sz w:val="28"/>
          <w:szCs w:val="28"/>
        </w:rPr>
        <w:t>, от 19.07.2017 № 458-п</w:t>
      </w:r>
      <w:r w:rsidR="00E00D66">
        <w:rPr>
          <w:sz w:val="28"/>
          <w:szCs w:val="28"/>
        </w:rPr>
        <w:t xml:space="preserve">) следующие изменения: </w:t>
      </w:r>
      <w:r w:rsidR="007B01DD">
        <w:rPr>
          <w:sz w:val="28"/>
          <w:szCs w:val="28"/>
        </w:rPr>
        <w:t>в приложении к постановлению:</w:t>
      </w:r>
      <w:proofErr w:type="gramEnd"/>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w:t>
      </w:r>
      <w:r w:rsidR="004D6777">
        <w:rPr>
          <w:sz w:val="28"/>
          <w:szCs w:val="28"/>
        </w:rPr>
        <w:t>) с</w:t>
      </w:r>
      <w:r w:rsidRPr="00C04895">
        <w:rPr>
          <w:sz w:val="28"/>
          <w:szCs w:val="28"/>
        </w:rPr>
        <w:t>троку «Финансовое обеспечение муниципальной программы» изложить в следующей редакции:</w:t>
      </w:r>
    </w:p>
    <w:p w:rsidR="00682A4B" w:rsidRPr="00C04895" w:rsidRDefault="007A5C28" w:rsidP="007A5C28">
      <w:pPr>
        <w:autoSpaceDE w:val="0"/>
        <w:autoSpaceDN w:val="0"/>
        <w:adjustRightInd w:val="0"/>
        <w:jc w:val="both"/>
        <w:rPr>
          <w:sz w:val="28"/>
          <w:szCs w:val="28"/>
        </w:rPr>
      </w:pPr>
      <w:r w:rsidRPr="00C04895">
        <w:rPr>
          <w:sz w:val="28"/>
          <w:szCs w:val="28"/>
        </w:rPr>
        <w:t xml:space="preserve"> </w:t>
      </w:r>
      <w:r w:rsidR="00E43945" w:rsidRPr="00C04895">
        <w:rPr>
          <w:sz w:val="28"/>
          <w:szCs w:val="28"/>
        </w:rPr>
        <w:t>«</w:t>
      </w:r>
    </w:p>
    <w:tbl>
      <w:tblPr>
        <w:tblStyle w:val="ad"/>
        <w:tblW w:w="0" w:type="auto"/>
        <w:tblInd w:w="108" w:type="dxa"/>
        <w:tblLook w:val="04A0" w:firstRow="1" w:lastRow="0" w:firstColumn="1" w:lastColumn="0" w:noHBand="0" w:noVBand="1"/>
      </w:tblPr>
      <w:tblGrid>
        <w:gridCol w:w="4818"/>
        <w:gridCol w:w="4821"/>
      </w:tblGrid>
      <w:tr w:rsidR="00682A4B" w:rsidTr="00682A4B">
        <w:tc>
          <w:tcPr>
            <w:tcW w:w="4818" w:type="dxa"/>
          </w:tcPr>
          <w:p w:rsidR="00682A4B" w:rsidRDefault="00682A4B" w:rsidP="007A5C28">
            <w:pPr>
              <w:autoSpaceDE w:val="0"/>
              <w:autoSpaceDN w:val="0"/>
              <w:adjustRightInd w:val="0"/>
              <w:jc w:val="both"/>
              <w:rPr>
                <w:sz w:val="28"/>
                <w:szCs w:val="28"/>
              </w:rPr>
            </w:pPr>
            <w:r w:rsidRPr="00C04895">
              <w:rPr>
                <w:rFonts w:eastAsia="Batang"/>
                <w:sz w:val="28"/>
                <w:szCs w:val="28"/>
              </w:rPr>
              <w:t>Финансовое обеспечение муниципальной программы</w:t>
            </w:r>
          </w:p>
        </w:tc>
        <w:tc>
          <w:tcPr>
            <w:tcW w:w="4821" w:type="dxa"/>
          </w:tcPr>
          <w:p w:rsidR="00682A4B" w:rsidRDefault="00682A4B" w:rsidP="00682A4B">
            <w:pPr>
              <w:autoSpaceDE w:val="0"/>
              <w:autoSpaceDN w:val="0"/>
              <w:adjustRightInd w:val="0"/>
              <w:jc w:val="both"/>
              <w:rPr>
                <w:sz w:val="28"/>
                <w:szCs w:val="28"/>
              </w:rPr>
            </w:pPr>
            <w:r w:rsidRPr="00C04895">
              <w:rPr>
                <w:rFonts w:eastAsia="Batang"/>
                <w:sz w:val="28"/>
                <w:szCs w:val="28"/>
              </w:rPr>
              <w:t>Общий объем финансирования Программы составляет</w:t>
            </w:r>
            <w:r w:rsidRPr="00B13176">
              <w:rPr>
                <w:rFonts w:eastAsia="Batang"/>
                <w:sz w:val="28"/>
                <w:szCs w:val="28"/>
              </w:rPr>
              <w:t>:</w:t>
            </w:r>
            <w:r w:rsidRPr="003345A6">
              <w:rPr>
                <w:rFonts w:eastAsia="Batang"/>
                <w:color w:val="FF0000"/>
                <w:sz w:val="28"/>
                <w:szCs w:val="28"/>
              </w:rPr>
              <w:t xml:space="preserve"> </w:t>
            </w:r>
            <w:r w:rsidRPr="007B39EF">
              <w:rPr>
                <w:rFonts w:eastAsia="Batang"/>
                <w:sz w:val="28"/>
                <w:szCs w:val="28"/>
              </w:rPr>
              <w:t>3 271 752,33</w:t>
            </w:r>
            <w:r>
              <w:rPr>
                <w:rFonts w:eastAsia="Batang"/>
                <w:sz w:val="28"/>
                <w:szCs w:val="28"/>
              </w:rPr>
              <w:t>8</w:t>
            </w:r>
            <w:r w:rsidRPr="007B39EF">
              <w:rPr>
                <w:rFonts w:eastAsia="Batang"/>
                <w:sz w:val="28"/>
                <w:szCs w:val="28"/>
              </w:rPr>
              <w:t xml:space="preserve"> </w:t>
            </w:r>
          </w:p>
        </w:tc>
      </w:tr>
    </w:tbl>
    <w:p w:rsidR="00FA0D17" w:rsidRPr="00C04895" w:rsidRDefault="00FA0D17" w:rsidP="007A5C28">
      <w:pPr>
        <w:autoSpaceDE w:val="0"/>
        <w:autoSpaceDN w:val="0"/>
        <w:adjustRightInd w:val="0"/>
        <w:jc w:val="both"/>
        <w:rPr>
          <w:sz w:val="28"/>
          <w:szCs w:val="28"/>
        </w:rPr>
      </w:pPr>
    </w:p>
    <w:tbl>
      <w:tblPr>
        <w:tblStyle w:val="ad"/>
        <w:tblW w:w="0" w:type="auto"/>
        <w:tblInd w:w="108" w:type="dxa"/>
        <w:tblLook w:val="04A0" w:firstRow="1" w:lastRow="0" w:firstColumn="1" w:lastColumn="0" w:noHBand="0" w:noVBand="1"/>
      </w:tblPr>
      <w:tblGrid>
        <w:gridCol w:w="3773"/>
        <w:gridCol w:w="5866"/>
      </w:tblGrid>
      <w:tr w:rsidR="00FA0D17" w:rsidRPr="00C04895" w:rsidTr="003F79C3">
        <w:trPr>
          <w:trHeight w:val="2259"/>
        </w:trPr>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p>
        </w:tc>
        <w:tc>
          <w:tcPr>
            <w:tcW w:w="5866" w:type="dxa"/>
          </w:tcPr>
          <w:p w:rsidR="00FA0D17" w:rsidRPr="00CA3D16" w:rsidRDefault="00682A4B" w:rsidP="0061141A">
            <w:pPr>
              <w:autoSpaceDE w:val="0"/>
              <w:autoSpaceDN w:val="0"/>
              <w:adjustRightInd w:val="0"/>
              <w:jc w:val="both"/>
              <w:rPr>
                <w:rFonts w:eastAsia="Batang"/>
                <w:sz w:val="28"/>
                <w:szCs w:val="28"/>
              </w:rPr>
            </w:pPr>
            <w:r w:rsidRPr="006666F6">
              <w:rPr>
                <w:rFonts w:eastAsia="Batang"/>
                <w:sz w:val="28"/>
                <w:szCs w:val="28"/>
              </w:rPr>
              <w:t>тыс</w:t>
            </w:r>
            <w:r w:rsidRPr="00CA3D16">
              <w:rPr>
                <w:rFonts w:eastAsia="Batang"/>
                <w:sz w:val="28"/>
                <w:szCs w:val="28"/>
              </w:rPr>
              <w:t>. рублей,</w:t>
            </w:r>
          </w:p>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B13176" w:rsidRPr="0067152A">
              <w:rPr>
                <w:rFonts w:eastAsia="Batang"/>
                <w:sz w:val="28"/>
                <w:szCs w:val="28"/>
              </w:rPr>
              <w:t>56</w:t>
            </w:r>
            <w:r w:rsidR="0067152A" w:rsidRPr="0067152A">
              <w:rPr>
                <w:rFonts w:eastAsia="Batang"/>
                <w:sz w:val="28"/>
                <w:szCs w:val="28"/>
              </w:rPr>
              <w:t>8</w:t>
            </w:r>
            <w:r w:rsidR="00B13176" w:rsidRPr="0067152A">
              <w:rPr>
                <w:rFonts w:eastAsia="Batang"/>
                <w:sz w:val="28"/>
                <w:szCs w:val="28"/>
              </w:rPr>
              <w:t> </w:t>
            </w:r>
            <w:r w:rsidR="0067152A" w:rsidRPr="0067152A">
              <w:rPr>
                <w:rFonts w:eastAsia="Batang"/>
                <w:sz w:val="28"/>
                <w:szCs w:val="28"/>
              </w:rPr>
              <w:t>1</w:t>
            </w:r>
            <w:r w:rsidR="00B13176" w:rsidRPr="0067152A">
              <w:rPr>
                <w:rFonts w:eastAsia="Batang"/>
                <w:sz w:val="28"/>
                <w:szCs w:val="28"/>
              </w:rPr>
              <w:t>4</w:t>
            </w:r>
            <w:r w:rsidR="0067152A" w:rsidRPr="0067152A">
              <w:rPr>
                <w:rFonts w:eastAsia="Batang"/>
                <w:sz w:val="28"/>
                <w:szCs w:val="28"/>
              </w:rPr>
              <w:t>0</w:t>
            </w:r>
            <w:r w:rsidR="00B13176" w:rsidRPr="0067152A">
              <w:rPr>
                <w:rFonts w:eastAsia="Batang"/>
                <w:sz w:val="28"/>
                <w:szCs w:val="28"/>
              </w:rPr>
              <w:t>,</w:t>
            </w:r>
            <w:r w:rsidR="0067152A" w:rsidRPr="0067152A">
              <w:rPr>
                <w:rFonts w:eastAsia="Batang"/>
                <w:sz w:val="28"/>
                <w:szCs w:val="28"/>
              </w:rPr>
              <w:t>7</w:t>
            </w:r>
            <w:r w:rsidR="00B13176" w:rsidRPr="0067152A">
              <w:rPr>
                <w:rFonts w:eastAsia="Batang"/>
                <w:sz w:val="28"/>
                <w:szCs w:val="28"/>
              </w:rPr>
              <w:t>21</w:t>
            </w:r>
            <w:r w:rsidRPr="0067152A">
              <w:rPr>
                <w:rFonts w:eastAsia="Batang"/>
                <w:sz w:val="28"/>
                <w:szCs w:val="28"/>
              </w:rPr>
              <w:t xml:space="preserve"> </w:t>
            </w:r>
            <w:r w:rsidRPr="00E626C8">
              <w:rPr>
                <w:rFonts w:eastAsia="Batang"/>
                <w:sz w:val="28"/>
                <w:szCs w:val="28"/>
              </w:rPr>
              <w:t>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sidR="00DD6BB6" w:rsidRPr="007B39EF">
              <w:rPr>
                <w:rFonts w:eastAsia="Batang"/>
                <w:sz w:val="28"/>
                <w:szCs w:val="28"/>
              </w:rPr>
              <w:t>52</w:t>
            </w:r>
            <w:r w:rsidR="004D6777" w:rsidRPr="007B39EF">
              <w:rPr>
                <w:rFonts w:eastAsia="Batang"/>
                <w:sz w:val="28"/>
                <w:szCs w:val="28"/>
              </w:rPr>
              <w:t>5</w:t>
            </w:r>
            <w:r w:rsidR="00DD6BB6" w:rsidRPr="007B39EF">
              <w:rPr>
                <w:rFonts w:eastAsia="Batang"/>
                <w:sz w:val="28"/>
                <w:szCs w:val="28"/>
              </w:rPr>
              <w:t> </w:t>
            </w:r>
            <w:r w:rsidR="004D6777" w:rsidRPr="007B39EF">
              <w:rPr>
                <w:rFonts w:eastAsia="Batang"/>
                <w:sz w:val="28"/>
                <w:szCs w:val="28"/>
              </w:rPr>
              <w:t>727</w:t>
            </w:r>
            <w:r w:rsidR="00DD6BB6" w:rsidRPr="007B39EF">
              <w:rPr>
                <w:rFonts w:eastAsia="Batang"/>
                <w:sz w:val="28"/>
                <w:szCs w:val="28"/>
              </w:rPr>
              <w:t>,</w:t>
            </w:r>
            <w:r w:rsidR="00B20329" w:rsidRPr="007B39EF">
              <w:rPr>
                <w:rFonts w:eastAsia="Batang"/>
                <w:sz w:val="28"/>
                <w:szCs w:val="28"/>
              </w:rPr>
              <w:t>5</w:t>
            </w:r>
            <w:r w:rsidR="004D6777" w:rsidRPr="007B39EF">
              <w:rPr>
                <w:rFonts w:eastAsia="Batang"/>
                <w:sz w:val="28"/>
                <w:szCs w:val="28"/>
              </w:rPr>
              <w:t>4</w:t>
            </w:r>
            <w:r w:rsidR="00B9255D">
              <w:rPr>
                <w:rFonts w:eastAsia="Batang"/>
                <w:sz w:val="28"/>
                <w:szCs w:val="28"/>
              </w:rPr>
              <w:t>9</w:t>
            </w:r>
            <w:r w:rsidRPr="007B39EF">
              <w:rPr>
                <w:rFonts w:eastAsia="Batang"/>
                <w:sz w:val="28"/>
                <w:szCs w:val="28"/>
              </w:rPr>
              <w:t xml:space="preserve"> </w:t>
            </w:r>
            <w:r w:rsidRPr="00C12990">
              <w:rPr>
                <w:rFonts w:eastAsia="Batang"/>
                <w:color w:val="000000" w:themeColor="text1"/>
                <w:sz w:val="28"/>
                <w:szCs w:val="28"/>
              </w:rPr>
              <w:t>тыс. рублей;</w:t>
            </w:r>
          </w:p>
          <w:p w:rsidR="00FA0D17" w:rsidRPr="00C12990" w:rsidRDefault="00FA0D17" w:rsidP="0061141A">
            <w:pPr>
              <w:autoSpaceDE w:val="0"/>
              <w:autoSpaceDN w:val="0"/>
              <w:adjustRightInd w:val="0"/>
              <w:jc w:val="both"/>
              <w:rPr>
                <w:rFonts w:eastAsia="Batang"/>
                <w:color w:val="000000" w:themeColor="text1"/>
                <w:sz w:val="28"/>
                <w:szCs w:val="28"/>
              </w:rPr>
            </w:pPr>
            <w:r w:rsidRPr="00C12990">
              <w:rPr>
                <w:rFonts w:eastAsia="Batang"/>
                <w:color w:val="000000" w:themeColor="text1"/>
                <w:sz w:val="28"/>
                <w:szCs w:val="28"/>
              </w:rPr>
              <w:t xml:space="preserve">в 2018 году – </w:t>
            </w:r>
            <w:r w:rsidR="00C12990" w:rsidRPr="00C12990">
              <w:rPr>
                <w:rFonts w:eastAsia="Batang"/>
                <w:color w:val="000000" w:themeColor="text1"/>
                <w:sz w:val="28"/>
                <w:szCs w:val="28"/>
              </w:rPr>
              <w:t>4</w:t>
            </w:r>
            <w:r w:rsidR="00CA3D16">
              <w:rPr>
                <w:rFonts w:eastAsia="Batang"/>
                <w:color w:val="000000" w:themeColor="text1"/>
                <w:sz w:val="28"/>
                <w:szCs w:val="28"/>
              </w:rPr>
              <w:t>19 530,</w:t>
            </w:r>
            <w:r w:rsidR="003C561F">
              <w:rPr>
                <w:rFonts w:eastAsia="Batang"/>
                <w:color w:val="000000" w:themeColor="text1"/>
                <w:sz w:val="28"/>
                <w:szCs w:val="28"/>
              </w:rPr>
              <w:t>48</w:t>
            </w:r>
            <w:r w:rsidR="00CA3D16">
              <w:rPr>
                <w:rFonts w:eastAsia="Batang"/>
                <w:color w:val="000000" w:themeColor="text1"/>
                <w:sz w:val="28"/>
                <w:szCs w:val="28"/>
              </w:rPr>
              <w:t>0</w:t>
            </w:r>
            <w:r w:rsidRPr="00C12990">
              <w:rPr>
                <w:rFonts w:eastAsia="Batang"/>
                <w:color w:val="000000" w:themeColor="text1"/>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7B6710" w:rsidRPr="007B6710">
              <w:rPr>
                <w:rFonts w:eastAsia="Batang"/>
                <w:sz w:val="28"/>
                <w:szCs w:val="28"/>
              </w:rPr>
              <w:t>4</w:t>
            </w:r>
            <w:r w:rsidR="000D1670">
              <w:rPr>
                <w:rFonts w:eastAsia="Batang"/>
                <w:sz w:val="28"/>
                <w:szCs w:val="28"/>
              </w:rPr>
              <w:t>1</w:t>
            </w:r>
            <w:r w:rsidR="00CA3D16">
              <w:rPr>
                <w:rFonts w:eastAsia="Batang"/>
                <w:sz w:val="28"/>
                <w:szCs w:val="28"/>
              </w:rPr>
              <w:t>6 840,</w:t>
            </w:r>
            <w:r w:rsidR="003C561F">
              <w:rPr>
                <w:rFonts w:eastAsia="Batang"/>
                <w:sz w:val="28"/>
                <w:szCs w:val="28"/>
              </w:rPr>
              <w:t>48</w:t>
            </w:r>
            <w:r w:rsidR="00CA3D16">
              <w:rPr>
                <w:rFonts w:eastAsia="Batang"/>
                <w:sz w:val="28"/>
                <w:szCs w:val="28"/>
              </w:rPr>
              <w:t>0</w:t>
            </w:r>
            <w:r w:rsidR="00F74736">
              <w:rPr>
                <w:rFonts w:eastAsia="Batang"/>
                <w:sz w:val="28"/>
                <w:szCs w:val="28"/>
              </w:rPr>
              <w:t xml:space="preserve"> </w:t>
            </w:r>
            <w:r w:rsidRPr="00974C6A">
              <w:rPr>
                <w:rFonts w:eastAsia="Batang"/>
                <w:sz w:val="28"/>
                <w:szCs w:val="28"/>
              </w:rPr>
              <w:t>тыс. рублей;</w:t>
            </w:r>
          </w:p>
          <w:p w:rsidR="00FA0D17" w:rsidRPr="00C04895" w:rsidRDefault="00FA0D17" w:rsidP="00405C61">
            <w:pPr>
              <w:autoSpaceDE w:val="0"/>
              <w:autoSpaceDN w:val="0"/>
              <w:adjustRightInd w:val="0"/>
              <w:jc w:val="both"/>
              <w:rPr>
                <w:rFonts w:eastAsia="Batang"/>
                <w:sz w:val="28"/>
                <w:szCs w:val="28"/>
              </w:rPr>
            </w:pPr>
            <w:r w:rsidRPr="00974C6A">
              <w:rPr>
                <w:rFonts w:eastAsia="Batang"/>
                <w:sz w:val="28"/>
                <w:szCs w:val="28"/>
              </w:rPr>
              <w:t xml:space="preserve">в 2020 году – </w:t>
            </w:r>
            <w:r w:rsidR="007B6710" w:rsidRPr="007B6710">
              <w:rPr>
                <w:rFonts w:eastAsia="Batang"/>
                <w:sz w:val="28"/>
                <w:szCs w:val="28"/>
              </w:rPr>
              <w:t>3</w:t>
            </w:r>
            <w:r w:rsidR="00D6427B">
              <w:rPr>
                <w:rFonts w:eastAsia="Batang"/>
                <w:sz w:val="28"/>
                <w:szCs w:val="28"/>
              </w:rPr>
              <w:t>32 </w:t>
            </w:r>
            <w:r w:rsidR="005B4196">
              <w:rPr>
                <w:rFonts w:eastAsia="Batang"/>
                <w:sz w:val="28"/>
                <w:szCs w:val="28"/>
              </w:rPr>
              <w:t>32</w:t>
            </w:r>
            <w:r w:rsidR="00405C61">
              <w:rPr>
                <w:rFonts w:eastAsia="Batang"/>
                <w:sz w:val="28"/>
                <w:szCs w:val="28"/>
              </w:rPr>
              <w:t>4</w:t>
            </w:r>
            <w:r w:rsidR="00D6427B">
              <w:rPr>
                <w:rFonts w:eastAsia="Batang"/>
                <w:sz w:val="28"/>
                <w:szCs w:val="28"/>
              </w:rPr>
              <w:t>,</w:t>
            </w:r>
            <w:r w:rsidR="00405C61">
              <w:rPr>
                <w:rFonts w:eastAsia="Batang"/>
                <w:sz w:val="28"/>
                <w:szCs w:val="28"/>
              </w:rPr>
              <w:t>980</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t xml:space="preserve">      </w:t>
      </w:r>
      <w:r w:rsidR="00FA0D17" w:rsidRPr="00C04895">
        <w:rPr>
          <w:sz w:val="28"/>
          <w:szCs w:val="28"/>
        </w:rPr>
        <w:t>».</w:t>
      </w:r>
    </w:p>
    <w:p w:rsidR="00E43945" w:rsidRDefault="00E43945" w:rsidP="00E43945">
      <w:pPr>
        <w:autoSpaceDE w:val="0"/>
        <w:autoSpaceDN w:val="0"/>
        <w:adjustRightInd w:val="0"/>
        <w:ind w:firstLine="709"/>
        <w:jc w:val="both"/>
        <w:rPr>
          <w:sz w:val="28"/>
          <w:szCs w:val="28"/>
        </w:rPr>
      </w:pPr>
      <w:r w:rsidRPr="005B38EE">
        <w:rPr>
          <w:sz w:val="28"/>
          <w:szCs w:val="28"/>
        </w:rPr>
        <w:t>1.</w:t>
      </w:r>
      <w:r>
        <w:rPr>
          <w:sz w:val="28"/>
          <w:szCs w:val="28"/>
        </w:rPr>
        <w:t>2.</w:t>
      </w:r>
      <w:r w:rsidR="00D46063" w:rsidRPr="00D46063">
        <w:rPr>
          <w:sz w:val="28"/>
          <w:szCs w:val="28"/>
        </w:rPr>
        <w:t>Приложения 1, 2 к муниципальной программе изложить согласно  приложениям 1, 2 к настоящему постановлению</w:t>
      </w:r>
      <w:r w:rsidRPr="005B38EE">
        <w:rPr>
          <w:sz w:val="28"/>
          <w:szCs w:val="28"/>
        </w:rPr>
        <w:t>.</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proofErr w:type="spellStart"/>
      <w:r w:rsidR="00212E48">
        <w:rPr>
          <w:rFonts w:ascii="Times New Roman" w:hAnsi="Times New Roman"/>
          <w:sz w:val="28"/>
          <w:szCs w:val="28"/>
        </w:rPr>
        <w:t>Виер</w:t>
      </w:r>
      <w:proofErr w:type="spellEnd"/>
      <w:r w:rsidR="00212E48">
        <w:rPr>
          <w:rFonts w:ascii="Times New Roman" w:hAnsi="Times New Roman"/>
          <w:sz w:val="28"/>
          <w:szCs w:val="28"/>
        </w:rPr>
        <w:t xml:space="preserve"> </w:t>
      </w:r>
      <w:r w:rsidR="006666F6">
        <w:rPr>
          <w:rFonts w:ascii="Times New Roman" w:hAnsi="Times New Roman"/>
          <w:sz w:val="28"/>
          <w:szCs w:val="28"/>
        </w:rPr>
        <w:t xml:space="preserve">М.Г.) </w:t>
      </w:r>
      <w:proofErr w:type="gramStart"/>
      <w:r w:rsidR="00A43A1C">
        <w:rPr>
          <w:rFonts w:ascii="Times New Roman" w:hAnsi="Times New Roman"/>
          <w:sz w:val="28"/>
          <w:szCs w:val="28"/>
        </w:rPr>
        <w:t>разме</w:t>
      </w:r>
      <w:r w:rsidR="00320552">
        <w:rPr>
          <w:rFonts w:ascii="Times New Roman" w:hAnsi="Times New Roman"/>
          <w:sz w:val="28"/>
          <w:szCs w:val="28"/>
        </w:rPr>
        <w:t>стить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D46063" w:rsidRDefault="00D46063" w:rsidP="00D46063">
      <w:pPr>
        <w:pStyle w:val="14"/>
        <w:tabs>
          <w:tab w:val="left" w:pos="993"/>
        </w:tabs>
        <w:rPr>
          <w:rFonts w:ascii="Times New Roman" w:hAnsi="Times New Roman"/>
          <w:sz w:val="28"/>
          <w:szCs w:val="28"/>
        </w:rPr>
      </w:pPr>
      <w:bookmarkStart w:id="1" w:name="sub_10813"/>
      <w:bookmarkEnd w:id="0"/>
      <w:r w:rsidRPr="001F41E4">
        <w:rPr>
          <w:rFonts w:ascii="Times New Roman" w:hAnsi="Times New Roman"/>
          <w:sz w:val="28"/>
          <w:szCs w:val="28"/>
        </w:rPr>
        <w:t xml:space="preserve">Глава города Нефтеюганска                               </w:t>
      </w:r>
      <w:r w:rsidRPr="001F41E4">
        <w:rPr>
          <w:rFonts w:ascii="Times New Roman" w:hAnsi="Times New Roman"/>
          <w:sz w:val="28"/>
          <w:szCs w:val="28"/>
        </w:rPr>
        <w:tab/>
      </w:r>
      <w:r w:rsidRPr="001F41E4">
        <w:rPr>
          <w:rFonts w:ascii="Times New Roman" w:hAnsi="Times New Roman"/>
          <w:sz w:val="28"/>
          <w:szCs w:val="28"/>
        </w:rPr>
        <w:tab/>
      </w:r>
      <w:r w:rsidRPr="001F41E4">
        <w:rPr>
          <w:rFonts w:ascii="Times New Roman" w:hAnsi="Times New Roman"/>
          <w:sz w:val="28"/>
          <w:szCs w:val="28"/>
        </w:rPr>
        <w:tab/>
        <w:t xml:space="preserve">    </w:t>
      </w:r>
      <w:r w:rsidRPr="001F41E4">
        <w:rPr>
          <w:rFonts w:ascii="Times New Roman" w:hAnsi="Times New Roman"/>
          <w:sz w:val="28"/>
          <w:szCs w:val="28"/>
        </w:rPr>
        <w:tab/>
      </w:r>
      <w:proofErr w:type="spellStart"/>
      <w:r w:rsidRPr="001F41E4">
        <w:rPr>
          <w:rFonts w:ascii="Times New Roman" w:hAnsi="Times New Roman"/>
          <w:sz w:val="28"/>
          <w:szCs w:val="28"/>
        </w:rPr>
        <w:t>С.Ю.Дегтярев</w:t>
      </w:r>
      <w:proofErr w:type="spellEnd"/>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____</w:t>
      </w:r>
    </w:p>
    <w:bookmarkEnd w:id="1"/>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от </w:t>
      </w:r>
      <w:r w:rsidR="006E3AE6" w:rsidRPr="006E3AE6">
        <w:rPr>
          <w:rFonts w:eastAsia="Calibri"/>
          <w:sz w:val="28"/>
          <w:szCs w:val="28"/>
          <w:lang w:eastAsia="en-US"/>
        </w:rPr>
        <w:t>31.08.2017 № 545-п</w:t>
      </w:r>
    </w:p>
    <w:p w:rsidR="00D46063" w:rsidRDefault="00D46063" w:rsidP="00D46063">
      <w:pPr>
        <w:widowControl w:val="0"/>
        <w:autoSpaceDE w:val="0"/>
        <w:autoSpaceDN w:val="0"/>
        <w:adjustRightInd w:val="0"/>
        <w:rPr>
          <w:rFonts w:eastAsia="Calibri"/>
          <w:b/>
          <w:szCs w:val="28"/>
          <w:lang w:eastAsia="en-US"/>
        </w:rPr>
      </w:pPr>
    </w:p>
    <w:p w:rsidR="00D46063" w:rsidRPr="00BB7D3C" w:rsidRDefault="00D46063" w:rsidP="00D46063">
      <w:pPr>
        <w:widowControl w:val="0"/>
        <w:autoSpaceDE w:val="0"/>
        <w:autoSpaceDN w:val="0"/>
        <w:adjustRightInd w:val="0"/>
        <w:rPr>
          <w:rFonts w:eastAsia="Calibri"/>
          <w:b/>
          <w:szCs w:val="28"/>
          <w:lang w:eastAsia="en-US"/>
        </w:rPr>
      </w:pPr>
    </w:p>
    <w:p w:rsidR="00D46063" w:rsidRPr="00BB7D3C" w:rsidRDefault="00D46063" w:rsidP="00D46063">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D46063" w:rsidRPr="00BB7D3C" w:rsidRDefault="00D46063" w:rsidP="00D46063">
      <w:pPr>
        <w:widowControl w:val="0"/>
        <w:autoSpaceDE w:val="0"/>
        <w:autoSpaceDN w:val="0"/>
        <w:adjustRightInd w:val="0"/>
        <w:jc w:val="center"/>
        <w:rPr>
          <w:rFonts w:eastAsia="Calibri"/>
          <w:bCs/>
          <w:sz w:val="28"/>
          <w:szCs w:val="28"/>
          <w:lang w:eastAsia="en-US"/>
        </w:rPr>
      </w:pPr>
      <w:r w:rsidRPr="00BB7D3C">
        <w:rPr>
          <w:rFonts w:eastAsia="Calibri"/>
          <w:bCs/>
          <w:sz w:val="28"/>
          <w:szCs w:val="28"/>
          <w:lang w:eastAsia="en-US"/>
        </w:rPr>
        <w:t>«Развитие транспортной системы в город</w:t>
      </w:r>
      <w:r>
        <w:rPr>
          <w:rFonts w:eastAsia="Calibri"/>
          <w:bCs/>
          <w:sz w:val="28"/>
          <w:szCs w:val="28"/>
          <w:lang w:eastAsia="en-US"/>
        </w:rPr>
        <w:t>е Нефтеюганске</w:t>
      </w:r>
      <w:r w:rsidRPr="00BB7D3C">
        <w:rPr>
          <w:rFonts w:eastAsia="Calibri"/>
          <w:bCs/>
          <w:sz w:val="28"/>
          <w:szCs w:val="28"/>
          <w:lang w:eastAsia="en-US"/>
        </w:rPr>
        <w:t xml:space="preserve"> на 2014 - 2020 годы»</w:t>
      </w:r>
    </w:p>
    <w:p w:rsidR="00D46063" w:rsidRPr="00BB7D3C" w:rsidRDefault="00D46063" w:rsidP="00D46063">
      <w:pPr>
        <w:widowControl w:val="0"/>
        <w:autoSpaceDE w:val="0"/>
        <w:autoSpaceDN w:val="0"/>
        <w:adjustRightInd w:val="0"/>
        <w:jc w:val="center"/>
        <w:rPr>
          <w:rFonts w:eastAsia="Calibri"/>
          <w:bCs/>
          <w:sz w:val="28"/>
          <w:szCs w:val="28"/>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03"/>
        <w:gridCol w:w="1800"/>
        <w:gridCol w:w="1080"/>
        <w:gridCol w:w="966"/>
        <w:gridCol w:w="1080"/>
        <w:gridCol w:w="1080"/>
        <w:gridCol w:w="1080"/>
        <w:gridCol w:w="1080"/>
        <w:gridCol w:w="958"/>
        <w:gridCol w:w="1426"/>
      </w:tblGrid>
      <w:tr w:rsidR="00D46063" w:rsidRPr="00BB7D3C" w:rsidTr="00CF312E">
        <w:trPr>
          <w:tblCellSpacing w:w="5" w:type="nil"/>
          <w:jc w:val="center"/>
        </w:trPr>
        <w:tc>
          <w:tcPr>
            <w:tcW w:w="687" w:type="dxa"/>
            <w:vMerge w:val="restart"/>
            <w:vAlign w:val="center"/>
          </w:tcPr>
          <w:p w:rsidR="00D46063" w:rsidRDefault="00D46063" w:rsidP="00CF312E">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D46063" w:rsidRPr="00BB7D3C" w:rsidRDefault="00D46063" w:rsidP="00CF312E">
            <w:pPr>
              <w:widowControl w:val="0"/>
              <w:autoSpaceDE w:val="0"/>
              <w:autoSpaceDN w:val="0"/>
              <w:adjustRightInd w:val="0"/>
              <w:jc w:val="center"/>
              <w:rPr>
                <w:rFonts w:eastAsia="Times New Roman"/>
                <w:sz w:val="20"/>
                <w:szCs w:val="23"/>
                <w:lang w:eastAsia="ru-RU"/>
              </w:rPr>
            </w:pPr>
            <w:proofErr w:type="gramStart"/>
            <w:r w:rsidRPr="00BB7D3C">
              <w:rPr>
                <w:rFonts w:eastAsia="Times New Roman"/>
                <w:sz w:val="20"/>
                <w:szCs w:val="23"/>
                <w:lang w:eastAsia="ru-RU"/>
              </w:rPr>
              <w:t>п</w:t>
            </w:r>
            <w:proofErr w:type="gramEnd"/>
            <w:r w:rsidRPr="00BB7D3C">
              <w:rPr>
                <w:rFonts w:eastAsia="Times New Roman"/>
                <w:sz w:val="20"/>
                <w:szCs w:val="23"/>
                <w:lang w:eastAsia="ru-RU"/>
              </w:rPr>
              <w:t>/п</w:t>
            </w:r>
          </w:p>
        </w:tc>
        <w:tc>
          <w:tcPr>
            <w:tcW w:w="4403"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00"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324" w:type="dxa"/>
            <w:gridSpan w:val="7"/>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D46063" w:rsidRPr="00BB7D3C" w:rsidTr="00CF312E">
        <w:trPr>
          <w:tblCellSpacing w:w="5" w:type="nil"/>
          <w:jc w:val="center"/>
        </w:trPr>
        <w:tc>
          <w:tcPr>
            <w:tcW w:w="687"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c>
          <w:tcPr>
            <w:tcW w:w="4403" w:type="dxa"/>
            <w:vMerge/>
          </w:tcPr>
          <w:p w:rsidR="00D46063" w:rsidRPr="00BB7D3C" w:rsidRDefault="00D46063" w:rsidP="00CF312E">
            <w:pPr>
              <w:widowControl w:val="0"/>
              <w:autoSpaceDE w:val="0"/>
              <w:autoSpaceDN w:val="0"/>
              <w:adjustRightInd w:val="0"/>
              <w:jc w:val="both"/>
              <w:rPr>
                <w:rFonts w:eastAsia="Times New Roman"/>
                <w:sz w:val="20"/>
                <w:szCs w:val="23"/>
                <w:lang w:eastAsia="ru-RU"/>
              </w:rPr>
            </w:pPr>
          </w:p>
        </w:tc>
        <w:tc>
          <w:tcPr>
            <w:tcW w:w="1800"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66"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03"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w:t>
            </w:r>
            <w:proofErr w:type="gramStart"/>
            <w:r w:rsidRPr="00BB7D3C">
              <w:rPr>
                <w:rFonts w:eastAsia="Times New Roman"/>
                <w:lang w:eastAsia="ru-RU"/>
              </w:rPr>
              <w:t>.ч</w:t>
            </w:r>
            <w:proofErr w:type="gramEnd"/>
            <w:r w:rsidRPr="00BB7D3C">
              <w:rPr>
                <w:rFonts w:eastAsia="Times New Roman"/>
                <w:lang w:eastAsia="ru-RU"/>
              </w:rPr>
              <w:t>ел</w:t>
            </w:r>
            <w:proofErr w:type="spell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5 847,53</w:t>
            </w:r>
          </w:p>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D46063" w:rsidRPr="00473D1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D46063" w:rsidRPr="00BB7D3C" w:rsidTr="00CF312E">
        <w:trPr>
          <w:trHeight w:val="1018"/>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сети автомобильных дорог общего пользования местного значения,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53,30</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r>
      <w:tr w:rsidR="00D46063" w:rsidRPr="00BB7D3C" w:rsidTr="00CF312E">
        <w:trPr>
          <w:trHeight w:val="1271"/>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3</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приход</w:t>
            </w:r>
            <w:r>
              <w:rPr>
                <w:rFonts w:eastAsia="Times New Roman"/>
                <w:lang w:eastAsia="ru-RU"/>
              </w:rPr>
              <w:t xml:space="preserve">ящаяся на 1000 чел. населения, </w:t>
            </w:r>
            <w:r w:rsidRPr="00BB7D3C">
              <w:rPr>
                <w:rFonts w:eastAsia="Times New Roman"/>
                <w:lang w:eastAsia="ru-RU"/>
              </w:rPr>
              <w:t>км/1000 чел.</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color w:val="FF0000"/>
                <w:sz w:val="22"/>
                <w:szCs w:val="22"/>
                <w:lang w:eastAsia="ru-RU"/>
              </w:rPr>
            </w:pPr>
          </w:p>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0,44</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D46063"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0,48</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0,48</w:t>
            </w:r>
          </w:p>
        </w:tc>
      </w:tr>
      <w:tr w:rsidR="00D46063" w:rsidRPr="00BB7D3C" w:rsidTr="00CF312E">
        <w:trPr>
          <w:trHeight w:val="718"/>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4</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Реконструкция автомобильных дорог общего пользования местного значения</w:t>
            </w:r>
            <w:r>
              <w:rPr>
                <w:rFonts w:eastAsia="Times New Roman"/>
                <w:lang w:eastAsia="ru-RU"/>
              </w:rPr>
              <w:t xml:space="preserve">, </w:t>
            </w:r>
            <w:proofErr w:type="gramStart"/>
            <w:r>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0,38</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0,17</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0,53</w:t>
            </w:r>
            <w:r>
              <w:rPr>
                <w:rFonts w:eastAsia="Calibri"/>
                <w:sz w:val="22"/>
                <w:szCs w:val="22"/>
                <w:lang w:eastAsia="en-US"/>
              </w:rPr>
              <w:t>1</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0.500</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r>
      <w:tr w:rsidR="00D46063" w:rsidRPr="00BB7D3C" w:rsidTr="00CF312E">
        <w:trPr>
          <w:trHeight w:val="510"/>
          <w:tblCellSpacing w:w="5" w:type="nil"/>
          <w:jc w:val="center"/>
        </w:trPr>
        <w:tc>
          <w:tcPr>
            <w:tcW w:w="687" w:type="dxa"/>
          </w:tcPr>
          <w:p w:rsidR="00D46063" w:rsidRPr="00BB7D3C" w:rsidRDefault="00D46063" w:rsidP="00CF312E">
            <w:pPr>
              <w:widowControl w:val="0"/>
              <w:autoSpaceDE w:val="0"/>
              <w:autoSpaceDN w:val="0"/>
              <w:adjustRightInd w:val="0"/>
              <w:spacing w:line="276" w:lineRule="auto"/>
              <w:jc w:val="center"/>
              <w:rPr>
                <w:rFonts w:eastAsia="Times New Roman"/>
                <w:lang w:eastAsia="ru-RU"/>
              </w:rPr>
            </w:pPr>
            <w:r w:rsidRPr="00BB7D3C">
              <w:rPr>
                <w:rFonts w:eastAsia="Times New Roman"/>
                <w:lang w:eastAsia="ru-RU"/>
              </w:rPr>
              <w:t>5</w:t>
            </w:r>
          </w:p>
        </w:tc>
        <w:tc>
          <w:tcPr>
            <w:tcW w:w="4403" w:type="dxa"/>
          </w:tcPr>
          <w:p w:rsidR="00D46063" w:rsidRPr="00BB7D3C" w:rsidRDefault="00D46063" w:rsidP="00CF312E">
            <w:pPr>
              <w:widowControl w:val="0"/>
              <w:autoSpaceDE w:val="0"/>
              <w:autoSpaceDN w:val="0"/>
              <w:adjustRightInd w:val="0"/>
              <w:spacing w:line="276" w:lineRule="auto"/>
              <w:rPr>
                <w:rFonts w:eastAsia="Times New Roman"/>
                <w:lang w:eastAsia="ru-RU"/>
              </w:rPr>
            </w:pPr>
            <w:r w:rsidRPr="00BB7D3C">
              <w:rPr>
                <w:rFonts w:eastAsia="Times New Roman"/>
                <w:lang w:eastAsia="ru-RU"/>
              </w:rPr>
              <w:t>Ремонт автомобильных дорог общего пользования местного значения</w:t>
            </w:r>
            <w:r>
              <w:rPr>
                <w:rFonts w:eastAsia="Times New Roman"/>
                <w:lang w:eastAsia="ru-RU"/>
              </w:rPr>
              <w:t>,</w:t>
            </w:r>
            <w:r w:rsidRPr="00BB7D3C">
              <w:rPr>
                <w:rFonts w:eastAsia="Times New Roman"/>
                <w:lang w:eastAsia="ru-RU"/>
              </w:rPr>
              <w:t xml:space="preserve">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spacing w:line="276" w:lineRule="auto"/>
              <w:jc w:val="center"/>
              <w:rPr>
                <w:rFonts w:eastAsia="Times New Roman"/>
                <w:sz w:val="22"/>
                <w:szCs w:val="22"/>
                <w:lang w:eastAsia="ru-RU"/>
              </w:rPr>
            </w:pPr>
            <w:r w:rsidRPr="00BB7D3C">
              <w:rPr>
                <w:rFonts w:eastAsia="Times New Roman"/>
                <w:sz w:val="22"/>
                <w:szCs w:val="22"/>
                <w:lang w:eastAsia="ru-RU"/>
              </w:rPr>
              <w:t>4,9</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0,000</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3,731</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D46063" w:rsidRPr="0057009A" w:rsidRDefault="00D46063" w:rsidP="00C7226E">
            <w:pPr>
              <w:widowControl w:val="0"/>
              <w:autoSpaceDE w:val="0"/>
              <w:autoSpaceDN w:val="0"/>
              <w:adjustRightInd w:val="0"/>
              <w:spacing w:after="200" w:line="276" w:lineRule="auto"/>
              <w:jc w:val="center"/>
              <w:rPr>
                <w:rFonts w:eastAsia="Calibri"/>
                <w:sz w:val="22"/>
                <w:szCs w:val="22"/>
                <w:lang w:eastAsia="en-US"/>
              </w:rPr>
            </w:pPr>
            <w:r w:rsidRPr="007B39EF">
              <w:rPr>
                <w:rFonts w:eastAsia="Calibri"/>
                <w:sz w:val="22"/>
                <w:szCs w:val="22"/>
                <w:lang w:eastAsia="en-US"/>
              </w:rPr>
              <w:t>5,</w:t>
            </w:r>
            <w:r w:rsidR="00C7226E">
              <w:rPr>
                <w:rFonts w:eastAsia="Calibri"/>
                <w:sz w:val="22"/>
                <w:szCs w:val="22"/>
                <w:lang w:eastAsia="en-US"/>
              </w:rPr>
              <w:t>192</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D46063" w:rsidRPr="00C942DD"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D46063" w:rsidRPr="00C942DD"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23,380</w:t>
            </w:r>
          </w:p>
        </w:tc>
        <w:tc>
          <w:tcPr>
            <w:tcW w:w="1426" w:type="dxa"/>
            <w:vAlign w:val="center"/>
          </w:tcPr>
          <w:p w:rsidR="00D46063" w:rsidRPr="00C942DD" w:rsidRDefault="00D46063" w:rsidP="00CF312E">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23,380</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lastRenderedPageBreak/>
              <w:t>1</w:t>
            </w:r>
          </w:p>
        </w:tc>
        <w:tc>
          <w:tcPr>
            <w:tcW w:w="4403"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6.</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0,338</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0,346</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0,354</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0,373</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0,373</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7.</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36</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33,2</w:t>
            </w: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32,6</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31,53</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22,0</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22,0</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8.</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33,1</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34,8</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36,6</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37.52</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44,5</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44,5</w:t>
            </w:r>
          </w:p>
        </w:tc>
      </w:tr>
    </w:tbl>
    <w:p w:rsidR="00D46063" w:rsidRPr="00BB7D3C" w:rsidRDefault="00D46063" w:rsidP="00D46063">
      <w:pPr>
        <w:widowControl w:val="0"/>
        <w:autoSpaceDE w:val="0"/>
        <w:autoSpaceDN w:val="0"/>
        <w:adjustRightInd w:val="0"/>
        <w:jc w:val="center"/>
        <w:rPr>
          <w:rFonts w:eastAsia="Calibri"/>
          <w:bCs/>
          <w:sz w:val="28"/>
          <w:szCs w:val="28"/>
          <w:lang w:eastAsia="en-US"/>
        </w:rPr>
      </w:pPr>
    </w:p>
    <w:p w:rsidR="00D46063" w:rsidRPr="00BB7D3C" w:rsidRDefault="00D46063" w:rsidP="00D46063">
      <w:pPr>
        <w:widowControl w:val="0"/>
        <w:autoSpaceDE w:val="0"/>
        <w:autoSpaceDN w:val="0"/>
        <w:adjustRightInd w:val="0"/>
        <w:rPr>
          <w:rFonts w:eastAsia="Calibri"/>
          <w:sz w:val="22"/>
          <w:szCs w:val="22"/>
          <w:lang w:eastAsia="en-US"/>
        </w:rPr>
      </w:pPr>
    </w:p>
    <w:p w:rsidR="00D46063" w:rsidRPr="00BB7D3C" w:rsidRDefault="00D46063" w:rsidP="00D46063">
      <w:pPr>
        <w:widowControl w:val="0"/>
        <w:autoSpaceDE w:val="0"/>
        <w:autoSpaceDN w:val="0"/>
        <w:adjustRightInd w:val="0"/>
        <w:rPr>
          <w:rFonts w:eastAsia="Calibri"/>
          <w:sz w:val="22"/>
          <w:szCs w:val="22"/>
          <w:lang w:eastAsia="en-US"/>
        </w:rPr>
      </w:pPr>
    </w:p>
    <w:p w:rsidR="00D46063" w:rsidRPr="00BB7D3C" w:rsidRDefault="00D46063" w:rsidP="00D46063">
      <w:pPr>
        <w:widowControl w:val="0"/>
        <w:autoSpaceDE w:val="0"/>
        <w:autoSpaceDN w:val="0"/>
        <w:adjustRightInd w:val="0"/>
        <w:rPr>
          <w:rFonts w:eastAsia="Calibri"/>
          <w:sz w:val="22"/>
          <w:szCs w:val="22"/>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7A5C28">
      <w:pPr>
        <w:widowControl w:val="0"/>
        <w:autoSpaceDE w:val="0"/>
        <w:autoSpaceDN w:val="0"/>
        <w:adjustRightInd w:val="0"/>
        <w:ind w:left="12049"/>
        <w:outlineLvl w:val="0"/>
        <w:rPr>
          <w:rFonts w:eastAsia="Calibri"/>
          <w:sz w:val="28"/>
          <w:szCs w:val="28"/>
          <w:lang w:eastAsia="en-US"/>
        </w:rPr>
      </w:pPr>
    </w:p>
    <w:p w:rsidR="00D46063" w:rsidRDefault="00D46063" w:rsidP="007A5C28">
      <w:pPr>
        <w:widowControl w:val="0"/>
        <w:autoSpaceDE w:val="0"/>
        <w:autoSpaceDN w:val="0"/>
        <w:adjustRightInd w:val="0"/>
        <w:ind w:left="12049"/>
        <w:outlineLvl w:val="0"/>
        <w:rPr>
          <w:rFonts w:eastAsia="Calibri"/>
          <w:sz w:val="28"/>
          <w:szCs w:val="28"/>
          <w:lang w:eastAsia="en-US"/>
        </w:rPr>
      </w:pPr>
    </w:p>
    <w:p w:rsidR="00D46063" w:rsidRDefault="00D46063" w:rsidP="007A5C28">
      <w:pPr>
        <w:widowControl w:val="0"/>
        <w:autoSpaceDE w:val="0"/>
        <w:autoSpaceDN w:val="0"/>
        <w:adjustRightInd w:val="0"/>
        <w:ind w:left="12049"/>
        <w:outlineLvl w:val="0"/>
        <w:rPr>
          <w:rFonts w:eastAsia="Calibri"/>
          <w:sz w:val="28"/>
          <w:szCs w:val="28"/>
          <w:lang w:eastAsia="en-US"/>
        </w:rPr>
      </w:pPr>
    </w:p>
    <w:p w:rsidR="004D33D2" w:rsidRDefault="004D33D2" w:rsidP="007A5C28">
      <w:pPr>
        <w:widowControl w:val="0"/>
        <w:autoSpaceDE w:val="0"/>
        <w:autoSpaceDN w:val="0"/>
        <w:adjustRightInd w:val="0"/>
        <w:ind w:left="12049"/>
        <w:outlineLvl w:val="0"/>
        <w:rPr>
          <w:rFonts w:eastAsia="Calibri"/>
          <w:sz w:val="28"/>
          <w:szCs w:val="28"/>
          <w:lang w:eastAsia="en-US"/>
        </w:rPr>
      </w:pP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t>Приложение</w:t>
      </w:r>
      <w:r w:rsidR="004D33D2">
        <w:rPr>
          <w:rFonts w:eastAsia="Calibri"/>
          <w:sz w:val="28"/>
          <w:szCs w:val="28"/>
          <w:lang w:eastAsia="en-US"/>
        </w:rPr>
        <w:t xml:space="preserve"> 2</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7A5C28" w:rsidRPr="00BB7D3C" w:rsidRDefault="007A5C28" w:rsidP="00BA42E4">
      <w:pPr>
        <w:widowControl w:val="0"/>
        <w:autoSpaceDE w:val="0"/>
        <w:autoSpaceDN w:val="0"/>
        <w:adjustRightInd w:val="0"/>
        <w:ind w:left="12049"/>
        <w:outlineLvl w:val="0"/>
        <w:rPr>
          <w:rFonts w:eastAsia="Calibri"/>
          <w:b/>
          <w:szCs w:val="28"/>
          <w:lang w:eastAsia="en-US"/>
        </w:rPr>
      </w:pPr>
      <w:r w:rsidRPr="00BB7D3C">
        <w:rPr>
          <w:rFonts w:eastAsia="Calibri"/>
          <w:sz w:val="28"/>
          <w:szCs w:val="28"/>
          <w:lang w:eastAsia="en-US"/>
        </w:rPr>
        <w:t xml:space="preserve">от </w:t>
      </w:r>
      <w:r w:rsidR="006E3AE6" w:rsidRPr="006E3AE6">
        <w:rPr>
          <w:rFonts w:eastAsia="Calibri"/>
          <w:sz w:val="28"/>
          <w:szCs w:val="28"/>
          <w:lang w:eastAsia="en-US"/>
        </w:rPr>
        <w:t>31.08.2017 № 545-п</w:t>
      </w:r>
    </w:p>
    <w:p w:rsidR="006C3439" w:rsidRDefault="006C3439"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Pr="006C3439" w:rsidRDefault="00BA42E4"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E10B0D" w:rsidRPr="00E10B0D" w:rsidTr="003165D5">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E10B0D" w:rsidRPr="00E10B0D" w:rsidTr="003165D5">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8A0599" w:rsidRPr="008A0599"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8A0599"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3165D5">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Подпрограмма 1 «Транспорт»</w:t>
            </w:r>
          </w:p>
        </w:tc>
      </w:tr>
      <w:tr w:rsidR="00E10B0D" w:rsidRPr="00E10B0D" w:rsidTr="003165D5">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E10B0D" w:rsidRPr="00E10B0D" w:rsidTr="003165D5">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E10B0D" w:rsidRPr="00E10B0D" w:rsidTr="003165D5">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Обеспечение доступности и повышение качества транспортных услуг</w:t>
            </w:r>
            <w:r w:rsidR="004C2542" w:rsidRPr="00236CBA">
              <w:rPr>
                <w:rFonts w:eastAsia="Calibri"/>
                <w:sz w:val="20"/>
                <w:szCs w:val="20"/>
                <w:lang w:eastAsia="ru-RU"/>
              </w:rPr>
              <w:t xml:space="preserve"> автомобильным транспортом (1</w:t>
            </w:r>
            <w:r w:rsidRPr="00236CBA">
              <w:rPr>
                <w:rFonts w:eastAsia="Calibri"/>
                <w:sz w:val="20"/>
                <w:szCs w:val="20"/>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212E48" w:rsidP="009F56B5">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036D06">
            <w:pPr>
              <w:jc w:val="center"/>
              <w:rPr>
                <w:rFonts w:eastAsia="Calibri"/>
                <w:sz w:val="20"/>
                <w:szCs w:val="20"/>
                <w:lang w:eastAsia="en-US"/>
              </w:rPr>
            </w:pPr>
            <w:r w:rsidRPr="00236CBA">
              <w:rPr>
                <w:rFonts w:eastAsia="Calibri"/>
                <w:sz w:val="20"/>
                <w:szCs w:val="20"/>
                <w:lang w:eastAsia="ru-RU"/>
              </w:rPr>
              <w:t>1</w:t>
            </w:r>
            <w:r w:rsidR="00036D06" w:rsidRPr="00236CBA">
              <w:rPr>
                <w:rFonts w:eastAsia="Calibri"/>
                <w:sz w:val="20"/>
                <w:szCs w:val="20"/>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212E48" w:rsidP="00405C61">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F530F7" w:rsidP="004C60DB">
            <w:pPr>
              <w:jc w:val="center"/>
              <w:rPr>
                <w:rFonts w:eastAsia="Calibri"/>
                <w:sz w:val="20"/>
                <w:szCs w:val="20"/>
                <w:lang w:eastAsia="en-US"/>
              </w:rPr>
            </w:pPr>
            <w:r w:rsidRPr="00236CBA">
              <w:rPr>
                <w:rFonts w:eastAsia="Calibri"/>
                <w:sz w:val="20"/>
                <w:szCs w:val="20"/>
                <w:lang w:eastAsia="ru-RU"/>
              </w:rPr>
              <w:t>173 320,</w:t>
            </w:r>
            <w:r w:rsidR="004C60DB" w:rsidRPr="00236CBA">
              <w:rPr>
                <w:rFonts w:eastAsia="Calibri"/>
                <w:sz w:val="20"/>
                <w:szCs w:val="20"/>
                <w:lang w:eastAsia="ru-RU"/>
              </w:rPr>
              <w:t>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F530F7" w:rsidP="004C60DB">
            <w:pPr>
              <w:jc w:val="center"/>
              <w:rPr>
                <w:rFonts w:eastAsia="Calibri"/>
                <w:sz w:val="20"/>
                <w:szCs w:val="20"/>
                <w:lang w:eastAsia="en-US"/>
              </w:rPr>
            </w:pPr>
            <w:r w:rsidRPr="00236CBA">
              <w:rPr>
                <w:rFonts w:eastAsia="Calibri"/>
                <w:sz w:val="20"/>
                <w:szCs w:val="20"/>
                <w:lang w:eastAsia="ru-RU"/>
              </w:rPr>
              <w:t>173 320,</w:t>
            </w:r>
            <w:r w:rsidR="004C60DB" w:rsidRPr="00236CBA">
              <w:rPr>
                <w:rFonts w:eastAsia="Calibri"/>
                <w:sz w:val="20"/>
                <w:szCs w:val="20"/>
                <w:lang w:eastAsia="ru-RU"/>
              </w:rPr>
              <w:t>48</w:t>
            </w:r>
            <w:r w:rsidRPr="00236CBA">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4C60DB">
            <w:pPr>
              <w:jc w:val="center"/>
              <w:rPr>
                <w:rFonts w:eastAsia="Calibri"/>
                <w:sz w:val="20"/>
                <w:szCs w:val="20"/>
                <w:lang w:eastAsia="en-US"/>
              </w:rPr>
            </w:pPr>
            <w:r w:rsidRPr="00236CBA">
              <w:rPr>
                <w:rFonts w:eastAsia="Calibri"/>
                <w:sz w:val="20"/>
                <w:szCs w:val="20"/>
                <w:lang w:eastAsia="ru-RU"/>
              </w:rPr>
              <w:t>1</w:t>
            </w:r>
            <w:r w:rsidR="003345A6" w:rsidRPr="00236CBA">
              <w:rPr>
                <w:rFonts w:eastAsia="Calibri"/>
                <w:sz w:val="20"/>
                <w:szCs w:val="20"/>
                <w:lang w:eastAsia="ru-RU"/>
              </w:rPr>
              <w:t>73</w:t>
            </w:r>
            <w:r w:rsidRPr="00236CBA">
              <w:rPr>
                <w:rFonts w:eastAsia="Calibri"/>
                <w:sz w:val="20"/>
                <w:szCs w:val="20"/>
                <w:lang w:eastAsia="ru-RU"/>
              </w:rPr>
              <w:t xml:space="preserve"> </w:t>
            </w:r>
            <w:r w:rsidR="003345A6" w:rsidRPr="00236CBA">
              <w:rPr>
                <w:rFonts w:eastAsia="Calibri"/>
                <w:sz w:val="20"/>
                <w:szCs w:val="20"/>
                <w:lang w:eastAsia="ru-RU"/>
              </w:rPr>
              <w:t>320</w:t>
            </w:r>
            <w:r w:rsidRPr="00236CBA">
              <w:rPr>
                <w:rFonts w:eastAsia="Calibri"/>
                <w:sz w:val="20"/>
                <w:szCs w:val="20"/>
                <w:lang w:eastAsia="ru-RU"/>
              </w:rPr>
              <w:t>,</w:t>
            </w:r>
            <w:r w:rsidR="004C60DB" w:rsidRPr="00236CBA">
              <w:rPr>
                <w:rFonts w:eastAsia="Calibri"/>
                <w:sz w:val="20"/>
                <w:szCs w:val="20"/>
                <w:lang w:eastAsia="ru-RU"/>
              </w:rPr>
              <w:t>48</w:t>
            </w:r>
            <w:r w:rsidRPr="00236CBA">
              <w:rPr>
                <w:rFonts w:eastAsia="Calibri"/>
                <w:sz w:val="20"/>
                <w:szCs w:val="20"/>
                <w:lang w:eastAsia="ru-RU"/>
              </w:rPr>
              <w:t>0</w:t>
            </w:r>
          </w:p>
        </w:tc>
      </w:tr>
      <w:tr w:rsidR="00E10B0D" w:rsidRPr="00E10B0D" w:rsidTr="003165D5">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E10B0D" w:rsidRPr="00E10B0D" w:rsidTr="003165D5">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B13176" w:rsidRPr="00E10B0D" w:rsidTr="003165D5">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B13176" w:rsidRPr="00E10B0D" w:rsidTr="003165D5">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E10B0D" w:rsidRPr="00E10B0D" w:rsidTr="003165D5">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E10B0D" w:rsidRPr="00E10B0D" w:rsidTr="003165D5">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B13176" w:rsidRPr="00E10B0D" w:rsidTr="003165D5">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D3627B" w:rsidTr="003165D5">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D3627B" w:rsidRDefault="00E10B0D" w:rsidP="004C2542">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proofErr w:type="gramStart"/>
            <w:r w:rsidRPr="00D3627B">
              <w:rPr>
                <w:rFonts w:eastAsia="Calibri"/>
                <w:sz w:val="22"/>
                <w:szCs w:val="22"/>
                <w:lang w:eastAsia="ru-RU"/>
              </w:rPr>
              <w:t>рекон-струкция</w:t>
            </w:r>
            <w:proofErr w:type="spellEnd"/>
            <w:proofErr w:type="gramEnd"/>
            <w:r w:rsidRPr="00D3627B">
              <w:rPr>
                <w:rFonts w:eastAsia="Calibri"/>
                <w:sz w:val="22"/>
                <w:szCs w:val="22"/>
                <w:lang w:eastAsia="ru-RU"/>
              </w:rPr>
              <w:t>), капитальный ремонт и ремонт  автомобильных дорог общего пользования  местного значения (2, 3, 4, 5,</w:t>
            </w:r>
            <w:r w:rsidR="004C2542" w:rsidRPr="00D3627B">
              <w:rPr>
                <w:rFonts w:eastAsia="Calibri"/>
                <w:sz w:val="22"/>
                <w:szCs w:val="22"/>
                <w:lang w:eastAsia="ru-RU"/>
              </w:rPr>
              <w:t xml:space="preserve"> 6,</w:t>
            </w:r>
            <w:r w:rsidRPr="00D3627B">
              <w:rPr>
                <w:rFonts w:eastAsia="Calibri"/>
                <w:sz w:val="22"/>
                <w:szCs w:val="22"/>
                <w:lang w:eastAsia="ru-RU"/>
              </w:rPr>
              <w:t xml:space="preserve"> 7, 8)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40539">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w:t>
            </w:r>
            <w:r w:rsidR="00E40539" w:rsidRPr="00D3627B">
              <w:rPr>
                <w:rFonts w:eastAsia="Calibri"/>
                <w:sz w:val="22"/>
                <w:szCs w:val="22"/>
                <w:lang w:eastAsia="ru-RU"/>
              </w:rPr>
              <w:t>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236CF"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564 063,</w:t>
            </w:r>
            <w:r w:rsidR="00BF60FB" w:rsidRPr="00D3627B">
              <w:rPr>
                <w:rFonts w:eastAsia="Calibri"/>
                <w:sz w:val="20"/>
                <w:szCs w:val="20"/>
                <w:lang w:eastAsia="ru-RU"/>
              </w:rPr>
              <w:t>8</w:t>
            </w:r>
            <w:r w:rsidR="00B9255D">
              <w:rPr>
                <w:rFonts w:eastAsia="Calibri"/>
                <w:sz w:val="20"/>
                <w:szCs w:val="20"/>
                <w:lang w:eastAsia="ru-RU"/>
              </w:rPr>
              <w:t>12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sidR="00CF312E">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B20329"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94 522,</w:t>
            </w:r>
            <w:r w:rsidR="00BF60FB" w:rsidRPr="00D3627B">
              <w:rPr>
                <w:rFonts w:eastAsia="Calibri"/>
                <w:sz w:val="20"/>
                <w:szCs w:val="20"/>
                <w:lang w:eastAsia="ru-RU"/>
              </w:rPr>
              <w:t>2</w:t>
            </w:r>
            <w:r w:rsidRPr="00D3627B">
              <w:rPr>
                <w:rFonts w:eastAsia="Calibri"/>
                <w:sz w:val="20"/>
                <w:szCs w:val="20"/>
                <w:lang w:eastAsia="ru-RU"/>
              </w:rPr>
              <w:t>6</w:t>
            </w:r>
            <w:r w:rsidR="00CF312E">
              <w:rPr>
                <w:rFonts w:eastAsia="Calibri"/>
                <w:sz w:val="20"/>
                <w:szCs w:val="20"/>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6F34AC"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81 085,800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6F34AC"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84 515,500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E10B0D" w:rsidRPr="00D3627B"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E10B0D" w:rsidRPr="00D3627B"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236CF" w:rsidP="00960509">
            <w:pPr>
              <w:jc w:val="center"/>
              <w:rPr>
                <w:rFonts w:eastAsia="Calibri"/>
                <w:bCs/>
                <w:sz w:val="20"/>
                <w:szCs w:val="20"/>
                <w:lang w:eastAsia="en-US"/>
              </w:rPr>
            </w:pPr>
            <w:r w:rsidRPr="00D3627B">
              <w:rPr>
                <w:rFonts w:eastAsia="Calibri"/>
                <w:bCs/>
                <w:sz w:val="20"/>
                <w:szCs w:val="20"/>
                <w:lang w:eastAsia="en-US"/>
              </w:rPr>
              <w:t>530 788,639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236CF"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89 702,200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6F34AC" w:rsidP="006F34AC">
            <w:pPr>
              <w:autoSpaceDE w:val="0"/>
              <w:autoSpaceDN w:val="0"/>
              <w:adjustRightInd w:val="0"/>
              <w:jc w:val="center"/>
              <w:rPr>
                <w:rFonts w:eastAsia="Calibri"/>
                <w:sz w:val="20"/>
                <w:szCs w:val="20"/>
                <w:lang w:eastAsia="ru-RU"/>
              </w:rPr>
            </w:pPr>
            <w:r w:rsidRPr="00D3627B">
              <w:rPr>
                <w:rFonts w:eastAsia="Calibri"/>
                <w:sz w:val="20"/>
                <w:szCs w:val="20"/>
                <w:lang w:eastAsia="ru-RU"/>
              </w:rPr>
              <w:t>77 031,500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DE59E6" w:rsidP="006F34AC">
            <w:pPr>
              <w:autoSpaceDE w:val="0"/>
              <w:autoSpaceDN w:val="0"/>
              <w:adjustRightInd w:val="0"/>
              <w:jc w:val="center"/>
              <w:rPr>
                <w:rFonts w:eastAsia="Calibri"/>
                <w:sz w:val="20"/>
                <w:szCs w:val="20"/>
                <w:lang w:eastAsia="ru-RU"/>
              </w:rPr>
            </w:pPr>
            <w:r w:rsidRPr="00D3627B">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E10B0D" w:rsidRPr="00D3627B" w:rsidTr="003165D5">
        <w:trPr>
          <w:trHeight w:val="252"/>
        </w:trPr>
        <w:tc>
          <w:tcPr>
            <w:tcW w:w="594"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236CF"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33 275,1</w:t>
            </w:r>
            <w:r w:rsidR="00B9255D">
              <w:rPr>
                <w:rFonts w:eastAsia="Calibri"/>
                <w:sz w:val="20"/>
                <w:szCs w:val="20"/>
                <w:lang w:eastAsia="ru-RU"/>
              </w:rPr>
              <w:t>73</w:t>
            </w:r>
            <w:r w:rsidR="00895460"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CF312E">
            <w:pPr>
              <w:jc w:val="center"/>
              <w:rPr>
                <w:rFonts w:eastAsia="Calibri"/>
                <w:bCs/>
                <w:sz w:val="20"/>
                <w:szCs w:val="20"/>
                <w:lang w:eastAsia="en-US"/>
              </w:rPr>
            </w:pPr>
            <w:r w:rsidRPr="00D3627B">
              <w:rPr>
                <w:rFonts w:eastAsia="Calibri"/>
                <w:bCs/>
                <w:sz w:val="20"/>
                <w:szCs w:val="20"/>
                <w:lang w:eastAsia="en-US"/>
              </w:rPr>
              <w:t>5 115,5</w:t>
            </w:r>
            <w:r w:rsidR="00CF312E">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236CF"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4 820,06</w:t>
            </w:r>
            <w:r w:rsidR="00CF312E">
              <w:rPr>
                <w:rFonts w:eastAsia="Calibri"/>
                <w:sz w:val="20"/>
                <w:szCs w:val="20"/>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6F34AC"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4 054,300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DE59E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E10B0D" w:rsidRPr="00D3627B" w:rsidTr="003165D5">
        <w:trPr>
          <w:trHeight w:val="334"/>
        </w:trPr>
        <w:tc>
          <w:tcPr>
            <w:tcW w:w="594"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2D7FBC" w:rsidP="001E226B">
            <w:pPr>
              <w:autoSpaceDE w:val="0"/>
              <w:autoSpaceDN w:val="0"/>
              <w:adjustRightInd w:val="0"/>
              <w:jc w:val="center"/>
              <w:rPr>
                <w:rFonts w:eastAsia="Calibri"/>
                <w:sz w:val="20"/>
                <w:szCs w:val="20"/>
                <w:lang w:eastAsia="ru-RU"/>
              </w:rPr>
            </w:pPr>
            <w:r w:rsidRPr="00D3627B">
              <w:rPr>
                <w:rFonts w:eastAsia="Calibri"/>
                <w:sz w:val="20"/>
                <w:szCs w:val="20"/>
                <w:lang w:eastAsia="ru-RU"/>
              </w:rPr>
              <w:t>263 910,709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553CC4"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C90BCB" w:rsidP="002961CA">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2D7FBC" w:rsidP="002A36DA">
            <w:pPr>
              <w:jc w:val="center"/>
              <w:rPr>
                <w:rFonts w:eastAsia="Calibri"/>
                <w:sz w:val="20"/>
                <w:szCs w:val="20"/>
                <w:lang w:eastAsia="en-US"/>
              </w:rPr>
            </w:pPr>
            <w:r w:rsidRPr="00D3627B">
              <w:rPr>
                <w:rFonts w:eastAsia="Calibri"/>
                <w:sz w:val="20"/>
                <w:szCs w:val="20"/>
                <w:lang w:eastAsia="en-US"/>
              </w:rPr>
              <w:t>58 245,710</w:t>
            </w:r>
            <w:r w:rsidR="0074464F"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CB3017" w:rsidP="00E10B0D">
            <w:pPr>
              <w:jc w:val="center"/>
              <w:rPr>
                <w:rFonts w:eastAsia="Calibri"/>
                <w:sz w:val="20"/>
                <w:szCs w:val="20"/>
                <w:lang w:eastAsia="en-US"/>
              </w:rPr>
            </w:pPr>
            <w:r w:rsidRPr="00D3627B">
              <w:rPr>
                <w:rFonts w:eastAsia="Calibri"/>
                <w:sz w:val="20"/>
                <w:szCs w:val="20"/>
                <w:lang w:eastAsia="en-US"/>
              </w:rPr>
              <w:t>6 119,700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en-US"/>
              </w:rPr>
            </w:pPr>
            <w:r w:rsidRPr="00D3627B">
              <w:rPr>
                <w:rFonts w:eastAsia="Calibri"/>
                <w:sz w:val="20"/>
                <w:szCs w:val="20"/>
                <w:lang w:eastAsia="ru-RU"/>
              </w:rPr>
              <w:t>0,000</w:t>
            </w:r>
          </w:p>
        </w:tc>
      </w:tr>
      <w:tr w:rsidR="00E10B0D" w:rsidRPr="00D3627B" w:rsidTr="003165D5">
        <w:trPr>
          <w:trHeight w:val="252"/>
        </w:trPr>
        <w:tc>
          <w:tcPr>
            <w:tcW w:w="594"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0,000</w:t>
            </w:r>
          </w:p>
        </w:tc>
      </w:tr>
      <w:tr w:rsidR="00E10B0D" w:rsidRPr="00D3627B" w:rsidTr="003165D5">
        <w:trPr>
          <w:trHeight w:val="507"/>
        </w:trPr>
        <w:tc>
          <w:tcPr>
            <w:tcW w:w="594"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2D7FBC" w:rsidP="00553CC4">
            <w:pPr>
              <w:autoSpaceDE w:val="0"/>
              <w:autoSpaceDN w:val="0"/>
              <w:adjustRightInd w:val="0"/>
              <w:jc w:val="center"/>
              <w:rPr>
                <w:rFonts w:eastAsia="Calibri"/>
                <w:sz w:val="20"/>
                <w:szCs w:val="20"/>
                <w:lang w:eastAsia="ru-RU"/>
              </w:rPr>
            </w:pPr>
            <w:r w:rsidRPr="00D3627B">
              <w:rPr>
                <w:rFonts w:eastAsia="Calibri"/>
                <w:sz w:val="20"/>
                <w:szCs w:val="20"/>
                <w:lang w:eastAsia="ru-RU"/>
              </w:rPr>
              <w:t>128 500,400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553CC4"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3C3C48"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2D7FBC" w:rsidP="00E10B0D">
            <w:pPr>
              <w:jc w:val="center"/>
              <w:rPr>
                <w:rFonts w:eastAsia="Calibri"/>
                <w:sz w:val="20"/>
                <w:szCs w:val="20"/>
                <w:lang w:eastAsia="en-US"/>
              </w:rPr>
            </w:pPr>
            <w:r w:rsidRPr="00D3627B">
              <w:rPr>
                <w:rFonts w:eastAsia="Calibri"/>
                <w:sz w:val="20"/>
                <w:szCs w:val="20"/>
                <w:lang w:eastAsia="en-US"/>
              </w:rPr>
              <w:t>9 269,200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CB3017" w:rsidP="00E10B0D">
            <w:pPr>
              <w:jc w:val="center"/>
              <w:rPr>
                <w:rFonts w:eastAsia="Calibri"/>
                <w:sz w:val="20"/>
                <w:szCs w:val="20"/>
                <w:lang w:eastAsia="en-US"/>
              </w:rPr>
            </w:pPr>
            <w:r w:rsidRPr="00D3627B">
              <w:rPr>
                <w:rFonts w:eastAsia="Calibri"/>
                <w:sz w:val="20"/>
                <w:szCs w:val="20"/>
                <w:lang w:eastAsia="en-US"/>
              </w:rPr>
              <w:t>5 813,700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en-US"/>
              </w:rPr>
            </w:pPr>
            <w:r w:rsidRPr="00D3627B">
              <w:rPr>
                <w:rFonts w:eastAsia="Calibri"/>
                <w:sz w:val="20"/>
                <w:szCs w:val="20"/>
                <w:lang w:eastAsia="ru-RU"/>
              </w:rPr>
              <w:t>0,000</w:t>
            </w:r>
          </w:p>
        </w:tc>
      </w:tr>
      <w:tr w:rsidR="00E10B0D" w:rsidRPr="00D3627B" w:rsidTr="003165D5">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2D7FBC" w:rsidP="002961CA">
            <w:pPr>
              <w:jc w:val="center"/>
              <w:rPr>
                <w:rFonts w:eastAsia="Calibri"/>
                <w:bCs/>
                <w:sz w:val="20"/>
                <w:szCs w:val="20"/>
                <w:lang w:eastAsia="en-US"/>
              </w:rPr>
            </w:pPr>
            <w:r w:rsidRPr="00D3627B">
              <w:rPr>
                <w:rFonts w:eastAsia="Calibri"/>
                <w:bCs/>
                <w:sz w:val="20"/>
                <w:szCs w:val="20"/>
                <w:lang w:eastAsia="en-US"/>
              </w:rPr>
              <w:t>135 410,309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553CC4">
            <w:pPr>
              <w:autoSpaceDE w:val="0"/>
              <w:autoSpaceDN w:val="0"/>
              <w:adjustRightInd w:val="0"/>
              <w:jc w:val="center"/>
              <w:rPr>
                <w:rFonts w:eastAsia="Calibri"/>
                <w:sz w:val="20"/>
                <w:szCs w:val="20"/>
                <w:lang w:eastAsia="ru-RU"/>
              </w:rPr>
            </w:pPr>
            <w:r w:rsidRPr="00D3627B">
              <w:rPr>
                <w:rFonts w:eastAsia="Calibri"/>
                <w:sz w:val="20"/>
                <w:szCs w:val="20"/>
                <w:lang w:eastAsia="ru-RU"/>
              </w:rPr>
              <w:t>1</w:t>
            </w:r>
            <w:r w:rsidR="00553CC4" w:rsidRPr="00D3627B">
              <w:rPr>
                <w:rFonts w:eastAsia="Calibri"/>
                <w:sz w:val="20"/>
                <w:szCs w:val="20"/>
                <w:lang w:eastAsia="ru-RU"/>
              </w:rPr>
              <w:t>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C90BCB" w:rsidP="002961CA">
            <w:pPr>
              <w:autoSpaceDE w:val="0"/>
              <w:autoSpaceDN w:val="0"/>
              <w:adjustRightInd w:val="0"/>
              <w:jc w:val="center"/>
              <w:rPr>
                <w:rFonts w:eastAsia="Calibri"/>
                <w:sz w:val="20"/>
                <w:szCs w:val="20"/>
                <w:lang w:eastAsia="ru-RU"/>
              </w:rPr>
            </w:pPr>
            <w:r w:rsidRPr="00D3627B">
              <w:rPr>
                <w:rFonts w:eastAsia="Calibri"/>
                <w:sz w:val="20"/>
                <w:szCs w:val="20"/>
                <w:lang w:eastAsia="ru-RU"/>
              </w:rPr>
              <w:t>73</w:t>
            </w:r>
            <w:r w:rsidR="00EA3B13" w:rsidRPr="00D3627B">
              <w:rPr>
                <w:rFonts w:eastAsia="Calibri"/>
                <w:sz w:val="20"/>
                <w:szCs w:val="20"/>
                <w:lang w:eastAsia="ru-RU"/>
              </w:rPr>
              <w:t xml:space="preserve"> </w:t>
            </w:r>
            <w:r w:rsidRPr="00D3627B">
              <w:rPr>
                <w:rFonts w:eastAsia="Calibri"/>
                <w:sz w:val="20"/>
                <w:szCs w:val="20"/>
                <w:lang w:eastAsia="ru-RU"/>
              </w:rPr>
              <w:t>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2D7FBC" w:rsidP="00E10B0D">
            <w:pPr>
              <w:jc w:val="center"/>
              <w:rPr>
                <w:rFonts w:eastAsia="Calibri"/>
                <w:sz w:val="20"/>
                <w:szCs w:val="20"/>
                <w:lang w:eastAsia="en-US"/>
              </w:rPr>
            </w:pPr>
            <w:r w:rsidRPr="00D3627B">
              <w:rPr>
                <w:rFonts w:eastAsia="Calibri"/>
                <w:sz w:val="20"/>
                <w:szCs w:val="20"/>
                <w:lang w:eastAsia="en-US"/>
              </w:rPr>
              <w:t>48 976,510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CB3017" w:rsidRPr="00D3627B" w:rsidRDefault="00CB3017" w:rsidP="00CB3017">
            <w:pPr>
              <w:jc w:val="center"/>
              <w:rPr>
                <w:rFonts w:eastAsia="Calibri"/>
                <w:sz w:val="20"/>
                <w:szCs w:val="20"/>
                <w:lang w:eastAsia="en-US"/>
              </w:rPr>
            </w:pPr>
            <w:r w:rsidRPr="00D3627B">
              <w:rPr>
                <w:rFonts w:eastAsia="Calibri"/>
                <w:sz w:val="20"/>
                <w:szCs w:val="20"/>
                <w:lang w:eastAsia="en-US"/>
              </w:rPr>
              <w:t>306,000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en-US"/>
              </w:rPr>
            </w:pPr>
            <w:r w:rsidRPr="00D3627B">
              <w:rPr>
                <w:rFonts w:eastAsia="Calibri"/>
                <w:sz w:val="20"/>
                <w:szCs w:val="20"/>
                <w:lang w:eastAsia="ru-RU"/>
              </w:rPr>
              <w:t>0,000</w:t>
            </w:r>
          </w:p>
        </w:tc>
      </w:tr>
      <w:tr w:rsidR="00E10B0D" w:rsidRPr="00D3627B" w:rsidTr="003165D5">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 xml:space="preserve">Задача 2. Обеспечение </w:t>
            </w:r>
            <w:proofErr w:type="gramStart"/>
            <w:r w:rsidRPr="00D3627B">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E10B0D" w:rsidRPr="00D3627B" w:rsidTr="003165D5">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2"/>
                <w:szCs w:val="22"/>
                <w:lang w:eastAsia="ru-RU"/>
              </w:rPr>
            </w:pPr>
            <w:r w:rsidRPr="00D3627B">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sidRPr="00D3627B">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30436C" w:rsidP="00D036D8">
            <w:pPr>
              <w:autoSpaceDE w:val="0"/>
              <w:autoSpaceDN w:val="0"/>
              <w:adjustRightInd w:val="0"/>
              <w:jc w:val="center"/>
              <w:rPr>
                <w:rFonts w:eastAsia="Calibri"/>
                <w:sz w:val="20"/>
                <w:szCs w:val="20"/>
                <w:lang w:eastAsia="ru-RU"/>
              </w:rPr>
            </w:pPr>
            <w:r w:rsidRPr="00D3627B">
              <w:rPr>
                <w:rFonts w:eastAsia="Calibri"/>
                <w:sz w:val="20"/>
                <w:szCs w:val="20"/>
                <w:lang w:eastAsia="ru-RU"/>
              </w:rPr>
              <w:t>1 167 564,253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2E1594" w:rsidP="00541F76">
            <w:pPr>
              <w:autoSpaceDE w:val="0"/>
              <w:autoSpaceDN w:val="0"/>
              <w:adjustRightInd w:val="0"/>
              <w:jc w:val="center"/>
              <w:rPr>
                <w:rFonts w:eastAsia="Calibri"/>
                <w:sz w:val="20"/>
                <w:szCs w:val="20"/>
                <w:lang w:eastAsia="ru-RU"/>
              </w:rPr>
            </w:pPr>
            <w:r w:rsidRPr="00D3627B">
              <w:rPr>
                <w:rFonts w:eastAsia="Calibri"/>
                <w:sz w:val="20"/>
                <w:szCs w:val="20"/>
                <w:lang w:eastAsia="ru-RU"/>
              </w:rPr>
              <w:t>15</w:t>
            </w:r>
            <w:r w:rsidR="001768B0" w:rsidRPr="00D3627B">
              <w:rPr>
                <w:rFonts w:eastAsia="Calibri"/>
                <w:sz w:val="20"/>
                <w:szCs w:val="20"/>
                <w:lang w:eastAsia="ru-RU"/>
              </w:rPr>
              <w:t>2</w:t>
            </w:r>
            <w:r w:rsidR="00D72C54" w:rsidRPr="00D3627B">
              <w:rPr>
                <w:rFonts w:eastAsia="Calibri"/>
                <w:sz w:val="20"/>
                <w:szCs w:val="20"/>
                <w:lang w:eastAsia="ru-RU"/>
              </w:rPr>
              <w:t xml:space="preserve"> </w:t>
            </w:r>
            <w:r w:rsidR="00541F76" w:rsidRPr="00D3627B">
              <w:rPr>
                <w:rFonts w:eastAsia="Calibri"/>
                <w:sz w:val="20"/>
                <w:szCs w:val="20"/>
                <w:lang w:eastAsia="ru-RU"/>
              </w:rPr>
              <w:t>035</w:t>
            </w:r>
            <w:r w:rsidRPr="00D3627B">
              <w:rPr>
                <w:rFonts w:eastAsia="Calibri"/>
                <w:sz w:val="20"/>
                <w:szCs w:val="20"/>
                <w:lang w:eastAsia="ru-RU"/>
              </w:rPr>
              <w:t>,</w:t>
            </w:r>
            <w:r w:rsidR="00541F76" w:rsidRPr="00D3627B">
              <w:rPr>
                <w:rFonts w:eastAsia="Calibri"/>
                <w:sz w:val="20"/>
                <w:szCs w:val="20"/>
                <w:lang w:eastAsia="ru-RU"/>
              </w:rPr>
              <w:t>8</w:t>
            </w:r>
            <w:r w:rsidR="001768B0" w:rsidRPr="00D3627B">
              <w:rPr>
                <w:rFonts w:eastAsia="Calibri"/>
                <w:sz w:val="20"/>
                <w:szCs w:val="20"/>
                <w:lang w:eastAsia="ru-RU"/>
              </w:rPr>
              <w:t>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30436C" w:rsidP="00083B10">
            <w:pPr>
              <w:autoSpaceDE w:val="0"/>
              <w:autoSpaceDN w:val="0"/>
              <w:adjustRightInd w:val="0"/>
              <w:jc w:val="center"/>
              <w:rPr>
                <w:rFonts w:eastAsia="Calibri"/>
                <w:sz w:val="20"/>
                <w:szCs w:val="20"/>
                <w:lang w:eastAsia="ru-RU"/>
              </w:rPr>
            </w:pPr>
            <w:r w:rsidRPr="00D3627B">
              <w:rPr>
                <w:rFonts w:eastAsia="Calibri"/>
                <w:sz w:val="20"/>
                <w:szCs w:val="20"/>
                <w:lang w:eastAsia="ru-RU"/>
              </w:rPr>
              <w:t>183 195,150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8D5FC6">
            <w:pPr>
              <w:autoSpaceDE w:val="0"/>
              <w:autoSpaceDN w:val="0"/>
              <w:adjustRightInd w:val="0"/>
              <w:jc w:val="center"/>
              <w:rPr>
                <w:rFonts w:eastAsia="Calibri"/>
                <w:sz w:val="20"/>
                <w:szCs w:val="20"/>
                <w:lang w:eastAsia="ru-RU"/>
              </w:rPr>
            </w:pPr>
            <w:r w:rsidRPr="00D3627B">
              <w:rPr>
                <w:rFonts w:eastAsia="Calibri"/>
                <w:sz w:val="20"/>
                <w:szCs w:val="20"/>
                <w:lang w:eastAsia="ru-RU"/>
              </w:rPr>
              <w:t>159 </w:t>
            </w:r>
            <w:r w:rsidR="008D5FC6" w:rsidRPr="00D3627B">
              <w:rPr>
                <w:rFonts w:eastAsia="Calibri"/>
                <w:sz w:val="20"/>
                <w:szCs w:val="20"/>
                <w:lang w:eastAsia="ru-RU"/>
              </w:rPr>
              <w:t>004</w:t>
            </w:r>
            <w:r w:rsidRPr="00D3627B">
              <w:rPr>
                <w:rFonts w:eastAsia="Calibri"/>
                <w:sz w:val="20"/>
                <w:szCs w:val="20"/>
                <w:lang w:eastAsia="ru-RU"/>
              </w:rPr>
              <w:t>,</w:t>
            </w:r>
            <w:r w:rsidR="008D5FC6" w:rsidRPr="00D3627B">
              <w:rPr>
                <w:rFonts w:eastAsia="Calibri"/>
                <w:sz w:val="20"/>
                <w:szCs w:val="20"/>
                <w:lang w:eastAsia="ru-RU"/>
              </w:rPr>
              <w:t>5</w:t>
            </w:r>
            <w:r w:rsidR="00E606CD" w:rsidRPr="00D3627B">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8D5FC6">
            <w:pPr>
              <w:autoSpaceDE w:val="0"/>
              <w:autoSpaceDN w:val="0"/>
              <w:adjustRightInd w:val="0"/>
              <w:jc w:val="center"/>
              <w:rPr>
                <w:rFonts w:eastAsia="Calibri"/>
                <w:sz w:val="20"/>
                <w:szCs w:val="20"/>
                <w:lang w:eastAsia="ru-RU"/>
              </w:rPr>
            </w:pPr>
            <w:r w:rsidRPr="00D3627B">
              <w:rPr>
                <w:rFonts w:eastAsia="Calibri"/>
                <w:sz w:val="20"/>
                <w:szCs w:val="20"/>
                <w:lang w:eastAsia="ru-RU"/>
              </w:rPr>
              <w:t>159 </w:t>
            </w:r>
            <w:r w:rsidR="008D5FC6" w:rsidRPr="00D3627B">
              <w:rPr>
                <w:rFonts w:eastAsia="Calibri"/>
                <w:sz w:val="20"/>
                <w:szCs w:val="20"/>
                <w:lang w:eastAsia="ru-RU"/>
              </w:rPr>
              <w:t>004</w:t>
            </w:r>
            <w:r w:rsidRPr="00D3627B">
              <w:rPr>
                <w:rFonts w:eastAsia="Calibri"/>
                <w:sz w:val="20"/>
                <w:szCs w:val="20"/>
                <w:lang w:eastAsia="ru-RU"/>
              </w:rPr>
              <w:t>,</w:t>
            </w:r>
            <w:r w:rsidR="008D5FC6" w:rsidRPr="00D3627B">
              <w:rPr>
                <w:rFonts w:eastAsia="Calibri"/>
                <w:sz w:val="20"/>
                <w:szCs w:val="20"/>
                <w:lang w:eastAsia="ru-RU"/>
              </w:rPr>
              <w:t>5</w:t>
            </w:r>
            <w:r w:rsidR="00E606CD" w:rsidRPr="00D3627B">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FD4098">
            <w:pPr>
              <w:autoSpaceDE w:val="0"/>
              <w:autoSpaceDN w:val="0"/>
              <w:adjustRightInd w:val="0"/>
              <w:jc w:val="center"/>
              <w:rPr>
                <w:rFonts w:eastAsia="Calibri"/>
                <w:sz w:val="20"/>
                <w:szCs w:val="20"/>
                <w:lang w:eastAsia="ru-RU"/>
              </w:rPr>
            </w:pPr>
            <w:r w:rsidRPr="00D3627B">
              <w:rPr>
                <w:rFonts w:eastAsia="Calibri"/>
                <w:sz w:val="20"/>
                <w:szCs w:val="20"/>
                <w:lang w:eastAsia="ru-RU"/>
              </w:rPr>
              <w:t>159 00</w:t>
            </w:r>
            <w:r w:rsidR="00FD4098" w:rsidRPr="00D3627B">
              <w:rPr>
                <w:rFonts w:eastAsia="Calibri"/>
                <w:sz w:val="20"/>
                <w:szCs w:val="20"/>
                <w:lang w:eastAsia="ru-RU"/>
              </w:rPr>
              <w:t>4</w:t>
            </w:r>
            <w:r w:rsidRPr="00D3627B">
              <w:rPr>
                <w:rFonts w:eastAsia="Calibri"/>
                <w:sz w:val="20"/>
                <w:szCs w:val="20"/>
                <w:lang w:eastAsia="ru-RU"/>
              </w:rPr>
              <w:t>,</w:t>
            </w:r>
            <w:r w:rsidR="00FD4098" w:rsidRPr="00D3627B">
              <w:rPr>
                <w:rFonts w:eastAsia="Calibri"/>
                <w:sz w:val="20"/>
                <w:szCs w:val="20"/>
                <w:lang w:eastAsia="ru-RU"/>
              </w:rPr>
              <w:t>500</w:t>
            </w:r>
          </w:p>
        </w:tc>
      </w:tr>
      <w:tr w:rsidR="00E10B0D" w:rsidRPr="00D3627B"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r>
      <w:tr w:rsidR="00E10B0D" w:rsidRPr="00D3627B"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r>
      <w:tr w:rsidR="00E10B0D" w:rsidRPr="00D3627B" w:rsidTr="006666F6">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30436C" w:rsidP="00A504A0">
            <w:pPr>
              <w:autoSpaceDE w:val="0"/>
              <w:autoSpaceDN w:val="0"/>
              <w:adjustRightInd w:val="0"/>
              <w:jc w:val="center"/>
              <w:rPr>
                <w:rFonts w:eastAsia="Calibri"/>
                <w:sz w:val="20"/>
                <w:szCs w:val="20"/>
                <w:lang w:eastAsia="ru-RU"/>
              </w:rPr>
            </w:pPr>
            <w:r w:rsidRPr="00D3627B">
              <w:rPr>
                <w:rFonts w:eastAsia="Calibri"/>
                <w:sz w:val="20"/>
                <w:szCs w:val="20"/>
                <w:lang w:eastAsia="ru-RU"/>
              </w:rPr>
              <w:t>1 167 564,253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D036D8" w:rsidP="00D72C54">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30436C" w:rsidP="00C857B3">
            <w:pPr>
              <w:autoSpaceDE w:val="0"/>
              <w:autoSpaceDN w:val="0"/>
              <w:adjustRightInd w:val="0"/>
              <w:jc w:val="center"/>
              <w:rPr>
                <w:rFonts w:eastAsia="Calibri"/>
                <w:sz w:val="20"/>
                <w:szCs w:val="20"/>
                <w:lang w:eastAsia="ru-RU"/>
              </w:rPr>
            </w:pPr>
            <w:r w:rsidRPr="00D3627B">
              <w:rPr>
                <w:rFonts w:eastAsia="Calibri"/>
                <w:sz w:val="20"/>
                <w:szCs w:val="20"/>
                <w:lang w:eastAsia="ru-RU"/>
              </w:rPr>
              <w:t>183 195,150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8D5FC6">
            <w:pPr>
              <w:autoSpaceDE w:val="0"/>
              <w:autoSpaceDN w:val="0"/>
              <w:adjustRightInd w:val="0"/>
              <w:jc w:val="center"/>
              <w:rPr>
                <w:rFonts w:eastAsia="Calibri"/>
                <w:sz w:val="20"/>
                <w:szCs w:val="20"/>
                <w:lang w:eastAsia="ru-RU"/>
              </w:rPr>
            </w:pPr>
            <w:r w:rsidRPr="00D3627B">
              <w:rPr>
                <w:rFonts w:eastAsia="Calibri"/>
                <w:sz w:val="20"/>
                <w:szCs w:val="20"/>
                <w:lang w:eastAsia="ru-RU"/>
              </w:rPr>
              <w:t>159 </w:t>
            </w:r>
            <w:r w:rsidR="008D5FC6" w:rsidRPr="00D3627B">
              <w:rPr>
                <w:rFonts w:eastAsia="Calibri"/>
                <w:sz w:val="20"/>
                <w:szCs w:val="20"/>
                <w:lang w:eastAsia="ru-RU"/>
              </w:rPr>
              <w:t>004</w:t>
            </w:r>
            <w:r w:rsidRPr="00D3627B">
              <w:rPr>
                <w:rFonts w:eastAsia="Calibri"/>
                <w:sz w:val="20"/>
                <w:szCs w:val="20"/>
                <w:lang w:eastAsia="ru-RU"/>
              </w:rPr>
              <w:t>,</w:t>
            </w:r>
            <w:r w:rsidR="008D5FC6" w:rsidRPr="00D3627B">
              <w:rPr>
                <w:rFonts w:eastAsia="Calibri"/>
                <w:sz w:val="20"/>
                <w:szCs w:val="20"/>
                <w:lang w:eastAsia="ru-RU"/>
              </w:rPr>
              <w:t>5</w:t>
            </w:r>
            <w:r w:rsidR="00E606CD" w:rsidRPr="00D3627B">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8D5FC6">
            <w:pPr>
              <w:autoSpaceDE w:val="0"/>
              <w:autoSpaceDN w:val="0"/>
              <w:adjustRightInd w:val="0"/>
              <w:jc w:val="center"/>
              <w:rPr>
                <w:rFonts w:eastAsia="Calibri"/>
                <w:sz w:val="20"/>
                <w:szCs w:val="20"/>
                <w:lang w:eastAsia="ru-RU"/>
              </w:rPr>
            </w:pPr>
            <w:r w:rsidRPr="00D3627B">
              <w:rPr>
                <w:rFonts w:eastAsia="Calibri"/>
                <w:sz w:val="20"/>
                <w:szCs w:val="20"/>
                <w:lang w:eastAsia="ru-RU"/>
              </w:rPr>
              <w:t>159 </w:t>
            </w:r>
            <w:r w:rsidR="008D5FC6" w:rsidRPr="00D3627B">
              <w:rPr>
                <w:rFonts w:eastAsia="Calibri"/>
                <w:sz w:val="20"/>
                <w:szCs w:val="20"/>
                <w:lang w:eastAsia="ru-RU"/>
              </w:rPr>
              <w:t>004</w:t>
            </w:r>
            <w:r w:rsidRPr="00D3627B">
              <w:rPr>
                <w:rFonts w:eastAsia="Calibri"/>
                <w:sz w:val="20"/>
                <w:szCs w:val="20"/>
                <w:lang w:eastAsia="ru-RU"/>
              </w:rPr>
              <w:t>,</w:t>
            </w:r>
            <w:r w:rsidR="008D5FC6" w:rsidRPr="00D3627B">
              <w:rPr>
                <w:rFonts w:eastAsia="Calibri"/>
                <w:sz w:val="20"/>
                <w:szCs w:val="20"/>
                <w:lang w:eastAsia="ru-RU"/>
              </w:rPr>
              <w:t>5</w:t>
            </w:r>
            <w:r w:rsidR="00E606CD" w:rsidRPr="00D3627B">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FD4098">
            <w:pPr>
              <w:autoSpaceDE w:val="0"/>
              <w:autoSpaceDN w:val="0"/>
              <w:adjustRightInd w:val="0"/>
              <w:jc w:val="center"/>
              <w:rPr>
                <w:rFonts w:eastAsia="Calibri"/>
                <w:sz w:val="20"/>
                <w:szCs w:val="20"/>
                <w:lang w:eastAsia="ru-RU"/>
              </w:rPr>
            </w:pPr>
            <w:r w:rsidRPr="00D3627B">
              <w:rPr>
                <w:rFonts w:eastAsia="Calibri"/>
                <w:sz w:val="20"/>
                <w:szCs w:val="20"/>
                <w:lang w:eastAsia="ru-RU"/>
              </w:rPr>
              <w:t>159 0</w:t>
            </w:r>
            <w:r w:rsidR="00FD4098" w:rsidRPr="00D3627B">
              <w:rPr>
                <w:rFonts w:eastAsia="Calibri"/>
                <w:sz w:val="20"/>
                <w:szCs w:val="20"/>
                <w:lang w:eastAsia="ru-RU"/>
              </w:rPr>
              <w:t>04</w:t>
            </w:r>
            <w:r w:rsidRPr="00D3627B">
              <w:rPr>
                <w:rFonts w:eastAsia="Calibri"/>
                <w:sz w:val="20"/>
                <w:szCs w:val="20"/>
                <w:lang w:eastAsia="ru-RU"/>
              </w:rPr>
              <w:t>,</w:t>
            </w:r>
            <w:r w:rsidR="00FD4098" w:rsidRPr="00D3627B">
              <w:rPr>
                <w:rFonts w:eastAsia="Calibri"/>
                <w:sz w:val="20"/>
                <w:szCs w:val="20"/>
                <w:lang w:eastAsia="ru-RU"/>
              </w:rPr>
              <w:t>500</w:t>
            </w:r>
          </w:p>
        </w:tc>
      </w:tr>
      <w:tr w:rsidR="006666F6" w:rsidRPr="00D3627B" w:rsidTr="006666F6">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666F6" w:rsidRPr="00D3627B" w:rsidRDefault="006666F6" w:rsidP="00E10B0D">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D3627B" w:rsidRDefault="006666F6" w:rsidP="00E10B0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30436C"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1 995 538,</w:t>
            </w:r>
            <w:r w:rsidR="00BF60FB" w:rsidRPr="00D3627B">
              <w:rPr>
                <w:rFonts w:eastAsia="Calibri"/>
                <w:sz w:val="20"/>
                <w:szCs w:val="20"/>
                <w:lang w:eastAsia="ru-RU"/>
              </w:rPr>
              <w:t>7</w:t>
            </w:r>
            <w:r w:rsidRPr="00D3627B">
              <w:rPr>
                <w:rFonts w:eastAsia="Calibri"/>
                <w:sz w:val="20"/>
                <w:szCs w:val="20"/>
                <w:lang w:eastAsia="ru-RU"/>
              </w:rPr>
              <w:t>7</w:t>
            </w:r>
            <w:r w:rsidR="00B9255D">
              <w:rPr>
                <w:rFonts w:eastAsia="Calibri"/>
                <w:sz w:val="20"/>
                <w:szCs w:val="20"/>
                <w:lang w:eastAsia="ru-RU"/>
              </w:rPr>
              <w:t>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sidR="00CF312E">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C62760">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30436C" w:rsidP="00CF312E">
            <w:pPr>
              <w:jc w:val="center"/>
              <w:rPr>
                <w:rFonts w:eastAsia="Calibri"/>
                <w:sz w:val="20"/>
                <w:szCs w:val="20"/>
                <w:lang w:eastAsia="en-US"/>
              </w:rPr>
            </w:pPr>
            <w:r w:rsidRPr="00D3627B">
              <w:rPr>
                <w:rFonts w:eastAsia="Calibri"/>
                <w:sz w:val="20"/>
                <w:szCs w:val="20"/>
                <w:lang w:eastAsia="en-US"/>
              </w:rPr>
              <w:t>335 963,</w:t>
            </w:r>
            <w:r w:rsidR="00BF60FB" w:rsidRPr="00D3627B">
              <w:rPr>
                <w:rFonts w:eastAsia="Calibri"/>
                <w:sz w:val="20"/>
                <w:szCs w:val="20"/>
                <w:lang w:eastAsia="en-US"/>
              </w:rPr>
              <w:t>1</w:t>
            </w:r>
            <w:r w:rsidRPr="00D3627B">
              <w:rPr>
                <w:rFonts w:eastAsia="Calibri"/>
                <w:sz w:val="20"/>
                <w:szCs w:val="20"/>
                <w:lang w:eastAsia="en-US"/>
              </w:rPr>
              <w:t>2</w:t>
            </w:r>
            <w:r w:rsidR="00CF312E">
              <w:rPr>
                <w:rFonts w:eastAsia="Calibri"/>
                <w:sz w:val="20"/>
                <w:szCs w:val="20"/>
                <w:lang w:eastAsia="en-US"/>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620CEA">
            <w:pPr>
              <w:jc w:val="center"/>
              <w:rPr>
                <w:rFonts w:eastAsia="Calibri"/>
                <w:sz w:val="20"/>
                <w:szCs w:val="20"/>
                <w:lang w:eastAsia="en-US"/>
              </w:rPr>
            </w:pPr>
            <w:r w:rsidRPr="00D3627B">
              <w:rPr>
                <w:rFonts w:eastAsia="Calibri"/>
                <w:sz w:val="20"/>
                <w:szCs w:val="20"/>
                <w:lang w:eastAsia="en-US"/>
              </w:rPr>
              <w:t>246 210,000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jc w:val="center"/>
              <w:rPr>
                <w:rFonts w:eastAsia="Calibri"/>
                <w:sz w:val="20"/>
                <w:szCs w:val="20"/>
                <w:lang w:eastAsia="en-US"/>
              </w:rPr>
            </w:pPr>
            <w:r w:rsidRPr="00D3627B">
              <w:rPr>
                <w:rFonts w:eastAsia="Calibri"/>
                <w:sz w:val="20"/>
                <w:szCs w:val="20"/>
                <w:lang w:eastAsia="en-US"/>
              </w:rPr>
              <w:t>243 520,000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A504A0">
            <w:pPr>
              <w:jc w:val="center"/>
              <w:rPr>
                <w:rFonts w:eastAsia="Calibri"/>
                <w:sz w:val="20"/>
                <w:szCs w:val="20"/>
                <w:lang w:eastAsia="en-US"/>
              </w:rPr>
            </w:pPr>
            <w:r w:rsidRPr="00D3627B">
              <w:rPr>
                <w:rFonts w:eastAsia="Calibri"/>
                <w:sz w:val="20"/>
                <w:szCs w:val="20"/>
                <w:lang w:eastAsia="en-US"/>
              </w:rPr>
              <w:t>159 004,500</w:t>
            </w:r>
          </w:p>
        </w:tc>
      </w:tr>
      <w:tr w:rsidR="006666F6" w:rsidRPr="00D3627B"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D3627B"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jc w:val="center"/>
              <w:rPr>
                <w:rFonts w:eastAsia="Calibri"/>
                <w:sz w:val="20"/>
                <w:szCs w:val="20"/>
                <w:lang w:eastAsia="ru-RU"/>
              </w:rPr>
            </w:pPr>
            <w:r w:rsidRPr="00D3627B">
              <w:rPr>
                <w:rFonts w:eastAsia="Calibri"/>
                <w:sz w:val="20"/>
                <w:szCs w:val="20"/>
                <w:lang w:eastAsia="ru-RU"/>
              </w:rPr>
              <w:t>0,000</w:t>
            </w:r>
          </w:p>
        </w:tc>
      </w:tr>
      <w:tr w:rsidR="006666F6" w:rsidRPr="00D3627B"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D3627B"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D3627B" w:rsidRDefault="006666F6" w:rsidP="00E10B0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BC3CEE">
            <w:pPr>
              <w:autoSpaceDE w:val="0"/>
              <w:autoSpaceDN w:val="0"/>
              <w:adjustRightInd w:val="0"/>
              <w:jc w:val="center"/>
              <w:rPr>
                <w:rFonts w:eastAsia="Calibri"/>
                <w:sz w:val="20"/>
                <w:szCs w:val="20"/>
                <w:lang w:eastAsia="ru-RU"/>
              </w:rPr>
            </w:pPr>
            <w:r w:rsidRPr="00D3627B">
              <w:rPr>
                <w:rFonts w:eastAsia="Calibri"/>
                <w:sz w:val="20"/>
                <w:szCs w:val="20"/>
                <w:lang w:eastAsia="ru-RU"/>
              </w:rPr>
              <w:t>659 289,039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8C482C">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8D6A49">
            <w:pPr>
              <w:autoSpaceDE w:val="0"/>
              <w:autoSpaceDN w:val="0"/>
              <w:adjustRightInd w:val="0"/>
              <w:jc w:val="center"/>
              <w:rPr>
                <w:rFonts w:eastAsia="Calibri"/>
                <w:sz w:val="20"/>
                <w:szCs w:val="20"/>
                <w:lang w:eastAsia="ru-RU"/>
              </w:rPr>
            </w:pPr>
            <w:r w:rsidRPr="00D3627B">
              <w:rPr>
                <w:rFonts w:eastAsia="Calibri"/>
                <w:sz w:val="20"/>
                <w:szCs w:val="20"/>
                <w:lang w:eastAsia="ru-RU"/>
              </w:rPr>
              <w:t>98 971,400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r>
      <w:tr w:rsidR="006666F6" w:rsidRPr="00D3627B" w:rsidTr="006666F6">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D3627B" w:rsidRDefault="006666F6"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D3627B" w:rsidRDefault="006666F6" w:rsidP="00E10B0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BF60FB"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1 336 249,7</w:t>
            </w:r>
            <w:r w:rsidR="0030436C" w:rsidRPr="00D3627B">
              <w:rPr>
                <w:rFonts w:eastAsia="Calibri"/>
                <w:sz w:val="20"/>
                <w:szCs w:val="20"/>
                <w:lang w:eastAsia="ru-RU"/>
              </w:rPr>
              <w:t>3</w:t>
            </w:r>
            <w:r w:rsidR="00B9255D">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sidR="00CF312E">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6D1E0A">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BF60FB" w:rsidP="00CF312E">
            <w:pPr>
              <w:jc w:val="center"/>
              <w:rPr>
                <w:rFonts w:eastAsia="Calibri"/>
                <w:sz w:val="20"/>
                <w:szCs w:val="20"/>
                <w:lang w:eastAsia="en-US"/>
              </w:rPr>
            </w:pPr>
            <w:r w:rsidRPr="00D3627B">
              <w:rPr>
                <w:rFonts w:eastAsia="Calibri"/>
                <w:sz w:val="20"/>
                <w:szCs w:val="20"/>
                <w:lang w:eastAsia="en-US"/>
              </w:rPr>
              <w:t>236 991,7</w:t>
            </w:r>
            <w:r w:rsidR="0030436C" w:rsidRPr="00D3627B">
              <w:rPr>
                <w:rFonts w:eastAsia="Calibri"/>
                <w:sz w:val="20"/>
                <w:szCs w:val="20"/>
                <w:lang w:eastAsia="en-US"/>
              </w:rPr>
              <w:t>2</w:t>
            </w:r>
            <w:r w:rsidR="00CF312E">
              <w:rPr>
                <w:rFonts w:eastAsia="Calibri"/>
                <w:sz w:val="20"/>
                <w:szCs w:val="20"/>
                <w:lang w:eastAsia="en-US"/>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0579EC">
            <w:pPr>
              <w:jc w:val="center"/>
              <w:rPr>
                <w:rFonts w:eastAsia="Calibri"/>
                <w:sz w:val="20"/>
                <w:szCs w:val="20"/>
                <w:lang w:eastAsia="en-US"/>
              </w:rPr>
            </w:pPr>
            <w:r w:rsidRPr="00D3627B">
              <w:rPr>
                <w:rFonts w:eastAsia="Calibri"/>
                <w:sz w:val="20"/>
                <w:szCs w:val="20"/>
                <w:lang w:eastAsia="en-US"/>
              </w:rPr>
              <w:t>163 364,800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7B749D">
            <w:pPr>
              <w:jc w:val="center"/>
              <w:rPr>
                <w:rFonts w:eastAsia="Calibri"/>
                <w:sz w:val="20"/>
                <w:szCs w:val="20"/>
                <w:lang w:eastAsia="en-US"/>
              </w:rPr>
            </w:pPr>
            <w:r w:rsidRPr="00D3627B">
              <w:rPr>
                <w:rFonts w:eastAsia="Calibri"/>
                <w:sz w:val="20"/>
                <w:szCs w:val="20"/>
                <w:lang w:eastAsia="en-US"/>
              </w:rPr>
              <w:t>163 230,300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3627B" w:rsidRDefault="006666F6" w:rsidP="00A504A0">
            <w:pPr>
              <w:jc w:val="center"/>
              <w:rPr>
                <w:rFonts w:eastAsia="Calibri"/>
                <w:sz w:val="20"/>
                <w:szCs w:val="20"/>
                <w:lang w:eastAsia="en-US"/>
              </w:rPr>
            </w:pPr>
            <w:r w:rsidRPr="00D3627B">
              <w:rPr>
                <w:rFonts w:eastAsia="Calibri"/>
                <w:sz w:val="20"/>
                <w:szCs w:val="20"/>
                <w:lang w:eastAsia="en-US"/>
              </w:rPr>
              <w:t>159 004,500</w:t>
            </w:r>
          </w:p>
        </w:tc>
      </w:tr>
      <w:tr w:rsidR="00E10B0D" w:rsidRPr="00D3627B" w:rsidTr="003165D5">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E10B0D" w:rsidRPr="00D3627B" w:rsidTr="003165D5">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E10B0D" w:rsidRPr="00D3627B" w:rsidRDefault="00E10B0D" w:rsidP="00E10B0D">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3627B" w:rsidRDefault="00474B38"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3 271 752,3</w:t>
            </w:r>
            <w:r w:rsidR="0030436C" w:rsidRPr="00D3627B">
              <w:rPr>
                <w:rFonts w:eastAsia="Calibri"/>
                <w:sz w:val="20"/>
                <w:szCs w:val="20"/>
                <w:lang w:eastAsia="ru-RU"/>
              </w:rPr>
              <w:t>3</w:t>
            </w:r>
            <w:r w:rsidR="00B9255D">
              <w:rPr>
                <w:rFonts w:eastAsia="Calibri"/>
                <w:sz w:val="20"/>
                <w:szCs w:val="20"/>
                <w:lang w:eastAsia="ru-RU"/>
              </w:rPr>
              <w:t>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4</w:t>
            </w:r>
            <w:r w:rsidR="008C482C" w:rsidRPr="00D3627B">
              <w:rPr>
                <w:rFonts w:eastAsia="Calibri"/>
                <w:sz w:val="20"/>
                <w:szCs w:val="20"/>
                <w:lang w:eastAsia="ru-RU"/>
              </w:rPr>
              <w:t>89 697,8</w:t>
            </w:r>
            <w:r w:rsidR="00CF312E">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B13176" w:rsidP="002322E6">
            <w:pPr>
              <w:autoSpaceDE w:val="0"/>
              <w:autoSpaceDN w:val="0"/>
              <w:adjustRightInd w:val="0"/>
              <w:jc w:val="center"/>
              <w:rPr>
                <w:rFonts w:eastAsia="Calibri"/>
                <w:sz w:val="20"/>
                <w:szCs w:val="20"/>
                <w:lang w:eastAsia="ru-RU"/>
              </w:rPr>
            </w:pPr>
            <w:r w:rsidRPr="00D3627B">
              <w:rPr>
                <w:rFonts w:eastAsia="Calibri"/>
                <w:sz w:val="20"/>
                <w:szCs w:val="20"/>
                <w:lang w:eastAsia="ru-RU"/>
              </w:rPr>
              <w:t>56</w:t>
            </w:r>
            <w:r w:rsidR="002322E6" w:rsidRPr="00D3627B">
              <w:rPr>
                <w:rFonts w:eastAsia="Calibri"/>
                <w:sz w:val="20"/>
                <w:szCs w:val="20"/>
                <w:lang w:eastAsia="ru-RU"/>
              </w:rPr>
              <w:t>8</w:t>
            </w:r>
            <w:r w:rsidRPr="00D3627B">
              <w:rPr>
                <w:rFonts w:eastAsia="Calibri"/>
                <w:sz w:val="20"/>
                <w:szCs w:val="20"/>
                <w:lang w:eastAsia="ru-RU"/>
              </w:rPr>
              <w:t> </w:t>
            </w:r>
            <w:r w:rsidR="002322E6" w:rsidRPr="00D3627B">
              <w:rPr>
                <w:rFonts w:eastAsia="Calibri"/>
                <w:sz w:val="20"/>
                <w:szCs w:val="20"/>
                <w:lang w:eastAsia="ru-RU"/>
              </w:rPr>
              <w:t>140</w:t>
            </w:r>
            <w:r w:rsidRPr="00D3627B">
              <w:rPr>
                <w:rFonts w:eastAsia="Calibri"/>
                <w:sz w:val="20"/>
                <w:szCs w:val="20"/>
                <w:lang w:eastAsia="ru-RU"/>
              </w:rPr>
              <w:t>,</w:t>
            </w:r>
            <w:r w:rsidR="002322E6" w:rsidRPr="00D3627B">
              <w:rPr>
                <w:rFonts w:eastAsia="Calibri"/>
                <w:sz w:val="20"/>
                <w:szCs w:val="20"/>
                <w:lang w:eastAsia="ru-RU"/>
              </w:rPr>
              <w:t>7</w:t>
            </w:r>
            <w:r w:rsidRPr="00D3627B">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474B38" w:rsidP="00CF312E">
            <w:pPr>
              <w:jc w:val="center"/>
              <w:rPr>
                <w:rFonts w:eastAsia="Calibri"/>
                <w:sz w:val="20"/>
                <w:szCs w:val="20"/>
                <w:lang w:eastAsia="en-US"/>
              </w:rPr>
            </w:pPr>
            <w:r w:rsidRPr="00D3627B">
              <w:rPr>
                <w:rFonts w:eastAsia="Calibri"/>
                <w:sz w:val="20"/>
                <w:szCs w:val="20"/>
                <w:lang w:eastAsia="en-US"/>
              </w:rPr>
              <w:t>525 727,5</w:t>
            </w:r>
            <w:r w:rsidR="0030436C" w:rsidRPr="00D3627B">
              <w:rPr>
                <w:rFonts w:eastAsia="Calibri"/>
                <w:sz w:val="20"/>
                <w:szCs w:val="20"/>
                <w:lang w:eastAsia="en-US"/>
              </w:rPr>
              <w:t>4</w:t>
            </w:r>
            <w:r w:rsidR="00CF312E">
              <w:rPr>
                <w:rFonts w:eastAsia="Calibri"/>
                <w:sz w:val="20"/>
                <w:szCs w:val="20"/>
                <w:lang w:eastAsia="en-US"/>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B54E9B" w:rsidP="00CF38C9">
            <w:pPr>
              <w:jc w:val="center"/>
              <w:rPr>
                <w:rFonts w:eastAsia="Calibri"/>
                <w:sz w:val="20"/>
                <w:szCs w:val="20"/>
                <w:lang w:eastAsia="en-US"/>
              </w:rPr>
            </w:pPr>
            <w:r w:rsidRPr="00D3627B">
              <w:rPr>
                <w:rFonts w:eastAsia="Calibri"/>
                <w:sz w:val="20"/>
                <w:szCs w:val="20"/>
                <w:lang w:eastAsia="en-US"/>
              </w:rPr>
              <w:t>419 530,</w:t>
            </w:r>
            <w:r w:rsidR="00CF38C9" w:rsidRPr="00D3627B">
              <w:rPr>
                <w:rFonts w:eastAsia="Calibri"/>
                <w:sz w:val="20"/>
                <w:szCs w:val="20"/>
                <w:lang w:eastAsia="en-US"/>
              </w:rPr>
              <w:t>48</w:t>
            </w:r>
            <w:r w:rsidRPr="00D3627B">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843E70" w:rsidP="00B56407">
            <w:pPr>
              <w:jc w:val="center"/>
              <w:rPr>
                <w:rFonts w:eastAsia="Calibri"/>
                <w:sz w:val="20"/>
                <w:szCs w:val="20"/>
                <w:lang w:eastAsia="en-US"/>
              </w:rPr>
            </w:pPr>
            <w:r w:rsidRPr="00D3627B">
              <w:rPr>
                <w:rFonts w:eastAsia="Calibri"/>
                <w:sz w:val="20"/>
                <w:szCs w:val="20"/>
                <w:lang w:eastAsia="en-US"/>
              </w:rPr>
              <w:t>4</w:t>
            </w:r>
            <w:r w:rsidR="005A6A85" w:rsidRPr="00D3627B">
              <w:rPr>
                <w:rFonts w:eastAsia="Calibri"/>
                <w:sz w:val="20"/>
                <w:szCs w:val="20"/>
                <w:lang w:eastAsia="en-US"/>
              </w:rPr>
              <w:t>1</w:t>
            </w:r>
            <w:r w:rsidR="00E47D6C" w:rsidRPr="00D3627B">
              <w:rPr>
                <w:rFonts w:eastAsia="Calibri"/>
                <w:sz w:val="20"/>
                <w:szCs w:val="20"/>
                <w:lang w:eastAsia="en-US"/>
              </w:rPr>
              <w:t>6 840,</w:t>
            </w:r>
            <w:r w:rsidR="00B56407" w:rsidRPr="00D3627B">
              <w:rPr>
                <w:rFonts w:eastAsia="Calibri"/>
                <w:sz w:val="20"/>
                <w:szCs w:val="20"/>
                <w:lang w:eastAsia="en-US"/>
              </w:rPr>
              <w:t>48</w:t>
            </w:r>
            <w:r w:rsidR="00E47D6C" w:rsidRPr="00D3627B">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B56407">
            <w:pPr>
              <w:jc w:val="center"/>
              <w:rPr>
                <w:rFonts w:eastAsia="Calibri"/>
                <w:sz w:val="20"/>
                <w:szCs w:val="20"/>
                <w:lang w:eastAsia="en-US"/>
              </w:rPr>
            </w:pPr>
            <w:r w:rsidRPr="00D3627B">
              <w:rPr>
                <w:rFonts w:eastAsia="Calibri"/>
                <w:sz w:val="20"/>
                <w:szCs w:val="20"/>
                <w:lang w:eastAsia="en-US"/>
              </w:rPr>
              <w:t>3</w:t>
            </w:r>
            <w:r w:rsidR="00BC0E13" w:rsidRPr="00D3627B">
              <w:rPr>
                <w:rFonts w:eastAsia="Calibri"/>
                <w:sz w:val="20"/>
                <w:szCs w:val="20"/>
                <w:lang w:eastAsia="en-US"/>
              </w:rPr>
              <w:t>32 </w:t>
            </w:r>
            <w:r w:rsidR="009C25C7" w:rsidRPr="00D3627B">
              <w:rPr>
                <w:rFonts w:eastAsia="Calibri"/>
                <w:sz w:val="20"/>
                <w:szCs w:val="20"/>
                <w:lang w:eastAsia="en-US"/>
              </w:rPr>
              <w:t>32</w:t>
            </w:r>
            <w:r w:rsidR="00B56407" w:rsidRPr="00D3627B">
              <w:rPr>
                <w:rFonts w:eastAsia="Calibri"/>
                <w:sz w:val="20"/>
                <w:szCs w:val="20"/>
                <w:lang w:eastAsia="en-US"/>
              </w:rPr>
              <w:t>4</w:t>
            </w:r>
            <w:r w:rsidR="00BC0E13" w:rsidRPr="00D3627B">
              <w:rPr>
                <w:rFonts w:eastAsia="Calibri"/>
                <w:sz w:val="20"/>
                <w:szCs w:val="20"/>
                <w:lang w:eastAsia="en-US"/>
              </w:rPr>
              <w:t>,</w:t>
            </w:r>
            <w:r w:rsidR="00B56407" w:rsidRPr="00D3627B">
              <w:rPr>
                <w:rFonts w:eastAsia="Calibri"/>
                <w:sz w:val="20"/>
                <w:szCs w:val="20"/>
                <w:lang w:eastAsia="en-US"/>
              </w:rPr>
              <w:t>980</w:t>
            </w:r>
          </w:p>
        </w:tc>
      </w:tr>
      <w:tr w:rsidR="00E10B0D" w:rsidRPr="00D3627B"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r>
      <w:tr w:rsidR="00E10B0D" w:rsidRPr="00D3627B" w:rsidTr="003165D5">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3627B" w:rsidRDefault="00CF0E75" w:rsidP="004537AD">
            <w:pPr>
              <w:autoSpaceDE w:val="0"/>
              <w:autoSpaceDN w:val="0"/>
              <w:adjustRightInd w:val="0"/>
              <w:jc w:val="center"/>
              <w:rPr>
                <w:rFonts w:eastAsia="Calibri"/>
                <w:sz w:val="20"/>
                <w:szCs w:val="20"/>
                <w:lang w:eastAsia="ru-RU"/>
              </w:rPr>
            </w:pPr>
            <w:r w:rsidRPr="00D3627B">
              <w:rPr>
                <w:rFonts w:eastAsia="Calibri"/>
                <w:sz w:val="20"/>
                <w:szCs w:val="20"/>
                <w:lang w:eastAsia="ru-RU"/>
              </w:rPr>
              <w:t>6</w:t>
            </w:r>
            <w:r w:rsidR="004537AD" w:rsidRPr="00D3627B">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8C482C">
            <w:pPr>
              <w:autoSpaceDE w:val="0"/>
              <w:autoSpaceDN w:val="0"/>
              <w:adjustRightInd w:val="0"/>
              <w:jc w:val="center"/>
              <w:rPr>
                <w:rFonts w:eastAsia="Calibri"/>
                <w:sz w:val="20"/>
                <w:szCs w:val="20"/>
                <w:lang w:eastAsia="ru-RU"/>
              </w:rPr>
            </w:pPr>
            <w:r w:rsidRPr="00D3627B">
              <w:rPr>
                <w:rFonts w:eastAsia="Calibri"/>
                <w:sz w:val="20"/>
                <w:szCs w:val="20"/>
                <w:lang w:eastAsia="ru-RU"/>
              </w:rPr>
              <w:t>1</w:t>
            </w:r>
            <w:r w:rsidR="008C482C" w:rsidRPr="00D3627B">
              <w:rPr>
                <w:rFonts w:eastAsia="Calibri"/>
                <w:sz w:val="20"/>
                <w:szCs w:val="20"/>
                <w:lang w:eastAsia="ru-RU"/>
              </w:rPr>
              <w:t>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3C3C48"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46574F">
            <w:pPr>
              <w:autoSpaceDE w:val="0"/>
              <w:autoSpaceDN w:val="0"/>
              <w:adjustRightInd w:val="0"/>
              <w:jc w:val="center"/>
              <w:rPr>
                <w:rFonts w:eastAsia="Calibri"/>
                <w:sz w:val="20"/>
                <w:szCs w:val="20"/>
                <w:lang w:eastAsia="ru-RU"/>
              </w:rPr>
            </w:pPr>
            <w:r w:rsidRPr="00D3627B">
              <w:rPr>
                <w:rFonts w:eastAsia="Calibri"/>
                <w:sz w:val="20"/>
                <w:szCs w:val="20"/>
                <w:lang w:eastAsia="ru-RU"/>
              </w:rPr>
              <w:t>9</w:t>
            </w:r>
            <w:r w:rsidR="0046574F" w:rsidRPr="00D3627B">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352A35"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47D6C"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E10B0D" w:rsidRPr="00D3627B" w:rsidTr="003165D5">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474B38"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2 612 463,2</w:t>
            </w:r>
            <w:r w:rsidR="0030436C" w:rsidRPr="00D3627B">
              <w:rPr>
                <w:rFonts w:eastAsia="Calibri"/>
                <w:sz w:val="20"/>
                <w:szCs w:val="20"/>
                <w:lang w:eastAsia="ru-RU"/>
              </w:rPr>
              <w:t>9</w:t>
            </w:r>
            <w:r w:rsidR="00B9255D">
              <w:rPr>
                <w:rFonts w:eastAsia="Calibri"/>
                <w:sz w:val="20"/>
                <w:szCs w:val="20"/>
                <w:lang w:eastAsia="ru-RU"/>
              </w:rPr>
              <w:t>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3</w:t>
            </w:r>
            <w:r w:rsidR="008C482C" w:rsidRPr="00D3627B">
              <w:rPr>
                <w:rFonts w:eastAsia="Calibri"/>
                <w:sz w:val="20"/>
                <w:szCs w:val="20"/>
                <w:lang w:eastAsia="ru-RU"/>
              </w:rPr>
              <w:t>51 253,10</w:t>
            </w:r>
            <w:r w:rsidR="00CF312E">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90018" w:rsidP="002322E6">
            <w:pPr>
              <w:autoSpaceDE w:val="0"/>
              <w:autoSpaceDN w:val="0"/>
              <w:adjustRightInd w:val="0"/>
              <w:jc w:val="center"/>
              <w:rPr>
                <w:rFonts w:eastAsia="Calibri"/>
                <w:sz w:val="20"/>
                <w:szCs w:val="20"/>
                <w:lang w:eastAsia="ru-RU"/>
              </w:rPr>
            </w:pPr>
            <w:r w:rsidRPr="00D3627B">
              <w:rPr>
                <w:rFonts w:eastAsia="Calibri"/>
                <w:sz w:val="20"/>
                <w:szCs w:val="20"/>
                <w:lang w:eastAsia="ru-RU"/>
              </w:rPr>
              <w:t>41</w:t>
            </w:r>
            <w:r w:rsidR="002322E6" w:rsidRPr="00D3627B">
              <w:rPr>
                <w:rFonts w:eastAsia="Calibri"/>
                <w:sz w:val="20"/>
                <w:szCs w:val="20"/>
                <w:lang w:eastAsia="ru-RU"/>
              </w:rPr>
              <w:t>2</w:t>
            </w:r>
            <w:r w:rsidRPr="00D3627B">
              <w:rPr>
                <w:rFonts w:eastAsia="Calibri"/>
                <w:sz w:val="20"/>
                <w:szCs w:val="20"/>
                <w:lang w:eastAsia="ru-RU"/>
              </w:rPr>
              <w:t> </w:t>
            </w:r>
            <w:r w:rsidR="002322E6" w:rsidRPr="00D3627B">
              <w:rPr>
                <w:rFonts w:eastAsia="Calibri"/>
                <w:sz w:val="20"/>
                <w:szCs w:val="20"/>
                <w:lang w:eastAsia="ru-RU"/>
              </w:rPr>
              <w:t>237</w:t>
            </w:r>
            <w:r w:rsidRPr="00D3627B">
              <w:rPr>
                <w:rFonts w:eastAsia="Calibri"/>
                <w:sz w:val="20"/>
                <w:szCs w:val="20"/>
                <w:lang w:eastAsia="ru-RU"/>
              </w:rPr>
              <w:t>,</w:t>
            </w:r>
            <w:r w:rsidR="002322E6" w:rsidRPr="00D3627B">
              <w:rPr>
                <w:rFonts w:eastAsia="Calibri"/>
                <w:sz w:val="20"/>
                <w:szCs w:val="20"/>
                <w:lang w:eastAsia="ru-RU"/>
              </w:rPr>
              <w:t>2</w:t>
            </w:r>
            <w:r w:rsidRPr="00D3627B">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474B38" w:rsidP="00CF312E">
            <w:pPr>
              <w:jc w:val="center"/>
              <w:rPr>
                <w:rFonts w:eastAsia="Calibri"/>
                <w:sz w:val="20"/>
                <w:szCs w:val="20"/>
                <w:lang w:eastAsia="en-US"/>
              </w:rPr>
            </w:pPr>
            <w:r w:rsidRPr="00D3627B">
              <w:rPr>
                <w:rFonts w:eastAsia="Calibri"/>
                <w:sz w:val="20"/>
                <w:szCs w:val="20"/>
                <w:lang w:eastAsia="en-US"/>
              </w:rPr>
              <w:t>426 756,1</w:t>
            </w:r>
            <w:r w:rsidR="0030436C" w:rsidRPr="00D3627B">
              <w:rPr>
                <w:rFonts w:eastAsia="Calibri"/>
                <w:sz w:val="20"/>
                <w:szCs w:val="20"/>
                <w:lang w:eastAsia="en-US"/>
              </w:rPr>
              <w:t>4</w:t>
            </w:r>
            <w:r w:rsidR="00CF312E">
              <w:rPr>
                <w:rFonts w:eastAsia="Calibri"/>
                <w:sz w:val="20"/>
                <w:szCs w:val="20"/>
                <w:lang w:eastAsia="en-US"/>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4C71FE" w:rsidP="00CF38C9">
            <w:pPr>
              <w:jc w:val="center"/>
              <w:rPr>
                <w:rFonts w:eastAsia="Calibri"/>
                <w:sz w:val="20"/>
                <w:szCs w:val="20"/>
                <w:lang w:eastAsia="en-US"/>
              </w:rPr>
            </w:pPr>
            <w:r w:rsidRPr="00D3627B">
              <w:rPr>
                <w:rFonts w:eastAsia="Calibri"/>
                <w:sz w:val="20"/>
                <w:szCs w:val="20"/>
                <w:lang w:eastAsia="en-US"/>
              </w:rPr>
              <w:t>3</w:t>
            </w:r>
            <w:r w:rsidR="00675F2D" w:rsidRPr="00D3627B">
              <w:rPr>
                <w:rFonts w:eastAsia="Calibri"/>
                <w:sz w:val="20"/>
                <w:szCs w:val="20"/>
                <w:lang w:eastAsia="en-US"/>
              </w:rPr>
              <w:t>36</w:t>
            </w:r>
            <w:r w:rsidR="00352A35" w:rsidRPr="00D3627B">
              <w:rPr>
                <w:rFonts w:eastAsia="Calibri"/>
                <w:sz w:val="20"/>
                <w:szCs w:val="20"/>
                <w:lang w:eastAsia="en-US"/>
              </w:rPr>
              <w:t> 685,</w:t>
            </w:r>
            <w:r w:rsidR="00CF38C9" w:rsidRPr="00D3627B">
              <w:rPr>
                <w:rFonts w:eastAsia="Calibri"/>
                <w:sz w:val="20"/>
                <w:szCs w:val="20"/>
                <w:lang w:eastAsia="en-US"/>
              </w:rPr>
              <w:t>28</w:t>
            </w:r>
            <w:r w:rsidR="00352A35" w:rsidRPr="00D3627B">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52294B" w:rsidP="00CF38C9">
            <w:pPr>
              <w:jc w:val="center"/>
              <w:rPr>
                <w:rFonts w:eastAsia="Calibri"/>
                <w:sz w:val="20"/>
                <w:szCs w:val="20"/>
                <w:lang w:eastAsia="en-US"/>
              </w:rPr>
            </w:pPr>
            <w:r w:rsidRPr="00D3627B">
              <w:rPr>
                <w:rFonts w:eastAsia="Calibri"/>
                <w:sz w:val="20"/>
                <w:szCs w:val="20"/>
                <w:lang w:eastAsia="en-US"/>
              </w:rPr>
              <w:t>3</w:t>
            </w:r>
            <w:r w:rsidR="00EC6983" w:rsidRPr="00D3627B">
              <w:rPr>
                <w:rFonts w:eastAsia="Calibri"/>
                <w:sz w:val="20"/>
                <w:szCs w:val="20"/>
                <w:lang w:eastAsia="en-US"/>
              </w:rPr>
              <w:t>36</w:t>
            </w:r>
            <w:r w:rsidR="00D927F1" w:rsidRPr="00D3627B">
              <w:rPr>
                <w:rFonts w:eastAsia="Calibri"/>
                <w:sz w:val="20"/>
                <w:szCs w:val="20"/>
                <w:lang w:eastAsia="en-US"/>
              </w:rPr>
              <w:t> 550,</w:t>
            </w:r>
            <w:r w:rsidR="00CF38C9" w:rsidRPr="00D3627B">
              <w:rPr>
                <w:rFonts w:eastAsia="Calibri"/>
                <w:sz w:val="20"/>
                <w:szCs w:val="20"/>
                <w:lang w:eastAsia="en-US"/>
              </w:rPr>
              <w:t>78</w:t>
            </w:r>
            <w:r w:rsidR="00D927F1" w:rsidRPr="00D3627B">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81A8B" w:rsidP="00B56407">
            <w:pPr>
              <w:jc w:val="center"/>
              <w:rPr>
                <w:rFonts w:eastAsia="Calibri"/>
                <w:sz w:val="20"/>
                <w:szCs w:val="20"/>
                <w:lang w:eastAsia="en-US"/>
              </w:rPr>
            </w:pPr>
            <w:r w:rsidRPr="00D3627B">
              <w:rPr>
                <w:rFonts w:eastAsia="Calibri"/>
                <w:sz w:val="20"/>
                <w:szCs w:val="20"/>
                <w:lang w:eastAsia="en-US"/>
              </w:rPr>
              <w:t>3</w:t>
            </w:r>
            <w:r w:rsidR="00BC0E13" w:rsidRPr="00D3627B">
              <w:rPr>
                <w:rFonts w:eastAsia="Calibri"/>
                <w:sz w:val="20"/>
                <w:szCs w:val="20"/>
                <w:lang w:eastAsia="en-US"/>
              </w:rPr>
              <w:t>32 </w:t>
            </w:r>
            <w:r w:rsidR="009C25C7" w:rsidRPr="00D3627B">
              <w:rPr>
                <w:rFonts w:eastAsia="Calibri"/>
                <w:sz w:val="20"/>
                <w:szCs w:val="20"/>
                <w:lang w:eastAsia="en-US"/>
              </w:rPr>
              <w:t>32</w:t>
            </w:r>
            <w:r w:rsidR="00B56407" w:rsidRPr="00D3627B">
              <w:rPr>
                <w:rFonts w:eastAsia="Calibri"/>
                <w:sz w:val="20"/>
                <w:szCs w:val="20"/>
                <w:lang w:eastAsia="en-US"/>
              </w:rPr>
              <w:t>4</w:t>
            </w:r>
            <w:r w:rsidR="00BC0E13" w:rsidRPr="00D3627B">
              <w:rPr>
                <w:rFonts w:eastAsia="Calibri"/>
                <w:sz w:val="20"/>
                <w:szCs w:val="20"/>
                <w:lang w:eastAsia="en-US"/>
              </w:rPr>
              <w:t>,</w:t>
            </w:r>
            <w:r w:rsidR="00B56407" w:rsidRPr="00D3627B">
              <w:rPr>
                <w:rFonts w:eastAsia="Calibri"/>
                <w:sz w:val="20"/>
                <w:szCs w:val="20"/>
                <w:lang w:eastAsia="en-US"/>
              </w:rPr>
              <w:t>980</w:t>
            </w:r>
          </w:p>
        </w:tc>
      </w:tr>
      <w:tr w:rsidR="00E10B0D" w:rsidRPr="00D3627B" w:rsidTr="003165D5">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E10B0D" w:rsidRPr="00D3627B" w:rsidRDefault="00E10B0D" w:rsidP="00E10B0D">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8E5B52" w:rsidP="002646EC">
            <w:pPr>
              <w:autoSpaceDE w:val="0"/>
              <w:autoSpaceDN w:val="0"/>
              <w:adjustRightInd w:val="0"/>
              <w:jc w:val="center"/>
              <w:rPr>
                <w:rFonts w:eastAsia="Calibri"/>
                <w:sz w:val="20"/>
                <w:szCs w:val="20"/>
                <w:lang w:eastAsia="ru-RU"/>
              </w:rPr>
            </w:pPr>
            <w:r w:rsidRPr="00D3627B">
              <w:rPr>
                <w:rFonts w:eastAsia="Calibri"/>
                <w:sz w:val="20"/>
                <w:szCs w:val="20"/>
                <w:lang w:eastAsia="ru-RU"/>
              </w:rPr>
              <w:t>2 707 688,526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4B6E33">
            <w:pPr>
              <w:autoSpaceDE w:val="0"/>
              <w:autoSpaceDN w:val="0"/>
              <w:adjustRightInd w:val="0"/>
              <w:jc w:val="center"/>
              <w:rPr>
                <w:rFonts w:eastAsia="Calibri"/>
                <w:sz w:val="20"/>
                <w:szCs w:val="20"/>
                <w:lang w:eastAsia="ru-RU"/>
              </w:rPr>
            </w:pPr>
            <w:r w:rsidRPr="00D3627B">
              <w:rPr>
                <w:rFonts w:eastAsia="Calibri"/>
                <w:sz w:val="20"/>
                <w:szCs w:val="20"/>
                <w:lang w:eastAsia="ru-RU"/>
              </w:rPr>
              <w:t>3</w:t>
            </w:r>
            <w:r w:rsidR="004B6E33" w:rsidRPr="00D3627B">
              <w:rPr>
                <w:rFonts w:eastAsia="Calibri"/>
                <w:sz w:val="20"/>
                <w:szCs w:val="20"/>
                <w:lang w:eastAsia="ru-RU"/>
              </w:rPr>
              <w:t>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90018" w:rsidP="007749DC">
            <w:pPr>
              <w:autoSpaceDE w:val="0"/>
              <w:autoSpaceDN w:val="0"/>
              <w:adjustRightInd w:val="0"/>
              <w:jc w:val="center"/>
              <w:rPr>
                <w:rFonts w:eastAsia="Calibri"/>
                <w:sz w:val="20"/>
                <w:szCs w:val="20"/>
                <w:lang w:eastAsia="ru-RU"/>
              </w:rPr>
            </w:pPr>
            <w:r w:rsidRPr="00D3627B">
              <w:rPr>
                <w:rFonts w:eastAsia="Calibri"/>
                <w:sz w:val="20"/>
                <w:szCs w:val="20"/>
                <w:lang w:eastAsia="ru-RU"/>
              </w:rPr>
              <w:t>47</w:t>
            </w:r>
            <w:r w:rsidR="007749DC" w:rsidRPr="00D3627B">
              <w:rPr>
                <w:rFonts w:eastAsia="Calibri"/>
                <w:sz w:val="20"/>
                <w:szCs w:val="20"/>
                <w:lang w:eastAsia="ru-RU"/>
              </w:rPr>
              <w:t>2</w:t>
            </w:r>
            <w:r w:rsidRPr="00D3627B">
              <w:rPr>
                <w:rFonts w:eastAsia="Calibri"/>
                <w:sz w:val="20"/>
                <w:szCs w:val="20"/>
                <w:lang w:eastAsia="ru-RU"/>
              </w:rPr>
              <w:t> </w:t>
            </w:r>
            <w:r w:rsidR="007749DC" w:rsidRPr="00D3627B">
              <w:rPr>
                <w:rFonts w:eastAsia="Calibri"/>
                <w:sz w:val="20"/>
                <w:szCs w:val="20"/>
                <w:lang w:eastAsia="ru-RU"/>
              </w:rPr>
              <w:t>500</w:t>
            </w:r>
            <w:r w:rsidRPr="00D3627B">
              <w:rPr>
                <w:rFonts w:eastAsia="Calibri"/>
                <w:sz w:val="20"/>
                <w:szCs w:val="20"/>
                <w:lang w:eastAsia="ru-RU"/>
              </w:rPr>
              <w:t>,</w:t>
            </w:r>
            <w:r w:rsidR="007749DC" w:rsidRPr="00D3627B">
              <w:rPr>
                <w:rFonts w:eastAsia="Calibri"/>
                <w:sz w:val="20"/>
                <w:szCs w:val="20"/>
                <w:lang w:eastAsia="ru-RU"/>
              </w:rPr>
              <w:t>0</w:t>
            </w:r>
            <w:r w:rsidRPr="00D3627B">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8E5B52" w:rsidP="00B36D9B">
            <w:pPr>
              <w:jc w:val="center"/>
              <w:rPr>
                <w:rFonts w:eastAsia="Calibri"/>
                <w:sz w:val="20"/>
                <w:szCs w:val="20"/>
                <w:lang w:eastAsia="en-US"/>
              </w:rPr>
            </w:pPr>
            <w:r w:rsidRPr="00D3627B">
              <w:rPr>
                <w:rFonts w:eastAsia="Calibri"/>
                <w:sz w:val="20"/>
                <w:szCs w:val="20"/>
                <w:lang w:eastAsia="en-US"/>
              </w:rPr>
              <w:t>431 205,280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1C4237">
            <w:pPr>
              <w:jc w:val="center"/>
              <w:rPr>
                <w:rFonts w:eastAsia="Calibri"/>
                <w:sz w:val="20"/>
                <w:szCs w:val="20"/>
                <w:lang w:eastAsia="en-US"/>
              </w:rPr>
            </w:pPr>
            <w:r w:rsidRPr="00D3627B">
              <w:rPr>
                <w:rFonts w:eastAsia="Calibri"/>
                <w:sz w:val="20"/>
                <w:szCs w:val="20"/>
                <w:lang w:eastAsia="en-US"/>
              </w:rPr>
              <w:t>3</w:t>
            </w:r>
            <w:r w:rsidR="00293D0B" w:rsidRPr="00D3627B">
              <w:rPr>
                <w:rFonts w:eastAsia="Calibri"/>
                <w:sz w:val="20"/>
                <w:szCs w:val="20"/>
                <w:lang w:eastAsia="en-US"/>
              </w:rPr>
              <w:t>38</w:t>
            </w:r>
            <w:r w:rsidR="003A763A" w:rsidRPr="00D3627B">
              <w:rPr>
                <w:rFonts w:eastAsia="Calibri"/>
                <w:sz w:val="20"/>
                <w:szCs w:val="20"/>
                <w:lang w:eastAsia="en-US"/>
              </w:rPr>
              <w:t> </w:t>
            </w:r>
            <w:r w:rsidR="00293D0B" w:rsidRPr="00D3627B">
              <w:rPr>
                <w:rFonts w:eastAsia="Calibri"/>
                <w:sz w:val="20"/>
                <w:szCs w:val="20"/>
                <w:lang w:eastAsia="en-US"/>
              </w:rPr>
              <w:t>444</w:t>
            </w:r>
            <w:r w:rsidR="003A763A" w:rsidRPr="00D3627B">
              <w:rPr>
                <w:rFonts w:eastAsia="Calibri"/>
                <w:sz w:val="20"/>
                <w:szCs w:val="20"/>
                <w:lang w:eastAsia="en-US"/>
              </w:rPr>
              <w:t>,</w:t>
            </w:r>
            <w:r w:rsidR="001C4237" w:rsidRPr="00D3627B">
              <w:rPr>
                <w:rFonts w:eastAsia="Calibri"/>
                <w:sz w:val="20"/>
                <w:szCs w:val="20"/>
                <w:lang w:eastAsia="en-US"/>
              </w:rPr>
              <w:t>68</w:t>
            </w:r>
            <w:r w:rsidR="003A763A" w:rsidRPr="00D3627B">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9D1042" w:rsidP="00110F22">
            <w:pPr>
              <w:jc w:val="center"/>
              <w:rPr>
                <w:rFonts w:eastAsia="Calibri"/>
                <w:sz w:val="20"/>
                <w:szCs w:val="20"/>
                <w:lang w:eastAsia="en-US"/>
              </w:rPr>
            </w:pPr>
            <w:r w:rsidRPr="00D3627B">
              <w:rPr>
                <w:rFonts w:eastAsia="Calibri"/>
                <w:sz w:val="20"/>
                <w:szCs w:val="20"/>
                <w:lang w:eastAsia="en-US"/>
              </w:rPr>
              <w:t>3</w:t>
            </w:r>
            <w:r w:rsidR="00282454" w:rsidRPr="00D3627B">
              <w:rPr>
                <w:rFonts w:eastAsia="Calibri"/>
                <w:sz w:val="20"/>
                <w:szCs w:val="20"/>
                <w:lang w:eastAsia="en-US"/>
              </w:rPr>
              <w:t>32 32</w:t>
            </w:r>
            <w:r w:rsidR="00110F22" w:rsidRPr="00D3627B">
              <w:rPr>
                <w:rFonts w:eastAsia="Calibri"/>
                <w:sz w:val="20"/>
                <w:szCs w:val="20"/>
                <w:lang w:eastAsia="en-US"/>
              </w:rPr>
              <w:t>4</w:t>
            </w:r>
            <w:r w:rsidRPr="00D3627B">
              <w:rPr>
                <w:rFonts w:eastAsia="Calibri"/>
                <w:sz w:val="20"/>
                <w:szCs w:val="20"/>
                <w:lang w:eastAsia="en-US"/>
              </w:rPr>
              <w:t>,</w:t>
            </w:r>
            <w:r w:rsidR="00110F22" w:rsidRPr="00D3627B">
              <w:rPr>
                <w:rFonts w:eastAsia="Calibri"/>
                <w:sz w:val="20"/>
                <w:szCs w:val="20"/>
                <w:lang w:eastAsia="en-US"/>
              </w:rPr>
              <w:t>98</w:t>
            </w:r>
            <w:r w:rsidRPr="00D3627B">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A55F77" w:rsidP="00110F22">
            <w:pPr>
              <w:jc w:val="center"/>
              <w:rPr>
                <w:rFonts w:eastAsia="Calibri"/>
                <w:sz w:val="20"/>
                <w:szCs w:val="20"/>
                <w:lang w:eastAsia="en-US"/>
              </w:rPr>
            </w:pPr>
            <w:r w:rsidRPr="00D3627B">
              <w:rPr>
                <w:rFonts w:eastAsia="Calibri"/>
                <w:sz w:val="20"/>
                <w:szCs w:val="20"/>
                <w:lang w:eastAsia="en-US"/>
              </w:rPr>
              <w:t>3</w:t>
            </w:r>
            <w:r w:rsidR="00BA4508" w:rsidRPr="00D3627B">
              <w:rPr>
                <w:rFonts w:eastAsia="Calibri"/>
                <w:sz w:val="20"/>
                <w:szCs w:val="20"/>
                <w:lang w:eastAsia="en-US"/>
              </w:rPr>
              <w:t>32 </w:t>
            </w:r>
            <w:r w:rsidR="005E0A4D" w:rsidRPr="00D3627B">
              <w:rPr>
                <w:rFonts w:eastAsia="Calibri"/>
                <w:sz w:val="20"/>
                <w:szCs w:val="20"/>
                <w:lang w:eastAsia="en-US"/>
              </w:rPr>
              <w:t>32</w:t>
            </w:r>
            <w:r w:rsidR="00110F22" w:rsidRPr="00D3627B">
              <w:rPr>
                <w:rFonts w:eastAsia="Calibri"/>
                <w:sz w:val="20"/>
                <w:szCs w:val="20"/>
                <w:lang w:eastAsia="en-US"/>
              </w:rPr>
              <w:t>4</w:t>
            </w:r>
            <w:r w:rsidR="00BA4508" w:rsidRPr="00D3627B">
              <w:rPr>
                <w:rFonts w:eastAsia="Calibri"/>
                <w:sz w:val="20"/>
                <w:szCs w:val="20"/>
                <w:lang w:eastAsia="en-US"/>
              </w:rPr>
              <w:t>,</w:t>
            </w:r>
            <w:r w:rsidR="00110F22" w:rsidRPr="00D3627B">
              <w:rPr>
                <w:rFonts w:eastAsia="Calibri"/>
                <w:sz w:val="20"/>
                <w:szCs w:val="20"/>
                <w:lang w:eastAsia="en-US"/>
              </w:rPr>
              <w:t>98</w:t>
            </w:r>
            <w:r w:rsidR="005E0A4D" w:rsidRPr="00D3627B">
              <w:rPr>
                <w:rFonts w:eastAsia="Calibri"/>
                <w:sz w:val="20"/>
                <w:szCs w:val="20"/>
                <w:lang w:eastAsia="en-US"/>
              </w:rPr>
              <w:t>0</w:t>
            </w:r>
          </w:p>
        </w:tc>
      </w:tr>
      <w:tr w:rsidR="00E10B0D" w:rsidRPr="00D3627B" w:rsidTr="003165D5">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jc w:val="center"/>
              <w:rPr>
                <w:rFonts w:eastAsia="Calibri"/>
                <w:sz w:val="20"/>
                <w:szCs w:val="20"/>
                <w:lang w:eastAsia="ru-RU"/>
              </w:rPr>
            </w:pPr>
            <w:r w:rsidRPr="00D3627B">
              <w:rPr>
                <w:rFonts w:eastAsia="Calibri"/>
                <w:sz w:val="20"/>
                <w:szCs w:val="20"/>
                <w:lang w:eastAsia="ru-RU"/>
              </w:rPr>
              <w:t>0,00</w:t>
            </w:r>
          </w:p>
        </w:tc>
      </w:tr>
      <w:tr w:rsidR="00E10B0D" w:rsidRPr="00D3627B" w:rsidTr="003165D5">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8E5B52" w:rsidP="004B6E33">
            <w:pPr>
              <w:autoSpaceDE w:val="0"/>
              <w:autoSpaceDN w:val="0"/>
              <w:adjustRightInd w:val="0"/>
              <w:jc w:val="center"/>
              <w:rPr>
                <w:rFonts w:eastAsia="Calibri"/>
                <w:sz w:val="20"/>
                <w:szCs w:val="20"/>
                <w:lang w:eastAsia="ru-RU"/>
              </w:rPr>
            </w:pPr>
            <w:r w:rsidRPr="00D3627B">
              <w:rPr>
                <w:rFonts w:eastAsia="Calibri"/>
                <w:sz w:val="20"/>
                <w:szCs w:val="20"/>
                <w:lang w:eastAsia="ru-RU"/>
              </w:rPr>
              <w:t>128 500,400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4B6E33"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E3509"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8E5B52"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9 269,200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026774"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5 813,700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E10B0D" w:rsidRPr="00D3627B" w:rsidTr="003165D5">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D3627B" w:rsidRDefault="00E10B0D" w:rsidP="00E10B0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8E5B52" w:rsidP="002646EC">
            <w:pPr>
              <w:autoSpaceDE w:val="0"/>
              <w:autoSpaceDN w:val="0"/>
              <w:adjustRightInd w:val="0"/>
              <w:jc w:val="center"/>
              <w:rPr>
                <w:rFonts w:eastAsia="Calibri"/>
                <w:sz w:val="20"/>
                <w:szCs w:val="20"/>
                <w:lang w:eastAsia="ru-RU"/>
              </w:rPr>
            </w:pPr>
            <w:r w:rsidRPr="00D3627B">
              <w:rPr>
                <w:rFonts w:eastAsia="Calibri"/>
                <w:sz w:val="20"/>
                <w:szCs w:val="20"/>
                <w:lang w:eastAsia="ru-RU"/>
              </w:rPr>
              <w:t>2 579 188,126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E10B0D">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4B6E33">
            <w:pPr>
              <w:autoSpaceDE w:val="0"/>
              <w:autoSpaceDN w:val="0"/>
              <w:adjustRightInd w:val="0"/>
              <w:jc w:val="center"/>
              <w:rPr>
                <w:rFonts w:eastAsia="Calibri"/>
                <w:sz w:val="20"/>
                <w:szCs w:val="20"/>
                <w:lang w:eastAsia="ru-RU"/>
              </w:rPr>
            </w:pPr>
            <w:r w:rsidRPr="00D3627B">
              <w:rPr>
                <w:rFonts w:eastAsia="Calibri"/>
                <w:sz w:val="20"/>
                <w:szCs w:val="20"/>
                <w:lang w:eastAsia="ru-RU"/>
              </w:rPr>
              <w:t>3</w:t>
            </w:r>
            <w:r w:rsidR="004B6E33" w:rsidRPr="00D3627B">
              <w:rPr>
                <w:rFonts w:eastAsia="Calibri"/>
                <w:sz w:val="20"/>
                <w:szCs w:val="20"/>
                <w:lang w:eastAsia="ru-RU"/>
              </w:rPr>
              <w:t>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190018" w:rsidP="007749DC">
            <w:pPr>
              <w:autoSpaceDE w:val="0"/>
              <w:autoSpaceDN w:val="0"/>
              <w:adjustRightInd w:val="0"/>
              <w:jc w:val="center"/>
              <w:rPr>
                <w:rFonts w:eastAsia="Calibri"/>
                <w:sz w:val="20"/>
                <w:szCs w:val="20"/>
                <w:lang w:eastAsia="ru-RU"/>
              </w:rPr>
            </w:pPr>
            <w:r w:rsidRPr="00D3627B">
              <w:rPr>
                <w:rFonts w:eastAsia="Calibri"/>
                <w:sz w:val="20"/>
                <w:szCs w:val="20"/>
                <w:lang w:eastAsia="ru-RU"/>
              </w:rPr>
              <w:t>40</w:t>
            </w:r>
            <w:r w:rsidR="007749DC" w:rsidRPr="00D3627B">
              <w:rPr>
                <w:rFonts w:eastAsia="Calibri"/>
                <w:sz w:val="20"/>
                <w:szCs w:val="20"/>
                <w:lang w:eastAsia="ru-RU"/>
              </w:rPr>
              <w:t>7</w:t>
            </w:r>
            <w:r w:rsidRPr="00D3627B">
              <w:rPr>
                <w:rFonts w:eastAsia="Calibri"/>
                <w:sz w:val="20"/>
                <w:szCs w:val="20"/>
                <w:lang w:eastAsia="ru-RU"/>
              </w:rPr>
              <w:t> </w:t>
            </w:r>
            <w:r w:rsidR="007749DC" w:rsidRPr="00D3627B">
              <w:rPr>
                <w:rFonts w:eastAsia="Calibri"/>
                <w:sz w:val="20"/>
                <w:szCs w:val="20"/>
                <w:lang w:eastAsia="ru-RU"/>
              </w:rPr>
              <w:t>455</w:t>
            </w:r>
            <w:r w:rsidRPr="00D3627B">
              <w:rPr>
                <w:rFonts w:eastAsia="Calibri"/>
                <w:sz w:val="20"/>
                <w:szCs w:val="20"/>
                <w:lang w:eastAsia="ru-RU"/>
              </w:rPr>
              <w:t>,</w:t>
            </w:r>
            <w:r w:rsidR="007749DC" w:rsidRPr="00D3627B">
              <w:rPr>
                <w:rFonts w:eastAsia="Calibri"/>
                <w:sz w:val="20"/>
                <w:szCs w:val="20"/>
                <w:lang w:eastAsia="ru-RU"/>
              </w:rPr>
              <w:t>2</w:t>
            </w:r>
            <w:r w:rsidRPr="00D3627B">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8E5B52" w:rsidP="00B36D9B">
            <w:pPr>
              <w:autoSpaceDE w:val="0"/>
              <w:autoSpaceDN w:val="0"/>
              <w:adjustRightInd w:val="0"/>
              <w:jc w:val="center"/>
              <w:rPr>
                <w:rFonts w:eastAsia="Calibri"/>
                <w:sz w:val="20"/>
                <w:szCs w:val="20"/>
                <w:lang w:eastAsia="ru-RU"/>
              </w:rPr>
            </w:pPr>
            <w:r w:rsidRPr="00D3627B">
              <w:rPr>
                <w:rFonts w:eastAsia="Calibri"/>
                <w:sz w:val="20"/>
                <w:szCs w:val="20"/>
                <w:lang w:eastAsia="ru-RU"/>
              </w:rPr>
              <w:t>421 936,080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B36D9B">
            <w:pPr>
              <w:autoSpaceDE w:val="0"/>
              <w:autoSpaceDN w:val="0"/>
              <w:adjustRightInd w:val="0"/>
              <w:jc w:val="center"/>
              <w:rPr>
                <w:rFonts w:eastAsia="Calibri"/>
                <w:sz w:val="20"/>
                <w:szCs w:val="20"/>
                <w:lang w:eastAsia="ru-RU"/>
              </w:rPr>
            </w:pPr>
            <w:r w:rsidRPr="00D3627B">
              <w:rPr>
                <w:rFonts w:eastAsia="Calibri"/>
                <w:sz w:val="20"/>
                <w:szCs w:val="20"/>
                <w:lang w:eastAsia="ru-RU"/>
              </w:rPr>
              <w:t>3</w:t>
            </w:r>
            <w:r w:rsidR="00ED75DF" w:rsidRPr="00D3627B">
              <w:rPr>
                <w:rFonts w:eastAsia="Calibri"/>
                <w:sz w:val="20"/>
                <w:szCs w:val="20"/>
                <w:lang w:eastAsia="ru-RU"/>
              </w:rPr>
              <w:t>32 63</w:t>
            </w:r>
            <w:r w:rsidR="00B36D9B" w:rsidRPr="00D3627B">
              <w:rPr>
                <w:rFonts w:eastAsia="Calibri"/>
                <w:sz w:val="20"/>
                <w:szCs w:val="20"/>
                <w:lang w:eastAsia="ru-RU"/>
              </w:rPr>
              <w:t>0</w:t>
            </w:r>
            <w:r w:rsidR="000056A5" w:rsidRPr="00D3627B">
              <w:rPr>
                <w:rFonts w:eastAsia="Calibri"/>
                <w:sz w:val="20"/>
                <w:szCs w:val="20"/>
                <w:lang w:eastAsia="ru-RU"/>
              </w:rPr>
              <w:t>,</w:t>
            </w:r>
            <w:r w:rsidR="00B36D9B" w:rsidRPr="00D3627B">
              <w:rPr>
                <w:rFonts w:eastAsia="Calibri"/>
                <w:sz w:val="20"/>
                <w:szCs w:val="20"/>
                <w:lang w:eastAsia="ru-RU"/>
              </w:rPr>
              <w:t>98</w:t>
            </w:r>
            <w:r w:rsidR="000056A5" w:rsidRPr="00D3627B">
              <w:rPr>
                <w:rFonts w:eastAsia="Calibri"/>
                <w:sz w:val="20"/>
                <w:szCs w:val="20"/>
                <w:lang w:eastAsia="ru-RU"/>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110F22">
            <w:pPr>
              <w:autoSpaceDE w:val="0"/>
              <w:autoSpaceDN w:val="0"/>
              <w:adjustRightInd w:val="0"/>
              <w:jc w:val="center"/>
              <w:rPr>
                <w:rFonts w:eastAsia="Calibri"/>
                <w:sz w:val="20"/>
                <w:szCs w:val="20"/>
                <w:lang w:eastAsia="ru-RU"/>
              </w:rPr>
            </w:pPr>
            <w:r w:rsidRPr="00D3627B">
              <w:rPr>
                <w:rFonts w:eastAsia="Calibri"/>
                <w:sz w:val="20"/>
                <w:szCs w:val="20"/>
                <w:lang w:eastAsia="ru-RU"/>
              </w:rPr>
              <w:t>3</w:t>
            </w:r>
            <w:r w:rsidR="00282454" w:rsidRPr="00D3627B">
              <w:rPr>
                <w:rFonts w:eastAsia="Calibri"/>
                <w:sz w:val="20"/>
                <w:szCs w:val="20"/>
                <w:lang w:eastAsia="ru-RU"/>
              </w:rPr>
              <w:t>32</w:t>
            </w:r>
            <w:r w:rsidR="00A55F77" w:rsidRPr="00D3627B">
              <w:rPr>
                <w:rFonts w:eastAsia="Calibri"/>
                <w:sz w:val="20"/>
                <w:szCs w:val="20"/>
                <w:lang w:eastAsia="ru-RU"/>
              </w:rPr>
              <w:t> </w:t>
            </w:r>
            <w:r w:rsidR="00282454" w:rsidRPr="00D3627B">
              <w:rPr>
                <w:rFonts w:eastAsia="Calibri"/>
                <w:sz w:val="20"/>
                <w:szCs w:val="20"/>
                <w:lang w:eastAsia="ru-RU"/>
              </w:rPr>
              <w:t>32</w:t>
            </w:r>
            <w:r w:rsidR="00110F22" w:rsidRPr="00D3627B">
              <w:rPr>
                <w:rFonts w:eastAsia="Calibri"/>
                <w:sz w:val="20"/>
                <w:szCs w:val="20"/>
                <w:lang w:eastAsia="ru-RU"/>
              </w:rPr>
              <w:t>4</w:t>
            </w:r>
            <w:r w:rsidR="00A55F77" w:rsidRPr="00D3627B">
              <w:rPr>
                <w:rFonts w:eastAsia="Calibri"/>
                <w:sz w:val="20"/>
                <w:szCs w:val="20"/>
                <w:lang w:eastAsia="ru-RU"/>
              </w:rPr>
              <w:t>,</w:t>
            </w:r>
            <w:r w:rsidR="00110F22" w:rsidRPr="00D3627B">
              <w:rPr>
                <w:rFonts w:eastAsia="Calibri"/>
                <w:sz w:val="20"/>
                <w:szCs w:val="20"/>
                <w:lang w:eastAsia="ru-RU"/>
              </w:rPr>
              <w:t>98</w:t>
            </w:r>
            <w:r w:rsidR="00A55F77" w:rsidRPr="00D3627B">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3627B" w:rsidRDefault="00E10B0D" w:rsidP="00110F22">
            <w:pPr>
              <w:autoSpaceDE w:val="0"/>
              <w:autoSpaceDN w:val="0"/>
              <w:adjustRightInd w:val="0"/>
              <w:jc w:val="center"/>
              <w:rPr>
                <w:rFonts w:eastAsia="Calibri"/>
                <w:sz w:val="20"/>
                <w:szCs w:val="20"/>
                <w:lang w:eastAsia="ru-RU"/>
              </w:rPr>
            </w:pPr>
            <w:r w:rsidRPr="00D3627B">
              <w:rPr>
                <w:rFonts w:eastAsia="Calibri"/>
                <w:sz w:val="20"/>
                <w:szCs w:val="20"/>
                <w:lang w:eastAsia="ru-RU"/>
              </w:rPr>
              <w:t>3</w:t>
            </w:r>
            <w:r w:rsidR="00BA4508" w:rsidRPr="00D3627B">
              <w:rPr>
                <w:rFonts w:eastAsia="Calibri"/>
                <w:sz w:val="20"/>
                <w:szCs w:val="20"/>
                <w:lang w:eastAsia="ru-RU"/>
              </w:rPr>
              <w:t>32 </w:t>
            </w:r>
            <w:r w:rsidR="005E0A4D" w:rsidRPr="00D3627B">
              <w:rPr>
                <w:rFonts w:eastAsia="Calibri"/>
                <w:sz w:val="20"/>
                <w:szCs w:val="20"/>
                <w:lang w:eastAsia="ru-RU"/>
              </w:rPr>
              <w:t>32</w:t>
            </w:r>
            <w:r w:rsidR="00110F22" w:rsidRPr="00D3627B">
              <w:rPr>
                <w:rFonts w:eastAsia="Calibri"/>
                <w:sz w:val="20"/>
                <w:szCs w:val="20"/>
                <w:lang w:eastAsia="ru-RU"/>
              </w:rPr>
              <w:t>4</w:t>
            </w:r>
            <w:r w:rsidR="00BA4508" w:rsidRPr="00D3627B">
              <w:rPr>
                <w:rFonts w:eastAsia="Calibri"/>
                <w:sz w:val="20"/>
                <w:szCs w:val="20"/>
                <w:lang w:eastAsia="ru-RU"/>
              </w:rPr>
              <w:t>,</w:t>
            </w:r>
            <w:r w:rsidR="00110F22" w:rsidRPr="00D3627B">
              <w:rPr>
                <w:rFonts w:eastAsia="Calibri"/>
                <w:sz w:val="20"/>
                <w:szCs w:val="20"/>
                <w:lang w:eastAsia="ru-RU"/>
              </w:rPr>
              <w:t>98</w:t>
            </w:r>
            <w:r w:rsidR="005E0A4D" w:rsidRPr="00D3627B">
              <w:rPr>
                <w:rFonts w:eastAsia="Calibri"/>
                <w:sz w:val="20"/>
                <w:szCs w:val="20"/>
                <w:lang w:eastAsia="ru-RU"/>
              </w:rPr>
              <w:t>0</w:t>
            </w:r>
          </w:p>
        </w:tc>
      </w:tr>
      <w:tr w:rsidR="00B63C9F" w:rsidRPr="00D3627B" w:rsidTr="003165D5">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E10B0D">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B63C9F" w:rsidRPr="00D3627B" w:rsidRDefault="00B63C9F" w:rsidP="00E10B0D">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w:t>
            </w:r>
            <w:r w:rsidR="00E40539" w:rsidRPr="00D3627B">
              <w:rPr>
                <w:rFonts w:eastAsia="Calibri"/>
                <w:sz w:val="22"/>
                <w:szCs w:val="22"/>
                <w:lang w:eastAsia="ru-RU"/>
              </w:rPr>
              <w:t xml:space="preserve"> и земельных отношений</w:t>
            </w:r>
            <w:r w:rsidRPr="00D3627B">
              <w:rPr>
                <w:rFonts w:eastAsia="Calibri"/>
                <w:sz w:val="22"/>
                <w:szCs w:val="22"/>
                <w:lang w:eastAsia="ru-RU"/>
              </w:rPr>
              <w:t xml:space="preserve">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8E5B52"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564 063,8</w:t>
            </w:r>
            <w:r w:rsidR="00B9255D">
              <w:rPr>
                <w:rFonts w:eastAsia="Calibri"/>
                <w:sz w:val="20"/>
                <w:szCs w:val="20"/>
                <w:lang w:eastAsia="ru-RU"/>
              </w:rPr>
              <w:t>12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sidR="00CF312E">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8E5B52"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94 522,26</w:t>
            </w:r>
            <w:r w:rsidR="00CF312E">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E746B6"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81 085,800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E746B6">
            <w:pPr>
              <w:autoSpaceDE w:val="0"/>
              <w:autoSpaceDN w:val="0"/>
              <w:adjustRightInd w:val="0"/>
              <w:jc w:val="center"/>
              <w:rPr>
                <w:rFonts w:eastAsia="Calibri"/>
                <w:sz w:val="20"/>
                <w:szCs w:val="20"/>
                <w:lang w:eastAsia="ru-RU"/>
              </w:rPr>
            </w:pPr>
            <w:r w:rsidRPr="00D3627B">
              <w:rPr>
                <w:rFonts w:eastAsia="Calibri"/>
                <w:sz w:val="20"/>
                <w:szCs w:val="20"/>
                <w:lang w:eastAsia="ru-RU"/>
              </w:rPr>
              <w:t>8</w:t>
            </w:r>
            <w:r w:rsidR="00E746B6" w:rsidRPr="00D3627B">
              <w:rPr>
                <w:rFonts w:eastAsia="Calibri"/>
                <w:sz w:val="20"/>
                <w:szCs w:val="20"/>
                <w:lang w:eastAsia="ru-RU"/>
              </w:rPr>
              <w:t>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B63C9F" w:rsidRPr="00D3627B"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E10B0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B63C9F" w:rsidRPr="00D3627B" w:rsidTr="003165D5">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B63C9F" w:rsidRPr="00D3627B" w:rsidRDefault="00B63C9F" w:rsidP="00E10B0D">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8E5B52" w:rsidP="003A4095">
            <w:pPr>
              <w:jc w:val="center"/>
              <w:rPr>
                <w:rFonts w:eastAsia="Calibri"/>
                <w:bCs/>
                <w:sz w:val="20"/>
                <w:szCs w:val="20"/>
                <w:lang w:eastAsia="en-US"/>
              </w:rPr>
            </w:pPr>
            <w:r w:rsidRPr="00D3627B">
              <w:rPr>
                <w:rFonts w:eastAsia="Calibri"/>
                <w:bCs/>
                <w:sz w:val="20"/>
                <w:szCs w:val="20"/>
                <w:lang w:eastAsia="en-US"/>
              </w:rPr>
              <w:t>530 788,639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8E5B52" w:rsidP="003A4095">
            <w:pPr>
              <w:autoSpaceDE w:val="0"/>
              <w:autoSpaceDN w:val="0"/>
              <w:adjustRightInd w:val="0"/>
              <w:jc w:val="center"/>
              <w:rPr>
                <w:rFonts w:eastAsia="Calibri"/>
                <w:sz w:val="20"/>
                <w:szCs w:val="20"/>
                <w:lang w:eastAsia="ru-RU"/>
              </w:rPr>
            </w:pPr>
            <w:r w:rsidRPr="00D3627B">
              <w:rPr>
                <w:rFonts w:eastAsia="Calibri"/>
                <w:sz w:val="20"/>
                <w:szCs w:val="20"/>
                <w:lang w:eastAsia="ru-RU"/>
              </w:rPr>
              <w:t>89 702,200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3A4095">
            <w:pPr>
              <w:autoSpaceDE w:val="0"/>
              <w:autoSpaceDN w:val="0"/>
              <w:adjustRightInd w:val="0"/>
              <w:jc w:val="center"/>
              <w:rPr>
                <w:rFonts w:eastAsia="Calibri"/>
                <w:sz w:val="20"/>
                <w:szCs w:val="20"/>
                <w:lang w:eastAsia="ru-RU"/>
              </w:rPr>
            </w:pPr>
            <w:r w:rsidRPr="00D3627B">
              <w:rPr>
                <w:rFonts w:eastAsia="Calibri"/>
                <w:sz w:val="20"/>
                <w:szCs w:val="20"/>
                <w:lang w:eastAsia="ru-RU"/>
              </w:rPr>
              <w:t>7</w:t>
            </w:r>
            <w:r w:rsidR="003A4095" w:rsidRPr="00D3627B">
              <w:rPr>
                <w:rFonts w:eastAsia="Calibri"/>
                <w:sz w:val="20"/>
                <w:szCs w:val="20"/>
                <w:lang w:eastAsia="ru-RU"/>
              </w:rPr>
              <w:t>7 031,500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3A4095"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B63C9F" w:rsidRPr="00D3627B" w:rsidTr="003165D5">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D3627B" w:rsidRDefault="00B63C9F" w:rsidP="00E10B0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8E5B52" w:rsidP="00B9255D">
            <w:pPr>
              <w:autoSpaceDE w:val="0"/>
              <w:autoSpaceDN w:val="0"/>
              <w:adjustRightInd w:val="0"/>
              <w:jc w:val="center"/>
              <w:rPr>
                <w:rFonts w:eastAsia="Calibri"/>
                <w:sz w:val="20"/>
                <w:szCs w:val="20"/>
                <w:lang w:eastAsia="ru-RU"/>
              </w:rPr>
            </w:pPr>
            <w:r w:rsidRPr="00D3627B">
              <w:rPr>
                <w:rFonts w:eastAsia="Calibri"/>
                <w:sz w:val="20"/>
                <w:szCs w:val="20"/>
                <w:lang w:eastAsia="ru-RU"/>
              </w:rPr>
              <w:t>33 275,1</w:t>
            </w:r>
            <w:r w:rsidR="00B9255D">
              <w:rPr>
                <w:rFonts w:eastAsia="Calibri"/>
                <w:sz w:val="20"/>
                <w:szCs w:val="20"/>
                <w:lang w:eastAsia="ru-RU"/>
              </w:rPr>
              <w:t>73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CF312E">
            <w:pPr>
              <w:jc w:val="center"/>
              <w:rPr>
                <w:rFonts w:eastAsia="Calibri"/>
                <w:bCs/>
                <w:sz w:val="20"/>
                <w:szCs w:val="20"/>
                <w:lang w:eastAsia="en-US"/>
              </w:rPr>
            </w:pPr>
            <w:r w:rsidRPr="00D3627B">
              <w:rPr>
                <w:rFonts w:eastAsia="Calibri"/>
                <w:bCs/>
                <w:sz w:val="20"/>
                <w:szCs w:val="20"/>
                <w:lang w:eastAsia="en-US"/>
              </w:rPr>
              <w:t>5 115,5</w:t>
            </w:r>
            <w:r w:rsidR="00CF312E">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8E5B52" w:rsidP="00CF312E">
            <w:pPr>
              <w:autoSpaceDE w:val="0"/>
              <w:autoSpaceDN w:val="0"/>
              <w:adjustRightInd w:val="0"/>
              <w:jc w:val="center"/>
              <w:rPr>
                <w:rFonts w:eastAsia="Calibri"/>
                <w:sz w:val="20"/>
                <w:szCs w:val="20"/>
                <w:lang w:eastAsia="ru-RU"/>
              </w:rPr>
            </w:pPr>
            <w:r w:rsidRPr="00D3627B">
              <w:rPr>
                <w:rFonts w:eastAsia="Calibri"/>
                <w:sz w:val="20"/>
                <w:szCs w:val="20"/>
                <w:lang w:eastAsia="ru-RU"/>
              </w:rPr>
              <w:t>4 820,06</w:t>
            </w:r>
            <w:r w:rsidR="00CF312E">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46481C"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4 054,300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46481C">
            <w:pPr>
              <w:autoSpaceDE w:val="0"/>
              <w:autoSpaceDN w:val="0"/>
              <w:adjustRightInd w:val="0"/>
              <w:jc w:val="center"/>
              <w:rPr>
                <w:rFonts w:eastAsia="Calibri"/>
                <w:sz w:val="20"/>
                <w:szCs w:val="20"/>
                <w:lang w:eastAsia="ru-RU"/>
              </w:rPr>
            </w:pPr>
            <w:r w:rsidRPr="00D3627B">
              <w:rPr>
                <w:rFonts w:eastAsia="Calibri"/>
                <w:sz w:val="20"/>
                <w:szCs w:val="20"/>
                <w:lang w:eastAsia="ru-RU"/>
              </w:rPr>
              <w:t>4</w:t>
            </w:r>
            <w:r w:rsidR="0046481C" w:rsidRPr="00D3627B">
              <w:rPr>
                <w:rFonts w:eastAsia="Calibri"/>
                <w:sz w:val="20"/>
                <w:szCs w:val="20"/>
                <w:lang w:eastAsia="ru-RU"/>
              </w:rPr>
              <w:t>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3627B" w:rsidRDefault="00B63C9F" w:rsidP="00A1678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bl>
    <w:p w:rsidR="00E10B0D" w:rsidRPr="00D3627B"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6666F6" w:rsidRDefault="006666F6" w:rsidP="0070622B">
      <w:pPr>
        <w:jc w:val="center"/>
        <w:rPr>
          <w:rFonts w:eastAsia="Calibri"/>
          <w:sz w:val="28"/>
          <w:szCs w:val="28"/>
          <w:lang w:eastAsia="en-US"/>
        </w:rPr>
      </w:pPr>
      <w:bookmarkStart w:id="2" w:name="_GoBack"/>
      <w:bookmarkEnd w:id="2"/>
    </w:p>
    <w:sectPr w:rsidR="006666F6"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B0" w:rsidRDefault="008508B0">
      <w:r>
        <w:separator/>
      </w:r>
    </w:p>
  </w:endnote>
  <w:endnote w:type="continuationSeparator" w:id="0">
    <w:p w:rsidR="008508B0" w:rsidRDefault="0085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2E" w:rsidRDefault="00CF312E"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CF312E" w:rsidRDefault="00CF312E"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2E" w:rsidRDefault="00CF312E"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B0" w:rsidRDefault="008508B0">
      <w:r>
        <w:separator/>
      </w:r>
    </w:p>
  </w:footnote>
  <w:footnote w:type="continuationSeparator" w:id="0">
    <w:p w:rsidR="008508B0" w:rsidRDefault="00850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2E" w:rsidRDefault="00CF312E"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F312E" w:rsidRDefault="00CF312E"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CF312E" w:rsidRDefault="00CF312E">
        <w:pPr>
          <w:pStyle w:val="a8"/>
          <w:jc w:val="center"/>
        </w:pPr>
      </w:p>
      <w:p w:rsidR="00CF312E" w:rsidRDefault="00CF312E">
        <w:pPr>
          <w:pStyle w:val="a8"/>
          <w:jc w:val="center"/>
        </w:pPr>
        <w:r>
          <w:fldChar w:fldCharType="begin"/>
        </w:r>
        <w:r>
          <w:instrText>PAGE   \* MERGEFORMAT</w:instrText>
        </w:r>
        <w:r>
          <w:fldChar w:fldCharType="separate"/>
        </w:r>
        <w:r w:rsidR="0070622B">
          <w:rPr>
            <w:noProof/>
          </w:rPr>
          <w:t>7</w:t>
        </w:r>
        <w:r>
          <w:fldChar w:fldCharType="end"/>
        </w:r>
      </w:p>
    </w:sdtContent>
  </w:sdt>
  <w:p w:rsidR="00CF312E" w:rsidRPr="00471891" w:rsidRDefault="00CF312E"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65A"/>
    <w:rsid w:val="00096109"/>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5D8F"/>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5045"/>
    <w:rsid w:val="0011560C"/>
    <w:rsid w:val="00115D58"/>
    <w:rsid w:val="00120398"/>
    <w:rsid w:val="001208AC"/>
    <w:rsid w:val="001215FE"/>
    <w:rsid w:val="00121FDA"/>
    <w:rsid w:val="00122114"/>
    <w:rsid w:val="00122BB8"/>
    <w:rsid w:val="001236CF"/>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46EC"/>
    <w:rsid w:val="00264F8D"/>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6CEE"/>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3F79C3"/>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3AE6"/>
    <w:rsid w:val="006E514A"/>
    <w:rsid w:val="006E5BC7"/>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AB4"/>
    <w:rsid w:val="00753C85"/>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C48"/>
    <w:rsid w:val="007F2E09"/>
    <w:rsid w:val="007F2E36"/>
    <w:rsid w:val="007F2F58"/>
    <w:rsid w:val="007F3584"/>
    <w:rsid w:val="007F3D84"/>
    <w:rsid w:val="007F6654"/>
    <w:rsid w:val="007F73C8"/>
    <w:rsid w:val="00800367"/>
    <w:rsid w:val="00800793"/>
    <w:rsid w:val="008019BA"/>
    <w:rsid w:val="00802184"/>
    <w:rsid w:val="00803B05"/>
    <w:rsid w:val="00803B29"/>
    <w:rsid w:val="00803E10"/>
    <w:rsid w:val="008047E9"/>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C2F"/>
    <w:rsid w:val="00945600"/>
    <w:rsid w:val="00946854"/>
    <w:rsid w:val="009468E3"/>
    <w:rsid w:val="00946D9A"/>
    <w:rsid w:val="009472F9"/>
    <w:rsid w:val="00947774"/>
    <w:rsid w:val="00950128"/>
    <w:rsid w:val="009507D2"/>
    <w:rsid w:val="009509F8"/>
    <w:rsid w:val="00950BA1"/>
    <w:rsid w:val="00951E21"/>
    <w:rsid w:val="00951FB0"/>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452"/>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8F8"/>
    <w:rsid w:val="00A41AE9"/>
    <w:rsid w:val="00A42121"/>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6D0"/>
    <w:rsid w:val="00A70ACF"/>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6C90"/>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53A1"/>
    <w:rsid w:val="00B854E1"/>
    <w:rsid w:val="00B859F5"/>
    <w:rsid w:val="00B85CCA"/>
    <w:rsid w:val="00B85F53"/>
    <w:rsid w:val="00B85FE8"/>
    <w:rsid w:val="00B86226"/>
    <w:rsid w:val="00B87D47"/>
    <w:rsid w:val="00B9082C"/>
    <w:rsid w:val="00B90A8D"/>
    <w:rsid w:val="00B91AF1"/>
    <w:rsid w:val="00B9225F"/>
    <w:rsid w:val="00B9255D"/>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EED"/>
    <w:rsid w:val="00C66495"/>
    <w:rsid w:val="00C668D5"/>
    <w:rsid w:val="00C70BDD"/>
    <w:rsid w:val="00C71E9E"/>
    <w:rsid w:val="00C7226E"/>
    <w:rsid w:val="00C738D8"/>
    <w:rsid w:val="00C73F9C"/>
    <w:rsid w:val="00C74FB1"/>
    <w:rsid w:val="00C76AAC"/>
    <w:rsid w:val="00C77402"/>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C7"/>
    <w:rsid w:val="00CF7BE6"/>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627B"/>
    <w:rsid w:val="00D3765E"/>
    <w:rsid w:val="00D41538"/>
    <w:rsid w:val="00D415DD"/>
    <w:rsid w:val="00D425AA"/>
    <w:rsid w:val="00D434D3"/>
    <w:rsid w:val="00D436E7"/>
    <w:rsid w:val="00D4417F"/>
    <w:rsid w:val="00D454E5"/>
    <w:rsid w:val="00D46063"/>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299D"/>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918C-9325-4805-B46F-0C05B2B6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10372</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20</cp:revision>
  <cp:lastPrinted>2017-08-14T10:23:00Z</cp:lastPrinted>
  <dcterms:created xsi:type="dcterms:W3CDTF">2017-08-09T04:41:00Z</dcterms:created>
  <dcterms:modified xsi:type="dcterms:W3CDTF">2017-09-01T11:02:00Z</dcterms:modified>
</cp:coreProperties>
</file>