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5B" w:rsidRPr="00EF525B" w:rsidRDefault="00EF525B" w:rsidP="00EF5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2786684</wp:posOffset>
            </wp:positionH>
            <wp:positionV relativeFrom="paragraph">
              <wp:posOffset>5521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9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8AE" w:rsidRPr="00EF525B" w:rsidRDefault="007C38AE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5B" w:rsidRP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8AE" w:rsidRPr="007C38AE" w:rsidRDefault="007C38AE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525B" w:rsidRP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52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EF525B" w:rsidRP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F525B" w:rsidRPr="00EF525B" w:rsidRDefault="00242C43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</w:t>
      </w:r>
      <w:r w:rsidR="00EF525B" w:rsidRPr="00EF525B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ЕНИЕ</w:t>
      </w:r>
    </w:p>
    <w:p w:rsidR="00EF525B" w:rsidRP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84C" w:rsidRPr="0051484C" w:rsidRDefault="0051484C" w:rsidP="0051484C">
      <w:pPr>
        <w:jc w:val="both"/>
        <w:rPr>
          <w:rFonts w:ascii="Times New Roman" w:hAnsi="Times New Roman" w:cs="Times New Roman"/>
          <w:sz w:val="28"/>
          <w:szCs w:val="28"/>
        </w:rPr>
      </w:pPr>
      <w:r w:rsidRPr="0051484C">
        <w:rPr>
          <w:rFonts w:ascii="Times New Roman" w:hAnsi="Times New Roman" w:cs="Times New Roman"/>
          <w:color w:val="000000"/>
          <w:sz w:val="28"/>
          <w:szCs w:val="28"/>
        </w:rPr>
        <w:t>05.07.2017</w:t>
      </w:r>
      <w:r w:rsidRPr="005148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48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48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48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48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48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48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48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48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48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№ 118-нп</w:t>
      </w:r>
    </w:p>
    <w:p w:rsidR="00EF525B" w:rsidRP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2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F525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F525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EF525B" w:rsidRP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9E" w:rsidRPr="00EF525B" w:rsidRDefault="0075057F" w:rsidP="00025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определении случаев осуществления банковского сопровождения контрактов</w:t>
      </w:r>
      <w:r w:rsidR="00025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для </w:t>
      </w:r>
      <w:r w:rsidR="00025662" w:rsidRPr="00025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обеспечения </w:t>
      </w:r>
      <w:r w:rsidR="00025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муниципальных нужд города Нефтеюганска</w:t>
      </w:r>
    </w:p>
    <w:p w:rsidR="00DC189E" w:rsidRPr="00EF525B" w:rsidRDefault="00DC189E" w:rsidP="00DC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9E" w:rsidRDefault="00DC189E" w:rsidP="00DC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75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D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астью </w:t>
      </w:r>
      <w:r w:rsidR="0075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</w:t>
      </w:r>
      <w:r w:rsidR="006D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</w:t>
      </w:r>
      <w:r w:rsidR="0075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 </w:t>
      </w:r>
      <w:r w:rsidRPr="0029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75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29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75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9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05.04.2013 </w:t>
      </w:r>
      <w:r w:rsidR="006D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44-ФЗ </w:t>
      </w:r>
      <w:r w:rsidR="00F76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22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76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2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</w:t>
      </w:r>
      <w:r w:rsidR="00CA6E3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54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20.09.2014 № 963 </w:t>
      </w:r>
      <w:r w:rsidR="00F76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6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банковского сопровождения контрактов</w:t>
      </w:r>
      <w:r w:rsidR="00F76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Нефт</w:t>
      </w:r>
      <w:r w:rsidR="006D77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2FA5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юганска</w:t>
      </w:r>
      <w:r w:rsidR="006D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</w:t>
      </w:r>
      <w:r w:rsidR="00D7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F100C" w:rsidRDefault="008F100C" w:rsidP="00DC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 случаи осуществления банковского сопровождения контрактов, предметом которых являются поставк</w:t>
      </w:r>
      <w:r w:rsidR="00F97D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выполнение работ, оказание услуг для обеспечения </w:t>
      </w:r>
      <w:r w:rsidR="00CA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</w:t>
      </w:r>
      <w:r w:rsidR="00025662" w:rsidRPr="00025662">
        <w:t xml:space="preserve"> </w:t>
      </w:r>
      <w:r w:rsidR="00025662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8F100C" w:rsidRDefault="008F100C" w:rsidP="00F0037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C38AE">
        <w:rPr>
          <w:rFonts w:ascii="Times New Roman" w:hAnsi="Times New Roman"/>
          <w:color w:val="000000"/>
          <w:sz w:val="28"/>
          <w:szCs w:val="28"/>
        </w:rPr>
        <w:t>Признать утратившим силу 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 </w:t>
      </w:r>
      <w:r w:rsidR="00F0037E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города Нефтеюганска</w:t>
      </w:r>
      <w:r w:rsidR="00F003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95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29.12.2014</w:t>
      </w:r>
      <w:r w:rsidRPr="00F3595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254-нп</w:t>
      </w:r>
      <w:r w:rsidRPr="00F35959">
        <w:rPr>
          <w:rFonts w:ascii="Times New Roman" w:hAnsi="Times New Roman"/>
          <w:sz w:val="28"/>
          <w:szCs w:val="28"/>
        </w:rPr>
        <w:t xml:space="preserve"> </w:t>
      </w:r>
      <w:r w:rsidR="00F762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Об определении случаев осуществления банковского сопровождения контрактов</w:t>
      </w:r>
      <w:r w:rsidR="00F76276">
        <w:rPr>
          <w:rFonts w:ascii="Times New Roman" w:hAnsi="Times New Roman"/>
          <w:sz w:val="28"/>
          <w:szCs w:val="28"/>
        </w:rPr>
        <w:t>»</w:t>
      </w:r>
      <w:r w:rsidR="00A2637E">
        <w:rPr>
          <w:rFonts w:ascii="Times New Roman" w:hAnsi="Times New Roman"/>
          <w:sz w:val="28"/>
          <w:szCs w:val="28"/>
        </w:rPr>
        <w:t>.</w:t>
      </w:r>
    </w:p>
    <w:p w:rsidR="0002661F" w:rsidRDefault="0002661F" w:rsidP="008F1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02661F">
        <w:rPr>
          <w:rFonts w:ascii="Times New Roman" w:hAnsi="Times New Roman"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A2637E" w:rsidRPr="00D544B7" w:rsidRDefault="00A2637E" w:rsidP="00D54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661F">
        <w:rPr>
          <w:rFonts w:ascii="Times New Roman" w:hAnsi="Times New Roman"/>
          <w:sz w:val="28"/>
          <w:szCs w:val="28"/>
        </w:rPr>
        <w:t>4</w:t>
      </w:r>
      <w:r w:rsidRPr="00D544B7">
        <w:rPr>
          <w:rFonts w:ascii="Times New Roman" w:hAnsi="Times New Roman"/>
          <w:sz w:val="28"/>
          <w:szCs w:val="28"/>
        </w:rPr>
        <w:t>.Д</w:t>
      </w:r>
      <w:r w:rsidRPr="00D544B7">
        <w:rPr>
          <w:rFonts w:ascii="Times New Roman" w:hAnsi="Times New Roman"/>
          <w:snapToGrid w:val="0"/>
          <w:sz w:val="28"/>
        </w:rPr>
        <w:t xml:space="preserve">иректору департамента по делам администрации города </w:t>
      </w:r>
      <w:proofErr w:type="spellStart"/>
      <w:r w:rsidRPr="00D544B7">
        <w:rPr>
          <w:rFonts w:ascii="Times New Roman" w:hAnsi="Times New Roman"/>
          <w:snapToGrid w:val="0"/>
          <w:sz w:val="28"/>
        </w:rPr>
        <w:t>М.Г.Виеру</w:t>
      </w:r>
      <w:proofErr w:type="spellEnd"/>
      <w:r w:rsidRPr="00D544B7">
        <w:rPr>
          <w:rFonts w:ascii="Times New Roman" w:hAnsi="Times New Roman"/>
          <w:snapToGrid w:val="0"/>
          <w:sz w:val="28"/>
        </w:rPr>
        <w:t xml:space="preserve"> </w:t>
      </w:r>
      <w:proofErr w:type="gramStart"/>
      <w:r w:rsidR="007C38AE">
        <w:rPr>
          <w:rFonts w:ascii="Times New Roman" w:hAnsi="Times New Roman"/>
          <w:snapToGrid w:val="0"/>
          <w:sz w:val="28"/>
        </w:rPr>
        <w:t xml:space="preserve">разместить </w:t>
      </w:r>
      <w:r w:rsidRPr="00D544B7">
        <w:rPr>
          <w:rFonts w:ascii="Times New Roman" w:hAnsi="Times New Roman"/>
          <w:snapToGrid w:val="0"/>
          <w:sz w:val="28"/>
        </w:rPr>
        <w:t>постановление</w:t>
      </w:r>
      <w:proofErr w:type="gramEnd"/>
      <w:r w:rsidRPr="00D544B7">
        <w:rPr>
          <w:rFonts w:ascii="Times New Roman" w:hAnsi="Times New Roman"/>
          <w:snapToGrid w:val="0"/>
          <w:sz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603E2B" w:rsidRPr="005C553A" w:rsidRDefault="0002661F" w:rsidP="00603E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03E2B" w:rsidRPr="005C553A">
        <w:rPr>
          <w:rFonts w:ascii="Times New Roman" w:eastAsia="Calibri" w:hAnsi="Times New Roman" w:cs="Times New Roman"/>
          <w:sz w:val="28"/>
          <w:szCs w:val="28"/>
        </w:rPr>
        <w:t>.Постановление вступает в силу после его официального опубликования.</w:t>
      </w:r>
    </w:p>
    <w:p w:rsidR="00603E2B" w:rsidRDefault="0002661F" w:rsidP="00603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</w:t>
      </w:r>
      <w:r w:rsidR="007C38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60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F003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директора д</w:t>
      </w:r>
      <w:r w:rsidR="00CA6E3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F003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</w:t>
      </w:r>
      <w:r w:rsidR="00F0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proofErr w:type="spellStart"/>
      <w:r w:rsidR="00CA6E35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С.А.Григорьев</w:t>
      </w:r>
      <w:r w:rsidR="00F003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603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00C" w:rsidRDefault="008F100C" w:rsidP="00DC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8AE" w:rsidRDefault="007C38AE" w:rsidP="00DC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CE6" w:rsidRDefault="0002661F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7627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37CE6">
        <w:rPr>
          <w:rFonts w:ascii="Times New Roman" w:hAnsi="Times New Roman"/>
          <w:sz w:val="28"/>
          <w:szCs w:val="28"/>
        </w:rPr>
        <w:t xml:space="preserve"> города Нефтеюганска </w:t>
      </w:r>
      <w:r w:rsidR="00B37CE6">
        <w:rPr>
          <w:rFonts w:ascii="Times New Roman" w:hAnsi="Times New Roman"/>
          <w:sz w:val="28"/>
          <w:szCs w:val="28"/>
        </w:rPr>
        <w:tab/>
      </w:r>
      <w:r w:rsidR="00B37CE6">
        <w:rPr>
          <w:rFonts w:ascii="Times New Roman" w:hAnsi="Times New Roman"/>
          <w:sz w:val="28"/>
          <w:szCs w:val="28"/>
        </w:rPr>
        <w:tab/>
      </w:r>
      <w:r w:rsidR="00B37CE6">
        <w:rPr>
          <w:rFonts w:ascii="Times New Roman" w:hAnsi="Times New Roman"/>
          <w:sz w:val="28"/>
          <w:szCs w:val="28"/>
        </w:rPr>
        <w:tab/>
      </w:r>
      <w:r w:rsidR="00B37CE6">
        <w:rPr>
          <w:rFonts w:ascii="Times New Roman" w:hAnsi="Times New Roman"/>
          <w:sz w:val="28"/>
          <w:szCs w:val="28"/>
        </w:rPr>
        <w:tab/>
      </w:r>
      <w:r w:rsidR="00B37CE6">
        <w:rPr>
          <w:rFonts w:ascii="Times New Roman" w:hAnsi="Times New Roman"/>
          <w:sz w:val="28"/>
          <w:szCs w:val="28"/>
        </w:rPr>
        <w:tab/>
      </w:r>
      <w:r w:rsidR="00B37CE6">
        <w:rPr>
          <w:rFonts w:ascii="Times New Roman" w:hAnsi="Times New Roman"/>
          <w:sz w:val="28"/>
          <w:szCs w:val="28"/>
        </w:rPr>
        <w:tab/>
      </w:r>
      <w:r w:rsidR="00B37CE6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F0037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.Дегтярев</w:t>
      </w:r>
      <w:proofErr w:type="spellEnd"/>
    </w:p>
    <w:p w:rsidR="00B955DC" w:rsidRDefault="00B955DC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B955DC" w:rsidRDefault="00B955DC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B955DC" w:rsidRDefault="00B955DC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B955DC" w:rsidRDefault="00B955DC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B955DC" w:rsidRDefault="00B955DC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B955DC" w:rsidRDefault="00B955DC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76276" w:rsidRPr="00D41226" w:rsidRDefault="00F76276" w:rsidP="00F76276">
      <w:pPr>
        <w:pStyle w:val="ConsPlusNormal"/>
        <w:widowControl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76276" w:rsidRPr="00D41226" w:rsidRDefault="00F76276" w:rsidP="00F76276">
      <w:pPr>
        <w:pStyle w:val="ConsPlusNormal"/>
        <w:widowControl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76276" w:rsidRPr="00D41226" w:rsidRDefault="00F76276" w:rsidP="00F76276">
      <w:pPr>
        <w:pStyle w:val="ConsPlusNormal"/>
        <w:widowControl/>
        <w:ind w:left="5954" w:firstLine="418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76276" w:rsidRDefault="00F76276" w:rsidP="00F76276">
      <w:pPr>
        <w:spacing w:after="0" w:line="20" w:lineRule="atLeast"/>
        <w:ind w:left="4956" w:firstLine="708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</w:t>
      </w:r>
      <w:r w:rsidR="0051484C">
        <w:rPr>
          <w:rFonts w:ascii="Times New Roman CYR" w:hAnsi="Times New Roman CYR"/>
          <w:sz w:val="28"/>
        </w:rPr>
        <w:t xml:space="preserve">  </w:t>
      </w:r>
      <w:r w:rsidRPr="00D41226">
        <w:rPr>
          <w:rFonts w:ascii="Times New Roman CYR" w:hAnsi="Times New Roman CYR"/>
          <w:sz w:val="28"/>
        </w:rPr>
        <w:t xml:space="preserve">от </w:t>
      </w:r>
      <w:r w:rsidR="0051484C" w:rsidRPr="0051484C">
        <w:rPr>
          <w:rFonts w:ascii="Times New Roman" w:hAnsi="Times New Roman" w:cs="Times New Roman"/>
          <w:color w:val="000000"/>
          <w:sz w:val="28"/>
          <w:szCs w:val="28"/>
        </w:rPr>
        <w:t>05.07.2017</w:t>
      </w:r>
      <w:r w:rsidR="00514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226">
        <w:rPr>
          <w:rFonts w:ascii="Times New Roman CYR" w:hAnsi="Times New Roman CYR"/>
          <w:sz w:val="28"/>
        </w:rPr>
        <w:t>№</w:t>
      </w:r>
      <w:r w:rsidR="0051484C">
        <w:rPr>
          <w:rFonts w:ascii="Times New Roman CYR" w:hAnsi="Times New Roman CYR"/>
          <w:sz w:val="28"/>
        </w:rPr>
        <w:t xml:space="preserve"> 118-нп </w:t>
      </w:r>
    </w:p>
    <w:p w:rsidR="00F76276" w:rsidRDefault="00F76276" w:rsidP="00F76276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F334C3" w:rsidRDefault="00F76276" w:rsidP="00F76276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Случаи</w:t>
      </w:r>
    </w:p>
    <w:p w:rsidR="007713BE" w:rsidRDefault="009D7BDD" w:rsidP="00F334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713BE">
        <w:rPr>
          <w:rFonts w:ascii="Times New Roman" w:hAnsi="Times New Roman"/>
          <w:sz w:val="28"/>
          <w:szCs w:val="28"/>
        </w:rPr>
        <w:t xml:space="preserve">существления банковского сопровождения контрактов, предметом которых являются поставка товаров, выполнение работ, оказание услуг для </w:t>
      </w:r>
      <w:r w:rsidR="00025662">
        <w:rPr>
          <w:rFonts w:ascii="Times New Roman" w:hAnsi="Times New Roman"/>
          <w:sz w:val="28"/>
          <w:szCs w:val="28"/>
        </w:rPr>
        <w:t xml:space="preserve">обеспечения </w:t>
      </w:r>
      <w:r w:rsidR="00025662" w:rsidRPr="00025662">
        <w:rPr>
          <w:rFonts w:ascii="Times New Roman" w:hAnsi="Times New Roman"/>
          <w:sz w:val="28"/>
          <w:szCs w:val="28"/>
        </w:rPr>
        <w:t>муниципальных</w:t>
      </w:r>
      <w:r w:rsidR="007713BE">
        <w:rPr>
          <w:rFonts w:ascii="Times New Roman" w:hAnsi="Times New Roman"/>
          <w:sz w:val="28"/>
          <w:szCs w:val="28"/>
        </w:rPr>
        <w:t xml:space="preserve"> нужд города Нефтеюганска</w:t>
      </w:r>
    </w:p>
    <w:p w:rsidR="000437F0" w:rsidRPr="00F76276" w:rsidRDefault="000437F0" w:rsidP="00F334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3C2B" w:rsidRPr="00393C2B" w:rsidRDefault="00720B6D" w:rsidP="000256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37F0" w:rsidRPr="00393C2B">
        <w:rPr>
          <w:rFonts w:ascii="Times New Roman" w:hAnsi="Times New Roman" w:cs="Times New Roman"/>
          <w:sz w:val="28"/>
          <w:szCs w:val="28"/>
        </w:rPr>
        <w:t>В отношении банковского сопровождения контракта, заключающегося в проведении мониторинга расчетов в рамках исполнения</w:t>
      </w:r>
      <w:r w:rsidR="00F76276">
        <w:rPr>
          <w:rFonts w:ascii="Times New Roman" w:hAnsi="Times New Roman" w:cs="Times New Roman"/>
          <w:sz w:val="28"/>
          <w:szCs w:val="28"/>
        </w:rPr>
        <w:t>:</w:t>
      </w:r>
      <w:r w:rsidR="00393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C0E" w:rsidRPr="00393C2B" w:rsidRDefault="00393C2B" w:rsidP="000256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437F0" w:rsidRPr="00393C2B">
        <w:rPr>
          <w:rFonts w:ascii="Times New Roman" w:hAnsi="Times New Roman" w:cs="Times New Roman"/>
          <w:sz w:val="28"/>
          <w:szCs w:val="28"/>
        </w:rPr>
        <w:t>контракта</w:t>
      </w:r>
      <w:r w:rsidR="005B2D84" w:rsidRPr="00393C2B">
        <w:rPr>
          <w:rFonts w:ascii="Times New Roman" w:hAnsi="Times New Roman" w:cs="Times New Roman"/>
          <w:sz w:val="28"/>
          <w:szCs w:val="28"/>
        </w:rPr>
        <w:t xml:space="preserve">, </w:t>
      </w:r>
      <w:r w:rsidR="00B25C0E" w:rsidRPr="00393C2B">
        <w:rPr>
          <w:rFonts w:ascii="Times New Roman" w:hAnsi="Times New Roman" w:cs="Times New Roman"/>
          <w:sz w:val="28"/>
          <w:szCs w:val="28"/>
        </w:rPr>
        <w:t>заключаем</w:t>
      </w:r>
      <w:r w:rsidR="005B2D84" w:rsidRPr="00393C2B">
        <w:rPr>
          <w:rFonts w:ascii="Times New Roman" w:hAnsi="Times New Roman" w:cs="Times New Roman"/>
          <w:sz w:val="28"/>
          <w:szCs w:val="28"/>
        </w:rPr>
        <w:t>ого</w:t>
      </w:r>
      <w:r w:rsidR="00B25C0E" w:rsidRPr="00393C2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" w:history="1">
        <w:r w:rsidR="00B25C0E" w:rsidRPr="00393C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16 статьи 34</w:t>
        </w:r>
      </w:hyperlink>
      <w:r w:rsidR="00B25C0E" w:rsidRPr="0039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="005B2D84" w:rsidRPr="00393C2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25C0E" w:rsidRPr="0039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</w:t>
      </w:r>
      <w:r w:rsidR="00F7627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5C0E" w:rsidRPr="00393C2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762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5C0E" w:rsidRPr="00393C2B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предусматривает закупку товара или работы (в том числе при необходимости проектирование, конструирование объекта, который должен быть создан в результате выполнения работы), последующее обслуживание, ремонт и при необходимости эксплуатацию и (или) утилизацию поставленного товара или</w:t>
      </w:r>
      <w:proofErr w:type="gramEnd"/>
      <w:r w:rsidR="00B25C0E" w:rsidRPr="0039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созданного в результате выполнения работы объекта (контракт жизненного цикла) и начальная (максимальная) цена контракта (цена контракта, заключаемого с единс</w:t>
      </w:r>
      <w:r w:rsidR="00D37AD3" w:rsidRPr="00393C2B">
        <w:rPr>
          <w:rFonts w:ascii="Times New Roman" w:hAnsi="Times New Roman" w:cs="Times New Roman"/>
          <w:color w:val="000000" w:themeColor="text1"/>
          <w:sz w:val="28"/>
          <w:szCs w:val="28"/>
        </w:rPr>
        <w:t>твенным поставщиком</w:t>
      </w:r>
      <w:r w:rsidR="00AD44E5">
        <w:rPr>
          <w:rFonts w:ascii="Times New Roman" w:hAnsi="Times New Roman" w:cs="Times New Roman"/>
          <w:color w:val="000000" w:themeColor="text1"/>
          <w:sz w:val="28"/>
          <w:szCs w:val="28"/>
        </w:rPr>
        <w:t>, подрядчиком, исполнителем</w:t>
      </w:r>
      <w:r w:rsidR="00D37AD3" w:rsidRPr="0039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D44E5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не менее</w:t>
      </w:r>
      <w:r w:rsidR="00D37AD3" w:rsidRPr="0039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 млн</w:t>
      </w:r>
      <w:r w:rsidR="005B2D84" w:rsidRPr="00393C2B">
        <w:rPr>
          <w:rFonts w:ascii="Times New Roman" w:hAnsi="Times New Roman" w:cs="Times New Roman"/>
          <w:color w:val="000000" w:themeColor="text1"/>
          <w:sz w:val="28"/>
          <w:szCs w:val="28"/>
        </w:rPr>
        <w:t>. рублей;</w:t>
      </w:r>
    </w:p>
    <w:p w:rsidR="005B2D84" w:rsidRDefault="00393C2B" w:rsidP="000256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B2D84" w:rsidRPr="005B2D84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контракта</w:t>
      </w:r>
      <w:r w:rsidR="005B2D84">
        <w:rPr>
          <w:rFonts w:ascii="Times New Roman" w:hAnsi="Times New Roman" w:cs="Times New Roman"/>
          <w:color w:val="000000" w:themeColor="text1"/>
          <w:sz w:val="28"/>
          <w:szCs w:val="28"/>
        </w:rPr>
        <w:t>, заключаемого в целях выполнения работ по строительству (реконструкции) объектов капитального строительства и цена контракта (цена контракта, заключаемого с единственным поставщиком) превышает 50 млн. рублей.</w:t>
      </w:r>
    </w:p>
    <w:p w:rsidR="00393C2B" w:rsidRDefault="00720B6D" w:rsidP="000256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611E5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банковского сопровождения контракта, предусматривающего</w:t>
      </w:r>
      <w:r w:rsidR="004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</w:t>
      </w:r>
      <w:r w:rsidR="00F0037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1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банком услуг, позволяющих обеспечить соответствие принимаемых товаров, работ, их результатов, услуг условиями контракта, заключаемого в целях строительства (реконструкции), в том числе с элементами реставрации,  </w:t>
      </w:r>
      <w:r w:rsidR="003611E5">
        <w:rPr>
          <w:rFonts w:ascii="Times New Roman" w:hAnsi="Times New Roman" w:cs="Times New Roman"/>
          <w:sz w:val="28"/>
          <w:szCs w:val="28"/>
        </w:rPr>
        <w:t xml:space="preserve">технического перевооружения) объекта капитального строительства с единственным поставщиком на основании акта, превышает </w:t>
      </w:r>
      <w:r w:rsidR="00F762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11E5">
        <w:rPr>
          <w:rFonts w:ascii="Times New Roman" w:hAnsi="Times New Roman" w:cs="Times New Roman"/>
          <w:sz w:val="28"/>
          <w:szCs w:val="28"/>
        </w:rPr>
        <w:t>50 млн. рублей и актом не установлена обязанность заказчика включить в такой контракт условие об обеспечении</w:t>
      </w:r>
      <w:proofErr w:type="gramEnd"/>
      <w:r w:rsidR="003611E5">
        <w:rPr>
          <w:rFonts w:ascii="Times New Roman" w:hAnsi="Times New Roman" w:cs="Times New Roman"/>
          <w:sz w:val="28"/>
          <w:szCs w:val="28"/>
        </w:rPr>
        <w:t xml:space="preserve"> его исполнения.</w:t>
      </w:r>
    </w:p>
    <w:p w:rsidR="003611E5" w:rsidRDefault="007C38AE" w:rsidP="000256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93C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93C2B" w:rsidRPr="0039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</w:t>
      </w:r>
      <w:r w:rsidR="0039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расширенного</w:t>
      </w:r>
      <w:r w:rsidR="00393C2B" w:rsidRPr="0039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банковского сопровождения</w:t>
      </w:r>
      <w:r w:rsidR="003611E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2D84" w:rsidRDefault="003611E5" w:rsidP="000256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93C2B" w:rsidRPr="00393C2B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контракта, заключаемого в целях выполнения работ по строительству (реконструкции) объектов капитального строительства</w:t>
      </w:r>
      <w:r w:rsidR="00F003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3C2B" w:rsidRPr="0039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цена контракта (цена контракта, заключаемого с единственным поставщиком) превышает </w:t>
      </w:r>
      <w:r w:rsidR="00F76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393C2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93C2B" w:rsidRPr="00393C2B">
        <w:rPr>
          <w:rFonts w:ascii="Times New Roman" w:hAnsi="Times New Roman" w:cs="Times New Roman"/>
          <w:color w:val="000000" w:themeColor="text1"/>
          <w:sz w:val="28"/>
          <w:szCs w:val="28"/>
        </w:rPr>
        <w:t>0 млн.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11E5" w:rsidRPr="005B2D84" w:rsidRDefault="003611E5" w:rsidP="000256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-контракта, заключаемого в целях поставки товаров, выполнения работ, оказания услуг для муниципальных услуг, если начальная (максимальная) цена контракта </w:t>
      </w:r>
      <w:r w:rsidRPr="003611E5">
        <w:rPr>
          <w:rFonts w:ascii="Times New Roman" w:hAnsi="Times New Roman" w:cs="Times New Roman"/>
          <w:color w:val="000000" w:themeColor="text1"/>
          <w:sz w:val="28"/>
          <w:szCs w:val="28"/>
        </w:rPr>
        <w:t>(цена контракта, заключаемого с единственным поставщиком)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млрд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25C0E" w:rsidRDefault="003611E5" w:rsidP="0002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556A8">
        <w:rPr>
          <w:rFonts w:ascii="Times New Roman" w:hAnsi="Times New Roman" w:cs="Times New Roman"/>
          <w:sz w:val="28"/>
          <w:szCs w:val="28"/>
        </w:rPr>
        <w:t>.В</w:t>
      </w:r>
      <w:r w:rsidR="00B25C0E">
        <w:rPr>
          <w:rFonts w:ascii="Times New Roman" w:hAnsi="Times New Roman" w:cs="Times New Roman"/>
          <w:sz w:val="28"/>
          <w:szCs w:val="28"/>
        </w:rPr>
        <w:t xml:space="preserve">ключать в контракт в соответствии </w:t>
      </w:r>
      <w:r w:rsidR="00B25C0E" w:rsidRPr="00B25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1" w:history="1">
        <w:r w:rsidR="00B25C0E" w:rsidRPr="00B25C0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26 статьи 34</w:t>
        </w:r>
      </w:hyperlink>
      <w:r w:rsidR="00B25C0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76276">
        <w:rPr>
          <w:rFonts w:ascii="Times New Roman" w:hAnsi="Times New Roman" w:cs="Times New Roman"/>
          <w:sz w:val="28"/>
          <w:szCs w:val="28"/>
        </w:rPr>
        <w:t>«</w:t>
      </w:r>
      <w:r w:rsidR="00B25C0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76276">
        <w:rPr>
          <w:rFonts w:ascii="Times New Roman" w:hAnsi="Times New Roman" w:cs="Times New Roman"/>
          <w:sz w:val="28"/>
          <w:szCs w:val="28"/>
        </w:rPr>
        <w:t>»</w:t>
      </w:r>
      <w:r w:rsidR="00B25C0E">
        <w:rPr>
          <w:rFonts w:ascii="Times New Roman" w:hAnsi="Times New Roman" w:cs="Times New Roman"/>
          <w:sz w:val="28"/>
          <w:szCs w:val="28"/>
        </w:rPr>
        <w:t xml:space="preserve"> </w:t>
      </w:r>
      <w:r w:rsidR="00BD2587">
        <w:rPr>
          <w:rFonts w:ascii="Times New Roman" w:hAnsi="Times New Roman" w:cs="Times New Roman"/>
          <w:sz w:val="28"/>
          <w:szCs w:val="28"/>
        </w:rPr>
        <w:t>условие о банковском сопровождении контракта в случаях, установленных в соответствии с настоящим постановлением.</w:t>
      </w:r>
    </w:p>
    <w:p w:rsidR="00F76276" w:rsidRPr="00F76276" w:rsidRDefault="003611E5" w:rsidP="009202D0">
      <w:pPr>
        <w:rPr>
          <w:rFonts w:ascii="Times New Roman" w:hAnsi="Times New Roman" w:cs="Times New Roman"/>
          <w:sz w:val="28"/>
          <w:szCs w:val="28"/>
        </w:rPr>
        <w:sectPr w:rsidR="00F76276" w:rsidRPr="00F76276" w:rsidSect="00F76276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  <w:bookmarkStart w:id="1" w:name="_GoBack"/>
      <w:bookmarkEnd w:id="1"/>
    </w:p>
    <w:p w:rsidR="002A5301" w:rsidRDefault="002A5301" w:rsidP="003C0414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5301" w:rsidSect="007628CD">
      <w:headerReference w:type="defaul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29" w:rsidRDefault="00840729">
      <w:pPr>
        <w:spacing w:after="0" w:line="240" w:lineRule="auto"/>
      </w:pPr>
      <w:r>
        <w:separator/>
      </w:r>
    </w:p>
  </w:endnote>
  <w:endnote w:type="continuationSeparator" w:id="0">
    <w:p w:rsidR="00840729" w:rsidRDefault="0084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29" w:rsidRDefault="00840729">
      <w:pPr>
        <w:spacing w:after="0" w:line="240" w:lineRule="auto"/>
      </w:pPr>
      <w:r>
        <w:separator/>
      </w:r>
    </w:p>
  </w:footnote>
  <w:footnote w:type="continuationSeparator" w:id="0">
    <w:p w:rsidR="00840729" w:rsidRDefault="0084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486031"/>
      <w:docPartObj>
        <w:docPartGallery w:val="Page Numbers (Top of Page)"/>
        <w:docPartUnique/>
      </w:docPartObj>
    </w:sdtPr>
    <w:sdtEndPr/>
    <w:sdtContent>
      <w:p w:rsidR="00F76276" w:rsidRDefault="00F762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2D0">
          <w:rPr>
            <w:noProof/>
          </w:rPr>
          <w:t>2</w:t>
        </w:r>
        <w:r>
          <w:fldChar w:fldCharType="end"/>
        </w:r>
      </w:p>
    </w:sdtContent>
  </w:sdt>
  <w:p w:rsidR="00F76276" w:rsidRDefault="00F762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DD" w:rsidRDefault="009D7B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02D0">
      <w:rPr>
        <w:noProof/>
      </w:rPr>
      <w:t>4</w:t>
    </w:r>
    <w:r>
      <w:fldChar w:fldCharType="end"/>
    </w:r>
  </w:p>
  <w:p w:rsidR="009D7BDD" w:rsidRDefault="009D7B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67352"/>
    <w:multiLevelType w:val="hybridMultilevel"/>
    <w:tmpl w:val="FE165A48"/>
    <w:lvl w:ilvl="0" w:tplc="0DA854FE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2F"/>
    <w:rsid w:val="000167E4"/>
    <w:rsid w:val="00025662"/>
    <w:rsid w:val="0002661F"/>
    <w:rsid w:val="00036EE1"/>
    <w:rsid w:val="000437F0"/>
    <w:rsid w:val="000540A2"/>
    <w:rsid w:val="00055A74"/>
    <w:rsid w:val="000743F5"/>
    <w:rsid w:val="000D7FAE"/>
    <w:rsid w:val="001011FA"/>
    <w:rsid w:val="00121BE8"/>
    <w:rsid w:val="00130790"/>
    <w:rsid w:val="00167DE0"/>
    <w:rsid w:val="00216E4D"/>
    <w:rsid w:val="0022609D"/>
    <w:rsid w:val="00242C43"/>
    <w:rsid w:val="00291559"/>
    <w:rsid w:val="002A5301"/>
    <w:rsid w:val="002B267B"/>
    <w:rsid w:val="00346DD0"/>
    <w:rsid w:val="0035632B"/>
    <w:rsid w:val="003611E5"/>
    <w:rsid w:val="00393C2B"/>
    <w:rsid w:val="003B13CB"/>
    <w:rsid w:val="003B46BD"/>
    <w:rsid w:val="003C0414"/>
    <w:rsid w:val="00400DB4"/>
    <w:rsid w:val="00471C6F"/>
    <w:rsid w:val="00483946"/>
    <w:rsid w:val="00490C76"/>
    <w:rsid w:val="00492FA5"/>
    <w:rsid w:val="004E2BA7"/>
    <w:rsid w:val="004F3CD8"/>
    <w:rsid w:val="0051484C"/>
    <w:rsid w:val="00516F77"/>
    <w:rsid w:val="0057572F"/>
    <w:rsid w:val="00591E2D"/>
    <w:rsid w:val="005B2D84"/>
    <w:rsid w:val="005C553A"/>
    <w:rsid w:val="005D7140"/>
    <w:rsid w:val="00603E2B"/>
    <w:rsid w:val="00646C31"/>
    <w:rsid w:val="006B10EC"/>
    <w:rsid w:val="006B35FD"/>
    <w:rsid w:val="006D3137"/>
    <w:rsid w:val="006D77A9"/>
    <w:rsid w:val="006F33A3"/>
    <w:rsid w:val="00720B6D"/>
    <w:rsid w:val="00740ACA"/>
    <w:rsid w:val="0075057F"/>
    <w:rsid w:val="007556A8"/>
    <w:rsid w:val="007628CD"/>
    <w:rsid w:val="007713BE"/>
    <w:rsid w:val="00771931"/>
    <w:rsid w:val="00792DC5"/>
    <w:rsid w:val="0079425C"/>
    <w:rsid w:val="007A69D2"/>
    <w:rsid w:val="007C38AE"/>
    <w:rsid w:val="0080282A"/>
    <w:rsid w:val="00840729"/>
    <w:rsid w:val="00881FB0"/>
    <w:rsid w:val="008856FD"/>
    <w:rsid w:val="008A3B56"/>
    <w:rsid w:val="008E0D73"/>
    <w:rsid w:val="008E35A1"/>
    <w:rsid w:val="008F100C"/>
    <w:rsid w:val="009202D0"/>
    <w:rsid w:val="00971052"/>
    <w:rsid w:val="009972BF"/>
    <w:rsid w:val="009A1016"/>
    <w:rsid w:val="009D7BDD"/>
    <w:rsid w:val="00A2637E"/>
    <w:rsid w:val="00A363E8"/>
    <w:rsid w:val="00A72285"/>
    <w:rsid w:val="00A939A8"/>
    <w:rsid w:val="00AB343A"/>
    <w:rsid w:val="00AD44E5"/>
    <w:rsid w:val="00B20D95"/>
    <w:rsid w:val="00B25C0E"/>
    <w:rsid w:val="00B26AF8"/>
    <w:rsid w:val="00B37CE6"/>
    <w:rsid w:val="00B5774F"/>
    <w:rsid w:val="00B62D31"/>
    <w:rsid w:val="00B955DC"/>
    <w:rsid w:val="00BA6DA6"/>
    <w:rsid w:val="00BD2587"/>
    <w:rsid w:val="00CA6E35"/>
    <w:rsid w:val="00D21812"/>
    <w:rsid w:val="00D37AD3"/>
    <w:rsid w:val="00D544B7"/>
    <w:rsid w:val="00D73583"/>
    <w:rsid w:val="00D76079"/>
    <w:rsid w:val="00DC189E"/>
    <w:rsid w:val="00DD1AA4"/>
    <w:rsid w:val="00DE2CCA"/>
    <w:rsid w:val="00DE6721"/>
    <w:rsid w:val="00E00AA4"/>
    <w:rsid w:val="00E32EBE"/>
    <w:rsid w:val="00E73C0F"/>
    <w:rsid w:val="00EA3A9F"/>
    <w:rsid w:val="00EA4117"/>
    <w:rsid w:val="00EE1DEC"/>
    <w:rsid w:val="00EF525B"/>
    <w:rsid w:val="00EF58C3"/>
    <w:rsid w:val="00F0037E"/>
    <w:rsid w:val="00F334C3"/>
    <w:rsid w:val="00F62379"/>
    <w:rsid w:val="00F76276"/>
    <w:rsid w:val="00F97DEE"/>
    <w:rsid w:val="00FC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167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67E4"/>
  </w:style>
  <w:style w:type="paragraph" w:styleId="a5">
    <w:name w:val="header"/>
    <w:basedOn w:val="a"/>
    <w:link w:val="a6"/>
    <w:uiPriority w:val="99"/>
    <w:rsid w:val="007628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628C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3CD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F10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26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25C0E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F7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276"/>
  </w:style>
  <w:style w:type="paragraph" w:customStyle="1" w:styleId="ConsPlusNormal">
    <w:name w:val="ConsPlusNormal"/>
    <w:rsid w:val="00F76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5731ECD45E86F7D57779CC26EE8E6626335D33235E0B7DD63E28700DF6FFFA78877C79CBB44BC0mDq2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79C0CEEE536728102F14C58C96C066C4F0392C8468821C27EE56DCEC079CC414FE2BAAB77E3FE1ZFs2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A8418-16CB-4049-9D09-81C16897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Валентина Александровна</dc:creator>
  <cp:keywords/>
  <dc:description/>
  <cp:lastModifiedBy>Duma</cp:lastModifiedBy>
  <cp:revision>59</cp:revision>
  <cp:lastPrinted>2017-06-22T10:48:00Z</cp:lastPrinted>
  <dcterms:created xsi:type="dcterms:W3CDTF">2014-05-06T09:19:00Z</dcterms:created>
  <dcterms:modified xsi:type="dcterms:W3CDTF">2017-07-05T09:23:00Z</dcterms:modified>
</cp:coreProperties>
</file>