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E7" w:rsidRPr="003B577B" w:rsidRDefault="000C0BE7" w:rsidP="000C0BE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C0BE7" w:rsidRPr="003B577B" w:rsidRDefault="000C0BE7" w:rsidP="000C0BE7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C0BE7" w:rsidRPr="003B577B" w:rsidRDefault="000C0BE7" w:rsidP="000C0BE7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 </w:t>
      </w:r>
    </w:p>
    <w:p w:rsidR="000C0BE7" w:rsidRPr="003B577B" w:rsidRDefault="000C0BE7" w:rsidP="000C0BE7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0BE7" w:rsidRPr="000C0BE7" w:rsidRDefault="000C0BE7" w:rsidP="000C0BE7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0C0BE7" w:rsidRPr="000C0BE7" w:rsidRDefault="000C0BE7" w:rsidP="000C0BE7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0C0BE7" w:rsidRPr="000C0BE7" w:rsidRDefault="000C0BE7" w:rsidP="000C0B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муниципального образования город Нефтеюганск»</w:t>
      </w:r>
    </w:p>
    <w:p w:rsidR="000C0BE7" w:rsidRPr="003B577B" w:rsidRDefault="000C0BE7" w:rsidP="000C0B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0C0BE7" w:rsidRPr="003B577B" w:rsidRDefault="000C0BE7" w:rsidP="000C0B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C0BE7" w:rsidRPr="003B577B" w:rsidRDefault="000C0BE7" w:rsidP="000C0B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0BE7" w:rsidRDefault="000C0BE7" w:rsidP="000C0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719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Pr="000D06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принципакх организации местного самоуправления в Российской Федерации», </w:t>
      </w:r>
      <w:r w:rsidRPr="000D0694">
        <w:rPr>
          <w:rFonts w:ascii="Times New Roman" w:hAnsi="Times New Roman" w:cs="Times New Roman"/>
          <w:sz w:val="28"/>
          <w:szCs w:val="28"/>
        </w:rPr>
        <w:t>Уставом города Нефтеюганска,</w:t>
      </w:r>
      <w:r w:rsidRPr="00D11719"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0C0BE7" w:rsidRDefault="000C0BE7" w:rsidP="000C0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в Правила благоустройства территории муниципального образования город Нефтеюганск, утвержденные решением Думы города от 24.12.2013 № 727-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на 03.08.2016 № 1306), следующие изменения:</w:t>
      </w:r>
    </w:p>
    <w:p w:rsidR="000C0BE7" w:rsidRDefault="000C0BE7" w:rsidP="000C0B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1.1.Статью 2 дополнить пунктом 40 следующего содержания:</w:t>
      </w:r>
    </w:p>
    <w:p w:rsidR="000C0BE7" w:rsidRDefault="000C0BE7" w:rsidP="000C0B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>«40)</w:t>
      </w:r>
      <w:r>
        <w:rPr>
          <w:rFonts w:ascii="Times New Roman" w:eastAsia="Times New Roman" w:hAnsi="Times New Roman" w:cs="Times New Roman"/>
          <w:sz w:val="28"/>
          <w:szCs w:val="28"/>
        </w:rPr>
        <w:t>Придомовая территория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дворовая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 территория)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2B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232B3">
        <w:rPr>
          <w:rFonts w:ascii="Times New Roman" w:hAnsi="Times New Roman" w:cs="Times New Roman"/>
          <w:sz w:val="28"/>
          <w:szCs w:val="28"/>
        </w:rPr>
        <w:t xml:space="preserve">участок земли около многоквартирного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A232B3">
        <w:rPr>
          <w:rFonts w:ascii="Times New Roman" w:hAnsi="Times New Roman" w:cs="Times New Roman"/>
          <w:sz w:val="28"/>
          <w:szCs w:val="28"/>
        </w:rPr>
        <w:t>, включающий</w:t>
      </w:r>
      <w:r>
        <w:rPr>
          <w:rFonts w:ascii="Times New Roman" w:hAnsi="Times New Roman" w:cs="Times New Roman"/>
          <w:sz w:val="28"/>
          <w:szCs w:val="28"/>
        </w:rPr>
        <w:t xml:space="preserve"> элементы озеленения</w:t>
      </w:r>
      <w:r w:rsidRPr="00A232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декоративные ограждения, объекты предназначенных для обслуживания, </w:t>
      </w:r>
      <w:r w:rsidRPr="00A232B3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>и благоустройства данного дома, пешеходные пути ко входам, подъезды к дому, детские, спортивные площадки для жильцов, для сушки белья, для контейнеров, места выгула собак, гостевые автостоянки».</w:t>
      </w:r>
    </w:p>
    <w:p w:rsidR="000C0BE7" w:rsidRDefault="000C0BE7" w:rsidP="000C0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1.2.По тексту Правил слова «придомовая территория» в соответствующем падеже заменить словами «придомовая территория (дворовая территория)» в соответствующем падеже.</w:t>
      </w:r>
    </w:p>
    <w:p w:rsidR="000C0BE7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1.3.Пункт 2 статьи 31 изложить в следующей редакции:</w:t>
      </w:r>
    </w:p>
    <w:p w:rsidR="000C0BE7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 территории участка жилой застройки с коллективным пользованием придомовой территорией (дворовой территорией) (частью</w:t>
      </w:r>
      <w:r w:rsidRPr="001C6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придомовой территории (дворовой территории): </w:t>
      </w:r>
    </w:p>
    <w:p w:rsidR="000C0BE7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1)допускается размещение и содержание элементов озеленения, декоративных ограждений, объектов предназначенных для обслуживания, </w:t>
      </w:r>
      <w:r w:rsidRPr="00A232B3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>и благоустройства данного дома, пешеходных путей ко входам, подъездов к дому, детских, спортивных площадок для жильцов, для контейнеров, для сушки белья, мест выгула собак, гостевых автостоянок, в соответствии с решением собственников, за счет обственников и пользователей земельного участка на условиях софинансирования, установленных в соответствии с законодательством Российской Федерации.</w:t>
      </w:r>
    </w:p>
    <w:p w:rsidR="000C0BE7" w:rsidRPr="00764D4E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2)запрещается размещение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кроме гостевых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C0BE7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2.Опубликовать настоящее решение в газете «Здравствуйте, нефтеюганцы»» и разместить на официальном сайте органов местного самоуправления города Нефтеюганска в сети Интернет.</w:t>
      </w:r>
    </w:p>
    <w:p w:rsidR="000C0BE7" w:rsidRPr="00DB1E6D" w:rsidRDefault="000C0BE7" w:rsidP="000C0B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3.Решение вступает в силу после его опубликования.</w:t>
      </w:r>
    </w:p>
    <w:p w:rsidR="000C0BE7" w:rsidRDefault="000C0BE7" w:rsidP="000C0BE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BE7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C0BE7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B577B">
        <w:rPr>
          <w:rFonts w:ascii="Times New Roman" w:eastAsia="Times New Roman" w:hAnsi="Times New Roman" w:cs="Times New Roman"/>
          <w:sz w:val="28"/>
          <w:szCs w:val="20"/>
        </w:rPr>
        <w:t>Глава города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Нефтеюганска                  Председатель Думы города Нефтеюганска</w:t>
      </w:r>
    </w:p>
    <w:p w:rsidR="000C0BE7" w:rsidRPr="000C0BE7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____________ С.Ю. Дегтярев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______________ Н.Е. Цыбулько</w:t>
      </w:r>
      <w:r w:rsidRPr="003B577B">
        <w:rPr>
          <w:rFonts w:ascii="Times New Roman" w:eastAsia="Times New Roman" w:hAnsi="Times New Roman" w:cs="Times New Roman"/>
          <w:sz w:val="28"/>
          <w:szCs w:val="20"/>
        </w:rPr>
        <w:tab/>
      </w:r>
      <w:r w:rsidRPr="003B577B">
        <w:rPr>
          <w:rFonts w:ascii="Times New Roman" w:eastAsia="Times New Roman" w:hAnsi="Times New Roman" w:cs="Times New Roman"/>
          <w:sz w:val="28"/>
          <w:szCs w:val="20"/>
        </w:rPr>
        <w:tab/>
      </w:r>
      <w:r w:rsidRPr="003B577B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0C0BE7" w:rsidRPr="003B577B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«___» ____________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>«___» ____________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577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C0BE7" w:rsidRPr="003B577B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BE7" w:rsidRPr="003B577B" w:rsidRDefault="000C0BE7" w:rsidP="000C0BE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№ ____-V</w:t>
      </w:r>
    </w:p>
    <w:p w:rsidR="000F0B43" w:rsidRPr="003B577B" w:rsidRDefault="000F0B43" w:rsidP="000C0BE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8D7936" w:rsidRDefault="008D7936"/>
    <w:sectPr w:rsidR="008D7936" w:rsidSect="001E4BE5">
      <w:headerReference w:type="default" r:id="rId7"/>
      <w:pgSz w:w="11900" w:h="16840"/>
      <w:pgMar w:top="1308" w:right="532" w:bottom="1640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852" w:rsidRDefault="002E5852" w:rsidP="00976460">
      <w:pPr>
        <w:spacing w:after="0" w:line="240" w:lineRule="auto"/>
      </w:pPr>
      <w:r>
        <w:separator/>
      </w:r>
    </w:p>
  </w:endnote>
  <w:endnote w:type="continuationSeparator" w:id="1">
    <w:p w:rsidR="002E5852" w:rsidRDefault="002E5852" w:rsidP="0097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852" w:rsidRDefault="002E5852" w:rsidP="00976460">
      <w:pPr>
        <w:spacing w:after="0" w:line="240" w:lineRule="auto"/>
      </w:pPr>
      <w:r>
        <w:separator/>
      </w:r>
    </w:p>
  </w:footnote>
  <w:footnote w:type="continuationSeparator" w:id="1">
    <w:p w:rsidR="002E5852" w:rsidRDefault="002E5852" w:rsidP="0097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E5" w:rsidRDefault="00976460">
    <w:pPr>
      <w:pStyle w:val="a3"/>
      <w:jc w:val="center"/>
    </w:pPr>
    <w:r>
      <w:fldChar w:fldCharType="begin"/>
    </w:r>
    <w:r w:rsidR="008D7936">
      <w:instrText xml:space="preserve"> PAGE   \* MERGEFORMAT </w:instrText>
    </w:r>
    <w:r>
      <w:fldChar w:fldCharType="separate"/>
    </w:r>
    <w:r w:rsidR="000C0BE7">
      <w:rPr>
        <w:noProof/>
      </w:rPr>
      <w:t>2</w:t>
    </w:r>
    <w:r>
      <w:fldChar w:fldCharType="end"/>
    </w:r>
  </w:p>
  <w:p w:rsidR="001E4BE5" w:rsidRDefault="002E58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B43"/>
    <w:rsid w:val="000C0BE7"/>
    <w:rsid w:val="000F0B43"/>
    <w:rsid w:val="002E5852"/>
    <w:rsid w:val="008D7936"/>
    <w:rsid w:val="0097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B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0F0B4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eu_chevskaya</cp:lastModifiedBy>
  <cp:revision>3</cp:revision>
  <dcterms:created xsi:type="dcterms:W3CDTF">2017-06-28T06:38:00Z</dcterms:created>
  <dcterms:modified xsi:type="dcterms:W3CDTF">2017-06-28T06:40:00Z</dcterms:modified>
</cp:coreProperties>
</file>