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506159" w:rsidP="00CC4793">
            <w:pPr>
              <w:autoSpaceDE w:val="0"/>
              <w:autoSpaceDN w:val="0"/>
              <w:adjustRightInd w:val="0"/>
              <w:jc w:val="both"/>
              <w:rPr>
                <w:sz w:val="28"/>
                <w:szCs w:val="28"/>
              </w:rPr>
            </w:pPr>
            <w:r>
              <w:rPr>
                <w:sz w:val="28"/>
                <w:szCs w:val="28"/>
              </w:rPr>
              <w:t>01.06.2017                                                                                                      № 337-п</w:t>
            </w:r>
          </w:p>
          <w:p w:rsidR="0097426D" w:rsidRDefault="0097426D" w:rsidP="00CC4793">
            <w:pPr>
              <w:autoSpaceDE w:val="0"/>
              <w:autoSpaceDN w:val="0"/>
              <w:adjustRightInd w:val="0"/>
              <w:jc w:val="center"/>
              <w:rPr>
                <w:sz w:val="28"/>
                <w:szCs w:val="28"/>
              </w:rPr>
            </w:pPr>
            <w:r w:rsidRPr="003727F7">
              <w:t>г.Нефтеюганск</w:t>
            </w:r>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97426D" w:rsidRPr="00A17F11" w:rsidRDefault="00CE0051" w:rsidP="0097426D">
      <w:pPr>
        <w:numPr>
          <w:ilvl w:val="0"/>
          <w:numId w:val="16"/>
        </w:numPr>
        <w:suppressAutoHyphens/>
        <w:autoSpaceDE w:val="0"/>
        <w:autoSpaceDN w:val="0"/>
        <w:adjustRightInd w:val="0"/>
        <w:ind w:left="0" w:firstLine="709"/>
        <w:jc w:val="both"/>
        <w:rPr>
          <w:sz w:val="28"/>
          <w:szCs w:val="28"/>
          <w:highlight w:val="yellow"/>
        </w:rPr>
      </w:pPr>
      <w:r>
        <w:rPr>
          <w:sz w:val="28"/>
          <w:szCs w:val="28"/>
        </w:rPr>
        <w:t>В</w:t>
      </w:r>
      <w:r w:rsidR="0097426D">
        <w:rPr>
          <w:sz w:val="28"/>
          <w:szCs w:val="28"/>
        </w:rPr>
        <w:t xml:space="preserve"> </w:t>
      </w:r>
      <w:r w:rsidR="0097426D" w:rsidRPr="007F6B82">
        <w:rPr>
          <w:sz w:val="28"/>
          <w:szCs w:val="28"/>
        </w:rPr>
        <w:t xml:space="preserve">соответствии </w:t>
      </w:r>
      <w:r w:rsidR="00E47F4D">
        <w:rPr>
          <w:sz w:val="28"/>
          <w:szCs w:val="28"/>
        </w:rPr>
        <w:t>с решени</w:t>
      </w:r>
      <w:r>
        <w:rPr>
          <w:sz w:val="28"/>
          <w:szCs w:val="28"/>
        </w:rPr>
        <w:t>я</w:t>
      </w:r>
      <w:r w:rsidR="00E47F4D">
        <w:rPr>
          <w:sz w:val="28"/>
          <w:szCs w:val="28"/>
        </w:rPr>
        <w:t>м</w:t>
      </w:r>
      <w:r>
        <w:rPr>
          <w:sz w:val="28"/>
          <w:szCs w:val="28"/>
        </w:rPr>
        <w:t>и</w:t>
      </w:r>
      <w:r w:rsidR="00E47F4D">
        <w:rPr>
          <w:sz w:val="28"/>
          <w:szCs w:val="28"/>
        </w:rPr>
        <w:t xml:space="preserve"> Думы города Нефтеюганска от 31.01.2017 </w:t>
      </w:r>
      <w:r>
        <w:rPr>
          <w:sz w:val="28"/>
          <w:szCs w:val="28"/>
        </w:rPr>
        <w:t xml:space="preserve">            </w:t>
      </w:r>
      <w:r w:rsidR="00E47F4D">
        <w:rPr>
          <w:sz w:val="28"/>
          <w:szCs w:val="28"/>
        </w:rPr>
        <w:t>№ 70-</w:t>
      </w:r>
      <w:r w:rsidR="00E47F4D">
        <w:rPr>
          <w:sz w:val="28"/>
          <w:szCs w:val="28"/>
          <w:lang w:val="en-US"/>
        </w:rPr>
        <w:t>VI</w:t>
      </w:r>
      <w:r w:rsidR="00E47F4D" w:rsidRPr="00E47F4D">
        <w:rPr>
          <w:sz w:val="28"/>
          <w:szCs w:val="28"/>
        </w:rPr>
        <w:t xml:space="preserve"> </w:t>
      </w:r>
      <w:r w:rsidR="00E47F4D">
        <w:rPr>
          <w:sz w:val="28"/>
          <w:szCs w:val="28"/>
        </w:rPr>
        <w:t xml:space="preserve">«О структуре администрации города Нефтеюганска», </w:t>
      </w:r>
      <w:r>
        <w:rPr>
          <w:sz w:val="28"/>
          <w:szCs w:val="28"/>
        </w:rPr>
        <w:t>от 28.04.2016          № 1246-</w:t>
      </w:r>
      <w:r>
        <w:rPr>
          <w:sz w:val="28"/>
          <w:szCs w:val="28"/>
          <w:lang w:val="en-US"/>
        </w:rPr>
        <w:t>V</w:t>
      </w:r>
      <w:r>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0097426D" w:rsidRPr="007F6B82">
        <w:rPr>
          <w:sz w:val="28"/>
          <w:szCs w:val="28"/>
        </w:rPr>
        <w:t xml:space="preserve">постановлением администрации города Нефтеюганска от 22.08.2013 № 80-нп </w:t>
      </w:r>
      <w:r w:rsidR="0097426D">
        <w:rPr>
          <w:sz w:val="28"/>
          <w:szCs w:val="28"/>
        </w:rPr>
        <w:t>«</w:t>
      </w:r>
      <w:r w:rsidR="0097426D" w:rsidRPr="007F6B82">
        <w:rPr>
          <w:sz w:val="28"/>
          <w:szCs w:val="28"/>
        </w:rPr>
        <w:t>О муниципальных программах города Нефтеюганска</w:t>
      </w:r>
      <w:r w:rsidR="0097426D">
        <w:rPr>
          <w:sz w:val="28"/>
          <w:szCs w:val="28"/>
        </w:rPr>
        <w:t>»</w:t>
      </w:r>
      <w:r w:rsidR="00BD6421">
        <w:rPr>
          <w:sz w:val="28"/>
          <w:szCs w:val="28"/>
        </w:rPr>
        <w:t xml:space="preserve">, </w:t>
      </w:r>
      <w:r>
        <w:rPr>
          <w:sz w:val="28"/>
          <w:szCs w:val="28"/>
        </w:rPr>
        <w:t xml:space="preserve">в </w:t>
      </w:r>
      <w:r w:rsidRPr="00461B69">
        <w:rPr>
          <w:sz w:val="28"/>
          <w:szCs w:val="28"/>
        </w:rPr>
        <w:t>связи с уточнением бюджетных ассигнований и лимитов бюджетных обязательств</w:t>
      </w:r>
      <w:r w:rsidR="0097426D" w:rsidRPr="007F6B82">
        <w:rPr>
          <w:sz w:val="28"/>
          <w:szCs w:val="28"/>
        </w:rPr>
        <w:t xml:space="preserve"> </w:t>
      </w:r>
      <w:r w:rsidR="0097426D" w:rsidRPr="00BC4FD9">
        <w:rPr>
          <w:rFonts w:hint="eastAsia"/>
          <w:sz w:val="28"/>
          <w:szCs w:val="28"/>
        </w:rPr>
        <w:t>администрация</w:t>
      </w:r>
      <w:r w:rsidR="0097426D" w:rsidRPr="00BC4FD9">
        <w:rPr>
          <w:sz w:val="28"/>
          <w:szCs w:val="28"/>
        </w:rPr>
        <w:t xml:space="preserve"> города Нефтеюганска постановляет:</w:t>
      </w:r>
    </w:p>
    <w:p w:rsidR="0097426D" w:rsidRPr="00461B69" w:rsidRDefault="0097426D" w:rsidP="0097426D">
      <w:pPr>
        <w:ind w:firstLine="708"/>
        <w:jc w:val="both"/>
        <w:rPr>
          <w:sz w:val="28"/>
          <w:szCs w:val="28"/>
        </w:rPr>
      </w:pPr>
      <w:r>
        <w:rPr>
          <w:sz w:val="28"/>
          <w:szCs w:val="28"/>
        </w:rPr>
        <w:t xml:space="preserve">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w:t>
      </w:r>
      <w:r w:rsidRPr="00C00597">
        <w:rPr>
          <w:sz w:val="28"/>
          <w:szCs w:val="28"/>
        </w:rPr>
        <w:t>№ 587-п, от 23.06.2014 № 712-п, от 12.09.2014 № 1038-п, от 16.10.2014                     № 1163-п, от 12.11.2014 № 1244-п, от 11.12.2014 № 1385-п, от 06.02.2015                   № 83-п, от 24.03.2015 №  224-п, от 08.05.2015 № 388-п, от 05.06.2015 № 507-п, от 16.09.2015 № 869-п, от 12.10.2015 № 978-п, от 18.11.2015 № 1155-п,                   от 15.12.2015 № 1259-п, от 11.02.2016 №  105-п, от 29.03.2016 № 279-п, от 19.04.2016 № 374-п, от 30.05.2016 № 506-п, от 06.07.2016 № 693-п, от 29.08.2016 № 831-п</w:t>
      </w:r>
      <w:r w:rsidR="00E415FF" w:rsidRPr="00C00597">
        <w:rPr>
          <w:sz w:val="28"/>
          <w:szCs w:val="28"/>
        </w:rPr>
        <w:t>, от 14.09.2016 № 867-п</w:t>
      </w:r>
      <w:r w:rsidR="00BD6421" w:rsidRPr="00C00597">
        <w:rPr>
          <w:sz w:val="28"/>
          <w:szCs w:val="28"/>
        </w:rPr>
        <w:t xml:space="preserve">, от </w:t>
      </w:r>
      <w:r w:rsidR="00426237" w:rsidRPr="00C00597">
        <w:rPr>
          <w:sz w:val="28"/>
          <w:szCs w:val="28"/>
        </w:rPr>
        <w:t>14.10.2016 № 940-п</w:t>
      </w:r>
      <w:r w:rsidR="006A6A54" w:rsidRPr="00C00597">
        <w:rPr>
          <w:sz w:val="28"/>
          <w:szCs w:val="28"/>
        </w:rPr>
        <w:t>, от 02.11.2016 № 1022-п, от 02.12.2016 № 1060-п</w:t>
      </w:r>
      <w:r w:rsidR="00557E22" w:rsidRPr="00C00597">
        <w:rPr>
          <w:sz w:val="28"/>
          <w:szCs w:val="28"/>
        </w:rPr>
        <w:t>, от 28.02.2017 № 107-п, от 28.04.2017 № 271-п</w:t>
      </w:r>
      <w:r w:rsidRPr="00C00597">
        <w:rPr>
          <w:sz w:val="28"/>
          <w:szCs w:val="28"/>
        </w:rPr>
        <w:t>) следующие изменени</w:t>
      </w:r>
      <w:r w:rsidRPr="00461B69">
        <w:rPr>
          <w:sz w:val="28"/>
          <w:szCs w:val="28"/>
        </w:rPr>
        <w:t>я: в приложении к постановлению:</w:t>
      </w:r>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трок</w:t>
      </w:r>
      <w:r w:rsidR="00E47F4D">
        <w:rPr>
          <w:sz w:val="28"/>
          <w:szCs w:val="28"/>
        </w:rPr>
        <w:t xml:space="preserve">и «Соисполнители муниципальной программы» и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97426D" w:rsidTr="00CC4793">
        <w:tc>
          <w:tcPr>
            <w:tcW w:w="2694" w:type="dxa"/>
          </w:tcPr>
          <w:p w:rsidR="0097426D" w:rsidRDefault="00E47F4D" w:rsidP="00CC4793">
            <w:pPr>
              <w:tabs>
                <w:tab w:val="left" w:pos="709"/>
              </w:tabs>
              <w:jc w:val="both"/>
              <w:rPr>
                <w:sz w:val="28"/>
                <w:szCs w:val="28"/>
              </w:rPr>
            </w:pPr>
            <w:r>
              <w:rPr>
                <w:sz w:val="28"/>
                <w:szCs w:val="28"/>
              </w:rPr>
              <w:t xml:space="preserve">Соисполнители </w:t>
            </w:r>
            <w:r>
              <w:rPr>
                <w:sz w:val="28"/>
                <w:szCs w:val="28"/>
              </w:rPr>
              <w:lastRenderedPageBreak/>
              <w:t>муниципальной программы</w:t>
            </w:r>
          </w:p>
        </w:tc>
        <w:tc>
          <w:tcPr>
            <w:tcW w:w="6945" w:type="dxa"/>
          </w:tcPr>
          <w:p w:rsidR="00E47F4D" w:rsidRDefault="00E47F4D" w:rsidP="00E47F4D">
            <w:pPr>
              <w:ind w:left="34"/>
              <w:jc w:val="both"/>
              <w:rPr>
                <w:sz w:val="28"/>
                <w:szCs w:val="28"/>
              </w:rPr>
            </w:pPr>
            <w:r w:rsidRPr="008C7517">
              <w:rPr>
                <w:sz w:val="28"/>
                <w:szCs w:val="28"/>
              </w:rPr>
              <w:lastRenderedPageBreak/>
              <w:t xml:space="preserve">Департамент градостроительства </w:t>
            </w:r>
            <w:r>
              <w:rPr>
                <w:sz w:val="28"/>
                <w:szCs w:val="28"/>
              </w:rPr>
              <w:t xml:space="preserve">и земельных </w:t>
            </w:r>
            <w:r>
              <w:rPr>
                <w:sz w:val="28"/>
                <w:szCs w:val="28"/>
              </w:rPr>
              <w:lastRenderedPageBreak/>
              <w:t xml:space="preserve">отношений </w:t>
            </w:r>
            <w:r w:rsidRPr="008C7517">
              <w:rPr>
                <w:sz w:val="28"/>
                <w:szCs w:val="28"/>
              </w:rPr>
              <w:t>администрации города Нефтеюганска</w:t>
            </w:r>
            <w:r>
              <w:rPr>
                <w:sz w:val="28"/>
                <w:szCs w:val="28"/>
              </w:rPr>
              <w:t>.</w:t>
            </w:r>
          </w:p>
          <w:p w:rsidR="0097426D" w:rsidRDefault="00E47F4D" w:rsidP="00E47F4D">
            <w:pPr>
              <w:tabs>
                <w:tab w:val="left" w:pos="709"/>
              </w:tabs>
              <w:jc w:val="both"/>
              <w:rPr>
                <w:sz w:val="28"/>
                <w:szCs w:val="28"/>
              </w:rPr>
            </w:pPr>
            <w:r>
              <w:rPr>
                <w:sz w:val="28"/>
                <w:szCs w:val="28"/>
              </w:rPr>
              <w:t>Департамент образования и молодежной политики администрации города Нефтеюганска.</w:t>
            </w:r>
          </w:p>
          <w:p w:rsidR="00A63E4D" w:rsidRDefault="00A63E4D" w:rsidP="00E47F4D">
            <w:pPr>
              <w:tabs>
                <w:tab w:val="left" w:pos="709"/>
              </w:tabs>
              <w:jc w:val="both"/>
              <w:rPr>
                <w:sz w:val="28"/>
                <w:szCs w:val="28"/>
              </w:rPr>
            </w:pPr>
            <w:r>
              <w:rPr>
                <w:sz w:val="28"/>
                <w:szCs w:val="28"/>
              </w:rPr>
              <w:t>Департамент жилищно-коммунального хозяйства администрации города Нефтеюганска.</w:t>
            </w:r>
          </w:p>
        </w:tc>
      </w:tr>
      <w:tr w:rsidR="00E47F4D" w:rsidTr="00CC4793">
        <w:tc>
          <w:tcPr>
            <w:tcW w:w="2694" w:type="dxa"/>
          </w:tcPr>
          <w:p w:rsidR="00E47F4D" w:rsidRDefault="00E47F4D" w:rsidP="00E47F4D">
            <w:pPr>
              <w:tabs>
                <w:tab w:val="left" w:pos="709"/>
              </w:tabs>
              <w:jc w:val="both"/>
              <w:rPr>
                <w:sz w:val="28"/>
                <w:szCs w:val="28"/>
              </w:rPr>
            </w:pPr>
            <w:r w:rsidRPr="00EC6CB1">
              <w:rPr>
                <w:sz w:val="28"/>
                <w:szCs w:val="28"/>
              </w:rPr>
              <w:lastRenderedPageBreak/>
              <w:t>Финансовое обеспечение муниципальной программы</w:t>
            </w:r>
          </w:p>
        </w:tc>
        <w:tc>
          <w:tcPr>
            <w:tcW w:w="6945" w:type="dxa"/>
          </w:tcPr>
          <w:p w:rsidR="00E47F4D" w:rsidRPr="00EC6CB1" w:rsidRDefault="00E47F4D" w:rsidP="00E47F4D">
            <w:pPr>
              <w:jc w:val="both"/>
              <w:rPr>
                <w:sz w:val="28"/>
                <w:szCs w:val="28"/>
              </w:rPr>
            </w:pPr>
            <w:r w:rsidRPr="00EC6CB1">
              <w:rPr>
                <w:sz w:val="28"/>
                <w:szCs w:val="28"/>
              </w:rPr>
              <w:t>Общий объем финансирования муниципальной программы</w:t>
            </w:r>
          </w:p>
          <w:p w:rsidR="00E47F4D" w:rsidRPr="00EC6CB1" w:rsidRDefault="00E47F4D" w:rsidP="00E47F4D">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 xml:space="preserve">4 695 386,402 </w:t>
            </w:r>
            <w:r w:rsidRPr="008C54AD">
              <w:rPr>
                <w:sz w:val="28"/>
                <w:szCs w:val="28"/>
              </w:rPr>
              <w:t>тыс.</w:t>
            </w:r>
            <w:r>
              <w:rPr>
                <w:sz w:val="28"/>
                <w:szCs w:val="28"/>
              </w:rPr>
              <w:t xml:space="preserve"> рублей</w:t>
            </w:r>
            <w:r w:rsidRPr="00EC6CB1">
              <w:rPr>
                <w:sz w:val="28"/>
                <w:szCs w:val="28"/>
              </w:rPr>
              <w:t>:</w:t>
            </w:r>
          </w:p>
          <w:p w:rsidR="00E47F4D" w:rsidRPr="00EC6CB1" w:rsidRDefault="00E47F4D" w:rsidP="00E47F4D">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649 423,338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 xml:space="preserve">578 581,883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 xml:space="preserve">570 339,736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2019 год – </w:t>
            </w:r>
            <w:r>
              <w:rPr>
                <w:sz w:val="28"/>
                <w:szCs w:val="28"/>
              </w:rPr>
              <w:t xml:space="preserve">532 755,936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 xml:space="preserve">532 755,936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В том числе:</w:t>
            </w:r>
          </w:p>
          <w:p w:rsidR="00E47F4D" w:rsidRPr="00EC6CB1" w:rsidRDefault="00E47F4D" w:rsidP="00E47F4D">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Pr>
                <w:sz w:val="28"/>
                <w:szCs w:val="28"/>
              </w:rPr>
              <w:t xml:space="preserve">3 330 056,157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464 335,276</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462 670,175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460 756,112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Pr>
                <w:sz w:val="28"/>
                <w:szCs w:val="28"/>
              </w:rPr>
              <w:t>Приносящая доход деятельность –                        609 810,710</w:t>
            </w:r>
            <w:r w:rsidRPr="00EC6CB1">
              <w:rPr>
                <w:sz w:val="28"/>
                <w:szCs w:val="28"/>
              </w:rPr>
              <w:t xml:space="preserve"> 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2018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2020 год – </w:t>
            </w:r>
            <w:r>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Pr>
                <w:sz w:val="28"/>
                <w:szCs w:val="28"/>
              </w:rPr>
              <w:t xml:space="preserve">755 519,535 </w:t>
            </w:r>
            <w:r w:rsidRPr="00EC6CB1">
              <w:rPr>
                <w:sz w:val="28"/>
                <w:szCs w:val="28"/>
              </w:rPr>
              <w:t>тыс. рублей:</w:t>
            </w:r>
          </w:p>
          <w:p w:rsidR="00E47F4D" w:rsidRPr="00EC6CB1" w:rsidRDefault="00E47F4D" w:rsidP="00E47F4D">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2016 год – </w:t>
            </w:r>
            <w:r>
              <w:rPr>
                <w:sz w:val="28"/>
                <w:szCs w:val="28"/>
              </w:rPr>
              <w:t>66 275,297</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2017 год – </w:t>
            </w:r>
            <w:r>
              <w:rPr>
                <w:sz w:val="28"/>
                <w:szCs w:val="28"/>
              </w:rPr>
              <w:t>25 461,070</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E47F4D">
            <w:pPr>
              <w:jc w:val="both"/>
              <w:rPr>
                <w:sz w:val="28"/>
                <w:szCs w:val="28"/>
              </w:rPr>
            </w:pPr>
            <w:r w:rsidRPr="00EC6CB1">
              <w:rPr>
                <w:sz w:val="28"/>
                <w:szCs w:val="28"/>
              </w:rPr>
              <w:t xml:space="preserve">2018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E47F4D" w:rsidRPr="00EC6CB1" w:rsidRDefault="00E47F4D" w:rsidP="00E47F4D">
            <w:pPr>
              <w:jc w:val="both"/>
              <w:rPr>
                <w:sz w:val="28"/>
                <w:szCs w:val="28"/>
              </w:rPr>
            </w:pPr>
            <w:r w:rsidRPr="00EC6CB1">
              <w:rPr>
                <w:sz w:val="28"/>
                <w:szCs w:val="28"/>
              </w:rPr>
              <w:t xml:space="preserve">2019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E47F4D" w:rsidRDefault="00E47F4D" w:rsidP="00E47F4D">
            <w:pPr>
              <w:tabs>
                <w:tab w:val="left" w:pos="709"/>
              </w:tabs>
              <w:jc w:val="both"/>
              <w:rPr>
                <w:sz w:val="28"/>
                <w:szCs w:val="28"/>
              </w:rPr>
            </w:pPr>
            <w:r w:rsidRPr="00EC6CB1">
              <w:rPr>
                <w:sz w:val="28"/>
                <w:szCs w:val="28"/>
              </w:rPr>
              <w:t xml:space="preserve">2020 год – </w:t>
            </w:r>
            <w:r>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t>».</w:t>
      </w:r>
    </w:p>
    <w:p w:rsidR="0097426D" w:rsidRDefault="0097426D" w:rsidP="0097426D">
      <w:pPr>
        <w:autoSpaceDE w:val="0"/>
        <w:autoSpaceDN w:val="0"/>
        <w:adjustRightInd w:val="0"/>
        <w:ind w:firstLine="709"/>
        <w:jc w:val="both"/>
        <w:rPr>
          <w:sz w:val="28"/>
          <w:szCs w:val="28"/>
        </w:rPr>
      </w:pPr>
      <w:r>
        <w:rPr>
          <w:sz w:val="28"/>
          <w:szCs w:val="28"/>
        </w:rPr>
        <w:lastRenderedPageBreak/>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426CF6"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426CF6">
        <w:rPr>
          <w:sz w:val="28"/>
          <w:szCs w:val="28"/>
        </w:rPr>
        <w:t>Департаменту по делам администрации города (</w:t>
      </w:r>
      <w:proofErr w:type="spellStart"/>
      <w:r w:rsidR="00426CF6">
        <w:rPr>
          <w:sz w:val="28"/>
          <w:szCs w:val="28"/>
        </w:rPr>
        <w:t>Виер</w:t>
      </w:r>
      <w:proofErr w:type="spellEnd"/>
      <w:r w:rsidR="00426CF6">
        <w:rPr>
          <w:sz w:val="28"/>
          <w:szCs w:val="28"/>
        </w:rPr>
        <w:t xml:space="preserve"> М.Г.)</w:t>
      </w:r>
      <w:r w:rsidR="00426CF6" w:rsidRPr="007F6B82">
        <w:rPr>
          <w:sz w:val="28"/>
          <w:szCs w:val="28"/>
        </w:rPr>
        <w:t xml:space="preserve"> </w:t>
      </w:r>
      <w:r w:rsidR="00426CF6">
        <w:rPr>
          <w:sz w:val="28"/>
          <w:szCs w:val="28"/>
        </w:rPr>
        <w:t xml:space="preserve">разместить постановление </w:t>
      </w:r>
      <w:r w:rsidR="00426CF6" w:rsidRPr="007F6B82">
        <w:rPr>
          <w:sz w:val="28"/>
          <w:szCs w:val="28"/>
        </w:rPr>
        <w:t>на официальном сайте органов местного самоуправления города Нефтеюганска в сети Интернет.</w:t>
      </w:r>
    </w:p>
    <w:p w:rsidR="0097426D" w:rsidRPr="00880B9D" w:rsidRDefault="0097426D" w:rsidP="00426CF6">
      <w:pPr>
        <w:autoSpaceDE w:val="0"/>
        <w:autoSpaceDN w:val="0"/>
        <w:adjustRightInd w:val="0"/>
        <w:jc w:val="both"/>
        <w:rPr>
          <w:sz w:val="28"/>
          <w:szCs w:val="28"/>
        </w:rPr>
      </w:pPr>
      <w:r>
        <w:rPr>
          <w:sz w:val="28"/>
          <w:szCs w:val="28"/>
        </w:rPr>
        <w:tab/>
      </w: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426CF6">
        <w:rPr>
          <w:sz w:val="28"/>
          <w:szCs w:val="28"/>
        </w:rPr>
        <w:t>оставляю за собой.</w:t>
      </w:r>
    </w:p>
    <w:p w:rsidR="0097426D" w:rsidRDefault="0097426D" w:rsidP="0097426D">
      <w:pPr>
        <w:autoSpaceDE w:val="0"/>
        <w:autoSpaceDN w:val="0"/>
        <w:adjustRightInd w:val="0"/>
        <w:ind w:firstLine="709"/>
        <w:jc w:val="both"/>
        <w:rPr>
          <w:sz w:val="28"/>
          <w:szCs w:val="28"/>
        </w:rPr>
      </w:pPr>
    </w:p>
    <w:p w:rsidR="0097426D" w:rsidRDefault="0097426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С.Ю.Дегтярев</w:t>
      </w:r>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E47F4D">
          <w:headerReference w:type="default" r:id="rId9"/>
          <w:footerReference w:type="even" r:id="rId10"/>
          <w:pgSz w:w="11906" w:h="16838" w:code="9"/>
          <w:pgMar w:top="1134" w:right="567" w:bottom="1134"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B77FB0" w:rsidP="00B77FB0">
            <w:pPr>
              <w:pStyle w:val="a3"/>
              <w:jc w:val="center"/>
            </w:pPr>
            <w:r>
              <w:t xml:space="preserve">                                                                       3 </w:t>
            </w:r>
          </w:p>
        </w:tc>
        <w:tc>
          <w:tcPr>
            <w:tcW w:w="4780" w:type="dxa"/>
          </w:tcPr>
          <w:p w:rsidR="0097426D" w:rsidRDefault="0097426D" w:rsidP="00CC4793">
            <w:pPr>
              <w:ind w:left="987"/>
              <w:rPr>
                <w:sz w:val="28"/>
                <w:szCs w:val="28"/>
              </w:rPr>
            </w:pPr>
          </w:p>
          <w:p w:rsidR="0097426D" w:rsidRDefault="0097426D" w:rsidP="00CC4793">
            <w:pPr>
              <w:ind w:left="987"/>
              <w:rPr>
                <w:sz w:val="28"/>
                <w:szCs w:val="28"/>
              </w:rPr>
            </w:pPr>
          </w:p>
          <w:p w:rsidR="0097426D" w:rsidRDefault="0097426D" w:rsidP="00CC4793">
            <w:pPr>
              <w:ind w:left="987"/>
              <w:rPr>
                <w:sz w:val="28"/>
                <w:szCs w:val="28"/>
              </w:rPr>
            </w:pPr>
          </w:p>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880B9D" w:rsidRDefault="0097426D" w:rsidP="00CC4793">
            <w:pPr>
              <w:ind w:left="987"/>
              <w:rPr>
                <w:sz w:val="28"/>
                <w:szCs w:val="28"/>
              </w:rPr>
            </w:pPr>
            <w:r w:rsidRPr="00880B9D">
              <w:rPr>
                <w:sz w:val="28"/>
                <w:szCs w:val="28"/>
              </w:rPr>
              <w:t xml:space="preserve">от </w:t>
            </w:r>
            <w:r w:rsidR="00506159">
              <w:rPr>
                <w:sz w:val="28"/>
                <w:szCs w:val="28"/>
              </w:rPr>
              <w:t>01.06.2017</w:t>
            </w:r>
            <w:r w:rsidR="00426CF6">
              <w:rPr>
                <w:sz w:val="28"/>
                <w:szCs w:val="28"/>
              </w:rPr>
              <w:t xml:space="preserve"> </w:t>
            </w:r>
            <w:r w:rsidR="009A4BA3" w:rsidRPr="009A4BA3">
              <w:rPr>
                <w:sz w:val="28"/>
                <w:szCs w:val="28"/>
              </w:rPr>
              <w:t xml:space="preserve"> №</w:t>
            </w:r>
            <w:r w:rsidR="006C1730">
              <w:rPr>
                <w:sz w:val="28"/>
                <w:szCs w:val="28"/>
              </w:rPr>
              <w:t xml:space="preserve"> </w:t>
            </w:r>
            <w:r w:rsidR="00506159">
              <w:rPr>
                <w:sz w:val="28"/>
                <w:szCs w:val="28"/>
              </w:rPr>
              <w:t>337-п</w:t>
            </w:r>
          </w:p>
          <w:p w:rsidR="0097426D" w:rsidRPr="00EC6CB1" w:rsidRDefault="0097426D" w:rsidP="00CC4793">
            <w:pPr>
              <w:pStyle w:val="a3"/>
              <w:tabs>
                <w:tab w:val="left" w:pos="2970"/>
              </w:tabs>
              <w:rPr>
                <w:sz w:val="16"/>
                <w:szCs w:val="16"/>
              </w:rPr>
            </w:pPr>
            <w:r>
              <w:rPr>
                <w:sz w:val="16"/>
                <w:szCs w:val="16"/>
              </w:rPr>
              <w:tab/>
            </w:r>
          </w:p>
        </w:tc>
      </w:tr>
    </w:tbl>
    <w:p w:rsidR="0097426D" w:rsidRDefault="0097426D" w:rsidP="0097426D">
      <w:pPr>
        <w:autoSpaceDE w:val="0"/>
        <w:autoSpaceDN w:val="0"/>
        <w:adjustRightInd w:val="0"/>
        <w:jc w:val="center"/>
        <w:rPr>
          <w:color w:val="000000"/>
          <w:sz w:val="28"/>
          <w:szCs w:val="28"/>
        </w:rPr>
      </w:pPr>
    </w:p>
    <w:p w:rsidR="00426CF6" w:rsidRDefault="00426CF6" w:rsidP="00426CF6">
      <w:pPr>
        <w:autoSpaceDE w:val="0"/>
        <w:autoSpaceDN w:val="0"/>
        <w:adjustRightInd w:val="0"/>
        <w:jc w:val="center"/>
        <w:rPr>
          <w:color w:val="000000"/>
          <w:sz w:val="28"/>
          <w:szCs w:val="28"/>
        </w:rPr>
      </w:pPr>
      <w:r>
        <w:rPr>
          <w:color w:val="000000"/>
          <w:sz w:val="28"/>
          <w:szCs w:val="28"/>
        </w:rPr>
        <w:t>Перечень</w:t>
      </w:r>
    </w:p>
    <w:p w:rsidR="00426CF6" w:rsidRPr="006E6725" w:rsidRDefault="00426CF6" w:rsidP="00426CF6">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426CF6" w:rsidRDefault="00426CF6" w:rsidP="00426CF6">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426CF6" w:rsidRDefault="00426CF6" w:rsidP="00426CF6">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426CF6" w:rsidTr="00426CF6">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Финансовые затраты на реализацию (тыс. рублей)</w:t>
            </w:r>
          </w:p>
        </w:tc>
      </w:tr>
      <w:tr w:rsidR="00426CF6" w:rsidTr="00426CF6">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color w:val="000000"/>
                <w:sz w:val="18"/>
                <w:szCs w:val="18"/>
              </w:rPr>
            </w:pPr>
            <w:r w:rsidRPr="00552380">
              <w:rPr>
                <w:color w:val="000000"/>
                <w:sz w:val="18"/>
                <w:szCs w:val="18"/>
              </w:rPr>
              <w:t>в том числе:</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2020</w:t>
            </w:r>
          </w:p>
        </w:tc>
      </w:tr>
      <w:tr w:rsidR="00426CF6" w:rsidTr="00426CF6">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426CF6">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426CF6" w:rsidTr="00426CF6">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426CF6" w:rsidTr="00426CF6">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426CF6" w:rsidTr="00426CF6">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rPr>
                <w:sz w:val="18"/>
                <w:szCs w:val="18"/>
              </w:rPr>
            </w:pPr>
          </w:p>
          <w:p w:rsidR="00426CF6" w:rsidRDefault="00426CF6" w:rsidP="00426CF6">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299,170</w:t>
            </w:r>
          </w:p>
        </w:tc>
      </w:tr>
      <w:tr w:rsidR="00426CF6" w:rsidTr="00426CF6">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960796" w:rsidRDefault="00426CF6" w:rsidP="00426CF6">
            <w:pPr>
              <w:jc w:val="center"/>
              <w:rPr>
                <w:sz w:val="18"/>
                <w:szCs w:val="18"/>
              </w:rPr>
            </w:pPr>
            <w:r w:rsidRPr="00960796">
              <w:rPr>
                <w:sz w:val="18"/>
                <w:szCs w:val="18"/>
              </w:rPr>
              <w:t>12</w:t>
            </w:r>
          </w:p>
        </w:tc>
      </w:tr>
      <w:tr w:rsidR="00426CF6" w:rsidTr="00426CF6">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15 417,087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2 471,297</w:t>
            </w:r>
          </w:p>
        </w:tc>
      </w:tr>
      <w:tr w:rsidR="00426CF6" w:rsidTr="00426CF6">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8 837,661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w:t>
            </w:r>
            <w:r>
              <w:rPr>
                <w:sz w:val="18"/>
                <w:szCs w:val="18"/>
              </w:rPr>
              <w:t> 413,186</w:t>
            </w:r>
          </w:p>
        </w:tc>
      </w:tr>
      <w:tr w:rsidR="00426CF6" w:rsidTr="00426CF6">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6 579,426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1 058,111</w:t>
            </w:r>
          </w:p>
        </w:tc>
      </w:tr>
      <w:tr w:rsidR="00426CF6" w:rsidTr="00426CF6">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3 563 310,124</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574 877,557</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551 364,908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549 328,369</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511 666,269</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511 666,269</w:t>
            </w:r>
          </w:p>
        </w:tc>
      </w:tr>
      <w:tr w:rsidR="00426CF6" w:rsidTr="00426CF6">
        <w:trPr>
          <w:trHeight w:val="70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119 869,774</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21 473,884</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17 719,800</w:t>
            </w:r>
          </w:p>
        </w:tc>
      </w:tr>
      <w:tr w:rsidR="00426CF6" w:rsidTr="00426CF6">
        <w:trPr>
          <w:trHeight w:val="690"/>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2 833 629,640</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437 798,892</w:t>
            </w:r>
          </w:p>
        </w:tc>
        <w:tc>
          <w:tcPr>
            <w:tcW w:w="1134" w:type="dxa"/>
            <w:tcBorders>
              <w:top w:val="nil"/>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439 440,386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441 157,931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403 495,831</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403 495,831</w:t>
            </w:r>
          </w:p>
        </w:tc>
      </w:tr>
      <w:tr w:rsidR="00426CF6" w:rsidTr="00426CF6">
        <w:trPr>
          <w:trHeight w:val="765"/>
        </w:trPr>
        <w:tc>
          <w:tcPr>
            <w:tcW w:w="1277" w:type="dxa"/>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065344" w:rsidRDefault="00426CF6" w:rsidP="00426CF6">
            <w:pPr>
              <w:jc w:val="center"/>
              <w:rPr>
                <w:sz w:val="18"/>
                <w:szCs w:val="18"/>
                <w:highlight w:val="yellow"/>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855497" w:rsidRDefault="00426CF6" w:rsidP="00426CF6">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3 622 459,274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8E1A29" w:rsidRDefault="00426CF6" w:rsidP="00426CF6">
            <w:pPr>
              <w:jc w:val="center"/>
              <w:rPr>
                <w:sz w:val="18"/>
                <w:szCs w:val="18"/>
              </w:rPr>
            </w:pPr>
            <w:r w:rsidRPr="008E1A29">
              <w:rPr>
                <w:sz w:val="18"/>
                <w:szCs w:val="18"/>
              </w:rPr>
              <w:t>577 241,206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8E1A29" w:rsidRDefault="008E1A29" w:rsidP="00426CF6">
            <w:pPr>
              <w:jc w:val="center"/>
              <w:rPr>
                <w:sz w:val="18"/>
                <w:szCs w:val="18"/>
              </w:rPr>
            </w:pPr>
            <w:r w:rsidRPr="008E1A29">
              <w:rPr>
                <w:sz w:val="18"/>
                <w:szCs w:val="18"/>
              </w:rPr>
              <w:t>555 958,454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552 098,836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514 436,736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514 436,736</w:t>
            </w:r>
          </w:p>
        </w:tc>
      </w:tr>
      <w:tr w:rsidR="00426CF6" w:rsidTr="00426CF6">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128 866,135</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22 887,070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19 132,986</w:t>
            </w:r>
          </w:p>
        </w:tc>
      </w:tr>
      <w:tr w:rsidR="00426CF6" w:rsidTr="00426CF6">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360F03">
            <w:pPr>
              <w:jc w:val="center"/>
              <w:rPr>
                <w:sz w:val="18"/>
                <w:szCs w:val="18"/>
              </w:rPr>
            </w:pPr>
            <w:r w:rsidRPr="00360F03">
              <w:rPr>
                <w:sz w:val="18"/>
                <w:szCs w:val="18"/>
              </w:rPr>
              <w:t>2 883</w:t>
            </w:r>
            <w:r w:rsidR="00360F03" w:rsidRPr="00360F03">
              <w:rPr>
                <w:sz w:val="18"/>
                <w:szCs w:val="18"/>
              </w:rPr>
              <w:t> 782,429</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438 946,544</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360F03">
            <w:pPr>
              <w:jc w:val="center"/>
              <w:rPr>
                <w:sz w:val="18"/>
                <w:szCs w:val="18"/>
              </w:rPr>
            </w:pPr>
            <w:r w:rsidRPr="00360F03">
              <w:rPr>
                <w:sz w:val="18"/>
                <w:szCs w:val="18"/>
              </w:rPr>
              <w:t>442</w:t>
            </w:r>
            <w:r w:rsidR="00360F03" w:rsidRPr="00360F03">
              <w:rPr>
                <w:sz w:val="18"/>
                <w:szCs w:val="18"/>
              </w:rPr>
              <w:t> 620,746</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442 515,212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404 853,112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404 853,112</w:t>
            </w:r>
          </w:p>
        </w:tc>
      </w:tr>
      <w:tr w:rsidR="00426CF6" w:rsidTr="00426CF6">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426CF6" w:rsidRPr="00855497" w:rsidRDefault="00426CF6" w:rsidP="00426CF6">
            <w:pPr>
              <w:jc w:val="center"/>
              <w:rPr>
                <w:sz w:val="18"/>
                <w:szCs w:val="18"/>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855497" w:rsidRDefault="00426CF6" w:rsidP="00426CF6">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426CF6" w:rsidTr="00426CF6">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426CF6" w:rsidTr="00426CF6">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127 630,660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18 319,200</w:t>
            </w:r>
          </w:p>
        </w:tc>
      </w:tr>
      <w:tr w:rsidR="00426CF6" w:rsidTr="00426CF6">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127 630,660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18 319,200</w:t>
            </w:r>
          </w:p>
        </w:tc>
      </w:tr>
      <w:tr w:rsidR="00426CF6" w:rsidTr="00426CF6">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12</w:t>
            </w:r>
          </w:p>
        </w:tc>
      </w:tr>
      <w:tr w:rsidR="00426CF6" w:rsidTr="00426CF6">
        <w:trPr>
          <w:trHeight w:val="43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426CF6" w:rsidRPr="00960796" w:rsidRDefault="00426CF6" w:rsidP="00426CF6">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944 561,244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3 569,005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xml:space="preserve">Департамент градостроительства </w:t>
            </w:r>
            <w:r w:rsidR="00A63E4D">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626 653,400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2 574,000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309 809,746</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426CF6" w:rsidP="00426CF6">
            <w:pPr>
              <w:jc w:val="center"/>
              <w:rPr>
                <w:sz w:val="18"/>
                <w:szCs w:val="18"/>
              </w:rPr>
            </w:pPr>
            <w:r w:rsidRPr="00360F03">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426CF6" w:rsidRPr="00360F03" w:rsidRDefault="00360F03" w:rsidP="00426CF6">
            <w:pPr>
              <w:jc w:val="center"/>
              <w:rPr>
                <w:sz w:val="18"/>
                <w:szCs w:val="18"/>
              </w:rPr>
            </w:pPr>
            <w:r w:rsidRPr="00360F03">
              <w:rPr>
                <w:sz w:val="18"/>
                <w:szCs w:val="18"/>
              </w:rPr>
              <w:t>995,005</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426CF6" w:rsidRPr="0096079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0,000</w:t>
            </w:r>
          </w:p>
        </w:tc>
      </w:tr>
      <w:tr w:rsidR="00426CF6" w:rsidTr="00426CF6">
        <w:trPr>
          <w:trHeight w:val="474"/>
        </w:trPr>
        <w:tc>
          <w:tcPr>
            <w:tcW w:w="1277" w:type="dxa"/>
            <w:vMerge w:val="restart"/>
            <w:tcBorders>
              <w:top w:val="single" w:sz="4" w:space="0" w:color="auto"/>
              <w:left w:val="single" w:sz="4" w:space="0" w:color="auto"/>
              <w:right w:val="single" w:sz="4" w:space="0" w:color="auto"/>
            </w:tcBorders>
            <w:hideMark/>
          </w:tcPr>
          <w:p w:rsidR="00426CF6" w:rsidRPr="00960796" w:rsidRDefault="00426CF6" w:rsidP="00426CF6">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426CF6" w:rsidRPr="00960796" w:rsidRDefault="00426CF6" w:rsidP="00426CF6">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r>
      <w:tr w:rsidR="00426CF6" w:rsidTr="00426CF6">
        <w:trPr>
          <w:trHeight w:val="1260"/>
        </w:trPr>
        <w:tc>
          <w:tcPr>
            <w:tcW w:w="1277" w:type="dxa"/>
            <w:vMerge/>
            <w:tcBorders>
              <w:left w:val="single" w:sz="4" w:space="0" w:color="auto"/>
              <w:bottom w:val="single" w:sz="4" w:space="0" w:color="auto"/>
              <w:right w:val="single" w:sz="4" w:space="0" w:color="auto"/>
            </w:tcBorders>
            <w:vAlign w:val="center"/>
            <w:hideMark/>
          </w:tcPr>
          <w:p w:rsidR="00426CF6" w:rsidRDefault="00426CF6" w:rsidP="00426CF6">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426CF6" w:rsidRDefault="00426CF6" w:rsidP="00426CF6">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 xml:space="preserve">Департамент градостроительства </w:t>
            </w:r>
            <w:r w:rsidR="00A63E4D">
              <w:rPr>
                <w:sz w:val="18"/>
                <w:szCs w:val="18"/>
              </w:rPr>
              <w:t xml:space="preserve">и земельных отношений </w:t>
            </w:r>
            <w:r w:rsidRPr="00960796">
              <w:rPr>
                <w:sz w:val="18"/>
                <w:szCs w:val="18"/>
              </w:rPr>
              <w:t>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426CF6" w:rsidRDefault="00426CF6" w:rsidP="00426CF6">
            <w:pPr>
              <w:jc w:val="center"/>
            </w:pPr>
            <w:r w:rsidRPr="00105370">
              <w:rPr>
                <w:sz w:val="18"/>
                <w:szCs w:val="18"/>
              </w:rPr>
              <w:t>0,000</w:t>
            </w:r>
          </w:p>
        </w:tc>
      </w:tr>
      <w:tr w:rsidR="00426CF6" w:rsidTr="00426CF6">
        <w:trPr>
          <w:trHeight w:val="555"/>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360F03">
            <w:pPr>
              <w:jc w:val="center"/>
              <w:rPr>
                <w:sz w:val="18"/>
                <w:szCs w:val="18"/>
              </w:rPr>
            </w:pPr>
            <w:r w:rsidRPr="00360F03">
              <w:rPr>
                <w:sz w:val="18"/>
                <w:szCs w:val="18"/>
              </w:rPr>
              <w:t>1</w:t>
            </w:r>
            <w:r w:rsidR="00360F03" w:rsidRPr="00360F03">
              <w:rPr>
                <w:sz w:val="18"/>
                <w:szCs w:val="18"/>
              </w:rPr>
              <w:t> 072 927,128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22 623,429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r>
      <w:tr w:rsidR="00426CF6" w:rsidTr="00426CF6">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0C6E1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626 653,400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2 574,000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0,000</w:t>
            </w:r>
          </w:p>
        </w:tc>
      </w:tr>
      <w:tr w:rsidR="00426CF6" w:rsidTr="00426CF6">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426CF6" w:rsidRPr="000C6E1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446 273,728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25 388,732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20 049,429</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18 240,900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18 319,200</w:t>
            </w:r>
          </w:p>
        </w:tc>
      </w:tr>
      <w:tr w:rsidR="00426CF6" w:rsidTr="00426CF6">
        <w:trPr>
          <w:trHeight w:val="570"/>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426CF6" w:rsidRPr="000C6E10" w:rsidRDefault="00426CF6" w:rsidP="00426CF6">
            <w:pPr>
              <w:jc w:val="center"/>
              <w:rPr>
                <w:sz w:val="18"/>
                <w:szCs w:val="18"/>
              </w:rPr>
            </w:pPr>
            <w:r w:rsidRPr="000C6E10">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4 695 386,402</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649 423,338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578 581,883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570 339,736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532 755,936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0C6E10" w:rsidRDefault="00426CF6" w:rsidP="00426CF6">
            <w:pPr>
              <w:jc w:val="center"/>
              <w:rPr>
                <w:sz w:val="18"/>
                <w:szCs w:val="18"/>
              </w:rPr>
            </w:pPr>
            <w:r w:rsidRPr="000C6E10">
              <w:rPr>
                <w:sz w:val="18"/>
                <w:szCs w:val="18"/>
              </w:rPr>
              <w:t>532 755,936</w:t>
            </w:r>
          </w:p>
        </w:tc>
      </w:tr>
      <w:tr w:rsidR="00426CF6" w:rsidTr="00426CF6">
        <w:trPr>
          <w:trHeight w:val="760"/>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755 519,535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426CF6" w:rsidP="00426CF6">
            <w:pPr>
              <w:jc w:val="center"/>
              <w:rPr>
                <w:sz w:val="18"/>
                <w:szCs w:val="18"/>
              </w:rPr>
            </w:pPr>
            <w:r w:rsidRPr="00360F03">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360F03" w:rsidRDefault="00360F03" w:rsidP="00426CF6">
            <w:pPr>
              <w:jc w:val="center"/>
              <w:rPr>
                <w:sz w:val="18"/>
                <w:szCs w:val="18"/>
              </w:rPr>
            </w:pPr>
            <w:r w:rsidRPr="00360F03">
              <w:rPr>
                <w:sz w:val="18"/>
                <w:szCs w:val="18"/>
              </w:rPr>
              <w:t>25 461,070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19 132,986</w:t>
            </w:r>
          </w:p>
        </w:tc>
      </w:tr>
      <w:tr w:rsidR="00426CF6" w:rsidTr="00426CF6">
        <w:trPr>
          <w:trHeight w:val="305"/>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426CF6" w:rsidRPr="00552380" w:rsidRDefault="00426CF6" w:rsidP="00426CF6">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552380" w:rsidRDefault="00426CF6" w:rsidP="00426CF6">
            <w:pPr>
              <w:jc w:val="center"/>
              <w:rPr>
                <w:sz w:val="18"/>
                <w:szCs w:val="18"/>
              </w:rPr>
            </w:pPr>
            <w:r w:rsidRPr="00552380">
              <w:rPr>
                <w:sz w:val="18"/>
                <w:szCs w:val="18"/>
              </w:rPr>
              <w:t>12</w:t>
            </w:r>
          </w:p>
        </w:tc>
      </w:tr>
      <w:tr w:rsidR="00426CF6" w:rsidTr="00426CF6">
        <w:trPr>
          <w:trHeight w:val="758"/>
        </w:trPr>
        <w:tc>
          <w:tcPr>
            <w:tcW w:w="4962" w:type="dxa"/>
            <w:gridSpan w:val="5"/>
            <w:vMerge w:val="restart"/>
            <w:tcBorders>
              <w:top w:val="single" w:sz="4" w:space="0" w:color="auto"/>
              <w:left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3 330 056,157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62355F" w:rsidRDefault="00426CF6" w:rsidP="00426CF6">
            <w:pPr>
              <w:jc w:val="center"/>
              <w:rPr>
                <w:sz w:val="18"/>
                <w:szCs w:val="18"/>
              </w:rPr>
            </w:pPr>
            <w:r w:rsidRPr="0062355F">
              <w:rPr>
                <w:sz w:val="18"/>
                <w:szCs w:val="18"/>
              </w:rPr>
              <w:t>462 670,175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460 756,112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423 172,312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423 172,312</w:t>
            </w:r>
          </w:p>
        </w:tc>
      </w:tr>
      <w:tr w:rsidR="00426CF6" w:rsidTr="00426CF6">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426CF6" w:rsidRPr="00960796"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960796" w:rsidRDefault="00426CF6" w:rsidP="00426CF6">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426CF6" w:rsidRPr="00A510B7" w:rsidRDefault="00426CF6" w:rsidP="00426CF6">
            <w:pPr>
              <w:jc w:val="center"/>
              <w:rPr>
                <w:sz w:val="18"/>
                <w:szCs w:val="18"/>
              </w:rPr>
            </w:pPr>
            <w:r w:rsidRPr="00A510B7">
              <w:rPr>
                <w:sz w:val="18"/>
                <w:szCs w:val="18"/>
              </w:rPr>
              <w:t>609 810,710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A510B7" w:rsidRDefault="00426CF6" w:rsidP="00426CF6">
            <w:pPr>
              <w:jc w:val="center"/>
              <w:rPr>
                <w:sz w:val="18"/>
                <w:szCs w:val="18"/>
              </w:rPr>
            </w:pPr>
            <w:r w:rsidRPr="00A510B7">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426CF6" w:rsidRPr="00960796" w:rsidRDefault="00426CF6" w:rsidP="00426CF6">
            <w:pPr>
              <w:jc w:val="center"/>
              <w:rPr>
                <w:sz w:val="18"/>
                <w:szCs w:val="18"/>
              </w:rPr>
            </w:pPr>
            <w:r>
              <w:rPr>
                <w:sz w:val="18"/>
                <w:szCs w:val="18"/>
              </w:rPr>
              <w:t>90 450,638</w:t>
            </w:r>
          </w:p>
        </w:tc>
      </w:tr>
      <w:tr w:rsidR="00426CF6" w:rsidTr="00426CF6">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В том числе:</w:t>
            </w:r>
          </w:p>
        </w:tc>
      </w:tr>
      <w:tr w:rsidR="00426CF6" w:rsidTr="00426CF6">
        <w:trPr>
          <w:trHeight w:val="315"/>
        </w:trPr>
        <w:tc>
          <w:tcPr>
            <w:tcW w:w="3261" w:type="dxa"/>
            <w:gridSpan w:val="3"/>
            <w:tcBorders>
              <w:top w:val="nil"/>
              <w:left w:val="single" w:sz="4" w:space="0" w:color="auto"/>
              <w:bottom w:val="nil"/>
            </w:tcBorders>
            <w:shd w:val="clear" w:color="auto" w:fill="auto"/>
            <w:noWrap/>
            <w:vAlign w:val="center"/>
          </w:tcPr>
          <w:p w:rsidR="00426CF6" w:rsidRPr="00552380" w:rsidRDefault="00426CF6" w:rsidP="00426CF6">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360F03" w:rsidRDefault="00360F03" w:rsidP="00360F03">
            <w:pPr>
              <w:jc w:val="center"/>
              <w:rPr>
                <w:sz w:val="18"/>
                <w:szCs w:val="18"/>
              </w:rPr>
            </w:pPr>
            <w:r w:rsidRPr="00360F03">
              <w:rPr>
                <w:sz w:val="18"/>
                <w:szCs w:val="18"/>
              </w:rPr>
              <w:t>3 753 803,489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60F03" w:rsidRDefault="00426CF6" w:rsidP="00426CF6">
            <w:pPr>
              <w:jc w:val="right"/>
              <w:rPr>
                <w:sz w:val="18"/>
                <w:szCs w:val="18"/>
              </w:rPr>
            </w:pPr>
            <w:r w:rsidRPr="00360F03">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60F03" w:rsidRDefault="00426CF6" w:rsidP="00426CF6">
            <w:pPr>
              <w:jc w:val="right"/>
              <w:rPr>
                <w:sz w:val="18"/>
                <w:szCs w:val="18"/>
              </w:rPr>
            </w:pPr>
            <w:r w:rsidRPr="00360F03">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60F03" w:rsidRDefault="00426CF6" w:rsidP="00426CF6">
            <w:pPr>
              <w:jc w:val="right"/>
              <w:rPr>
                <w:sz w:val="18"/>
                <w:szCs w:val="18"/>
              </w:rPr>
            </w:pPr>
            <w:r w:rsidRPr="00360F03">
              <w:rPr>
                <w:sz w:val="18"/>
                <w:szCs w:val="18"/>
              </w:rPr>
              <w:t>599 537,968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360F03" w:rsidRDefault="00360F03" w:rsidP="00360F03">
            <w:pPr>
              <w:jc w:val="center"/>
              <w:rPr>
                <w:sz w:val="18"/>
                <w:szCs w:val="18"/>
              </w:rPr>
            </w:pPr>
            <w:r w:rsidRPr="00360F03">
              <w:rPr>
                <w:sz w:val="18"/>
                <w:szCs w:val="18"/>
              </w:rPr>
              <w:t>573 978,484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570 040,566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532 456,766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right"/>
              <w:rPr>
                <w:sz w:val="18"/>
                <w:szCs w:val="18"/>
              </w:rPr>
            </w:pPr>
            <w:r>
              <w:rPr>
                <w:sz w:val="18"/>
                <w:szCs w:val="18"/>
              </w:rPr>
              <w:t>532 456,766</w:t>
            </w:r>
          </w:p>
        </w:tc>
      </w:tr>
      <w:tr w:rsidR="00426CF6" w:rsidTr="00426CF6">
        <w:trPr>
          <w:trHeight w:val="20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426CF6" w:rsidRPr="00552380" w:rsidRDefault="00426CF6" w:rsidP="00426CF6">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3A2DDB" w:rsidRDefault="00426CF6" w:rsidP="00426CF6">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360F03" w:rsidRDefault="00360F03" w:rsidP="00426CF6">
            <w:pPr>
              <w:jc w:val="center"/>
              <w:rPr>
                <w:sz w:val="18"/>
                <w:szCs w:val="18"/>
              </w:rPr>
            </w:pPr>
            <w:r w:rsidRPr="00360F03">
              <w:rPr>
                <w:sz w:val="18"/>
                <w:szCs w:val="18"/>
              </w:rPr>
              <w:t>128 866,135</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360F03" w:rsidRDefault="00360F03" w:rsidP="00426CF6">
            <w:pPr>
              <w:jc w:val="center"/>
              <w:rPr>
                <w:sz w:val="18"/>
                <w:szCs w:val="18"/>
              </w:rPr>
            </w:pPr>
            <w:r w:rsidRPr="00360F03">
              <w:rPr>
                <w:sz w:val="18"/>
                <w:szCs w:val="18"/>
              </w:rPr>
              <w:t>22 887,070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19 132,986</w:t>
            </w: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360F03" w:rsidRDefault="00426CF6" w:rsidP="00360F03">
            <w:pPr>
              <w:jc w:val="center"/>
              <w:rPr>
                <w:sz w:val="18"/>
                <w:szCs w:val="18"/>
              </w:rPr>
            </w:pPr>
            <w:r w:rsidRPr="00360F03">
              <w:rPr>
                <w:sz w:val="18"/>
                <w:szCs w:val="18"/>
              </w:rPr>
              <w:t>3 015</w:t>
            </w:r>
            <w:r w:rsidR="00360F03" w:rsidRPr="00360F03">
              <w:rPr>
                <w:sz w:val="18"/>
                <w:szCs w:val="18"/>
              </w:rPr>
              <w:t> 126,644</w:t>
            </w:r>
          </w:p>
        </w:tc>
        <w:tc>
          <w:tcPr>
            <w:tcW w:w="1134" w:type="dxa"/>
            <w:tcBorders>
              <w:top w:val="nil"/>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426CF6" w:rsidRPr="00360F03" w:rsidRDefault="00426CF6" w:rsidP="00426CF6">
            <w:pPr>
              <w:jc w:val="center"/>
              <w:rPr>
                <w:sz w:val="18"/>
                <w:szCs w:val="18"/>
              </w:rPr>
            </w:pPr>
            <w:r w:rsidRPr="00360F03">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426CF6" w:rsidRPr="00360F03" w:rsidRDefault="00426CF6" w:rsidP="00360F03">
            <w:pPr>
              <w:jc w:val="center"/>
              <w:rPr>
                <w:sz w:val="18"/>
                <w:szCs w:val="18"/>
              </w:rPr>
            </w:pPr>
            <w:r w:rsidRPr="00360F03">
              <w:rPr>
                <w:sz w:val="18"/>
                <w:szCs w:val="18"/>
              </w:rPr>
              <w:t>460</w:t>
            </w:r>
            <w:r w:rsidR="00360F03" w:rsidRPr="00360F03">
              <w:rPr>
                <w:sz w:val="18"/>
                <w:szCs w:val="18"/>
              </w:rPr>
              <w:t> 640,776</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460 456,942</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422 873,142</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422 873,142</w:t>
            </w:r>
          </w:p>
        </w:tc>
      </w:tr>
      <w:tr w:rsidR="00426CF6" w:rsidTr="00426CF6">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609 810,710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Pr>
                <w:sz w:val="18"/>
                <w:szCs w:val="18"/>
              </w:rPr>
              <w:t>90 450,638</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937 198,370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4 304,229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 xml:space="preserve">Департамент градостроительства </w:t>
            </w:r>
            <w:r w:rsidR="00A63E4D">
              <w:rPr>
                <w:sz w:val="18"/>
                <w:szCs w:val="18"/>
              </w:rPr>
              <w:t xml:space="preserve">и земельных отношений </w:t>
            </w:r>
            <w:r w:rsidRPr="00552380">
              <w:rPr>
                <w:sz w:val="18"/>
                <w:szCs w:val="18"/>
              </w:rPr>
              <w:t>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B53B96"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626 653,400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2 574,000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66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426CF6" w:rsidRPr="00BF666B" w:rsidRDefault="00426CF6" w:rsidP="00BF666B">
            <w:pPr>
              <w:jc w:val="center"/>
              <w:rPr>
                <w:sz w:val="18"/>
                <w:szCs w:val="18"/>
              </w:rPr>
            </w:pPr>
            <w:r w:rsidRPr="00BF666B">
              <w:rPr>
                <w:sz w:val="18"/>
                <w:szCs w:val="18"/>
              </w:rPr>
              <w:t>310</w:t>
            </w:r>
            <w:r w:rsidR="00BF666B" w:rsidRPr="00BF666B">
              <w:rPr>
                <w:sz w:val="18"/>
                <w:szCs w:val="18"/>
              </w:rPr>
              <w:t> 544,970</w:t>
            </w:r>
          </w:p>
        </w:tc>
        <w:tc>
          <w:tcPr>
            <w:tcW w:w="1134" w:type="dxa"/>
            <w:tcBorders>
              <w:top w:val="nil"/>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426CF6" w:rsidRPr="00BF666B" w:rsidRDefault="00426CF6" w:rsidP="00426CF6">
            <w:pPr>
              <w:jc w:val="center"/>
              <w:rPr>
                <w:sz w:val="18"/>
                <w:szCs w:val="18"/>
              </w:rPr>
            </w:pPr>
            <w:r w:rsidRPr="00BF666B">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426CF6" w:rsidRPr="00BF666B" w:rsidRDefault="00BF666B" w:rsidP="00426CF6">
            <w:pPr>
              <w:jc w:val="center"/>
              <w:rPr>
                <w:sz w:val="18"/>
                <w:szCs w:val="18"/>
              </w:rPr>
            </w:pPr>
            <w:r w:rsidRPr="00BF666B">
              <w:rPr>
                <w:sz w:val="18"/>
                <w:szCs w:val="18"/>
              </w:rPr>
              <w:t>1 730,229</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2:</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r>
      <w:tr w:rsidR="00426CF6" w:rsidTr="00426CF6">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72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299,170</w:t>
            </w:r>
          </w:p>
        </w:tc>
      </w:tr>
      <w:tr w:rsidR="00426CF6" w:rsidTr="00426CF6">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426CF6" w:rsidRPr="00552380" w:rsidRDefault="00426CF6" w:rsidP="00426CF6">
            <w:pPr>
              <w:rPr>
                <w:sz w:val="18"/>
                <w:szCs w:val="18"/>
              </w:rPr>
            </w:pPr>
            <w:r w:rsidRPr="00552380">
              <w:rPr>
                <w:sz w:val="18"/>
                <w:szCs w:val="18"/>
              </w:rPr>
              <w:t>Соисполнитель 3:</w:t>
            </w:r>
          </w:p>
        </w:tc>
        <w:tc>
          <w:tcPr>
            <w:tcW w:w="1701" w:type="dxa"/>
            <w:gridSpan w:val="2"/>
            <w:tcBorders>
              <w:top w:val="nil"/>
              <w:left w:val="nil"/>
              <w:bottom w:val="nil"/>
              <w:right w:val="single" w:sz="4" w:space="0" w:color="auto"/>
            </w:tcBorders>
            <w:shd w:val="clear" w:color="auto" w:fill="auto"/>
            <w:noWrap/>
            <w:vAlign w:val="center"/>
            <w:hideMark/>
          </w:tcPr>
          <w:p w:rsidR="00426CF6" w:rsidRPr="00552380" w:rsidRDefault="00426CF6" w:rsidP="00426CF6">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r w:rsidR="00426CF6" w:rsidTr="00426CF6">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426CF6" w:rsidRPr="00552380" w:rsidRDefault="00426CF6" w:rsidP="00426CF6">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426CF6" w:rsidRPr="00552380" w:rsidRDefault="00426CF6" w:rsidP="00426CF6">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426CF6" w:rsidRPr="008B7364" w:rsidRDefault="00426CF6" w:rsidP="00426CF6">
            <w:pPr>
              <w:rPr>
                <w:sz w:val="18"/>
                <w:szCs w:val="18"/>
              </w:rPr>
            </w:pPr>
          </w:p>
        </w:tc>
      </w:tr>
      <w:tr w:rsidR="00426CF6" w:rsidTr="00426CF6">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426CF6" w:rsidRPr="00552380" w:rsidRDefault="00426CF6" w:rsidP="00426CF6">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426CF6" w:rsidRPr="00552380" w:rsidRDefault="00426CF6" w:rsidP="00426CF6">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426CF6" w:rsidRPr="008B7364" w:rsidRDefault="00426CF6" w:rsidP="00426CF6">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D92D58" w:rsidRDefault="00D92D58" w:rsidP="00587ACB">
      <w:pPr>
        <w:jc w:val="center"/>
      </w:pPr>
      <w:bookmarkStart w:id="0" w:name="_GoBack"/>
      <w:bookmarkEnd w:id="0"/>
    </w:p>
    <w:sectPr w:rsidR="00D92D58"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81F" w:rsidRDefault="00BB081F" w:rsidP="0097426D">
      <w:r>
        <w:separator/>
      </w:r>
    </w:p>
  </w:endnote>
  <w:endnote w:type="continuationSeparator" w:id="0">
    <w:p w:rsidR="00BB081F" w:rsidRDefault="00BB081F"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4D" w:rsidRDefault="00BB52F4" w:rsidP="00CC4793">
    <w:pPr>
      <w:pStyle w:val="a5"/>
      <w:framePr w:wrap="auto" w:vAnchor="text" w:hAnchor="margin" w:xAlign="right" w:y="1"/>
      <w:rPr>
        <w:rStyle w:val="a7"/>
      </w:rPr>
    </w:pPr>
    <w:r>
      <w:rPr>
        <w:rStyle w:val="a7"/>
      </w:rPr>
      <w:fldChar w:fldCharType="begin"/>
    </w:r>
    <w:r w:rsidR="00E47F4D">
      <w:rPr>
        <w:rStyle w:val="a7"/>
      </w:rPr>
      <w:instrText xml:space="preserve">PAGE  </w:instrText>
    </w:r>
    <w:r>
      <w:rPr>
        <w:rStyle w:val="a7"/>
      </w:rPr>
      <w:fldChar w:fldCharType="end"/>
    </w:r>
  </w:p>
  <w:p w:rsidR="00E47F4D" w:rsidRDefault="00E47F4D"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81F" w:rsidRDefault="00BB081F" w:rsidP="0097426D">
      <w:r>
        <w:separator/>
      </w:r>
    </w:p>
  </w:footnote>
  <w:footnote w:type="continuationSeparator" w:id="0">
    <w:p w:rsidR="00BB081F" w:rsidRDefault="00BB081F"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7F4D" w:rsidRDefault="00BB52F4">
    <w:pPr>
      <w:pStyle w:val="af1"/>
      <w:jc w:val="center"/>
    </w:pPr>
    <w:r>
      <w:fldChar w:fldCharType="begin"/>
    </w:r>
    <w:r w:rsidR="00410401">
      <w:instrText>PAGE   \* MERGEFORMAT</w:instrText>
    </w:r>
    <w:r>
      <w:fldChar w:fldCharType="separate"/>
    </w:r>
    <w:r w:rsidR="00587ACB">
      <w:rPr>
        <w:noProof/>
      </w:rPr>
      <w:t>7</w:t>
    </w:r>
    <w:r>
      <w:rPr>
        <w:noProof/>
      </w:rPr>
      <w:fldChar w:fldCharType="end"/>
    </w:r>
  </w:p>
  <w:p w:rsidR="00E47F4D" w:rsidRDefault="00E47F4D">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E1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0C4"/>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EDE"/>
    <w:rsid w:val="00210037"/>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0F03"/>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3E23"/>
    <w:rsid w:val="003E48F5"/>
    <w:rsid w:val="003E53D2"/>
    <w:rsid w:val="003E6292"/>
    <w:rsid w:val="003E73AA"/>
    <w:rsid w:val="003E7EC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0401"/>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6CF6"/>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159"/>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C9F"/>
    <w:rsid w:val="00533CF1"/>
    <w:rsid w:val="0053407D"/>
    <w:rsid w:val="00535E15"/>
    <w:rsid w:val="00536022"/>
    <w:rsid w:val="005369DB"/>
    <w:rsid w:val="005373E1"/>
    <w:rsid w:val="00537C85"/>
    <w:rsid w:val="005402D1"/>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57E22"/>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ACB"/>
    <w:rsid w:val="00587F43"/>
    <w:rsid w:val="005911D8"/>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256"/>
    <w:rsid w:val="0061334A"/>
    <w:rsid w:val="0061334E"/>
    <w:rsid w:val="0061551F"/>
    <w:rsid w:val="00616389"/>
    <w:rsid w:val="00617922"/>
    <w:rsid w:val="00620A4C"/>
    <w:rsid w:val="00621CF0"/>
    <w:rsid w:val="00623261"/>
    <w:rsid w:val="00623ABE"/>
    <w:rsid w:val="00625328"/>
    <w:rsid w:val="00625491"/>
    <w:rsid w:val="00625F1C"/>
    <w:rsid w:val="00627D50"/>
    <w:rsid w:val="00631138"/>
    <w:rsid w:val="00631D74"/>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14A4"/>
    <w:rsid w:val="007E2852"/>
    <w:rsid w:val="007E2BC4"/>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1A29"/>
    <w:rsid w:val="008E3A26"/>
    <w:rsid w:val="008E3E2E"/>
    <w:rsid w:val="008E3E3C"/>
    <w:rsid w:val="008E4319"/>
    <w:rsid w:val="008E5686"/>
    <w:rsid w:val="008E6277"/>
    <w:rsid w:val="008E6586"/>
    <w:rsid w:val="008E6608"/>
    <w:rsid w:val="008E7047"/>
    <w:rsid w:val="008E720E"/>
    <w:rsid w:val="008E75E3"/>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7D7"/>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3681"/>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3E4D"/>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5BF0"/>
    <w:rsid w:val="00AD60EB"/>
    <w:rsid w:val="00AD6517"/>
    <w:rsid w:val="00AD73DB"/>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081F"/>
    <w:rsid w:val="00BB165E"/>
    <w:rsid w:val="00BB1768"/>
    <w:rsid w:val="00BB1981"/>
    <w:rsid w:val="00BB34A5"/>
    <w:rsid w:val="00BB3FFB"/>
    <w:rsid w:val="00BB40D9"/>
    <w:rsid w:val="00BB5249"/>
    <w:rsid w:val="00BB52F4"/>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2FEE"/>
    <w:rsid w:val="00BE412A"/>
    <w:rsid w:val="00BE46EE"/>
    <w:rsid w:val="00BE4AE1"/>
    <w:rsid w:val="00BE4B32"/>
    <w:rsid w:val="00BE4B8A"/>
    <w:rsid w:val="00BE5E0E"/>
    <w:rsid w:val="00BE5F1C"/>
    <w:rsid w:val="00BE71B1"/>
    <w:rsid w:val="00BF19F6"/>
    <w:rsid w:val="00BF1C3A"/>
    <w:rsid w:val="00BF2275"/>
    <w:rsid w:val="00BF3A35"/>
    <w:rsid w:val="00BF4D06"/>
    <w:rsid w:val="00BF666B"/>
    <w:rsid w:val="00BF6C55"/>
    <w:rsid w:val="00BF779E"/>
    <w:rsid w:val="00C00078"/>
    <w:rsid w:val="00C00597"/>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76"/>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051"/>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723"/>
    <w:rsid w:val="00DE3F27"/>
    <w:rsid w:val="00DE4672"/>
    <w:rsid w:val="00DE4A2F"/>
    <w:rsid w:val="00DE667B"/>
    <w:rsid w:val="00DE69FB"/>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B4F"/>
    <w:rsid w:val="00E45C1F"/>
    <w:rsid w:val="00E46478"/>
    <w:rsid w:val="00E4687A"/>
    <w:rsid w:val="00E47B7B"/>
    <w:rsid w:val="00E47F0F"/>
    <w:rsid w:val="00E47F26"/>
    <w:rsid w:val="00E47F4D"/>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589"/>
    <w:rsid w:val="00EA067B"/>
    <w:rsid w:val="00EA12E0"/>
    <w:rsid w:val="00EA4714"/>
    <w:rsid w:val="00EA7FA8"/>
    <w:rsid w:val="00EB06F8"/>
    <w:rsid w:val="00EB096F"/>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4B47"/>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1806</Words>
  <Characters>10299</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4</cp:revision>
  <cp:lastPrinted>2017-05-04T06:17:00Z</cp:lastPrinted>
  <dcterms:created xsi:type="dcterms:W3CDTF">2017-05-04T09:23:00Z</dcterms:created>
  <dcterms:modified xsi:type="dcterms:W3CDTF">2017-06-02T09:45:00Z</dcterms:modified>
</cp:coreProperties>
</file>