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B8A" w:rsidRPr="006E6B7A" w:rsidRDefault="008D5B8A" w:rsidP="008D5B8A">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6E6B7A">
        <w:rPr>
          <w:rFonts w:ascii="Times New Roman" w:eastAsia="Times New Roman" w:hAnsi="Times New Roman" w:cs="Times New Roman"/>
          <w:sz w:val="28"/>
          <w:szCs w:val="28"/>
          <w:lang w:eastAsia="ru-RU"/>
        </w:rPr>
        <w:t>Приложение № 1</w:t>
      </w:r>
    </w:p>
    <w:p w:rsidR="008D5B8A" w:rsidRPr="006E6B7A" w:rsidRDefault="008D5B8A" w:rsidP="008D5B8A">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8D5B8A" w:rsidRPr="006E6B7A" w:rsidRDefault="008D5B8A" w:rsidP="008D5B8A">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E6B7A">
        <w:rPr>
          <w:rFonts w:ascii="Times New Roman" w:eastAsia="Times New Roman" w:hAnsi="Times New Roman" w:cs="Times New Roman"/>
          <w:b/>
          <w:sz w:val="28"/>
          <w:szCs w:val="28"/>
          <w:lang w:eastAsia="ru-RU"/>
        </w:rPr>
        <w:t>Внешняя</w:t>
      </w:r>
      <w:r w:rsidR="00CE71E3">
        <w:rPr>
          <w:rFonts w:ascii="Times New Roman" w:eastAsia="Times New Roman" w:hAnsi="Times New Roman" w:cs="Times New Roman"/>
          <w:b/>
          <w:sz w:val="28"/>
          <w:szCs w:val="28"/>
          <w:lang w:eastAsia="ru-RU"/>
        </w:rPr>
        <w:t xml:space="preserve"> проверка годовой бюджетной отчё</w:t>
      </w:r>
      <w:r w:rsidRPr="006E6B7A">
        <w:rPr>
          <w:rFonts w:ascii="Times New Roman" w:eastAsia="Times New Roman" w:hAnsi="Times New Roman" w:cs="Times New Roman"/>
          <w:b/>
          <w:sz w:val="28"/>
          <w:szCs w:val="28"/>
          <w:lang w:eastAsia="ru-RU"/>
        </w:rPr>
        <w:t xml:space="preserve">тности </w:t>
      </w:r>
    </w:p>
    <w:p w:rsidR="008D5B8A" w:rsidRPr="006E6B7A" w:rsidRDefault="008D5B8A" w:rsidP="008D5B8A">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E6B7A">
        <w:rPr>
          <w:rFonts w:ascii="Times New Roman" w:eastAsia="Times New Roman" w:hAnsi="Times New Roman" w:cs="Times New Roman"/>
          <w:b/>
          <w:sz w:val="28"/>
          <w:szCs w:val="28"/>
          <w:lang w:eastAsia="ru-RU"/>
        </w:rPr>
        <w:t>главных администраторов бюджетных средств за 201</w:t>
      </w:r>
      <w:r w:rsidR="00CE71E3">
        <w:rPr>
          <w:rFonts w:ascii="Times New Roman" w:eastAsia="Times New Roman" w:hAnsi="Times New Roman" w:cs="Times New Roman"/>
          <w:b/>
          <w:sz w:val="28"/>
          <w:szCs w:val="28"/>
          <w:lang w:eastAsia="ru-RU"/>
        </w:rPr>
        <w:t>6</w:t>
      </w:r>
      <w:r w:rsidRPr="006E6B7A">
        <w:rPr>
          <w:rFonts w:ascii="Times New Roman" w:eastAsia="Times New Roman" w:hAnsi="Times New Roman" w:cs="Times New Roman"/>
          <w:b/>
          <w:sz w:val="28"/>
          <w:szCs w:val="28"/>
          <w:lang w:eastAsia="ru-RU"/>
        </w:rPr>
        <w:t xml:space="preserve"> год</w:t>
      </w:r>
    </w:p>
    <w:p w:rsidR="008D5B8A" w:rsidRPr="006E6B7A" w:rsidRDefault="008D5B8A" w:rsidP="008D5B8A">
      <w:pPr>
        <w:overflowPunct w:val="0"/>
        <w:autoSpaceDE w:val="0"/>
        <w:autoSpaceDN w:val="0"/>
        <w:adjustRightInd w:val="0"/>
        <w:spacing w:after="0" w:line="240" w:lineRule="auto"/>
        <w:textAlignment w:val="baseline"/>
        <w:rPr>
          <w:rFonts w:ascii="Times New Roman" w:eastAsia="Times New Roman" w:hAnsi="Times New Roman" w:cs="Times New Roman"/>
          <w:sz w:val="28"/>
          <w:szCs w:val="28"/>
          <w:lang w:eastAsia="ru-RU"/>
        </w:rPr>
      </w:pPr>
    </w:p>
    <w:p w:rsidR="008D5B8A" w:rsidRPr="00586ACF" w:rsidRDefault="00A94E36" w:rsidP="00C3069A">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8"/>
          <w:szCs w:val="28"/>
          <w:lang w:eastAsia="ru-RU"/>
        </w:rPr>
      </w:pPr>
      <w:r w:rsidRPr="00FF6DF9">
        <w:rPr>
          <w:rFonts w:ascii="Times New Roman" w:eastAsia="Times New Roman" w:hAnsi="Times New Roman" w:cs="Times New Roman"/>
          <w:color w:val="FF0000"/>
          <w:sz w:val="28"/>
          <w:szCs w:val="28"/>
          <w:lang w:eastAsia="ru-RU"/>
        </w:rPr>
        <w:tab/>
      </w:r>
      <w:r w:rsidR="008F7BB1">
        <w:rPr>
          <w:rFonts w:ascii="Times New Roman" w:eastAsia="Times New Roman" w:hAnsi="Times New Roman" w:cs="Times New Roman"/>
          <w:sz w:val="28"/>
          <w:szCs w:val="28"/>
          <w:lang w:eastAsia="ru-RU"/>
        </w:rPr>
        <w:t>Информация</w:t>
      </w:r>
      <w:r w:rsidR="008D5B8A" w:rsidRPr="00586ACF">
        <w:rPr>
          <w:rFonts w:ascii="Times New Roman" w:eastAsia="Times New Roman" w:hAnsi="Times New Roman" w:cs="Times New Roman"/>
          <w:sz w:val="28"/>
          <w:szCs w:val="28"/>
          <w:lang w:eastAsia="ru-RU"/>
        </w:rPr>
        <w:t xml:space="preserve"> по результатам внешней</w:t>
      </w:r>
      <w:r w:rsidR="00DC46F3">
        <w:rPr>
          <w:rFonts w:ascii="Times New Roman" w:eastAsia="Times New Roman" w:hAnsi="Times New Roman" w:cs="Times New Roman"/>
          <w:sz w:val="28"/>
          <w:szCs w:val="28"/>
          <w:lang w:eastAsia="ru-RU"/>
        </w:rPr>
        <w:t xml:space="preserve"> проверки годовой бюджетной отчё</w:t>
      </w:r>
      <w:r w:rsidR="008D5B8A" w:rsidRPr="00586ACF">
        <w:rPr>
          <w:rFonts w:ascii="Times New Roman" w:eastAsia="Times New Roman" w:hAnsi="Times New Roman" w:cs="Times New Roman"/>
          <w:sz w:val="28"/>
          <w:szCs w:val="28"/>
          <w:lang w:eastAsia="ru-RU"/>
        </w:rPr>
        <w:t>тности подго</w:t>
      </w:r>
      <w:r w:rsidR="00DC46F3">
        <w:rPr>
          <w:rFonts w:ascii="Times New Roman" w:eastAsia="Times New Roman" w:hAnsi="Times New Roman" w:cs="Times New Roman"/>
          <w:sz w:val="28"/>
          <w:szCs w:val="28"/>
          <w:lang w:eastAsia="ru-RU"/>
        </w:rPr>
        <w:t>товлено в соответствии со статьё</w:t>
      </w:r>
      <w:r w:rsidR="008D5B8A" w:rsidRPr="00586ACF">
        <w:rPr>
          <w:rFonts w:ascii="Times New Roman" w:eastAsia="Times New Roman" w:hAnsi="Times New Roman" w:cs="Times New Roman"/>
          <w:sz w:val="28"/>
          <w:szCs w:val="28"/>
          <w:lang w:eastAsia="ru-RU"/>
        </w:rPr>
        <w:t xml:space="preserve">й 264.4 Бюджетного кодекса Российской Федерации, Положением о бюджетном устройстве и бюджетном </w:t>
      </w:r>
      <w:r w:rsidR="008D5B8A" w:rsidRPr="0050538A">
        <w:rPr>
          <w:rFonts w:ascii="Times New Roman" w:eastAsia="Times New Roman" w:hAnsi="Times New Roman" w:cs="Times New Roman"/>
          <w:sz w:val="28"/>
          <w:szCs w:val="28"/>
          <w:lang w:eastAsia="ru-RU"/>
        </w:rPr>
        <w:t>процессе</w:t>
      </w:r>
      <w:r w:rsidR="00DC46F3" w:rsidRPr="0050538A">
        <w:rPr>
          <w:rFonts w:ascii="Times New Roman" w:eastAsia="Times New Roman" w:hAnsi="Times New Roman" w:cs="Times New Roman"/>
          <w:sz w:val="28"/>
          <w:szCs w:val="28"/>
          <w:lang w:eastAsia="ru-RU"/>
        </w:rPr>
        <w:t xml:space="preserve"> в городе Нефтеюганске, утверждё</w:t>
      </w:r>
      <w:r w:rsidR="008D5B8A" w:rsidRPr="0050538A">
        <w:rPr>
          <w:rFonts w:ascii="Times New Roman" w:eastAsia="Times New Roman" w:hAnsi="Times New Roman" w:cs="Times New Roman"/>
          <w:sz w:val="28"/>
          <w:szCs w:val="28"/>
          <w:lang w:eastAsia="ru-RU"/>
        </w:rPr>
        <w:t xml:space="preserve">нным решением Думы города от </w:t>
      </w:r>
      <w:r w:rsidR="00751698" w:rsidRPr="0050538A">
        <w:rPr>
          <w:rFonts w:ascii="Times New Roman" w:eastAsia="Times New Roman" w:hAnsi="Times New Roman" w:cs="Times New Roman"/>
          <w:sz w:val="28"/>
          <w:szCs w:val="28"/>
          <w:lang w:eastAsia="ru-RU"/>
        </w:rPr>
        <w:t>25.09.2013</w:t>
      </w:r>
      <w:r w:rsidR="008D5B8A" w:rsidRPr="0050538A">
        <w:rPr>
          <w:rFonts w:ascii="Times New Roman" w:eastAsia="Times New Roman" w:hAnsi="Times New Roman" w:cs="Times New Roman"/>
          <w:sz w:val="28"/>
          <w:szCs w:val="28"/>
          <w:lang w:eastAsia="ru-RU"/>
        </w:rPr>
        <w:t xml:space="preserve"> № </w:t>
      </w:r>
      <w:r w:rsidR="00751698" w:rsidRPr="0050538A">
        <w:rPr>
          <w:rFonts w:ascii="Times New Roman" w:eastAsia="Times New Roman" w:hAnsi="Times New Roman" w:cs="Times New Roman"/>
          <w:sz w:val="28"/>
          <w:szCs w:val="28"/>
          <w:lang w:eastAsia="ru-RU"/>
        </w:rPr>
        <w:t>633</w:t>
      </w:r>
      <w:r w:rsidR="008D5B8A" w:rsidRPr="0050538A">
        <w:rPr>
          <w:rFonts w:ascii="Times New Roman" w:eastAsia="Times New Roman" w:hAnsi="Times New Roman" w:cs="Times New Roman"/>
          <w:sz w:val="28"/>
          <w:szCs w:val="28"/>
          <w:lang w:eastAsia="ru-RU"/>
        </w:rPr>
        <w:t>-V</w:t>
      </w:r>
      <w:r w:rsidR="001723D0" w:rsidRPr="0050538A">
        <w:rPr>
          <w:rFonts w:ascii="Times New Roman" w:eastAsia="Times New Roman" w:hAnsi="Times New Roman" w:cs="Times New Roman"/>
          <w:sz w:val="28"/>
          <w:szCs w:val="28"/>
          <w:lang w:eastAsia="ru-RU"/>
        </w:rPr>
        <w:t xml:space="preserve"> (далее по тексту – Положение о бюджетном процессе)</w:t>
      </w:r>
      <w:r w:rsidR="008D5B8A" w:rsidRPr="0050538A">
        <w:rPr>
          <w:rFonts w:ascii="Times New Roman" w:eastAsia="Times New Roman" w:hAnsi="Times New Roman" w:cs="Times New Roman"/>
          <w:sz w:val="28"/>
          <w:szCs w:val="28"/>
          <w:lang w:eastAsia="ru-RU"/>
        </w:rPr>
        <w:t>,</w:t>
      </w:r>
      <w:r w:rsidR="00DC46F3" w:rsidRPr="0050538A">
        <w:rPr>
          <w:rFonts w:ascii="Times New Roman" w:eastAsia="Times New Roman" w:hAnsi="Times New Roman" w:cs="Times New Roman"/>
          <w:sz w:val="28"/>
          <w:szCs w:val="28"/>
          <w:lang w:eastAsia="ru-RU"/>
        </w:rPr>
        <w:t xml:space="preserve"> Положением о Счё</w:t>
      </w:r>
      <w:r w:rsidR="008D5B8A" w:rsidRPr="0050538A">
        <w:rPr>
          <w:rFonts w:ascii="Times New Roman" w:eastAsia="Times New Roman" w:hAnsi="Times New Roman" w:cs="Times New Roman"/>
          <w:sz w:val="28"/>
          <w:szCs w:val="28"/>
          <w:lang w:eastAsia="ru-RU"/>
        </w:rPr>
        <w:t>тной пала</w:t>
      </w:r>
      <w:r w:rsidR="00DC46F3" w:rsidRPr="0050538A">
        <w:rPr>
          <w:rFonts w:ascii="Times New Roman" w:eastAsia="Times New Roman" w:hAnsi="Times New Roman" w:cs="Times New Roman"/>
          <w:sz w:val="28"/>
          <w:szCs w:val="28"/>
          <w:lang w:eastAsia="ru-RU"/>
        </w:rPr>
        <w:t>те города Нефтеюганска, утверждё</w:t>
      </w:r>
      <w:r w:rsidR="008D5B8A" w:rsidRPr="0050538A">
        <w:rPr>
          <w:rFonts w:ascii="Times New Roman" w:eastAsia="Times New Roman" w:hAnsi="Times New Roman" w:cs="Times New Roman"/>
          <w:sz w:val="28"/>
          <w:szCs w:val="28"/>
          <w:lang w:eastAsia="ru-RU"/>
        </w:rPr>
        <w:t>нным решением Думы города от 27.09.2011 № 115-V, Порядком проведени</w:t>
      </w:r>
      <w:r w:rsidR="00DC46F3" w:rsidRPr="0050538A">
        <w:rPr>
          <w:rFonts w:ascii="Times New Roman" w:eastAsia="Times New Roman" w:hAnsi="Times New Roman" w:cs="Times New Roman"/>
          <w:sz w:val="28"/>
          <w:szCs w:val="28"/>
          <w:lang w:eastAsia="ru-RU"/>
        </w:rPr>
        <w:t>я внешней проверки годового отчё</w:t>
      </w:r>
      <w:r w:rsidR="008D5B8A" w:rsidRPr="0050538A">
        <w:rPr>
          <w:rFonts w:ascii="Times New Roman" w:eastAsia="Times New Roman" w:hAnsi="Times New Roman" w:cs="Times New Roman"/>
          <w:sz w:val="28"/>
          <w:szCs w:val="28"/>
          <w:lang w:eastAsia="ru-RU"/>
        </w:rPr>
        <w:t>та об исполнении бюдже</w:t>
      </w:r>
      <w:r w:rsidR="00DC46F3" w:rsidRPr="0050538A">
        <w:rPr>
          <w:rFonts w:ascii="Times New Roman" w:eastAsia="Times New Roman" w:hAnsi="Times New Roman" w:cs="Times New Roman"/>
          <w:sz w:val="28"/>
          <w:szCs w:val="28"/>
          <w:lang w:eastAsia="ru-RU"/>
        </w:rPr>
        <w:t>та города Нефтеюганска, утверждё</w:t>
      </w:r>
      <w:r w:rsidR="008D5B8A" w:rsidRPr="0050538A">
        <w:rPr>
          <w:rFonts w:ascii="Times New Roman" w:eastAsia="Times New Roman" w:hAnsi="Times New Roman" w:cs="Times New Roman"/>
          <w:sz w:val="28"/>
          <w:szCs w:val="28"/>
          <w:lang w:eastAsia="ru-RU"/>
        </w:rPr>
        <w:t>нным решением Думы города от 28.03.2013 № 531-V</w:t>
      </w:r>
      <w:r w:rsidR="001723D0" w:rsidRPr="0050538A">
        <w:rPr>
          <w:rFonts w:ascii="Times New Roman" w:eastAsia="Times New Roman" w:hAnsi="Times New Roman" w:cs="Times New Roman"/>
          <w:sz w:val="28"/>
          <w:szCs w:val="28"/>
          <w:lang w:eastAsia="ru-RU"/>
        </w:rPr>
        <w:t xml:space="preserve"> (далее по тексту – Порядок)</w:t>
      </w:r>
      <w:r w:rsidR="008D5B8A" w:rsidRPr="0050538A">
        <w:rPr>
          <w:rFonts w:ascii="Times New Roman" w:eastAsia="Times New Roman" w:hAnsi="Times New Roman" w:cs="Times New Roman"/>
          <w:sz w:val="28"/>
          <w:szCs w:val="28"/>
          <w:lang w:eastAsia="ru-RU"/>
        </w:rPr>
        <w:t>, Методическими рекомендациями по</w:t>
      </w:r>
      <w:r w:rsidR="00DC46F3" w:rsidRPr="0050538A">
        <w:rPr>
          <w:rFonts w:ascii="Times New Roman" w:eastAsia="Times New Roman" w:hAnsi="Times New Roman" w:cs="Times New Roman"/>
          <w:sz w:val="28"/>
          <w:szCs w:val="28"/>
          <w:lang w:eastAsia="ru-RU"/>
        </w:rPr>
        <w:t xml:space="preserve"> проверке годовой бюджетной отчё</w:t>
      </w:r>
      <w:r w:rsidR="008D5B8A" w:rsidRPr="0050538A">
        <w:rPr>
          <w:rFonts w:ascii="Times New Roman" w:eastAsia="Times New Roman" w:hAnsi="Times New Roman" w:cs="Times New Roman"/>
          <w:sz w:val="28"/>
          <w:szCs w:val="28"/>
          <w:lang w:eastAsia="ru-RU"/>
        </w:rPr>
        <w:t>тности главных администраторов бюджетных средств при организаци</w:t>
      </w:r>
      <w:r w:rsidR="00FF42B1" w:rsidRPr="0050538A">
        <w:rPr>
          <w:rFonts w:ascii="Times New Roman" w:eastAsia="Times New Roman" w:hAnsi="Times New Roman" w:cs="Times New Roman"/>
          <w:sz w:val="28"/>
          <w:szCs w:val="28"/>
          <w:lang w:eastAsia="ru-RU"/>
        </w:rPr>
        <w:t>и внешней проверки годового отчё</w:t>
      </w:r>
      <w:r w:rsidR="008D5B8A" w:rsidRPr="0050538A">
        <w:rPr>
          <w:rFonts w:ascii="Times New Roman" w:eastAsia="Times New Roman" w:hAnsi="Times New Roman" w:cs="Times New Roman"/>
          <w:sz w:val="28"/>
          <w:szCs w:val="28"/>
          <w:lang w:eastAsia="ru-RU"/>
        </w:rPr>
        <w:t>т</w:t>
      </w:r>
      <w:r w:rsidR="00586ACF" w:rsidRPr="0050538A">
        <w:rPr>
          <w:rFonts w:ascii="Times New Roman" w:eastAsia="Times New Roman" w:hAnsi="Times New Roman" w:cs="Times New Roman"/>
          <w:sz w:val="28"/>
          <w:szCs w:val="28"/>
          <w:lang w:eastAsia="ru-RU"/>
        </w:rPr>
        <w:t xml:space="preserve">а об исполнении местного бюджета, </w:t>
      </w:r>
      <w:r w:rsidR="00586ACF" w:rsidRPr="0050538A">
        <w:rPr>
          <w:rFonts w:ascii="Times New Roman" w:hAnsi="Times New Roman" w:cs="Times New Roman"/>
          <w:sz w:val="28"/>
          <w:szCs w:val="28"/>
          <w:shd w:val="clear" w:color="auto" w:fill="FFFFFF"/>
        </w:rPr>
        <w:t>Стандартом муниципального финансового контроля «Проведени</w:t>
      </w:r>
      <w:r w:rsidR="00DC46F3" w:rsidRPr="0050538A">
        <w:rPr>
          <w:rFonts w:ascii="Times New Roman" w:hAnsi="Times New Roman" w:cs="Times New Roman"/>
          <w:sz w:val="28"/>
          <w:szCs w:val="28"/>
          <w:shd w:val="clear" w:color="auto" w:fill="FFFFFF"/>
        </w:rPr>
        <w:t>е внешней проверки годового отчё</w:t>
      </w:r>
      <w:r w:rsidR="00586ACF" w:rsidRPr="0050538A">
        <w:rPr>
          <w:rFonts w:ascii="Times New Roman" w:hAnsi="Times New Roman" w:cs="Times New Roman"/>
          <w:sz w:val="28"/>
          <w:szCs w:val="28"/>
          <w:shd w:val="clear" w:color="auto" w:fill="FFFFFF"/>
        </w:rPr>
        <w:t>та об исполнении бюджета города Нефтеюганска».</w:t>
      </w:r>
      <w:r w:rsidR="008D5B8A" w:rsidRPr="00586ACF">
        <w:rPr>
          <w:rFonts w:ascii="Times New Roman" w:eastAsia="Times New Roman" w:hAnsi="Times New Roman" w:cs="Times New Roman"/>
          <w:sz w:val="28"/>
          <w:szCs w:val="28"/>
          <w:lang w:eastAsia="ru-RU"/>
        </w:rPr>
        <w:t xml:space="preserve"> </w:t>
      </w:r>
    </w:p>
    <w:p w:rsidR="008D5B8A" w:rsidRPr="00586ACF" w:rsidRDefault="00A94E36" w:rsidP="00C3069A">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8"/>
          <w:szCs w:val="28"/>
          <w:lang w:eastAsia="ru-RU"/>
        </w:rPr>
      </w:pPr>
      <w:r w:rsidRPr="00586ACF">
        <w:rPr>
          <w:rFonts w:ascii="Times New Roman" w:eastAsia="Times New Roman" w:hAnsi="Times New Roman" w:cs="Times New Roman"/>
          <w:sz w:val="28"/>
          <w:szCs w:val="28"/>
          <w:lang w:eastAsia="ru-RU"/>
        </w:rPr>
        <w:tab/>
      </w:r>
      <w:r w:rsidR="008D5B8A" w:rsidRPr="00586ACF">
        <w:rPr>
          <w:rFonts w:ascii="Times New Roman" w:eastAsia="Times New Roman" w:hAnsi="Times New Roman" w:cs="Times New Roman"/>
          <w:sz w:val="28"/>
          <w:szCs w:val="28"/>
          <w:lang w:eastAsia="ru-RU"/>
        </w:rPr>
        <w:t>Пред</w:t>
      </w:r>
      <w:r w:rsidR="00A82FC5" w:rsidRPr="00586ACF">
        <w:rPr>
          <w:rFonts w:ascii="Times New Roman" w:eastAsia="Times New Roman" w:hAnsi="Times New Roman" w:cs="Times New Roman"/>
          <w:sz w:val="28"/>
          <w:szCs w:val="28"/>
          <w:lang w:eastAsia="ru-RU"/>
        </w:rPr>
        <w:t>о</w:t>
      </w:r>
      <w:r w:rsidR="00DC46F3">
        <w:rPr>
          <w:rFonts w:ascii="Times New Roman" w:eastAsia="Times New Roman" w:hAnsi="Times New Roman" w:cs="Times New Roman"/>
          <w:sz w:val="28"/>
          <w:szCs w:val="28"/>
          <w:lang w:eastAsia="ru-RU"/>
        </w:rPr>
        <w:t>ставили годовую бюджетную отчё</w:t>
      </w:r>
      <w:r w:rsidR="008D5B8A" w:rsidRPr="00586ACF">
        <w:rPr>
          <w:rFonts w:ascii="Times New Roman" w:eastAsia="Times New Roman" w:hAnsi="Times New Roman" w:cs="Times New Roman"/>
          <w:sz w:val="28"/>
          <w:szCs w:val="28"/>
          <w:lang w:eastAsia="ru-RU"/>
        </w:rPr>
        <w:t>тность за 201</w:t>
      </w:r>
      <w:r w:rsidR="00DC46F3">
        <w:rPr>
          <w:rFonts w:ascii="Times New Roman" w:eastAsia="Times New Roman" w:hAnsi="Times New Roman" w:cs="Times New Roman"/>
          <w:sz w:val="28"/>
          <w:szCs w:val="28"/>
          <w:lang w:eastAsia="ru-RU"/>
        </w:rPr>
        <w:t>6</w:t>
      </w:r>
      <w:r w:rsidR="008D5B8A" w:rsidRPr="00586ACF">
        <w:rPr>
          <w:rFonts w:ascii="Times New Roman" w:eastAsia="Times New Roman" w:hAnsi="Times New Roman" w:cs="Times New Roman"/>
          <w:sz w:val="28"/>
          <w:szCs w:val="28"/>
          <w:lang w:eastAsia="ru-RU"/>
        </w:rPr>
        <w:t xml:space="preserve"> год следующие главные администраторы бюджетных средств</w:t>
      </w:r>
      <w:r w:rsidR="00111303" w:rsidRPr="00586ACF">
        <w:rPr>
          <w:rFonts w:ascii="Times New Roman" w:eastAsia="Times New Roman" w:hAnsi="Times New Roman" w:cs="Times New Roman"/>
          <w:sz w:val="28"/>
          <w:szCs w:val="28"/>
          <w:lang w:eastAsia="ru-RU"/>
        </w:rPr>
        <w:t xml:space="preserve"> (далее </w:t>
      </w:r>
      <w:r w:rsidR="00D93744" w:rsidRPr="00D93744">
        <w:rPr>
          <w:rFonts w:ascii="Times New Roman" w:eastAsia="Times New Roman" w:hAnsi="Times New Roman" w:cs="Times New Roman"/>
          <w:sz w:val="28"/>
          <w:szCs w:val="28"/>
          <w:lang w:eastAsia="ru-RU"/>
        </w:rPr>
        <w:t xml:space="preserve">- </w:t>
      </w:r>
      <w:r w:rsidR="00111303" w:rsidRPr="00586ACF">
        <w:rPr>
          <w:rFonts w:ascii="Times New Roman" w:eastAsia="Times New Roman" w:hAnsi="Times New Roman" w:cs="Times New Roman"/>
          <w:sz w:val="28"/>
          <w:szCs w:val="28"/>
          <w:lang w:eastAsia="ru-RU"/>
        </w:rPr>
        <w:t>ГАБС)</w:t>
      </w:r>
      <w:r w:rsidR="008D5B8A" w:rsidRPr="00586ACF">
        <w:rPr>
          <w:rFonts w:ascii="Times New Roman" w:eastAsia="Times New Roman" w:hAnsi="Times New Roman" w:cs="Times New Roman"/>
          <w:sz w:val="28"/>
          <w:szCs w:val="28"/>
          <w:lang w:eastAsia="ru-RU"/>
        </w:rPr>
        <w:t>:</w:t>
      </w:r>
    </w:p>
    <w:p w:rsidR="008D5B8A" w:rsidRPr="00C866A7" w:rsidRDefault="008D5B8A" w:rsidP="00C3069A">
      <w:pPr>
        <w:numPr>
          <w:ilvl w:val="0"/>
          <w:numId w:val="1"/>
        </w:numPr>
        <w:tabs>
          <w:tab w:val="clear" w:pos="720"/>
          <w:tab w:val="left" w:pos="851"/>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C866A7">
        <w:rPr>
          <w:rFonts w:ascii="Times New Roman" w:eastAsia="Times New Roman" w:hAnsi="Times New Roman" w:cs="Times New Roman"/>
          <w:sz w:val="28"/>
          <w:szCs w:val="28"/>
          <w:lang w:eastAsia="ru-RU"/>
        </w:rPr>
        <w:t>Дума города Нефтеюганска</w:t>
      </w:r>
      <w:r w:rsidR="00966066" w:rsidRPr="00C866A7">
        <w:rPr>
          <w:rFonts w:ascii="Times New Roman" w:eastAsia="Times New Roman" w:hAnsi="Times New Roman" w:cs="Times New Roman"/>
          <w:sz w:val="28"/>
          <w:szCs w:val="28"/>
          <w:lang w:eastAsia="ru-RU"/>
        </w:rPr>
        <w:t xml:space="preserve"> (далее по тексту </w:t>
      </w:r>
      <w:r w:rsidR="00751698" w:rsidRPr="00C866A7">
        <w:rPr>
          <w:rFonts w:ascii="Times New Roman" w:eastAsia="Times New Roman" w:hAnsi="Times New Roman" w:cs="Times New Roman"/>
          <w:sz w:val="28"/>
          <w:szCs w:val="28"/>
          <w:lang w:eastAsia="ru-RU"/>
        </w:rPr>
        <w:t>-</w:t>
      </w:r>
      <w:r w:rsidR="00966066" w:rsidRPr="00C866A7">
        <w:rPr>
          <w:rFonts w:ascii="Times New Roman" w:eastAsia="Times New Roman" w:hAnsi="Times New Roman" w:cs="Times New Roman"/>
          <w:sz w:val="28"/>
          <w:szCs w:val="28"/>
          <w:lang w:eastAsia="ru-RU"/>
        </w:rPr>
        <w:t xml:space="preserve"> Дума города)</w:t>
      </w:r>
      <w:r w:rsidRPr="00C866A7">
        <w:rPr>
          <w:rFonts w:ascii="Times New Roman" w:eastAsia="Times New Roman" w:hAnsi="Times New Roman" w:cs="Times New Roman"/>
          <w:sz w:val="28"/>
          <w:szCs w:val="28"/>
          <w:lang w:eastAsia="ru-RU"/>
        </w:rPr>
        <w:t>.</w:t>
      </w:r>
    </w:p>
    <w:p w:rsidR="008D5B8A" w:rsidRPr="00C866A7" w:rsidRDefault="00FE0E25" w:rsidP="00C3069A">
      <w:pPr>
        <w:numPr>
          <w:ilvl w:val="0"/>
          <w:numId w:val="1"/>
        </w:numPr>
        <w:tabs>
          <w:tab w:val="clear" w:pos="720"/>
          <w:tab w:val="left" w:pos="851"/>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C866A7">
        <w:rPr>
          <w:rFonts w:ascii="Times New Roman" w:eastAsia="Times New Roman" w:hAnsi="Times New Roman" w:cs="Times New Roman"/>
          <w:sz w:val="28"/>
          <w:szCs w:val="28"/>
          <w:lang w:eastAsia="ru-RU"/>
        </w:rPr>
        <w:t>А</w:t>
      </w:r>
      <w:r w:rsidR="008D5B8A" w:rsidRPr="00C866A7">
        <w:rPr>
          <w:rFonts w:ascii="Times New Roman" w:eastAsia="Times New Roman" w:hAnsi="Times New Roman" w:cs="Times New Roman"/>
          <w:sz w:val="28"/>
          <w:szCs w:val="28"/>
          <w:lang w:eastAsia="ru-RU"/>
        </w:rPr>
        <w:t xml:space="preserve">дминистрация города Нефтеюганска (далее по тексту </w:t>
      </w:r>
      <w:r w:rsidR="00751698" w:rsidRPr="00C866A7">
        <w:rPr>
          <w:rFonts w:ascii="Times New Roman" w:eastAsia="Times New Roman" w:hAnsi="Times New Roman" w:cs="Times New Roman"/>
          <w:sz w:val="28"/>
          <w:szCs w:val="28"/>
          <w:lang w:eastAsia="ru-RU"/>
        </w:rPr>
        <w:t>-</w:t>
      </w:r>
      <w:r w:rsidR="008D5B8A" w:rsidRPr="00C866A7">
        <w:rPr>
          <w:rFonts w:ascii="Times New Roman" w:eastAsia="Times New Roman" w:hAnsi="Times New Roman" w:cs="Times New Roman"/>
          <w:sz w:val="28"/>
          <w:szCs w:val="28"/>
          <w:lang w:eastAsia="ru-RU"/>
        </w:rPr>
        <w:t xml:space="preserve"> администрация города). </w:t>
      </w:r>
    </w:p>
    <w:p w:rsidR="008D5B8A" w:rsidRPr="00C866A7" w:rsidRDefault="008D5B8A" w:rsidP="00C3069A">
      <w:pPr>
        <w:numPr>
          <w:ilvl w:val="0"/>
          <w:numId w:val="1"/>
        </w:numPr>
        <w:tabs>
          <w:tab w:val="clear" w:pos="720"/>
          <w:tab w:val="left" w:pos="851"/>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C866A7">
        <w:rPr>
          <w:rFonts w:ascii="Times New Roman" w:eastAsia="Times New Roman" w:hAnsi="Times New Roman" w:cs="Times New Roman"/>
          <w:sz w:val="28"/>
          <w:szCs w:val="28"/>
          <w:lang w:eastAsia="ru-RU"/>
        </w:rPr>
        <w:t xml:space="preserve">Департамент финансов администрации города Нефтеюганска (далее по тексту </w:t>
      </w:r>
      <w:r w:rsidR="00751698" w:rsidRPr="00C866A7">
        <w:rPr>
          <w:rFonts w:ascii="Times New Roman" w:eastAsia="Times New Roman" w:hAnsi="Times New Roman" w:cs="Times New Roman"/>
          <w:sz w:val="28"/>
          <w:szCs w:val="28"/>
          <w:lang w:eastAsia="ru-RU"/>
        </w:rPr>
        <w:t>-</w:t>
      </w:r>
      <w:r w:rsidRPr="00C866A7">
        <w:rPr>
          <w:rFonts w:ascii="Times New Roman" w:eastAsia="Times New Roman" w:hAnsi="Times New Roman" w:cs="Times New Roman"/>
          <w:sz w:val="28"/>
          <w:szCs w:val="28"/>
          <w:lang w:eastAsia="ru-RU"/>
        </w:rPr>
        <w:t xml:space="preserve"> департамент финансов). </w:t>
      </w:r>
    </w:p>
    <w:p w:rsidR="008D5B8A" w:rsidRPr="00C866A7" w:rsidRDefault="008D5B8A" w:rsidP="00C3069A">
      <w:pPr>
        <w:numPr>
          <w:ilvl w:val="0"/>
          <w:numId w:val="1"/>
        </w:numPr>
        <w:tabs>
          <w:tab w:val="clear" w:pos="720"/>
          <w:tab w:val="left" w:pos="851"/>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C866A7">
        <w:rPr>
          <w:rFonts w:ascii="Times New Roman" w:eastAsia="Times New Roman" w:hAnsi="Times New Roman" w:cs="Times New Roman"/>
          <w:sz w:val="28"/>
          <w:szCs w:val="28"/>
          <w:lang w:eastAsia="ru-RU"/>
        </w:rPr>
        <w:t xml:space="preserve">Департамент имущественных и земельных отношений администрации города Нефтеюганска (далее по тексту - </w:t>
      </w:r>
      <w:r w:rsidR="00D93744">
        <w:rPr>
          <w:rFonts w:ascii="Times New Roman" w:eastAsia="Times New Roman" w:hAnsi="Times New Roman" w:cs="Times New Roman"/>
          <w:sz w:val="28"/>
          <w:szCs w:val="28"/>
          <w:lang w:eastAsia="ru-RU"/>
        </w:rPr>
        <w:t>Д</w:t>
      </w:r>
      <w:r w:rsidRPr="00C866A7">
        <w:rPr>
          <w:rFonts w:ascii="Times New Roman" w:eastAsia="Times New Roman" w:hAnsi="Times New Roman" w:cs="Times New Roman"/>
          <w:sz w:val="28"/>
          <w:szCs w:val="28"/>
          <w:lang w:eastAsia="ru-RU"/>
        </w:rPr>
        <w:t>епартамент имущественных и земельных отношений).</w:t>
      </w:r>
    </w:p>
    <w:p w:rsidR="008D5B8A" w:rsidRPr="00C866A7" w:rsidRDefault="006E28E6" w:rsidP="00C3069A">
      <w:pPr>
        <w:numPr>
          <w:ilvl w:val="0"/>
          <w:numId w:val="1"/>
        </w:numPr>
        <w:tabs>
          <w:tab w:val="clear" w:pos="720"/>
          <w:tab w:val="left" w:pos="851"/>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C866A7">
        <w:rPr>
          <w:rFonts w:ascii="Times New Roman" w:eastAsia="Times New Roman" w:hAnsi="Times New Roman" w:cs="Times New Roman"/>
          <w:sz w:val="28"/>
          <w:szCs w:val="28"/>
          <w:lang w:eastAsia="ru-RU"/>
        </w:rPr>
        <w:t>Департамент образования и молодё</w:t>
      </w:r>
      <w:r w:rsidR="008D5B8A" w:rsidRPr="00C866A7">
        <w:rPr>
          <w:rFonts w:ascii="Times New Roman" w:eastAsia="Times New Roman" w:hAnsi="Times New Roman" w:cs="Times New Roman"/>
          <w:sz w:val="28"/>
          <w:szCs w:val="28"/>
          <w:lang w:eastAsia="ru-RU"/>
        </w:rPr>
        <w:t xml:space="preserve">жной политики администрации города Нефтеюганска (далее по тексту - </w:t>
      </w:r>
      <w:r w:rsidR="00D93744">
        <w:rPr>
          <w:rFonts w:ascii="Times New Roman" w:eastAsia="Times New Roman" w:hAnsi="Times New Roman" w:cs="Times New Roman"/>
          <w:sz w:val="28"/>
          <w:szCs w:val="28"/>
          <w:lang w:eastAsia="ru-RU"/>
        </w:rPr>
        <w:t>Д</w:t>
      </w:r>
      <w:r w:rsidRPr="00C866A7">
        <w:rPr>
          <w:rFonts w:ascii="Times New Roman" w:eastAsia="Times New Roman" w:hAnsi="Times New Roman" w:cs="Times New Roman"/>
          <w:sz w:val="28"/>
          <w:szCs w:val="28"/>
          <w:lang w:eastAsia="ru-RU"/>
        </w:rPr>
        <w:t>епартамент образования и молодё</w:t>
      </w:r>
      <w:r w:rsidR="008D5B8A" w:rsidRPr="00C866A7">
        <w:rPr>
          <w:rFonts w:ascii="Times New Roman" w:eastAsia="Times New Roman" w:hAnsi="Times New Roman" w:cs="Times New Roman"/>
          <w:sz w:val="28"/>
          <w:szCs w:val="28"/>
          <w:lang w:eastAsia="ru-RU"/>
        </w:rPr>
        <w:t xml:space="preserve">жной политики). </w:t>
      </w:r>
    </w:p>
    <w:p w:rsidR="008D5B8A" w:rsidRPr="00C866A7" w:rsidRDefault="008D5B8A" w:rsidP="00C3069A">
      <w:pPr>
        <w:numPr>
          <w:ilvl w:val="0"/>
          <w:numId w:val="1"/>
        </w:numPr>
        <w:tabs>
          <w:tab w:val="clear" w:pos="720"/>
          <w:tab w:val="left" w:pos="851"/>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C866A7">
        <w:rPr>
          <w:rFonts w:ascii="Times New Roman" w:eastAsia="Times New Roman" w:hAnsi="Times New Roman" w:cs="Times New Roman"/>
          <w:sz w:val="28"/>
          <w:szCs w:val="28"/>
          <w:lang w:eastAsia="ru-RU"/>
        </w:rPr>
        <w:t xml:space="preserve">Комитет культуры администрации города Нефтеюганска (далее по тексту </w:t>
      </w:r>
      <w:r w:rsidR="00751698" w:rsidRPr="00C866A7">
        <w:rPr>
          <w:rFonts w:ascii="Times New Roman" w:eastAsia="Times New Roman" w:hAnsi="Times New Roman" w:cs="Times New Roman"/>
          <w:sz w:val="28"/>
          <w:szCs w:val="28"/>
          <w:lang w:eastAsia="ru-RU"/>
        </w:rPr>
        <w:t>-</w:t>
      </w:r>
      <w:r w:rsidRPr="00C866A7">
        <w:rPr>
          <w:rFonts w:ascii="Times New Roman" w:eastAsia="Times New Roman" w:hAnsi="Times New Roman" w:cs="Times New Roman"/>
          <w:sz w:val="28"/>
          <w:szCs w:val="28"/>
          <w:lang w:eastAsia="ru-RU"/>
        </w:rPr>
        <w:t xml:space="preserve"> комитет культуры).</w:t>
      </w:r>
    </w:p>
    <w:p w:rsidR="008D5B8A" w:rsidRPr="00C866A7" w:rsidRDefault="008D5B8A" w:rsidP="00C3069A">
      <w:pPr>
        <w:numPr>
          <w:ilvl w:val="0"/>
          <w:numId w:val="1"/>
        </w:numPr>
        <w:tabs>
          <w:tab w:val="clear" w:pos="720"/>
          <w:tab w:val="left" w:pos="851"/>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C866A7">
        <w:rPr>
          <w:rFonts w:ascii="Times New Roman" w:eastAsia="Times New Roman" w:hAnsi="Times New Roman" w:cs="Times New Roman"/>
          <w:sz w:val="28"/>
          <w:szCs w:val="28"/>
          <w:lang w:eastAsia="ru-RU"/>
        </w:rPr>
        <w:t xml:space="preserve">Комитет физической культуры и спорта администрации города Нефтеюганска (далее по тексту </w:t>
      </w:r>
      <w:r w:rsidR="00751698" w:rsidRPr="00C866A7">
        <w:rPr>
          <w:rFonts w:ascii="Times New Roman" w:eastAsia="Times New Roman" w:hAnsi="Times New Roman" w:cs="Times New Roman"/>
          <w:sz w:val="28"/>
          <w:szCs w:val="28"/>
          <w:lang w:eastAsia="ru-RU"/>
        </w:rPr>
        <w:t>-</w:t>
      </w:r>
      <w:r w:rsidRPr="00C866A7">
        <w:rPr>
          <w:rFonts w:ascii="Times New Roman" w:eastAsia="Times New Roman" w:hAnsi="Times New Roman" w:cs="Times New Roman"/>
          <w:sz w:val="28"/>
          <w:szCs w:val="28"/>
          <w:lang w:eastAsia="ru-RU"/>
        </w:rPr>
        <w:t xml:space="preserve"> комитет физической культуры и спорта).</w:t>
      </w:r>
    </w:p>
    <w:p w:rsidR="00586ACF" w:rsidRPr="00C866A7" w:rsidRDefault="00B6511F" w:rsidP="00C3069A">
      <w:pPr>
        <w:numPr>
          <w:ilvl w:val="0"/>
          <w:numId w:val="1"/>
        </w:numPr>
        <w:tabs>
          <w:tab w:val="clear" w:pos="720"/>
          <w:tab w:val="left" w:pos="851"/>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C866A7">
        <w:rPr>
          <w:rFonts w:ascii="Times New Roman" w:eastAsia="Times New Roman" w:hAnsi="Times New Roman" w:cs="Times New Roman"/>
          <w:sz w:val="28"/>
          <w:szCs w:val="28"/>
          <w:lang w:eastAsia="ru-RU"/>
        </w:rPr>
        <w:t>Управление</w:t>
      </w:r>
      <w:r w:rsidR="00751698" w:rsidRPr="00C866A7">
        <w:rPr>
          <w:rFonts w:ascii="Times New Roman" w:eastAsia="Times New Roman" w:hAnsi="Times New Roman" w:cs="Times New Roman"/>
          <w:sz w:val="28"/>
          <w:szCs w:val="28"/>
          <w:lang w:eastAsia="ru-RU"/>
        </w:rPr>
        <w:t xml:space="preserve"> опеки и попечительства</w:t>
      </w:r>
      <w:r w:rsidR="00751698" w:rsidRPr="00C866A7">
        <w:rPr>
          <w:sz w:val="28"/>
          <w:szCs w:val="28"/>
        </w:rPr>
        <w:t xml:space="preserve"> </w:t>
      </w:r>
      <w:r w:rsidR="00751698" w:rsidRPr="00C866A7">
        <w:rPr>
          <w:rFonts w:ascii="Times New Roman" w:eastAsia="Times New Roman" w:hAnsi="Times New Roman" w:cs="Times New Roman"/>
          <w:sz w:val="28"/>
          <w:szCs w:val="28"/>
          <w:lang w:eastAsia="ru-RU"/>
        </w:rPr>
        <w:t xml:space="preserve">администрации города Нефтеюганска (далее по тексту - </w:t>
      </w:r>
      <w:r w:rsidRPr="00C866A7">
        <w:rPr>
          <w:rFonts w:ascii="Times New Roman" w:eastAsia="Times New Roman" w:hAnsi="Times New Roman" w:cs="Times New Roman"/>
          <w:sz w:val="28"/>
          <w:szCs w:val="28"/>
          <w:lang w:eastAsia="ru-RU"/>
        </w:rPr>
        <w:t>управление</w:t>
      </w:r>
      <w:r w:rsidR="00751698" w:rsidRPr="00C866A7">
        <w:rPr>
          <w:rFonts w:ascii="Times New Roman" w:eastAsia="Times New Roman" w:hAnsi="Times New Roman" w:cs="Times New Roman"/>
          <w:sz w:val="28"/>
          <w:szCs w:val="28"/>
          <w:lang w:eastAsia="ru-RU"/>
        </w:rPr>
        <w:t xml:space="preserve"> опеки и попечительства).</w:t>
      </w:r>
    </w:p>
    <w:p w:rsidR="008D5B8A" w:rsidRPr="00C866A7" w:rsidRDefault="008D5B8A" w:rsidP="00C3069A">
      <w:pPr>
        <w:numPr>
          <w:ilvl w:val="0"/>
          <w:numId w:val="1"/>
        </w:numPr>
        <w:tabs>
          <w:tab w:val="clear" w:pos="720"/>
          <w:tab w:val="left" w:pos="993"/>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C866A7">
        <w:rPr>
          <w:rFonts w:ascii="Times New Roman" w:eastAsia="Times New Roman" w:hAnsi="Times New Roman" w:cs="Times New Roman"/>
          <w:sz w:val="28"/>
          <w:szCs w:val="28"/>
          <w:lang w:eastAsia="ru-RU"/>
        </w:rPr>
        <w:t xml:space="preserve">Департамент градостроительства администрации города Нефтеюганска  (далее по тексту </w:t>
      </w:r>
      <w:r w:rsidR="00751698" w:rsidRPr="00C866A7">
        <w:rPr>
          <w:rFonts w:ascii="Times New Roman" w:eastAsia="Times New Roman" w:hAnsi="Times New Roman" w:cs="Times New Roman"/>
          <w:sz w:val="28"/>
          <w:szCs w:val="28"/>
          <w:lang w:eastAsia="ru-RU"/>
        </w:rPr>
        <w:t>-</w:t>
      </w:r>
      <w:r w:rsidRPr="00C866A7">
        <w:rPr>
          <w:rFonts w:ascii="Times New Roman" w:eastAsia="Times New Roman" w:hAnsi="Times New Roman" w:cs="Times New Roman"/>
          <w:sz w:val="28"/>
          <w:szCs w:val="28"/>
          <w:lang w:eastAsia="ru-RU"/>
        </w:rPr>
        <w:t xml:space="preserve"> департамент градостроительства).</w:t>
      </w:r>
    </w:p>
    <w:p w:rsidR="008D5B8A" w:rsidRPr="00C866A7" w:rsidRDefault="008D5B8A" w:rsidP="00C3069A">
      <w:pPr>
        <w:numPr>
          <w:ilvl w:val="0"/>
          <w:numId w:val="1"/>
        </w:numPr>
        <w:tabs>
          <w:tab w:val="clear" w:pos="720"/>
          <w:tab w:val="left" w:pos="993"/>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C866A7">
        <w:rPr>
          <w:rFonts w:ascii="Times New Roman" w:eastAsia="Times New Roman" w:hAnsi="Times New Roman" w:cs="Times New Roman"/>
          <w:sz w:val="28"/>
          <w:szCs w:val="28"/>
          <w:lang w:eastAsia="ru-RU"/>
        </w:rPr>
        <w:t>Департамент жилищно-коммунального хозяйства администрации города Нефтеюганска (далее по тексту - департамент жилищно-коммунального хозяйства).</w:t>
      </w:r>
    </w:p>
    <w:p w:rsidR="00966066" w:rsidRPr="00C866A7" w:rsidRDefault="008D5B8A" w:rsidP="00C3069A">
      <w:pPr>
        <w:numPr>
          <w:ilvl w:val="0"/>
          <w:numId w:val="1"/>
        </w:numPr>
        <w:tabs>
          <w:tab w:val="clear" w:pos="720"/>
          <w:tab w:val="left" w:pos="993"/>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C866A7">
        <w:rPr>
          <w:rFonts w:ascii="Times New Roman" w:eastAsia="Times New Roman" w:hAnsi="Times New Roman" w:cs="Times New Roman"/>
          <w:sz w:val="28"/>
          <w:szCs w:val="28"/>
          <w:lang w:eastAsia="ru-RU"/>
        </w:rPr>
        <w:t>Комитет записи актов гражданского состояния администрации города Нефтеюганска</w:t>
      </w:r>
      <w:r w:rsidR="00521421" w:rsidRPr="00C866A7">
        <w:rPr>
          <w:rFonts w:ascii="Times New Roman" w:eastAsia="Times New Roman" w:hAnsi="Times New Roman" w:cs="Times New Roman"/>
          <w:sz w:val="28"/>
          <w:szCs w:val="28"/>
          <w:lang w:eastAsia="ru-RU"/>
        </w:rPr>
        <w:t xml:space="preserve"> (далее по тексту </w:t>
      </w:r>
      <w:r w:rsidR="00751698" w:rsidRPr="00C866A7">
        <w:rPr>
          <w:rFonts w:ascii="Times New Roman" w:eastAsia="Times New Roman" w:hAnsi="Times New Roman" w:cs="Times New Roman"/>
          <w:sz w:val="28"/>
          <w:szCs w:val="28"/>
          <w:lang w:eastAsia="ru-RU"/>
        </w:rPr>
        <w:t>-</w:t>
      </w:r>
      <w:r w:rsidR="00521421" w:rsidRPr="00C866A7">
        <w:rPr>
          <w:rFonts w:ascii="Times New Roman" w:eastAsia="Times New Roman" w:hAnsi="Times New Roman" w:cs="Times New Roman"/>
          <w:sz w:val="28"/>
          <w:szCs w:val="28"/>
          <w:lang w:eastAsia="ru-RU"/>
        </w:rPr>
        <w:t xml:space="preserve"> комитет ЗАГС)</w:t>
      </w:r>
      <w:r w:rsidRPr="00C866A7">
        <w:rPr>
          <w:rFonts w:ascii="Times New Roman" w:eastAsia="Times New Roman" w:hAnsi="Times New Roman" w:cs="Times New Roman"/>
          <w:sz w:val="28"/>
          <w:szCs w:val="28"/>
          <w:lang w:eastAsia="ru-RU"/>
        </w:rPr>
        <w:t>.</w:t>
      </w:r>
    </w:p>
    <w:p w:rsidR="00FE0E25" w:rsidRPr="00C866A7" w:rsidRDefault="008D5B8A" w:rsidP="00C3069A">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8"/>
          <w:szCs w:val="28"/>
          <w:lang w:eastAsia="ru-RU"/>
        </w:rPr>
      </w:pPr>
      <w:r w:rsidRPr="00C866A7">
        <w:rPr>
          <w:rFonts w:ascii="Times New Roman" w:eastAsia="Times New Roman" w:hAnsi="Times New Roman" w:cs="Times New Roman"/>
          <w:color w:val="FF0000"/>
          <w:sz w:val="28"/>
          <w:szCs w:val="28"/>
          <w:lang w:eastAsia="ru-RU"/>
        </w:rPr>
        <w:lastRenderedPageBreak/>
        <w:tab/>
      </w:r>
      <w:r w:rsidRPr="00C866A7">
        <w:rPr>
          <w:rFonts w:ascii="Times New Roman" w:eastAsia="Times New Roman" w:hAnsi="Times New Roman" w:cs="Times New Roman"/>
          <w:sz w:val="28"/>
          <w:szCs w:val="28"/>
          <w:lang w:eastAsia="ru-RU"/>
        </w:rPr>
        <w:t>В ходе внешней</w:t>
      </w:r>
      <w:r w:rsidR="00DC46F3" w:rsidRPr="00C866A7">
        <w:rPr>
          <w:rFonts w:ascii="Times New Roman" w:eastAsia="Times New Roman" w:hAnsi="Times New Roman" w:cs="Times New Roman"/>
          <w:sz w:val="28"/>
          <w:szCs w:val="28"/>
          <w:lang w:eastAsia="ru-RU"/>
        </w:rPr>
        <w:t xml:space="preserve"> проверки го</w:t>
      </w:r>
      <w:bookmarkStart w:id="0" w:name="_GoBack"/>
      <w:bookmarkEnd w:id="0"/>
      <w:r w:rsidR="00DC46F3" w:rsidRPr="00C866A7">
        <w:rPr>
          <w:rFonts w:ascii="Times New Roman" w:eastAsia="Times New Roman" w:hAnsi="Times New Roman" w:cs="Times New Roman"/>
          <w:sz w:val="28"/>
          <w:szCs w:val="28"/>
          <w:lang w:eastAsia="ru-RU"/>
        </w:rPr>
        <w:t>довой бюджетной отчё</w:t>
      </w:r>
      <w:r w:rsidRPr="00C866A7">
        <w:rPr>
          <w:rFonts w:ascii="Times New Roman" w:eastAsia="Times New Roman" w:hAnsi="Times New Roman" w:cs="Times New Roman"/>
          <w:sz w:val="28"/>
          <w:szCs w:val="28"/>
          <w:lang w:eastAsia="ru-RU"/>
        </w:rPr>
        <w:t xml:space="preserve">тности </w:t>
      </w:r>
      <w:r w:rsidR="00D93744">
        <w:rPr>
          <w:rFonts w:ascii="Times New Roman" w:eastAsia="Times New Roman" w:hAnsi="Times New Roman" w:cs="Times New Roman"/>
          <w:sz w:val="28"/>
          <w:szCs w:val="28"/>
          <w:lang w:eastAsia="ru-RU"/>
        </w:rPr>
        <w:t>ГАБС</w:t>
      </w:r>
      <w:r w:rsidRPr="00C866A7">
        <w:rPr>
          <w:rFonts w:ascii="Times New Roman" w:eastAsia="Times New Roman" w:hAnsi="Times New Roman" w:cs="Times New Roman"/>
          <w:sz w:val="28"/>
          <w:szCs w:val="28"/>
          <w:lang w:eastAsia="ru-RU"/>
        </w:rPr>
        <w:t xml:space="preserve"> рассмотрены следующие вопросы:</w:t>
      </w:r>
    </w:p>
    <w:p w:rsidR="00126DBD" w:rsidRPr="00C866A7" w:rsidRDefault="00222B0A" w:rsidP="00716BFE">
      <w:pPr>
        <w:spacing w:after="0" w:line="240" w:lineRule="auto"/>
        <w:ind w:firstLine="709"/>
        <w:contextualSpacing/>
        <w:jc w:val="both"/>
        <w:rPr>
          <w:rFonts w:ascii="Times New Roman" w:hAnsi="Times New Roman" w:cs="Times New Roman"/>
          <w:sz w:val="28"/>
          <w:szCs w:val="28"/>
        </w:rPr>
      </w:pPr>
      <w:r w:rsidRPr="00C866A7">
        <w:rPr>
          <w:rFonts w:ascii="Times New Roman" w:hAnsi="Times New Roman" w:cs="Times New Roman"/>
          <w:sz w:val="28"/>
          <w:szCs w:val="28"/>
        </w:rPr>
        <w:t>- а</w:t>
      </w:r>
      <w:r w:rsidR="00126DBD" w:rsidRPr="00C866A7">
        <w:rPr>
          <w:rFonts w:ascii="Times New Roman" w:eastAsia="Calibri" w:hAnsi="Times New Roman" w:cs="Times New Roman"/>
          <w:sz w:val="28"/>
          <w:szCs w:val="28"/>
        </w:rPr>
        <w:t>нализ предоставленной к проверке отчётности по составу, содержанию, прозрачности и информативности показателей в части установления её полноты и соответствия требова</w:t>
      </w:r>
      <w:r w:rsidR="00B561DB" w:rsidRPr="00C866A7">
        <w:rPr>
          <w:rFonts w:ascii="Times New Roman" w:hAnsi="Times New Roman" w:cs="Times New Roman"/>
          <w:sz w:val="28"/>
          <w:szCs w:val="28"/>
        </w:rPr>
        <w:t>ниям нормативных правовых актов;</w:t>
      </w:r>
    </w:p>
    <w:p w:rsidR="00126DBD" w:rsidRPr="00C866A7" w:rsidRDefault="00716BFE" w:rsidP="008F7BB1">
      <w:pPr>
        <w:tabs>
          <w:tab w:val="left" w:pos="0"/>
        </w:tabs>
        <w:overflowPunct w:val="0"/>
        <w:autoSpaceDE w:val="0"/>
        <w:autoSpaceDN w:val="0"/>
        <w:adjustRightInd w:val="0"/>
        <w:spacing w:after="0" w:line="240" w:lineRule="auto"/>
        <w:jc w:val="both"/>
        <w:textAlignment w:val="baseline"/>
        <w:rPr>
          <w:rFonts w:ascii="Times New Roman" w:eastAsia="Calibri" w:hAnsi="Times New Roman" w:cs="Times New Roman"/>
          <w:sz w:val="28"/>
          <w:szCs w:val="28"/>
        </w:rPr>
      </w:pPr>
      <w:r w:rsidRPr="00C866A7">
        <w:rPr>
          <w:rFonts w:ascii="Times New Roman" w:eastAsia="Times New Roman" w:hAnsi="Times New Roman" w:cs="Times New Roman"/>
          <w:bCs/>
          <w:iCs/>
          <w:sz w:val="28"/>
          <w:szCs w:val="28"/>
          <w:lang w:eastAsia="ru-RU"/>
        </w:rPr>
        <w:tab/>
      </w:r>
      <w:r w:rsidR="00222B0A" w:rsidRPr="00C866A7">
        <w:rPr>
          <w:rFonts w:ascii="Times New Roman" w:hAnsi="Times New Roman" w:cs="Times New Roman"/>
          <w:sz w:val="28"/>
          <w:szCs w:val="28"/>
        </w:rPr>
        <w:t>- а</w:t>
      </w:r>
      <w:r w:rsidR="00126DBD" w:rsidRPr="00C866A7">
        <w:rPr>
          <w:rFonts w:ascii="Times New Roman" w:eastAsia="Calibri" w:hAnsi="Times New Roman" w:cs="Times New Roman"/>
          <w:sz w:val="28"/>
          <w:szCs w:val="28"/>
        </w:rPr>
        <w:t>нализ дебиторск</w:t>
      </w:r>
      <w:r w:rsidR="00B561DB" w:rsidRPr="00C866A7">
        <w:rPr>
          <w:rFonts w:ascii="Times New Roman" w:hAnsi="Times New Roman" w:cs="Times New Roman"/>
          <w:sz w:val="28"/>
          <w:szCs w:val="28"/>
        </w:rPr>
        <w:t>ой и кредиторской задолженности;</w:t>
      </w:r>
      <w:r w:rsidR="00126DBD" w:rsidRPr="00C866A7">
        <w:rPr>
          <w:rFonts w:ascii="Times New Roman" w:eastAsia="Calibri" w:hAnsi="Times New Roman" w:cs="Times New Roman"/>
          <w:sz w:val="28"/>
          <w:szCs w:val="28"/>
        </w:rPr>
        <w:t xml:space="preserve"> </w:t>
      </w:r>
    </w:p>
    <w:p w:rsidR="00126DBD" w:rsidRPr="00222B0A" w:rsidRDefault="00222B0A" w:rsidP="00222B0A">
      <w:pPr>
        <w:spacing w:line="240" w:lineRule="auto"/>
        <w:ind w:firstLine="709"/>
        <w:contextualSpacing/>
        <w:jc w:val="both"/>
        <w:rPr>
          <w:rFonts w:ascii="Times New Roman" w:eastAsia="Calibri" w:hAnsi="Times New Roman" w:cs="Times New Roman"/>
          <w:sz w:val="28"/>
          <w:szCs w:val="28"/>
        </w:rPr>
      </w:pPr>
      <w:r w:rsidRPr="00C866A7">
        <w:rPr>
          <w:rFonts w:ascii="Times New Roman" w:hAnsi="Times New Roman" w:cs="Times New Roman"/>
          <w:sz w:val="28"/>
          <w:szCs w:val="28"/>
        </w:rPr>
        <w:t>- а</w:t>
      </w:r>
      <w:r w:rsidR="00126DBD" w:rsidRPr="00C866A7">
        <w:rPr>
          <w:rFonts w:ascii="Times New Roman" w:eastAsia="Calibri" w:hAnsi="Times New Roman" w:cs="Times New Roman"/>
          <w:sz w:val="28"/>
          <w:szCs w:val="28"/>
        </w:rPr>
        <w:t>нализ финансирования и исполнения муниципальны</w:t>
      </w:r>
      <w:r w:rsidR="00D93744">
        <w:rPr>
          <w:rFonts w:ascii="Times New Roman" w:eastAsia="Calibri" w:hAnsi="Times New Roman" w:cs="Times New Roman"/>
          <w:sz w:val="28"/>
          <w:szCs w:val="28"/>
        </w:rPr>
        <w:t>х программ;</w:t>
      </w:r>
    </w:p>
    <w:p w:rsidR="0021575F" w:rsidRPr="00716BFE" w:rsidRDefault="008F7BB1" w:rsidP="008F7BB1">
      <w:pPr>
        <w:spacing w:line="240" w:lineRule="auto"/>
        <w:ind w:firstLine="709"/>
        <w:contextualSpacing/>
        <w:jc w:val="both"/>
        <w:rPr>
          <w:rFonts w:ascii="Times New Roman" w:hAnsi="Times New Roman" w:cs="Times New Roman"/>
          <w:sz w:val="28"/>
          <w:szCs w:val="28"/>
        </w:rPr>
      </w:pPr>
      <w:r>
        <w:rPr>
          <w:rFonts w:ascii="Times New Roman" w:eastAsia="Calibri" w:hAnsi="Times New Roman" w:cs="Times New Roman"/>
          <w:sz w:val="28"/>
          <w:szCs w:val="28"/>
        </w:rPr>
        <w:t>-а</w:t>
      </w:r>
      <w:r w:rsidR="00126DBD" w:rsidRPr="00222B0A">
        <w:rPr>
          <w:rFonts w:ascii="Times New Roman" w:eastAsia="Calibri" w:hAnsi="Times New Roman" w:cs="Times New Roman"/>
          <w:sz w:val="28"/>
          <w:szCs w:val="28"/>
        </w:rPr>
        <w:t xml:space="preserve">нализ проведения инвентаризации активов и обязательств, ведомственного контроля. </w:t>
      </w:r>
      <w:r w:rsidR="00A94E36" w:rsidRPr="00FF6DF9">
        <w:rPr>
          <w:rFonts w:ascii="Times New Roman" w:eastAsia="Times New Roman" w:hAnsi="Times New Roman" w:cs="Times New Roman"/>
          <w:color w:val="FF0000"/>
          <w:sz w:val="28"/>
          <w:szCs w:val="28"/>
          <w:lang w:eastAsia="ru-RU"/>
        </w:rPr>
        <w:tab/>
      </w:r>
    </w:p>
    <w:p w:rsidR="00FE0E25" w:rsidRPr="00C3069A" w:rsidRDefault="00FE0E25" w:rsidP="00C3069A">
      <w:pPr>
        <w:widowControl w:val="0"/>
        <w:overflowPunct w:val="0"/>
        <w:autoSpaceDE w:val="0"/>
        <w:autoSpaceDN w:val="0"/>
        <w:adjustRightInd w:val="0"/>
        <w:spacing w:after="0" w:line="240" w:lineRule="auto"/>
        <w:contextualSpacing/>
        <w:jc w:val="both"/>
        <w:textAlignment w:val="baseline"/>
        <w:rPr>
          <w:rFonts w:ascii="Times New Roman" w:hAnsi="Times New Roman" w:cs="Times New Roman"/>
          <w:sz w:val="28"/>
          <w:szCs w:val="28"/>
        </w:rPr>
      </w:pPr>
      <w:r>
        <w:rPr>
          <w:rFonts w:ascii="Times New Roman" w:eastAsia="Times New Roman" w:hAnsi="Times New Roman" w:cs="Times New Roman"/>
          <w:color w:val="FF0000"/>
          <w:sz w:val="28"/>
          <w:szCs w:val="28"/>
          <w:lang w:eastAsia="ru-RU"/>
        </w:rPr>
        <w:tab/>
      </w:r>
      <w:r w:rsidR="008D5B8A" w:rsidRPr="00FE0E25">
        <w:rPr>
          <w:rFonts w:ascii="Times New Roman" w:eastAsia="Times New Roman" w:hAnsi="Times New Roman" w:cs="Times New Roman"/>
          <w:sz w:val="28"/>
          <w:szCs w:val="28"/>
          <w:lang w:eastAsia="ru-RU"/>
        </w:rPr>
        <w:t>В ходе внешней</w:t>
      </w:r>
      <w:r w:rsidR="00334D05">
        <w:rPr>
          <w:rFonts w:ascii="Times New Roman" w:eastAsia="Times New Roman" w:hAnsi="Times New Roman" w:cs="Times New Roman"/>
          <w:sz w:val="28"/>
          <w:szCs w:val="28"/>
          <w:lang w:eastAsia="ru-RU"/>
        </w:rPr>
        <w:t xml:space="preserve"> проверки годовой бюджетной отчё</w:t>
      </w:r>
      <w:r w:rsidR="008D5B8A" w:rsidRPr="00FE0E25">
        <w:rPr>
          <w:rFonts w:ascii="Times New Roman" w:eastAsia="Times New Roman" w:hAnsi="Times New Roman" w:cs="Times New Roman"/>
          <w:sz w:val="28"/>
          <w:szCs w:val="28"/>
          <w:lang w:eastAsia="ru-RU"/>
        </w:rPr>
        <w:t>тности за 201</w:t>
      </w:r>
      <w:r w:rsidR="00DC46F3">
        <w:rPr>
          <w:rFonts w:ascii="Times New Roman" w:eastAsia="Times New Roman" w:hAnsi="Times New Roman" w:cs="Times New Roman"/>
          <w:sz w:val="28"/>
          <w:szCs w:val="28"/>
          <w:lang w:eastAsia="ru-RU"/>
        </w:rPr>
        <w:t>6</w:t>
      </w:r>
      <w:r w:rsidR="00A30B7D">
        <w:rPr>
          <w:rFonts w:ascii="Times New Roman" w:eastAsia="Times New Roman" w:hAnsi="Times New Roman" w:cs="Times New Roman"/>
          <w:sz w:val="28"/>
          <w:szCs w:val="28"/>
          <w:lang w:eastAsia="ru-RU"/>
        </w:rPr>
        <w:t xml:space="preserve"> </w:t>
      </w:r>
      <w:r w:rsidR="008D5B8A" w:rsidRPr="00FE0E25">
        <w:rPr>
          <w:rFonts w:ascii="Times New Roman" w:eastAsia="Times New Roman" w:hAnsi="Times New Roman" w:cs="Times New Roman"/>
          <w:sz w:val="28"/>
          <w:szCs w:val="28"/>
          <w:lang w:eastAsia="ru-RU"/>
        </w:rPr>
        <w:t>год подготовлено 1</w:t>
      </w:r>
      <w:r w:rsidRPr="00FE0E25">
        <w:rPr>
          <w:rFonts w:ascii="Times New Roman" w:eastAsia="Times New Roman" w:hAnsi="Times New Roman" w:cs="Times New Roman"/>
          <w:sz w:val="28"/>
          <w:szCs w:val="28"/>
          <w:lang w:eastAsia="ru-RU"/>
        </w:rPr>
        <w:t>1</w:t>
      </w:r>
      <w:r w:rsidR="008D5B8A" w:rsidRPr="00FE0E25">
        <w:rPr>
          <w:rFonts w:ascii="Times New Roman" w:eastAsia="Times New Roman" w:hAnsi="Times New Roman" w:cs="Times New Roman"/>
          <w:sz w:val="28"/>
          <w:szCs w:val="28"/>
          <w:lang w:eastAsia="ru-RU"/>
        </w:rPr>
        <w:t xml:space="preserve"> </w:t>
      </w:r>
      <w:r w:rsidR="00334D05">
        <w:rPr>
          <w:rFonts w:ascii="Times New Roman" w:eastAsia="Times New Roman" w:hAnsi="Times New Roman" w:cs="Times New Roman"/>
          <w:sz w:val="28"/>
          <w:szCs w:val="28"/>
          <w:lang w:eastAsia="ru-RU"/>
        </w:rPr>
        <w:t>актов</w:t>
      </w:r>
      <w:r w:rsidR="008D5B8A" w:rsidRPr="00FE0E25">
        <w:rPr>
          <w:rFonts w:ascii="Times New Roman" w:eastAsia="Times New Roman" w:hAnsi="Times New Roman" w:cs="Times New Roman"/>
          <w:sz w:val="28"/>
          <w:szCs w:val="28"/>
          <w:lang w:eastAsia="ru-RU"/>
        </w:rPr>
        <w:t xml:space="preserve"> по результатам</w:t>
      </w:r>
      <w:r w:rsidR="00DC46F3">
        <w:rPr>
          <w:rFonts w:ascii="Times New Roman" w:eastAsia="Times New Roman" w:hAnsi="Times New Roman" w:cs="Times New Roman"/>
          <w:sz w:val="28"/>
          <w:szCs w:val="28"/>
          <w:lang w:eastAsia="ru-RU"/>
        </w:rPr>
        <w:t xml:space="preserve"> </w:t>
      </w:r>
      <w:r w:rsidR="00B70579">
        <w:rPr>
          <w:rFonts w:ascii="Times New Roman" w:eastAsia="Times New Roman" w:hAnsi="Times New Roman" w:cs="Times New Roman"/>
          <w:sz w:val="28"/>
          <w:szCs w:val="28"/>
          <w:lang w:eastAsia="ru-RU"/>
        </w:rPr>
        <w:t>контрольных мероприятий</w:t>
      </w:r>
      <w:r w:rsidR="008D5B8A" w:rsidRPr="00FE0E25">
        <w:rPr>
          <w:rFonts w:ascii="Times New Roman" w:eastAsia="Times New Roman" w:hAnsi="Times New Roman" w:cs="Times New Roman"/>
          <w:sz w:val="28"/>
          <w:szCs w:val="28"/>
          <w:lang w:eastAsia="ru-RU"/>
        </w:rPr>
        <w:t xml:space="preserve">, </w:t>
      </w:r>
      <w:r w:rsidR="008D5B8A" w:rsidRPr="000120A0">
        <w:rPr>
          <w:rFonts w:ascii="Times New Roman" w:eastAsia="Times New Roman" w:hAnsi="Times New Roman" w:cs="Times New Roman"/>
          <w:sz w:val="28"/>
          <w:szCs w:val="28"/>
          <w:lang w:eastAsia="ru-RU"/>
        </w:rPr>
        <w:t xml:space="preserve">направлено </w:t>
      </w:r>
      <w:r w:rsidR="000120A0" w:rsidRPr="000120A0">
        <w:rPr>
          <w:rFonts w:ascii="Times New Roman" w:eastAsia="Times New Roman" w:hAnsi="Times New Roman" w:cs="Times New Roman"/>
          <w:sz w:val="28"/>
          <w:szCs w:val="28"/>
          <w:lang w:eastAsia="ru-RU"/>
        </w:rPr>
        <w:t>13</w:t>
      </w:r>
      <w:r w:rsidR="00A30B7D">
        <w:rPr>
          <w:rFonts w:ascii="Times New Roman" w:eastAsia="Times New Roman" w:hAnsi="Times New Roman" w:cs="Times New Roman"/>
          <w:sz w:val="28"/>
          <w:szCs w:val="28"/>
          <w:lang w:eastAsia="ru-RU"/>
        </w:rPr>
        <w:t xml:space="preserve"> </w:t>
      </w:r>
      <w:r w:rsidR="008D5B8A" w:rsidRPr="00FE0E25">
        <w:rPr>
          <w:rFonts w:ascii="Times New Roman" w:eastAsia="Times New Roman" w:hAnsi="Times New Roman" w:cs="Times New Roman"/>
          <w:sz w:val="28"/>
          <w:szCs w:val="28"/>
          <w:lang w:eastAsia="ru-RU"/>
        </w:rPr>
        <w:t>запросов о пред</w:t>
      </w:r>
      <w:r w:rsidR="008F7BB1">
        <w:rPr>
          <w:rFonts w:ascii="Times New Roman" w:eastAsia="Times New Roman" w:hAnsi="Times New Roman" w:cs="Times New Roman"/>
          <w:sz w:val="28"/>
          <w:szCs w:val="28"/>
          <w:lang w:eastAsia="ru-RU"/>
        </w:rPr>
        <w:t>о</w:t>
      </w:r>
      <w:r w:rsidR="008D5B8A" w:rsidRPr="00FE0E25">
        <w:rPr>
          <w:rFonts w:ascii="Times New Roman" w:eastAsia="Times New Roman" w:hAnsi="Times New Roman" w:cs="Times New Roman"/>
          <w:sz w:val="28"/>
          <w:szCs w:val="28"/>
          <w:lang w:eastAsia="ru-RU"/>
        </w:rPr>
        <w:t>ставлении информации</w:t>
      </w:r>
      <w:r w:rsidR="00393B97" w:rsidRPr="00FE0E25">
        <w:rPr>
          <w:rFonts w:ascii="Times New Roman" w:eastAsia="Times New Roman" w:hAnsi="Times New Roman" w:cs="Times New Roman"/>
          <w:sz w:val="28"/>
          <w:szCs w:val="28"/>
          <w:lang w:eastAsia="ru-RU"/>
        </w:rPr>
        <w:t>,</w:t>
      </w:r>
      <w:r w:rsidR="008D5B8A" w:rsidRPr="00FE0E25">
        <w:rPr>
          <w:rFonts w:ascii="Times New Roman" w:eastAsia="Times New Roman" w:hAnsi="Times New Roman" w:cs="Times New Roman"/>
          <w:sz w:val="28"/>
          <w:szCs w:val="28"/>
          <w:lang w:eastAsia="ru-RU"/>
        </w:rPr>
        <w:t xml:space="preserve"> необходимой для подготовки </w:t>
      </w:r>
      <w:r w:rsidR="008F7BB1">
        <w:rPr>
          <w:rFonts w:ascii="Times New Roman" w:eastAsia="Times New Roman" w:hAnsi="Times New Roman" w:cs="Times New Roman"/>
          <w:sz w:val="28"/>
          <w:szCs w:val="28"/>
          <w:lang w:eastAsia="ru-RU"/>
        </w:rPr>
        <w:t>акт</w:t>
      </w:r>
      <w:r w:rsidR="00B70579">
        <w:rPr>
          <w:rFonts w:ascii="Times New Roman" w:eastAsia="Times New Roman" w:hAnsi="Times New Roman" w:cs="Times New Roman"/>
          <w:sz w:val="28"/>
          <w:szCs w:val="28"/>
          <w:lang w:eastAsia="ru-RU"/>
        </w:rPr>
        <w:t>ов</w:t>
      </w:r>
      <w:r w:rsidR="008D5B8A" w:rsidRPr="00FE0E25">
        <w:rPr>
          <w:rFonts w:ascii="Times New Roman" w:eastAsia="Times New Roman" w:hAnsi="Times New Roman" w:cs="Times New Roman"/>
          <w:sz w:val="28"/>
          <w:szCs w:val="28"/>
          <w:lang w:eastAsia="ru-RU"/>
        </w:rPr>
        <w:t xml:space="preserve">, а также пояснений по всем установленным фактам несоответствия требованиям Инструкции </w:t>
      </w:r>
      <w:r w:rsidR="0099321D" w:rsidRPr="00FE0E25">
        <w:rPr>
          <w:rFonts w:ascii="Times New Roman" w:eastAsia="Times New Roman" w:hAnsi="Times New Roman" w:cs="Times New Roman"/>
          <w:sz w:val="28"/>
          <w:szCs w:val="28"/>
          <w:lang w:eastAsia="ru-RU"/>
        </w:rPr>
        <w:t>о порядке составления и представления годо</w:t>
      </w:r>
      <w:r w:rsidR="00DC46F3">
        <w:rPr>
          <w:rFonts w:ascii="Times New Roman" w:eastAsia="Times New Roman" w:hAnsi="Times New Roman" w:cs="Times New Roman"/>
          <w:sz w:val="28"/>
          <w:szCs w:val="28"/>
          <w:lang w:eastAsia="ru-RU"/>
        </w:rPr>
        <w:t>вой, квартальной и месячной отчё</w:t>
      </w:r>
      <w:r w:rsidR="0099321D" w:rsidRPr="00FE0E25">
        <w:rPr>
          <w:rFonts w:ascii="Times New Roman" w:eastAsia="Times New Roman" w:hAnsi="Times New Roman" w:cs="Times New Roman"/>
          <w:sz w:val="28"/>
          <w:szCs w:val="28"/>
          <w:lang w:eastAsia="ru-RU"/>
        </w:rPr>
        <w:t>тности об исполнении бюджетов бюджетной системы Российской Федерации</w:t>
      </w:r>
      <w:r w:rsidR="00A82FC5" w:rsidRPr="00FE0E25">
        <w:rPr>
          <w:rFonts w:ascii="Times New Roman" w:eastAsia="Times New Roman" w:hAnsi="Times New Roman" w:cs="Times New Roman"/>
          <w:sz w:val="28"/>
          <w:szCs w:val="28"/>
          <w:lang w:eastAsia="ru-RU"/>
        </w:rPr>
        <w:t xml:space="preserve">, </w:t>
      </w:r>
      <w:r w:rsidR="00DC46F3">
        <w:rPr>
          <w:rFonts w:ascii="Times New Roman" w:eastAsia="Times New Roman" w:hAnsi="Times New Roman" w:cs="Times New Roman"/>
          <w:sz w:val="28"/>
          <w:szCs w:val="28"/>
          <w:lang w:eastAsia="ru-RU"/>
        </w:rPr>
        <w:t>утверждё</w:t>
      </w:r>
      <w:r w:rsidR="0099321D" w:rsidRPr="00FE0E25">
        <w:rPr>
          <w:rFonts w:ascii="Times New Roman" w:eastAsia="Times New Roman" w:hAnsi="Times New Roman" w:cs="Times New Roman"/>
          <w:sz w:val="28"/>
          <w:szCs w:val="28"/>
          <w:lang w:eastAsia="ru-RU"/>
        </w:rPr>
        <w:t>нной приказом  Минфина</w:t>
      </w:r>
      <w:r w:rsidR="0099321D" w:rsidRPr="00FE0E25">
        <w:rPr>
          <w:rFonts w:ascii="Times New Roman" w:hAnsi="Times New Roman" w:cs="Times New Roman"/>
          <w:sz w:val="28"/>
          <w:szCs w:val="28"/>
        </w:rPr>
        <w:t xml:space="preserve"> </w:t>
      </w:r>
      <w:r w:rsidR="002C6108" w:rsidRPr="00FE0E25">
        <w:rPr>
          <w:rFonts w:ascii="Times New Roman" w:hAnsi="Times New Roman" w:cs="Times New Roman"/>
          <w:sz w:val="28"/>
          <w:szCs w:val="28"/>
        </w:rPr>
        <w:t xml:space="preserve">от </w:t>
      </w:r>
      <w:r w:rsidR="000E710E">
        <w:rPr>
          <w:rFonts w:ascii="Times New Roman" w:hAnsi="Times New Roman" w:cs="Times New Roman"/>
          <w:sz w:val="28"/>
          <w:szCs w:val="28"/>
        </w:rPr>
        <w:t>28.12.2010</w:t>
      </w:r>
      <w:r w:rsidR="0099321D" w:rsidRPr="00FE0E25">
        <w:rPr>
          <w:rFonts w:ascii="Times New Roman" w:hAnsi="Times New Roman" w:cs="Times New Roman"/>
          <w:sz w:val="28"/>
          <w:szCs w:val="28"/>
        </w:rPr>
        <w:t xml:space="preserve"> </w:t>
      </w:r>
      <w:r w:rsidR="00310C69" w:rsidRPr="00FE0E25">
        <w:rPr>
          <w:rFonts w:ascii="Times New Roman" w:hAnsi="Times New Roman" w:cs="Times New Roman"/>
          <w:sz w:val="28"/>
          <w:szCs w:val="28"/>
        </w:rPr>
        <w:t>№</w:t>
      </w:r>
      <w:r w:rsidR="0099321D" w:rsidRPr="00FE0E25">
        <w:rPr>
          <w:rFonts w:ascii="Times New Roman" w:hAnsi="Times New Roman" w:cs="Times New Roman"/>
          <w:sz w:val="28"/>
          <w:szCs w:val="28"/>
        </w:rPr>
        <w:t xml:space="preserve"> 191н (далее</w:t>
      </w:r>
      <w:r w:rsidR="001E52F9" w:rsidRPr="00FE0E25">
        <w:rPr>
          <w:rFonts w:ascii="Times New Roman" w:hAnsi="Times New Roman" w:cs="Times New Roman"/>
          <w:sz w:val="28"/>
          <w:szCs w:val="28"/>
        </w:rPr>
        <w:t xml:space="preserve"> -</w:t>
      </w:r>
      <w:r w:rsidR="0099321D" w:rsidRPr="00FE0E25">
        <w:rPr>
          <w:rFonts w:ascii="Times New Roman" w:hAnsi="Times New Roman" w:cs="Times New Roman"/>
          <w:sz w:val="28"/>
          <w:szCs w:val="28"/>
        </w:rPr>
        <w:t xml:space="preserve"> Инструкция № 191н)</w:t>
      </w:r>
      <w:r w:rsidR="00310C69" w:rsidRPr="00FE0E25">
        <w:rPr>
          <w:rFonts w:ascii="Times New Roman" w:hAnsi="Times New Roman" w:cs="Times New Roman"/>
          <w:sz w:val="28"/>
          <w:szCs w:val="28"/>
        </w:rPr>
        <w:t>.</w:t>
      </w:r>
    </w:p>
    <w:p w:rsidR="00DA48D2" w:rsidRPr="00FE0E25" w:rsidRDefault="00A94E36" w:rsidP="00C3069A">
      <w:pPr>
        <w:widowControl w:val="0"/>
        <w:spacing w:after="0" w:line="240" w:lineRule="auto"/>
        <w:contextualSpacing/>
        <w:jc w:val="both"/>
        <w:rPr>
          <w:rFonts w:ascii="Times New Roman" w:eastAsia="Times New Roman" w:hAnsi="Times New Roman" w:cs="Times New Roman"/>
          <w:sz w:val="28"/>
          <w:szCs w:val="28"/>
          <w:lang w:eastAsia="ru-RU"/>
        </w:rPr>
      </w:pPr>
      <w:r w:rsidRPr="00FE0E25">
        <w:rPr>
          <w:rFonts w:ascii="Times New Roman" w:eastAsia="Times New Roman" w:hAnsi="Times New Roman" w:cs="Times New Roman"/>
          <w:sz w:val="28"/>
          <w:szCs w:val="28"/>
          <w:lang w:eastAsia="ru-RU"/>
        </w:rPr>
        <w:tab/>
      </w:r>
      <w:r w:rsidR="008D5B8A" w:rsidRPr="00FE0E25">
        <w:rPr>
          <w:rFonts w:ascii="Times New Roman" w:eastAsia="Times New Roman" w:hAnsi="Times New Roman" w:cs="Times New Roman"/>
          <w:sz w:val="28"/>
          <w:szCs w:val="28"/>
          <w:lang w:eastAsia="ru-RU"/>
        </w:rPr>
        <w:t>При проведении внешней</w:t>
      </w:r>
      <w:r w:rsidR="00DF35D2">
        <w:rPr>
          <w:rFonts w:ascii="Times New Roman" w:eastAsia="Times New Roman" w:hAnsi="Times New Roman" w:cs="Times New Roman"/>
          <w:sz w:val="28"/>
          <w:szCs w:val="28"/>
          <w:lang w:eastAsia="ru-RU"/>
        </w:rPr>
        <w:t xml:space="preserve"> проверки годовой бюджетной отчё</w:t>
      </w:r>
      <w:r w:rsidR="008D5B8A" w:rsidRPr="00FE0E25">
        <w:rPr>
          <w:rFonts w:ascii="Times New Roman" w:eastAsia="Times New Roman" w:hAnsi="Times New Roman" w:cs="Times New Roman"/>
          <w:sz w:val="28"/>
          <w:szCs w:val="28"/>
          <w:lang w:eastAsia="ru-RU"/>
        </w:rPr>
        <w:t xml:space="preserve">тности </w:t>
      </w:r>
      <w:r w:rsidR="00FE497B">
        <w:rPr>
          <w:rFonts w:ascii="Times New Roman" w:eastAsia="Times New Roman" w:hAnsi="Times New Roman" w:cs="Times New Roman"/>
          <w:sz w:val="28"/>
          <w:szCs w:val="28"/>
          <w:lang w:eastAsia="ru-RU"/>
        </w:rPr>
        <w:t>ГАБС</w:t>
      </w:r>
      <w:r w:rsidR="008D5B8A" w:rsidRPr="00FE0E25">
        <w:rPr>
          <w:rFonts w:ascii="Times New Roman" w:eastAsia="Times New Roman" w:hAnsi="Times New Roman" w:cs="Times New Roman"/>
          <w:sz w:val="28"/>
          <w:szCs w:val="28"/>
          <w:lang w:eastAsia="ru-RU"/>
        </w:rPr>
        <w:t xml:space="preserve"> установлено:</w:t>
      </w:r>
    </w:p>
    <w:p w:rsidR="009E6845" w:rsidRPr="00FE0E25" w:rsidRDefault="000A5061" w:rsidP="00764D6D">
      <w:pPr>
        <w:spacing w:after="0" w:line="240" w:lineRule="auto"/>
        <w:ind w:firstLine="540"/>
        <w:contextualSpacing/>
        <w:jc w:val="both"/>
        <w:rPr>
          <w:rFonts w:ascii="Times New Roman" w:eastAsia="Times New Roman" w:hAnsi="Times New Roman" w:cs="Times New Roman"/>
          <w:sz w:val="28"/>
          <w:szCs w:val="28"/>
          <w:lang w:eastAsia="ru-RU"/>
        </w:rPr>
      </w:pPr>
      <w:r w:rsidRPr="00FE0E25">
        <w:rPr>
          <w:rFonts w:ascii="Times New Roman" w:eastAsia="Times New Roman" w:hAnsi="Times New Roman" w:cs="Times New Roman"/>
          <w:sz w:val="28"/>
          <w:szCs w:val="28"/>
          <w:lang w:eastAsia="ru-RU"/>
        </w:rPr>
        <w:tab/>
      </w:r>
      <w:r w:rsidR="0099321D" w:rsidRPr="00FE0E25">
        <w:rPr>
          <w:rFonts w:ascii="Times New Roman" w:eastAsia="Times New Roman" w:hAnsi="Times New Roman" w:cs="Times New Roman"/>
          <w:sz w:val="28"/>
          <w:szCs w:val="28"/>
          <w:lang w:eastAsia="ru-RU"/>
        </w:rPr>
        <w:t xml:space="preserve">1. </w:t>
      </w:r>
      <w:r w:rsidR="00DF35D2">
        <w:rPr>
          <w:rFonts w:ascii="Times New Roman" w:eastAsia="Times New Roman" w:hAnsi="Times New Roman" w:cs="Times New Roman"/>
          <w:sz w:val="28"/>
          <w:szCs w:val="28"/>
          <w:lang w:eastAsia="ru-RU"/>
        </w:rPr>
        <w:t>Годовая бюджетная отчё</w:t>
      </w:r>
      <w:r w:rsidR="008D5B8A" w:rsidRPr="00FE0E25">
        <w:rPr>
          <w:rFonts w:ascii="Times New Roman" w:eastAsia="Times New Roman" w:hAnsi="Times New Roman" w:cs="Times New Roman"/>
          <w:sz w:val="28"/>
          <w:szCs w:val="28"/>
          <w:lang w:eastAsia="ru-RU"/>
        </w:rPr>
        <w:t>тность (далее по тексту</w:t>
      </w:r>
      <w:r w:rsidR="0099321D" w:rsidRPr="00FE0E25">
        <w:rPr>
          <w:rFonts w:ascii="Times New Roman" w:eastAsia="Times New Roman" w:hAnsi="Times New Roman" w:cs="Times New Roman"/>
          <w:sz w:val="28"/>
          <w:szCs w:val="28"/>
          <w:lang w:eastAsia="ru-RU"/>
        </w:rPr>
        <w:t xml:space="preserve"> </w:t>
      </w:r>
      <w:r w:rsidR="00FE497B">
        <w:rPr>
          <w:rFonts w:ascii="Times New Roman" w:eastAsia="Times New Roman" w:hAnsi="Times New Roman" w:cs="Times New Roman"/>
          <w:sz w:val="28"/>
          <w:szCs w:val="28"/>
          <w:lang w:eastAsia="ru-RU"/>
        </w:rPr>
        <w:t>–</w:t>
      </w:r>
      <w:r w:rsidR="001723D0" w:rsidRPr="00FE0E25">
        <w:rPr>
          <w:rFonts w:ascii="Times New Roman" w:eastAsia="Times New Roman" w:hAnsi="Times New Roman" w:cs="Times New Roman"/>
          <w:sz w:val="28"/>
          <w:szCs w:val="28"/>
          <w:lang w:eastAsia="ru-RU"/>
        </w:rPr>
        <w:t xml:space="preserve"> </w:t>
      </w:r>
      <w:r w:rsidR="00FE497B">
        <w:rPr>
          <w:rFonts w:ascii="Times New Roman" w:eastAsia="Times New Roman" w:hAnsi="Times New Roman" w:cs="Times New Roman"/>
          <w:sz w:val="28"/>
          <w:szCs w:val="28"/>
          <w:lang w:eastAsia="ru-RU"/>
        </w:rPr>
        <w:t xml:space="preserve">бюджетная </w:t>
      </w:r>
      <w:r w:rsidR="008D5B8A" w:rsidRPr="00FE0E25">
        <w:rPr>
          <w:rFonts w:ascii="Times New Roman" w:eastAsia="Times New Roman" w:hAnsi="Times New Roman" w:cs="Times New Roman"/>
          <w:sz w:val="28"/>
          <w:szCs w:val="28"/>
          <w:lang w:eastAsia="ru-RU"/>
        </w:rPr>
        <w:t>отч</w:t>
      </w:r>
      <w:r w:rsidR="00DF35D2">
        <w:rPr>
          <w:rFonts w:ascii="Times New Roman" w:eastAsia="Times New Roman" w:hAnsi="Times New Roman" w:cs="Times New Roman"/>
          <w:sz w:val="28"/>
          <w:szCs w:val="28"/>
          <w:lang w:eastAsia="ru-RU"/>
        </w:rPr>
        <w:t>ётность) пред</w:t>
      </w:r>
      <w:r w:rsidR="008F7BB1">
        <w:rPr>
          <w:rFonts w:ascii="Times New Roman" w:eastAsia="Times New Roman" w:hAnsi="Times New Roman" w:cs="Times New Roman"/>
          <w:sz w:val="28"/>
          <w:szCs w:val="28"/>
          <w:lang w:eastAsia="ru-RU"/>
        </w:rPr>
        <w:t>о</w:t>
      </w:r>
      <w:r w:rsidR="00DF35D2">
        <w:rPr>
          <w:rFonts w:ascii="Times New Roman" w:eastAsia="Times New Roman" w:hAnsi="Times New Roman" w:cs="Times New Roman"/>
          <w:sz w:val="28"/>
          <w:szCs w:val="28"/>
          <w:lang w:eastAsia="ru-RU"/>
        </w:rPr>
        <w:t>ставлена в Счё</w:t>
      </w:r>
      <w:r w:rsidR="008D5B8A" w:rsidRPr="00FE0E25">
        <w:rPr>
          <w:rFonts w:ascii="Times New Roman" w:eastAsia="Times New Roman" w:hAnsi="Times New Roman" w:cs="Times New Roman"/>
          <w:sz w:val="28"/>
          <w:szCs w:val="28"/>
          <w:lang w:eastAsia="ru-RU"/>
        </w:rPr>
        <w:t>тную палату</w:t>
      </w:r>
      <w:r w:rsidR="00F5670B">
        <w:rPr>
          <w:rFonts w:ascii="Times New Roman" w:eastAsia="Times New Roman" w:hAnsi="Times New Roman" w:cs="Times New Roman"/>
          <w:sz w:val="28"/>
          <w:szCs w:val="28"/>
          <w:lang w:eastAsia="ru-RU"/>
        </w:rPr>
        <w:t xml:space="preserve"> города Неф</w:t>
      </w:r>
      <w:r w:rsidR="00DF35D2">
        <w:rPr>
          <w:rFonts w:ascii="Times New Roman" w:eastAsia="Times New Roman" w:hAnsi="Times New Roman" w:cs="Times New Roman"/>
          <w:sz w:val="28"/>
          <w:szCs w:val="28"/>
          <w:lang w:eastAsia="ru-RU"/>
        </w:rPr>
        <w:t>теюганска (далее по тексту – Счё</w:t>
      </w:r>
      <w:r w:rsidR="00F5670B">
        <w:rPr>
          <w:rFonts w:ascii="Times New Roman" w:eastAsia="Times New Roman" w:hAnsi="Times New Roman" w:cs="Times New Roman"/>
          <w:sz w:val="28"/>
          <w:szCs w:val="28"/>
          <w:lang w:eastAsia="ru-RU"/>
        </w:rPr>
        <w:t>тная палата)</w:t>
      </w:r>
      <w:r w:rsidR="008D5B8A" w:rsidRPr="00FE0E25">
        <w:rPr>
          <w:rFonts w:ascii="Times New Roman" w:eastAsia="Times New Roman" w:hAnsi="Times New Roman" w:cs="Times New Roman"/>
          <w:sz w:val="28"/>
          <w:szCs w:val="28"/>
          <w:lang w:eastAsia="ru-RU"/>
        </w:rPr>
        <w:t xml:space="preserve"> в соответствии с установленными сроками. </w:t>
      </w:r>
    </w:p>
    <w:p w:rsidR="00E46245" w:rsidRDefault="00612875" w:rsidP="00C3069A">
      <w:pPr>
        <w:spacing w:line="240" w:lineRule="auto"/>
        <w:ind w:firstLine="540"/>
        <w:contextualSpacing/>
        <w:jc w:val="both"/>
        <w:rPr>
          <w:rFonts w:ascii="Times New Roman" w:eastAsia="Times New Roman" w:hAnsi="Times New Roman" w:cs="Times New Roman"/>
          <w:sz w:val="28"/>
          <w:szCs w:val="28"/>
          <w:lang w:eastAsia="ru-RU"/>
        </w:rPr>
      </w:pPr>
      <w:r w:rsidRPr="0085223A">
        <w:rPr>
          <w:rFonts w:ascii="Times New Roman" w:eastAsia="Times New Roman" w:hAnsi="Times New Roman" w:cs="Times New Roman"/>
          <w:sz w:val="28"/>
          <w:szCs w:val="28"/>
          <w:lang w:eastAsia="ru-RU"/>
        </w:rPr>
        <w:tab/>
      </w:r>
      <w:r w:rsidR="008D5B8A" w:rsidRPr="00030006">
        <w:rPr>
          <w:rFonts w:ascii="Times New Roman" w:eastAsia="Times New Roman" w:hAnsi="Times New Roman" w:cs="Times New Roman"/>
          <w:sz w:val="28"/>
          <w:szCs w:val="28"/>
          <w:lang w:eastAsia="ru-RU"/>
        </w:rPr>
        <w:t>2.</w:t>
      </w:r>
      <w:r w:rsidR="0099321D" w:rsidRPr="00030006">
        <w:rPr>
          <w:rFonts w:ascii="Times New Roman" w:eastAsia="Times New Roman" w:hAnsi="Times New Roman" w:cs="Times New Roman"/>
          <w:sz w:val="28"/>
          <w:szCs w:val="28"/>
          <w:lang w:eastAsia="ru-RU"/>
        </w:rPr>
        <w:t xml:space="preserve"> </w:t>
      </w:r>
      <w:r w:rsidR="00310C69" w:rsidRPr="00030006">
        <w:rPr>
          <w:rFonts w:ascii="Times New Roman" w:eastAsia="Times New Roman" w:hAnsi="Times New Roman" w:cs="Times New Roman"/>
          <w:sz w:val="28"/>
          <w:szCs w:val="28"/>
          <w:lang w:eastAsia="ru-RU"/>
        </w:rPr>
        <w:t>О</w:t>
      </w:r>
      <w:r w:rsidR="003F407D" w:rsidRPr="00030006">
        <w:rPr>
          <w:rFonts w:ascii="Times New Roman" w:eastAsia="Times New Roman" w:hAnsi="Times New Roman" w:cs="Times New Roman"/>
          <w:sz w:val="28"/>
          <w:szCs w:val="28"/>
          <w:lang w:eastAsia="ru-RU"/>
        </w:rPr>
        <w:t>тчё</w:t>
      </w:r>
      <w:r w:rsidR="008D5B8A" w:rsidRPr="00030006">
        <w:rPr>
          <w:rFonts w:ascii="Times New Roman" w:eastAsia="Times New Roman" w:hAnsi="Times New Roman" w:cs="Times New Roman"/>
          <w:sz w:val="28"/>
          <w:szCs w:val="28"/>
          <w:lang w:eastAsia="ru-RU"/>
        </w:rPr>
        <w:t xml:space="preserve">тность составлена </w:t>
      </w:r>
      <w:r w:rsidR="00B934C4" w:rsidRPr="00030006">
        <w:rPr>
          <w:rFonts w:ascii="Times New Roman" w:eastAsia="Times New Roman" w:hAnsi="Times New Roman" w:cs="Times New Roman"/>
          <w:sz w:val="28"/>
          <w:szCs w:val="28"/>
          <w:lang w:eastAsia="ru-RU"/>
        </w:rPr>
        <w:t>с</w:t>
      </w:r>
      <w:r w:rsidR="008D5B8A" w:rsidRPr="00030006">
        <w:rPr>
          <w:rFonts w:ascii="Times New Roman" w:eastAsia="Times New Roman" w:hAnsi="Times New Roman" w:cs="Times New Roman"/>
          <w:sz w:val="28"/>
          <w:szCs w:val="28"/>
          <w:lang w:eastAsia="ru-RU"/>
        </w:rPr>
        <w:t xml:space="preserve"> нарушени</w:t>
      </w:r>
      <w:r w:rsidR="00B934C4" w:rsidRPr="00030006">
        <w:rPr>
          <w:rFonts w:ascii="Times New Roman" w:eastAsia="Times New Roman" w:hAnsi="Times New Roman" w:cs="Times New Roman"/>
          <w:sz w:val="28"/>
          <w:szCs w:val="28"/>
          <w:lang w:eastAsia="ru-RU"/>
        </w:rPr>
        <w:t>ями</w:t>
      </w:r>
      <w:r w:rsidR="008D5B8A" w:rsidRPr="00030006">
        <w:rPr>
          <w:rFonts w:ascii="Times New Roman" w:eastAsia="Times New Roman" w:hAnsi="Times New Roman" w:cs="Times New Roman"/>
          <w:sz w:val="28"/>
          <w:szCs w:val="28"/>
          <w:lang w:eastAsia="ru-RU"/>
        </w:rPr>
        <w:t xml:space="preserve"> требований Инструкции </w:t>
      </w:r>
      <w:r w:rsidR="00B934C4" w:rsidRPr="00030006">
        <w:rPr>
          <w:rFonts w:ascii="Times New Roman" w:eastAsia="Times New Roman" w:hAnsi="Times New Roman" w:cs="Times New Roman"/>
          <w:sz w:val="28"/>
          <w:szCs w:val="28"/>
          <w:lang w:eastAsia="ru-RU"/>
        </w:rPr>
        <w:t xml:space="preserve">          </w:t>
      </w:r>
      <w:r w:rsidR="008D5B8A" w:rsidRPr="00030006">
        <w:rPr>
          <w:rFonts w:ascii="Times New Roman" w:eastAsia="Times New Roman" w:hAnsi="Times New Roman" w:cs="Times New Roman"/>
          <w:sz w:val="28"/>
          <w:szCs w:val="28"/>
          <w:lang w:eastAsia="ru-RU"/>
        </w:rPr>
        <w:t>№ 191н, выразивши</w:t>
      </w:r>
      <w:r w:rsidR="00B934C4" w:rsidRPr="00030006">
        <w:rPr>
          <w:rFonts w:ascii="Times New Roman" w:eastAsia="Times New Roman" w:hAnsi="Times New Roman" w:cs="Times New Roman"/>
          <w:sz w:val="28"/>
          <w:szCs w:val="28"/>
          <w:lang w:eastAsia="ru-RU"/>
        </w:rPr>
        <w:t>мися</w:t>
      </w:r>
      <w:r w:rsidR="008D5B8A" w:rsidRPr="00030006">
        <w:rPr>
          <w:rFonts w:ascii="Times New Roman" w:eastAsia="Times New Roman" w:hAnsi="Times New Roman" w:cs="Times New Roman"/>
          <w:sz w:val="28"/>
          <w:szCs w:val="28"/>
          <w:lang w:eastAsia="ru-RU"/>
        </w:rPr>
        <w:t xml:space="preserve"> </w:t>
      </w:r>
      <w:bookmarkStart w:id="1" w:name="_Hlk480901372"/>
      <w:r w:rsidR="008D5B8A" w:rsidRPr="00030006">
        <w:rPr>
          <w:rFonts w:ascii="Times New Roman" w:eastAsia="Times New Roman" w:hAnsi="Times New Roman" w:cs="Times New Roman"/>
          <w:sz w:val="28"/>
          <w:szCs w:val="28"/>
          <w:lang w:eastAsia="ru-RU"/>
        </w:rPr>
        <w:t>в неполном</w:t>
      </w:r>
      <w:r w:rsidR="00C75041" w:rsidRPr="00030006">
        <w:rPr>
          <w:rFonts w:ascii="Times New Roman" w:eastAsia="Times New Roman" w:hAnsi="Times New Roman" w:cs="Times New Roman"/>
          <w:sz w:val="28"/>
          <w:szCs w:val="28"/>
          <w:lang w:eastAsia="ru-RU"/>
        </w:rPr>
        <w:t xml:space="preserve"> и неточном </w:t>
      </w:r>
      <w:r w:rsidR="008D5B8A" w:rsidRPr="00030006">
        <w:rPr>
          <w:rFonts w:ascii="Times New Roman" w:eastAsia="Times New Roman" w:hAnsi="Times New Roman" w:cs="Times New Roman"/>
          <w:sz w:val="28"/>
          <w:szCs w:val="28"/>
          <w:lang w:eastAsia="ru-RU"/>
        </w:rPr>
        <w:t xml:space="preserve">заполнении необходимых реквизитов </w:t>
      </w:r>
      <w:r w:rsidR="003F407D" w:rsidRPr="00030006">
        <w:rPr>
          <w:rFonts w:ascii="Times New Roman" w:eastAsia="Times New Roman" w:hAnsi="Times New Roman" w:cs="Times New Roman"/>
          <w:sz w:val="28"/>
          <w:szCs w:val="28"/>
          <w:lang w:eastAsia="ru-RU"/>
        </w:rPr>
        <w:t>и показателей бюджетной отчё</w:t>
      </w:r>
      <w:r w:rsidR="00C75041" w:rsidRPr="00030006">
        <w:rPr>
          <w:rFonts w:ascii="Times New Roman" w:eastAsia="Times New Roman" w:hAnsi="Times New Roman" w:cs="Times New Roman"/>
          <w:sz w:val="28"/>
          <w:szCs w:val="28"/>
          <w:lang w:eastAsia="ru-RU"/>
        </w:rPr>
        <w:t xml:space="preserve">тности </w:t>
      </w:r>
      <w:bookmarkEnd w:id="1"/>
      <w:r w:rsidR="00B70579">
        <w:rPr>
          <w:rFonts w:ascii="Times New Roman" w:eastAsia="Times New Roman" w:hAnsi="Times New Roman" w:cs="Times New Roman"/>
          <w:sz w:val="28"/>
          <w:szCs w:val="28"/>
          <w:lang w:eastAsia="ru-RU"/>
        </w:rPr>
        <w:t>форм по следующим</w:t>
      </w:r>
      <w:r w:rsidR="008F7BB1">
        <w:rPr>
          <w:rFonts w:ascii="Times New Roman" w:eastAsia="Times New Roman" w:hAnsi="Times New Roman" w:cs="Times New Roman"/>
          <w:sz w:val="28"/>
          <w:szCs w:val="28"/>
          <w:lang w:eastAsia="ru-RU"/>
        </w:rPr>
        <w:t xml:space="preserve"> ГАБС</w:t>
      </w:r>
      <w:r w:rsidR="008D5B8A" w:rsidRPr="00030006">
        <w:rPr>
          <w:rFonts w:ascii="Times New Roman" w:eastAsia="Times New Roman" w:hAnsi="Times New Roman" w:cs="Times New Roman"/>
          <w:sz w:val="28"/>
          <w:szCs w:val="28"/>
          <w:lang w:eastAsia="ru-RU"/>
        </w:rPr>
        <w:t>:</w:t>
      </w:r>
    </w:p>
    <w:p w:rsidR="008F7BB1" w:rsidRDefault="008F7BB1" w:rsidP="008F7BB1">
      <w:pPr>
        <w:spacing w:after="0" w:line="240" w:lineRule="auto"/>
        <w:ind w:firstLine="540"/>
        <w:jc w:val="both"/>
        <w:rPr>
          <w:rFonts w:ascii="Times New Roman" w:hAnsi="Times New Roman" w:cs="Times New Roman"/>
          <w:sz w:val="28"/>
          <w:szCs w:val="28"/>
        </w:rPr>
      </w:pPr>
      <w:r w:rsidRPr="008F7BB1">
        <w:rPr>
          <w:rFonts w:ascii="Times New Roman" w:hAnsi="Times New Roman" w:cs="Times New Roman"/>
          <w:sz w:val="28"/>
          <w:szCs w:val="28"/>
        </w:rPr>
        <w:t>2.1. По комитету культуры:</w:t>
      </w:r>
    </w:p>
    <w:p w:rsidR="008F7BB1" w:rsidRPr="008F7BB1" w:rsidRDefault="008F7BB1" w:rsidP="008F7BB1">
      <w:pPr>
        <w:spacing w:after="0" w:line="240" w:lineRule="auto"/>
        <w:ind w:firstLine="540"/>
        <w:jc w:val="both"/>
        <w:rPr>
          <w:rFonts w:ascii="Times New Roman" w:hAnsi="Times New Roman" w:cs="Times New Roman"/>
          <w:sz w:val="28"/>
          <w:szCs w:val="28"/>
        </w:rPr>
      </w:pPr>
      <w:r>
        <w:rPr>
          <w:rFonts w:ascii="Times New Roman" w:eastAsia="Calibri" w:hAnsi="Times New Roman" w:cs="Times New Roman"/>
          <w:sz w:val="28"/>
          <w:szCs w:val="28"/>
        </w:rPr>
        <w:t>2.1.1. Н</w:t>
      </w:r>
      <w:r w:rsidRPr="0019231D">
        <w:rPr>
          <w:rFonts w:ascii="Times New Roman" w:eastAsia="Calibri" w:hAnsi="Times New Roman" w:cs="Times New Roman"/>
          <w:sz w:val="28"/>
          <w:szCs w:val="28"/>
        </w:rPr>
        <w:t>есоответствие формы по ОКУД 0503163 «Сведения об изменениях бюджетной росписи главного распорядителя бюджетных средств», а именно:</w:t>
      </w:r>
    </w:p>
    <w:p w:rsidR="008F7BB1" w:rsidRPr="006F559C" w:rsidRDefault="008F7BB1" w:rsidP="008F7BB1">
      <w:pPr>
        <w:spacing w:after="0" w:line="240" w:lineRule="auto"/>
        <w:ind w:firstLine="540"/>
        <w:jc w:val="both"/>
        <w:rPr>
          <w:rFonts w:ascii="Times New Roman" w:eastAsia="Calibri" w:hAnsi="Times New Roman" w:cs="Times New Roman"/>
          <w:sz w:val="28"/>
          <w:szCs w:val="28"/>
        </w:rPr>
      </w:pPr>
      <w:r w:rsidRPr="006F559C">
        <w:rPr>
          <w:rFonts w:ascii="Times New Roman" w:eastAsia="Calibri" w:hAnsi="Times New Roman" w:cs="Times New Roman"/>
          <w:sz w:val="28"/>
          <w:szCs w:val="28"/>
        </w:rPr>
        <w:t>- наименование формы «Сведения об изменениях бюджетной росписи главного распорядителя бюджетных средств, главного администратора источников финансирования дефицита бюджета»;</w:t>
      </w:r>
    </w:p>
    <w:p w:rsidR="008F7BB1" w:rsidRPr="006F559C" w:rsidRDefault="008F7BB1" w:rsidP="008F7BB1">
      <w:pPr>
        <w:spacing w:after="0" w:line="240" w:lineRule="auto"/>
        <w:ind w:firstLine="540"/>
        <w:jc w:val="both"/>
        <w:rPr>
          <w:rFonts w:ascii="Times New Roman" w:eastAsia="Calibri" w:hAnsi="Times New Roman" w:cs="Times New Roman"/>
          <w:sz w:val="28"/>
          <w:szCs w:val="28"/>
        </w:rPr>
      </w:pPr>
      <w:r w:rsidRPr="006F559C">
        <w:rPr>
          <w:rFonts w:ascii="Times New Roman" w:eastAsia="Calibri" w:hAnsi="Times New Roman" w:cs="Times New Roman"/>
          <w:sz w:val="28"/>
          <w:szCs w:val="28"/>
        </w:rPr>
        <w:t>- наименование графы 1 «Код раздела, подраздела расходов, группы, подгруппы источников финансирования дефицита бюджета по бюджетной классификации» необходимо «Код классификации расходов бюджетов»;</w:t>
      </w:r>
    </w:p>
    <w:p w:rsidR="008F7BB1" w:rsidRPr="006F559C" w:rsidRDefault="008F7BB1" w:rsidP="008F7BB1">
      <w:pPr>
        <w:spacing w:after="0" w:line="240" w:lineRule="auto"/>
        <w:ind w:firstLine="540"/>
        <w:jc w:val="both"/>
        <w:rPr>
          <w:rFonts w:ascii="Times New Roman" w:eastAsia="Calibri" w:hAnsi="Times New Roman" w:cs="Times New Roman"/>
          <w:sz w:val="28"/>
          <w:szCs w:val="28"/>
        </w:rPr>
      </w:pPr>
      <w:r w:rsidRPr="006F559C">
        <w:rPr>
          <w:rFonts w:ascii="Times New Roman" w:eastAsia="Calibri" w:hAnsi="Times New Roman" w:cs="Times New Roman"/>
          <w:sz w:val="28"/>
          <w:szCs w:val="28"/>
        </w:rPr>
        <w:t>- содержатся строки «Расходы (Р, Пр)» и «Источники (Гр, ПГр) не предусмотренные формой;</w:t>
      </w:r>
    </w:p>
    <w:p w:rsidR="008F7BB1" w:rsidRPr="006F559C" w:rsidRDefault="008F7BB1" w:rsidP="008F7BB1">
      <w:pPr>
        <w:spacing w:after="0" w:line="240" w:lineRule="auto"/>
        <w:ind w:firstLine="540"/>
        <w:jc w:val="both"/>
        <w:rPr>
          <w:rFonts w:ascii="Times New Roman" w:eastAsia="Calibri" w:hAnsi="Times New Roman" w:cs="Times New Roman"/>
          <w:sz w:val="28"/>
          <w:szCs w:val="28"/>
        </w:rPr>
      </w:pPr>
      <w:r w:rsidRPr="006F559C">
        <w:rPr>
          <w:rFonts w:ascii="Times New Roman" w:eastAsia="Calibri" w:hAnsi="Times New Roman" w:cs="Times New Roman"/>
          <w:sz w:val="28"/>
          <w:szCs w:val="28"/>
        </w:rPr>
        <w:t>- данные по строке «Итого» содержат показатели, не содержащие отклонения по отношению к показателям, утверждённым на отчётный финансовый год решением о бюджете, без учёта последующих изменений в решение о бюджете;</w:t>
      </w:r>
    </w:p>
    <w:p w:rsidR="008F7BB1" w:rsidRPr="006F559C" w:rsidRDefault="008F7BB1" w:rsidP="008F7BB1">
      <w:pPr>
        <w:spacing w:after="0" w:line="240" w:lineRule="auto"/>
        <w:ind w:firstLine="540"/>
        <w:jc w:val="both"/>
        <w:rPr>
          <w:rFonts w:ascii="Times New Roman" w:eastAsia="Calibri" w:hAnsi="Times New Roman" w:cs="Times New Roman"/>
          <w:sz w:val="28"/>
          <w:szCs w:val="28"/>
        </w:rPr>
      </w:pPr>
      <w:r w:rsidRPr="006F559C">
        <w:rPr>
          <w:rFonts w:ascii="Times New Roman" w:eastAsia="Calibri" w:hAnsi="Times New Roman" w:cs="Times New Roman"/>
          <w:sz w:val="28"/>
          <w:szCs w:val="28"/>
        </w:rPr>
        <w:t xml:space="preserve">- по строке «24207020000000000000» в графе 5 «Причина изменений» содержатся </w:t>
      </w:r>
      <w:r w:rsidR="002A4F3A">
        <w:rPr>
          <w:rFonts w:ascii="Times New Roman" w:eastAsia="Calibri" w:hAnsi="Times New Roman" w:cs="Times New Roman"/>
          <w:sz w:val="28"/>
          <w:szCs w:val="28"/>
        </w:rPr>
        <w:t xml:space="preserve">дублирующие </w:t>
      </w:r>
      <w:r w:rsidRPr="006F559C">
        <w:rPr>
          <w:rFonts w:ascii="Times New Roman" w:eastAsia="Calibri" w:hAnsi="Times New Roman" w:cs="Times New Roman"/>
          <w:sz w:val="28"/>
          <w:szCs w:val="28"/>
        </w:rPr>
        <w:t xml:space="preserve">ссылки </w:t>
      </w:r>
      <w:r w:rsidR="0088383F" w:rsidRPr="006F559C">
        <w:rPr>
          <w:rFonts w:ascii="Times New Roman" w:eastAsia="Calibri" w:hAnsi="Times New Roman" w:cs="Times New Roman"/>
          <w:sz w:val="28"/>
          <w:szCs w:val="28"/>
        </w:rPr>
        <w:t>на правовые основания их внесения</w:t>
      </w:r>
      <w:r w:rsidR="002A4F3A">
        <w:rPr>
          <w:rFonts w:ascii="Times New Roman" w:eastAsia="Calibri" w:hAnsi="Times New Roman" w:cs="Times New Roman"/>
          <w:sz w:val="28"/>
          <w:szCs w:val="28"/>
        </w:rPr>
        <w:t xml:space="preserve">, </w:t>
      </w:r>
      <w:r w:rsidRPr="006F559C">
        <w:rPr>
          <w:rFonts w:ascii="Times New Roman" w:eastAsia="Calibri" w:hAnsi="Times New Roman" w:cs="Times New Roman"/>
          <w:sz w:val="28"/>
          <w:szCs w:val="28"/>
        </w:rPr>
        <w:t>а также ссылка на справки Департамента финансов ХМАО – Югры не являющиеся основанием для заполнения данной графы;</w:t>
      </w:r>
    </w:p>
    <w:p w:rsidR="008F7BB1" w:rsidRDefault="008F7BB1" w:rsidP="008F7BB1">
      <w:pPr>
        <w:spacing w:after="0" w:line="240" w:lineRule="auto"/>
        <w:ind w:firstLine="540"/>
        <w:jc w:val="both"/>
        <w:rPr>
          <w:rFonts w:ascii="Times New Roman" w:eastAsia="Times New Roman" w:hAnsi="Times New Roman" w:cs="Times New Roman"/>
          <w:sz w:val="28"/>
          <w:szCs w:val="28"/>
          <w:lang w:eastAsia="ru-RU"/>
        </w:rPr>
      </w:pPr>
      <w:r w:rsidRPr="006F559C">
        <w:rPr>
          <w:rFonts w:ascii="Times New Roman" w:eastAsia="Calibri" w:hAnsi="Times New Roman" w:cs="Times New Roman"/>
          <w:sz w:val="28"/>
          <w:szCs w:val="28"/>
        </w:rPr>
        <w:lastRenderedPageBreak/>
        <w:t>- по строке «24208040000000000000» в графе 5 «Причина изменений» отсутствует ссылка на решение Думы города Нефтеюганска от 27.04.2016            № 1247-</w:t>
      </w:r>
      <w:r w:rsidRPr="006F559C">
        <w:rPr>
          <w:rFonts w:ascii="Times New Roman" w:eastAsia="Calibri" w:hAnsi="Times New Roman" w:cs="Times New Roman"/>
          <w:sz w:val="28"/>
          <w:szCs w:val="28"/>
          <w:lang w:val="en-US"/>
        </w:rPr>
        <w:t>V</w:t>
      </w:r>
      <w:r w:rsidRPr="006F559C">
        <w:rPr>
          <w:rFonts w:ascii="Times New Roman" w:eastAsia="Calibri" w:hAnsi="Times New Roman" w:cs="Times New Roman"/>
          <w:sz w:val="28"/>
          <w:szCs w:val="28"/>
        </w:rPr>
        <w:t>.</w:t>
      </w:r>
    </w:p>
    <w:p w:rsidR="004F026B" w:rsidRDefault="008F7BB1" w:rsidP="002D3D4E">
      <w:pPr>
        <w:spacing w:after="0" w:line="240" w:lineRule="auto"/>
        <w:ind w:firstLine="540"/>
        <w:contextualSpacing/>
        <w:jc w:val="both"/>
        <w:rPr>
          <w:rFonts w:ascii="Times New Roman" w:eastAsia="Times New Roman" w:hAnsi="Times New Roman" w:cs="Times New Roman"/>
          <w:sz w:val="28"/>
          <w:szCs w:val="28"/>
          <w:lang w:eastAsia="ru-RU"/>
        </w:rPr>
      </w:pPr>
      <w:r w:rsidRPr="008F7BB1">
        <w:rPr>
          <w:rFonts w:ascii="Times New Roman" w:eastAsia="Times New Roman" w:hAnsi="Times New Roman" w:cs="Times New Roman"/>
          <w:sz w:val="28"/>
          <w:szCs w:val="28"/>
          <w:lang w:eastAsia="ru-RU"/>
        </w:rPr>
        <w:t xml:space="preserve">2.2. </w:t>
      </w:r>
      <w:r w:rsidR="004F026B" w:rsidRPr="008F7BB1">
        <w:rPr>
          <w:rFonts w:ascii="Times New Roman" w:eastAsia="Times New Roman" w:hAnsi="Times New Roman" w:cs="Times New Roman"/>
          <w:sz w:val="28"/>
          <w:szCs w:val="28"/>
          <w:lang w:eastAsia="ru-RU"/>
        </w:rPr>
        <w:t>По департаменту градостроительства:</w:t>
      </w:r>
    </w:p>
    <w:p w:rsidR="004F026B" w:rsidRPr="008F7BB1" w:rsidRDefault="008F7BB1" w:rsidP="008F7BB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2.2.1.</w:t>
      </w:r>
      <w:r w:rsidR="004F026B" w:rsidRPr="008F7BB1">
        <w:rPr>
          <w:rFonts w:ascii="Times New Roman" w:hAnsi="Times New Roman" w:cs="Times New Roman"/>
          <w:sz w:val="28"/>
          <w:szCs w:val="28"/>
        </w:rPr>
        <w:t>В форме по ОКУД 0503166 «Сведения об исполнении мероприятий в рамках целевых программ»:</w:t>
      </w:r>
    </w:p>
    <w:p w:rsidR="004F026B" w:rsidRPr="00513900" w:rsidRDefault="004F026B" w:rsidP="008F7BB1">
      <w:pPr>
        <w:spacing w:after="0" w:line="240" w:lineRule="auto"/>
        <w:ind w:firstLine="540"/>
        <w:jc w:val="both"/>
        <w:rPr>
          <w:rFonts w:ascii="Times New Roman" w:hAnsi="Times New Roman" w:cs="Times New Roman"/>
          <w:sz w:val="28"/>
          <w:szCs w:val="28"/>
        </w:rPr>
      </w:pPr>
      <w:r w:rsidRPr="00513900">
        <w:rPr>
          <w:rFonts w:ascii="Times New Roman" w:hAnsi="Times New Roman" w:cs="Times New Roman"/>
          <w:sz w:val="28"/>
          <w:szCs w:val="28"/>
        </w:rPr>
        <w:t>- по целевым статьям 1120182180, 1120182430, 1120199990, 11201S2180, 11201</w:t>
      </w:r>
      <w:r w:rsidRPr="00513900">
        <w:rPr>
          <w:rFonts w:ascii="Times New Roman" w:hAnsi="Times New Roman" w:cs="Times New Roman"/>
          <w:sz w:val="28"/>
          <w:szCs w:val="28"/>
          <w:lang w:val="en-US"/>
        </w:rPr>
        <w:t>S</w:t>
      </w:r>
      <w:r w:rsidRPr="00513900">
        <w:rPr>
          <w:rFonts w:ascii="Times New Roman" w:hAnsi="Times New Roman" w:cs="Times New Roman"/>
          <w:sz w:val="28"/>
          <w:szCs w:val="28"/>
        </w:rPr>
        <w:t>2430 муниципальной программы «Обеспечение доступным и комфортным жильем жителей города Нефтеюганска в 2014-2020 годах» неверно указано наименование подпрограммы «Содействие развитию градостроительной деятельности», следовало отразить «Содействие развитию жилищного строительства на 2014-2020 годы»;</w:t>
      </w:r>
    </w:p>
    <w:p w:rsidR="004F026B" w:rsidRPr="00513900" w:rsidRDefault="004F026B" w:rsidP="008F7BB1">
      <w:pPr>
        <w:spacing w:after="0" w:line="240" w:lineRule="auto"/>
        <w:ind w:firstLine="540"/>
        <w:jc w:val="both"/>
        <w:rPr>
          <w:rFonts w:ascii="Times New Roman" w:hAnsi="Times New Roman" w:cs="Times New Roman"/>
          <w:sz w:val="28"/>
          <w:szCs w:val="28"/>
        </w:rPr>
      </w:pPr>
      <w:r w:rsidRPr="00513900">
        <w:rPr>
          <w:rFonts w:ascii="Times New Roman" w:hAnsi="Times New Roman" w:cs="Times New Roman"/>
          <w:sz w:val="28"/>
          <w:szCs w:val="28"/>
        </w:rPr>
        <w:t>- по подпрограмме «Создание условий для обеспечения качественными коммунальными услугами» муниципальной программы «Развитие жилищно-коммунального комплекса в городе Нефтеюганске в 2014-2020 годах» по целевой статье 1210499990 в графе 3 неверно указано наименование мероприятия «Реконструкция, расширение, модернизация, строительство и капитальный ремонт объектов коммунального комплекса», следовало отразить «Содержание объектов коммунального комплекса»;</w:t>
      </w:r>
    </w:p>
    <w:p w:rsidR="00CB1DEE" w:rsidRDefault="004F026B" w:rsidP="00CB1DEE">
      <w:pPr>
        <w:spacing w:after="0" w:line="240" w:lineRule="auto"/>
        <w:ind w:firstLine="360"/>
        <w:jc w:val="both"/>
        <w:rPr>
          <w:rFonts w:ascii="Times New Roman" w:hAnsi="Times New Roman" w:cs="Times New Roman"/>
        </w:rPr>
      </w:pPr>
      <w:r w:rsidRPr="00513900">
        <w:rPr>
          <w:rFonts w:ascii="Times New Roman" w:hAnsi="Times New Roman" w:cs="Times New Roman"/>
          <w:sz w:val="28"/>
          <w:szCs w:val="28"/>
        </w:rPr>
        <w:t>- по целевой статье 1240299990 муниципальной программы «Развитие жилищно-коммунального комплекса в городе Нефтеюганске в 2014-2020 годах» неверно указано наименование подпрограммы «Создание условий для обеспечения качественными коммунальными услугами», следовало отразить «Повышение уровня благоустроенности города».</w:t>
      </w:r>
    </w:p>
    <w:p w:rsidR="00CB1DEE" w:rsidRDefault="00CB1DEE" w:rsidP="00CB1DE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2.2.2. В</w:t>
      </w:r>
      <w:r w:rsidR="00C57756" w:rsidRPr="00CB1DEE">
        <w:rPr>
          <w:rFonts w:ascii="Times New Roman" w:hAnsi="Times New Roman" w:cs="Times New Roman"/>
          <w:sz w:val="28"/>
          <w:szCs w:val="28"/>
        </w:rPr>
        <w:t xml:space="preserve"> форме 0503169 «Сведен</w:t>
      </w:r>
      <w:r w:rsidR="004568E8" w:rsidRPr="00CB1DEE">
        <w:rPr>
          <w:rFonts w:ascii="Times New Roman" w:hAnsi="Times New Roman" w:cs="Times New Roman"/>
          <w:sz w:val="28"/>
          <w:szCs w:val="28"/>
        </w:rPr>
        <w:t xml:space="preserve">ия по дебиторской и </w:t>
      </w:r>
      <w:r w:rsidR="00C57756" w:rsidRPr="00CB1DEE">
        <w:rPr>
          <w:rFonts w:ascii="Times New Roman" w:hAnsi="Times New Roman" w:cs="Times New Roman"/>
          <w:sz w:val="28"/>
          <w:szCs w:val="28"/>
        </w:rPr>
        <w:t>кредиторской задолженности»</w:t>
      </w:r>
      <w:r>
        <w:rPr>
          <w:rFonts w:ascii="Times New Roman" w:hAnsi="Times New Roman" w:cs="Times New Roman"/>
          <w:sz w:val="28"/>
          <w:szCs w:val="28"/>
        </w:rPr>
        <w:t xml:space="preserve"> н</w:t>
      </w:r>
      <w:r w:rsidRPr="00CB1DEE">
        <w:rPr>
          <w:rFonts w:ascii="Times New Roman" w:hAnsi="Times New Roman" w:cs="Times New Roman"/>
          <w:sz w:val="28"/>
          <w:szCs w:val="28"/>
        </w:rPr>
        <w:t>есоответствие остатков</w:t>
      </w:r>
      <w:r>
        <w:rPr>
          <w:rFonts w:ascii="Times New Roman" w:hAnsi="Times New Roman" w:cs="Times New Roman"/>
          <w:sz w:val="28"/>
          <w:szCs w:val="28"/>
        </w:rPr>
        <w:t xml:space="preserve"> на начало отчётного периода в сравнении с показателем предыдущего периода на конец года по подразделам расходов бюджетной классификации 0909 «</w:t>
      </w:r>
      <w:r w:rsidRPr="00CB1DEE">
        <w:rPr>
          <w:rFonts w:ascii="Times New Roman" w:hAnsi="Times New Roman" w:cs="Times New Roman"/>
          <w:sz w:val="28"/>
          <w:szCs w:val="28"/>
        </w:rPr>
        <w:t>Другие вопросы в области здравоохранения</w:t>
      </w:r>
      <w:r>
        <w:rPr>
          <w:rFonts w:ascii="Times New Roman" w:hAnsi="Times New Roman" w:cs="Times New Roman"/>
          <w:sz w:val="28"/>
          <w:szCs w:val="28"/>
        </w:rPr>
        <w:t>» и 1102 «</w:t>
      </w:r>
      <w:r w:rsidRPr="00CB1DEE">
        <w:rPr>
          <w:rFonts w:ascii="Times New Roman" w:hAnsi="Times New Roman" w:cs="Times New Roman"/>
          <w:sz w:val="28"/>
          <w:szCs w:val="28"/>
        </w:rPr>
        <w:t>Массовый спорт</w:t>
      </w:r>
      <w:r>
        <w:rPr>
          <w:rFonts w:ascii="Times New Roman" w:hAnsi="Times New Roman" w:cs="Times New Roman"/>
          <w:sz w:val="28"/>
          <w:szCs w:val="28"/>
        </w:rPr>
        <w:t>».</w:t>
      </w:r>
    </w:p>
    <w:p w:rsidR="00D7769C" w:rsidRDefault="00CB1DEE" w:rsidP="00D7769C">
      <w:pPr>
        <w:spacing w:after="0" w:line="240" w:lineRule="auto"/>
        <w:ind w:firstLine="567"/>
        <w:jc w:val="both"/>
        <w:rPr>
          <w:rFonts w:ascii="Times New Roman" w:eastAsia="Calibri" w:hAnsi="Times New Roman" w:cs="Times New Roman"/>
          <w:sz w:val="28"/>
          <w:szCs w:val="28"/>
        </w:rPr>
      </w:pPr>
      <w:r>
        <w:rPr>
          <w:rFonts w:ascii="Times New Roman" w:hAnsi="Times New Roman" w:cs="Times New Roman"/>
          <w:sz w:val="28"/>
          <w:szCs w:val="28"/>
        </w:rPr>
        <w:t>2.2.3.</w:t>
      </w:r>
      <w:r w:rsidR="00D7769C">
        <w:rPr>
          <w:rFonts w:ascii="Times New Roman" w:hAnsi="Times New Roman" w:cs="Times New Roman"/>
          <w:sz w:val="28"/>
          <w:szCs w:val="28"/>
        </w:rPr>
        <w:t xml:space="preserve"> </w:t>
      </w:r>
      <w:r w:rsidR="00C42BDD" w:rsidRPr="00CB1DEE">
        <w:rPr>
          <w:rFonts w:ascii="Times New Roman" w:hAnsi="Times New Roman" w:cs="Times New Roman"/>
          <w:sz w:val="28"/>
          <w:szCs w:val="28"/>
        </w:rPr>
        <w:t>В форме по ОКУД 0503296</w:t>
      </w:r>
      <w:r w:rsidR="00C42BDD" w:rsidRPr="00CB1DEE">
        <w:rPr>
          <w:rFonts w:ascii="Times New Roman" w:eastAsia="Calibri" w:hAnsi="Times New Roman" w:cs="Times New Roman"/>
          <w:sz w:val="28"/>
          <w:szCs w:val="28"/>
        </w:rPr>
        <w:t xml:space="preserve"> «Сведения об исполнении судебных решений по денежным обязательствам бюджета» отражена сумма </w:t>
      </w:r>
      <w:r>
        <w:rPr>
          <w:rFonts w:ascii="Times New Roman" w:eastAsia="Calibri" w:hAnsi="Times New Roman" w:cs="Times New Roman"/>
          <w:sz w:val="28"/>
          <w:szCs w:val="28"/>
        </w:rPr>
        <w:t>по</w:t>
      </w:r>
      <w:r w:rsidR="00C42BDD" w:rsidRPr="00CB1DEE">
        <w:rPr>
          <w:rFonts w:ascii="Times New Roman" w:hAnsi="Times New Roman" w:cs="Times New Roman"/>
          <w:sz w:val="28"/>
          <w:szCs w:val="28"/>
        </w:rPr>
        <w:t xml:space="preserve"> уплату административных штрафов</w:t>
      </w:r>
      <w:r w:rsidR="00C42BDD" w:rsidRPr="00CB1DEE">
        <w:rPr>
          <w:rFonts w:ascii="Times New Roman" w:eastAsia="Calibri" w:hAnsi="Times New Roman" w:cs="Times New Roman"/>
          <w:sz w:val="28"/>
          <w:szCs w:val="28"/>
        </w:rPr>
        <w:t xml:space="preserve"> не относ</w:t>
      </w:r>
      <w:r>
        <w:rPr>
          <w:rFonts w:ascii="Times New Roman" w:eastAsia="Calibri" w:hAnsi="Times New Roman" w:cs="Times New Roman"/>
          <w:sz w:val="28"/>
          <w:szCs w:val="28"/>
        </w:rPr>
        <w:t>ящаяся</w:t>
      </w:r>
      <w:r w:rsidR="00C42BDD" w:rsidRPr="00CB1DEE">
        <w:rPr>
          <w:rFonts w:ascii="Times New Roman" w:eastAsia="Calibri" w:hAnsi="Times New Roman" w:cs="Times New Roman"/>
          <w:sz w:val="28"/>
          <w:szCs w:val="28"/>
        </w:rPr>
        <w:t xml:space="preserve"> к р</w:t>
      </w:r>
      <w:r>
        <w:rPr>
          <w:rFonts w:ascii="Times New Roman" w:eastAsia="Calibri" w:hAnsi="Times New Roman" w:cs="Times New Roman"/>
          <w:sz w:val="28"/>
          <w:szCs w:val="28"/>
        </w:rPr>
        <w:t xml:space="preserve">асходам </w:t>
      </w:r>
      <w:r w:rsidR="00C42BDD" w:rsidRPr="00CB1DEE">
        <w:rPr>
          <w:rFonts w:ascii="Times New Roman" w:eastAsia="Calibri" w:hAnsi="Times New Roman" w:cs="Times New Roman"/>
          <w:sz w:val="28"/>
          <w:szCs w:val="28"/>
        </w:rPr>
        <w:t xml:space="preserve">по оплате решений судов (исполнительных листов). </w:t>
      </w:r>
    </w:p>
    <w:p w:rsidR="0092604B" w:rsidRDefault="00D7769C" w:rsidP="00D7769C">
      <w:pPr>
        <w:spacing w:after="0" w:line="240" w:lineRule="auto"/>
        <w:ind w:firstLine="567"/>
        <w:jc w:val="both"/>
        <w:rPr>
          <w:rFonts w:ascii="Times New Roman" w:hAnsi="Times New Roman"/>
          <w:sz w:val="28"/>
          <w:szCs w:val="28"/>
        </w:rPr>
      </w:pPr>
      <w:r>
        <w:rPr>
          <w:rFonts w:ascii="Times New Roman" w:eastAsia="Calibri" w:hAnsi="Times New Roman" w:cs="Times New Roman"/>
          <w:sz w:val="28"/>
          <w:szCs w:val="28"/>
        </w:rPr>
        <w:t xml:space="preserve">2. </w:t>
      </w:r>
      <w:r w:rsidRPr="00D7769C">
        <w:rPr>
          <w:rFonts w:ascii="Times New Roman" w:eastAsia="Calibri" w:hAnsi="Times New Roman" w:cs="Times New Roman"/>
          <w:sz w:val="28"/>
          <w:szCs w:val="28"/>
        </w:rPr>
        <w:t xml:space="preserve">3. </w:t>
      </w:r>
      <w:r w:rsidR="0092604B" w:rsidRPr="00D7769C">
        <w:rPr>
          <w:rFonts w:ascii="Times New Roman" w:hAnsi="Times New Roman"/>
          <w:sz w:val="28"/>
          <w:szCs w:val="28"/>
        </w:rPr>
        <w:t>По департаменту жилищно-коммунального хозяйства:</w:t>
      </w:r>
    </w:p>
    <w:p w:rsidR="00D7769C" w:rsidRPr="00D7769C" w:rsidRDefault="00D7769C" w:rsidP="00D7769C">
      <w:pPr>
        <w:pStyle w:val="ad"/>
        <w:spacing w:after="0" w:line="240" w:lineRule="auto"/>
        <w:ind w:left="0" w:firstLine="567"/>
        <w:jc w:val="both"/>
        <w:rPr>
          <w:rFonts w:ascii="Times New Roman" w:hAnsi="Times New Roman" w:cs="Times New Roman"/>
          <w:sz w:val="28"/>
          <w:szCs w:val="28"/>
        </w:rPr>
      </w:pPr>
      <w:r>
        <w:rPr>
          <w:rFonts w:ascii="Times New Roman" w:eastAsia="Calibri" w:hAnsi="Times New Roman" w:cs="Times New Roman"/>
          <w:sz w:val="28"/>
          <w:szCs w:val="28"/>
        </w:rPr>
        <w:t xml:space="preserve">2.3.1. </w:t>
      </w:r>
      <w:r w:rsidRPr="0010665E">
        <w:rPr>
          <w:rFonts w:ascii="Times New Roman" w:eastAsia="Calibri" w:hAnsi="Times New Roman" w:cs="Times New Roman"/>
          <w:sz w:val="28"/>
          <w:szCs w:val="28"/>
        </w:rPr>
        <w:t>В форме по ОКУД 0503127 «Отчет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предоставлена н</w:t>
      </w:r>
      <w:r>
        <w:rPr>
          <w:rFonts w:ascii="Times New Roman" w:eastAsia="Calibri" w:hAnsi="Times New Roman" w:cs="Times New Roman"/>
          <w:sz w:val="28"/>
          <w:szCs w:val="28"/>
        </w:rPr>
        <w:t>е в полном объё</w:t>
      </w:r>
      <w:r w:rsidRPr="0010665E">
        <w:rPr>
          <w:rFonts w:ascii="Times New Roman" w:eastAsia="Calibri" w:hAnsi="Times New Roman" w:cs="Times New Roman"/>
          <w:sz w:val="28"/>
          <w:szCs w:val="28"/>
        </w:rPr>
        <w:t xml:space="preserve">ме, </w:t>
      </w:r>
      <w:r>
        <w:rPr>
          <w:rFonts w:ascii="Times New Roman" w:eastAsia="Calibri" w:hAnsi="Times New Roman" w:cs="Times New Roman"/>
          <w:sz w:val="28"/>
          <w:szCs w:val="28"/>
        </w:rPr>
        <w:t xml:space="preserve">а именно </w:t>
      </w:r>
      <w:r w:rsidRPr="0010665E">
        <w:rPr>
          <w:rFonts w:ascii="Times New Roman" w:eastAsia="Calibri" w:hAnsi="Times New Roman" w:cs="Times New Roman"/>
          <w:sz w:val="28"/>
          <w:szCs w:val="28"/>
        </w:rPr>
        <w:t>отсутствует информация по кодам бюджетной классификации с «04051600000</w:t>
      </w:r>
      <w:r>
        <w:rPr>
          <w:rFonts w:ascii="Times New Roman" w:eastAsia="Calibri" w:hAnsi="Times New Roman" w:cs="Times New Roman"/>
          <w:sz w:val="28"/>
          <w:szCs w:val="28"/>
        </w:rPr>
        <w:t xml:space="preserve">000000» по «0409132000000000». </w:t>
      </w:r>
    </w:p>
    <w:p w:rsidR="004568E8" w:rsidRPr="004568E8" w:rsidRDefault="00D7769C" w:rsidP="00D7769C">
      <w:pPr>
        <w:pStyle w:val="ad"/>
        <w:autoSpaceDE w:val="0"/>
        <w:autoSpaceDN w:val="0"/>
        <w:adjustRightInd w:val="0"/>
        <w:spacing w:after="0" w:line="240" w:lineRule="auto"/>
        <w:ind w:left="0"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2.3.2. </w:t>
      </w:r>
      <w:r w:rsidR="004568E8" w:rsidRPr="004568E8">
        <w:rPr>
          <w:rFonts w:ascii="Times New Roman" w:eastAsia="Calibri" w:hAnsi="Times New Roman" w:cs="Times New Roman"/>
          <w:sz w:val="28"/>
          <w:szCs w:val="28"/>
        </w:rPr>
        <w:t>Несоответствие предоставленной формы по ОКУД 0503163 «Сведения об изменениях бюджетной росписи главного распорядителя бюджетных средств»</w:t>
      </w:r>
      <w:r>
        <w:rPr>
          <w:rFonts w:ascii="Times New Roman" w:eastAsia="Calibri" w:hAnsi="Times New Roman" w:cs="Times New Roman"/>
          <w:sz w:val="28"/>
          <w:szCs w:val="28"/>
        </w:rPr>
        <w:t>, а именно:</w:t>
      </w:r>
    </w:p>
    <w:p w:rsidR="004568E8" w:rsidRPr="004568E8" w:rsidRDefault="004568E8" w:rsidP="00D7769C">
      <w:pPr>
        <w:spacing w:after="0" w:line="240" w:lineRule="auto"/>
        <w:ind w:firstLine="567"/>
        <w:jc w:val="both"/>
        <w:rPr>
          <w:rFonts w:ascii="Times New Roman" w:eastAsia="Calibri" w:hAnsi="Times New Roman" w:cs="Times New Roman"/>
          <w:sz w:val="28"/>
          <w:szCs w:val="28"/>
        </w:rPr>
      </w:pPr>
      <w:r w:rsidRPr="004568E8">
        <w:rPr>
          <w:rFonts w:ascii="Times New Roman" w:eastAsia="Calibri" w:hAnsi="Times New Roman" w:cs="Times New Roman"/>
          <w:sz w:val="28"/>
          <w:szCs w:val="28"/>
        </w:rPr>
        <w:lastRenderedPageBreak/>
        <w:t>- наименование формы «Сведения об изменениях бюджетной росписи главного распорядителя бюджетных средств, главного администратора источников финансирования дефицита бюджета»;</w:t>
      </w:r>
    </w:p>
    <w:p w:rsidR="004568E8" w:rsidRPr="004568E8" w:rsidRDefault="004568E8" w:rsidP="00D7769C">
      <w:pPr>
        <w:spacing w:after="0" w:line="240" w:lineRule="auto"/>
        <w:ind w:firstLine="567"/>
        <w:jc w:val="both"/>
        <w:rPr>
          <w:rFonts w:ascii="Times New Roman" w:eastAsia="Calibri" w:hAnsi="Times New Roman" w:cs="Times New Roman"/>
          <w:sz w:val="28"/>
          <w:szCs w:val="28"/>
        </w:rPr>
      </w:pPr>
      <w:r w:rsidRPr="004568E8">
        <w:rPr>
          <w:rFonts w:ascii="Times New Roman" w:eastAsia="Calibri" w:hAnsi="Times New Roman" w:cs="Times New Roman"/>
          <w:sz w:val="28"/>
          <w:szCs w:val="28"/>
        </w:rPr>
        <w:t>- наименование графы 1 «Код раздела, подраздела расходов, группы, подгруппы источников финансирования дефицита бюджета по бюджетной классификации» необходимо «Код классификации расходов бюджетов»;</w:t>
      </w:r>
    </w:p>
    <w:p w:rsidR="004568E8" w:rsidRPr="004568E8" w:rsidRDefault="004568E8" w:rsidP="00D7769C">
      <w:pPr>
        <w:spacing w:after="0" w:line="240" w:lineRule="auto"/>
        <w:ind w:firstLine="567"/>
        <w:jc w:val="both"/>
        <w:rPr>
          <w:rFonts w:ascii="Times New Roman" w:eastAsia="Calibri" w:hAnsi="Times New Roman" w:cs="Times New Roman"/>
          <w:sz w:val="28"/>
          <w:szCs w:val="28"/>
        </w:rPr>
      </w:pPr>
      <w:r w:rsidRPr="004568E8">
        <w:rPr>
          <w:rFonts w:ascii="Times New Roman" w:eastAsia="Calibri" w:hAnsi="Times New Roman" w:cs="Times New Roman"/>
          <w:sz w:val="28"/>
          <w:szCs w:val="28"/>
        </w:rPr>
        <w:t>- содержатся строки «Расходы (Р, Пр)» и «Источники (Гр, ПГр) не предусмотренные формой;</w:t>
      </w:r>
    </w:p>
    <w:p w:rsidR="004568E8" w:rsidRPr="004568E8" w:rsidRDefault="00D7769C" w:rsidP="00D7769C">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4568E8" w:rsidRPr="004568E8">
        <w:rPr>
          <w:rFonts w:ascii="Times New Roman" w:eastAsia="Calibri" w:hAnsi="Times New Roman" w:cs="Times New Roman"/>
          <w:sz w:val="28"/>
          <w:szCs w:val="28"/>
        </w:rPr>
        <w:t xml:space="preserve">по строкам «48105010000000000000», «48105020000000000000»,  «48105030000000000000» в графе 5 «Причина изменений» отсутствует правовое основание со ссылкой на статью 217 «Сводная бюджетная роспись» Бюджетного кодекса Российской Федерации; </w:t>
      </w:r>
    </w:p>
    <w:p w:rsidR="004568E8" w:rsidRPr="004568E8" w:rsidRDefault="004568E8" w:rsidP="00D7769C">
      <w:pPr>
        <w:spacing w:after="0" w:line="240" w:lineRule="auto"/>
        <w:ind w:firstLine="567"/>
        <w:jc w:val="both"/>
        <w:rPr>
          <w:rFonts w:ascii="Times New Roman" w:eastAsia="Calibri" w:hAnsi="Times New Roman" w:cs="Times New Roman"/>
          <w:sz w:val="28"/>
          <w:szCs w:val="28"/>
        </w:rPr>
      </w:pPr>
      <w:r w:rsidRPr="004568E8">
        <w:rPr>
          <w:rFonts w:ascii="Times New Roman" w:eastAsia="Calibri" w:hAnsi="Times New Roman" w:cs="Times New Roman"/>
          <w:sz w:val="28"/>
          <w:szCs w:val="28"/>
        </w:rPr>
        <w:t>- по строке «48104100000000000000» в графе 5 «Причина изменений» содержатся ссылка на статью 217 «Сводная бюджетная роспись» Бюджетного кодекса Российской Федерации, не являющиеся основанием для заполнения данной графы.</w:t>
      </w:r>
    </w:p>
    <w:p w:rsidR="00D7769C" w:rsidRDefault="00D7769C" w:rsidP="00D7769C">
      <w:pPr>
        <w:pStyle w:val="ad"/>
        <w:spacing w:after="0" w:line="240" w:lineRule="auto"/>
        <w:ind w:left="0"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2.3.3. </w:t>
      </w:r>
      <w:r w:rsidR="004568E8" w:rsidRPr="004568E8">
        <w:rPr>
          <w:rFonts w:ascii="Times New Roman" w:eastAsia="Calibri" w:hAnsi="Times New Roman" w:cs="Times New Roman"/>
          <w:sz w:val="28"/>
          <w:szCs w:val="28"/>
        </w:rPr>
        <w:t>В форме по ОКУД 0503164 «Сведения об исполнении бюджета» по коду бюджетной классификации «000 1 16 37030 04 000</w:t>
      </w:r>
      <w:r>
        <w:rPr>
          <w:rFonts w:ascii="Times New Roman" w:eastAsia="Calibri" w:hAnsi="Times New Roman" w:cs="Times New Roman"/>
          <w:sz w:val="28"/>
          <w:szCs w:val="28"/>
        </w:rPr>
        <w:t>0 140» в графе 9 «Пояснения» не</w:t>
      </w:r>
      <w:r w:rsidR="004568E8" w:rsidRPr="004568E8">
        <w:rPr>
          <w:rFonts w:ascii="Times New Roman" w:eastAsia="Calibri" w:hAnsi="Times New Roman" w:cs="Times New Roman"/>
          <w:sz w:val="28"/>
          <w:szCs w:val="28"/>
        </w:rPr>
        <w:t>верно указана причина отклонения</w:t>
      </w:r>
      <w:r>
        <w:rPr>
          <w:rFonts w:ascii="Times New Roman" w:eastAsia="Calibri" w:hAnsi="Times New Roman" w:cs="Times New Roman"/>
          <w:sz w:val="28"/>
          <w:szCs w:val="28"/>
        </w:rPr>
        <w:t>.</w:t>
      </w:r>
    </w:p>
    <w:p w:rsidR="004568E8" w:rsidRPr="0010665E" w:rsidRDefault="00D7769C" w:rsidP="00D7769C">
      <w:pPr>
        <w:pStyle w:val="ad"/>
        <w:spacing w:after="0" w:line="240" w:lineRule="auto"/>
        <w:ind w:left="0"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2.3.4. </w:t>
      </w:r>
      <w:r w:rsidR="004568E8" w:rsidRPr="0010665E">
        <w:rPr>
          <w:rFonts w:ascii="Times New Roman" w:eastAsia="Calibri" w:hAnsi="Times New Roman" w:cs="Times New Roman"/>
          <w:sz w:val="28"/>
          <w:szCs w:val="28"/>
        </w:rPr>
        <w:t>В форме по ОКУД 0503166 «Сведения об исполнении мероприятий в рамках целевых программ»:</w:t>
      </w:r>
    </w:p>
    <w:p w:rsidR="004568E8" w:rsidRPr="004568E8" w:rsidRDefault="004568E8" w:rsidP="003F2900">
      <w:pPr>
        <w:spacing w:after="0" w:line="240" w:lineRule="auto"/>
        <w:ind w:firstLine="567"/>
        <w:jc w:val="both"/>
        <w:rPr>
          <w:rFonts w:ascii="Times New Roman" w:eastAsia="Calibri" w:hAnsi="Times New Roman" w:cs="Times New Roman"/>
          <w:sz w:val="28"/>
          <w:szCs w:val="28"/>
        </w:rPr>
      </w:pPr>
      <w:r w:rsidRPr="004568E8">
        <w:rPr>
          <w:rFonts w:ascii="Times New Roman" w:hAnsi="Times New Roman" w:cs="Times New Roman"/>
          <w:sz w:val="28"/>
          <w:szCs w:val="28"/>
        </w:rPr>
        <w:t>- п</w:t>
      </w:r>
      <w:r w:rsidRPr="004568E8">
        <w:rPr>
          <w:rFonts w:ascii="Times New Roman" w:eastAsia="Calibri" w:hAnsi="Times New Roman" w:cs="Times New Roman"/>
          <w:sz w:val="28"/>
          <w:szCs w:val="28"/>
        </w:rPr>
        <w:t>о подпрограмме «Обеспечение реализации муниципальной программы» муниципальной программы «Развитие жилищно-коммунального комплекса в городе Нефтеюганске в 2014-2020 годах» по целевой статье 1250102040 в графе 3 неверно указано наименование мероприятия «Расходы на обеспечение функций органов местного самоуправления», следовало отразить «Организационное обеспе</w:t>
      </w:r>
      <w:r w:rsidR="00FE497B">
        <w:rPr>
          <w:rFonts w:ascii="Times New Roman" w:eastAsia="Calibri" w:hAnsi="Times New Roman" w:cs="Times New Roman"/>
          <w:sz w:val="28"/>
          <w:szCs w:val="28"/>
        </w:rPr>
        <w:t>чение функционирования отрасли»;</w:t>
      </w:r>
    </w:p>
    <w:p w:rsidR="004568E8" w:rsidRPr="004568E8" w:rsidRDefault="004568E8" w:rsidP="003F2900">
      <w:pPr>
        <w:spacing w:after="0" w:line="240" w:lineRule="auto"/>
        <w:ind w:firstLine="567"/>
        <w:jc w:val="both"/>
        <w:rPr>
          <w:rFonts w:ascii="Times New Roman" w:eastAsia="Calibri" w:hAnsi="Times New Roman" w:cs="Times New Roman"/>
          <w:sz w:val="28"/>
          <w:szCs w:val="28"/>
        </w:rPr>
      </w:pPr>
      <w:r w:rsidRPr="004568E8">
        <w:rPr>
          <w:rFonts w:ascii="Times New Roman" w:hAnsi="Times New Roman" w:cs="Times New Roman"/>
          <w:sz w:val="28"/>
          <w:szCs w:val="28"/>
        </w:rPr>
        <w:t>- п</w:t>
      </w:r>
      <w:r w:rsidRPr="004568E8">
        <w:rPr>
          <w:rFonts w:ascii="Times New Roman" w:eastAsia="Calibri" w:hAnsi="Times New Roman" w:cs="Times New Roman"/>
          <w:sz w:val="28"/>
          <w:szCs w:val="28"/>
        </w:rPr>
        <w:t>о подпрограмме «Содействие развитию жилищного строительства на 2014-2020 годы» муниципальной программы «Обеспечение доступным и комфортным жильем жителей города Нефтеюганска в 2014-2020 годах» по целевой статье 1120282173 в графе 3 неверно указано наименование мероприятия «Улучшение жилищных условий отдельных категорий граждан», следовало отразить «Реализация полномочий в области строительства и жили</w:t>
      </w:r>
      <w:r w:rsidR="00FE497B">
        <w:rPr>
          <w:rFonts w:ascii="Times New Roman" w:eastAsia="Calibri" w:hAnsi="Times New Roman" w:cs="Times New Roman"/>
          <w:sz w:val="28"/>
          <w:szCs w:val="28"/>
        </w:rPr>
        <w:t>щных отношений»;</w:t>
      </w:r>
    </w:p>
    <w:p w:rsidR="004568E8" w:rsidRPr="004568E8" w:rsidRDefault="004568E8" w:rsidP="003F2900">
      <w:pPr>
        <w:spacing w:after="0" w:line="240" w:lineRule="auto"/>
        <w:ind w:firstLine="567"/>
        <w:jc w:val="both"/>
        <w:rPr>
          <w:rFonts w:ascii="Times New Roman" w:eastAsia="Calibri" w:hAnsi="Times New Roman" w:cs="Times New Roman"/>
          <w:sz w:val="28"/>
          <w:szCs w:val="28"/>
        </w:rPr>
      </w:pPr>
      <w:r w:rsidRPr="004568E8">
        <w:rPr>
          <w:rFonts w:ascii="Times New Roman" w:hAnsi="Times New Roman" w:cs="Times New Roman"/>
          <w:sz w:val="28"/>
          <w:szCs w:val="28"/>
        </w:rPr>
        <w:t>- п</w:t>
      </w:r>
      <w:r w:rsidRPr="004568E8">
        <w:rPr>
          <w:rFonts w:ascii="Times New Roman" w:eastAsia="Calibri" w:hAnsi="Times New Roman" w:cs="Times New Roman"/>
          <w:sz w:val="28"/>
          <w:szCs w:val="28"/>
        </w:rPr>
        <w:t>о подпрограмме «Содействие развитию жилищного строительства на 2014-2020 годы» муниципальной программы «Обеспечение доступным и комфортным жильем жителей города Нефтеюганска в 2014-2020 годах» по целевой статье 11202</w:t>
      </w:r>
      <w:r w:rsidRPr="004568E8">
        <w:rPr>
          <w:rFonts w:ascii="Times New Roman" w:eastAsia="Calibri" w:hAnsi="Times New Roman" w:cs="Times New Roman"/>
          <w:sz w:val="28"/>
          <w:szCs w:val="28"/>
          <w:lang w:val="en-US"/>
        </w:rPr>
        <w:t>S</w:t>
      </w:r>
      <w:r w:rsidRPr="004568E8">
        <w:rPr>
          <w:rFonts w:ascii="Times New Roman" w:eastAsia="Calibri" w:hAnsi="Times New Roman" w:cs="Times New Roman"/>
          <w:sz w:val="28"/>
          <w:szCs w:val="28"/>
        </w:rPr>
        <w:t>2173 в графе 3 неверно указано наименование мероприятия «Улучшение жилищных условий отдельных категорий граждан», следовало отразить «Реализация полномочий в области стро</w:t>
      </w:r>
      <w:r w:rsidR="00FE497B">
        <w:rPr>
          <w:rFonts w:ascii="Times New Roman" w:eastAsia="Calibri" w:hAnsi="Times New Roman" w:cs="Times New Roman"/>
          <w:sz w:val="28"/>
          <w:szCs w:val="28"/>
        </w:rPr>
        <w:t>ительства и жилищных отношений»;</w:t>
      </w:r>
    </w:p>
    <w:p w:rsidR="004568E8" w:rsidRPr="004568E8" w:rsidRDefault="004568E8" w:rsidP="003F2900">
      <w:pPr>
        <w:spacing w:after="0" w:line="240" w:lineRule="auto"/>
        <w:ind w:firstLine="567"/>
        <w:jc w:val="both"/>
        <w:rPr>
          <w:rFonts w:ascii="Times New Roman" w:eastAsia="Calibri" w:hAnsi="Times New Roman" w:cs="Times New Roman"/>
          <w:sz w:val="28"/>
          <w:szCs w:val="28"/>
        </w:rPr>
      </w:pPr>
      <w:r w:rsidRPr="004568E8">
        <w:rPr>
          <w:rFonts w:ascii="Times New Roman" w:hAnsi="Times New Roman" w:cs="Times New Roman"/>
          <w:sz w:val="28"/>
          <w:szCs w:val="28"/>
        </w:rPr>
        <w:t>- п</w:t>
      </w:r>
      <w:r w:rsidRPr="004568E8">
        <w:rPr>
          <w:rFonts w:ascii="Times New Roman" w:eastAsia="Calibri" w:hAnsi="Times New Roman" w:cs="Times New Roman"/>
          <w:sz w:val="28"/>
          <w:szCs w:val="28"/>
        </w:rPr>
        <w:t xml:space="preserve">о подпрограмме «Автомобильные дороги» муниципальной программы «Развитие транспортной системы в городе Нефтеюганске на 2014-2020 годы» по целевой статье 1820299990 в графе 3 неверно указано наименование </w:t>
      </w:r>
      <w:r w:rsidRPr="004568E8">
        <w:rPr>
          <w:rFonts w:ascii="Times New Roman" w:eastAsia="Calibri" w:hAnsi="Times New Roman" w:cs="Times New Roman"/>
          <w:sz w:val="28"/>
          <w:szCs w:val="28"/>
        </w:rPr>
        <w:lastRenderedPageBreak/>
        <w:t>мероприятия «Строительство (реконструкция), капитальный ремонт и ремонт автомобильных дорог общего пользования местного значения», следовало отразить «Обеспечение функционирования сети автомобильных дорог общего пользования местного значения».</w:t>
      </w:r>
    </w:p>
    <w:p w:rsidR="004568E8" w:rsidRPr="00D34E3D" w:rsidRDefault="00D34E3D" w:rsidP="00D34E3D">
      <w:pPr>
        <w:spacing w:after="0" w:line="240" w:lineRule="auto"/>
        <w:ind w:firstLine="567"/>
        <w:jc w:val="both"/>
        <w:rPr>
          <w:rFonts w:ascii="Times New Roman" w:eastAsia="Calibri" w:hAnsi="Times New Roman" w:cs="Times New Roman"/>
        </w:rPr>
      </w:pPr>
      <w:r>
        <w:rPr>
          <w:rFonts w:ascii="Times New Roman" w:hAnsi="Times New Roman" w:cs="Times New Roman"/>
          <w:sz w:val="28"/>
          <w:szCs w:val="28"/>
        </w:rPr>
        <w:t>2.3.5.</w:t>
      </w:r>
      <w:r w:rsidR="004568E8" w:rsidRPr="00D34E3D">
        <w:rPr>
          <w:rFonts w:ascii="Times New Roman" w:hAnsi="Times New Roman" w:cs="Times New Roman"/>
          <w:sz w:val="28"/>
          <w:szCs w:val="28"/>
        </w:rPr>
        <w:t>В</w:t>
      </w:r>
      <w:r w:rsidR="004568E8" w:rsidRPr="00D34E3D">
        <w:rPr>
          <w:rFonts w:ascii="Times New Roman" w:eastAsia="Calibri" w:hAnsi="Times New Roman" w:cs="Times New Roman"/>
          <w:sz w:val="28"/>
          <w:szCs w:val="28"/>
        </w:rPr>
        <w:t xml:space="preserve"> таблице № 3 «Сведения об исполнении текстовых статей закона (решения) о бюджете» из состава формы по ОКУД 0503160 «Пояснительная записка» в графе 2 «Результат исполнения» неверно отражены ссылки на муниципальные правовые акты</w:t>
      </w:r>
      <w:r>
        <w:rPr>
          <w:rFonts w:ascii="Times New Roman" w:eastAsia="Calibri" w:hAnsi="Times New Roman" w:cs="Times New Roman"/>
          <w:sz w:val="28"/>
          <w:szCs w:val="28"/>
        </w:rPr>
        <w:t>, а именно</w:t>
      </w:r>
      <w:r w:rsidR="004568E8" w:rsidRPr="00D34E3D">
        <w:rPr>
          <w:rFonts w:ascii="Times New Roman" w:eastAsia="Calibri" w:hAnsi="Times New Roman" w:cs="Times New Roman"/>
          <w:sz w:val="28"/>
          <w:szCs w:val="28"/>
        </w:rPr>
        <w:t>:</w:t>
      </w:r>
    </w:p>
    <w:p w:rsidR="004568E8" w:rsidRPr="004568E8" w:rsidRDefault="00D34E3D" w:rsidP="0072336F">
      <w:pPr>
        <w:tabs>
          <w:tab w:val="left" w:pos="426"/>
        </w:tabs>
        <w:autoSpaceDE w:val="0"/>
        <w:autoSpaceDN w:val="0"/>
        <w:adjustRightInd w:val="0"/>
        <w:spacing w:after="0" w:line="240" w:lineRule="auto"/>
        <w:ind w:firstLine="567"/>
        <w:jc w:val="both"/>
        <w:rPr>
          <w:rFonts w:ascii="Times New Roman" w:eastAsia="Calibri" w:hAnsi="Times New Roman" w:cs="Times New Roman"/>
          <w:sz w:val="28"/>
          <w:szCs w:val="28"/>
          <w:shd w:val="clear" w:color="auto" w:fill="FFFFFF"/>
        </w:rPr>
      </w:pPr>
      <w:r>
        <w:rPr>
          <w:rFonts w:ascii="Times New Roman" w:hAnsi="Times New Roman" w:cs="Times New Roman"/>
          <w:sz w:val="28"/>
          <w:szCs w:val="28"/>
        </w:rPr>
        <w:t xml:space="preserve">- </w:t>
      </w:r>
      <w:r w:rsidR="004568E8" w:rsidRPr="004568E8">
        <w:rPr>
          <w:rFonts w:ascii="Times New Roman" w:hAnsi="Times New Roman" w:cs="Times New Roman"/>
          <w:sz w:val="28"/>
          <w:szCs w:val="28"/>
        </w:rPr>
        <w:t>п</w:t>
      </w:r>
      <w:r w:rsidR="004568E8" w:rsidRPr="004568E8">
        <w:rPr>
          <w:rFonts w:ascii="Times New Roman" w:eastAsia="Calibri" w:hAnsi="Times New Roman" w:cs="Times New Roman"/>
          <w:sz w:val="28"/>
          <w:szCs w:val="28"/>
        </w:rPr>
        <w:t>о графе 1</w:t>
      </w:r>
      <w:r w:rsidR="0072336F">
        <w:rPr>
          <w:rFonts w:ascii="Times New Roman" w:eastAsia="Calibri" w:hAnsi="Times New Roman" w:cs="Times New Roman"/>
          <w:sz w:val="28"/>
          <w:szCs w:val="28"/>
        </w:rPr>
        <w:t xml:space="preserve"> «Содержание статьи закона (решения) о бюджете» «п.</w:t>
      </w:r>
      <w:r w:rsidR="004568E8" w:rsidRPr="004568E8">
        <w:rPr>
          <w:rFonts w:ascii="Times New Roman" w:eastAsia="Calibri" w:hAnsi="Times New Roman" w:cs="Times New Roman"/>
          <w:sz w:val="28"/>
          <w:szCs w:val="28"/>
        </w:rPr>
        <w:t xml:space="preserve"> 15</w:t>
      </w:r>
      <w:r w:rsidR="0072336F">
        <w:rPr>
          <w:rFonts w:ascii="Times New Roman" w:eastAsia="Calibri" w:hAnsi="Times New Roman" w:cs="Times New Roman"/>
          <w:sz w:val="28"/>
          <w:szCs w:val="28"/>
        </w:rPr>
        <w:t xml:space="preserve"> пп. 4</w:t>
      </w:r>
      <w:r w:rsidR="004568E8" w:rsidRPr="004568E8">
        <w:rPr>
          <w:rFonts w:ascii="Times New Roman" w:eastAsia="Calibri" w:hAnsi="Times New Roman" w:cs="Times New Roman"/>
          <w:sz w:val="28"/>
          <w:szCs w:val="28"/>
        </w:rPr>
        <w:t xml:space="preserve"> на возмещение недополученных доходов в связи с предоставлением гражданам услуги по надлежащему содержанию и ремонту  общего имущества в многоквартирных домах по размерам платы, не обеспечивающим возмещ</w:t>
      </w:r>
      <w:r w:rsidR="0072336F">
        <w:rPr>
          <w:rFonts w:ascii="Times New Roman" w:eastAsia="Calibri" w:hAnsi="Times New Roman" w:cs="Times New Roman"/>
          <w:sz w:val="28"/>
          <w:szCs w:val="28"/>
        </w:rPr>
        <w:t>ение издержек» в графе 2 указана</w:t>
      </w:r>
      <w:r w:rsidR="004568E8" w:rsidRPr="004568E8">
        <w:rPr>
          <w:rFonts w:ascii="Times New Roman" w:eastAsia="Calibri" w:hAnsi="Times New Roman" w:cs="Times New Roman"/>
          <w:sz w:val="28"/>
          <w:szCs w:val="28"/>
        </w:rPr>
        <w:t xml:space="preserve"> </w:t>
      </w:r>
      <w:r w:rsidR="0072336F">
        <w:rPr>
          <w:rFonts w:ascii="Times New Roman" w:eastAsia="Calibri" w:hAnsi="Times New Roman" w:cs="Times New Roman"/>
          <w:sz w:val="28"/>
          <w:szCs w:val="28"/>
        </w:rPr>
        <w:t xml:space="preserve">ссылка на </w:t>
      </w:r>
      <w:r w:rsidR="004568E8" w:rsidRPr="004568E8">
        <w:rPr>
          <w:rFonts w:ascii="Times New Roman" w:eastAsia="Calibri" w:hAnsi="Times New Roman" w:cs="Times New Roman"/>
          <w:sz w:val="28"/>
          <w:szCs w:val="28"/>
        </w:rPr>
        <w:t xml:space="preserve">постановление администрации города  </w:t>
      </w:r>
      <w:r w:rsidR="004568E8" w:rsidRPr="004568E8">
        <w:rPr>
          <w:rFonts w:ascii="Times New Roman" w:eastAsia="Calibri" w:hAnsi="Times New Roman" w:cs="Times New Roman"/>
          <w:sz w:val="28"/>
          <w:szCs w:val="28"/>
          <w:shd w:val="clear" w:color="auto" w:fill="FFFFFF"/>
        </w:rPr>
        <w:t>от 14.04.2016 № 49-нп «Об утверждении порядка предоставления муниципальной поддержки в 2016 году на финансовое обеспечение (возмещение) затрат в форме долевого  финансирования по проведению капитального ремонта общего имущества в многоквартирных домах, расположенных на территории города Нефтеюганска». Следовало отразить ссылку на постановление администрации города Нефтеюганска от 02.06.2016 № 92-нп «Об утверждении порядка предоставления субсидии в 2016 году из бюджета города Нефтеюганска на возмещение недополученных доходов в связи с предоставлением гражданам услуги по надлежащему содержанию и ремонту общего имущества в многоквартирных домах по размерам платы, не обеспечивающим во</w:t>
      </w:r>
      <w:r w:rsidR="00FE497B">
        <w:rPr>
          <w:rFonts w:ascii="Times New Roman" w:eastAsia="Calibri" w:hAnsi="Times New Roman" w:cs="Times New Roman"/>
          <w:sz w:val="28"/>
          <w:szCs w:val="28"/>
          <w:shd w:val="clear" w:color="auto" w:fill="FFFFFF"/>
        </w:rPr>
        <w:t>змещение издержек»;</w:t>
      </w:r>
    </w:p>
    <w:p w:rsidR="004568E8" w:rsidRPr="004568E8" w:rsidRDefault="0072336F" w:rsidP="0072336F">
      <w:pPr>
        <w:tabs>
          <w:tab w:val="left" w:pos="426"/>
        </w:tabs>
        <w:autoSpaceDE w:val="0"/>
        <w:autoSpaceDN w:val="0"/>
        <w:adjustRightInd w:val="0"/>
        <w:spacing w:after="0" w:line="240" w:lineRule="auto"/>
        <w:ind w:firstLine="567"/>
        <w:jc w:val="both"/>
        <w:rPr>
          <w:rFonts w:ascii="Times New Roman" w:eastAsia="Calibri" w:hAnsi="Times New Roman" w:cs="Times New Roman"/>
          <w:sz w:val="28"/>
          <w:szCs w:val="28"/>
          <w:shd w:val="clear" w:color="auto" w:fill="FFFFFF"/>
        </w:rPr>
      </w:pPr>
      <w:r>
        <w:rPr>
          <w:rFonts w:ascii="Times New Roman" w:hAnsi="Times New Roman" w:cs="Times New Roman"/>
          <w:sz w:val="28"/>
          <w:szCs w:val="28"/>
        </w:rPr>
        <w:tab/>
      </w:r>
      <w:r w:rsidR="004568E8" w:rsidRPr="004568E8">
        <w:rPr>
          <w:rFonts w:ascii="Times New Roman" w:hAnsi="Times New Roman" w:cs="Times New Roman"/>
          <w:sz w:val="28"/>
          <w:szCs w:val="28"/>
        </w:rPr>
        <w:t>- п</w:t>
      </w:r>
      <w:r w:rsidR="004568E8" w:rsidRPr="004568E8">
        <w:rPr>
          <w:rFonts w:ascii="Times New Roman" w:eastAsia="Calibri" w:hAnsi="Times New Roman" w:cs="Times New Roman"/>
          <w:sz w:val="28"/>
          <w:szCs w:val="28"/>
        </w:rPr>
        <w:t xml:space="preserve">о графе 1 </w:t>
      </w:r>
      <w:r>
        <w:rPr>
          <w:rFonts w:ascii="Times New Roman" w:eastAsia="Calibri" w:hAnsi="Times New Roman" w:cs="Times New Roman"/>
          <w:sz w:val="28"/>
          <w:szCs w:val="28"/>
        </w:rPr>
        <w:t xml:space="preserve">«Содержание статьи закона (решения) о бюджете» </w:t>
      </w:r>
      <w:r w:rsidR="004568E8" w:rsidRPr="004568E8">
        <w:rPr>
          <w:rFonts w:ascii="Times New Roman" w:eastAsia="Calibri" w:hAnsi="Times New Roman" w:cs="Times New Roman"/>
          <w:sz w:val="28"/>
          <w:szCs w:val="28"/>
        </w:rPr>
        <w:t xml:space="preserve">«п. 15 </w:t>
      </w:r>
      <w:r>
        <w:rPr>
          <w:rFonts w:ascii="Times New Roman" w:eastAsia="Calibri" w:hAnsi="Times New Roman" w:cs="Times New Roman"/>
          <w:sz w:val="28"/>
          <w:szCs w:val="28"/>
        </w:rPr>
        <w:t xml:space="preserve">   </w:t>
      </w:r>
      <w:r w:rsidR="004568E8" w:rsidRPr="004568E8">
        <w:rPr>
          <w:rFonts w:ascii="Times New Roman" w:eastAsia="Calibri" w:hAnsi="Times New Roman" w:cs="Times New Roman"/>
          <w:sz w:val="28"/>
          <w:szCs w:val="28"/>
        </w:rPr>
        <w:t>пп. 7 на финансовое обеспечение (возмещение) затрат в форме долевого финансирования по проведению капитального ремонта общего имущества в многоквартирных домах, расположенных на территории города</w:t>
      </w:r>
      <w:r w:rsidR="002222AD">
        <w:rPr>
          <w:rFonts w:ascii="Times New Roman" w:eastAsia="Calibri" w:hAnsi="Times New Roman" w:cs="Times New Roman"/>
          <w:sz w:val="28"/>
          <w:szCs w:val="28"/>
        </w:rPr>
        <w:t xml:space="preserve"> Нефтеюганска» в графе 2 указана ссылка</w:t>
      </w:r>
      <w:r w:rsidR="004568E8" w:rsidRPr="004568E8">
        <w:rPr>
          <w:rFonts w:ascii="Times New Roman" w:eastAsia="Calibri" w:hAnsi="Times New Roman" w:cs="Times New Roman"/>
          <w:sz w:val="28"/>
          <w:szCs w:val="28"/>
        </w:rPr>
        <w:t xml:space="preserve"> </w:t>
      </w:r>
      <w:r w:rsidR="002222AD">
        <w:rPr>
          <w:rFonts w:ascii="Times New Roman" w:eastAsia="Calibri" w:hAnsi="Times New Roman" w:cs="Times New Roman"/>
          <w:sz w:val="28"/>
          <w:szCs w:val="28"/>
        </w:rPr>
        <w:t xml:space="preserve">на </w:t>
      </w:r>
      <w:r w:rsidR="004568E8" w:rsidRPr="004568E8">
        <w:rPr>
          <w:rFonts w:ascii="Times New Roman" w:eastAsia="Calibri" w:hAnsi="Times New Roman" w:cs="Times New Roman"/>
          <w:sz w:val="28"/>
          <w:szCs w:val="28"/>
          <w:shd w:val="clear" w:color="auto" w:fill="FFFFFF"/>
        </w:rPr>
        <w:t xml:space="preserve">постановление администрации города Нефтеюганска от 02.06.2016 №92-нп «Об утверждении порядка предоставления субсидии в 2016 году из бюджета города Нефтеюганска на возмещение недополученных доходов в связи с предоставлением гражданам услуги по надлежащему содержанию и ремонту общего имущества в многоквартирных домах по размерам платы, не обеспечивающим возмещение издержек». Следовало отразить ссылку на </w:t>
      </w:r>
      <w:r w:rsidR="004568E8" w:rsidRPr="004568E8">
        <w:rPr>
          <w:rFonts w:ascii="Times New Roman" w:eastAsia="Calibri" w:hAnsi="Times New Roman" w:cs="Times New Roman"/>
          <w:sz w:val="28"/>
          <w:szCs w:val="28"/>
        </w:rPr>
        <w:t>постановление администрации города от</w:t>
      </w:r>
      <w:r w:rsidR="004568E8" w:rsidRPr="004568E8">
        <w:rPr>
          <w:rFonts w:ascii="Times New Roman" w:eastAsia="Calibri" w:hAnsi="Times New Roman" w:cs="Times New Roman"/>
          <w:sz w:val="28"/>
          <w:szCs w:val="28"/>
          <w:shd w:val="clear" w:color="auto" w:fill="FFFFFF"/>
        </w:rPr>
        <w:t xml:space="preserve"> 14.04.2016 № 49-нп «Об утверждении порядка предоставления муниципальной поддержки в 2016 году на финансовое обеспечение (возмещение) затрат в форме долевого финансирования по проведению капитального ремонта общего имущества в многоквартирных домах, расположенных на территории города Нефтеюганска».</w:t>
      </w:r>
    </w:p>
    <w:p w:rsidR="00E75717" w:rsidRPr="0023743D" w:rsidRDefault="00AF538F" w:rsidP="00AF538F">
      <w:pPr>
        <w:spacing w:after="0" w:line="240" w:lineRule="auto"/>
        <w:ind w:firstLine="567"/>
        <w:jc w:val="both"/>
        <w:rPr>
          <w:rFonts w:ascii="Times New Roman" w:hAnsi="Times New Roman" w:cs="Times New Roman"/>
        </w:rPr>
      </w:pPr>
      <w:r w:rsidRPr="00AF538F">
        <w:rPr>
          <w:rFonts w:ascii="Times New Roman" w:eastAsia="Times New Roman" w:hAnsi="Times New Roman" w:cs="Times New Roman"/>
          <w:sz w:val="28"/>
          <w:szCs w:val="28"/>
          <w:lang w:eastAsia="ru-RU"/>
        </w:rPr>
        <w:t xml:space="preserve">2.4. </w:t>
      </w:r>
      <w:r w:rsidR="0023743D" w:rsidRPr="00AF538F">
        <w:rPr>
          <w:rFonts w:ascii="Times New Roman" w:eastAsia="Times New Roman" w:hAnsi="Times New Roman" w:cs="Times New Roman"/>
          <w:sz w:val="28"/>
          <w:szCs w:val="28"/>
          <w:lang w:eastAsia="ru-RU"/>
        </w:rPr>
        <w:t>По комитету ЗАГС:</w:t>
      </w:r>
    </w:p>
    <w:p w:rsidR="0023743D" w:rsidRPr="00AF538F" w:rsidRDefault="00AF538F" w:rsidP="00AF538F">
      <w:pPr>
        <w:autoSpaceDE w:val="0"/>
        <w:autoSpaceDN w:val="0"/>
        <w:adjustRightInd w:val="0"/>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2.4.1.</w:t>
      </w:r>
      <w:r w:rsidR="00C96306" w:rsidRPr="00AF538F">
        <w:rPr>
          <w:rFonts w:ascii="Times New Roman" w:eastAsia="Calibri" w:hAnsi="Times New Roman" w:cs="Times New Roman"/>
          <w:sz w:val="28"/>
          <w:szCs w:val="28"/>
        </w:rPr>
        <w:t xml:space="preserve">В </w:t>
      </w:r>
      <w:r w:rsidR="0023743D" w:rsidRPr="00AF538F">
        <w:rPr>
          <w:rFonts w:ascii="Times New Roman" w:eastAsia="Calibri" w:hAnsi="Times New Roman" w:cs="Times New Roman"/>
          <w:sz w:val="28"/>
          <w:szCs w:val="28"/>
        </w:rPr>
        <w:t xml:space="preserve">форме по ОКУД 0503166 «Сведения об исполнении мероприятий в рамках целевых программ» по графе 3 «Наименование мероприятия» неверно указано наименование, установленного соответствующим нормативным </w:t>
      </w:r>
      <w:r w:rsidR="0023743D" w:rsidRPr="00AF538F">
        <w:rPr>
          <w:rFonts w:ascii="Times New Roman" w:eastAsia="Calibri" w:hAnsi="Times New Roman" w:cs="Times New Roman"/>
          <w:sz w:val="28"/>
          <w:szCs w:val="28"/>
        </w:rPr>
        <w:lastRenderedPageBreak/>
        <w:t xml:space="preserve">правовым документом, мероприятия, обеспечивающего реализацию подпрограммы в части, относящейся к деятельности субъекта бюджетной отчётности. </w:t>
      </w:r>
    </w:p>
    <w:p w:rsidR="00C96306" w:rsidRPr="00094EB6" w:rsidRDefault="00113DE8" w:rsidP="0056491C">
      <w:pPr>
        <w:tabs>
          <w:tab w:val="left" w:pos="851"/>
        </w:tabs>
        <w:overflowPunct w:val="0"/>
        <w:autoSpaceDE w:val="0"/>
        <w:autoSpaceDN w:val="0"/>
        <w:adjustRightInd w:val="0"/>
        <w:spacing w:after="0" w:line="240" w:lineRule="auto"/>
        <w:contextualSpacing/>
        <w:jc w:val="both"/>
        <w:textAlignment w:val="baseline"/>
        <w:rPr>
          <w:rFonts w:ascii="Times New Roman" w:hAnsi="Times New Roman" w:cs="Times New Roman"/>
          <w:sz w:val="28"/>
          <w:szCs w:val="28"/>
        </w:rPr>
      </w:pPr>
      <w:r>
        <w:rPr>
          <w:rFonts w:ascii="Times New Roman" w:hAnsi="Times New Roman" w:cs="Times New Roman"/>
          <w:sz w:val="28"/>
          <w:szCs w:val="28"/>
        </w:rPr>
        <w:tab/>
      </w:r>
      <w:r w:rsidR="007A6992" w:rsidRPr="00094EB6">
        <w:rPr>
          <w:rFonts w:ascii="Times New Roman" w:hAnsi="Times New Roman" w:cs="Times New Roman"/>
          <w:sz w:val="28"/>
          <w:szCs w:val="28"/>
        </w:rPr>
        <w:t xml:space="preserve">2.5. </w:t>
      </w:r>
      <w:r w:rsidRPr="00094EB6">
        <w:rPr>
          <w:rFonts w:ascii="Times New Roman" w:hAnsi="Times New Roman" w:cs="Times New Roman"/>
          <w:sz w:val="28"/>
          <w:szCs w:val="28"/>
        </w:rPr>
        <w:t>По</w:t>
      </w:r>
      <w:r w:rsidRPr="00094EB6">
        <w:rPr>
          <w:rFonts w:ascii="Times New Roman" w:eastAsia="Times New Roman" w:hAnsi="Times New Roman" w:cs="Times New Roman"/>
          <w:sz w:val="28"/>
          <w:szCs w:val="28"/>
          <w:lang w:eastAsia="ru-RU"/>
        </w:rPr>
        <w:t xml:space="preserve"> Думе города, администрации города,</w:t>
      </w:r>
      <w:r w:rsidR="0056491C" w:rsidRPr="00094EB6">
        <w:rPr>
          <w:rFonts w:ascii="Times New Roman" w:eastAsia="Times New Roman" w:hAnsi="Times New Roman" w:cs="Times New Roman"/>
          <w:sz w:val="28"/>
          <w:szCs w:val="28"/>
          <w:lang w:eastAsia="ru-RU"/>
        </w:rPr>
        <w:t xml:space="preserve"> департаменту финансов, департаменту имущественных и земельных отношений, департаменту образования и молодёжной политики, комитету культуры, комитету физической культуры и спорта, управлению опеки и попечительства, департаменту градостроительства, департаменту жилищно-коммунального хозяйства, комитету ЗАГС:</w:t>
      </w:r>
      <w:r w:rsidRPr="00094EB6">
        <w:rPr>
          <w:rFonts w:ascii="Times New Roman" w:eastAsia="Times New Roman" w:hAnsi="Times New Roman" w:cs="Times New Roman"/>
          <w:sz w:val="28"/>
          <w:szCs w:val="28"/>
          <w:lang w:eastAsia="ru-RU"/>
        </w:rPr>
        <w:t xml:space="preserve"> </w:t>
      </w:r>
      <w:r w:rsidRPr="00094EB6">
        <w:rPr>
          <w:rFonts w:ascii="Times New Roman" w:hAnsi="Times New Roman" w:cs="Times New Roman"/>
          <w:sz w:val="28"/>
          <w:szCs w:val="28"/>
        </w:rPr>
        <w:t xml:space="preserve"> </w:t>
      </w:r>
      <w:r w:rsidR="001403B6" w:rsidRPr="00094EB6">
        <w:rPr>
          <w:rFonts w:ascii="Times New Roman" w:hAnsi="Times New Roman" w:cs="Times New Roman"/>
          <w:sz w:val="28"/>
          <w:szCs w:val="28"/>
          <w:highlight w:val="yellow"/>
        </w:rPr>
        <w:t xml:space="preserve"> </w:t>
      </w:r>
    </w:p>
    <w:p w:rsidR="00513900" w:rsidRPr="00094EB6" w:rsidRDefault="0056491C" w:rsidP="00113DE8">
      <w:pPr>
        <w:autoSpaceDE w:val="0"/>
        <w:autoSpaceDN w:val="0"/>
        <w:adjustRightInd w:val="0"/>
        <w:spacing w:after="0" w:line="240" w:lineRule="auto"/>
        <w:ind w:firstLine="709"/>
        <w:jc w:val="both"/>
        <w:rPr>
          <w:rFonts w:ascii="Times New Roman" w:hAnsi="Times New Roman" w:cs="Times New Roman"/>
          <w:sz w:val="28"/>
          <w:szCs w:val="28"/>
        </w:rPr>
      </w:pPr>
      <w:r w:rsidRPr="00094EB6">
        <w:rPr>
          <w:rFonts w:ascii="Times New Roman" w:hAnsi="Times New Roman" w:cs="Times New Roman"/>
          <w:sz w:val="28"/>
          <w:szCs w:val="28"/>
        </w:rPr>
        <w:t>2.5.1.</w:t>
      </w:r>
      <w:r w:rsidR="0050211C" w:rsidRPr="00094EB6">
        <w:rPr>
          <w:rFonts w:ascii="Times New Roman" w:hAnsi="Times New Roman" w:cs="Times New Roman"/>
          <w:sz w:val="28"/>
          <w:szCs w:val="28"/>
        </w:rPr>
        <w:t xml:space="preserve"> </w:t>
      </w:r>
      <w:r w:rsidR="00513900" w:rsidRPr="00094EB6">
        <w:rPr>
          <w:rFonts w:ascii="Times New Roman" w:hAnsi="Times New Roman" w:cs="Times New Roman"/>
          <w:sz w:val="28"/>
          <w:szCs w:val="28"/>
        </w:rPr>
        <w:t xml:space="preserve">В форме по ОКУД 0503168 «Сведения о движении нефинансовых активов» в раздел 3 «Движение материальных ценностей на забалансовых счетах» включен счёт 27 «Материальные ценности, выданные в личное пользование работникам (сотрудникам)», не предусмотренный формой, утверждённой Инструкцией 191н. </w:t>
      </w:r>
    </w:p>
    <w:p w:rsidR="00C42BDD" w:rsidRPr="00094EB6" w:rsidRDefault="00B3795B" w:rsidP="00113DE8">
      <w:pPr>
        <w:autoSpaceDE w:val="0"/>
        <w:autoSpaceDN w:val="0"/>
        <w:adjustRightInd w:val="0"/>
        <w:spacing w:after="0" w:line="240" w:lineRule="auto"/>
        <w:jc w:val="both"/>
        <w:rPr>
          <w:rFonts w:ascii="Times New Roman" w:hAnsi="Times New Roman" w:cs="Times New Roman"/>
          <w:sz w:val="28"/>
          <w:szCs w:val="28"/>
        </w:rPr>
      </w:pPr>
      <w:r w:rsidRPr="00094EB6">
        <w:rPr>
          <w:rFonts w:ascii="Times New Roman" w:hAnsi="Times New Roman" w:cs="Times New Roman"/>
          <w:sz w:val="28"/>
          <w:szCs w:val="28"/>
        </w:rPr>
        <w:tab/>
      </w:r>
      <w:r w:rsidR="0050211C" w:rsidRPr="00094EB6">
        <w:rPr>
          <w:rFonts w:ascii="Times New Roman" w:hAnsi="Times New Roman" w:cs="Times New Roman"/>
          <w:sz w:val="28"/>
          <w:szCs w:val="28"/>
        </w:rPr>
        <w:t xml:space="preserve">2.5.2. </w:t>
      </w:r>
      <w:r w:rsidR="00513900" w:rsidRPr="00094EB6">
        <w:rPr>
          <w:rFonts w:ascii="Times New Roman" w:hAnsi="Times New Roman" w:cs="Times New Roman"/>
          <w:sz w:val="28"/>
          <w:szCs w:val="28"/>
        </w:rPr>
        <w:t xml:space="preserve">В справке о наличии имущества и обязательств на забалансовых счетах формы по ОКУД 0503130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по забалансовому счёту 42 «Бюджетные инвестиции, реализуемые организациями» неверно указано наименование счёта, показателя. </w:t>
      </w:r>
    </w:p>
    <w:p w:rsidR="00513900" w:rsidRPr="00094EB6" w:rsidRDefault="0050211C" w:rsidP="00113DE8">
      <w:pPr>
        <w:autoSpaceDE w:val="0"/>
        <w:autoSpaceDN w:val="0"/>
        <w:adjustRightInd w:val="0"/>
        <w:spacing w:after="0" w:line="240" w:lineRule="auto"/>
        <w:ind w:firstLine="709"/>
        <w:jc w:val="both"/>
        <w:rPr>
          <w:rFonts w:ascii="Times New Roman" w:hAnsi="Times New Roman" w:cs="Times New Roman"/>
          <w:sz w:val="28"/>
          <w:szCs w:val="28"/>
        </w:rPr>
      </w:pPr>
      <w:r w:rsidRPr="00094EB6">
        <w:rPr>
          <w:rFonts w:ascii="Times New Roman" w:hAnsi="Times New Roman" w:cs="Times New Roman"/>
          <w:sz w:val="28"/>
          <w:szCs w:val="28"/>
        </w:rPr>
        <w:t xml:space="preserve">2.5.3 </w:t>
      </w:r>
      <w:r w:rsidR="00513900" w:rsidRPr="00094EB6">
        <w:rPr>
          <w:rFonts w:ascii="Times New Roman" w:hAnsi="Times New Roman" w:cs="Times New Roman"/>
          <w:sz w:val="28"/>
          <w:szCs w:val="28"/>
        </w:rPr>
        <w:t xml:space="preserve">Несоответствие наименований </w:t>
      </w:r>
      <w:r w:rsidR="00C866A7">
        <w:rPr>
          <w:rFonts w:ascii="Times New Roman" w:hAnsi="Times New Roman" w:cs="Times New Roman"/>
          <w:sz w:val="28"/>
          <w:szCs w:val="28"/>
        </w:rPr>
        <w:t xml:space="preserve">отдельных </w:t>
      </w:r>
      <w:r w:rsidR="00513900" w:rsidRPr="00094EB6">
        <w:rPr>
          <w:rFonts w:ascii="Times New Roman" w:hAnsi="Times New Roman" w:cs="Times New Roman"/>
          <w:sz w:val="28"/>
          <w:szCs w:val="28"/>
        </w:rPr>
        <w:t xml:space="preserve">форм и разделов, указанных в форме по ОКУД </w:t>
      </w:r>
      <w:r w:rsidR="005206E1" w:rsidRPr="00094EB6">
        <w:rPr>
          <w:rFonts w:ascii="Times New Roman" w:hAnsi="Times New Roman" w:cs="Times New Roman"/>
          <w:sz w:val="28"/>
          <w:szCs w:val="28"/>
        </w:rPr>
        <w:t>0503160 «Пояснительная записка».</w:t>
      </w:r>
    </w:p>
    <w:p w:rsidR="00427FD1" w:rsidRPr="00C866A7" w:rsidRDefault="00094EB6" w:rsidP="00094EB6">
      <w:pPr>
        <w:widowControl w:val="0"/>
        <w:tabs>
          <w:tab w:val="left" w:pos="567"/>
        </w:tabs>
        <w:spacing w:after="0" w:line="240" w:lineRule="auto"/>
        <w:ind w:firstLine="709"/>
        <w:jc w:val="both"/>
        <w:rPr>
          <w:rFonts w:ascii="Times New Roman" w:hAnsi="Times New Roman" w:cs="Times New Roman"/>
          <w:sz w:val="28"/>
          <w:szCs w:val="28"/>
        </w:rPr>
      </w:pPr>
      <w:r w:rsidRPr="00C866A7">
        <w:rPr>
          <w:rFonts w:ascii="Times New Roman" w:hAnsi="Times New Roman" w:cs="Times New Roman"/>
          <w:sz w:val="28"/>
          <w:szCs w:val="28"/>
        </w:rPr>
        <w:t xml:space="preserve">2.6. </w:t>
      </w:r>
      <w:r w:rsidR="005206E1" w:rsidRPr="00C866A7">
        <w:rPr>
          <w:rFonts w:ascii="Times New Roman" w:hAnsi="Times New Roman" w:cs="Times New Roman"/>
          <w:sz w:val="28"/>
          <w:szCs w:val="28"/>
        </w:rPr>
        <w:t>В</w:t>
      </w:r>
      <w:r w:rsidR="00427FD1" w:rsidRPr="00C866A7">
        <w:rPr>
          <w:rFonts w:ascii="Times New Roman" w:hAnsi="Times New Roman" w:cs="Times New Roman"/>
          <w:sz w:val="28"/>
          <w:szCs w:val="28"/>
        </w:rPr>
        <w:t xml:space="preserve"> таблицу № 7 «Сведения о результатах внешнего государственного (муниципального) финансового контроля» из состава формы по ОКУД 0503160 «Пояснительная записка» </w:t>
      </w:r>
      <w:r w:rsidR="00C866A7">
        <w:rPr>
          <w:rFonts w:ascii="Times New Roman" w:hAnsi="Times New Roman" w:cs="Times New Roman"/>
          <w:sz w:val="28"/>
          <w:szCs w:val="28"/>
        </w:rPr>
        <w:t xml:space="preserve">ошибочно </w:t>
      </w:r>
      <w:r w:rsidR="00427FD1" w:rsidRPr="00C866A7">
        <w:rPr>
          <w:rFonts w:ascii="Times New Roman" w:hAnsi="Times New Roman" w:cs="Times New Roman"/>
          <w:sz w:val="28"/>
          <w:szCs w:val="28"/>
        </w:rPr>
        <w:t>включены результаты экспертиз проектов изменений в муниципальны</w:t>
      </w:r>
      <w:r w:rsidRPr="00C866A7">
        <w:rPr>
          <w:rFonts w:ascii="Times New Roman" w:hAnsi="Times New Roman" w:cs="Times New Roman"/>
          <w:sz w:val="28"/>
          <w:szCs w:val="28"/>
        </w:rPr>
        <w:t>е программы города Нефтеюганска</w:t>
      </w:r>
      <w:r w:rsidR="00C866A7" w:rsidRPr="00C866A7">
        <w:rPr>
          <w:rFonts w:ascii="Times New Roman" w:hAnsi="Times New Roman" w:cs="Times New Roman"/>
          <w:sz w:val="28"/>
          <w:szCs w:val="28"/>
        </w:rPr>
        <w:t xml:space="preserve"> по всем ГРБС за исключением </w:t>
      </w:r>
      <w:r w:rsidR="00C866A7" w:rsidRPr="00C866A7">
        <w:rPr>
          <w:rFonts w:ascii="Times New Roman" w:eastAsia="Times New Roman" w:hAnsi="Times New Roman" w:cs="Times New Roman"/>
          <w:sz w:val="28"/>
          <w:szCs w:val="28"/>
          <w:lang w:eastAsia="ru-RU"/>
        </w:rPr>
        <w:t xml:space="preserve">Думы города и комитета физической культуры и спорта. </w:t>
      </w:r>
      <w:r w:rsidR="00427FD1" w:rsidRPr="00C866A7">
        <w:rPr>
          <w:rFonts w:ascii="Times New Roman" w:hAnsi="Times New Roman" w:cs="Times New Roman"/>
          <w:sz w:val="28"/>
          <w:szCs w:val="28"/>
        </w:rPr>
        <w:t xml:space="preserve"> </w:t>
      </w:r>
    </w:p>
    <w:p w:rsidR="00513900" w:rsidRPr="00C866A7" w:rsidRDefault="00C866A7" w:rsidP="00113DE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w:t>
      </w:r>
      <w:r w:rsidR="00513900" w:rsidRPr="00C866A7">
        <w:rPr>
          <w:rFonts w:ascii="Times New Roman" w:hAnsi="Times New Roman" w:cs="Times New Roman"/>
          <w:sz w:val="28"/>
          <w:szCs w:val="28"/>
        </w:rPr>
        <w:t xml:space="preserve"> </w:t>
      </w:r>
      <w:r>
        <w:rPr>
          <w:rFonts w:ascii="Times New Roman" w:hAnsi="Times New Roman" w:cs="Times New Roman"/>
          <w:sz w:val="28"/>
          <w:szCs w:val="28"/>
        </w:rPr>
        <w:t>В</w:t>
      </w:r>
      <w:r w:rsidRPr="00094EB6">
        <w:rPr>
          <w:rFonts w:ascii="Times New Roman" w:hAnsi="Times New Roman" w:cs="Times New Roman"/>
          <w:sz w:val="28"/>
          <w:szCs w:val="28"/>
        </w:rPr>
        <w:t xml:space="preserve"> форме по ОКУД 0503160 «Пояснительная записка»</w:t>
      </w:r>
      <w:r w:rsidR="00FE497B">
        <w:rPr>
          <w:rFonts w:ascii="Times New Roman" w:hAnsi="Times New Roman" w:cs="Times New Roman"/>
          <w:sz w:val="28"/>
          <w:szCs w:val="28"/>
        </w:rPr>
        <w:t xml:space="preserve"> ошибочно отражены</w:t>
      </w:r>
      <w:r w:rsidR="00513900" w:rsidRPr="00C866A7">
        <w:rPr>
          <w:rFonts w:ascii="Times New Roman" w:hAnsi="Times New Roman" w:cs="Times New Roman"/>
          <w:sz w:val="28"/>
          <w:szCs w:val="28"/>
        </w:rPr>
        <w:t xml:space="preserve"> ссылки на форму по ОКУД 0503176 «Сведения по ущербу имуществу, хищениях денежных средств и материальных ценностей», исключённой </w:t>
      </w:r>
      <w:r w:rsidRPr="00C866A7">
        <w:rPr>
          <w:rFonts w:ascii="Times New Roman" w:hAnsi="Times New Roman" w:cs="Times New Roman"/>
          <w:sz w:val="28"/>
          <w:szCs w:val="28"/>
        </w:rPr>
        <w:t xml:space="preserve">из состава бюджетной отчётности по </w:t>
      </w:r>
      <w:r w:rsidR="0088383F" w:rsidRPr="0088383F">
        <w:rPr>
          <w:rFonts w:ascii="Times New Roman" w:hAnsi="Times New Roman" w:cs="Times New Roman"/>
          <w:sz w:val="28"/>
          <w:szCs w:val="28"/>
        </w:rPr>
        <w:t>департаменту имущественных и земельных отношений</w:t>
      </w:r>
      <w:r w:rsidR="0088383F">
        <w:rPr>
          <w:rFonts w:ascii="Times New Roman" w:hAnsi="Times New Roman" w:cs="Times New Roman"/>
          <w:sz w:val="28"/>
          <w:szCs w:val="28"/>
        </w:rPr>
        <w:t xml:space="preserve">, </w:t>
      </w:r>
      <w:r w:rsidRPr="00C866A7">
        <w:rPr>
          <w:rFonts w:ascii="Times New Roman" w:eastAsia="Times New Roman" w:hAnsi="Times New Roman" w:cs="Times New Roman"/>
          <w:sz w:val="28"/>
          <w:szCs w:val="28"/>
          <w:lang w:eastAsia="ru-RU"/>
        </w:rPr>
        <w:t>департаменту градостроительства, департаменту жилищно-коммунального хозяйства</w:t>
      </w:r>
      <w:r>
        <w:rPr>
          <w:rFonts w:ascii="Times New Roman" w:eastAsia="Times New Roman" w:hAnsi="Times New Roman" w:cs="Times New Roman"/>
          <w:sz w:val="28"/>
          <w:szCs w:val="28"/>
          <w:lang w:eastAsia="ru-RU"/>
        </w:rPr>
        <w:t>.</w:t>
      </w:r>
    </w:p>
    <w:p w:rsidR="0088383F" w:rsidRPr="005206E1" w:rsidRDefault="0088383F" w:rsidP="0088383F">
      <w:pPr>
        <w:spacing w:after="0" w:line="240" w:lineRule="auto"/>
        <w:ind w:firstLine="709"/>
        <w:jc w:val="both"/>
        <w:rPr>
          <w:rFonts w:ascii="Times New Roman" w:eastAsia="Calibri" w:hAnsi="Times New Roman" w:cs="Times New Roman"/>
          <w:sz w:val="28"/>
          <w:szCs w:val="28"/>
        </w:rPr>
      </w:pPr>
      <w:r w:rsidRPr="005206E1">
        <w:rPr>
          <w:rFonts w:ascii="Times New Roman" w:eastAsia="Calibri" w:hAnsi="Times New Roman" w:cs="Times New Roman"/>
          <w:sz w:val="28"/>
          <w:szCs w:val="28"/>
        </w:rPr>
        <w:t>ГАБС были направлены запросы с целью пояснен</w:t>
      </w:r>
      <w:r>
        <w:rPr>
          <w:rFonts w:ascii="Times New Roman" w:eastAsia="Calibri" w:hAnsi="Times New Roman" w:cs="Times New Roman"/>
          <w:sz w:val="28"/>
          <w:szCs w:val="28"/>
        </w:rPr>
        <w:t xml:space="preserve">ий по возникшим несоответствиям. Пояснения </w:t>
      </w:r>
      <w:r w:rsidR="00360CBF">
        <w:rPr>
          <w:rFonts w:ascii="Times New Roman" w:eastAsia="Calibri" w:hAnsi="Times New Roman" w:cs="Times New Roman"/>
          <w:sz w:val="28"/>
          <w:szCs w:val="28"/>
        </w:rPr>
        <w:t>по неполному</w:t>
      </w:r>
      <w:r w:rsidR="00360CBF" w:rsidRPr="00360CBF">
        <w:rPr>
          <w:rFonts w:ascii="Times New Roman" w:eastAsia="Calibri" w:hAnsi="Times New Roman" w:cs="Times New Roman"/>
          <w:sz w:val="28"/>
          <w:szCs w:val="28"/>
        </w:rPr>
        <w:t xml:space="preserve"> и неточному заполнению</w:t>
      </w:r>
      <w:r w:rsidR="00360CBF">
        <w:rPr>
          <w:rFonts w:ascii="Times New Roman" w:eastAsia="Calibri" w:hAnsi="Times New Roman" w:cs="Times New Roman"/>
          <w:sz w:val="28"/>
          <w:szCs w:val="28"/>
        </w:rPr>
        <w:t xml:space="preserve"> </w:t>
      </w:r>
      <w:r w:rsidR="00360CBF" w:rsidRPr="00360CBF">
        <w:rPr>
          <w:rFonts w:ascii="Times New Roman" w:eastAsia="Calibri" w:hAnsi="Times New Roman" w:cs="Times New Roman"/>
          <w:sz w:val="28"/>
          <w:szCs w:val="28"/>
        </w:rPr>
        <w:t xml:space="preserve">необходимых реквизитов и показателей бюджетной отчётности </w:t>
      </w:r>
      <w:r>
        <w:rPr>
          <w:rFonts w:ascii="Times New Roman" w:eastAsia="Calibri" w:hAnsi="Times New Roman" w:cs="Times New Roman"/>
          <w:sz w:val="28"/>
          <w:szCs w:val="28"/>
        </w:rPr>
        <w:t>предоставлены</w:t>
      </w:r>
      <w:r w:rsidR="00360CBF">
        <w:rPr>
          <w:rFonts w:ascii="Times New Roman" w:eastAsia="Calibri" w:hAnsi="Times New Roman" w:cs="Times New Roman"/>
          <w:sz w:val="28"/>
          <w:szCs w:val="28"/>
        </w:rPr>
        <w:t xml:space="preserve"> в полном объёме. Кроме того, с</w:t>
      </w:r>
      <w:r w:rsidRPr="005206E1">
        <w:rPr>
          <w:rFonts w:ascii="Times New Roman" w:eastAsia="Calibri" w:hAnsi="Times New Roman" w:cs="Times New Roman"/>
          <w:sz w:val="28"/>
          <w:szCs w:val="28"/>
        </w:rPr>
        <w:t xml:space="preserve">огласно представленных пояснений </w:t>
      </w:r>
      <w:r w:rsidR="00360CBF" w:rsidRPr="005206E1">
        <w:rPr>
          <w:rFonts w:ascii="Times New Roman" w:eastAsia="Calibri" w:hAnsi="Times New Roman" w:cs="Times New Roman"/>
          <w:sz w:val="28"/>
          <w:szCs w:val="28"/>
        </w:rPr>
        <w:t>несоответствия,</w:t>
      </w:r>
      <w:r w:rsidRPr="005206E1">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отраженные в пунктах </w:t>
      </w:r>
      <w:r w:rsidR="00360CBF">
        <w:rPr>
          <w:rFonts w:ascii="Times New Roman" w:eastAsia="Calibri" w:hAnsi="Times New Roman" w:cs="Times New Roman"/>
          <w:sz w:val="28"/>
          <w:szCs w:val="28"/>
        </w:rPr>
        <w:t xml:space="preserve">2.5.1 и 2.5.2., </w:t>
      </w:r>
      <w:r w:rsidRPr="005206E1">
        <w:rPr>
          <w:rFonts w:ascii="Times New Roman" w:eastAsia="Calibri" w:hAnsi="Times New Roman" w:cs="Times New Roman"/>
          <w:sz w:val="28"/>
          <w:szCs w:val="28"/>
        </w:rPr>
        <w:t>являются техническими ошибками и недоработками программного продукта «Парус»</w:t>
      </w:r>
      <w:r>
        <w:rPr>
          <w:rFonts w:ascii="Times New Roman" w:eastAsia="Calibri" w:hAnsi="Times New Roman" w:cs="Times New Roman"/>
          <w:sz w:val="28"/>
          <w:szCs w:val="28"/>
        </w:rPr>
        <w:t xml:space="preserve">, </w:t>
      </w:r>
      <w:r w:rsidRPr="005206E1">
        <w:rPr>
          <w:rFonts w:ascii="Times New Roman" w:eastAsia="Calibri" w:hAnsi="Times New Roman" w:cs="Times New Roman"/>
          <w:sz w:val="28"/>
          <w:szCs w:val="28"/>
        </w:rPr>
        <w:t xml:space="preserve">с помощью которого осуществляется подготовка и сдача отчётности. </w:t>
      </w:r>
    </w:p>
    <w:p w:rsidR="00360CBF" w:rsidRDefault="001814C8" w:rsidP="00360CBF">
      <w:pPr>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sz w:val="28"/>
          <w:szCs w:val="28"/>
        </w:rPr>
        <w:t xml:space="preserve">2.8. </w:t>
      </w:r>
      <w:r w:rsidR="001F3301" w:rsidRPr="004B278C">
        <w:rPr>
          <w:rFonts w:ascii="Times New Roman" w:eastAsia="Calibri" w:hAnsi="Times New Roman" w:cs="Times New Roman"/>
          <w:sz w:val="28"/>
          <w:szCs w:val="28"/>
        </w:rPr>
        <w:t>Кроме того, в ходе проверки установлено, что</w:t>
      </w:r>
      <w:r w:rsidR="00360CBF">
        <w:rPr>
          <w:rFonts w:ascii="Times New Roman" w:eastAsia="Calibri" w:hAnsi="Times New Roman" w:cs="Times New Roman"/>
          <w:sz w:val="28"/>
          <w:szCs w:val="28"/>
        </w:rPr>
        <w:t>:</w:t>
      </w:r>
    </w:p>
    <w:p w:rsidR="001F3301" w:rsidRPr="00360CBF" w:rsidRDefault="001F3301" w:rsidP="001814C8">
      <w:pPr>
        <w:pStyle w:val="ad"/>
        <w:numPr>
          <w:ilvl w:val="2"/>
          <w:numId w:val="4"/>
        </w:numPr>
        <w:spacing w:after="0" w:line="240" w:lineRule="auto"/>
        <w:ind w:left="0" w:firstLine="709"/>
        <w:jc w:val="both"/>
        <w:rPr>
          <w:rFonts w:ascii="Times New Roman" w:eastAsia="Calibri" w:hAnsi="Times New Roman" w:cs="Times New Roman"/>
          <w:sz w:val="28"/>
          <w:szCs w:val="28"/>
        </w:rPr>
      </w:pPr>
      <w:r w:rsidRPr="00360CBF">
        <w:rPr>
          <w:rFonts w:ascii="Times New Roman" w:eastAsia="Calibri" w:hAnsi="Times New Roman" w:cs="Times New Roman"/>
          <w:sz w:val="28"/>
          <w:szCs w:val="28"/>
        </w:rPr>
        <w:t xml:space="preserve"> </w:t>
      </w:r>
      <w:r w:rsidR="00360CBF">
        <w:rPr>
          <w:rFonts w:ascii="Times New Roman" w:hAnsi="Times New Roman" w:cs="Times New Roman"/>
          <w:sz w:val="28"/>
          <w:szCs w:val="28"/>
        </w:rPr>
        <w:t>Д</w:t>
      </w:r>
      <w:r w:rsidR="00360CBF" w:rsidRPr="00360CBF">
        <w:rPr>
          <w:rFonts w:ascii="Times New Roman" w:hAnsi="Times New Roman" w:cs="Times New Roman"/>
          <w:sz w:val="28"/>
          <w:szCs w:val="28"/>
        </w:rPr>
        <w:t xml:space="preserve">епартаментом жилищно-коммунального хозяйства </w:t>
      </w:r>
      <w:r w:rsidR="00360CBF">
        <w:rPr>
          <w:rFonts w:ascii="Times New Roman" w:hAnsi="Times New Roman" w:cs="Times New Roman"/>
          <w:sz w:val="28"/>
          <w:szCs w:val="28"/>
        </w:rPr>
        <w:t>п</w:t>
      </w:r>
      <w:r w:rsidR="005206E1" w:rsidRPr="00360CBF">
        <w:rPr>
          <w:rFonts w:ascii="Times New Roman" w:hAnsi="Times New Roman" w:cs="Times New Roman"/>
          <w:sz w:val="28"/>
          <w:szCs w:val="28"/>
        </w:rPr>
        <w:t>о с</w:t>
      </w:r>
      <w:r w:rsidRPr="00360CBF">
        <w:rPr>
          <w:rFonts w:ascii="Times New Roman" w:hAnsi="Times New Roman" w:cs="Times New Roman"/>
          <w:sz w:val="28"/>
          <w:szCs w:val="28"/>
        </w:rPr>
        <w:t>ч</w:t>
      </w:r>
      <w:r w:rsidR="005206E1" w:rsidRPr="00360CBF">
        <w:rPr>
          <w:rFonts w:ascii="Times New Roman" w:hAnsi="Times New Roman" w:cs="Times New Roman"/>
          <w:sz w:val="28"/>
          <w:szCs w:val="28"/>
        </w:rPr>
        <w:t>ё</w:t>
      </w:r>
      <w:r w:rsidRPr="00360CBF">
        <w:rPr>
          <w:rFonts w:ascii="Times New Roman" w:hAnsi="Times New Roman" w:cs="Times New Roman"/>
          <w:sz w:val="28"/>
          <w:szCs w:val="28"/>
        </w:rPr>
        <w:t>ту бюджетного учёта 020500000 «Расчё</w:t>
      </w:r>
      <w:r w:rsidRPr="00360CBF">
        <w:rPr>
          <w:rFonts w:ascii="Times New Roman" w:eastAsia="Calibri" w:hAnsi="Times New Roman" w:cs="Times New Roman"/>
          <w:sz w:val="28"/>
          <w:szCs w:val="28"/>
        </w:rPr>
        <w:t xml:space="preserve">ты по доходам» не отражается сумма </w:t>
      </w:r>
      <w:r w:rsidRPr="00360CBF">
        <w:rPr>
          <w:rFonts w:ascii="Times New Roman" w:eastAsia="Calibri" w:hAnsi="Times New Roman" w:cs="Times New Roman"/>
          <w:sz w:val="28"/>
          <w:szCs w:val="28"/>
        </w:rPr>
        <w:lastRenderedPageBreak/>
        <w:t>начисленной дебиторской задолженности по</w:t>
      </w:r>
      <w:r w:rsidR="004B278C" w:rsidRPr="00360CBF">
        <w:rPr>
          <w:rFonts w:ascii="Times New Roman" w:eastAsia="Calibri" w:hAnsi="Times New Roman" w:cs="Times New Roman"/>
          <w:sz w:val="28"/>
          <w:szCs w:val="28"/>
        </w:rPr>
        <w:t xml:space="preserve"> поступлениям платы за социальный и коммерческий найм жилья.</w:t>
      </w:r>
      <w:r w:rsidRPr="00360CBF">
        <w:rPr>
          <w:rFonts w:ascii="Times New Roman" w:eastAsia="Calibri" w:hAnsi="Times New Roman" w:cs="Times New Roman"/>
          <w:sz w:val="28"/>
          <w:szCs w:val="28"/>
        </w:rPr>
        <w:t xml:space="preserve"> </w:t>
      </w:r>
    </w:p>
    <w:p w:rsidR="001F3301" w:rsidRPr="005206E1" w:rsidRDefault="001F3301" w:rsidP="001F3301">
      <w:pPr>
        <w:spacing w:after="0" w:line="240" w:lineRule="auto"/>
        <w:ind w:firstLine="708"/>
        <w:jc w:val="both"/>
        <w:rPr>
          <w:rFonts w:ascii="Times New Roman" w:eastAsia="Calibri" w:hAnsi="Times New Roman" w:cs="Times New Roman"/>
          <w:sz w:val="28"/>
          <w:szCs w:val="28"/>
        </w:rPr>
      </w:pPr>
      <w:r w:rsidRPr="005206E1">
        <w:rPr>
          <w:rFonts w:ascii="Times New Roman" w:eastAsia="Calibri" w:hAnsi="Times New Roman" w:cs="Times New Roman"/>
          <w:sz w:val="28"/>
          <w:szCs w:val="28"/>
        </w:rPr>
        <w:t>Счётной палатой неоднократно</w:t>
      </w:r>
      <w:r w:rsidR="00AA1190">
        <w:rPr>
          <w:rFonts w:ascii="Times New Roman" w:eastAsia="Calibri" w:hAnsi="Times New Roman" w:cs="Times New Roman"/>
          <w:sz w:val="28"/>
          <w:szCs w:val="28"/>
        </w:rPr>
        <w:t>,</w:t>
      </w:r>
      <w:r w:rsidRPr="005206E1">
        <w:rPr>
          <w:rFonts w:ascii="Times New Roman" w:eastAsia="Calibri" w:hAnsi="Times New Roman" w:cs="Times New Roman"/>
          <w:sz w:val="28"/>
          <w:szCs w:val="28"/>
        </w:rPr>
        <w:t xml:space="preserve"> в целях правильного и полного исчисления платежей поступающих в бюджет гор</w:t>
      </w:r>
      <w:r w:rsidR="00AA1190">
        <w:rPr>
          <w:rFonts w:ascii="Times New Roman" w:eastAsia="Calibri" w:hAnsi="Times New Roman" w:cs="Times New Roman"/>
          <w:sz w:val="28"/>
          <w:szCs w:val="28"/>
        </w:rPr>
        <w:t>ода, рекомендовалось учёт на счё</w:t>
      </w:r>
      <w:r w:rsidRPr="005206E1">
        <w:rPr>
          <w:rFonts w:ascii="Times New Roman" w:eastAsia="Calibri" w:hAnsi="Times New Roman" w:cs="Times New Roman"/>
          <w:sz w:val="28"/>
          <w:szCs w:val="28"/>
        </w:rPr>
        <w:t xml:space="preserve">те 020500000 «Расчеты по доходам» вести в соответствии с </w:t>
      </w:r>
      <w:r w:rsidRPr="005206E1">
        <w:rPr>
          <w:rFonts w:ascii="Times New Roman" w:eastAsia="Calibri" w:hAnsi="Times New Roman" w:cs="Times New Roman"/>
          <w:bCs/>
          <w:sz w:val="28"/>
          <w:szCs w:val="28"/>
          <w:shd w:val="clear" w:color="auto" w:fill="FFFFFF"/>
        </w:rPr>
        <w:t>Приказом Минфина РФ от 1 декабря 2010 г. № 157н «Об утверждении Единого</w:t>
      </w:r>
      <w:r w:rsidRPr="005206E1">
        <w:rPr>
          <w:rFonts w:ascii="Times New Roman" w:hAnsi="Times New Roman" w:cs="Times New Roman"/>
          <w:bCs/>
          <w:sz w:val="28"/>
          <w:szCs w:val="28"/>
          <w:shd w:val="clear" w:color="auto" w:fill="FFFFFF"/>
        </w:rPr>
        <w:t xml:space="preserve"> плана счетов бухгалтерского учё</w:t>
      </w:r>
      <w:r w:rsidRPr="005206E1">
        <w:rPr>
          <w:rFonts w:ascii="Times New Roman" w:eastAsia="Calibri" w:hAnsi="Times New Roman" w:cs="Times New Roman"/>
          <w:bCs/>
          <w:sz w:val="28"/>
          <w:szCs w:val="28"/>
          <w:shd w:val="clear" w:color="auto" w:fill="FFFFFF"/>
        </w:rPr>
        <w:t>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w:t>
      </w:r>
      <w:r w:rsidRPr="005206E1">
        <w:rPr>
          <w:rFonts w:ascii="Times New Roman" w:eastAsia="Calibri" w:hAnsi="Times New Roman" w:cs="Times New Roman"/>
          <w:sz w:val="28"/>
          <w:szCs w:val="28"/>
        </w:rPr>
        <w:t>далее по тексту - Приказ № 157н)</w:t>
      </w:r>
      <w:r w:rsidRPr="005206E1">
        <w:rPr>
          <w:rFonts w:ascii="Times New Roman" w:eastAsia="Calibri" w:hAnsi="Times New Roman" w:cs="Times New Roman"/>
          <w:bCs/>
          <w:sz w:val="28"/>
          <w:szCs w:val="28"/>
          <w:shd w:val="clear" w:color="auto" w:fill="FFFFFF"/>
        </w:rPr>
        <w:t xml:space="preserve">. </w:t>
      </w:r>
      <w:r w:rsidRPr="005206E1">
        <w:rPr>
          <w:rFonts w:ascii="Times New Roman" w:eastAsia="Calibri" w:hAnsi="Times New Roman" w:cs="Times New Roman"/>
          <w:sz w:val="28"/>
          <w:szCs w:val="28"/>
        </w:rPr>
        <w:t xml:space="preserve">Необходимость </w:t>
      </w:r>
      <w:r w:rsidRPr="005206E1">
        <w:rPr>
          <w:rFonts w:ascii="Times New Roman" w:hAnsi="Times New Roman" w:cs="Times New Roman"/>
          <w:sz w:val="28"/>
          <w:szCs w:val="28"/>
        </w:rPr>
        <w:t>осуществлять учё</w:t>
      </w:r>
      <w:r w:rsidRPr="005206E1">
        <w:rPr>
          <w:rFonts w:ascii="Times New Roman" w:eastAsia="Calibri" w:hAnsi="Times New Roman" w:cs="Times New Roman"/>
          <w:sz w:val="28"/>
          <w:szCs w:val="28"/>
        </w:rPr>
        <w:t xml:space="preserve">т </w:t>
      </w:r>
      <w:r w:rsidR="00AA1190">
        <w:rPr>
          <w:rFonts w:ascii="Times New Roman" w:eastAsia="Calibri" w:hAnsi="Times New Roman" w:cs="Times New Roman"/>
          <w:sz w:val="28"/>
          <w:szCs w:val="28"/>
        </w:rPr>
        <w:t xml:space="preserve">в </w:t>
      </w:r>
      <w:r w:rsidRPr="005206E1">
        <w:rPr>
          <w:rFonts w:ascii="Times New Roman" w:eastAsia="Calibri" w:hAnsi="Times New Roman" w:cs="Times New Roman"/>
          <w:sz w:val="28"/>
          <w:szCs w:val="28"/>
        </w:rPr>
        <w:t xml:space="preserve">соответствии с пунктом 197 Приказа № 157н по суммам доходов, </w:t>
      </w:r>
      <w:r w:rsidRPr="005206E1">
        <w:rPr>
          <w:rFonts w:ascii="Times New Roman" w:eastAsia="Calibri" w:hAnsi="Times New Roman" w:cs="Times New Roman"/>
          <w:sz w:val="28"/>
          <w:szCs w:val="28"/>
          <w:u w:val="single"/>
        </w:rPr>
        <w:t>начисленных учреждением в момент возникновения требований к их плательщикам, возникающих в силу договоров, соглашений</w:t>
      </w:r>
      <w:r w:rsidR="00AA1190">
        <w:rPr>
          <w:rFonts w:ascii="Times New Roman" w:eastAsia="Calibri" w:hAnsi="Times New Roman" w:cs="Times New Roman"/>
          <w:sz w:val="28"/>
          <w:szCs w:val="28"/>
          <w:u w:val="single"/>
        </w:rPr>
        <w:t>,</w:t>
      </w:r>
      <w:r w:rsidR="00AA1190">
        <w:rPr>
          <w:rFonts w:ascii="Times New Roman" w:eastAsia="Calibri" w:hAnsi="Times New Roman" w:cs="Times New Roman"/>
          <w:sz w:val="28"/>
          <w:szCs w:val="28"/>
        </w:rPr>
        <w:t xml:space="preserve"> </w:t>
      </w:r>
      <w:r w:rsidRPr="005206E1">
        <w:rPr>
          <w:rFonts w:ascii="Times New Roman" w:eastAsia="Calibri" w:hAnsi="Times New Roman" w:cs="Times New Roman"/>
          <w:bCs/>
          <w:sz w:val="28"/>
          <w:szCs w:val="28"/>
          <w:shd w:val="clear" w:color="auto" w:fill="FFFFFF"/>
        </w:rPr>
        <w:t xml:space="preserve">была отражена в </w:t>
      </w:r>
      <w:r w:rsidRPr="005206E1">
        <w:rPr>
          <w:rFonts w:ascii="Times New Roman" w:eastAsia="Calibri" w:hAnsi="Times New Roman" w:cs="Times New Roman"/>
          <w:sz w:val="28"/>
          <w:szCs w:val="28"/>
        </w:rPr>
        <w:t>результатах контрольного мероприятия «Проверка соблюдения порядка управления и распоряжения жилищным фондом коммерческого использования, находящимся в собственности муниципального образования город Нефтею</w:t>
      </w:r>
      <w:r w:rsidRPr="005206E1">
        <w:rPr>
          <w:rFonts w:ascii="Times New Roman" w:hAnsi="Times New Roman" w:cs="Times New Roman"/>
          <w:sz w:val="28"/>
          <w:szCs w:val="28"/>
        </w:rPr>
        <w:t>ганск. Анализ правильности расчё</w:t>
      </w:r>
      <w:r w:rsidRPr="005206E1">
        <w:rPr>
          <w:rFonts w:ascii="Times New Roman" w:eastAsia="Calibri" w:hAnsi="Times New Roman" w:cs="Times New Roman"/>
          <w:sz w:val="28"/>
          <w:szCs w:val="28"/>
        </w:rPr>
        <w:t>та платы за пользование жилыми помещениями жилищного фонда коммерческого использования, а также полноты и своевременности ее поступления в бюджет города»</w:t>
      </w:r>
      <w:r w:rsidR="002A4F3A">
        <w:rPr>
          <w:rFonts w:ascii="Times New Roman" w:eastAsia="Calibri" w:hAnsi="Times New Roman" w:cs="Times New Roman"/>
          <w:sz w:val="28"/>
          <w:szCs w:val="28"/>
        </w:rPr>
        <w:t xml:space="preserve"> и</w:t>
      </w:r>
      <w:r w:rsidRPr="005206E1">
        <w:rPr>
          <w:rFonts w:ascii="Times New Roman" w:eastAsia="Calibri" w:hAnsi="Times New Roman" w:cs="Times New Roman"/>
          <w:sz w:val="28"/>
          <w:szCs w:val="28"/>
        </w:rPr>
        <w:t xml:space="preserve"> в заключении по результата</w:t>
      </w:r>
      <w:r w:rsidRPr="005206E1">
        <w:rPr>
          <w:rFonts w:ascii="Times New Roman" w:hAnsi="Times New Roman" w:cs="Times New Roman"/>
          <w:sz w:val="28"/>
          <w:szCs w:val="28"/>
        </w:rPr>
        <w:t>м внешней проверки годового отчё</w:t>
      </w:r>
      <w:r w:rsidRPr="005206E1">
        <w:rPr>
          <w:rFonts w:ascii="Times New Roman" w:eastAsia="Calibri" w:hAnsi="Times New Roman" w:cs="Times New Roman"/>
          <w:sz w:val="28"/>
          <w:szCs w:val="28"/>
        </w:rPr>
        <w:t>та об исполнении бюд</w:t>
      </w:r>
      <w:r w:rsidR="0088383F">
        <w:rPr>
          <w:rFonts w:ascii="Times New Roman" w:hAnsi="Times New Roman" w:cs="Times New Roman"/>
          <w:sz w:val="28"/>
          <w:szCs w:val="28"/>
        </w:rPr>
        <w:t>жета города Нефтеюганска за 2015</w:t>
      </w:r>
      <w:r w:rsidRPr="005206E1">
        <w:rPr>
          <w:rFonts w:ascii="Times New Roman" w:eastAsia="Calibri" w:hAnsi="Times New Roman" w:cs="Times New Roman"/>
          <w:sz w:val="28"/>
          <w:szCs w:val="28"/>
        </w:rPr>
        <w:t xml:space="preserve"> год.</w:t>
      </w:r>
    </w:p>
    <w:p w:rsidR="00C7167B" w:rsidRPr="001814C8" w:rsidRDefault="00360CBF" w:rsidP="002A4F3A">
      <w:pPr>
        <w:pStyle w:val="ad"/>
        <w:numPr>
          <w:ilvl w:val="2"/>
          <w:numId w:val="4"/>
        </w:numPr>
        <w:tabs>
          <w:tab w:val="left" w:pos="1560"/>
        </w:tabs>
        <w:spacing w:after="0" w:line="240" w:lineRule="auto"/>
        <w:ind w:left="0" w:firstLine="851"/>
        <w:jc w:val="both"/>
        <w:rPr>
          <w:rFonts w:ascii="Times New Roman" w:eastAsia="Times New Roman" w:hAnsi="Times New Roman" w:cs="Times New Roman"/>
          <w:sz w:val="28"/>
          <w:szCs w:val="28"/>
          <w:lang w:eastAsia="ru-RU"/>
        </w:rPr>
      </w:pPr>
      <w:r w:rsidRPr="001814C8">
        <w:rPr>
          <w:rFonts w:ascii="Times New Roman" w:eastAsia="Times New Roman" w:hAnsi="Times New Roman" w:cs="Times New Roman"/>
          <w:sz w:val="28"/>
          <w:szCs w:val="28"/>
          <w:lang w:eastAsia="ru-RU"/>
        </w:rPr>
        <w:t xml:space="preserve">Департаментом имущественных и земельных отношений </w:t>
      </w:r>
      <w:r w:rsidR="00EA42C5">
        <w:rPr>
          <w:rFonts w:ascii="Times New Roman" w:eastAsia="Times New Roman" w:hAnsi="Times New Roman" w:cs="Times New Roman"/>
          <w:sz w:val="28"/>
          <w:szCs w:val="28"/>
          <w:lang w:eastAsia="ru-RU"/>
        </w:rPr>
        <w:t xml:space="preserve">(далее по тексту – департамент) </w:t>
      </w:r>
      <w:r w:rsidRPr="001814C8">
        <w:rPr>
          <w:rFonts w:ascii="Times New Roman" w:eastAsia="Times New Roman" w:hAnsi="Times New Roman" w:cs="Times New Roman"/>
          <w:sz w:val="28"/>
          <w:szCs w:val="28"/>
          <w:lang w:eastAsia="ru-RU"/>
        </w:rPr>
        <w:t>в ходе контрольного мероприятия предоставлены расшифровки по дебиторской и кредиторской задолженности по состоянию на 01.01.2017 года. В данных расшифровках содержатся сведения о наличии кредитовых остатков по ряду контрагентов, которые включены в состав свернутого дебе</w:t>
      </w:r>
      <w:r w:rsidR="002A4F3A">
        <w:rPr>
          <w:rFonts w:ascii="Times New Roman" w:eastAsia="Times New Roman" w:hAnsi="Times New Roman" w:cs="Times New Roman"/>
          <w:sz w:val="28"/>
          <w:szCs w:val="28"/>
          <w:lang w:eastAsia="ru-RU"/>
        </w:rPr>
        <w:t>тового сальдо по счёту 020500</w:t>
      </w:r>
      <w:r w:rsidRPr="001814C8">
        <w:rPr>
          <w:rFonts w:ascii="Times New Roman" w:eastAsia="Times New Roman" w:hAnsi="Times New Roman" w:cs="Times New Roman"/>
          <w:sz w:val="28"/>
          <w:szCs w:val="28"/>
          <w:lang w:eastAsia="ru-RU"/>
        </w:rPr>
        <w:t xml:space="preserve">000 «Расчёты по доходам». Согласно предоставленных </w:t>
      </w:r>
      <w:r w:rsidR="00CF163B">
        <w:rPr>
          <w:rFonts w:ascii="Times New Roman" w:eastAsia="Times New Roman" w:hAnsi="Times New Roman" w:cs="Times New Roman"/>
          <w:sz w:val="28"/>
          <w:szCs w:val="28"/>
          <w:lang w:eastAsia="ru-RU"/>
        </w:rPr>
        <w:t xml:space="preserve">департаментом </w:t>
      </w:r>
      <w:r w:rsidRPr="001814C8">
        <w:rPr>
          <w:rFonts w:ascii="Times New Roman" w:eastAsia="Times New Roman" w:hAnsi="Times New Roman" w:cs="Times New Roman"/>
          <w:sz w:val="28"/>
          <w:szCs w:val="28"/>
          <w:lang w:eastAsia="ru-RU"/>
        </w:rPr>
        <w:t>пояснений,</w:t>
      </w:r>
      <w:r w:rsidR="002A4F3A" w:rsidRPr="002A4F3A">
        <w:t xml:space="preserve"> </w:t>
      </w:r>
      <w:r w:rsidR="002A4F3A" w:rsidRPr="002A4F3A">
        <w:rPr>
          <w:rFonts w:ascii="Times New Roman" w:eastAsia="Times New Roman" w:hAnsi="Times New Roman" w:cs="Times New Roman"/>
          <w:sz w:val="28"/>
          <w:szCs w:val="28"/>
          <w:lang w:eastAsia="ru-RU"/>
        </w:rPr>
        <w:t>данная задолженность не является кредиторской, поскольку данные средства юридические лица перечисляли в счёт оплаты договоров аренды находящихся в стадии подписания со стороны арендодателя, либо находящихся на стадии регистрации в Управлении Федеральной службы государственной регистрации, либо оплата в сумме большей суммы квартального исчисления арендной платы, которая будет учтена при начислении суммы аре</w:t>
      </w:r>
      <w:r w:rsidR="002A4F3A">
        <w:rPr>
          <w:rFonts w:ascii="Times New Roman" w:eastAsia="Times New Roman" w:hAnsi="Times New Roman" w:cs="Times New Roman"/>
          <w:sz w:val="28"/>
          <w:szCs w:val="28"/>
          <w:lang w:eastAsia="ru-RU"/>
        </w:rPr>
        <w:t>ндной платы следующего периода. Н</w:t>
      </w:r>
      <w:r w:rsidRPr="001814C8">
        <w:rPr>
          <w:rFonts w:ascii="Times New Roman" w:eastAsia="Times New Roman" w:hAnsi="Times New Roman" w:cs="Times New Roman"/>
          <w:sz w:val="28"/>
          <w:szCs w:val="28"/>
          <w:lang w:eastAsia="ru-RU"/>
        </w:rPr>
        <w:t>ачисление арендной платы и иных платежей производи</w:t>
      </w:r>
      <w:r w:rsidR="002A4F3A">
        <w:rPr>
          <w:rFonts w:ascii="Times New Roman" w:eastAsia="Times New Roman" w:hAnsi="Times New Roman" w:cs="Times New Roman"/>
          <w:sz w:val="28"/>
          <w:szCs w:val="28"/>
          <w:lang w:eastAsia="ru-RU"/>
        </w:rPr>
        <w:t>л</w:t>
      </w:r>
      <w:r w:rsidR="00CF163B">
        <w:rPr>
          <w:rFonts w:ascii="Times New Roman" w:eastAsia="Times New Roman" w:hAnsi="Times New Roman" w:cs="Times New Roman"/>
          <w:sz w:val="28"/>
          <w:szCs w:val="28"/>
          <w:lang w:eastAsia="ru-RU"/>
        </w:rPr>
        <w:t>о</w:t>
      </w:r>
      <w:r w:rsidR="002A4F3A">
        <w:rPr>
          <w:rFonts w:ascii="Times New Roman" w:eastAsia="Times New Roman" w:hAnsi="Times New Roman" w:cs="Times New Roman"/>
          <w:sz w:val="28"/>
          <w:szCs w:val="28"/>
          <w:lang w:eastAsia="ru-RU"/>
        </w:rPr>
        <w:t>сь</w:t>
      </w:r>
      <w:r w:rsidRPr="001814C8">
        <w:rPr>
          <w:rFonts w:ascii="Times New Roman" w:eastAsia="Times New Roman" w:hAnsi="Times New Roman" w:cs="Times New Roman"/>
          <w:sz w:val="28"/>
          <w:szCs w:val="28"/>
          <w:lang w:eastAsia="ru-RU"/>
        </w:rPr>
        <w:t xml:space="preserve"> в программном комплексе SAUMI, в котором не предусмотрена фильтрация задолженности на дебетовые и кредитовые. </w:t>
      </w:r>
    </w:p>
    <w:p w:rsidR="00C7167B" w:rsidRDefault="00360CBF" w:rsidP="00C7167B">
      <w:pPr>
        <w:spacing w:after="0" w:line="240" w:lineRule="auto"/>
        <w:ind w:firstLine="709"/>
        <w:jc w:val="both"/>
        <w:rPr>
          <w:rFonts w:ascii="Times New Roman" w:eastAsia="Times New Roman" w:hAnsi="Times New Roman" w:cs="Times New Roman"/>
          <w:sz w:val="28"/>
          <w:szCs w:val="28"/>
          <w:lang w:eastAsia="ru-RU"/>
        </w:rPr>
      </w:pPr>
      <w:r w:rsidRPr="00C7167B">
        <w:rPr>
          <w:rFonts w:ascii="Times New Roman" w:eastAsia="Times New Roman" w:hAnsi="Times New Roman" w:cs="Times New Roman"/>
          <w:sz w:val="28"/>
          <w:szCs w:val="28"/>
          <w:lang w:eastAsia="ru-RU"/>
        </w:rPr>
        <w:t xml:space="preserve">Также в предоставленной </w:t>
      </w:r>
      <w:r w:rsidR="00C7167B">
        <w:rPr>
          <w:rFonts w:ascii="Times New Roman" w:eastAsia="Times New Roman" w:hAnsi="Times New Roman" w:cs="Times New Roman"/>
          <w:sz w:val="28"/>
          <w:szCs w:val="28"/>
          <w:lang w:eastAsia="ru-RU"/>
        </w:rPr>
        <w:t xml:space="preserve">бюджетной </w:t>
      </w:r>
      <w:r w:rsidRPr="00C7167B">
        <w:rPr>
          <w:rFonts w:ascii="Times New Roman" w:eastAsia="Times New Roman" w:hAnsi="Times New Roman" w:cs="Times New Roman"/>
          <w:sz w:val="28"/>
          <w:szCs w:val="28"/>
          <w:lang w:eastAsia="ru-RU"/>
        </w:rPr>
        <w:t xml:space="preserve">отчётности по операциям, связанным с реализацией имущества по договорам купли-продажи имущества, предусматривающих рассрочку платежа, на счёте 205.71 «Расчёты по доходам от операций с основными средствами» отражается сумма начислений, приходящихся только на отчётный период. Тогда как в составе долгосрочной дебиторской задолженности данная задолженность не отражается. По ряду </w:t>
      </w:r>
      <w:r w:rsidRPr="00C7167B">
        <w:rPr>
          <w:rFonts w:ascii="Times New Roman" w:eastAsia="Times New Roman" w:hAnsi="Times New Roman" w:cs="Times New Roman"/>
          <w:sz w:val="28"/>
          <w:szCs w:val="28"/>
          <w:lang w:eastAsia="ru-RU"/>
        </w:rPr>
        <w:lastRenderedPageBreak/>
        <w:t xml:space="preserve">нежилых помещений муниципальной собственности при реализации предусматривается рассрочка платежей на периоды: 01.05.2017 г., 01.08.2017 г., 01.09.2017 г., 01.11.2017 г., 01.03.2021 г., 01.05.2021 г., 01.12.2021 г.  Требованиями пункта 167. Инструкции 191н определено, что в графах 3, 10, 13 формы по ОКУД 0503169 «Сведения по дебиторской и кредиторской задолженности» отражается информация о долгосрочной задолженности (задолженности, срок исполнения которой на отчетную дату превышает 12 месяцев). </w:t>
      </w:r>
      <w:r w:rsidR="00CF163B">
        <w:rPr>
          <w:rFonts w:ascii="Times New Roman" w:eastAsia="Times New Roman" w:hAnsi="Times New Roman" w:cs="Times New Roman"/>
          <w:sz w:val="28"/>
          <w:szCs w:val="28"/>
          <w:lang w:eastAsia="ru-RU"/>
        </w:rPr>
        <w:t>И</w:t>
      </w:r>
      <w:r w:rsidRPr="00C7167B">
        <w:rPr>
          <w:rFonts w:ascii="Times New Roman" w:eastAsia="Times New Roman" w:hAnsi="Times New Roman" w:cs="Times New Roman"/>
          <w:sz w:val="28"/>
          <w:szCs w:val="28"/>
          <w:lang w:eastAsia="ru-RU"/>
        </w:rPr>
        <w:t>з пояснений департамента следует, что отражена задолженность, приходящаяся только на отчётный период, так как графа 3 формы 0503169 «Сведения по дебиторской и кредиторской задолженности» предусматривает расшифровку из графы 2, а в ней отражена задолженность, приходящаяся на отчётный период.</w:t>
      </w:r>
    </w:p>
    <w:p w:rsidR="00360CBF" w:rsidRPr="00C7167B" w:rsidRDefault="00360CBF" w:rsidP="00C7167B">
      <w:pPr>
        <w:spacing w:after="0" w:line="240" w:lineRule="auto"/>
        <w:ind w:firstLine="709"/>
        <w:jc w:val="both"/>
        <w:rPr>
          <w:rFonts w:ascii="Times New Roman" w:eastAsia="Times New Roman" w:hAnsi="Times New Roman" w:cs="Times New Roman"/>
          <w:sz w:val="28"/>
          <w:szCs w:val="28"/>
          <w:lang w:eastAsia="ru-RU"/>
        </w:rPr>
      </w:pPr>
      <w:r w:rsidRPr="00C7167B">
        <w:rPr>
          <w:rFonts w:ascii="Times New Roman" w:eastAsia="Times New Roman" w:hAnsi="Times New Roman" w:cs="Times New Roman"/>
          <w:sz w:val="28"/>
          <w:szCs w:val="28"/>
          <w:lang w:eastAsia="ru-RU"/>
        </w:rPr>
        <w:t>Необходимо отметить, что в соответствии с пунктом 3 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Министерства финансов Российской Федерации от 01.12.2010 № 157н (далее — Инструкция № 157н), бухгалтерский учет ведется методом начисления, согласно которому результаты операций признаются по факту их совершения независимо от того, когда получены или выплачены денежные средства (или их эквиваленты) при расчетах, связанных с осуществлением указанных операций.</w:t>
      </w:r>
    </w:p>
    <w:p w:rsidR="00B6511F" w:rsidRDefault="00450E53" w:rsidP="00C7167B">
      <w:pPr>
        <w:spacing w:after="0" w:line="240" w:lineRule="auto"/>
        <w:ind w:firstLine="709"/>
        <w:contextualSpacing/>
        <w:jc w:val="both"/>
        <w:rPr>
          <w:rFonts w:ascii="Times New Roman" w:eastAsia="Times New Roman" w:hAnsi="Times New Roman" w:cs="Times New Roman"/>
          <w:sz w:val="24"/>
          <w:szCs w:val="24"/>
          <w:lang w:eastAsia="ru-RU"/>
        </w:rPr>
      </w:pPr>
      <w:r w:rsidRPr="00495EB7">
        <w:rPr>
          <w:rFonts w:ascii="Times New Roman" w:eastAsia="Times New Roman" w:hAnsi="Times New Roman" w:cs="Times New Roman"/>
          <w:sz w:val="28"/>
          <w:szCs w:val="28"/>
          <w:lang w:eastAsia="ru-RU"/>
        </w:rPr>
        <w:t xml:space="preserve">3. </w:t>
      </w:r>
      <w:r w:rsidR="00A30B7D" w:rsidRPr="00495EB7">
        <w:rPr>
          <w:rFonts w:ascii="Times New Roman" w:eastAsia="Times New Roman" w:hAnsi="Times New Roman" w:cs="Times New Roman"/>
          <w:sz w:val="28"/>
          <w:szCs w:val="28"/>
          <w:lang w:eastAsia="ru-RU"/>
        </w:rPr>
        <w:t>В ходе провед</w:t>
      </w:r>
      <w:r w:rsidR="00B90351">
        <w:rPr>
          <w:rFonts w:ascii="Times New Roman" w:eastAsia="Times New Roman" w:hAnsi="Times New Roman" w:cs="Times New Roman"/>
          <w:sz w:val="28"/>
          <w:szCs w:val="28"/>
          <w:lang w:eastAsia="ru-RU"/>
        </w:rPr>
        <w:t>ения внешней проверки у ГАБС</w:t>
      </w:r>
      <w:r w:rsidR="00A30B7D" w:rsidRPr="00495EB7">
        <w:rPr>
          <w:rFonts w:ascii="Times New Roman" w:eastAsia="Times New Roman" w:hAnsi="Times New Roman" w:cs="Times New Roman"/>
          <w:sz w:val="28"/>
          <w:szCs w:val="28"/>
          <w:lang w:eastAsia="ru-RU"/>
        </w:rPr>
        <w:t xml:space="preserve"> запрошена информация о кассовых расходах по КОСГУ 290 «Прочие расходы», с целью определения наличия оплаты судебных издержек, госпошлины, штрафов, пеней, недоимок, исполнительных листов, а также на исполнение Решений судов. Согласно предостав</w:t>
      </w:r>
      <w:r w:rsidR="007E5A8F" w:rsidRPr="00495EB7">
        <w:rPr>
          <w:rFonts w:ascii="Times New Roman" w:eastAsia="Times New Roman" w:hAnsi="Times New Roman" w:cs="Times New Roman"/>
          <w:sz w:val="28"/>
          <w:szCs w:val="28"/>
          <w:lang w:eastAsia="ru-RU"/>
        </w:rPr>
        <w:t>ленной информации, а также с учё</w:t>
      </w:r>
      <w:r w:rsidR="00A30B7D" w:rsidRPr="00495EB7">
        <w:rPr>
          <w:rFonts w:ascii="Times New Roman" w:eastAsia="Times New Roman" w:hAnsi="Times New Roman" w:cs="Times New Roman"/>
          <w:sz w:val="28"/>
          <w:szCs w:val="28"/>
          <w:lang w:eastAsia="ru-RU"/>
        </w:rPr>
        <w:t>том бюджетных ассигнований, выделенных р</w:t>
      </w:r>
      <w:r w:rsidR="00A30B7D" w:rsidRPr="00495EB7">
        <w:rPr>
          <w:rFonts w:ascii="Times New Roman" w:eastAsia="Times New Roman" w:hAnsi="Times New Roman" w:cs="Times New Roman"/>
          <w:bCs/>
          <w:iCs/>
          <w:sz w:val="28"/>
          <w:szCs w:val="28"/>
          <w:lang w:eastAsia="ru-RU"/>
        </w:rPr>
        <w:t xml:space="preserve">ешением </w:t>
      </w:r>
      <w:r w:rsidR="007E5A8F" w:rsidRPr="00495EB7">
        <w:rPr>
          <w:rFonts w:ascii="Times New Roman" w:eastAsia="Times New Roman" w:hAnsi="Times New Roman" w:cs="Times New Roman"/>
          <w:sz w:val="28"/>
          <w:szCs w:val="28"/>
          <w:lang w:eastAsia="ru-RU"/>
        </w:rPr>
        <w:t>Думы города от 23.12.2015 № 1168</w:t>
      </w:r>
      <w:r w:rsidR="00A30B7D" w:rsidRPr="00495EB7">
        <w:rPr>
          <w:rFonts w:ascii="Times New Roman" w:eastAsia="Times New Roman" w:hAnsi="Times New Roman" w:cs="Times New Roman"/>
          <w:sz w:val="28"/>
          <w:szCs w:val="28"/>
          <w:lang w:eastAsia="ru-RU"/>
        </w:rPr>
        <w:t>-V «О бю</w:t>
      </w:r>
      <w:r w:rsidR="007E5A8F" w:rsidRPr="00495EB7">
        <w:rPr>
          <w:rFonts w:ascii="Times New Roman" w:eastAsia="Times New Roman" w:hAnsi="Times New Roman" w:cs="Times New Roman"/>
          <w:sz w:val="28"/>
          <w:szCs w:val="28"/>
          <w:lang w:eastAsia="ru-RU"/>
        </w:rPr>
        <w:t>джете города Нефтеюганск на 2016 год</w:t>
      </w:r>
      <w:r w:rsidR="00A30B7D" w:rsidRPr="00495EB7">
        <w:rPr>
          <w:rFonts w:ascii="Times New Roman" w:eastAsia="Times New Roman" w:hAnsi="Times New Roman" w:cs="Times New Roman"/>
          <w:sz w:val="28"/>
          <w:szCs w:val="28"/>
          <w:lang w:eastAsia="ru-RU"/>
        </w:rPr>
        <w:t xml:space="preserve">», затраты на указанные виды расходов </w:t>
      </w:r>
      <w:r w:rsidR="00A30B7D" w:rsidRPr="0050211C">
        <w:rPr>
          <w:rFonts w:ascii="Times New Roman" w:eastAsia="Times New Roman" w:hAnsi="Times New Roman" w:cs="Times New Roman"/>
          <w:sz w:val="28"/>
          <w:szCs w:val="28"/>
          <w:lang w:eastAsia="ru-RU"/>
        </w:rPr>
        <w:t xml:space="preserve">составили </w:t>
      </w:r>
      <w:r w:rsidR="0050211C" w:rsidRPr="0050211C">
        <w:rPr>
          <w:rFonts w:ascii="Times New Roman" w:eastAsia="Times New Roman" w:hAnsi="Times New Roman" w:cs="Times New Roman"/>
          <w:sz w:val="28"/>
          <w:szCs w:val="28"/>
          <w:lang w:eastAsia="ru-RU"/>
        </w:rPr>
        <w:t>106 915 297</w:t>
      </w:r>
      <w:r w:rsidR="00CA00D6" w:rsidRPr="0050211C">
        <w:rPr>
          <w:rFonts w:ascii="Times New Roman" w:eastAsia="Times New Roman" w:hAnsi="Times New Roman" w:cs="Times New Roman"/>
          <w:sz w:val="28"/>
          <w:szCs w:val="28"/>
          <w:lang w:eastAsia="ru-RU"/>
        </w:rPr>
        <w:t xml:space="preserve"> </w:t>
      </w:r>
      <w:r w:rsidR="00FE6162" w:rsidRPr="0050211C">
        <w:rPr>
          <w:rFonts w:ascii="Times New Roman" w:eastAsia="Times New Roman" w:hAnsi="Times New Roman" w:cs="Times New Roman"/>
          <w:sz w:val="28"/>
          <w:szCs w:val="28"/>
          <w:lang w:eastAsia="ru-RU"/>
        </w:rPr>
        <w:t xml:space="preserve">рублей </w:t>
      </w:r>
      <w:r w:rsidR="0050211C" w:rsidRPr="0050211C">
        <w:rPr>
          <w:rFonts w:ascii="Times New Roman" w:eastAsia="Times New Roman" w:hAnsi="Times New Roman" w:cs="Times New Roman"/>
          <w:sz w:val="28"/>
          <w:szCs w:val="28"/>
          <w:lang w:eastAsia="ru-RU"/>
        </w:rPr>
        <w:t>06</w:t>
      </w:r>
      <w:r w:rsidR="00FE6162" w:rsidRPr="0050211C">
        <w:rPr>
          <w:rFonts w:ascii="Times New Roman" w:eastAsia="Times New Roman" w:hAnsi="Times New Roman" w:cs="Times New Roman"/>
          <w:sz w:val="28"/>
          <w:szCs w:val="28"/>
          <w:lang w:eastAsia="ru-RU"/>
        </w:rPr>
        <w:t xml:space="preserve"> </w:t>
      </w:r>
      <w:r w:rsidR="00A30B7D" w:rsidRPr="0050211C">
        <w:rPr>
          <w:rFonts w:ascii="Times New Roman" w:eastAsia="Times New Roman" w:hAnsi="Times New Roman" w:cs="Times New Roman"/>
          <w:sz w:val="28"/>
          <w:szCs w:val="28"/>
          <w:lang w:eastAsia="ru-RU"/>
        </w:rPr>
        <w:t>копеек, согласно формы (</w:t>
      </w:r>
      <w:r w:rsidR="00AA1190">
        <w:rPr>
          <w:rFonts w:ascii="Times New Roman" w:eastAsia="Times New Roman" w:hAnsi="Times New Roman" w:cs="Times New Roman"/>
          <w:sz w:val="28"/>
          <w:szCs w:val="28"/>
          <w:lang w:eastAsia="ru-RU"/>
        </w:rPr>
        <w:t>таблица № 1</w:t>
      </w:r>
      <w:r w:rsidR="00A30B7D" w:rsidRPr="0050211C">
        <w:rPr>
          <w:rFonts w:ascii="Times New Roman" w:eastAsia="Times New Roman" w:hAnsi="Times New Roman" w:cs="Times New Roman"/>
          <w:sz w:val="28"/>
          <w:szCs w:val="28"/>
          <w:lang w:eastAsia="ru-RU"/>
        </w:rPr>
        <w:t xml:space="preserve">): </w:t>
      </w:r>
      <w:r w:rsidR="0047692E" w:rsidRPr="0050211C">
        <w:rPr>
          <w:rFonts w:ascii="Times New Roman" w:eastAsia="Times New Roman" w:hAnsi="Times New Roman" w:cs="Times New Roman"/>
          <w:sz w:val="24"/>
          <w:szCs w:val="24"/>
          <w:lang w:eastAsia="ru-RU"/>
        </w:rPr>
        <w:tab/>
      </w:r>
      <w:r w:rsidR="0047692E" w:rsidRPr="0011196E">
        <w:rPr>
          <w:rFonts w:ascii="Times New Roman" w:eastAsia="Times New Roman" w:hAnsi="Times New Roman" w:cs="Times New Roman"/>
          <w:sz w:val="24"/>
          <w:szCs w:val="24"/>
          <w:lang w:eastAsia="ru-RU"/>
        </w:rPr>
        <w:tab/>
      </w:r>
      <w:r w:rsidR="0047692E" w:rsidRPr="0011196E">
        <w:rPr>
          <w:rFonts w:ascii="Times New Roman" w:eastAsia="Times New Roman" w:hAnsi="Times New Roman" w:cs="Times New Roman"/>
          <w:sz w:val="24"/>
          <w:szCs w:val="24"/>
          <w:lang w:eastAsia="ru-RU"/>
        </w:rPr>
        <w:tab/>
      </w:r>
      <w:r w:rsidR="00435989" w:rsidRPr="0011196E">
        <w:rPr>
          <w:rFonts w:ascii="Times New Roman" w:eastAsia="Times New Roman" w:hAnsi="Times New Roman" w:cs="Times New Roman"/>
          <w:sz w:val="24"/>
          <w:szCs w:val="24"/>
          <w:lang w:eastAsia="ru-RU"/>
        </w:rPr>
        <w:t xml:space="preserve">    </w:t>
      </w:r>
      <w:r w:rsidR="00612875" w:rsidRPr="0011196E">
        <w:rPr>
          <w:rFonts w:ascii="Times New Roman" w:eastAsia="Times New Roman" w:hAnsi="Times New Roman" w:cs="Times New Roman"/>
          <w:sz w:val="24"/>
          <w:szCs w:val="24"/>
          <w:lang w:eastAsia="ru-RU"/>
        </w:rPr>
        <w:t xml:space="preserve">                    </w:t>
      </w:r>
      <w:r w:rsidR="00CD6A50" w:rsidRPr="0011196E">
        <w:rPr>
          <w:rFonts w:ascii="Times New Roman" w:eastAsia="Times New Roman" w:hAnsi="Times New Roman" w:cs="Times New Roman"/>
          <w:sz w:val="24"/>
          <w:szCs w:val="24"/>
          <w:lang w:eastAsia="ru-RU"/>
        </w:rPr>
        <w:t xml:space="preserve">                                       </w:t>
      </w:r>
      <w:r w:rsidR="004C683A" w:rsidRPr="0011196E">
        <w:rPr>
          <w:rFonts w:ascii="Times New Roman" w:eastAsia="Times New Roman" w:hAnsi="Times New Roman" w:cs="Times New Roman"/>
          <w:sz w:val="24"/>
          <w:szCs w:val="24"/>
          <w:lang w:eastAsia="ru-RU"/>
        </w:rPr>
        <w:tab/>
      </w:r>
      <w:r w:rsidR="0098164E" w:rsidRPr="0011196E">
        <w:rPr>
          <w:rFonts w:ascii="Times New Roman" w:eastAsia="Times New Roman" w:hAnsi="Times New Roman" w:cs="Times New Roman"/>
          <w:sz w:val="24"/>
          <w:szCs w:val="24"/>
          <w:lang w:eastAsia="ru-RU"/>
        </w:rPr>
        <w:tab/>
      </w:r>
      <w:r w:rsidR="0098164E" w:rsidRPr="0011196E">
        <w:rPr>
          <w:rFonts w:ascii="Times New Roman" w:eastAsia="Times New Roman" w:hAnsi="Times New Roman" w:cs="Times New Roman"/>
          <w:sz w:val="24"/>
          <w:szCs w:val="24"/>
          <w:lang w:eastAsia="ru-RU"/>
        </w:rPr>
        <w:tab/>
      </w:r>
      <w:r w:rsidR="0098164E" w:rsidRPr="0011196E">
        <w:rPr>
          <w:rFonts w:ascii="Times New Roman" w:eastAsia="Times New Roman" w:hAnsi="Times New Roman" w:cs="Times New Roman"/>
          <w:sz w:val="24"/>
          <w:szCs w:val="24"/>
          <w:lang w:eastAsia="ru-RU"/>
        </w:rPr>
        <w:tab/>
      </w:r>
      <w:r w:rsidR="0098164E" w:rsidRPr="0011196E">
        <w:rPr>
          <w:rFonts w:ascii="Times New Roman" w:eastAsia="Times New Roman" w:hAnsi="Times New Roman" w:cs="Times New Roman"/>
          <w:sz w:val="24"/>
          <w:szCs w:val="24"/>
          <w:lang w:eastAsia="ru-RU"/>
        </w:rPr>
        <w:tab/>
      </w:r>
      <w:r w:rsidR="0098164E" w:rsidRPr="0011196E">
        <w:rPr>
          <w:rFonts w:ascii="Times New Roman" w:eastAsia="Times New Roman" w:hAnsi="Times New Roman" w:cs="Times New Roman"/>
          <w:sz w:val="24"/>
          <w:szCs w:val="24"/>
          <w:lang w:eastAsia="ru-RU"/>
        </w:rPr>
        <w:tab/>
      </w:r>
    </w:p>
    <w:p w:rsidR="00161A9D" w:rsidRPr="0011196E" w:rsidRDefault="008D5B8A" w:rsidP="00B6511F">
      <w:pPr>
        <w:spacing w:after="0" w:line="240" w:lineRule="auto"/>
        <w:contextualSpacing/>
        <w:jc w:val="right"/>
        <w:rPr>
          <w:rFonts w:ascii="Times New Roman" w:eastAsia="Times New Roman" w:hAnsi="Times New Roman" w:cs="Times New Roman"/>
          <w:sz w:val="28"/>
          <w:szCs w:val="28"/>
          <w:lang w:eastAsia="ru-RU"/>
        </w:rPr>
      </w:pPr>
      <w:r w:rsidRPr="0011196E">
        <w:rPr>
          <w:rFonts w:ascii="Times New Roman" w:eastAsia="Times New Roman" w:hAnsi="Times New Roman" w:cs="Times New Roman"/>
          <w:sz w:val="28"/>
          <w:szCs w:val="28"/>
          <w:lang w:eastAsia="ru-RU"/>
        </w:rPr>
        <w:t>Таблица № 1</w:t>
      </w:r>
    </w:p>
    <w:tbl>
      <w:tblPr>
        <w:tblW w:w="9451" w:type="dxa"/>
        <w:jc w:val="center"/>
        <w:tblCellMar>
          <w:left w:w="28" w:type="dxa"/>
          <w:right w:w="28" w:type="dxa"/>
        </w:tblCellMar>
        <w:tblLook w:val="04A0" w:firstRow="1" w:lastRow="0" w:firstColumn="1" w:lastColumn="0" w:noHBand="0" w:noVBand="1"/>
      </w:tblPr>
      <w:tblGrid>
        <w:gridCol w:w="2835"/>
        <w:gridCol w:w="1412"/>
        <w:gridCol w:w="1380"/>
        <w:gridCol w:w="1981"/>
        <w:gridCol w:w="1843"/>
      </w:tblGrid>
      <w:tr w:rsidR="00FE6162" w:rsidRPr="00FE6162" w:rsidTr="001B4622">
        <w:trPr>
          <w:trHeight w:val="315"/>
          <w:jc w:val="center"/>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FE6162" w:rsidRPr="00FE6162" w:rsidRDefault="00FE6162" w:rsidP="00FE6162">
            <w:pPr>
              <w:spacing w:after="0" w:line="240" w:lineRule="auto"/>
              <w:rPr>
                <w:rFonts w:ascii="Times New Roman" w:eastAsia="Times New Roman" w:hAnsi="Times New Roman" w:cs="Times New Roman"/>
                <w:color w:val="000000"/>
                <w:sz w:val="20"/>
                <w:szCs w:val="20"/>
                <w:lang w:eastAsia="ru-RU"/>
              </w:rPr>
            </w:pPr>
            <w:r w:rsidRPr="00FE6162">
              <w:rPr>
                <w:rFonts w:ascii="Times New Roman" w:eastAsia="Times New Roman" w:hAnsi="Times New Roman" w:cs="Times New Roman"/>
                <w:color w:val="000000"/>
                <w:sz w:val="20"/>
                <w:szCs w:val="20"/>
                <w:lang w:eastAsia="ru-RU"/>
              </w:rPr>
              <w:t>Главные администраторы бюджетных средств</w:t>
            </w:r>
          </w:p>
        </w:tc>
        <w:tc>
          <w:tcPr>
            <w:tcW w:w="1412"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FE6162" w:rsidP="00FE6162">
            <w:pPr>
              <w:spacing w:after="0" w:line="240" w:lineRule="auto"/>
              <w:jc w:val="center"/>
              <w:rPr>
                <w:rFonts w:ascii="Times New Roman" w:eastAsia="Times New Roman" w:hAnsi="Times New Roman" w:cs="Times New Roman"/>
                <w:color w:val="000000"/>
                <w:sz w:val="20"/>
                <w:szCs w:val="20"/>
                <w:lang w:eastAsia="ru-RU"/>
              </w:rPr>
            </w:pPr>
            <w:r w:rsidRPr="00FE6162">
              <w:rPr>
                <w:rFonts w:ascii="Times New Roman" w:eastAsia="Times New Roman" w:hAnsi="Times New Roman" w:cs="Times New Roman"/>
                <w:color w:val="000000"/>
                <w:sz w:val="20"/>
                <w:szCs w:val="20"/>
                <w:lang w:eastAsia="ru-RU"/>
              </w:rPr>
              <w:t>Пени на недоимки</w:t>
            </w:r>
          </w:p>
        </w:tc>
        <w:tc>
          <w:tcPr>
            <w:tcW w:w="1380"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FE6162" w:rsidP="00FE6162">
            <w:pPr>
              <w:spacing w:after="0" w:line="240" w:lineRule="auto"/>
              <w:jc w:val="center"/>
              <w:rPr>
                <w:rFonts w:ascii="Times New Roman" w:eastAsia="Times New Roman" w:hAnsi="Times New Roman" w:cs="Times New Roman"/>
                <w:color w:val="000000"/>
                <w:sz w:val="20"/>
                <w:szCs w:val="20"/>
                <w:lang w:eastAsia="ru-RU"/>
              </w:rPr>
            </w:pPr>
            <w:r w:rsidRPr="00FE6162">
              <w:rPr>
                <w:rFonts w:ascii="Times New Roman" w:eastAsia="Times New Roman" w:hAnsi="Times New Roman" w:cs="Times New Roman"/>
                <w:color w:val="000000"/>
                <w:sz w:val="20"/>
                <w:szCs w:val="20"/>
                <w:lang w:eastAsia="ru-RU"/>
              </w:rPr>
              <w:t>Штрафы</w:t>
            </w:r>
          </w:p>
        </w:tc>
        <w:tc>
          <w:tcPr>
            <w:tcW w:w="1981"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FE6162" w:rsidP="00FE6162">
            <w:pPr>
              <w:spacing w:after="0" w:line="240" w:lineRule="auto"/>
              <w:jc w:val="center"/>
              <w:rPr>
                <w:rFonts w:ascii="Times New Roman" w:eastAsia="Times New Roman" w:hAnsi="Times New Roman" w:cs="Times New Roman"/>
                <w:color w:val="000000"/>
                <w:sz w:val="20"/>
                <w:szCs w:val="20"/>
                <w:lang w:eastAsia="ru-RU"/>
              </w:rPr>
            </w:pPr>
            <w:r w:rsidRPr="00FE6162">
              <w:rPr>
                <w:rFonts w:ascii="Times New Roman" w:eastAsia="Times New Roman" w:hAnsi="Times New Roman" w:cs="Times New Roman"/>
                <w:color w:val="000000"/>
                <w:sz w:val="20"/>
                <w:szCs w:val="20"/>
                <w:lang w:eastAsia="ru-RU"/>
              </w:rPr>
              <w:t>Судебные издержки, исполнительные листы, Решения судов</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FE6162" w:rsidP="00FE6162">
            <w:pPr>
              <w:spacing w:after="0" w:line="240" w:lineRule="auto"/>
              <w:jc w:val="center"/>
              <w:rPr>
                <w:rFonts w:ascii="Times New Roman" w:eastAsia="Times New Roman" w:hAnsi="Times New Roman" w:cs="Times New Roman"/>
                <w:color w:val="000000"/>
                <w:sz w:val="20"/>
                <w:szCs w:val="20"/>
                <w:lang w:eastAsia="ru-RU"/>
              </w:rPr>
            </w:pPr>
            <w:r w:rsidRPr="00FE6162">
              <w:rPr>
                <w:rFonts w:ascii="Times New Roman" w:eastAsia="Times New Roman" w:hAnsi="Times New Roman" w:cs="Times New Roman"/>
                <w:color w:val="000000"/>
                <w:sz w:val="20"/>
                <w:szCs w:val="20"/>
                <w:lang w:eastAsia="ru-RU"/>
              </w:rPr>
              <w:t>Всего</w:t>
            </w:r>
          </w:p>
        </w:tc>
      </w:tr>
      <w:tr w:rsidR="00FE6162" w:rsidRPr="00FE6162" w:rsidTr="001B4622">
        <w:trPr>
          <w:trHeight w:val="315"/>
          <w:jc w:val="center"/>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FE6162" w:rsidRPr="00FE6162" w:rsidRDefault="00FE6162" w:rsidP="00FE6162">
            <w:pPr>
              <w:spacing w:after="0" w:line="240" w:lineRule="auto"/>
              <w:rPr>
                <w:rFonts w:ascii="Times New Roman" w:eastAsia="Times New Roman" w:hAnsi="Times New Roman" w:cs="Times New Roman"/>
                <w:color w:val="000000"/>
                <w:sz w:val="20"/>
                <w:szCs w:val="20"/>
                <w:lang w:eastAsia="ru-RU"/>
              </w:rPr>
            </w:pPr>
            <w:r w:rsidRPr="00FE6162">
              <w:rPr>
                <w:rFonts w:ascii="Times New Roman" w:eastAsia="Times New Roman" w:hAnsi="Times New Roman" w:cs="Times New Roman"/>
                <w:color w:val="000000"/>
                <w:sz w:val="20"/>
                <w:szCs w:val="20"/>
                <w:lang w:eastAsia="ru-RU"/>
              </w:rPr>
              <w:t>Администрация города Нефтеюганска</w:t>
            </w:r>
          </w:p>
        </w:tc>
        <w:tc>
          <w:tcPr>
            <w:tcW w:w="1412"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0F4874" w:rsidP="00FE616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1 491,31</w:t>
            </w:r>
          </w:p>
        </w:tc>
        <w:tc>
          <w:tcPr>
            <w:tcW w:w="1380"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0F4874" w:rsidP="00FE616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10 220,00</w:t>
            </w:r>
          </w:p>
        </w:tc>
        <w:tc>
          <w:tcPr>
            <w:tcW w:w="1981"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0F4874" w:rsidP="00FE616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83 839</w:t>
            </w:r>
            <w:r w:rsidR="00FE6162" w:rsidRPr="00FE6162">
              <w:rPr>
                <w:rFonts w:ascii="Times New Roman" w:eastAsia="Times New Roman" w:hAnsi="Times New Roman" w:cs="Times New Roman"/>
                <w:color w:val="000000"/>
                <w:sz w:val="20"/>
                <w:szCs w:val="20"/>
                <w:lang w:eastAsia="ru-RU"/>
              </w:rPr>
              <w:t>,00</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0F4874" w:rsidP="00FE616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95 550</w:t>
            </w:r>
            <w:r w:rsidR="00FE6162" w:rsidRPr="00FE6162">
              <w:rPr>
                <w:rFonts w:ascii="Times New Roman" w:eastAsia="Times New Roman" w:hAnsi="Times New Roman" w:cs="Times New Roman"/>
                <w:color w:val="000000"/>
                <w:sz w:val="20"/>
                <w:szCs w:val="20"/>
                <w:lang w:eastAsia="ru-RU"/>
              </w:rPr>
              <w:t>,</w:t>
            </w:r>
            <w:r>
              <w:rPr>
                <w:rFonts w:ascii="Times New Roman" w:eastAsia="Times New Roman" w:hAnsi="Times New Roman" w:cs="Times New Roman"/>
                <w:color w:val="000000"/>
                <w:sz w:val="20"/>
                <w:szCs w:val="20"/>
                <w:lang w:eastAsia="ru-RU"/>
              </w:rPr>
              <w:t>31</w:t>
            </w:r>
          </w:p>
        </w:tc>
      </w:tr>
      <w:tr w:rsidR="00FE6162" w:rsidRPr="00FE6162" w:rsidTr="001B4622">
        <w:trPr>
          <w:trHeight w:val="315"/>
          <w:jc w:val="center"/>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FE6162" w:rsidRPr="00FE6162" w:rsidRDefault="00FE6162" w:rsidP="00FE6162">
            <w:pPr>
              <w:spacing w:after="0" w:line="240" w:lineRule="auto"/>
              <w:rPr>
                <w:rFonts w:ascii="Times New Roman" w:eastAsia="Times New Roman" w:hAnsi="Times New Roman" w:cs="Times New Roman"/>
                <w:color w:val="000000"/>
                <w:sz w:val="20"/>
                <w:szCs w:val="20"/>
                <w:lang w:eastAsia="ru-RU"/>
              </w:rPr>
            </w:pPr>
            <w:r w:rsidRPr="00FE6162">
              <w:rPr>
                <w:rFonts w:ascii="Times New Roman" w:eastAsia="Times New Roman" w:hAnsi="Times New Roman" w:cs="Times New Roman"/>
                <w:color w:val="000000"/>
                <w:sz w:val="20"/>
                <w:szCs w:val="20"/>
                <w:lang w:eastAsia="ru-RU"/>
              </w:rPr>
              <w:t>Управление опеки и попечительства администрации города Нефтеюганска</w:t>
            </w:r>
          </w:p>
        </w:tc>
        <w:tc>
          <w:tcPr>
            <w:tcW w:w="1412"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FE6162" w:rsidP="00FE6162">
            <w:pPr>
              <w:spacing w:after="0" w:line="240" w:lineRule="auto"/>
              <w:jc w:val="center"/>
              <w:rPr>
                <w:rFonts w:ascii="Times New Roman" w:eastAsia="Times New Roman" w:hAnsi="Times New Roman" w:cs="Times New Roman"/>
                <w:color w:val="000000"/>
                <w:sz w:val="20"/>
                <w:szCs w:val="20"/>
                <w:lang w:eastAsia="ru-RU"/>
              </w:rPr>
            </w:pPr>
          </w:p>
        </w:tc>
        <w:tc>
          <w:tcPr>
            <w:tcW w:w="1380"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FE6162" w:rsidP="00FE6162">
            <w:pPr>
              <w:spacing w:after="0" w:line="240" w:lineRule="auto"/>
              <w:jc w:val="center"/>
              <w:rPr>
                <w:rFonts w:ascii="Times New Roman" w:eastAsia="Times New Roman" w:hAnsi="Times New Roman" w:cs="Times New Roman"/>
                <w:color w:val="000000"/>
                <w:sz w:val="20"/>
                <w:szCs w:val="20"/>
                <w:lang w:eastAsia="ru-RU"/>
              </w:rPr>
            </w:pPr>
          </w:p>
        </w:tc>
        <w:tc>
          <w:tcPr>
            <w:tcW w:w="1981"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4A2E26" w:rsidP="00FE616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30 0</w:t>
            </w:r>
            <w:r w:rsidR="00FE6162" w:rsidRPr="00FE6162">
              <w:rPr>
                <w:rFonts w:ascii="Times New Roman" w:eastAsia="Times New Roman" w:hAnsi="Times New Roman" w:cs="Times New Roman"/>
                <w:color w:val="000000"/>
                <w:sz w:val="20"/>
                <w:szCs w:val="20"/>
                <w:lang w:eastAsia="ru-RU"/>
              </w:rPr>
              <w:t>00,00</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4A2E26" w:rsidP="00FE616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30 0</w:t>
            </w:r>
            <w:r w:rsidR="00FE6162" w:rsidRPr="00FE6162">
              <w:rPr>
                <w:rFonts w:ascii="Times New Roman" w:eastAsia="Times New Roman" w:hAnsi="Times New Roman" w:cs="Times New Roman"/>
                <w:color w:val="000000"/>
                <w:sz w:val="20"/>
                <w:szCs w:val="20"/>
                <w:lang w:eastAsia="ru-RU"/>
              </w:rPr>
              <w:t>00,00</w:t>
            </w:r>
          </w:p>
        </w:tc>
      </w:tr>
      <w:tr w:rsidR="00FE6162" w:rsidRPr="00FE6162" w:rsidTr="001B4622">
        <w:trPr>
          <w:trHeight w:val="315"/>
          <w:jc w:val="center"/>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FE6162" w:rsidRPr="00FE6162" w:rsidRDefault="00FE6162" w:rsidP="00FE6162">
            <w:pPr>
              <w:spacing w:after="0" w:line="240" w:lineRule="auto"/>
              <w:rPr>
                <w:rFonts w:ascii="Times New Roman" w:eastAsia="Times New Roman" w:hAnsi="Times New Roman" w:cs="Times New Roman"/>
                <w:color w:val="000000"/>
                <w:sz w:val="20"/>
                <w:szCs w:val="20"/>
                <w:lang w:eastAsia="ru-RU"/>
              </w:rPr>
            </w:pPr>
            <w:r w:rsidRPr="00FE6162">
              <w:rPr>
                <w:rFonts w:ascii="Times New Roman" w:eastAsia="Times New Roman" w:hAnsi="Times New Roman" w:cs="Times New Roman"/>
                <w:color w:val="000000"/>
                <w:sz w:val="20"/>
                <w:szCs w:val="20"/>
                <w:lang w:eastAsia="ru-RU"/>
              </w:rPr>
              <w:t>Департамент имущественных и земельных отношений администрации города Нефтеюганска</w:t>
            </w:r>
          </w:p>
        </w:tc>
        <w:tc>
          <w:tcPr>
            <w:tcW w:w="1412"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F82DB9" w:rsidP="00FE616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128,53</w:t>
            </w:r>
          </w:p>
        </w:tc>
        <w:tc>
          <w:tcPr>
            <w:tcW w:w="1380"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F82DB9" w:rsidP="00FE616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10 000,00</w:t>
            </w:r>
          </w:p>
        </w:tc>
        <w:tc>
          <w:tcPr>
            <w:tcW w:w="1981"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F82DB9" w:rsidP="00F82DB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238 224,81</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F82DB9" w:rsidP="00F82DB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248 353,34</w:t>
            </w:r>
          </w:p>
        </w:tc>
      </w:tr>
      <w:tr w:rsidR="00FE6162" w:rsidRPr="00FE6162" w:rsidTr="001B4622">
        <w:trPr>
          <w:trHeight w:val="315"/>
          <w:jc w:val="center"/>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FE6162" w:rsidRPr="00FE6162" w:rsidRDefault="00FE6162" w:rsidP="00FE6162">
            <w:pPr>
              <w:spacing w:after="0" w:line="240" w:lineRule="auto"/>
              <w:rPr>
                <w:rFonts w:ascii="Times New Roman" w:eastAsia="Times New Roman" w:hAnsi="Times New Roman" w:cs="Times New Roman"/>
                <w:color w:val="000000"/>
                <w:sz w:val="20"/>
                <w:szCs w:val="20"/>
                <w:lang w:eastAsia="ru-RU"/>
              </w:rPr>
            </w:pPr>
            <w:r w:rsidRPr="00FE6162">
              <w:rPr>
                <w:rFonts w:ascii="Times New Roman" w:eastAsia="Times New Roman" w:hAnsi="Times New Roman" w:cs="Times New Roman"/>
                <w:color w:val="000000"/>
                <w:sz w:val="20"/>
                <w:szCs w:val="20"/>
                <w:lang w:eastAsia="ru-RU"/>
              </w:rPr>
              <w:t xml:space="preserve">Департамент градостроительства администрации города Нефтеюганска </w:t>
            </w:r>
          </w:p>
        </w:tc>
        <w:tc>
          <w:tcPr>
            <w:tcW w:w="1412"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322273" w:rsidP="00FE616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4 792</w:t>
            </w:r>
            <w:r w:rsidR="00FE6162" w:rsidRPr="00FE6162">
              <w:rPr>
                <w:rFonts w:ascii="Times New Roman" w:eastAsia="Times New Roman" w:hAnsi="Times New Roman" w:cs="Times New Roman"/>
                <w:color w:val="000000"/>
                <w:sz w:val="20"/>
                <w:szCs w:val="20"/>
                <w:lang w:eastAsia="ru-RU"/>
              </w:rPr>
              <w:t>,</w:t>
            </w:r>
            <w:r>
              <w:rPr>
                <w:rFonts w:ascii="Times New Roman" w:eastAsia="Times New Roman" w:hAnsi="Times New Roman" w:cs="Times New Roman"/>
                <w:color w:val="000000"/>
                <w:sz w:val="20"/>
                <w:szCs w:val="20"/>
                <w:lang w:eastAsia="ru-RU"/>
              </w:rPr>
              <w:t>90</w:t>
            </w:r>
          </w:p>
        </w:tc>
        <w:tc>
          <w:tcPr>
            <w:tcW w:w="1380"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322273" w:rsidP="0032227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316</w:t>
            </w:r>
            <w:r w:rsidR="00FE6162" w:rsidRPr="00FE6162">
              <w:rPr>
                <w:rFonts w:ascii="Times New Roman" w:eastAsia="Times New Roman" w:hAnsi="Times New Roman" w:cs="Times New Roman"/>
                <w:color w:val="000000"/>
                <w:sz w:val="20"/>
                <w:szCs w:val="20"/>
                <w:lang w:eastAsia="ru-RU"/>
              </w:rPr>
              <w:t xml:space="preserve"> 000,00</w:t>
            </w:r>
          </w:p>
        </w:tc>
        <w:tc>
          <w:tcPr>
            <w:tcW w:w="1981"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322273" w:rsidP="00FE616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63 996 099,3</w:t>
            </w:r>
            <w:r w:rsidR="00FE6162" w:rsidRPr="00FE6162">
              <w:rPr>
                <w:rFonts w:ascii="Times New Roman" w:eastAsia="Times New Roman" w:hAnsi="Times New Roman" w:cs="Times New Roman"/>
                <w:color w:val="000000"/>
                <w:sz w:val="20"/>
                <w:szCs w:val="20"/>
                <w:lang w:eastAsia="ru-RU"/>
              </w:rPr>
              <w:t>5</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5A47E0" w:rsidP="00FE616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64 316 892</w:t>
            </w:r>
            <w:r w:rsidR="00FE6162" w:rsidRPr="00FE6162">
              <w:rPr>
                <w:rFonts w:ascii="Times New Roman" w:eastAsia="Times New Roman" w:hAnsi="Times New Roman" w:cs="Times New Roman"/>
                <w:color w:val="000000"/>
                <w:sz w:val="20"/>
                <w:szCs w:val="20"/>
                <w:lang w:eastAsia="ru-RU"/>
              </w:rPr>
              <w:t>,</w:t>
            </w:r>
            <w:r>
              <w:rPr>
                <w:rFonts w:ascii="Times New Roman" w:eastAsia="Times New Roman" w:hAnsi="Times New Roman" w:cs="Times New Roman"/>
                <w:color w:val="000000"/>
                <w:sz w:val="20"/>
                <w:szCs w:val="20"/>
                <w:lang w:eastAsia="ru-RU"/>
              </w:rPr>
              <w:t>25</w:t>
            </w:r>
          </w:p>
        </w:tc>
      </w:tr>
      <w:tr w:rsidR="00FE6162" w:rsidRPr="00FE6162" w:rsidTr="001B4622">
        <w:trPr>
          <w:trHeight w:val="315"/>
          <w:jc w:val="center"/>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FE6162" w:rsidRPr="00FE6162" w:rsidRDefault="00FE6162" w:rsidP="00FE6162">
            <w:pPr>
              <w:spacing w:after="0" w:line="240" w:lineRule="auto"/>
              <w:rPr>
                <w:rFonts w:ascii="Times New Roman" w:eastAsia="Times New Roman" w:hAnsi="Times New Roman" w:cs="Times New Roman"/>
                <w:color w:val="000000"/>
                <w:sz w:val="20"/>
                <w:szCs w:val="20"/>
                <w:lang w:eastAsia="ru-RU"/>
              </w:rPr>
            </w:pPr>
            <w:r w:rsidRPr="00FE6162">
              <w:rPr>
                <w:rFonts w:ascii="Times New Roman" w:eastAsia="Times New Roman" w:hAnsi="Times New Roman" w:cs="Times New Roman"/>
                <w:color w:val="000000"/>
                <w:sz w:val="20"/>
                <w:szCs w:val="20"/>
                <w:lang w:eastAsia="ru-RU"/>
              </w:rPr>
              <w:lastRenderedPageBreak/>
              <w:t xml:space="preserve">Департамент жилищно-коммунального хозяйства администрации города Нефтеюганска </w:t>
            </w:r>
          </w:p>
        </w:tc>
        <w:tc>
          <w:tcPr>
            <w:tcW w:w="1412"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FD7F4E" w:rsidP="00FE616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9 989,57</w:t>
            </w:r>
          </w:p>
        </w:tc>
        <w:tc>
          <w:tcPr>
            <w:tcW w:w="1380"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FD7F4E" w:rsidP="00FE616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110</w:t>
            </w:r>
            <w:r w:rsidR="00FE6162" w:rsidRPr="00FE6162">
              <w:rPr>
                <w:rFonts w:ascii="Times New Roman" w:eastAsia="Times New Roman" w:hAnsi="Times New Roman" w:cs="Times New Roman"/>
                <w:color w:val="000000"/>
                <w:sz w:val="20"/>
                <w:szCs w:val="20"/>
                <w:lang w:eastAsia="ru-RU"/>
              </w:rPr>
              <w:t xml:space="preserve"> 000,00</w:t>
            </w:r>
          </w:p>
        </w:tc>
        <w:tc>
          <w:tcPr>
            <w:tcW w:w="1981"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FD7F4E" w:rsidP="00FE616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42 103 711</w:t>
            </w:r>
            <w:r w:rsidR="00FE6162" w:rsidRPr="00FE6162">
              <w:rPr>
                <w:rFonts w:ascii="Times New Roman" w:eastAsia="Times New Roman" w:hAnsi="Times New Roman" w:cs="Times New Roman"/>
                <w:color w:val="000000"/>
                <w:sz w:val="20"/>
                <w:szCs w:val="20"/>
                <w:lang w:eastAsia="ru-RU"/>
              </w:rPr>
              <w:t>,</w:t>
            </w:r>
            <w:r>
              <w:rPr>
                <w:rFonts w:ascii="Times New Roman" w:eastAsia="Times New Roman" w:hAnsi="Times New Roman" w:cs="Times New Roman"/>
                <w:color w:val="000000"/>
                <w:sz w:val="20"/>
                <w:szCs w:val="20"/>
                <w:lang w:eastAsia="ru-RU"/>
              </w:rPr>
              <w:t>59</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FD7F4E" w:rsidP="00FE616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42 223 701,1</w:t>
            </w:r>
            <w:r w:rsidR="00FE6162" w:rsidRPr="00FE6162">
              <w:rPr>
                <w:rFonts w:ascii="Times New Roman" w:eastAsia="Times New Roman" w:hAnsi="Times New Roman" w:cs="Times New Roman"/>
                <w:color w:val="000000"/>
                <w:sz w:val="20"/>
                <w:szCs w:val="20"/>
                <w:lang w:eastAsia="ru-RU"/>
              </w:rPr>
              <w:t>6</w:t>
            </w:r>
          </w:p>
        </w:tc>
      </w:tr>
      <w:tr w:rsidR="00FE6162" w:rsidRPr="00FE6162" w:rsidTr="001B4622">
        <w:trPr>
          <w:trHeight w:val="315"/>
          <w:jc w:val="center"/>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FE6162" w:rsidRPr="00FE6162" w:rsidRDefault="000B458A" w:rsidP="00FE616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Департамент образования и молодё</w:t>
            </w:r>
            <w:r w:rsidR="00FE6162" w:rsidRPr="00FE6162">
              <w:rPr>
                <w:rFonts w:ascii="Times New Roman" w:eastAsia="Times New Roman" w:hAnsi="Times New Roman" w:cs="Times New Roman"/>
                <w:color w:val="000000"/>
                <w:sz w:val="20"/>
                <w:szCs w:val="20"/>
                <w:lang w:eastAsia="ru-RU"/>
              </w:rPr>
              <w:t>жной политики администрации города Нефтеюганска</w:t>
            </w:r>
          </w:p>
        </w:tc>
        <w:tc>
          <w:tcPr>
            <w:tcW w:w="1412"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FE6162" w:rsidP="00FE6162">
            <w:pPr>
              <w:spacing w:after="0" w:line="240" w:lineRule="auto"/>
              <w:jc w:val="center"/>
              <w:rPr>
                <w:rFonts w:ascii="Times New Roman" w:eastAsia="Times New Roman" w:hAnsi="Times New Roman" w:cs="Times New Roman"/>
                <w:color w:val="000000"/>
                <w:sz w:val="20"/>
                <w:szCs w:val="20"/>
                <w:lang w:eastAsia="ru-RU"/>
              </w:rPr>
            </w:pPr>
          </w:p>
        </w:tc>
        <w:tc>
          <w:tcPr>
            <w:tcW w:w="1380"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7D4A55" w:rsidP="00FE616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800,00</w:t>
            </w:r>
          </w:p>
        </w:tc>
        <w:tc>
          <w:tcPr>
            <w:tcW w:w="1981"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FE6162" w:rsidP="00FE6162">
            <w:pPr>
              <w:spacing w:after="0" w:line="240" w:lineRule="auto"/>
              <w:jc w:val="center"/>
              <w:rPr>
                <w:rFonts w:ascii="Times New Roman" w:eastAsia="Times New Roman" w:hAnsi="Times New Roman" w:cs="Times New Roman"/>
                <w:color w:val="000000"/>
                <w:sz w:val="20"/>
                <w:szCs w:val="20"/>
                <w:lang w:eastAsia="ru-RU"/>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FE6162" w:rsidRPr="00FE6162" w:rsidRDefault="007D4A55" w:rsidP="00FE616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800,00</w:t>
            </w:r>
          </w:p>
        </w:tc>
      </w:tr>
      <w:tr w:rsidR="00FE6162" w:rsidTr="001B4622">
        <w:trPr>
          <w:trHeight w:val="315"/>
          <w:jc w:val="center"/>
        </w:trPr>
        <w:tc>
          <w:tcPr>
            <w:tcW w:w="2835" w:type="dxa"/>
            <w:tcBorders>
              <w:top w:val="nil"/>
              <w:left w:val="single" w:sz="4" w:space="0" w:color="auto"/>
              <w:bottom w:val="single" w:sz="4" w:space="0" w:color="auto"/>
              <w:right w:val="single" w:sz="4" w:space="0" w:color="auto"/>
            </w:tcBorders>
            <w:shd w:val="clear" w:color="auto" w:fill="auto"/>
            <w:vAlign w:val="center"/>
          </w:tcPr>
          <w:p w:rsidR="00FE6162" w:rsidRPr="00FE6162" w:rsidRDefault="00FE6162" w:rsidP="00FE6162">
            <w:pPr>
              <w:spacing w:after="0" w:line="240" w:lineRule="auto"/>
              <w:rPr>
                <w:rFonts w:ascii="Times New Roman" w:eastAsia="Times New Roman" w:hAnsi="Times New Roman" w:cs="Times New Roman"/>
                <w:color w:val="000000"/>
                <w:sz w:val="20"/>
                <w:szCs w:val="20"/>
                <w:lang w:eastAsia="ru-RU"/>
              </w:rPr>
            </w:pPr>
            <w:r w:rsidRPr="00FE6162">
              <w:rPr>
                <w:rFonts w:ascii="Times New Roman" w:eastAsia="Times New Roman" w:hAnsi="Times New Roman" w:cs="Times New Roman"/>
                <w:color w:val="000000"/>
                <w:sz w:val="20"/>
                <w:szCs w:val="20"/>
                <w:lang w:eastAsia="ru-RU"/>
              </w:rPr>
              <w:t>ИТОГО</w:t>
            </w:r>
          </w:p>
        </w:tc>
        <w:tc>
          <w:tcPr>
            <w:tcW w:w="1412" w:type="dxa"/>
            <w:tcBorders>
              <w:top w:val="nil"/>
              <w:left w:val="nil"/>
              <w:bottom w:val="single" w:sz="4" w:space="0" w:color="auto"/>
              <w:right w:val="single" w:sz="4" w:space="0" w:color="auto"/>
            </w:tcBorders>
            <w:shd w:val="clear" w:color="auto" w:fill="auto"/>
            <w:noWrap/>
            <w:vAlign w:val="center"/>
          </w:tcPr>
          <w:p w:rsidR="00FE6162" w:rsidRPr="00FE6162" w:rsidRDefault="00266D64" w:rsidP="00FE616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16 402</w:t>
            </w:r>
            <w:r w:rsidR="00FE6162" w:rsidRPr="00FE6162">
              <w:rPr>
                <w:rFonts w:ascii="Times New Roman" w:eastAsia="Times New Roman" w:hAnsi="Times New Roman" w:cs="Times New Roman"/>
                <w:color w:val="000000"/>
                <w:sz w:val="20"/>
                <w:szCs w:val="20"/>
                <w:lang w:eastAsia="ru-RU"/>
              </w:rPr>
              <w:t>,</w:t>
            </w:r>
            <w:r>
              <w:rPr>
                <w:rFonts w:ascii="Times New Roman" w:eastAsia="Times New Roman" w:hAnsi="Times New Roman" w:cs="Times New Roman"/>
                <w:color w:val="000000"/>
                <w:sz w:val="20"/>
                <w:szCs w:val="20"/>
                <w:lang w:eastAsia="ru-RU"/>
              </w:rPr>
              <w:t>31</w:t>
            </w:r>
          </w:p>
        </w:tc>
        <w:tc>
          <w:tcPr>
            <w:tcW w:w="1380" w:type="dxa"/>
            <w:tcBorders>
              <w:top w:val="nil"/>
              <w:left w:val="nil"/>
              <w:bottom w:val="single" w:sz="4" w:space="0" w:color="auto"/>
              <w:right w:val="single" w:sz="4" w:space="0" w:color="auto"/>
            </w:tcBorders>
            <w:shd w:val="clear" w:color="auto" w:fill="auto"/>
            <w:noWrap/>
            <w:vAlign w:val="center"/>
          </w:tcPr>
          <w:p w:rsidR="00FE6162" w:rsidRPr="00FE6162" w:rsidRDefault="006E0496" w:rsidP="00FE616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447 020</w:t>
            </w:r>
            <w:r w:rsidR="00FE6162" w:rsidRPr="00FE6162">
              <w:rPr>
                <w:rFonts w:ascii="Times New Roman" w:eastAsia="Times New Roman" w:hAnsi="Times New Roman" w:cs="Times New Roman"/>
                <w:color w:val="000000"/>
                <w:sz w:val="20"/>
                <w:szCs w:val="20"/>
                <w:lang w:eastAsia="ru-RU"/>
              </w:rPr>
              <w:t>,</w:t>
            </w:r>
            <w:r>
              <w:rPr>
                <w:rFonts w:ascii="Times New Roman" w:eastAsia="Times New Roman" w:hAnsi="Times New Roman" w:cs="Times New Roman"/>
                <w:color w:val="000000"/>
                <w:sz w:val="20"/>
                <w:szCs w:val="20"/>
                <w:lang w:eastAsia="ru-RU"/>
              </w:rPr>
              <w:t>00</w:t>
            </w:r>
          </w:p>
        </w:tc>
        <w:tc>
          <w:tcPr>
            <w:tcW w:w="1981" w:type="dxa"/>
            <w:tcBorders>
              <w:top w:val="nil"/>
              <w:left w:val="nil"/>
              <w:bottom w:val="single" w:sz="4" w:space="0" w:color="auto"/>
              <w:right w:val="single" w:sz="4" w:space="0" w:color="auto"/>
            </w:tcBorders>
            <w:shd w:val="clear" w:color="auto" w:fill="auto"/>
            <w:noWrap/>
            <w:vAlign w:val="center"/>
          </w:tcPr>
          <w:p w:rsidR="00FE6162" w:rsidRPr="00FE6162" w:rsidRDefault="00F73D55" w:rsidP="00FE616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106 451 874</w:t>
            </w:r>
            <w:r w:rsidR="00FE6162" w:rsidRPr="00FE6162">
              <w:rPr>
                <w:rFonts w:ascii="Times New Roman" w:eastAsia="Times New Roman" w:hAnsi="Times New Roman" w:cs="Times New Roman"/>
                <w:color w:val="000000"/>
                <w:sz w:val="20"/>
                <w:szCs w:val="20"/>
                <w:lang w:eastAsia="ru-RU"/>
              </w:rPr>
              <w:t>,</w:t>
            </w:r>
            <w:r>
              <w:rPr>
                <w:rFonts w:ascii="Times New Roman" w:eastAsia="Times New Roman" w:hAnsi="Times New Roman" w:cs="Times New Roman"/>
                <w:color w:val="000000"/>
                <w:sz w:val="20"/>
                <w:szCs w:val="20"/>
                <w:lang w:eastAsia="ru-RU"/>
              </w:rPr>
              <w:t>75</w:t>
            </w:r>
          </w:p>
        </w:tc>
        <w:tc>
          <w:tcPr>
            <w:tcW w:w="1843" w:type="dxa"/>
            <w:tcBorders>
              <w:top w:val="nil"/>
              <w:left w:val="nil"/>
              <w:bottom w:val="single" w:sz="4" w:space="0" w:color="auto"/>
              <w:right w:val="single" w:sz="4" w:space="0" w:color="auto"/>
            </w:tcBorders>
            <w:shd w:val="clear" w:color="auto" w:fill="auto"/>
            <w:noWrap/>
            <w:vAlign w:val="center"/>
          </w:tcPr>
          <w:p w:rsidR="00FE6162" w:rsidRPr="00FE6162" w:rsidRDefault="00F73D55" w:rsidP="00FE616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106 915 297,06</w:t>
            </w:r>
          </w:p>
        </w:tc>
      </w:tr>
    </w:tbl>
    <w:p w:rsidR="00942851" w:rsidRPr="0011196E" w:rsidRDefault="008C4848" w:rsidP="00184C45">
      <w:pPr>
        <w:overflowPunct w:val="0"/>
        <w:autoSpaceDE w:val="0"/>
        <w:autoSpaceDN w:val="0"/>
        <w:adjustRightInd w:val="0"/>
        <w:spacing w:after="0" w:line="240" w:lineRule="auto"/>
        <w:jc w:val="both"/>
        <w:textAlignment w:val="baseline"/>
        <w:rPr>
          <w:rFonts w:ascii="Times New Roman" w:eastAsia="Times New Roman" w:hAnsi="Times New Roman" w:cs="Times New Roman"/>
          <w:sz w:val="26"/>
          <w:szCs w:val="26"/>
          <w:lang w:eastAsia="ru-RU"/>
        </w:rPr>
      </w:pPr>
      <w:r w:rsidRPr="0011196E">
        <w:rPr>
          <w:rFonts w:ascii="Times New Roman" w:eastAsia="Times New Roman" w:hAnsi="Times New Roman" w:cs="Times New Roman"/>
          <w:sz w:val="26"/>
          <w:szCs w:val="26"/>
          <w:lang w:eastAsia="ru-RU"/>
        </w:rPr>
        <w:tab/>
      </w:r>
    </w:p>
    <w:p w:rsidR="00525707" w:rsidRPr="0050211C" w:rsidRDefault="00942851" w:rsidP="00C75041">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r w:rsidRPr="0011196E">
        <w:rPr>
          <w:rFonts w:ascii="Times New Roman" w:eastAsia="Times New Roman" w:hAnsi="Times New Roman" w:cs="Times New Roman"/>
          <w:sz w:val="26"/>
          <w:szCs w:val="26"/>
          <w:lang w:eastAsia="ru-RU"/>
        </w:rPr>
        <w:tab/>
      </w:r>
      <w:r w:rsidR="008D5B8A" w:rsidRPr="0050211C">
        <w:rPr>
          <w:rFonts w:ascii="Times New Roman" w:eastAsia="Times New Roman" w:hAnsi="Times New Roman" w:cs="Times New Roman"/>
          <w:sz w:val="28"/>
          <w:szCs w:val="28"/>
          <w:lang w:eastAsia="ru-RU"/>
        </w:rPr>
        <w:t xml:space="preserve">Наибольший уровень расходов приходится на </w:t>
      </w:r>
      <w:r w:rsidR="00A30B7D" w:rsidRPr="0050211C">
        <w:rPr>
          <w:rFonts w:ascii="Times New Roman" w:eastAsia="Times New Roman" w:hAnsi="Times New Roman" w:cs="Times New Roman"/>
          <w:sz w:val="28"/>
          <w:szCs w:val="28"/>
          <w:lang w:eastAsia="ru-RU"/>
        </w:rPr>
        <w:t xml:space="preserve">департамент </w:t>
      </w:r>
      <w:r w:rsidR="001B4622" w:rsidRPr="0050211C">
        <w:rPr>
          <w:rFonts w:ascii="Times New Roman" w:eastAsia="Times New Roman" w:hAnsi="Times New Roman" w:cs="Times New Roman"/>
          <w:sz w:val="28"/>
          <w:szCs w:val="28"/>
          <w:lang w:eastAsia="ru-RU"/>
        </w:rPr>
        <w:t>градостроительства и</w:t>
      </w:r>
      <w:r w:rsidR="008D5B8A" w:rsidRPr="0050211C">
        <w:rPr>
          <w:rFonts w:ascii="Times New Roman" w:eastAsia="Times New Roman" w:hAnsi="Times New Roman" w:cs="Times New Roman"/>
          <w:sz w:val="28"/>
          <w:szCs w:val="28"/>
          <w:lang w:eastAsia="ru-RU"/>
        </w:rPr>
        <w:t xml:space="preserve"> департамент жилищно-коммунального хозяйства. При этом следует отметить, что значительная доля расходования бюджетных средств направлена на оплату по исполнительным листам</w:t>
      </w:r>
      <w:r w:rsidR="009C2EDA" w:rsidRPr="0050211C">
        <w:rPr>
          <w:rFonts w:ascii="Times New Roman" w:eastAsia="Times New Roman" w:hAnsi="Times New Roman" w:cs="Times New Roman"/>
          <w:sz w:val="28"/>
          <w:szCs w:val="28"/>
          <w:lang w:eastAsia="ru-RU"/>
        </w:rPr>
        <w:t xml:space="preserve"> и </w:t>
      </w:r>
      <w:r w:rsidR="00EB6147">
        <w:rPr>
          <w:rFonts w:ascii="Times New Roman" w:eastAsia="Times New Roman" w:hAnsi="Times New Roman" w:cs="Times New Roman"/>
          <w:sz w:val="28"/>
          <w:szCs w:val="28"/>
          <w:lang w:eastAsia="ru-RU"/>
        </w:rPr>
        <w:t xml:space="preserve">административным </w:t>
      </w:r>
      <w:r w:rsidR="009C2EDA" w:rsidRPr="0050211C">
        <w:rPr>
          <w:rFonts w:ascii="Times New Roman" w:eastAsia="Times New Roman" w:hAnsi="Times New Roman" w:cs="Times New Roman"/>
          <w:sz w:val="28"/>
          <w:szCs w:val="28"/>
          <w:lang w:eastAsia="ru-RU"/>
        </w:rPr>
        <w:t>штрафам</w:t>
      </w:r>
      <w:r w:rsidR="00A46668" w:rsidRPr="0050211C">
        <w:rPr>
          <w:rFonts w:ascii="Times New Roman" w:eastAsia="Times New Roman" w:hAnsi="Times New Roman" w:cs="Times New Roman"/>
          <w:sz w:val="28"/>
          <w:szCs w:val="28"/>
          <w:lang w:eastAsia="ru-RU"/>
        </w:rPr>
        <w:t>.</w:t>
      </w:r>
      <w:r w:rsidR="00B477ED" w:rsidRPr="0050211C">
        <w:rPr>
          <w:rFonts w:ascii="Times New Roman" w:eastAsia="Times New Roman" w:hAnsi="Times New Roman" w:cs="Times New Roman"/>
          <w:sz w:val="28"/>
          <w:szCs w:val="28"/>
          <w:lang w:eastAsia="ru-RU"/>
        </w:rPr>
        <w:t xml:space="preserve"> </w:t>
      </w:r>
    </w:p>
    <w:p w:rsidR="00B90351" w:rsidRPr="00B90351" w:rsidRDefault="000A5061" w:rsidP="00B90351">
      <w:pPr>
        <w:spacing w:after="0" w:line="240" w:lineRule="auto"/>
        <w:jc w:val="both"/>
        <w:rPr>
          <w:rFonts w:ascii="Times New Roman" w:hAnsi="Times New Roman" w:cs="Times New Roman"/>
          <w:bCs/>
          <w:iCs/>
          <w:sz w:val="28"/>
          <w:szCs w:val="28"/>
        </w:rPr>
      </w:pPr>
      <w:r w:rsidRPr="00FF6DF9">
        <w:rPr>
          <w:rFonts w:ascii="Times New Roman" w:eastAsia="Times New Roman" w:hAnsi="Times New Roman" w:cs="Times New Roman"/>
          <w:color w:val="FF0000"/>
          <w:sz w:val="28"/>
          <w:szCs w:val="28"/>
          <w:lang w:eastAsia="ru-RU"/>
        </w:rPr>
        <w:tab/>
      </w:r>
      <w:r w:rsidR="00CB1369" w:rsidRPr="00BA58AA">
        <w:rPr>
          <w:rFonts w:ascii="Times New Roman" w:eastAsia="Times New Roman" w:hAnsi="Times New Roman" w:cs="Times New Roman"/>
          <w:sz w:val="28"/>
          <w:szCs w:val="28"/>
          <w:lang w:eastAsia="ru-RU"/>
        </w:rPr>
        <w:t>4</w:t>
      </w:r>
      <w:r w:rsidR="008D5B8A" w:rsidRPr="00BA58AA">
        <w:rPr>
          <w:rFonts w:ascii="Times New Roman" w:eastAsia="Times New Roman" w:hAnsi="Times New Roman" w:cs="Times New Roman"/>
          <w:sz w:val="28"/>
          <w:szCs w:val="28"/>
          <w:lang w:eastAsia="ru-RU"/>
        </w:rPr>
        <w:t xml:space="preserve">. Плановые показатели, </w:t>
      </w:r>
      <w:r w:rsidR="00AD36FF" w:rsidRPr="00BA58AA">
        <w:rPr>
          <w:rFonts w:ascii="Times New Roman" w:eastAsia="Times New Roman" w:hAnsi="Times New Roman" w:cs="Times New Roman"/>
          <w:sz w:val="28"/>
          <w:szCs w:val="28"/>
          <w:lang w:eastAsia="ru-RU"/>
        </w:rPr>
        <w:t>отражё</w:t>
      </w:r>
      <w:r w:rsidR="00A13DCB" w:rsidRPr="00BA58AA">
        <w:rPr>
          <w:rFonts w:ascii="Times New Roman" w:eastAsia="Times New Roman" w:hAnsi="Times New Roman" w:cs="Times New Roman"/>
          <w:sz w:val="28"/>
          <w:szCs w:val="28"/>
          <w:lang w:eastAsia="ru-RU"/>
        </w:rPr>
        <w:t>нные</w:t>
      </w:r>
      <w:r w:rsidR="000B458A" w:rsidRPr="00BA58AA">
        <w:rPr>
          <w:rFonts w:ascii="Times New Roman" w:eastAsia="Times New Roman" w:hAnsi="Times New Roman" w:cs="Times New Roman"/>
          <w:sz w:val="28"/>
          <w:szCs w:val="28"/>
          <w:lang w:eastAsia="ru-RU"/>
        </w:rPr>
        <w:t xml:space="preserve"> в годовой бюджетной отчё</w:t>
      </w:r>
      <w:r w:rsidR="008D5B8A" w:rsidRPr="00BA58AA">
        <w:rPr>
          <w:rFonts w:ascii="Times New Roman" w:eastAsia="Times New Roman" w:hAnsi="Times New Roman" w:cs="Times New Roman"/>
          <w:sz w:val="28"/>
          <w:szCs w:val="28"/>
          <w:lang w:eastAsia="ru-RU"/>
        </w:rPr>
        <w:t xml:space="preserve">тности </w:t>
      </w:r>
      <w:r w:rsidR="00111303" w:rsidRPr="00BA58AA">
        <w:rPr>
          <w:rFonts w:ascii="Times New Roman" w:eastAsia="Times New Roman" w:hAnsi="Times New Roman" w:cs="Times New Roman"/>
          <w:sz w:val="28"/>
          <w:szCs w:val="28"/>
          <w:lang w:eastAsia="ru-RU"/>
        </w:rPr>
        <w:t>ГАБС</w:t>
      </w:r>
      <w:r w:rsidR="008D5B8A" w:rsidRPr="00BA58AA">
        <w:rPr>
          <w:rFonts w:ascii="Times New Roman" w:eastAsia="Times New Roman" w:hAnsi="Times New Roman" w:cs="Times New Roman"/>
          <w:sz w:val="28"/>
          <w:szCs w:val="28"/>
          <w:lang w:eastAsia="ru-RU"/>
        </w:rPr>
        <w:t xml:space="preserve"> за 201</w:t>
      </w:r>
      <w:r w:rsidR="00AD36FF" w:rsidRPr="00BA58AA">
        <w:rPr>
          <w:rFonts w:ascii="Times New Roman" w:eastAsia="Times New Roman" w:hAnsi="Times New Roman" w:cs="Times New Roman"/>
          <w:sz w:val="28"/>
          <w:szCs w:val="28"/>
          <w:lang w:eastAsia="ru-RU"/>
        </w:rPr>
        <w:t>6</w:t>
      </w:r>
      <w:r w:rsidR="008D5B8A" w:rsidRPr="00BA58AA">
        <w:rPr>
          <w:rFonts w:ascii="Times New Roman" w:eastAsia="Times New Roman" w:hAnsi="Times New Roman" w:cs="Times New Roman"/>
          <w:sz w:val="28"/>
          <w:szCs w:val="28"/>
          <w:lang w:eastAsia="ru-RU"/>
        </w:rPr>
        <w:t xml:space="preserve"> год</w:t>
      </w:r>
      <w:r w:rsidR="00525707" w:rsidRPr="00BA58AA">
        <w:rPr>
          <w:rFonts w:ascii="Times New Roman" w:eastAsia="Times New Roman" w:hAnsi="Times New Roman" w:cs="Times New Roman"/>
          <w:sz w:val="28"/>
          <w:szCs w:val="28"/>
          <w:lang w:eastAsia="ru-RU"/>
        </w:rPr>
        <w:t>,</w:t>
      </w:r>
      <w:r w:rsidR="008D5B8A" w:rsidRPr="00BA58AA">
        <w:rPr>
          <w:rFonts w:ascii="Times New Roman" w:eastAsia="Times New Roman" w:hAnsi="Times New Roman" w:cs="Times New Roman"/>
          <w:sz w:val="28"/>
          <w:szCs w:val="28"/>
          <w:lang w:eastAsia="ru-RU"/>
        </w:rPr>
        <w:t xml:space="preserve"> соответств</w:t>
      </w:r>
      <w:r w:rsidR="00EA42C5">
        <w:rPr>
          <w:rFonts w:ascii="Times New Roman" w:eastAsia="Times New Roman" w:hAnsi="Times New Roman" w:cs="Times New Roman"/>
          <w:sz w:val="28"/>
          <w:szCs w:val="28"/>
          <w:lang w:eastAsia="ru-RU"/>
        </w:rPr>
        <w:t xml:space="preserve">овали </w:t>
      </w:r>
      <w:r w:rsidR="008D5B8A" w:rsidRPr="00BA58AA">
        <w:rPr>
          <w:rFonts w:ascii="Times New Roman" w:eastAsia="Times New Roman" w:hAnsi="Times New Roman" w:cs="Times New Roman"/>
          <w:sz w:val="28"/>
          <w:szCs w:val="28"/>
          <w:lang w:eastAsia="ru-RU"/>
        </w:rPr>
        <w:t>показателям</w:t>
      </w:r>
      <w:r w:rsidR="00AD36FF" w:rsidRPr="00BA58AA">
        <w:rPr>
          <w:rFonts w:ascii="Times New Roman" w:eastAsia="Times New Roman" w:hAnsi="Times New Roman" w:cs="Times New Roman"/>
          <w:sz w:val="28"/>
          <w:szCs w:val="28"/>
          <w:lang w:eastAsia="ru-RU"/>
        </w:rPr>
        <w:t xml:space="preserve"> утверждё</w:t>
      </w:r>
      <w:r w:rsidR="007363DA" w:rsidRPr="00BA58AA">
        <w:rPr>
          <w:rFonts w:ascii="Times New Roman" w:eastAsia="Times New Roman" w:hAnsi="Times New Roman" w:cs="Times New Roman"/>
          <w:sz w:val="28"/>
          <w:szCs w:val="28"/>
          <w:lang w:eastAsia="ru-RU"/>
        </w:rPr>
        <w:t>нным решение</w:t>
      </w:r>
      <w:r w:rsidR="00D558B9" w:rsidRPr="00BA58AA">
        <w:rPr>
          <w:rFonts w:ascii="Times New Roman" w:eastAsia="Times New Roman" w:hAnsi="Times New Roman" w:cs="Times New Roman"/>
          <w:sz w:val="28"/>
          <w:szCs w:val="28"/>
          <w:lang w:eastAsia="ru-RU"/>
        </w:rPr>
        <w:t>м Думы города Нефтеюганска от 23.12.2015 № 1168</w:t>
      </w:r>
      <w:r w:rsidR="007363DA" w:rsidRPr="00BA58AA">
        <w:rPr>
          <w:rFonts w:ascii="Times New Roman" w:eastAsia="Times New Roman" w:hAnsi="Times New Roman" w:cs="Times New Roman"/>
          <w:sz w:val="28"/>
          <w:szCs w:val="28"/>
          <w:lang w:eastAsia="ru-RU"/>
        </w:rPr>
        <w:t>-V «О бю</w:t>
      </w:r>
      <w:r w:rsidR="00D558B9" w:rsidRPr="00BA58AA">
        <w:rPr>
          <w:rFonts w:ascii="Times New Roman" w:eastAsia="Times New Roman" w:hAnsi="Times New Roman" w:cs="Times New Roman"/>
          <w:sz w:val="28"/>
          <w:szCs w:val="28"/>
          <w:lang w:eastAsia="ru-RU"/>
        </w:rPr>
        <w:t>джете города Нефтеюганск на 2016</w:t>
      </w:r>
      <w:r w:rsidR="007363DA" w:rsidRPr="00BA58AA">
        <w:rPr>
          <w:rFonts w:ascii="Times New Roman" w:eastAsia="Times New Roman" w:hAnsi="Times New Roman" w:cs="Times New Roman"/>
          <w:sz w:val="28"/>
          <w:szCs w:val="28"/>
          <w:lang w:eastAsia="ru-RU"/>
        </w:rPr>
        <w:t xml:space="preserve"> год»</w:t>
      </w:r>
      <w:r w:rsidR="008D5B8A" w:rsidRPr="00BA58AA">
        <w:rPr>
          <w:rFonts w:ascii="Times New Roman" w:eastAsia="Times New Roman" w:hAnsi="Times New Roman" w:cs="Times New Roman"/>
          <w:sz w:val="28"/>
          <w:szCs w:val="28"/>
          <w:lang w:eastAsia="ru-RU"/>
        </w:rPr>
        <w:t xml:space="preserve"> с уч</w:t>
      </w:r>
      <w:r w:rsidR="000B458A" w:rsidRPr="00BA58AA">
        <w:rPr>
          <w:rFonts w:ascii="Times New Roman" w:eastAsia="Times New Roman" w:hAnsi="Times New Roman" w:cs="Times New Roman"/>
          <w:sz w:val="28"/>
          <w:szCs w:val="28"/>
          <w:lang w:eastAsia="ru-RU"/>
        </w:rPr>
        <w:t>ётом изменений, внесё</w:t>
      </w:r>
      <w:r w:rsidR="008D5B8A" w:rsidRPr="00BA58AA">
        <w:rPr>
          <w:rFonts w:ascii="Times New Roman" w:eastAsia="Times New Roman" w:hAnsi="Times New Roman" w:cs="Times New Roman"/>
          <w:sz w:val="28"/>
          <w:szCs w:val="28"/>
          <w:lang w:eastAsia="ru-RU"/>
        </w:rPr>
        <w:t xml:space="preserve">нных в ходе исполнения </w:t>
      </w:r>
      <w:r w:rsidR="008D5B8A" w:rsidRPr="00B90351">
        <w:rPr>
          <w:rFonts w:ascii="Times New Roman" w:eastAsia="Times New Roman" w:hAnsi="Times New Roman" w:cs="Times New Roman"/>
          <w:sz w:val="28"/>
          <w:szCs w:val="28"/>
          <w:lang w:eastAsia="ru-RU"/>
        </w:rPr>
        <w:t>бюджета.</w:t>
      </w:r>
      <w:r w:rsidR="00525707" w:rsidRPr="00B90351">
        <w:rPr>
          <w:rFonts w:ascii="Times New Roman" w:eastAsia="Times New Roman" w:hAnsi="Times New Roman" w:cs="Times New Roman"/>
          <w:color w:val="FF0000"/>
          <w:sz w:val="28"/>
          <w:szCs w:val="28"/>
          <w:lang w:eastAsia="ru-RU"/>
        </w:rPr>
        <w:t xml:space="preserve"> </w:t>
      </w:r>
      <w:r w:rsidR="000A631F" w:rsidRPr="00B90351">
        <w:rPr>
          <w:rFonts w:ascii="Times New Roman" w:hAnsi="Times New Roman" w:cs="Times New Roman"/>
          <w:bCs/>
          <w:iCs/>
          <w:sz w:val="28"/>
          <w:szCs w:val="28"/>
        </w:rPr>
        <w:t xml:space="preserve">Кроме того, </w:t>
      </w:r>
      <w:r w:rsidR="003A07D6" w:rsidRPr="00B90351">
        <w:rPr>
          <w:rFonts w:ascii="Times New Roman" w:eastAsia="Times New Roman" w:hAnsi="Times New Roman" w:cs="Times New Roman"/>
          <w:bCs/>
          <w:iCs/>
          <w:sz w:val="28"/>
          <w:szCs w:val="28"/>
          <w:lang w:eastAsia="ru-RU"/>
        </w:rPr>
        <w:t>в соответствии с нормами статей 217, 232 Бюджетного кодекса Российской Федерации в сво</w:t>
      </w:r>
      <w:r w:rsidR="00EA42C5">
        <w:rPr>
          <w:rFonts w:ascii="Times New Roman" w:eastAsia="Times New Roman" w:hAnsi="Times New Roman" w:cs="Times New Roman"/>
          <w:bCs/>
          <w:iCs/>
          <w:sz w:val="28"/>
          <w:szCs w:val="28"/>
          <w:lang w:eastAsia="ru-RU"/>
        </w:rPr>
        <w:t xml:space="preserve">дной бюджетной росписи были вносились </w:t>
      </w:r>
      <w:r w:rsidR="003A07D6" w:rsidRPr="00B90351">
        <w:rPr>
          <w:rFonts w:ascii="Times New Roman" w:eastAsia="Times New Roman" w:hAnsi="Times New Roman" w:cs="Times New Roman"/>
          <w:bCs/>
          <w:iCs/>
          <w:sz w:val="28"/>
          <w:szCs w:val="28"/>
          <w:lang w:eastAsia="ru-RU"/>
        </w:rPr>
        <w:t>изменения без внесения из</w:t>
      </w:r>
      <w:r w:rsidR="009821EF">
        <w:rPr>
          <w:rFonts w:ascii="Times New Roman" w:eastAsia="Times New Roman" w:hAnsi="Times New Roman" w:cs="Times New Roman"/>
          <w:bCs/>
          <w:iCs/>
          <w:sz w:val="28"/>
          <w:szCs w:val="28"/>
          <w:lang w:eastAsia="ru-RU"/>
        </w:rPr>
        <w:t>менений в решение о бюджете путё</w:t>
      </w:r>
      <w:r w:rsidR="003A07D6" w:rsidRPr="00B90351">
        <w:rPr>
          <w:rFonts w:ascii="Times New Roman" w:eastAsia="Times New Roman" w:hAnsi="Times New Roman" w:cs="Times New Roman"/>
          <w:bCs/>
          <w:iCs/>
          <w:sz w:val="28"/>
          <w:szCs w:val="28"/>
          <w:lang w:eastAsia="ru-RU"/>
        </w:rPr>
        <w:t xml:space="preserve">м </w:t>
      </w:r>
      <w:r w:rsidR="00B90351" w:rsidRPr="00B90351">
        <w:rPr>
          <w:rFonts w:ascii="Times New Roman" w:eastAsia="Times New Roman" w:hAnsi="Times New Roman" w:cs="Times New Roman"/>
          <w:bCs/>
          <w:iCs/>
          <w:sz w:val="28"/>
          <w:szCs w:val="28"/>
          <w:lang w:eastAsia="ru-RU"/>
        </w:rPr>
        <w:t xml:space="preserve">уменьшения </w:t>
      </w:r>
      <w:r w:rsidR="003A07D6" w:rsidRPr="00B90351">
        <w:rPr>
          <w:rFonts w:ascii="Times New Roman" w:eastAsia="Times New Roman" w:hAnsi="Times New Roman" w:cs="Times New Roman"/>
          <w:bCs/>
          <w:iCs/>
          <w:sz w:val="28"/>
          <w:szCs w:val="28"/>
          <w:lang w:eastAsia="ru-RU"/>
        </w:rPr>
        <w:t xml:space="preserve">межбюджетных трансфертов на общую сумму </w:t>
      </w:r>
      <w:r w:rsidR="00B90351" w:rsidRPr="00B90351">
        <w:rPr>
          <w:rFonts w:ascii="Times New Roman" w:hAnsi="Times New Roman" w:cs="Times New Roman"/>
          <w:sz w:val="28"/>
          <w:szCs w:val="28"/>
        </w:rPr>
        <w:t xml:space="preserve">5 234 447 рублей 24 копейки </w:t>
      </w:r>
      <w:r w:rsidR="00B90351" w:rsidRPr="00B90351">
        <w:rPr>
          <w:rFonts w:ascii="Times New Roman" w:hAnsi="Times New Roman" w:cs="Times New Roman"/>
          <w:bCs/>
          <w:iCs/>
          <w:sz w:val="28"/>
          <w:szCs w:val="28"/>
        </w:rPr>
        <w:t>по главным распорядителям бюджетных средств, в том числе:</w:t>
      </w:r>
    </w:p>
    <w:p w:rsidR="00B90351" w:rsidRPr="00B90351" w:rsidRDefault="00B90351" w:rsidP="00B90351">
      <w:pPr>
        <w:pStyle w:val="ad"/>
        <w:spacing w:after="0" w:line="240" w:lineRule="auto"/>
        <w:ind w:left="0" w:firstLine="709"/>
        <w:jc w:val="both"/>
        <w:rPr>
          <w:rFonts w:ascii="Times New Roman" w:hAnsi="Times New Roman" w:cs="Times New Roman"/>
          <w:bCs/>
          <w:iCs/>
          <w:sz w:val="28"/>
          <w:szCs w:val="28"/>
        </w:rPr>
      </w:pPr>
      <w:r w:rsidRPr="00B90351">
        <w:rPr>
          <w:rFonts w:ascii="Times New Roman" w:hAnsi="Times New Roman" w:cs="Times New Roman"/>
          <w:bCs/>
          <w:iCs/>
          <w:sz w:val="28"/>
          <w:szCs w:val="28"/>
        </w:rPr>
        <w:t xml:space="preserve">- администрации города уменьшены ассигнования на сумму 556 500 рублей; </w:t>
      </w:r>
    </w:p>
    <w:p w:rsidR="00B90351" w:rsidRPr="00B90351" w:rsidRDefault="00B90351" w:rsidP="00B90351">
      <w:pPr>
        <w:pStyle w:val="ad"/>
        <w:spacing w:after="0" w:line="240" w:lineRule="auto"/>
        <w:ind w:left="0" w:firstLine="709"/>
        <w:jc w:val="both"/>
        <w:rPr>
          <w:rFonts w:ascii="Times New Roman" w:hAnsi="Times New Roman" w:cs="Times New Roman"/>
          <w:bCs/>
          <w:iCs/>
          <w:sz w:val="28"/>
          <w:szCs w:val="28"/>
        </w:rPr>
      </w:pPr>
      <w:r w:rsidRPr="00B90351">
        <w:rPr>
          <w:rFonts w:ascii="Times New Roman" w:hAnsi="Times New Roman" w:cs="Times New Roman"/>
          <w:bCs/>
          <w:iCs/>
          <w:sz w:val="28"/>
          <w:szCs w:val="28"/>
        </w:rPr>
        <w:t xml:space="preserve">- Департаменту имущественных и земельных отношений уменьшены ассигнования на сумму 5 405 573 рубля 24 копейки; </w:t>
      </w:r>
    </w:p>
    <w:p w:rsidR="00B90351" w:rsidRPr="00B90351" w:rsidRDefault="00B90351" w:rsidP="00B90351">
      <w:pPr>
        <w:pStyle w:val="ad"/>
        <w:spacing w:after="0" w:line="240" w:lineRule="auto"/>
        <w:ind w:left="0" w:firstLine="709"/>
        <w:jc w:val="both"/>
        <w:rPr>
          <w:rFonts w:ascii="Times New Roman" w:hAnsi="Times New Roman" w:cs="Times New Roman"/>
          <w:bCs/>
          <w:iCs/>
          <w:sz w:val="28"/>
          <w:szCs w:val="28"/>
        </w:rPr>
      </w:pPr>
      <w:r w:rsidRPr="00B90351">
        <w:rPr>
          <w:rFonts w:ascii="Times New Roman" w:hAnsi="Times New Roman" w:cs="Times New Roman"/>
          <w:bCs/>
          <w:iCs/>
          <w:sz w:val="28"/>
          <w:szCs w:val="28"/>
        </w:rPr>
        <w:t>- Департаменту образования и молодежной политики увеличены ассигнования в сумме 4 466 796 рублей;</w:t>
      </w:r>
    </w:p>
    <w:p w:rsidR="00B90351" w:rsidRPr="00B90351" w:rsidRDefault="00B90351" w:rsidP="00B90351">
      <w:pPr>
        <w:pStyle w:val="ad"/>
        <w:spacing w:after="0" w:line="240" w:lineRule="auto"/>
        <w:ind w:left="0" w:firstLine="709"/>
        <w:jc w:val="both"/>
        <w:rPr>
          <w:rFonts w:ascii="Times New Roman" w:hAnsi="Times New Roman" w:cs="Times New Roman"/>
          <w:bCs/>
          <w:iCs/>
          <w:sz w:val="28"/>
          <w:szCs w:val="28"/>
        </w:rPr>
      </w:pPr>
      <w:r w:rsidRPr="00B90351">
        <w:rPr>
          <w:rFonts w:ascii="Times New Roman" w:hAnsi="Times New Roman" w:cs="Times New Roman"/>
          <w:bCs/>
          <w:iCs/>
          <w:sz w:val="28"/>
          <w:szCs w:val="28"/>
        </w:rPr>
        <w:t>- Управлению опеки и попечительства уменьшены ассигнования на 62 000 рублей;</w:t>
      </w:r>
    </w:p>
    <w:p w:rsidR="00B90351" w:rsidRPr="00B90351" w:rsidRDefault="00B90351" w:rsidP="00B90351">
      <w:pPr>
        <w:pStyle w:val="ad"/>
        <w:spacing w:after="0" w:line="240" w:lineRule="auto"/>
        <w:ind w:left="0" w:firstLine="709"/>
        <w:jc w:val="both"/>
        <w:rPr>
          <w:rFonts w:ascii="Times New Roman" w:hAnsi="Times New Roman" w:cs="Times New Roman"/>
          <w:bCs/>
          <w:iCs/>
          <w:sz w:val="28"/>
          <w:szCs w:val="28"/>
        </w:rPr>
      </w:pPr>
      <w:r w:rsidRPr="00B90351">
        <w:rPr>
          <w:rFonts w:ascii="Times New Roman" w:hAnsi="Times New Roman" w:cs="Times New Roman"/>
          <w:bCs/>
          <w:iCs/>
          <w:sz w:val="28"/>
          <w:szCs w:val="28"/>
        </w:rPr>
        <w:t>- департаменту жилищно-коммунального хозяйства уменьшены ассигнования на сумму 4 379 570 рублей;</w:t>
      </w:r>
    </w:p>
    <w:p w:rsidR="00B90351" w:rsidRDefault="00B90351" w:rsidP="00B90351">
      <w:pPr>
        <w:pStyle w:val="ad"/>
        <w:spacing w:after="0" w:line="240" w:lineRule="auto"/>
        <w:ind w:left="0" w:firstLine="709"/>
        <w:jc w:val="both"/>
        <w:rPr>
          <w:rFonts w:ascii="Times New Roman" w:hAnsi="Times New Roman" w:cs="Times New Roman"/>
          <w:bCs/>
          <w:iCs/>
          <w:sz w:val="28"/>
          <w:szCs w:val="28"/>
        </w:rPr>
      </w:pPr>
      <w:r w:rsidRPr="00B90351">
        <w:rPr>
          <w:rFonts w:ascii="Times New Roman" w:hAnsi="Times New Roman" w:cs="Times New Roman"/>
          <w:bCs/>
          <w:iCs/>
          <w:sz w:val="28"/>
          <w:szCs w:val="28"/>
        </w:rPr>
        <w:t xml:space="preserve">- комитету записи актов гражданского состояния увеличены ассигнования на сумму 702 400 рублей. </w:t>
      </w:r>
    </w:p>
    <w:p w:rsidR="00410F63" w:rsidRPr="00BA58AA" w:rsidRDefault="00CB1369" w:rsidP="00EB6147">
      <w:pPr>
        <w:spacing w:after="0" w:line="240" w:lineRule="auto"/>
        <w:ind w:firstLine="709"/>
        <w:contextualSpacing/>
        <w:jc w:val="both"/>
        <w:rPr>
          <w:rFonts w:ascii="Times New Roman" w:eastAsia="Times New Roman" w:hAnsi="Times New Roman" w:cs="Times New Roman"/>
          <w:sz w:val="28"/>
          <w:szCs w:val="28"/>
          <w:lang w:eastAsia="ru-RU"/>
        </w:rPr>
      </w:pPr>
      <w:r w:rsidRPr="00BA58AA">
        <w:rPr>
          <w:rFonts w:ascii="Times New Roman" w:eastAsia="Times New Roman" w:hAnsi="Times New Roman" w:cs="Times New Roman"/>
          <w:sz w:val="28"/>
          <w:szCs w:val="28"/>
          <w:lang w:eastAsia="ru-RU"/>
        </w:rPr>
        <w:t>5</w:t>
      </w:r>
      <w:r w:rsidR="008D5B8A" w:rsidRPr="00BA58AA">
        <w:rPr>
          <w:rFonts w:ascii="Times New Roman" w:eastAsia="Times New Roman" w:hAnsi="Times New Roman" w:cs="Times New Roman"/>
          <w:sz w:val="28"/>
          <w:szCs w:val="28"/>
          <w:lang w:eastAsia="ru-RU"/>
        </w:rPr>
        <w:t>. В соответствии с предоставленными</w:t>
      </w:r>
      <w:r w:rsidR="00EA42C5">
        <w:rPr>
          <w:rFonts w:ascii="Times New Roman" w:eastAsia="Times New Roman" w:hAnsi="Times New Roman" w:cs="Times New Roman"/>
          <w:sz w:val="28"/>
          <w:szCs w:val="28"/>
          <w:lang w:eastAsia="ru-RU"/>
        </w:rPr>
        <w:t xml:space="preserve"> </w:t>
      </w:r>
      <w:r w:rsidR="008D5B8A" w:rsidRPr="00BA58AA">
        <w:rPr>
          <w:rFonts w:ascii="Times New Roman" w:eastAsia="Times New Roman" w:hAnsi="Times New Roman" w:cs="Times New Roman"/>
          <w:sz w:val="28"/>
          <w:szCs w:val="28"/>
          <w:lang w:eastAsia="ru-RU"/>
        </w:rPr>
        <w:t xml:space="preserve">сведениями </w:t>
      </w:r>
      <w:r w:rsidR="008318D8">
        <w:rPr>
          <w:rFonts w:ascii="Times New Roman" w:eastAsia="Times New Roman" w:hAnsi="Times New Roman" w:cs="Times New Roman"/>
          <w:sz w:val="28"/>
          <w:szCs w:val="28"/>
          <w:lang w:eastAsia="ru-RU"/>
        </w:rPr>
        <w:t>п</w:t>
      </w:r>
      <w:r w:rsidR="008D5B8A" w:rsidRPr="00BA58AA">
        <w:rPr>
          <w:rFonts w:ascii="Times New Roman" w:eastAsia="Times New Roman" w:hAnsi="Times New Roman" w:cs="Times New Roman"/>
          <w:sz w:val="28"/>
          <w:szCs w:val="28"/>
          <w:lang w:eastAsia="ru-RU"/>
        </w:rPr>
        <w:t>о состоянии дебиторской задолженности на 01.01.201</w:t>
      </w:r>
      <w:r w:rsidR="002346BF" w:rsidRPr="00BA58AA">
        <w:rPr>
          <w:rFonts w:ascii="Times New Roman" w:eastAsia="Times New Roman" w:hAnsi="Times New Roman" w:cs="Times New Roman"/>
          <w:sz w:val="28"/>
          <w:szCs w:val="28"/>
          <w:lang w:eastAsia="ru-RU"/>
        </w:rPr>
        <w:t>7</w:t>
      </w:r>
      <w:r w:rsidR="008D5B8A" w:rsidRPr="00BA58AA">
        <w:rPr>
          <w:rFonts w:ascii="Times New Roman" w:eastAsia="Times New Roman" w:hAnsi="Times New Roman" w:cs="Times New Roman"/>
          <w:sz w:val="28"/>
          <w:szCs w:val="28"/>
          <w:lang w:eastAsia="ru-RU"/>
        </w:rPr>
        <w:t xml:space="preserve"> года име</w:t>
      </w:r>
      <w:r w:rsidR="0026430B" w:rsidRPr="00BA58AA">
        <w:rPr>
          <w:rFonts w:ascii="Times New Roman" w:eastAsia="Times New Roman" w:hAnsi="Times New Roman" w:cs="Times New Roman"/>
          <w:sz w:val="28"/>
          <w:szCs w:val="28"/>
          <w:lang w:eastAsia="ru-RU"/>
        </w:rPr>
        <w:t>лась</w:t>
      </w:r>
      <w:r w:rsidR="0047692E" w:rsidRPr="00BA58AA">
        <w:rPr>
          <w:rFonts w:ascii="Times New Roman" w:eastAsia="Times New Roman" w:hAnsi="Times New Roman" w:cs="Times New Roman"/>
          <w:sz w:val="28"/>
          <w:szCs w:val="28"/>
          <w:lang w:eastAsia="ru-RU"/>
        </w:rPr>
        <w:t xml:space="preserve"> </w:t>
      </w:r>
      <w:r w:rsidR="00A62A92">
        <w:rPr>
          <w:rFonts w:ascii="Times New Roman" w:eastAsia="Times New Roman" w:hAnsi="Times New Roman" w:cs="Times New Roman"/>
          <w:sz w:val="28"/>
          <w:szCs w:val="28"/>
          <w:lang w:eastAsia="ru-RU"/>
        </w:rPr>
        <w:t xml:space="preserve">текущая </w:t>
      </w:r>
      <w:r w:rsidR="008D5B8A" w:rsidRPr="00BA58AA">
        <w:rPr>
          <w:rFonts w:ascii="Times New Roman" w:eastAsia="Times New Roman" w:hAnsi="Times New Roman" w:cs="Times New Roman"/>
          <w:sz w:val="28"/>
          <w:szCs w:val="28"/>
          <w:lang w:eastAsia="ru-RU"/>
        </w:rPr>
        <w:t xml:space="preserve">дебиторская задолженность </w:t>
      </w:r>
      <w:r w:rsidR="006276C8" w:rsidRPr="00BA58AA">
        <w:rPr>
          <w:rFonts w:ascii="Times New Roman" w:eastAsia="Times New Roman" w:hAnsi="Times New Roman" w:cs="Times New Roman"/>
          <w:sz w:val="28"/>
          <w:szCs w:val="28"/>
          <w:lang w:eastAsia="ru-RU"/>
        </w:rPr>
        <w:t xml:space="preserve">по расходам </w:t>
      </w:r>
      <w:r w:rsidR="008D5B8A" w:rsidRPr="00BA58AA">
        <w:rPr>
          <w:rFonts w:ascii="Times New Roman" w:eastAsia="Times New Roman" w:hAnsi="Times New Roman" w:cs="Times New Roman"/>
          <w:sz w:val="28"/>
          <w:szCs w:val="28"/>
          <w:lang w:eastAsia="ru-RU"/>
        </w:rPr>
        <w:t xml:space="preserve">в </w:t>
      </w:r>
      <w:r w:rsidR="0026430B" w:rsidRPr="00BA58AA">
        <w:rPr>
          <w:rFonts w:ascii="Times New Roman" w:eastAsia="Times New Roman" w:hAnsi="Times New Roman" w:cs="Times New Roman"/>
          <w:sz w:val="28"/>
          <w:szCs w:val="28"/>
          <w:lang w:eastAsia="ru-RU"/>
        </w:rPr>
        <w:t>размере</w:t>
      </w:r>
      <w:r w:rsidR="007A1F13" w:rsidRPr="00BA58AA">
        <w:rPr>
          <w:rFonts w:ascii="Times New Roman" w:eastAsia="Times New Roman" w:hAnsi="Times New Roman" w:cs="Times New Roman"/>
          <w:sz w:val="28"/>
          <w:szCs w:val="28"/>
          <w:lang w:eastAsia="ru-RU"/>
        </w:rPr>
        <w:t xml:space="preserve"> </w:t>
      </w:r>
      <w:r w:rsidR="00EB6147">
        <w:rPr>
          <w:rFonts w:ascii="Times New Roman" w:eastAsia="Times New Roman" w:hAnsi="Times New Roman" w:cs="Times New Roman"/>
          <w:bCs/>
          <w:color w:val="000000"/>
          <w:sz w:val="28"/>
          <w:szCs w:val="28"/>
          <w:lang w:eastAsia="ru-RU"/>
        </w:rPr>
        <w:t xml:space="preserve">8 814 </w:t>
      </w:r>
      <w:r w:rsidR="008C4AA3" w:rsidRPr="00BA58AA">
        <w:rPr>
          <w:rFonts w:ascii="Times New Roman" w:eastAsia="Times New Roman" w:hAnsi="Times New Roman" w:cs="Times New Roman"/>
          <w:bCs/>
          <w:color w:val="000000"/>
          <w:sz w:val="28"/>
          <w:szCs w:val="28"/>
          <w:lang w:eastAsia="ru-RU"/>
        </w:rPr>
        <w:t>222</w:t>
      </w:r>
      <w:r w:rsidR="00410F63" w:rsidRPr="00BA58AA">
        <w:rPr>
          <w:rFonts w:ascii="Times New Roman" w:eastAsia="Times New Roman" w:hAnsi="Times New Roman" w:cs="Times New Roman"/>
          <w:bCs/>
          <w:color w:val="000000"/>
          <w:sz w:val="28"/>
          <w:szCs w:val="28"/>
          <w:lang w:eastAsia="ru-RU"/>
        </w:rPr>
        <w:t xml:space="preserve"> </w:t>
      </w:r>
      <w:r w:rsidR="0022285F" w:rsidRPr="00BA58AA">
        <w:rPr>
          <w:rFonts w:ascii="Times New Roman" w:eastAsia="Times New Roman" w:hAnsi="Times New Roman" w:cs="Times New Roman"/>
          <w:bCs/>
          <w:sz w:val="28"/>
          <w:szCs w:val="28"/>
          <w:lang w:eastAsia="ru-RU"/>
        </w:rPr>
        <w:t>рубл</w:t>
      </w:r>
      <w:r w:rsidR="00FF6DF9" w:rsidRPr="00BA58AA">
        <w:rPr>
          <w:rFonts w:ascii="Times New Roman" w:eastAsia="Times New Roman" w:hAnsi="Times New Roman" w:cs="Times New Roman"/>
          <w:bCs/>
          <w:sz w:val="28"/>
          <w:szCs w:val="28"/>
          <w:lang w:eastAsia="ru-RU"/>
        </w:rPr>
        <w:t>ей</w:t>
      </w:r>
      <w:r w:rsidR="0022285F" w:rsidRPr="00BA58AA">
        <w:rPr>
          <w:rFonts w:ascii="Times New Roman" w:eastAsia="Times New Roman" w:hAnsi="Times New Roman" w:cs="Times New Roman"/>
          <w:bCs/>
          <w:sz w:val="28"/>
          <w:szCs w:val="28"/>
          <w:lang w:eastAsia="ru-RU"/>
        </w:rPr>
        <w:t xml:space="preserve"> </w:t>
      </w:r>
      <w:r w:rsidR="008C4AA3" w:rsidRPr="00BA58AA">
        <w:rPr>
          <w:rFonts w:ascii="Times New Roman" w:eastAsia="Times New Roman" w:hAnsi="Times New Roman" w:cs="Times New Roman"/>
          <w:bCs/>
          <w:sz w:val="28"/>
          <w:szCs w:val="28"/>
          <w:lang w:eastAsia="ru-RU"/>
        </w:rPr>
        <w:t>25</w:t>
      </w:r>
      <w:r w:rsidR="00B7106E" w:rsidRPr="00BA58AA">
        <w:rPr>
          <w:rFonts w:ascii="Times New Roman" w:eastAsia="Times New Roman" w:hAnsi="Times New Roman" w:cs="Times New Roman"/>
          <w:bCs/>
          <w:sz w:val="28"/>
          <w:szCs w:val="28"/>
          <w:lang w:eastAsia="ru-RU"/>
        </w:rPr>
        <w:t xml:space="preserve"> </w:t>
      </w:r>
      <w:r w:rsidR="0022285F" w:rsidRPr="00BA58AA">
        <w:rPr>
          <w:rFonts w:ascii="Times New Roman" w:eastAsia="Times New Roman" w:hAnsi="Times New Roman" w:cs="Times New Roman"/>
          <w:bCs/>
          <w:sz w:val="28"/>
          <w:szCs w:val="28"/>
          <w:lang w:eastAsia="ru-RU"/>
        </w:rPr>
        <w:t>копе</w:t>
      </w:r>
      <w:r w:rsidR="008C4AA3" w:rsidRPr="00BA58AA">
        <w:rPr>
          <w:rFonts w:ascii="Times New Roman" w:eastAsia="Times New Roman" w:hAnsi="Times New Roman" w:cs="Times New Roman"/>
          <w:bCs/>
          <w:sz w:val="28"/>
          <w:szCs w:val="28"/>
          <w:lang w:eastAsia="ru-RU"/>
        </w:rPr>
        <w:t>ек</w:t>
      </w:r>
      <w:r w:rsidR="009C2EDA" w:rsidRPr="00BA58AA">
        <w:rPr>
          <w:rFonts w:ascii="Times New Roman" w:eastAsia="Times New Roman" w:hAnsi="Times New Roman" w:cs="Times New Roman"/>
          <w:bCs/>
          <w:sz w:val="28"/>
          <w:szCs w:val="28"/>
          <w:lang w:eastAsia="ru-RU"/>
        </w:rPr>
        <w:t xml:space="preserve"> </w:t>
      </w:r>
      <w:r w:rsidR="00C867CB" w:rsidRPr="00BA58AA">
        <w:rPr>
          <w:rFonts w:ascii="Times New Roman" w:eastAsia="Times New Roman" w:hAnsi="Times New Roman" w:cs="Times New Roman"/>
          <w:bCs/>
          <w:sz w:val="28"/>
          <w:szCs w:val="28"/>
          <w:lang w:eastAsia="ru-RU"/>
        </w:rPr>
        <w:t>(таблица</w:t>
      </w:r>
      <w:r w:rsidR="00EA42C5">
        <w:rPr>
          <w:rFonts w:ascii="Times New Roman" w:eastAsia="Times New Roman" w:hAnsi="Times New Roman" w:cs="Times New Roman"/>
          <w:bCs/>
          <w:sz w:val="28"/>
          <w:szCs w:val="28"/>
          <w:lang w:eastAsia="ru-RU"/>
        </w:rPr>
        <w:t xml:space="preserve"> </w:t>
      </w:r>
      <w:r w:rsidR="0026430B" w:rsidRPr="00BA58AA">
        <w:rPr>
          <w:rFonts w:ascii="Times New Roman" w:eastAsia="Times New Roman" w:hAnsi="Times New Roman" w:cs="Times New Roman"/>
          <w:bCs/>
          <w:sz w:val="28"/>
          <w:szCs w:val="28"/>
          <w:lang w:eastAsia="ru-RU"/>
        </w:rPr>
        <w:t xml:space="preserve">№ </w:t>
      </w:r>
      <w:r w:rsidR="00C867CB" w:rsidRPr="00BA58AA">
        <w:rPr>
          <w:rFonts w:ascii="Times New Roman" w:eastAsia="Times New Roman" w:hAnsi="Times New Roman" w:cs="Times New Roman"/>
          <w:bCs/>
          <w:sz w:val="28"/>
          <w:szCs w:val="28"/>
          <w:lang w:eastAsia="ru-RU"/>
        </w:rPr>
        <w:t>2)</w:t>
      </w:r>
      <w:r w:rsidR="003726D2" w:rsidRPr="00BA58AA">
        <w:rPr>
          <w:rFonts w:ascii="Times New Roman" w:eastAsia="Times New Roman" w:hAnsi="Times New Roman" w:cs="Times New Roman"/>
          <w:bCs/>
          <w:sz w:val="28"/>
          <w:szCs w:val="28"/>
          <w:lang w:eastAsia="ru-RU"/>
        </w:rPr>
        <w:t>.</w:t>
      </w:r>
    </w:p>
    <w:p w:rsidR="00FC1926" w:rsidRPr="00BA58AA" w:rsidRDefault="001C4C81" w:rsidP="00774DD7">
      <w:pPr>
        <w:spacing w:line="240" w:lineRule="auto"/>
        <w:jc w:val="right"/>
        <w:rPr>
          <w:rFonts w:ascii="Times New Roman" w:eastAsia="Times New Roman" w:hAnsi="Times New Roman" w:cs="Times New Roman"/>
          <w:sz w:val="28"/>
          <w:szCs w:val="28"/>
          <w:lang w:eastAsia="ru-RU"/>
        </w:rPr>
      </w:pPr>
      <w:r w:rsidRPr="00BA58AA">
        <w:rPr>
          <w:rFonts w:ascii="Times New Roman" w:eastAsia="Times New Roman" w:hAnsi="Times New Roman" w:cs="Times New Roman"/>
          <w:sz w:val="28"/>
          <w:szCs w:val="28"/>
          <w:lang w:eastAsia="ru-RU"/>
        </w:rPr>
        <w:t>Таблица № 2</w:t>
      </w:r>
    </w:p>
    <w:p w:rsidR="00410F63" w:rsidRPr="00BA58AA" w:rsidRDefault="00410F63" w:rsidP="00410F63">
      <w:pPr>
        <w:spacing w:line="240" w:lineRule="auto"/>
        <w:jc w:val="center"/>
        <w:rPr>
          <w:rFonts w:ascii="Times New Roman" w:eastAsia="Times New Roman" w:hAnsi="Times New Roman" w:cs="Times New Roman"/>
          <w:sz w:val="28"/>
          <w:szCs w:val="28"/>
          <w:lang w:eastAsia="ru-RU"/>
        </w:rPr>
      </w:pPr>
      <w:r w:rsidRPr="00BA58AA">
        <w:rPr>
          <w:rFonts w:ascii="Times New Roman" w:eastAsia="Times New Roman" w:hAnsi="Times New Roman" w:cs="Times New Roman"/>
          <w:sz w:val="28"/>
          <w:szCs w:val="28"/>
          <w:lang w:eastAsia="ru-RU"/>
        </w:rPr>
        <w:t>Сведения о состоянии дебиторской задолженности по расходам.</w:t>
      </w:r>
    </w:p>
    <w:tbl>
      <w:tblPr>
        <w:tblW w:w="957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7"/>
        <w:gridCol w:w="1843"/>
        <w:gridCol w:w="1418"/>
        <w:gridCol w:w="1525"/>
        <w:gridCol w:w="1451"/>
      </w:tblGrid>
      <w:tr w:rsidR="00410F63" w:rsidRPr="00BA58AA" w:rsidTr="00EB6147">
        <w:trPr>
          <w:trHeight w:val="615"/>
        </w:trPr>
        <w:tc>
          <w:tcPr>
            <w:tcW w:w="3337" w:type="dxa"/>
            <w:shd w:val="clear" w:color="auto" w:fill="auto"/>
            <w:tcMar>
              <w:left w:w="28" w:type="dxa"/>
              <w:right w:w="28" w:type="dxa"/>
            </w:tcMar>
            <w:vAlign w:val="center"/>
            <w:hideMark/>
          </w:tcPr>
          <w:p w:rsidR="00410F63" w:rsidRPr="00BA58AA" w:rsidRDefault="00410F63" w:rsidP="00410F63">
            <w:pPr>
              <w:spacing w:after="0" w:line="240" w:lineRule="auto"/>
              <w:jc w:val="center"/>
              <w:rPr>
                <w:rFonts w:ascii="Times New Roman" w:eastAsia="Times New Roman" w:hAnsi="Times New Roman" w:cs="Times New Roman"/>
                <w:b/>
                <w:bCs/>
                <w:color w:val="000000"/>
                <w:sz w:val="20"/>
                <w:szCs w:val="20"/>
                <w:lang w:eastAsia="ru-RU"/>
              </w:rPr>
            </w:pPr>
            <w:r w:rsidRPr="00BA58AA">
              <w:rPr>
                <w:rFonts w:ascii="Times New Roman" w:eastAsia="Times New Roman" w:hAnsi="Times New Roman" w:cs="Times New Roman"/>
                <w:b/>
                <w:bCs/>
                <w:color w:val="000000"/>
                <w:sz w:val="20"/>
                <w:szCs w:val="20"/>
                <w:lang w:eastAsia="ru-RU"/>
              </w:rPr>
              <w:t>Наименование ГРБС</w:t>
            </w:r>
          </w:p>
        </w:tc>
        <w:tc>
          <w:tcPr>
            <w:tcW w:w="1843" w:type="dxa"/>
            <w:shd w:val="clear" w:color="auto" w:fill="auto"/>
            <w:tcMar>
              <w:left w:w="28" w:type="dxa"/>
              <w:right w:w="28" w:type="dxa"/>
            </w:tcMar>
            <w:vAlign w:val="center"/>
            <w:hideMark/>
          </w:tcPr>
          <w:p w:rsidR="00410F63" w:rsidRPr="00BA58AA" w:rsidRDefault="00473FCA" w:rsidP="00410F63">
            <w:pPr>
              <w:spacing w:after="0" w:line="240" w:lineRule="auto"/>
              <w:jc w:val="center"/>
              <w:rPr>
                <w:rFonts w:ascii="Times New Roman" w:eastAsia="Times New Roman" w:hAnsi="Times New Roman" w:cs="Times New Roman"/>
                <w:b/>
                <w:bCs/>
                <w:color w:val="000000"/>
                <w:sz w:val="20"/>
                <w:szCs w:val="20"/>
                <w:lang w:eastAsia="ru-RU"/>
              </w:rPr>
            </w:pPr>
            <w:r w:rsidRPr="00BA58AA">
              <w:rPr>
                <w:rFonts w:ascii="Times New Roman" w:eastAsia="Times New Roman" w:hAnsi="Times New Roman" w:cs="Times New Roman"/>
                <w:b/>
                <w:bCs/>
                <w:color w:val="000000"/>
                <w:sz w:val="20"/>
                <w:szCs w:val="20"/>
                <w:lang w:eastAsia="ru-RU"/>
              </w:rPr>
              <w:t>Дебиторская на 01.01.2016</w:t>
            </w:r>
            <w:r w:rsidR="00410F63" w:rsidRPr="00BA58AA">
              <w:rPr>
                <w:rFonts w:ascii="Times New Roman" w:eastAsia="Times New Roman" w:hAnsi="Times New Roman" w:cs="Times New Roman"/>
                <w:b/>
                <w:bCs/>
                <w:color w:val="000000"/>
                <w:sz w:val="20"/>
                <w:szCs w:val="20"/>
                <w:lang w:eastAsia="ru-RU"/>
              </w:rPr>
              <w:t xml:space="preserve"> г.</w:t>
            </w:r>
          </w:p>
        </w:tc>
        <w:tc>
          <w:tcPr>
            <w:tcW w:w="1418" w:type="dxa"/>
            <w:shd w:val="clear" w:color="auto" w:fill="auto"/>
            <w:tcMar>
              <w:left w:w="28" w:type="dxa"/>
              <w:right w:w="28" w:type="dxa"/>
            </w:tcMar>
            <w:vAlign w:val="center"/>
            <w:hideMark/>
          </w:tcPr>
          <w:p w:rsidR="00410F63" w:rsidRPr="00BA58AA" w:rsidRDefault="00410F63" w:rsidP="00410F63">
            <w:pPr>
              <w:spacing w:after="0" w:line="240" w:lineRule="auto"/>
              <w:jc w:val="center"/>
              <w:rPr>
                <w:rFonts w:ascii="Times New Roman" w:eastAsia="Times New Roman" w:hAnsi="Times New Roman" w:cs="Times New Roman"/>
                <w:b/>
                <w:bCs/>
                <w:color w:val="000000"/>
                <w:sz w:val="20"/>
                <w:szCs w:val="20"/>
                <w:lang w:eastAsia="ru-RU"/>
              </w:rPr>
            </w:pPr>
            <w:r w:rsidRPr="00BA58AA">
              <w:rPr>
                <w:rFonts w:ascii="Times New Roman" w:eastAsia="Times New Roman" w:hAnsi="Times New Roman" w:cs="Times New Roman"/>
                <w:b/>
                <w:bCs/>
                <w:color w:val="000000"/>
                <w:sz w:val="20"/>
                <w:szCs w:val="20"/>
                <w:lang w:eastAsia="ru-RU"/>
              </w:rPr>
              <w:t xml:space="preserve">в том числе просроченная </w:t>
            </w:r>
          </w:p>
        </w:tc>
        <w:tc>
          <w:tcPr>
            <w:tcW w:w="1525" w:type="dxa"/>
            <w:shd w:val="clear" w:color="auto" w:fill="auto"/>
            <w:tcMar>
              <w:left w:w="28" w:type="dxa"/>
              <w:right w:w="28" w:type="dxa"/>
            </w:tcMar>
            <w:vAlign w:val="center"/>
            <w:hideMark/>
          </w:tcPr>
          <w:p w:rsidR="00410F63" w:rsidRPr="00BA58AA" w:rsidRDefault="00473FCA" w:rsidP="00410F63">
            <w:pPr>
              <w:spacing w:after="0" w:line="240" w:lineRule="auto"/>
              <w:jc w:val="center"/>
              <w:rPr>
                <w:rFonts w:ascii="Times New Roman" w:eastAsia="Times New Roman" w:hAnsi="Times New Roman" w:cs="Times New Roman"/>
                <w:b/>
                <w:bCs/>
                <w:color w:val="000000"/>
                <w:sz w:val="20"/>
                <w:szCs w:val="20"/>
                <w:lang w:eastAsia="ru-RU"/>
              </w:rPr>
            </w:pPr>
            <w:r w:rsidRPr="00BA58AA">
              <w:rPr>
                <w:rFonts w:ascii="Times New Roman" w:eastAsia="Times New Roman" w:hAnsi="Times New Roman" w:cs="Times New Roman"/>
                <w:b/>
                <w:bCs/>
                <w:color w:val="000000"/>
                <w:sz w:val="20"/>
                <w:szCs w:val="20"/>
                <w:lang w:eastAsia="ru-RU"/>
              </w:rPr>
              <w:t>Дебиторская на 01.01.2017</w:t>
            </w:r>
            <w:r w:rsidR="00410F63" w:rsidRPr="00BA58AA">
              <w:rPr>
                <w:rFonts w:ascii="Times New Roman" w:eastAsia="Times New Roman" w:hAnsi="Times New Roman" w:cs="Times New Roman"/>
                <w:b/>
                <w:bCs/>
                <w:color w:val="000000"/>
                <w:sz w:val="20"/>
                <w:szCs w:val="20"/>
                <w:lang w:eastAsia="ru-RU"/>
              </w:rPr>
              <w:t xml:space="preserve"> г.</w:t>
            </w:r>
          </w:p>
        </w:tc>
        <w:tc>
          <w:tcPr>
            <w:tcW w:w="1451" w:type="dxa"/>
            <w:shd w:val="clear" w:color="auto" w:fill="auto"/>
            <w:tcMar>
              <w:left w:w="28" w:type="dxa"/>
              <w:right w:w="28" w:type="dxa"/>
            </w:tcMar>
            <w:vAlign w:val="center"/>
            <w:hideMark/>
          </w:tcPr>
          <w:p w:rsidR="00410F63" w:rsidRPr="00BA58AA" w:rsidRDefault="00410F63" w:rsidP="00410F63">
            <w:pPr>
              <w:spacing w:after="0" w:line="240" w:lineRule="auto"/>
              <w:jc w:val="center"/>
              <w:rPr>
                <w:rFonts w:ascii="Times New Roman" w:eastAsia="Times New Roman" w:hAnsi="Times New Roman" w:cs="Times New Roman"/>
                <w:b/>
                <w:bCs/>
                <w:color w:val="000000"/>
                <w:sz w:val="20"/>
                <w:szCs w:val="20"/>
                <w:lang w:eastAsia="ru-RU"/>
              </w:rPr>
            </w:pPr>
            <w:r w:rsidRPr="00BA58AA">
              <w:rPr>
                <w:rFonts w:ascii="Times New Roman" w:eastAsia="Times New Roman" w:hAnsi="Times New Roman" w:cs="Times New Roman"/>
                <w:b/>
                <w:bCs/>
                <w:color w:val="000000"/>
                <w:sz w:val="20"/>
                <w:szCs w:val="20"/>
                <w:lang w:eastAsia="ru-RU"/>
              </w:rPr>
              <w:t xml:space="preserve">в том числе просроченная </w:t>
            </w:r>
          </w:p>
        </w:tc>
      </w:tr>
      <w:tr w:rsidR="00957756" w:rsidRPr="00BA58AA" w:rsidTr="00EB6147">
        <w:trPr>
          <w:trHeight w:val="300"/>
        </w:trPr>
        <w:tc>
          <w:tcPr>
            <w:tcW w:w="3337" w:type="dxa"/>
            <w:shd w:val="clear" w:color="auto" w:fill="auto"/>
            <w:tcMar>
              <w:left w:w="28" w:type="dxa"/>
              <w:right w:w="28" w:type="dxa"/>
            </w:tcMar>
            <w:vAlign w:val="bottom"/>
            <w:hideMark/>
          </w:tcPr>
          <w:p w:rsidR="00957756" w:rsidRPr="00BA58AA" w:rsidRDefault="00957756" w:rsidP="00410F63">
            <w:pPr>
              <w:spacing w:after="0" w:line="240" w:lineRule="auto"/>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Дума города Нефтеюганска</w:t>
            </w:r>
          </w:p>
        </w:tc>
        <w:tc>
          <w:tcPr>
            <w:tcW w:w="1843" w:type="dxa"/>
            <w:shd w:val="clear" w:color="auto" w:fill="auto"/>
            <w:tcMar>
              <w:left w:w="28" w:type="dxa"/>
              <w:right w:w="28" w:type="dxa"/>
            </w:tcMar>
            <w:vAlign w:val="center"/>
            <w:hideMark/>
          </w:tcPr>
          <w:p w:rsidR="00957756" w:rsidRPr="00BA58AA" w:rsidRDefault="00957756" w:rsidP="00CB1DEE">
            <w:pPr>
              <w:spacing w:after="0" w:line="240" w:lineRule="auto"/>
              <w:jc w:val="center"/>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18 526,07</w:t>
            </w:r>
          </w:p>
        </w:tc>
        <w:tc>
          <w:tcPr>
            <w:tcW w:w="1418" w:type="dxa"/>
            <w:shd w:val="clear" w:color="auto" w:fill="auto"/>
            <w:tcMar>
              <w:left w:w="28" w:type="dxa"/>
              <w:right w:w="28" w:type="dxa"/>
            </w:tcMar>
            <w:vAlign w:val="center"/>
            <w:hideMark/>
          </w:tcPr>
          <w:p w:rsidR="00957756" w:rsidRPr="00BA58AA" w:rsidRDefault="00957756" w:rsidP="00CB1DEE">
            <w:pPr>
              <w:spacing w:after="0" w:line="240" w:lineRule="auto"/>
              <w:jc w:val="center"/>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 </w:t>
            </w:r>
          </w:p>
        </w:tc>
        <w:tc>
          <w:tcPr>
            <w:tcW w:w="1525" w:type="dxa"/>
            <w:shd w:val="clear" w:color="auto" w:fill="auto"/>
            <w:tcMar>
              <w:left w:w="28" w:type="dxa"/>
              <w:right w:w="28" w:type="dxa"/>
            </w:tcMar>
            <w:vAlign w:val="center"/>
            <w:hideMark/>
          </w:tcPr>
          <w:p w:rsidR="00957756" w:rsidRPr="00BA58AA" w:rsidRDefault="00437CFE" w:rsidP="00410F63">
            <w:pPr>
              <w:spacing w:after="0" w:line="240" w:lineRule="auto"/>
              <w:jc w:val="center"/>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153 725,60</w:t>
            </w:r>
          </w:p>
        </w:tc>
        <w:tc>
          <w:tcPr>
            <w:tcW w:w="1451" w:type="dxa"/>
            <w:shd w:val="clear" w:color="auto" w:fill="auto"/>
            <w:tcMar>
              <w:left w:w="28" w:type="dxa"/>
              <w:right w:w="28" w:type="dxa"/>
            </w:tcMar>
            <w:vAlign w:val="center"/>
            <w:hideMark/>
          </w:tcPr>
          <w:p w:rsidR="00957756" w:rsidRPr="00BA58AA" w:rsidRDefault="00957756" w:rsidP="00410F63">
            <w:pPr>
              <w:spacing w:after="0" w:line="240" w:lineRule="auto"/>
              <w:jc w:val="center"/>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 </w:t>
            </w:r>
          </w:p>
        </w:tc>
      </w:tr>
      <w:tr w:rsidR="00957756" w:rsidRPr="00BA58AA" w:rsidTr="00EB6147">
        <w:trPr>
          <w:trHeight w:val="300"/>
        </w:trPr>
        <w:tc>
          <w:tcPr>
            <w:tcW w:w="3337" w:type="dxa"/>
            <w:shd w:val="clear" w:color="auto" w:fill="auto"/>
            <w:tcMar>
              <w:left w:w="28" w:type="dxa"/>
              <w:right w:w="28" w:type="dxa"/>
            </w:tcMar>
            <w:vAlign w:val="bottom"/>
            <w:hideMark/>
          </w:tcPr>
          <w:p w:rsidR="00957756" w:rsidRPr="00BA58AA" w:rsidRDefault="00957756" w:rsidP="00410F63">
            <w:pPr>
              <w:spacing w:after="0" w:line="240" w:lineRule="auto"/>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lastRenderedPageBreak/>
              <w:t>Администрация города Нефтеюганска</w:t>
            </w:r>
          </w:p>
        </w:tc>
        <w:tc>
          <w:tcPr>
            <w:tcW w:w="1843" w:type="dxa"/>
            <w:shd w:val="clear" w:color="auto" w:fill="auto"/>
            <w:tcMar>
              <w:left w:w="28" w:type="dxa"/>
              <w:right w:w="28" w:type="dxa"/>
            </w:tcMar>
            <w:vAlign w:val="center"/>
            <w:hideMark/>
          </w:tcPr>
          <w:p w:rsidR="00957756" w:rsidRPr="00BA58AA" w:rsidRDefault="00957756" w:rsidP="00CB1DEE">
            <w:pPr>
              <w:spacing w:after="0" w:line="240" w:lineRule="auto"/>
              <w:jc w:val="center"/>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3 348 444,80</w:t>
            </w:r>
          </w:p>
        </w:tc>
        <w:tc>
          <w:tcPr>
            <w:tcW w:w="1418" w:type="dxa"/>
            <w:shd w:val="clear" w:color="auto" w:fill="auto"/>
            <w:tcMar>
              <w:left w:w="28" w:type="dxa"/>
              <w:right w:w="28" w:type="dxa"/>
            </w:tcMar>
            <w:vAlign w:val="center"/>
            <w:hideMark/>
          </w:tcPr>
          <w:p w:rsidR="00957756" w:rsidRPr="00BA58AA" w:rsidRDefault="00957756" w:rsidP="00CB1DEE">
            <w:pPr>
              <w:spacing w:after="0" w:line="240" w:lineRule="auto"/>
              <w:jc w:val="center"/>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 </w:t>
            </w:r>
          </w:p>
        </w:tc>
        <w:tc>
          <w:tcPr>
            <w:tcW w:w="1525" w:type="dxa"/>
            <w:shd w:val="clear" w:color="auto" w:fill="auto"/>
            <w:tcMar>
              <w:left w:w="28" w:type="dxa"/>
              <w:right w:w="28" w:type="dxa"/>
            </w:tcMar>
            <w:vAlign w:val="center"/>
            <w:hideMark/>
          </w:tcPr>
          <w:p w:rsidR="00957756" w:rsidRPr="00BA58AA" w:rsidRDefault="00E75C74" w:rsidP="00410F63">
            <w:pPr>
              <w:spacing w:after="0" w:line="240" w:lineRule="auto"/>
              <w:jc w:val="center"/>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1 569 596,37</w:t>
            </w:r>
          </w:p>
        </w:tc>
        <w:tc>
          <w:tcPr>
            <w:tcW w:w="1451" w:type="dxa"/>
            <w:shd w:val="clear" w:color="auto" w:fill="auto"/>
            <w:tcMar>
              <w:left w:w="28" w:type="dxa"/>
              <w:right w:w="28" w:type="dxa"/>
            </w:tcMar>
            <w:vAlign w:val="center"/>
            <w:hideMark/>
          </w:tcPr>
          <w:p w:rsidR="00957756" w:rsidRPr="00BA58AA" w:rsidRDefault="00957756" w:rsidP="00410F63">
            <w:pPr>
              <w:spacing w:after="0" w:line="240" w:lineRule="auto"/>
              <w:jc w:val="center"/>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 </w:t>
            </w:r>
          </w:p>
        </w:tc>
      </w:tr>
      <w:tr w:rsidR="00957756" w:rsidRPr="00BA58AA" w:rsidTr="00EB6147">
        <w:trPr>
          <w:trHeight w:val="315"/>
        </w:trPr>
        <w:tc>
          <w:tcPr>
            <w:tcW w:w="3337" w:type="dxa"/>
            <w:shd w:val="clear" w:color="auto" w:fill="auto"/>
            <w:tcMar>
              <w:left w:w="28" w:type="dxa"/>
              <w:right w:w="28" w:type="dxa"/>
            </w:tcMar>
            <w:vAlign w:val="bottom"/>
            <w:hideMark/>
          </w:tcPr>
          <w:p w:rsidR="00957756" w:rsidRPr="00BA58AA" w:rsidRDefault="00957756" w:rsidP="00410F63">
            <w:pPr>
              <w:spacing w:after="0" w:line="240" w:lineRule="auto"/>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Департамент финансов администрации города Нефтеюганска</w:t>
            </w:r>
          </w:p>
        </w:tc>
        <w:tc>
          <w:tcPr>
            <w:tcW w:w="1843" w:type="dxa"/>
            <w:shd w:val="clear" w:color="auto" w:fill="auto"/>
            <w:tcMar>
              <w:left w:w="28" w:type="dxa"/>
              <w:right w:w="28" w:type="dxa"/>
            </w:tcMar>
            <w:vAlign w:val="center"/>
            <w:hideMark/>
          </w:tcPr>
          <w:p w:rsidR="00957756" w:rsidRPr="00BA58AA" w:rsidRDefault="00957756" w:rsidP="00CB1DEE">
            <w:pPr>
              <w:spacing w:after="0" w:line="240" w:lineRule="auto"/>
              <w:jc w:val="center"/>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51 224,76</w:t>
            </w:r>
          </w:p>
        </w:tc>
        <w:tc>
          <w:tcPr>
            <w:tcW w:w="1418" w:type="dxa"/>
            <w:shd w:val="clear" w:color="auto" w:fill="auto"/>
            <w:tcMar>
              <w:left w:w="28" w:type="dxa"/>
              <w:right w:w="28" w:type="dxa"/>
            </w:tcMar>
            <w:vAlign w:val="center"/>
            <w:hideMark/>
          </w:tcPr>
          <w:p w:rsidR="00957756" w:rsidRPr="00BA58AA" w:rsidRDefault="00957756" w:rsidP="00CB1DEE">
            <w:pPr>
              <w:spacing w:after="0" w:line="240" w:lineRule="auto"/>
              <w:jc w:val="center"/>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 </w:t>
            </w:r>
          </w:p>
        </w:tc>
        <w:tc>
          <w:tcPr>
            <w:tcW w:w="1525" w:type="dxa"/>
            <w:shd w:val="clear" w:color="auto" w:fill="auto"/>
            <w:tcMar>
              <w:left w:w="28" w:type="dxa"/>
              <w:right w:w="28" w:type="dxa"/>
            </w:tcMar>
            <w:vAlign w:val="center"/>
            <w:hideMark/>
          </w:tcPr>
          <w:p w:rsidR="00957756" w:rsidRPr="00BA58AA" w:rsidRDefault="005458A3" w:rsidP="00410F63">
            <w:pPr>
              <w:spacing w:after="0" w:line="240" w:lineRule="auto"/>
              <w:jc w:val="center"/>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151 601,27</w:t>
            </w:r>
          </w:p>
        </w:tc>
        <w:tc>
          <w:tcPr>
            <w:tcW w:w="1451" w:type="dxa"/>
            <w:shd w:val="clear" w:color="auto" w:fill="auto"/>
            <w:tcMar>
              <w:left w:w="28" w:type="dxa"/>
              <w:right w:w="28" w:type="dxa"/>
            </w:tcMar>
            <w:vAlign w:val="center"/>
            <w:hideMark/>
          </w:tcPr>
          <w:p w:rsidR="00957756" w:rsidRPr="00BA58AA" w:rsidRDefault="00957756" w:rsidP="00410F63">
            <w:pPr>
              <w:spacing w:after="0" w:line="240" w:lineRule="auto"/>
              <w:jc w:val="center"/>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 </w:t>
            </w:r>
          </w:p>
        </w:tc>
      </w:tr>
      <w:tr w:rsidR="00957756" w:rsidRPr="00BA58AA" w:rsidTr="00EB6147">
        <w:trPr>
          <w:trHeight w:val="600"/>
        </w:trPr>
        <w:tc>
          <w:tcPr>
            <w:tcW w:w="3337" w:type="dxa"/>
            <w:shd w:val="clear" w:color="auto" w:fill="auto"/>
            <w:tcMar>
              <w:left w:w="28" w:type="dxa"/>
              <w:right w:w="28" w:type="dxa"/>
            </w:tcMar>
            <w:vAlign w:val="bottom"/>
            <w:hideMark/>
          </w:tcPr>
          <w:p w:rsidR="00957756" w:rsidRPr="00BA58AA" w:rsidRDefault="00957756" w:rsidP="00410F63">
            <w:pPr>
              <w:spacing w:after="0" w:line="240" w:lineRule="auto"/>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Департамент имущественных и земельных отношений администрации города Нефтеюганска</w:t>
            </w:r>
          </w:p>
        </w:tc>
        <w:tc>
          <w:tcPr>
            <w:tcW w:w="1843" w:type="dxa"/>
            <w:shd w:val="clear" w:color="auto" w:fill="auto"/>
            <w:tcMar>
              <w:left w:w="28" w:type="dxa"/>
              <w:right w:w="28" w:type="dxa"/>
            </w:tcMar>
            <w:vAlign w:val="center"/>
            <w:hideMark/>
          </w:tcPr>
          <w:p w:rsidR="00957756" w:rsidRPr="00BA58AA" w:rsidRDefault="00957756" w:rsidP="00CB1DEE">
            <w:pPr>
              <w:spacing w:after="0" w:line="240" w:lineRule="auto"/>
              <w:jc w:val="center"/>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177 737,47</w:t>
            </w:r>
          </w:p>
        </w:tc>
        <w:tc>
          <w:tcPr>
            <w:tcW w:w="1418" w:type="dxa"/>
            <w:shd w:val="clear" w:color="auto" w:fill="auto"/>
            <w:tcMar>
              <w:left w:w="28" w:type="dxa"/>
              <w:right w:w="28" w:type="dxa"/>
            </w:tcMar>
            <w:vAlign w:val="center"/>
            <w:hideMark/>
          </w:tcPr>
          <w:p w:rsidR="00957756" w:rsidRPr="00BA58AA" w:rsidRDefault="00957756" w:rsidP="00CB1DEE">
            <w:pPr>
              <w:spacing w:after="0" w:line="240" w:lineRule="auto"/>
              <w:jc w:val="center"/>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 </w:t>
            </w:r>
          </w:p>
        </w:tc>
        <w:tc>
          <w:tcPr>
            <w:tcW w:w="1525" w:type="dxa"/>
            <w:shd w:val="clear" w:color="auto" w:fill="auto"/>
            <w:tcMar>
              <w:left w:w="28" w:type="dxa"/>
              <w:right w:w="28" w:type="dxa"/>
            </w:tcMar>
            <w:vAlign w:val="center"/>
            <w:hideMark/>
          </w:tcPr>
          <w:p w:rsidR="00957756" w:rsidRPr="00BA58AA" w:rsidRDefault="00437CFE" w:rsidP="00410F63">
            <w:pPr>
              <w:spacing w:after="0" w:line="240" w:lineRule="auto"/>
              <w:jc w:val="center"/>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89 778,75</w:t>
            </w:r>
          </w:p>
        </w:tc>
        <w:tc>
          <w:tcPr>
            <w:tcW w:w="1451" w:type="dxa"/>
            <w:shd w:val="clear" w:color="auto" w:fill="auto"/>
            <w:tcMar>
              <w:left w:w="28" w:type="dxa"/>
              <w:right w:w="28" w:type="dxa"/>
            </w:tcMar>
            <w:vAlign w:val="center"/>
            <w:hideMark/>
          </w:tcPr>
          <w:p w:rsidR="00957756" w:rsidRPr="00BA58AA" w:rsidRDefault="00957756" w:rsidP="00410F63">
            <w:pPr>
              <w:spacing w:after="0" w:line="240" w:lineRule="auto"/>
              <w:jc w:val="center"/>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 </w:t>
            </w:r>
          </w:p>
        </w:tc>
      </w:tr>
      <w:tr w:rsidR="00957756" w:rsidRPr="00BA58AA" w:rsidTr="00EB6147">
        <w:trPr>
          <w:trHeight w:val="600"/>
        </w:trPr>
        <w:tc>
          <w:tcPr>
            <w:tcW w:w="3337" w:type="dxa"/>
            <w:shd w:val="clear" w:color="auto" w:fill="auto"/>
            <w:tcMar>
              <w:left w:w="28" w:type="dxa"/>
              <w:right w:w="28" w:type="dxa"/>
            </w:tcMar>
            <w:vAlign w:val="bottom"/>
            <w:hideMark/>
          </w:tcPr>
          <w:p w:rsidR="00957756" w:rsidRPr="00BA58AA" w:rsidRDefault="00957756" w:rsidP="00410F63">
            <w:pPr>
              <w:spacing w:after="0" w:line="240" w:lineRule="auto"/>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Департамент образования и молодежной политики администрации города Нефтеюганска</w:t>
            </w:r>
          </w:p>
        </w:tc>
        <w:tc>
          <w:tcPr>
            <w:tcW w:w="1843" w:type="dxa"/>
            <w:shd w:val="clear" w:color="auto" w:fill="auto"/>
            <w:tcMar>
              <w:left w:w="28" w:type="dxa"/>
              <w:right w:w="28" w:type="dxa"/>
            </w:tcMar>
            <w:vAlign w:val="center"/>
            <w:hideMark/>
          </w:tcPr>
          <w:p w:rsidR="00957756" w:rsidRPr="00BA58AA" w:rsidRDefault="00957756" w:rsidP="00CB1DEE">
            <w:pPr>
              <w:spacing w:after="0" w:line="240" w:lineRule="auto"/>
              <w:jc w:val="center"/>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561 206,14</w:t>
            </w:r>
          </w:p>
        </w:tc>
        <w:tc>
          <w:tcPr>
            <w:tcW w:w="1418" w:type="dxa"/>
            <w:shd w:val="clear" w:color="auto" w:fill="auto"/>
            <w:tcMar>
              <w:left w:w="28" w:type="dxa"/>
              <w:right w:w="28" w:type="dxa"/>
            </w:tcMar>
            <w:vAlign w:val="center"/>
            <w:hideMark/>
          </w:tcPr>
          <w:p w:rsidR="00957756" w:rsidRPr="00BA58AA" w:rsidRDefault="00957756" w:rsidP="00CB1DEE">
            <w:pPr>
              <w:spacing w:after="0" w:line="240" w:lineRule="auto"/>
              <w:jc w:val="center"/>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 </w:t>
            </w:r>
          </w:p>
        </w:tc>
        <w:tc>
          <w:tcPr>
            <w:tcW w:w="1525" w:type="dxa"/>
            <w:shd w:val="clear" w:color="auto" w:fill="auto"/>
            <w:tcMar>
              <w:left w:w="28" w:type="dxa"/>
              <w:right w:w="28" w:type="dxa"/>
            </w:tcMar>
            <w:vAlign w:val="center"/>
            <w:hideMark/>
          </w:tcPr>
          <w:p w:rsidR="00957756" w:rsidRPr="00BA58AA" w:rsidRDefault="00D91A96" w:rsidP="00410F63">
            <w:pPr>
              <w:spacing w:after="0" w:line="240" w:lineRule="auto"/>
              <w:jc w:val="center"/>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836 652,48</w:t>
            </w:r>
          </w:p>
        </w:tc>
        <w:tc>
          <w:tcPr>
            <w:tcW w:w="1451" w:type="dxa"/>
            <w:shd w:val="clear" w:color="auto" w:fill="auto"/>
            <w:tcMar>
              <w:left w:w="28" w:type="dxa"/>
              <w:right w:w="28" w:type="dxa"/>
            </w:tcMar>
            <w:vAlign w:val="center"/>
            <w:hideMark/>
          </w:tcPr>
          <w:p w:rsidR="00957756" w:rsidRPr="00BA58AA" w:rsidRDefault="00957756" w:rsidP="00410F63">
            <w:pPr>
              <w:spacing w:after="0" w:line="240" w:lineRule="auto"/>
              <w:jc w:val="center"/>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 </w:t>
            </w:r>
          </w:p>
        </w:tc>
      </w:tr>
      <w:tr w:rsidR="00957756" w:rsidRPr="00BA58AA" w:rsidTr="00EB6147">
        <w:trPr>
          <w:trHeight w:val="300"/>
        </w:trPr>
        <w:tc>
          <w:tcPr>
            <w:tcW w:w="3337" w:type="dxa"/>
            <w:shd w:val="clear" w:color="auto" w:fill="auto"/>
            <w:tcMar>
              <w:left w:w="28" w:type="dxa"/>
              <w:right w:w="28" w:type="dxa"/>
            </w:tcMar>
            <w:vAlign w:val="bottom"/>
            <w:hideMark/>
          </w:tcPr>
          <w:p w:rsidR="00957756" w:rsidRPr="00BA58AA" w:rsidRDefault="00957756" w:rsidP="00410F63">
            <w:pPr>
              <w:spacing w:after="0" w:line="240" w:lineRule="auto"/>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Комитет культуры администрации города Нефтеюганска</w:t>
            </w:r>
          </w:p>
        </w:tc>
        <w:tc>
          <w:tcPr>
            <w:tcW w:w="1843" w:type="dxa"/>
            <w:shd w:val="clear" w:color="auto" w:fill="auto"/>
            <w:tcMar>
              <w:left w:w="28" w:type="dxa"/>
              <w:right w:w="28" w:type="dxa"/>
            </w:tcMar>
            <w:vAlign w:val="center"/>
            <w:hideMark/>
          </w:tcPr>
          <w:p w:rsidR="00957756" w:rsidRPr="00BA58AA" w:rsidRDefault="00957756" w:rsidP="00CB1DEE">
            <w:pPr>
              <w:spacing w:after="0" w:line="240" w:lineRule="auto"/>
              <w:jc w:val="center"/>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542 215,76</w:t>
            </w:r>
          </w:p>
        </w:tc>
        <w:tc>
          <w:tcPr>
            <w:tcW w:w="1418" w:type="dxa"/>
            <w:shd w:val="clear" w:color="auto" w:fill="auto"/>
            <w:tcMar>
              <w:left w:w="28" w:type="dxa"/>
              <w:right w:w="28" w:type="dxa"/>
            </w:tcMar>
            <w:vAlign w:val="center"/>
            <w:hideMark/>
          </w:tcPr>
          <w:p w:rsidR="00957756" w:rsidRPr="00BA58AA" w:rsidRDefault="00957756" w:rsidP="00CB1DEE">
            <w:pPr>
              <w:spacing w:after="0" w:line="240" w:lineRule="auto"/>
              <w:jc w:val="center"/>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 </w:t>
            </w:r>
          </w:p>
        </w:tc>
        <w:tc>
          <w:tcPr>
            <w:tcW w:w="1525" w:type="dxa"/>
            <w:shd w:val="clear" w:color="auto" w:fill="auto"/>
            <w:tcMar>
              <w:left w:w="28" w:type="dxa"/>
              <w:right w:w="28" w:type="dxa"/>
            </w:tcMar>
            <w:vAlign w:val="center"/>
            <w:hideMark/>
          </w:tcPr>
          <w:p w:rsidR="00957756" w:rsidRPr="00BA58AA" w:rsidRDefault="007743F6" w:rsidP="00410F63">
            <w:pPr>
              <w:spacing w:after="0" w:line="240" w:lineRule="auto"/>
              <w:jc w:val="center"/>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232 565,09</w:t>
            </w:r>
          </w:p>
        </w:tc>
        <w:tc>
          <w:tcPr>
            <w:tcW w:w="1451" w:type="dxa"/>
            <w:shd w:val="clear" w:color="auto" w:fill="auto"/>
            <w:tcMar>
              <w:left w:w="28" w:type="dxa"/>
              <w:right w:w="28" w:type="dxa"/>
            </w:tcMar>
            <w:vAlign w:val="center"/>
            <w:hideMark/>
          </w:tcPr>
          <w:p w:rsidR="00957756" w:rsidRPr="00BA58AA" w:rsidRDefault="00957756" w:rsidP="00410F63">
            <w:pPr>
              <w:spacing w:after="0" w:line="240" w:lineRule="auto"/>
              <w:jc w:val="center"/>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 </w:t>
            </w:r>
          </w:p>
        </w:tc>
      </w:tr>
      <w:tr w:rsidR="00957756" w:rsidRPr="00BA58AA" w:rsidTr="00EB6147">
        <w:trPr>
          <w:trHeight w:val="600"/>
        </w:trPr>
        <w:tc>
          <w:tcPr>
            <w:tcW w:w="3337" w:type="dxa"/>
            <w:shd w:val="clear" w:color="auto" w:fill="auto"/>
            <w:tcMar>
              <w:left w:w="28" w:type="dxa"/>
              <w:right w:w="28" w:type="dxa"/>
            </w:tcMar>
            <w:vAlign w:val="bottom"/>
            <w:hideMark/>
          </w:tcPr>
          <w:p w:rsidR="00957756" w:rsidRPr="00BA58AA" w:rsidRDefault="00957756" w:rsidP="00410F63">
            <w:pPr>
              <w:spacing w:after="0" w:line="240" w:lineRule="auto"/>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Комитет физической культуры и спорта администрации города Нефтеюганска</w:t>
            </w:r>
          </w:p>
        </w:tc>
        <w:tc>
          <w:tcPr>
            <w:tcW w:w="1843" w:type="dxa"/>
            <w:shd w:val="clear" w:color="auto" w:fill="auto"/>
            <w:tcMar>
              <w:left w:w="28" w:type="dxa"/>
              <w:right w:w="28" w:type="dxa"/>
            </w:tcMar>
            <w:vAlign w:val="center"/>
            <w:hideMark/>
          </w:tcPr>
          <w:p w:rsidR="00957756" w:rsidRPr="00BA58AA" w:rsidRDefault="00957756" w:rsidP="00CB1DEE">
            <w:pPr>
              <w:spacing w:after="0" w:line="240" w:lineRule="auto"/>
              <w:jc w:val="center"/>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5 139 325,55</w:t>
            </w:r>
          </w:p>
        </w:tc>
        <w:tc>
          <w:tcPr>
            <w:tcW w:w="1418" w:type="dxa"/>
            <w:shd w:val="clear" w:color="auto" w:fill="auto"/>
            <w:tcMar>
              <w:left w:w="28" w:type="dxa"/>
              <w:right w:w="28" w:type="dxa"/>
            </w:tcMar>
            <w:vAlign w:val="center"/>
            <w:hideMark/>
          </w:tcPr>
          <w:p w:rsidR="00957756" w:rsidRPr="00BA58AA" w:rsidRDefault="00957756" w:rsidP="00CB1DEE">
            <w:pPr>
              <w:spacing w:after="0" w:line="240" w:lineRule="auto"/>
              <w:jc w:val="center"/>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 </w:t>
            </w:r>
          </w:p>
        </w:tc>
        <w:tc>
          <w:tcPr>
            <w:tcW w:w="1525" w:type="dxa"/>
            <w:shd w:val="clear" w:color="auto" w:fill="auto"/>
            <w:tcMar>
              <w:left w:w="28" w:type="dxa"/>
              <w:right w:w="28" w:type="dxa"/>
            </w:tcMar>
            <w:vAlign w:val="center"/>
            <w:hideMark/>
          </w:tcPr>
          <w:p w:rsidR="00957756" w:rsidRPr="00BA58AA" w:rsidRDefault="00E75C74" w:rsidP="00410F63">
            <w:pPr>
              <w:spacing w:after="0" w:line="240" w:lineRule="auto"/>
              <w:jc w:val="center"/>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918 161,70</w:t>
            </w:r>
          </w:p>
        </w:tc>
        <w:tc>
          <w:tcPr>
            <w:tcW w:w="1451" w:type="dxa"/>
            <w:shd w:val="clear" w:color="auto" w:fill="auto"/>
            <w:tcMar>
              <w:left w:w="28" w:type="dxa"/>
              <w:right w:w="28" w:type="dxa"/>
            </w:tcMar>
            <w:vAlign w:val="center"/>
            <w:hideMark/>
          </w:tcPr>
          <w:p w:rsidR="00957756" w:rsidRPr="00BA58AA" w:rsidRDefault="00957756" w:rsidP="00410F63">
            <w:pPr>
              <w:spacing w:after="0" w:line="240" w:lineRule="auto"/>
              <w:jc w:val="center"/>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 </w:t>
            </w:r>
          </w:p>
        </w:tc>
      </w:tr>
      <w:tr w:rsidR="00957756" w:rsidRPr="00BA58AA" w:rsidTr="00EB6147">
        <w:trPr>
          <w:trHeight w:val="192"/>
        </w:trPr>
        <w:tc>
          <w:tcPr>
            <w:tcW w:w="3337" w:type="dxa"/>
            <w:shd w:val="clear" w:color="auto" w:fill="auto"/>
            <w:tcMar>
              <w:left w:w="28" w:type="dxa"/>
              <w:right w:w="28" w:type="dxa"/>
            </w:tcMar>
            <w:vAlign w:val="bottom"/>
            <w:hideMark/>
          </w:tcPr>
          <w:p w:rsidR="00957756" w:rsidRPr="00BA58AA" w:rsidRDefault="00957756" w:rsidP="00410F63">
            <w:pPr>
              <w:spacing w:after="0" w:line="240" w:lineRule="auto"/>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Управление опеки и попечительства администрации города Нефтеюганска</w:t>
            </w:r>
          </w:p>
        </w:tc>
        <w:tc>
          <w:tcPr>
            <w:tcW w:w="1843" w:type="dxa"/>
            <w:shd w:val="clear" w:color="auto" w:fill="auto"/>
            <w:tcMar>
              <w:left w:w="28" w:type="dxa"/>
              <w:right w:w="28" w:type="dxa"/>
            </w:tcMar>
            <w:vAlign w:val="center"/>
            <w:hideMark/>
          </w:tcPr>
          <w:p w:rsidR="00957756" w:rsidRPr="00BA58AA" w:rsidRDefault="00957756" w:rsidP="00CB1DEE">
            <w:pPr>
              <w:spacing w:after="0" w:line="240" w:lineRule="auto"/>
              <w:jc w:val="center"/>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79 704,69</w:t>
            </w:r>
          </w:p>
        </w:tc>
        <w:tc>
          <w:tcPr>
            <w:tcW w:w="1418" w:type="dxa"/>
            <w:shd w:val="clear" w:color="auto" w:fill="auto"/>
            <w:tcMar>
              <w:left w:w="28" w:type="dxa"/>
              <w:right w:w="28" w:type="dxa"/>
            </w:tcMar>
            <w:vAlign w:val="center"/>
            <w:hideMark/>
          </w:tcPr>
          <w:p w:rsidR="00957756" w:rsidRPr="00BA58AA" w:rsidRDefault="00957756" w:rsidP="00CB1DEE">
            <w:pPr>
              <w:spacing w:after="0" w:line="240" w:lineRule="auto"/>
              <w:jc w:val="center"/>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 </w:t>
            </w:r>
          </w:p>
        </w:tc>
        <w:tc>
          <w:tcPr>
            <w:tcW w:w="1525" w:type="dxa"/>
            <w:shd w:val="clear" w:color="auto" w:fill="auto"/>
            <w:tcMar>
              <w:left w:w="28" w:type="dxa"/>
              <w:right w:w="28" w:type="dxa"/>
            </w:tcMar>
            <w:vAlign w:val="center"/>
            <w:hideMark/>
          </w:tcPr>
          <w:p w:rsidR="00957756" w:rsidRPr="00BA58AA" w:rsidRDefault="00E75C74" w:rsidP="00410F63">
            <w:pPr>
              <w:spacing w:after="0" w:line="240" w:lineRule="auto"/>
              <w:jc w:val="center"/>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82 737,04</w:t>
            </w:r>
          </w:p>
        </w:tc>
        <w:tc>
          <w:tcPr>
            <w:tcW w:w="1451" w:type="dxa"/>
            <w:shd w:val="clear" w:color="auto" w:fill="auto"/>
            <w:tcMar>
              <w:left w:w="28" w:type="dxa"/>
              <w:right w:w="28" w:type="dxa"/>
            </w:tcMar>
            <w:vAlign w:val="center"/>
            <w:hideMark/>
          </w:tcPr>
          <w:p w:rsidR="00957756" w:rsidRPr="00BA58AA" w:rsidRDefault="00957756" w:rsidP="00410F63">
            <w:pPr>
              <w:spacing w:after="0" w:line="240" w:lineRule="auto"/>
              <w:jc w:val="center"/>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 </w:t>
            </w:r>
          </w:p>
        </w:tc>
      </w:tr>
      <w:tr w:rsidR="00957756" w:rsidRPr="00BA58AA" w:rsidTr="00EB6147">
        <w:trPr>
          <w:trHeight w:val="426"/>
        </w:trPr>
        <w:tc>
          <w:tcPr>
            <w:tcW w:w="3337" w:type="dxa"/>
            <w:shd w:val="clear" w:color="auto" w:fill="auto"/>
            <w:tcMar>
              <w:left w:w="28" w:type="dxa"/>
              <w:right w:w="28" w:type="dxa"/>
            </w:tcMar>
            <w:vAlign w:val="bottom"/>
            <w:hideMark/>
          </w:tcPr>
          <w:p w:rsidR="00957756" w:rsidRPr="00BA58AA" w:rsidRDefault="00957756" w:rsidP="00410F63">
            <w:pPr>
              <w:spacing w:after="0" w:line="240" w:lineRule="auto"/>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Департамент градостроительства администрации города Нефтеюганска</w:t>
            </w:r>
          </w:p>
        </w:tc>
        <w:tc>
          <w:tcPr>
            <w:tcW w:w="1843" w:type="dxa"/>
            <w:shd w:val="clear" w:color="auto" w:fill="auto"/>
            <w:tcMar>
              <w:left w:w="28" w:type="dxa"/>
              <w:right w:w="28" w:type="dxa"/>
            </w:tcMar>
            <w:vAlign w:val="center"/>
            <w:hideMark/>
          </w:tcPr>
          <w:p w:rsidR="00957756" w:rsidRPr="00BA58AA" w:rsidRDefault="00957756" w:rsidP="00CB1DEE">
            <w:pPr>
              <w:spacing w:after="0" w:line="240" w:lineRule="auto"/>
              <w:jc w:val="center"/>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72 121 273,71</w:t>
            </w:r>
          </w:p>
        </w:tc>
        <w:tc>
          <w:tcPr>
            <w:tcW w:w="1418" w:type="dxa"/>
            <w:shd w:val="clear" w:color="auto" w:fill="auto"/>
            <w:tcMar>
              <w:left w:w="28" w:type="dxa"/>
              <w:right w:w="28" w:type="dxa"/>
            </w:tcMar>
            <w:vAlign w:val="center"/>
            <w:hideMark/>
          </w:tcPr>
          <w:p w:rsidR="00957756" w:rsidRPr="00BA58AA" w:rsidRDefault="00957756" w:rsidP="00CB1DEE">
            <w:pPr>
              <w:spacing w:after="0" w:line="240" w:lineRule="auto"/>
              <w:jc w:val="center"/>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 </w:t>
            </w:r>
          </w:p>
        </w:tc>
        <w:tc>
          <w:tcPr>
            <w:tcW w:w="1525" w:type="dxa"/>
            <w:shd w:val="clear" w:color="auto" w:fill="auto"/>
            <w:tcMar>
              <w:left w:w="28" w:type="dxa"/>
              <w:right w:w="28" w:type="dxa"/>
            </w:tcMar>
            <w:vAlign w:val="center"/>
            <w:hideMark/>
          </w:tcPr>
          <w:p w:rsidR="00957756" w:rsidRPr="00BA58AA" w:rsidRDefault="00957756" w:rsidP="00410F63">
            <w:pPr>
              <w:spacing w:after="0" w:line="240" w:lineRule="auto"/>
              <w:jc w:val="center"/>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717 336,20</w:t>
            </w:r>
          </w:p>
        </w:tc>
        <w:tc>
          <w:tcPr>
            <w:tcW w:w="1451" w:type="dxa"/>
            <w:shd w:val="clear" w:color="auto" w:fill="auto"/>
            <w:tcMar>
              <w:left w:w="28" w:type="dxa"/>
              <w:right w:w="28" w:type="dxa"/>
            </w:tcMar>
            <w:vAlign w:val="center"/>
            <w:hideMark/>
          </w:tcPr>
          <w:p w:rsidR="00957756" w:rsidRPr="00BA58AA" w:rsidRDefault="00957756" w:rsidP="00410F63">
            <w:pPr>
              <w:spacing w:after="0" w:line="240" w:lineRule="auto"/>
              <w:jc w:val="center"/>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 </w:t>
            </w:r>
          </w:p>
        </w:tc>
      </w:tr>
      <w:tr w:rsidR="00957756" w:rsidRPr="00BA58AA" w:rsidTr="00EB6147">
        <w:trPr>
          <w:trHeight w:val="600"/>
        </w:trPr>
        <w:tc>
          <w:tcPr>
            <w:tcW w:w="3337" w:type="dxa"/>
            <w:shd w:val="clear" w:color="auto" w:fill="auto"/>
            <w:tcMar>
              <w:left w:w="28" w:type="dxa"/>
              <w:right w:w="28" w:type="dxa"/>
            </w:tcMar>
            <w:vAlign w:val="bottom"/>
            <w:hideMark/>
          </w:tcPr>
          <w:p w:rsidR="00957756" w:rsidRPr="00BA58AA" w:rsidRDefault="00957756" w:rsidP="00410F63">
            <w:pPr>
              <w:spacing w:after="0" w:line="240" w:lineRule="auto"/>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Департамент жилищно-коммунального хозяйства администрации города Нефтеюганска</w:t>
            </w:r>
          </w:p>
        </w:tc>
        <w:tc>
          <w:tcPr>
            <w:tcW w:w="1843" w:type="dxa"/>
            <w:shd w:val="clear" w:color="auto" w:fill="auto"/>
            <w:tcMar>
              <w:left w:w="28" w:type="dxa"/>
              <w:right w:w="28" w:type="dxa"/>
            </w:tcMar>
            <w:vAlign w:val="center"/>
            <w:hideMark/>
          </w:tcPr>
          <w:p w:rsidR="00957756" w:rsidRPr="00BA58AA" w:rsidRDefault="00957756" w:rsidP="00CB1DEE">
            <w:pPr>
              <w:spacing w:after="0" w:line="240" w:lineRule="auto"/>
              <w:jc w:val="center"/>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4 061 636,29</w:t>
            </w:r>
          </w:p>
        </w:tc>
        <w:tc>
          <w:tcPr>
            <w:tcW w:w="1418" w:type="dxa"/>
            <w:shd w:val="clear" w:color="auto" w:fill="auto"/>
            <w:tcMar>
              <w:left w:w="28" w:type="dxa"/>
              <w:right w:w="28" w:type="dxa"/>
            </w:tcMar>
            <w:vAlign w:val="center"/>
            <w:hideMark/>
          </w:tcPr>
          <w:p w:rsidR="00957756" w:rsidRPr="00BA58AA" w:rsidRDefault="00957756" w:rsidP="00CB1DEE">
            <w:pPr>
              <w:spacing w:after="0" w:line="240" w:lineRule="auto"/>
              <w:jc w:val="center"/>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60 686,93</w:t>
            </w:r>
          </w:p>
        </w:tc>
        <w:tc>
          <w:tcPr>
            <w:tcW w:w="1525" w:type="dxa"/>
            <w:shd w:val="clear" w:color="auto" w:fill="auto"/>
            <w:tcMar>
              <w:left w:w="28" w:type="dxa"/>
              <w:right w:w="28" w:type="dxa"/>
            </w:tcMar>
            <w:vAlign w:val="center"/>
            <w:hideMark/>
          </w:tcPr>
          <w:p w:rsidR="00957756" w:rsidRPr="00BA58AA" w:rsidRDefault="00437CFE" w:rsidP="00410F63">
            <w:pPr>
              <w:spacing w:after="0" w:line="240" w:lineRule="auto"/>
              <w:jc w:val="center"/>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4 036 887,45</w:t>
            </w:r>
          </w:p>
        </w:tc>
        <w:tc>
          <w:tcPr>
            <w:tcW w:w="1451" w:type="dxa"/>
            <w:shd w:val="clear" w:color="auto" w:fill="auto"/>
            <w:tcMar>
              <w:left w:w="28" w:type="dxa"/>
              <w:right w:w="28" w:type="dxa"/>
            </w:tcMar>
            <w:vAlign w:val="center"/>
            <w:hideMark/>
          </w:tcPr>
          <w:p w:rsidR="00957756" w:rsidRPr="00BA58AA" w:rsidRDefault="00957756" w:rsidP="00410F63">
            <w:pPr>
              <w:spacing w:after="0" w:line="240" w:lineRule="auto"/>
              <w:jc w:val="center"/>
              <w:rPr>
                <w:rFonts w:ascii="Times New Roman" w:eastAsia="Times New Roman" w:hAnsi="Times New Roman" w:cs="Times New Roman"/>
                <w:color w:val="000000"/>
                <w:sz w:val="20"/>
                <w:szCs w:val="20"/>
                <w:lang w:eastAsia="ru-RU"/>
              </w:rPr>
            </w:pPr>
          </w:p>
        </w:tc>
      </w:tr>
      <w:tr w:rsidR="00957756" w:rsidRPr="00BA58AA" w:rsidTr="00EB6147">
        <w:trPr>
          <w:trHeight w:val="600"/>
        </w:trPr>
        <w:tc>
          <w:tcPr>
            <w:tcW w:w="3337" w:type="dxa"/>
            <w:shd w:val="clear" w:color="auto" w:fill="auto"/>
            <w:tcMar>
              <w:left w:w="28" w:type="dxa"/>
              <w:right w:w="28" w:type="dxa"/>
            </w:tcMar>
            <w:vAlign w:val="bottom"/>
            <w:hideMark/>
          </w:tcPr>
          <w:p w:rsidR="00957756" w:rsidRPr="00BA58AA" w:rsidRDefault="00957756" w:rsidP="00410F63">
            <w:pPr>
              <w:spacing w:after="0" w:line="240" w:lineRule="auto"/>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Комитет записи актов гражданского состояния администрации города Нефтеюганска</w:t>
            </w:r>
          </w:p>
        </w:tc>
        <w:tc>
          <w:tcPr>
            <w:tcW w:w="1843" w:type="dxa"/>
            <w:shd w:val="clear" w:color="auto" w:fill="auto"/>
            <w:tcMar>
              <w:left w:w="28" w:type="dxa"/>
              <w:right w:w="28" w:type="dxa"/>
            </w:tcMar>
            <w:vAlign w:val="center"/>
            <w:hideMark/>
          </w:tcPr>
          <w:p w:rsidR="00957756" w:rsidRPr="00BA58AA" w:rsidRDefault="00957756" w:rsidP="00CB1DEE">
            <w:pPr>
              <w:spacing w:after="0" w:line="240" w:lineRule="auto"/>
              <w:jc w:val="center"/>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49 992,38</w:t>
            </w:r>
          </w:p>
        </w:tc>
        <w:tc>
          <w:tcPr>
            <w:tcW w:w="1418" w:type="dxa"/>
            <w:shd w:val="clear" w:color="auto" w:fill="auto"/>
            <w:tcMar>
              <w:left w:w="28" w:type="dxa"/>
              <w:right w:w="28" w:type="dxa"/>
            </w:tcMar>
            <w:vAlign w:val="center"/>
            <w:hideMark/>
          </w:tcPr>
          <w:p w:rsidR="00957756" w:rsidRPr="00BA58AA" w:rsidRDefault="00957756" w:rsidP="00CB1DEE">
            <w:pPr>
              <w:spacing w:after="0" w:line="240" w:lineRule="auto"/>
              <w:jc w:val="center"/>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 </w:t>
            </w:r>
          </w:p>
        </w:tc>
        <w:tc>
          <w:tcPr>
            <w:tcW w:w="1525" w:type="dxa"/>
            <w:shd w:val="clear" w:color="auto" w:fill="auto"/>
            <w:tcMar>
              <w:left w:w="28" w:type="dxa"/>
              <w:right w:w="28" w:type="dxa"/>
            </w:tcMar>
            <w:vAlign w:val="center"/>
            <w:hideMark/>
          </w:tcPr>
          <w:p w:rsidR="00957756" w:rsidRPr="00BA58AA" w:rsidRDefault="00437CFE" w:rsidP="00410F63">
            <w:pPr>
              <w:spacing w:after="0" w:line="240" w:lineRule="auto"/>
              <w:jc w:val="center"/>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25 180,30</w:t>
            </w:r>
          </w:p>
        </w:tc>
        <w:tc>
          <w:tcPr>
            <w:tcW w:w="1451" w:type="dxa"/>
            <w:shd w:val="clear" w:color="auto" w:fill="auto"/>
            <w:tcMar>
              <w:left w:w="28" w:type="dxa"/>
              <w:right w:w="28" w:type="dxa"/>
            </w:tcMar>
            <w:vAlign w:val="center"/>
            <w:hideMark/>
          </w:tcPr>
          <w:p w:rsidR="00957756" w:rsidRPr="00BA58AA" w:rsidRDefault="00957756" w:rsidP="00410F63">
            <w:pPr>
              <w:spacing w:after="0" w:line="240" w:lineRule="auto"/>
              <w:jc w:val="center"/>
              <w:rPr>
                <w:rFonts w:ascii="Times New Roman" w:eastAsia="Times New Roman" w:hAnsi="Times New Roman" w:cs="Times New Roman"/>
                <w:color w:val="000000"/>
                <w:sz w:val="20"/>
                <w:szCs w:val="20"/>
                <w:lang w:eastAsia="ru-RU"/>
              </w:rPr>
            </w:pPr>
            <w:r w:rsidRPr="00BA58AA">
              <w:rPr>
                <w:rFonts w:ascii="Times New Roman" w:eastAsia="Times New Roman" w:hAnsi="Times New Roman" w:cs="Times New Roman"/>
                <w:color w:val="000000"/>
                <w:sz w:val="20"/>
                <w:szCs w:val="20"/>
                <w:lang w:eastAsia="ru-RU"/>
              </w:rPr>
              <w:t> </w:t>
            </w:r>
          </w:p>
        </w:tc>
      </w:tr>
      <w:tr w:rsidR="00410F63" w:rsidRPr="00BD37D7" w:rsidTr="00EB6147">
        <w:trPr>
          <w:trHeight w:val="285"/>
        </w:trPr>
        <w:tc>
          <w:tcPr>
            <w:tcW w:w="3337" w:type="dxa"/>
            <w:shd w:val="clear" w:color="auto" w:fill="auto"/>
            <w:tcMar>
              <w:left w:w="28" w:type="dxa"/>
              <w:right w:w="28" w:type="dxa"/>
            </w:tcMar>
            <w:vAlign w:val="bottom"/>
            <w:hideMark/>
          </w:tcPr>
          <w:p w:rsidR="00410F63" w:rsidRPr="00BA58AA" w:rsidRDefault="00410F63" w:rsidP="00410F63">
            <w:pPr>
              <w:spacing w:after="0" w:line="240" w:lineRule="auto"/>
              <w:rPr>
                <w:rFonts w:ascii="Times New Roman" w:eastAsia="Times New Roman" w:hAnsi="Times New Roman" w:cs="Times New Roman"/>
                <w:b/>
                <w:bCs/>
                <w:color w:val="000000"/>
                <w:sz w:val="20"/>
                <w:szCs w:val="20"/>
                <w:lang w:eastAsia="ru-RU"/>
              </w:rPr>
            </w:pPr>
            <w:r w:rsidRPr="00BA58AA">
              <w:rPr>
                <w:rFonts w:ascii="Times New Roman" w:eastAsia="Times New Roman" w:hAnsi="Times New Roman" w:cs="Times New Roman"/>
                <w:b/>
                <w:bCs/>
                <w:color w:val="000000"/>
                <w:sz w:val="20"/>
                <w:szCs w:val="20"/>
                <w:lang w:eastAsia="ru-RU"/>
              </w:rPr>
              <w:t>ИТОГО</w:t>
            </w:r>
          </w:p>
        </w:tc>
        <w:tc>
          <w:tcPr>
            <w:tcW w:w="1843" w:type="dxa"/>
            <w:shd w:val="clear" w:color="auto" w:fill="auto"/>
            <w:tcMar>
              <w:left w:w="28" w:type="dxa"/>
              <w:right w:w="28" w:type="dxa"/>
            </w:tcMar>
            <w:vAlign w:val="center"/>
            <w:hideMark/>
          </w:tcPr>
          <w:p w:rsidR="00410F63" w:rsidRPr="00BA58AA" w:rsidRDefault="0027613D" w:rsidP="00410F63">
            <w:pPr>
              <w:spacing w:after="0" w:line="240" w:lineRule="auto"/>
              <w:jc w:val="center"/>
              <w:rPr>
                <w:rFonts w:ascii="Times New Roman" w:eastAsia="Times New Roman" w:hAnsi="Times New Roman" w:cs="Times New Roman"/>
                <w:b/>
                <w:bCs/>
                <w:color w:val="000000"/>
                <w:sz w:val="20"/>
                <w:szCs w:val="20"/>
                <w:lang w:eastAsia="ru-RU"/>
              </w:rPr>
            </w:pPr>
            <w:r w:rsidRPr="00410F63">
              <w:rPr>
                <w:rFonts w:ascii="Times New Roman" w:eastAsia="Times New Roman" w:hAnsi="Times New Roman" w:cs="Times New Roman"/>
                <w:b/>
                <w:bCs/>
                <w:color w:val="000000"/>
                <w:sz w:val="20"/>
                <w:szCs w:val="20"/>
                <w:lang w:eastAsia="ru-RU"/>
              </w:rPr>
              <w:t>86 151 287,62</w:t>
            </w:r>
          </w:p>
        </w:tc>
        <w:tc>
          <w:tcPr>
            <w:tcW w:w="1418" w:type="dxa"/>
            <w:shd w:val="clear" w:color="auto" w:fill="auto"/>
            <w:tcMar>
              <w:left w:w="28" w:type="dxa"/>
              <w:right w:w="28" w:type="dxa"/>
            </w:tcMar>
            <w:vAlign w:val="center"/>
            <w:hideMark/>
          </w:tcPr>
          <w:p w:rsidR="00410F63" w:rsidRPr="00BA58AA" w:rsidRDefault="00410F63" w:rsidP="00410F63">
            <w:pPr>
              <w:spacing w:after="0" w:line="240" w:lineRule="auto"/>
              <w:jc w:val="center"/>
              <w:rPr>
                <w:rFonts w:ascii="Times New Roman" w:eastAsia="Times New Roman" w:hAnsi="Times New Roman" w:cs="Times New Roman"/>
                <w:b/>
                <w:bCs/>
                <w:color w:val="000000"/>
                <w:sz w:val="20"/>
                <w:szCs w:val="20"/>
                <w:lang w:eastAsia="ru-RU"/>
              </w:rPr>
            </w:pPr>
            <w:r w:rsidRPr="00BA58AA">
              <w:rPr>
                <w:rFonts w:ascii="Times New Roman" w:eastAsia="Times New Roman" w:hAnsi="Times New Roman" w:cs="Times New Roman"/>
                <w:b/>
                <w:bCs/>
                <w:color w:val="000000"/>
                <w:sz w:val="20"/>
                <w:szCs w:val="20"/>
                <w:lang w:eastAsia="ru-RU"/>
              </w:rPr>
              <w:t>60 686,93</w:t>
            </w:r>
          </w:p>
        </w:tc>
        <w:tc>
          <w:tcPr>
            <w:tcW w:w="1525" w:type="dxa"/>
            <w:shd w:val="clear" w:color="auto" w:fill="auto"/>
            <w:tcMar>
              <w:left w:w="28" w:type="dxa"/>
              <w:right w:w="28" w:type="dxa"/>
            </w:tcMar>
            <w:vAlign w:val="center"/>
            <w:hideMark/>
          </w:tcPr>
          <w:p w:rsidR="00410F63" w:rsidRPr="00BA58AA" w:rsidRDefault="00A6764B" w:rsidP="00410F63">
            <w:pPr>
              <w:spacing w:after="0" w:line="240" w:lineRule="auto"/>
              <w:jc w:val="center"/>
              <w:rPr>
                <w:rFonts w:ascii="Times New Roman" w:eastAsia="Times New Roman" w:hAnsi="Times New Roman" w:cs="Times New Roman"/>
                <w:b/>
                <w:bCs/>
                <w:color w:val="000000"/>
                <w:sz w:val="20"/>
                <w:szCs w:val="20"/>
                <w:lang w:eastAsia="ru-RU"/>
              </w:rPr>
            </w:pPr>
            <w:r w:rsidRPr="00BA58AA">
              <w:rPr>
                <w:rFonts w:ascii="Times New Roman" w:eastAsia="Times New Roman" w:hAnsi="Times New Roman" w:cs="Times New Roman"/>
                <w:b/>
                <w:bCs/>
                <w:color w:val="000000"/>
                <w:sz w:val="20"/>
                <w:szCs w:val="20"/>
                <w:lang w:eastAsia="ru-RU"/>
              </w:rPr>
              <w:t>8 814 222,25</w:t>
            </w:r>
          </w:p>
        </w:tc>
        <w:tc>
          <w:tcPr>
            <w:tcW w:w="1451" w:type="dxa"/>
            <w:shd w:val="clear" w:color="auto" w:fill="auto"/>
            <w:tcMar>
              <w:left w:w="28" w:type="dxa"/>
              <w:right w:w="28" w:type="dxa"/>
            </w:tcMar>
            <w:vAlign w:val="center"/>
            <w:hideMark/>
          </w:tcPr>
          <w:p w:rsidR="00410F63" w:rsidRPr="00BA58AA" w:rsidRDefault="00437CFE" w:rsidP="00410F63">
            <w:pPr>
              <w:spacing w:after="0" w:line="240" w:lineRule="auto"/>
              <w:jc w:val="center"/>
              <w:rPr>
                <w:rFonts w:ascii="Times New Roman" w:eastAsia="Times New Roman" w:hAnsi="Times New Roman" w:cs="Times New Roman"/>
                <w:b/>
                <w:bCs/>
                <w:color w:val="000000"/>
                <w:sz w:val="20"/>
                <w:szCs w:val="20"/>
                <w:lang w:eastAsia="ru-RU"/>
              </w:rPr>
            </w:pPr>
            <w:r w:rsidRPr="00BA58AA">
              <w:rPr>
                <w:rFonts w:ascii="Times New Roman" w:eastAsia="Times New Roman" w:hAnsi="Times New Roman" w:cs="Times New Roman"/>
                <w:b/>
                <w:bCs/>
                <w:color w:val="000000"/>
                <w:sz w:val="20"/>
                <w:szCs w:val="20"/>
                <w:lang w:eastAsia="ru-RU"/>
              </w:rPr>
              <w:t>0,00</w:t>
            </w:r>
          </w:p>
        </w:tc>
      </w:tr>
    </w:tbl>
    <w:p w:rsidR="000E2926" w:rsidRPr="00124C14" w:rsidRDefault="008D5B8A" w:rsidP="002B2B3B">
      <w:pPr>
        <w:spacing w:line="240" w:lineRule="auto"/>
        <w:jc w:val="both"/>
        <w:rPr>
          <w:rFonts w:ascii="Times New Roman" w:eastAsia="Times New Roman" w:hAnsi="Times New Roman" w:cs="Times New Roman"/>
          <w:bCs/>
          <w:color w:val="000000"/>
          <w:sz w:val="28"/>
          <w:szCs w:val="28"/>
          <w:lang w:eastAsia="ru-RU"/>
        </w:rPr>
      </w:pPr>
      <w:r w:rsidRPr="00E31075">
        <w:rPr>
          <w:rFonts w:ascii="Times New Roman" w:eastAsia="Times New Roman" w:hAnsi="Times New Roman" w:cs="Times New Roman"/>
          <w:color w:val="FF0000"/>
          <w:sz w:val="26"/>
          <w:szCs w:val="26"/>
          <w:lang w:eastAsia="ru-RU"/>
        </w:rPr>
        <w:tab/>
      </w:r>
      <w:r w:rsidRPr="00E31075">
        <w:rPr>
          <w:rFonts w:ascii="Times New Roman" w:eastAsia="Times New Roman" w:hAnsi="Times New Roman" w:cs="Times New Roman"/>
          <w:sz w:val="28"/>
          <w:szCs w:val="28"/>
          <w:lang w:eastAsia="ru-RU"/>
        </w:rPr>
        <w:t>В сравнении с 201</w:t>
      </w:r>
      <w:r w:rsidR="00A62A92">
        <w:rPr>
          <w:rFonts w:ascii="Times New Roman" w:eastAsia="Times New Roman" w:hAnsi="Times New Roman" w:cs="Times New Roman"/>
          <w:sz w:val="28"/>
          <w:szCs w:val="28"/>
          <w:lang w:eastAsia="ru-RU"/>
        </w:rPr>
        <w:t>5</w:t>
      </w:r>
      <w:r w:rsidRPr="00E31075">
        <w:rPr>
          <w:rFonts w:ascii="Times New Roman" w:eastAsia="Times New Roman" w:hAnsi="Times New Roman" w:cs="Times New Roman"/>
          <w:sz w:val="28"/>
          <w:szCs w:val="28"/>
          <w:lang w:eastAsia="ru-RU"/>
        </w:rPr>
        <w:t xml:space="preserve"> годом дебиторск</w:t>
      </w:r>
      <w:r w:rsidR="00416D8D" w:rsidRPr="00E31075">
        <w:rPr>
          <w:rFonts w:ascii="Times New Roman" w:eastAsia="Times New Roman" w:hAnsi="Times New Roman" w:cs="Times New Roman"/>
          <w:sz w:val="28"/>
          <w:szCs w:val="28"/>
          <w:lang w:eastAsia="ru-RU"/>
        </w:rPr>
        <w:t>ая</w:t>
      </w:r>
      <w:r w:rsidRPr="00E31075">
        <w:rPr>
          <w:rFonts w:ascii="Times New Roman" w:eastAsia="Times New Roman" w:hAnsi="Times New Roman" w:cs="Times New Roman"/>
          <w:sz w:val="28"/>
          <w:szCs w:val="28"/>
          <w:lang w:eastAsia="ru-RU"/>
        </w:rPr>
        <w:t xml:space="preserve"> задолженност</w:t>
      </w:r>
      <w:r w:rsidR="00416D8D" w:rsidRPr="00E31075">
        <w:rPr>
          <w:rFonts w:ascii="Times New Roman" w:eastAsia="Times New Roman" w:hAnsi="Times New Roman" w:cs="Times New Roman"/>
          <w:sz w:val="28"/>
          <w:szCs w:val="28"/>
          <w:lang w:eastAsia="ru-RU"/>
        </w:rPr>
        <w:t>ь</w:t>
      </w:r>
      <w:r w:rsidR="00315B25" w:rsidRPr="00E31075">
        <w:rPr>
          <w:rFonts w:ascii="Times New Roman" w:eastAsia="Times New Roman" w:hAnsi="Times New Roman" w:cs="Times New Roman"/>
          <w:sz w:val="28"/>
          <w:szCs w:val="28"/>
          <w:lang w:eastAsia="ru-RU"/>
        </w:rPr>
        <w:t xml:space="preserve"> </w:t>
      </w:r>
      <w:r w:rsidR="00310C69" w:rsidRPr="00E31075">
        <w:rPr>
          <w:rFonts w:ascii="Times New Roman" w:eastAsia="Times New Roman" w:hAnsi="Times New Roman" w:cs="Times New Roman"/>
          <w:sz w:val="28"/>
          <w:szCs w:val="28"/>
          <w:lang w:eastAsia="ru-RU"/>
        </w:rPr>
        <w:t xml:space="preserve">по расходам </w:t>
      </w:r>
      <w:r w:rsidRPr="00E31075">
        <w:rPr>
          <w:rFonts w:ascii="Times New Roman" w:eastAsia="Times New Roman" w:hAnsi="Times New Roman" w:cs="Times New Roman"/>
          <w:sz w:val="28"/>
          <w:szCs w:val="28"/>
          <w:lang w:eastAsia="ru-RU"/>
        </w:rPr>
        <w:t>уменьш</w:t>
      </w:r>
      <w:r w:rsidR="00416D8D" w:rsidRPr="00E31075">
        <w:rPr>
          <w:rFonts w:ascii="Times New Roman" w:eastAsia="Times New Roman" w:hAnsi="Times New Roman" w:cs="Times New Roman"/>
          <w:sz w:val="28"/>
          <w:szCs w:val="28"/>
          <w:lang w:eastAsia="ru-RU"/>
        </w:rPr>
        <w:t>илась</w:t>
      </w:r>
      <w:r w:rsidR="00E53C95" w:rsidRPr="00E31075">
        <w:rPr>
          <w:rFonts w:ascii="Times New Roman" w:eastAsia="Times New Roman" w:hAnsi="Times New Roman" w:cs="Times New Roman"/>
          <w:sz w:val="28"/>
          <w:szCs w:val="28"/>
          <w:lang w:eastAsia="ru-RU"/>
        </w:rPr>
        <w:t xml:space="preserve"> на </w:t>
      </w:r>
      <w:r w:rsidR="0027613D">
        <w:rPr>
          <w:rFonts w:ascii="Times New Roman" w:eastAsia="Times New Roman" w:hAnsi="Times New Roman" w:cs="Times New Roman"/>
          <w:bCs/>
          <w:color w:val="000000"/>
          <w:sz w:val="28"/>
          <w:szCs w:val="28"/>
          <w:lang w:eastAsia="ru-RU"/>
        </w:rPr>
        <w:t>77 337 065</w:t>
      </w:r>
      <w:r w:rsidR="00410F63" w:rsidRPr="00E31075">
        <w:rPr>
          <w:rFonts w:ascii="Times New Roman" w:eastAsia="Times New Roman" w:hAnsi="Times New Roman" w:cs="Times New Roman"/>
          <w:bCs/>
          <w:color w:val="000000"/>
          <w:sz w:val="28"/>
          <w:szCs w:val="28"/>
          <w:lang w:eastAsia="ru-RU"/>
        </w:rPr>
        <w:t xml:space="preserve"> </w:t>
      </w:r>
      <w:r w:rsidR="00E53C95" w:rsidRPr="00E31075">
        <w:rPr>
          <w:rFonts w:ascii="Times New Roman" w:eastAsia="Times New Roman" w:hAnsi="Times New Roman" w:cs="Times New Roman"/>
          <w:sz w:val="28"/>
          <w:szCs w:val="28"/>
          <w:lang w:eastAsia="ru-RU"/>
        </w:rPr>
        <w:t>рубл</w:t>
      </w:r>
      <w:r w:rsidR="00DE1C3D" w:rsidRPr="00E31075">
        <w:rPr>
          <w:rFonts w:ascii="Times New Roman" w:eastAsia="Times New Roman" w:hAnsi="Times New Roman" w:cs="Times New Roman"/>
          <w:sz w:val="28"/>
          <w:szCs w:val="28"/>
          <w:lang w:eastAsia="ru-RU"/>
        </w:rPr>
        <w:t>ей</w:t>
      </w:r>
      <w:r w:rsidR="00FC1926" w:rsidRPr="00E31075">
        <w:rPr>
          <w:rFonts w:ascii="Times New Roman" w:eastAsia="Times New Roman" w:hAnsi="Times New Roman" w:cs="Times New Roman"/>
          <w:sz w:val="28"/>
          <w:szCs w:val="28"/>
          <w:lang w:eastAsia="ru-RU"/>
        </w:rPr>
        <w:t xml:space="preserve"> </w:t>
      </w:r>
      <w:r w:rsidR="0027613D">
        <w:rPr>
          <w:rFonts w:ascii="Times New Roman" w:eastAsia="Times New Roman" w:hAnsi="Times New Roman" w:cs="Times New Roman"/>
          <w:sz w:val="28"/>
          <w:szCs w:val="28"/>
          <w:lang w:eastAsia="ru-RU"/>
        </w:rPr>
        <w:t>37</w:t>
      </w:r>
      <w:r w:rsidR="00DE1C3D" w:rsidRPr="00E31075">
        <w:rPr>
          <w:rFonts w:ascii="Times New Roman" w:eastAsia="Times New Roman" w:hAnsi="Times New Roman" w:cs="Times New Roman"/>
          <w:sz w:val="28"/>
          <w:szCs w:val="28"/>
          <w:lang w:eastAsia="ru-RU"/>
        </w:rPr>
        <w:t xml:space="preserve"> копеек</w:t>
      </w:r>
      <w:r w:rsidR="0005716C" w:rsidRPr="00E31075">
        <w:rPr>
          <w:rFonts w:ascii="Times New Roman" w:eastAsia="Times New Roman" w:hAnsi="Times New Roman" w:cs="Times New Roman"/>
          <w:sz w:val="28"/>
          <w:szCs w:val="28"/>
          <w:lang w:eastAsia="ru-RU"/>
        </w:rPr>
        <w:t>.</w:t>
      </w:r>
      <w:r w:rsidR="0026430B" w:rsidRPr="00124C14">
        <w:rPr>
          <w:rFonts w:ascii="Times New Roman" w:eastAsia="Times New Roman" w:hAnsi="Times New Roman" w:cs="Times New Roman"/>
          <w:color w:val="000000" w:themeColor="text1"/>
          <w:sz w:val="28"/>
          <w:szCs w:val="28"/>
          <w:lang w:eastAsia="ru-RU"/>
        </w:rPr>
        <w:t xml:space="preserve"> </w:t>
      </w:r>
    </w:p>
    <w:p w:rsidR="001D1A5F" w:rsidRPr="00124C14" w:rsidRDefault="00612875" w:rsidP="00A43153">
      <w:pPr>
        <w:spacing w:line="240" w:lineRule="auto"/>
        <w:jc w:val="both"/>
        <w:rPr>
          <w:rFonts w:ascii="Times New Roman" w:eastAsia="Times New Roman" w:hAnsi="Times New Roman" w:cs="Times New Roman"/>
          <w:sz w:val="28"/>
          <w:szCs w:val="28"/>
          <w:lang w:eastAsia="ru-RU"/>
        </w:rPr>
      </w:pPr>
      <w:r w:rsidRPr="00124C14">
        <w:rPr>
          <w:rFonts w:ascii="Times New Roman" w:eastAsia="Times New Roman" w:hAnsi="Times New Roman" w:cs="Times New Roman"/>
          <w:sz w:val="28"/>
          <w:szCs w:val="28"/>
          <w:lang w:eastAsia="ru-RU"/>
        </w:rPr>
        <w:tab/>
      </w:r>
      <w:r w:rsidR="003F5E01" w:rsidRPr="00124C14">
        <w:rPr>
          <w:rFonts w:ascii="Times New Roman" w:eastAsia="Times New Roman" w:hAnsi="Times New Roman" w:cs="Times New Roman"/>
          <w:sz w:val="28"/>
          <w:szCs w:val="28"/>
          <w:lang w:eastAsia="ru-RU"/>
        </w:rPr>
        <w:t xml:space="preserve">Дебиторская задолженность по доходам </w:t>
      </w:r>
      <w:r w:rsidR="00CB2990" w:rsidRPr="00124C14">
        <w:rPr>
          <w:rFonts w:ascii="Times New Roman" w:eastAsia="Times New Roman" w:hAnsi="Times New Roman" w:cs="Times New Roman"/>
          <w:sz w:val="28"/>
          <w:szCs w:val="28"/>
          <w:lang w:eastAsia="ru-RU"/>
        </w:rPr>
        <w:t xml:space="preserve">от использования и реализации имущества </w:t>
      </w:r>
      <w:r w:rsidR="003F5E01" w:rsidRPr="00124C14">
        <w:rPr>
          <w:rFonts w:ascii="Times New Roman" w:eastAsia="Times New Roman" w:hAnsi="Times New Roman" w:cs="Times New Roman"/>
          <w:sz w:val="28"/>
          <w:szCs w:val="28"/>
          <w:lang w:eastAsia="ru-RU"/>
        </w:rPr>
        <w:t xml:space="preserve">составила </w:t>
      </w:r>
      <w:r w:rsidR="00C46717" w:rsidRPr="00124C14">
        <w:rPr>
          <w:rFonts w:ascii="Times New Roman" w:eastAsia="Times New Roman" w:hAnsi="Times New Roman" w:cs="Times New Roman"/>
          <w:color w:val="000000"/>
          <w:sz w:val="28"/>
          <w:szCs w:val="28"/>
          <w:lang w:eastAsia="ru-RU"/>
        </w:rPr>
        <w:t>205 794 869</w:t>
      </w:r>
      <w:r w:rsidR="009620CC" w:rsidRPr="00124C14">
        <w:rPr>
          <w:rFonts w:ascii="Times New Roman" w:eastAsia="Times New Roman" w:hAnsi="Times New Roman" w:cs="Times New Roman"/>
          <w:color w:val="000000"/>
          <w:sz w:val="28"/>
          <w:szCs w:val="28"/>
          <w:lang w:eastAsia="ru-RU"/>
        </w:rPr>
        <w:t xml:space="preserve"> </w:t>
      </w:r>
      <w:r w:rsidR="00D847F3" w:rsidRPr="00124C14">
        <w:rPr>
          <w:rFonts w:ascii="Times New Roman" w:hAnsi="Times New Roman" w:cs="Times New Roman"/>
          <w:sz w:val="28"/>
          <w:szCs w:val="28"/>
        </w:rPr>
        <w:t xml:space="preserve">рублей </w:t>
      </w:r>
      <w:r w:rsidR="00C46717" w:rsidRPr="00124C14">
        <w:rPr>
          <w:rFonts w:ascii="Times New Roman" w:eastAsia="Times New Roman" w:hAnsi="Times New Roman" w:cs="Times New Roman"/>
          <w:color w:val="000000"/>
          <w:sz w:val="28"/>
          <w:szCs w:val="28"/>
          <w:lang w:eastAsia="ru-RU"/>
        </w:rPr>
        <w:t>32</w:t>
      </w:r>
      <w:r w:rsidR="00D847F3" w:rsidRPr="00124C14">
        <w:rPr>
          <w:rFonts w:ascii="Times New Roman" w:hAnsi="Times New Roman" w:cs="Times New Roman"/>
          <w:sz w:val="28"/>
          <w:szCs w:val="28"/>
        </w:rPr>
        <w:t xml:space="preserve"> </w:t>
      </w:r>
      <w:r w:rsidR="003F5E01" w:rsidRPr="00124C14">
        <w:rPr>
          <w:rFonts w:ascii="Times New Roman" w:eastAsia="Times New Roman" w:hAnsi="Times New Roman" w:cs="Times New Roman"/>
          <w:sz w:val="28"/>
          <w:szCs w:val="28"/>
          <w:lang w:eastAsia="ru-RU"/>
        </w:rPr>
        <w:t>копе</w:t>
      </w:r>
      <w:r w:rsidR="00616D32" w:rsidRPr="00124C14">
        <w:rPr>
          <w:rFonts w:ascii="Times New Roman" w:eastAsia="Times New Roman" w:hAnsi="Times New Roman" w:cs="Times New Roman"/>
          <w:sz w:val="28"/>
          <w:szCs w:val="28"/>
          <w:lang w:eastAsia="ru-RU"/>
        </w:rPr>
        <w:t>йк</w:t>
      </w:r>
      <w:r w:rsidR="00C46717" w:rsidRPr="00124C14">
        <w:rPr>
          <w:rFonts w:ascii="Times New Roman" w:eastAsia="Times New Roman" w:hAnsi="Times New Roman" w:cs="Times New Roman"/>
          <w:sz w:val="28"/>
          <w:szCs w:val="28"/>
          <w:lang w:eastAsia="ru-RU"/>
        </w:rPr>
        <w:t>и</w:t>
      </w:r>
      <w:r w:rsidR="00A43153" w:rsidRPr="00124C14">
        <w:rPr>
          <w:rFonts w:ascii="Times New Roman" w:eastAsia="Times New Roman" w:hAnsi="Times New Roman" w:cs="Times New Roman"/>
          <w:sz w:val="28"/>
          <w:szCs w:val="28"/>
          <w:lang w:eastAsia="ru-RU"/>
        </w:rPr>
        <w:t xml:space="preserve"> </w:t>
      </w:r>
      <w:r w:rsidR="003F5E01" w:rsidRPr="00124C14">
        <w:rPr>
          <w:rFonts w:ascii="Times New Roman" w:eastAsia="Times New Roman" w:hAnsi="Times New Roman" w:cs="Times New Roman"/>
          <w:sz w:val="28"/>
          <w:szCs w:val="28"/>
          <w:lang w:eastAsia="ru-RU"/>
        </w:rPr>
        <w:t>(</w:t>
      </w:r>
      <w:r w:rsidR="008D5B8A" w:rsidRPr="00124C14">
        <w:rPr>
          <w:rFonts w:ascii="Times New Roman" w:eastAsia="Times New Roman" w:hAnsi="Times New Roman" w:cs="Times New Roman"/>
          <w:sz w:val="28"/>
          <w:szCs w:val="28"/>
          <w:lang w:eastAsia="ru-RU"/>
        </w:rPr>
        <w:t>таблиц</w:t>
      </w:r>
      <w:r w:rsidR="003F5E01" w:rsidRPr="00124C14">
        <w:rPr>
          <w:rFonts w:ascii="Times New Roman" w:eastAsia="Times New Roman" w:hAnsi="Times New Roman" w:cs="Times New Roman"/>
          <w:sz w:val="28"/>
          <w:szCs w:val="28"/>
          <w:lang w:eastAsia="ru-RU"/>
        </w:rPr>
        <w:t>а</w:t>
      </w:r>
      <w:r w:rsidR="008D5B8A" w:rsidRPr="00124C14">
        <w:rPr>
          <w:rFonts w:ascii="Times New Roman" w:eastAsia="Times New Roman" w:hAnsi="Times New Roman" w:cs="Times New Roman"/>
          <w:sz w:val="28"/>
          <w:szCs w:val="28"/>
          <w:lang w:eastAsia="ru-RU"/>
        </w:rPr>
        <w:t xml:space="preserve"> № 3</w:t>
      </w:r>
      <w:r w:rsidR="003726D2" w:rsidRPr="00124C14">
        <w:rPr>
          <w:rFonts w:ascii="Times New Roman" w:eastAsia="Times New Roman" w:hAnsi="Times New Roman" w:cs="Times New Roman"/>
          <w:sz w:val="28"/>
          <w:szCs w:val="28"/>
          <w:lang w:eastAsia="ru-RU"/>
        </w:rPr>
        <w:t>).</w:t>
      </w:r>
    </w:p>
    <w:p w:rsidR="00707D51" w:rsidRDefault="001D1A5F" w:rsidP="00A43153">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r w:rsidRPr="00124C14">
        <w:rPr>
          <w:rFonts w:ascii="Times New Roman" w:eastAsia="Times New Roman" w:hAnsi="Times New Roman" w:cs="Times New Roman"/>
          <w:sz w:val="28"/>
          <w:szCs w:val="28"/>
          <w:lang w:eastAsia="ru-RU"/>
        </w:rPr>
        <w:tab/>
      </w:r>
      <w:r w:rsidRPr="00124C14">
        <w:rPr>
          <w:rFonts w:ascii="Times New Roman" w:eastAsia="Times New Roman" w:hAnsi="Times New Roman" w:cs="Times New Roman"/>
          <w:sz w:val="28"/>
          <w:szCs w:val="28"/>
          <w:lang w:eastAsia="ru-RU"/>
        </w:rPr>
        <w:tab/>
      </w:r>
      <w:r w:rsidRPr="00124C14">
        <w:rPr>
          <w:rFonts w:ascii="Times New Roman" w:eastAsia="Times New Roman" w:hAnsi="Times New Roman" w:cs="Times New Roman"/>
          <w:sz w:val="28"/>
          <w:szCs w:val="28"/>
          <w:lang w:eastAsia="ru-RU"/>
        </w:rPr>
        <w:tab/>
      </w:r>
      <w:r w:rsidRPr="00124C14">
        <w:rPr>
          <w:rFonts w:ascii="Times New Roman" w:eastAsia="Times New Roman" w:hAnsi="Times New Roman" w:cs="Times New Roman"/>
          <w:sz w:val="28"/>
          <w:szCs w:val="28"/>
          <w:lang w:eastAsia="ru-RU"/>
        </w:rPr>
        <w:tab/>
      </w:r>
      <w:r w:rsidRPr="00124C14">
        <w:rPr>
          <w:rFonts w:ascii="Times New Roman" w:eastAsia="Times New Roman" w:hAnsi="Times New Roman" w:cs="Times New Roman"/>
          <w:sz w:val="28"/>
          <w:szCs w:val="28"/>
          <w:lang w:eastAsia="ru-RU"/>
        </w:rPr>
        <w:tab/>
      </w:r>
      <w:r w:rsidRPr="00124C14">
        <w:rPr>
          <w:rFonts w:ascii="Times New Roman" w:eastAsia="Times New Roman" w:hAnsi="Times New Roman" w:cs="Times New Roman"/>
          <w:sz w:val="28"/>
          <w:szCs w:val="28"/>
          <w:lang w:eastAsia="ru-RU"/>
        </w:rPr>
        <w:tab/>
      </w:r>
      <w:r w:rsidRPr="00124C14">
        <w:rPr>
          <w:rFonts w:ascii="Times New Roman" w:eastAsia="Times New Roman" w:hAnsi="Times New Roman" w:cs="Times New Roman"/>
          <w:sz w:val="28"/>
          <w:szCs w:val="28"/>
          <w:lang w:eastAsia="ru-RU"/>
        </w:rPr>
        <w:tab/>
      </w:r>
      <w:r w:rsidRPr="00124C14">
        <w:rPr>
          <w:rFonts w:ascii="Times New Roman" w:eastAsia="Times New Roman" w:hAnsi="Times New Roman" w:cs="Times New Roman"/>
          <w:sz w:val="28"/>
          <w:szCs w:val="28"/>
          <w:lang w:eastAsia="ru-RU"/>
        </w:rPr>
        <w:tab/>
      </w:r>
      <w:r w:rsidRPr="00124C14">
        <w:rPr>
          <w:rFonts w:ascii="Times New Roman" w:eastAsia="Times New Roman" w:hAnsi="Times New Roman" w:cs="Times New Roman"/>
          <w:sz w:val="28"/>
          <w:szCs w:val="28"/>
          <w:lang w:eastAsia="ru-RU"/>
        </w:rPr>
        <w:tab/>
      </w:r>
      <w:r w:rsidRPr="00124C14">
        <w:rPr>
          <w:rFonts w:ascii="Times New Roman" w:eastAsia="Times New Roman" w:hAnsi="Times New Roman" w:cs="Times New Roman"/>
          <w:sz w:val="28"/>
          <w:szCs w:val="28"/>
          <w:lang w:eastAsia="ru-RU"/>
        </w:rPr>
        <w:tab/>
      </w:r>
      <w:r w:rsidRPr="00124C14">
        <w:rPr>
          <w:rFonts w:ascii="Times New Roman" w:eastAsia="Times New Roman" w:hAnsi="Times New Roman" w:cs="Times New Roman"/>
          <w:sz w:val="28"/>
          <w:szCs w:val="28"/>
          <w:lang w:eastAsia="ru-RU"/>
        </w:rPr>
        <w:tab/>
      </w:r>
      <w:r w:rsidR="00612875" w:rsidRPr="00124C14">
        <w:rPr>
          <w:rFonts w:ascii="Times New Roman" w:eastAsia="Times New Roman" w:hAnsi="Times New Roman" w:cs="Times New Roman"/>
          <w:sz w:val="28"/>
          <w:szCs w:val="28"/>
          <w:lang w:eastAsia="ru-RU"/>
        </w:rPr>
        <w:t xml:space="preserve"> </w:t>
      </w:r>
      <w:r w:rsidR="00A14882" w:rsidRPr="00124C14">
        <w:rPr>
          <w:rFonts w:ascii="Times New Roman" w:eastAsia="Times New Roman" w:hAnsi="Times New Roman" w:cs="Times New Roman"/>
          <w:sz w:val="28"/>
          <w:szCs w:val="28"/>
          <w:lang w:eastAsia="ru-RU"/>
        </w:rPr>
        <w:t xml:space="preserve"> </w:t>
      </w:r>
      <w:r w:rsidR="008D5B8A" w:rsidRPr="00124C14">
        <w:rPr>
          <w:rFonts w:ascii="Times New Roman" w:eastAsia="Times New Roman" w:hAnsi="Times New Roman" w:cs="Times New Roman"/>
          <w:sz w:val="28"/>
          <w:szCs w:val="28"/>
          <w:lang w:eastAsia="ru-RU"/>
        </w:rPr>
        <w:t>Таблица №</w:t>
      </w:r>
      <w:r w:rsidR="00A14882" w:rsidRPr="00124C14">
        <w:rPr>
          <w:rFonts w:ascii="Times New Roman" w:eastAsia="Times New Roman" w:hAnsi="Times New Roman" w:cs="Times New Roman"/>
          <w:sz w:val="28"/>
          <w:szCs w:val="28"/>
          <w:lang w:eastAsia="ru-RU"/>
        </w:rPr>
        <w:t xml:space="preserve"> </w:t>
      </w:r>
      <w:r w:rsidR="008D5B8A" w:rsidRPr="00124C14">
        <w:rPr>
          <w:rFonts w:ascii="Times New Roman" w:eastAsia="Times New Roman" w:hAnsi="Times New Roman" w:cs="Times New Roman"/>
          <w:sz w:val="28"/>
          <w:szCs w:val="28"/>
          <w:lang w:eastAsia="ru-RU"/>
        </w:rPr>
        <w:t>3</w:t>
      </w:r>
    </w:p>
    <w:tbl>
      <w:tblPr>
        <w:tblW w:w="957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487"/>
        <w:gridCol w:w="1559"/>
        <w:gridCol w:w="1418"/>
        <w:gridCol w:w="4110"/>
      </w:tblGrid>
      <w:tr w:rsidR="00A62A92" w:rsidRPr="00124C14" w:rsidTr="00F51848">
        <w:trPr>
          <w:trHeight w:val="540"/>
        </w:trPr>
        <w:tc>
          <w:tcPr>
            <w:tcW w:w="2487" w:type="dxa"/>
            <w:vMerge w:val="restart"/>
            <w:shd w:val="clear" w:color="auto" w:fill="auto"/>
            <w:vAlign w:val="center"/>
            <w:hideMark/>
          </w:tcPr>
          <w:p w:rsidR="00A62A92" w:rsidRPr="00124C14" w:rsidRDefault="00A62A92" w:rsidP="00F51848">
            <w:pPr>
              <w:spacing w:after="0" w:line="240" w:lineRule="auto"/>
              <w:jc w:val="center"/>
              <w:rPr>
                <w:rFonts w:ascii="Times New Roman" w:eastAsia="Times New Roman" w:hAnsi="Times New Roman" w:cs="Times New Roman"/>
                <w:color w:val="000000"/>
                <w:sz w:val="20"/>
                <w:szCs w:val="20"/>
                <w:lang w:eastAsia="ru-RU"/>
              </w:rPr>
            </w:pPr>
            <w:r w:rsidRPr="00124C14">
              <w:rPr>
                <w:rFonts w:ascii="Times New Roman" w:eastAsia="Times New Roman" w:hAnsi="Times New Roman" w:cs="Times New Roman"/>
                <w:color w:val="000000"/>
                <w:sz w:val="20"/>
                <w:szCs w:val="20"/>
                <w:lang w:eastAsia="ru-RU"/>
              </w:rPr>
              <w:t>Вид доходов</w:t>
            </w:r>
          </w:p>
        </w:tc>
        <w:tc>
          <w:tcPr>
            <w:tcW w:w="2977" w:type="dxa"/>
            <w:gridSpan w:val="2"/>
            <w:shd w:val="clear" w:color="auto" w:fill="auto"/>
            <w:vAlign w:val="center"/>
            <w:hideMark/>
          </w:tcPr>
          <w:p w:rsidR="00A62A92" w:rsidRPr="00124C14" w:rsidRDefault="00A62A92" w:rsidP="00F51848">
            <w:pPr>
              <w:spacing w:after="0" w:line="240" w:lineRule="auto"/>
              <w:jc w:val="center"/>
              <w:rPr>
                <w:rFonts w:ascii="Times New Roman" w:eastAsia="Times New Roman" w:hAnsi="Times New Roman" w:cs="Times New Roman"/>
                <w:color w:val="000000"/>
                <w:sz w:val="20"/>
                <w:szCs w:val="20"/>
                <w:lang w:eastAsia="ru-RU"/>
              </w:rPr>
            </w:pPr>
            <w:r w:rsidRPr="00124C14">
              <w:rPr>
                <w:rFonts w:ascii="Times New Roman" w:eastAsia="Times New Roman" w:hAnsi="Times New Roman" w:cs="Times New Roman"/>
                <w:color w:val="000000"/>
                <w:sz w:val="20"/>
                <w:szCs w:val="20"/>
                <w:lang w:eastAsia="ru-RU"/>
              </w:rPr>
              <w:t>Дебиторская задолженность со</w:t>
            </w:r>
            <w:r w:rsidRPr="00124C14">
              <w:rPr>
                <w:rFonts w:ascii="Times New Roman" w:eastAsia="Times New Roman" w:hAnsi="Times New Roman" w:cs="Times New Roman"/>
                <w:color w:val="000000"/>
                <w:sz w:val="20"/>
                <w:szCs w:val="20"/>
                <w:lang w:eastAsia="ru-RU"/>
              </w:rPr>
              <w:softHyphen/>
              <w:t>гласно формы 0503169 «Сведения по дебиторской и кредиторской задолженности»</w:t>
            </w:r>
          </w:p>
        </w:tc>
        <w:tc>
          <w:tcPr>
            <w:tcW w:w="4110" w:type="dxa"/>
            <w:vMerge w:val="restart"/>
            <w:shd w:val="clear" w:color="auto" w:fill="auto"/>
            <w:vAlign w:val="center"/>
            <w:hideMark/>
          </w:tcPr>
          <w:p w:rsidR="00A62A92" w:rsidRPr="00124C14" w:rsidRDefault="00A62A92" w:rsidP="00F51848">
            <w:pPr>
              <w:spacing w:after="0" w:line="240" w:lineRule="auto"/>
              <w:jc w:val="center"/>
              <w:rPr>
                <w:rFonts w:ascii="Times New Roman" w:eastAsia="Times New Roman" w:hAnsi="Times New Roman" w:cs="Times New Roman"/>
                <w:color w:val="000000"/>
                <w:sz w:val="20"/>
                <w:szCs w:val="20"/>
                <w:lang w:eastAsia="ru-RU"/>
              </w:rPr>
            </w:pPr>
            <w:r w:rsidRPr="00124C14">
              <w:rPr>
                <w:rFonts w:ascii="Times New Roman" w:eastAsia="Times New Roman" w:hAnsi="Times New Roman" w:cs="Times New Roman"/>
                <w:color w:val="000000"/>
                <w:sz w:val="20"/>
                <w:szCs w:val="20"/>
                <w:lang w:eastAsia="ru-RU"/>
              </w:rPr>
              <w:t>Работа по взысканию задолженности</w:t>
            </w:r>
          </w:p>
        </w:tc>
      </w:tr>
      <w:tr w:rsidR="00A62A92" w:rsidRPr="00124C14" w:rsidTr="00F51848">
        <w:trPr>
          <w:trHeight w:val="510"/>
        </w:trPr>
        <w:tc>
          <w:tcPr>
            <w:tcW w:w="2487" w:type="dxa"/>
            <w:vMerge/>
            <w:vAlign w:val="center"/>
            <w:hideMark/>
          </w:tcPr>
          <w:p w:rsidR="00A62A92" w:rsidRPr="00124C14" w:rsidRDefault="00A62A92" w:rsidP="00F51848">
            <w:pPr>
              <w:spacing w:after="0" w:line="240" w:lineRule="auto"/>
              <w:rPr>
                <w:rFonts w:ascii="Times New Roman" w:eastAsia="Times New Roman" w:hAnsi="Times New Roman" w:cs="Times New Roman"/>
                <w:color w:val="000000"/>
                <w:sz w:val="20"/>
                <w:szCs w:val="20"/>
                <w:lang w:eastAsia="ru-RU"/>
              </w:rPr>
            </w:pPr>
          </w:p>
        </w:tc>
        <w:tc>
          <w:tcPr>
            <w:tcW w:w="1559" w:type="dxa"/>
            <w:shd w:val="clear" w:color="auto" w:fill="auto"/>
            <w:vAlign w:val="center"/>
            <w:hideMark/>
          </w:tcPr>
          <w:p w:rsidR="00A62A92" w:rsidRPr="00124C14" w:rsidRDefault="00A62A92" w:rsidP="00F51848">
            <w:pPr>
              <w:spacing w:after="0" w:line="240" w:lineRule="auto"/>
              <w:jc w:val="center"/>
              <w:rPr>
                <w:rFonts w:ascii="Times New Roman" w:eastAsia="Times New Roman" w:hAnsi="Times New Roman" w:cs="Times New Roman"/>
                <w:color w:val="000000"/>
                <w:sz w:val="20"/>
                <w:szCs w:val="20"/>
                <w:lang w:eastAsia="ru-RU"/>
              </w:rPr>
            </w:pPr>
            <w:r w:rsidRPr="00124C14">
              <w:rPr>
                <w:rFonts w:ascii="Times New Roman" w:eastAsia="Times New Roman" w:hAnsi="Times New Roman" w:cs="Times New Roman"/>
                <w:color w:val="000000"/>
                <w:sz w:val="20"/>
                <w:szCs w:val="20"/>
                <w:lang w:eastAsia="ru-RU"/>
              </w:rPr>
              <w:t>Всего</w:t>
            </w:r>
          </w:p>
        </w:tc>
        <w:tc>
          <w:tcPr>
            <w:tcW w:w="1418" w:type="dxa"/>
            <w:shd w:val="clear" w:color="auto" w:fill="auto"/>
            <w:vAlign w:val="center"/>
            <w:hideMark/>
          </w:tcPr>
          <w:p w:rsidR="00A62A92" w:rsidRPr="00124C14" w:rsidRDefault="00A62A92" w:rsidP="00F51848">
            <w:pPr>
              <w:spacing w:after="0" w:line="240" w:lineRule="auto"/>
              <w:jc w:val="center"/>
              <w:rPr>
                <w:rFonts w:ascii="Times New Roman" w:eastAsia="Times New Roman" w:hAnsi="Times New Roman" w:cs="Times New Roman"/>
                <w:color w:val="000000"/>
                <w:sz w:val="20"/>
                <w:szCs w:val="20"/>
                <w:lang w:eastAsia="ru-RU"/>
              </w:rPr>
            </w:pPr>
            <w:r w:rsidRPr="00124C14">
              <w:rPr>
                <w:rFonts w:ascii="Times New Roman" w:eastAsia="Times New Roman" w:hAnsi="Times New Roman" w:cs="Times New Roman"/>
                <w:color w:val="000000"/>
                <w:sz w:val="20"/>
                <w:szCs w:val="20"/>
                <w:lang w:eastAsia="ru-RU"/>
              </w:rPr>
              <w:t>в том числе просроченная</w:t>
            </w:r>
          </w:p>
        </w:tc>
        <w:tc>
          <w:tcPr>
            <w:tcW w:w="4110" w:type="dxa"/>
            <w:vMerge/>
            <w:vAlign w:val="center"/>
            <w:hideMark/>
          </w:tcPr>
          <w:p w:rsidR="00A62A92" w:rsidRPr="00124C14" w:rsidRDefault="00A62A92" w:rsidP="00F51848">
            <w:pPr>
              <w:spacing w:after="0" w:line="240" w:lineRule="auto"/>
              <w:rPr>
                <w:rFonts w:ascii="Times New Roman" w:eastAsia="Times New Roman" w:hAnsi="Times New Roman" w:cs="Times New Roman"/>
                <w:color w:val="000000"/>
                <w:sz w:val="20"/>
                <w:szCs w:val="20"/>
                <w:lang w:eastAsia="ru-RU"/>
              </w:rPr>
            </w:pPr>
          </w:p>
        </w:tc>
      </w:tr>
      <w:tr w:rsidR="00A62A92" w:rsidRPr="00124C14" w:rsidTr="00F51848">
        <w:trPr>
          <w:trHeight w:val="1562"/>
        </w:trPr>
        <w:tc>
          <w:tcPr>
            <w:tcW w:w="2487" w:type="dxa"/>
            <w:tcBorders>
              <w:bottom w:val="single" w:sz="4" w:space="0" w:color="auto"/>
            </w:tcBorders>
            <w:shd w:val="clear" w:color="auto" w:fill="auto"/>
            <w:vAlign w:val="center"/>
            <w:hideMark/>
          </w:tcPr>
          <w:p w:rsidR="00A62A92" w:rsidRPr="00124C14" w:rsidRDefault="00A62A92" w:rsidP="00F51848">
            <w:pPr>
              <w:spacing w:after="0" w:line="240" w:lineRule="auto"/>
              <w:rPr>
                <w:rFonts w:ascii="Times New Roman" w:eastAsia="Times New Roman" w:hAnsi="Times New Roman" w:cs="Times New Roman"/>
                <w:color w:val="000000"/>
                <w:sz w:val="20"/>
                <w:szCs w:val="20"/>
                <w:lang w:eastAsia="ru-RU"/>
              </w:rPr>
            </w:pPr>
            <w:r w:rsidRPr="00124C14">
              <w:rPr>
                <w:rFonts w:ascii="Times New Roman" w:eastAsia="Times New Roman" w:hAnsi="Times New Roman" w:cs="Times New Roman"/>
                <w:color w:val="000000"/>
                <w:sz w:val="20"/>
                <w:szCs w:val="20"/>
                <w:lang w:eastAsia="ru-RU"/>
              </w:rPr>
              <w:t>Доходы в виде прибыли, приходящейся на доли в уставных (складочных) ка</w:t>
            </w:r>
            <w:r w:rsidRPr="00124C14">
              <w:rPr>
                <w:rFonts w:ascii="Times New Roman" w:eastAsia="Times New Roman" w:hAnsi="Times New Roman" w:cs="Times New Roman"/>
                <w:color w:val="000000"/>
                <w:sz w:val="20"/>
                <w:szCs w:val="20"/>
                <w:lang w:eastAsia="ru-RU"/>
              </w:rPr>
              <w:softHyphen/>
              <w:t>питалах хозяйственных то</w:t>
            </w:r>
            <w:r w:rsidRPr="00124C14">
              <w:rPr>
                <w:rFonts w:ascii="Times New Roman" w:eastAsia="Times New Roman" w:hAnsi="Times New Roman" w:cs="Times New Roman"/>
                <w:color w:val="000000"/>
                <w:sz w:val="20"/>
                <w:szCs w:val="20"/>
                <w:lang w:eastAsia="ru-RU"/>
              </w:rPr>
              <w:softHyphen/>
              <w:t>вариществ и обществ, или дивидендов по акциям, принадлежащим городским округам</w:t>
            </w:r>
          </w:p>
        </w:tc>
        <w:tc>
          <w:tcPr>
            <w:tcW w:w="1559" w:type="dxa"/>
            <w:tcBorders>
              <w:bottom w:val="single" w:sz="4" w:space="0" w:color="auto"/>
            </w:tcBorders>
            <w:shd w:val="clear" w:color="auto" w:fill="auto"/>
            <w:noWrap/>
            <w:vAlign w:val="center"/>
            <w:hideMark/>
          </w:tcPr>
          <w:p w:rsidR="00A62A92" w:rsidRPr="00124C14" w:rsidRDefault="00A62A92" w:rsidP="00F51848">
            <w:pPr>
              <w:spacing w:after="0" w:line="240" w:lineRule="auto"/>
              <w:jc w:val="center"/>
              <w:rPr>
                <w:rFonts w:ascii="Times New Roman" w:eastAsia="Times New Roman" w:hAnsi="Times New Roman" w:cs="Times New Roman"/>
                <w:sz w:val="20"/>
                <w:szCs w:val="20"/>
                <w:lang w:eastAsia="ru-RU"/>
              </w:rPr>
            </w:pPr>
            <w:r w:rsidRPr="00124C14">
              <w:rPr>
                <w:rFonts w:ascii="Times New Roman" w:eastAsia="Times New Roman" w:hAnsi="Times New Roman" w:cs="Times New Roman"/>
                <w:sz w:val="20"/>
                <w:szCs w:val="20"/>
                <w:lang w:eastAsia="ru-RU"/>
              </w:rPr>
              <w:t>100 000,00</w:t>
            </w:r>
          </w:p>
        </w:tc>
        <w:tc>
          <w:tcPr>
            <w:tcW w:w="1418" w:type="dxa"/>
            <w:tcBorders>
              <w:bottom w:val="single" w:sz="4" w:space="0" w:color="auto"/>
            </w:tcBorders>
            <w:shd w:val="clear" w:color="auto" w:fill="auto"/>
            <w:noWrap/>
            <w:vAlign w:val="center"/>
            <w:hideMark/>
          </w:tcPr>
          <w:p w:rsidR="00A62A92" w:rsidRPr="00124C14" w:rsidRDefault="00A62A92" w:rsidP="00F51848">
            <w:pPr>
              <w:spacing w:after="0" w:line="240" w:lineRule="auto"/>
              <w:jc w:val="center"/>
              <w:rPr>
                <w:rFonts w:ascii="Times New Roman" w:eastAsia="Times New Roman" w:hAnsi="Times New Roman" w:cs="Times New Roman"/>
                <w:sz w:val="20"/>
                <w:szCs w:val="20"/>
                <w:lang w:eastAsia="ru-RU"/>
              </w:rPr>
            </w:pPr>
            <w:r w:rsidRPr="00124C14">
              <w:rPr>
                <w:rFonts w:ascii="Times New Roman" w:eastAsia="Times New Roman" w:hAnsi="Times New Roman" w:cs="Times New Roman"/>
                <w:sz w:val="20"/>
                <w:szCs w:val="20"/>
                <w:lang w:eastAsia="ru-RU"/>
              </w:rPr>
              <w:t>100 000,00</w:t>
            </w:r>
          </w:p>
        </w:tc>
        <w:tc>
          <w:tcPr>
            <w:tcW w:w="4110" w:type="dxa"/>
            <w:tcBorders>
              <w:bottom w:val="single" w:sz="4" w:space="0" w:color="auto"/>
            </w:tcBorders>
            <w:shd w:val="clear" w:color="auto" w:fill="auto"/>
            <w:vAlign w:val="center"/>
            <w:hideMark/>
          </w:tcPr>
          <w:p w:rsidR="00A62A92" w:rsidRPr="00124C14" w:rsidRDefault="00A62A92" w:rsidP="00F51848">
            <w:pPr>
              <w:spacing w:after="0" w:line="240" w:lineRule="auto"/>
              <w:rPr>
                <w:rFonts w:ascii="Times New Roman" w:eastAsia="Times New Roman" w:hAnsi="Times New Roman" w:cs="Times New Roman"/>
                <w:sz w:val="20"/>
                <w:szCs w:val="20"/>
                <w:lang w:eastAsia="ru-RU"/>
              </w:rPr>
            </w:pPr>
            <w:r w:rsidRPr="00124C14">
              <w:rPr>
                <w:rFonts w:ascii="Times New Roman" w:eastAsia="Times New Roman" w:hAnsi="Times New Roman" w:cs="Times New Roman"/>
                <w:sz w:val="20"/>
                <w:szCs w:val="20"/>
                <w:lang w:eastAsia="ru-RU"/>
              </w:rPr>
              <w:t xml:space="preserve">Задолженность </w:t>
            </w:r>
            <w:r>
              <w:rPr>
                <w:rFonts w:ascii="Times New Roman" w:eastAsia="Times New Roman" w:hAnsi="Times New Roman" w:cs="Times New Roman"/>
                <w:sz w:val="20"/>
                <w:szCs w:val="20"/>
                <w:lang w:eastAsia="ru-RU"/>
              </w:rPr>
              <w:t>по перечислению доходов от ОАО «</w:t>
            </w:r>
            <w:r w:rsidRPr="00124C14">
              <w:rPr>
                <w:rFonts w:ascii="Times New Roman" w:eastAsia="Times New Roman" w:hAnsi="Times New Roman" w:cs="Times New Roman"/>
                <w:sz w:val="20"/>
                <w:szCs w:val="20"/>
                <w:lang w:eastAsia="ru-RU"/>
              </w:rPr>
              <w:t>Нефтеюганск-Сервис</w:t>
            </w:r>
            <w:r>
              <w:rPr>
                <w:rFonts w:ascii="Times New Roman" w:eastAsia="Times New Roman" w:hAnsi="Times New Roman" w:cs="Times New Roman"/>
                <w:sz w:val="20"/>
                <w:szCs w:val="20"/>
                <w:lang w:eastAsia="ru-RU"/>
              </w:rPr>
              <w:t>»</w:t>
            </w:r>
            <w:r w:rsidRPr="00124C14">
              <w:rPr>
                <w:rFonts w:ascii="Times New Roman" w:eastAsia="Times New Roman" w:hAnsi="Times New Roman" w:cs="Times New Roman"/>
                <w:sz w:val="20"/>
                <w:szCs w:val="20"/>
                <w:lang w:eastAsia="ru-RU"/>
              </w:rPr>
              <w:t xml:space="preserve">. Задолженность по перечислению доходов погашена в январе 2017 года. </w:t>
            </w:r>
          </w:p>
        </w:tc>
      </w:tr>
      <w:tr w:rsidR="00A62A92" w:rsidRPr="00500915" w:rsidTr="00F51848">
        <w:trPr>
          <w:trHeight w:val="3180"/>
        </w:trPr>
        <w:tc>
          <w:tcPr>
            <w:tcW w:w="248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92" w:rsidRPr="00124C14" w:rsidRDefault="00A62A92" w:rsidP="00F51848">
            <w:pPr>
              <w:spacing w:after="0" w:line="240" w:lineRule="auto"/>
              <w:jc w:val="both"/>
              <w:rPr>
                <w:rFonts w:ascii="Times New Roman" w:eastAsia="Times New Roman" w:hAnsi="Times New Roman" w:cs="Times New Roman"/>
                <w:color w:val="000000"/>
                <w:sz w:val="20"/>
                <w:szCs w:val="20"/>
                <w:lang w:eastAsia="ru-RU"/>
              </w:rPr>
            </w:pPr>
            <w:r w:rsidRPr="00124C14">
              <w:rPr>
                <w:rFonts w:ascii="Times New Roman" w:eastAsia="Times New Roman" w:hAnsi="Times New Roman" w:cs="Times New Roman"/>
                <w:color w:val="000000"/>
                <w:sz w:val="20"/>
                <w:szCs w:val="20"/>
                <w:lang w:eastAsia="ru-RU"/>
              </w:rPr>
              <w:lastRenderedPageBreak/>
              <w:t>Доходы от сдачи в аренду имущества, находящегося в оперативном управлении органов управления город</w:t>
            </w:r>
            <w:r w:rsidRPr="00124C14">
              <w:rPr>
                <w:rFonts w:ascii="Times New Roman" w:eastAsia="Times New Roman" w:hAnsi="Times New Roman" w:cs="Times New Roman"/>
                <w:color w:val="000000"/>
                <w:sz w:val="20"/>
                <w:szCs w:val="20"/>
                <w:lang w:eastAsia="ru-RU"/>
              </w:rPr>
              <w:softHyphen/>
              <w:t>ских округов и созданных ими учреждений (за исклю</w:t>
            </w:r>
            <w:r w:rsidRPr="00124C14">
              <w:rPr>
                <w:rFonts w:ascii="Times New Roman" w:eastAsia="Times New Roman" w:hAnsi="Times New Roman" w:cs="Times New Roman"/>
                <w:color w:val="000000"/>
                <w:sz w:val="20"/>
                <w:szCs w:val="20"/>
                <w:lang w:eastAsia="ru-RU"/>
              </w:rPr>
              <w:softHyphen/>
              <w:t>чением имущества муници</w:t>
            </w:r>
            <w:r w:rsidRPr="00124C14">
              <w:rPr>
                <w:rFonts w:ascii="Times New Roman" w:eastAsia="Times New Roman" w:hAnsi="Times New Roman" w:cs="Times New Roman"/>
                <w:color w:val="000000"/>
                <w:sz w:val="20"/>
                <w:szCs w:val="20"/>
                <w:lang w:eastAsia="ru-RU"/>
              </w:rPr>
              <w:softHyphen/>
              <w:t>пальных бюджетных и ав</w:t>
            </w:r>
            <w:r w:rsidRPr="00124C14">
              <w:rPr>
                <w:rFonts w:ascii="Times New Roman" w:eastAsia="Times New Roman" w:hAnsi="Times New Roman" w:cs="Times New Roman"/>
                <w:color w:val="000000"/>
                <w:sz w:val="20"/>
                <w:szCs w:val="20"/>
                <w:lang w:eastAsia="ru-RU"/>
              </w:rPr>
              <w:softHyphen/>
              <w:t>тономных учреждений)</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92" w:rsidRPr="00124C14" w:rsidRDefault="00A62A92" w:rsidP="00F51848">
            <w:pPr>
              <w:spacing w:after="0" w:line="240" w:lineRule="auto"/>
              <w:jc w:val="center"/>
              <w:rPr>
                <w:rFonts w:ascii="Times New Roman" w:eastAsia="Times New Roman" w:hAnsi="Times New Roman" w:cs="Times New Roman"/>
                <w:sz w:val="20"/>
                <w:szCs w:val="20"/>
                <w:lang w:eastAsia="ru-RU"/>
              </w:rPr>
            </w:pPr>
            <w:r w:rsidRPr="00124C14">
              <w:rPr>
                <w:rFonts w:ascii="Times New Roman" w:eastAsia="Times New Roman" w:hAnsi="Times New Roman" w:cs="Times New Roman"/>
                <w:sz w:val="20"/>
                <w:szCs w:val="20"/>
                <w:lang w:eastAsia="ru-RU"/>
              </w:rPr>
              <w:t>38 774 402,55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92" w:rsidRPr="00124C14" w:rsidRDefault="00A62A92" w:rsidP="00F51848">
            <w:pPr>
              <w:spacing w:after="0" w:line="240" w:lineRule="auto"/>
              <w:jc w:val="center"/>
              <w:rPr>
                <w:rFonts w:ascii="Times New Roman" w:eastAsia="Times New Roman" w:hAnsi="Times New Roman" w:cs="Times New Roman"/>
                <w:sz w:val="20"/>
                <w:szCs w:val="20"/>
                <w:lang w:eastAsia="ru-RU"/>
              </w:rPr>
            </w:pPr>
            <w:r w:rsidRPr="00124C14">
              <w:rPr>
                <w:rFonts w:ascii="Times New Roman" w:eastAsia="Times New Roman" w:hAnsi="Times New Roman" w:cs="Times New Roman"/>
                <w:sz w:val="20"/>
                <w:szCs w:val="20"/>
                <w:lang w:eastAsia="ru-RU"/>
              </w:rPr>
              <w:t>38 774 402,55</w:t>
            </w:r>
          </w:p>
        </w:tc>
        <w:tc>
          <w:tcPr>
            <w:tcW w:w="41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A92" w:rsidRPr="00AA440A" w:rsidRDefault="00A62A92" w:rsidP="00F51848">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w:t>
            </w:r>
            <w:r w:rsidRPr="00124C14">
              <w:rPr>
                <w:rFonts w:ascii="Times New Roman" w:eastAsia="Times New Roman" w:hAnsi="Times New Roman" w:cs="Times New Roman"/>
                <w:sz w:val="20"/>
                <w:szCs w:val="20"/>
                <w:lang w:eastAsia="ru-RU"/>
              </w:rPr>
              <w:t>адолженность по аренде имущества, в том числе по пени является просроченной, так как оплата по договорам за 4 квартал и за декабрь</w:t>
            </w:r>
            <w:r>
              <w:rPr>
                <w:rFonts w:ascii="Times New Roman" w:eastAsia="Times New Roman" w:hAnsi="Times New Roman" w:cs="Times New Roman"/>
                <w:sz w:val="20"/>
                <w:szCs w:val="20"/>
                <w:lang w:eastAsia="ru-RU"/>
              </w:rPr>
              <w:t xml:space="preserve"> производится до 10 декабря отчё</w:t>
            </w:r>
            <w:r w:rsidRPr="00124C14">
              <w:rPr>
                <w:rFonts w:ascii="Times New Roman" w:eastAsia="Times New Roman" w:hAnsi="Times New Roman" w:cs="Times New Roman"/>
                <w:sz w:val="20"/>
                <w:szCs w:val="20"/>
                <w:lang w:eastAsia="ru-RU"/>
              </w:rPr>
              <w:t>тного перио</w:t>
            </w:r>
            <w:r>
              <w:rPr>
                <w:rFonts w:ascii="Times New Roman" w:eastAsia="Times New Roman" w:hAnsi="Times New Roman" w:cs="Times New Roman"/>
                <w:sz w:val="20"/>
                <w:szCs w:val="20"/>
                <w:lang w:eastAsia="ru-RU"/>
              </w:rPr>
              <w:softHyphen/>
            </w:r>
            <w:r w:rsidRPr="00124C14">
              <w:rPr>
                <w:rFonts w:ascii="Times New Roman" w:eastAsia="Times New Roman" w:hAnsi="Times New Roman" w:cs="Times New Roman"/>
                <w:sz w:val="20"/>
                <w:szCs w:val="20"/>
                <w:lang w:eastAsia="ru-RU"/>
              </w:rPr>
              <w:t>да.</w:t>
            </w:r>
            <w:r w:rsidRPr="00124C14">
              <w:t xml:space="preserve"> </w:t>
            </w:r>
            <w:r w:rsidRPr="00124C14">
              <w:rPr>
                <w:rFonts w:ascii="Times New Roman" w:eastAsia="Times New Roman" w:hAnsi="Times New Roman" w:cs="Times New Roman"/>
                <w:sz w:val="20"/>
                <w:szCs w:val="20"/>
                <w:lang w:eastAsia="ru-RU"/>
              </w:rPr>
              <w:t>Департаментом первоначально проводится досудебный порядок урегулирования споров. Было направлено 31 у</w:t>
            </w:r>
            <w:r>
              <w:rPr>
                <w:rFonts w:ascii="Times New Roman" w:eastAsia="Times New Roman" w:hAnsi="Times New Roman" w:cs="Times New Roman"/>
                <w:sz w:val="20"/>
                <w:szCs w:val="20"/>
                <w:lang w:eastAsia="ru-RU"/>
              </w:rPr>
              <w:t xml:space="preserve">ведомление на сумму 37 184 364 рубля </w:t>
            </w:r>
            <w:r w:rsidRPr="00124C14">
              <w:rPr>
                <w:rFonts w:ascii="Times New Roman" w:eastAsia="Times New Roman" w:hAnsi="Times New Roman" w:cs="Times New Roman"/>
                <w:sz w:val="20"/>
                <w:szCs w:val="20"/>
                <w:lang w:eastAsia="ru-RU"/>
              </w:rPr>
              <w:t>56</w:t>
            </w:r>
            <w:r>
              <w:rPr>
                <w:rFonts w:ascii="Times New Roman" w:eastAsia="Times New Roman" w:hAnsi="Times New Roman" w:cs="Times New Roman"/>
                <w:sz w:val="20"/>
                <w:szCs w:val="20"/>
                <w:lang w:eastAsia="ru-RU"/>
              </w:rPr>
              <w:t xml:space="preserve"> копеек</w:t>
            </w:r>
            <w:r w:rsidRPr="00124C14">
              <w:rPr>
                <w:rFonts w:ascii="Times New Roman" w:eastAsia="Times New Roman" w:hAnsi="Times New Roman" w:cs="Times New Roman"/>
                <w:sz w:val="20"/>
                <w:szCs w:val="20"/>
                <w:lang w:eastAsia="ru-RU"/>
              </w:rPr>
              <w:t>, по которым пос</w:t>
            </w:r>
            <w:r>
              <w:rPr>
                <w:rFonts w:ascii="Times New Roman" w:eastAsia="Times New Roman" w:hAnsi="Times New Roman" w:cs="Times New Roman"/>
                <w:sz w:val="20"/>
                <w:szCs w:val="20"/>
                <w:lang w:eastAsia="ru-RU"/>
              </w:rPr>
              <w:t>тупи</w:t>
            </w:r>
            <w:r>
              <w:rPr>
                <w:rFonts w:ascii="Times New Roman" w:eastAsia="Times New Roman" w:hAnsi="Times New Roman" w:cs="Times New Roman"/>
                <w:sz w:val="20"/>
                <w:szCs w:val="20"/>
                <w:lang w:eastAsia="ru-RU"/>
              </w:rPr>
              <w:softHyphen/>
              <w:t xml:space="preserve">ла оплата в сумме 1 765 337 рублей </w:t>
            </w:r>
            <w:r w:rsidRPr="00124C14">
              <w:rPr>
                <w:rFonts w:ascii="Times New Roman" w:eastAsia="Times New Roman" w:hAnsi="Times New Roman" w:cs="Times New Roman"/>
                <w:sz w:val="20"/>
                <w:szCs w:val="20"/>
                <w:lang w:eastAsia="ru-RU"/>
              </w:rPr>
              <w:t xml:space="preserve">70 </w:t>
            </w:r>
            <w:r>
              <w:rPr>
                <w:rFonts w:ascii="Times New Roman" w:eastAsia="Times New Roman" w:hAnsi="Times New Roman" w:cs="Times New Roman"/>
                <w:sz w:val="20"/>
                <w:szCs w:val="20"/>
                <w:lang w:eastAsia="ru-RU"/>
              </w:rPr>
              <w:t>копеек</w:t>
            </w:r>
            <w:r w:rsidRPr="00124C14">
              <w:rPr>
                <w:rFonts w:ascii="Times New Roman" w:eastAsia="Times New Roman" w:hAnsi="Times New Roman" w:cs="Times New Roman"/>
                <w:sz w:val="20"/>
                <w:szCs w:val="20"/>
                <w:lang w:eastAsia="ru-RU"/>
              </w:rPr>
              <w:t>. Проведена исковая работа, подготовлено 18 исков, оплачено по исполнительным листам и до вынесения решения суда задолженность в сумме 6 741</w:t>
            </w:r>
            <w:r>
              <w:rPr>
                <w:rFonts w:ascii="Times New Roman" w:eastAsia="Times New Roman" w:hAnsi="Times New Roman" w:cs="Times New Roman"/>
                <w:sz w:val="20"/>
                <w:szCs w:val="20"/>
                <w:lang w:eastAsia="ru-RU"/>
              </w:rPr>
              <w:t> </w:t>
            </w:r>
            <w:r w:rsidRPr="00124C14">
              <w:rPr>
                <w:rFonts w:ascii="Times New Roman" w:eastAsia="Times New Roman" w:hAnsi="Times New Roman" w:cs="Times New Roman"/>
                <w:sz w:val="20"/>
                <w:szCs w:val="20"/>
                <w:lang w:eastAsia="ru-RU"/>
              </w:rPr>
              <w:t>015</w:t>
            </w:r>
            <w:r>
              <w:rPr>
                <w:rFonts w:ascii="Times New Roman" w:eastAsia="Times New Roman" w:hAnsi="Times New Roman" w:cs="Times New Roman"/>
                <w:sz w:val="20"/>
                <w:szCs w:val="20"/>
                <w:lang w:eastAsia="ru-RU"/>
              </w:rPr>
              <w:t xml:space="preserve"> рублей </w:t>
            </w:r>
            <w:r w:rsidRPr="00124C14">
              <w:rPr>
                <w:rFonts w:ascii="Times New Roman" w:eastAsia="Times New Roman" w:hAnsi="Times New Roman" w:cs="Times New Roman"/>
                <w:sz w:val="20"/>
                <w:szCs w:val="20"/>
                <w:lang w:eastAsia="ru-RU"/>
              </w:rPr>
              <w:t xml:space="preserve">04 </w:t>
            </w:r>
            <w:r>
              <w:rPr>
                <w:rFonts w:ascii="Times New Roman" w:eastAsia="Times New Roman" w:hAnsi="Times New Roman" w:cs="Times New Roman"/>
                <w:sz w:val="20"/>
                <w:szCs w:val="20"/>
                <w:lang w:eastAsia="ru-RU"/>
              </w:rPr>
              <w:t>копейки</w:t>
            </w:r>
            <w:r w:rsidRPr="00124C14">
              <w:rPr>
                <w:rFonts w:ascii="Times New Roman" w:eastAsia="Times New Roman" w:hAnsi="Times New Roman" w:cs="Times New Roman"/>
                <w:sz w:val="20"/>
                <w:szCs w:val="20"/>
                <w:lang w:eastAsia="ru-RU"/>
              </w:rPr>
              <w:t>.</w:t>
            </w:r>
          </w:p>
        </w:tc>
      </w:tr>
      <w:tr w:rsidR="00A62A92" w:rsidRPr="00500915" w:rsidTr="00F51848">
        <w:trPr>
          <w:trHeight w:val="8495"/>
        </w:trPr>
        <w:tc>
          <w:tcPr>
            <w:tcW w:w="2487" w:type="dxa"/>
            <w:tcBorders>
              <w:top w:val="single" w:sz="4" w:space="0" w:color="auto"/>
            </w:tcBorders>
            <w:shd w:val="clear" w:color="auto" w:fill="auto"/>
            <w:vAlign w:val="center"/>
            <w:hideMark/>
          </w:tcPr>
          <w:p w:rsidR="00A62A92" w:rsidRPr="00124C14" w:rsidRDefault="00A62A92" w:rsidP="00F51848">
            <w:pPr>
              <w:spacing w:after="0" w:line="240" w:lineRule="auto"/>
              <w:rPr>
                <w:rFonts w:ascii="Times New Roman" w:eastAsia="Times New Roman" w:hAnsi="Times New Roman" w:cs="Times New Roman"/>
                <w:color w:val="000000"/>
                <w:sz w:val="20"/>
                <w:szCs w:val="20"/>
                <w:lang w:eastAsia="ru-RU"/>
              </w:rPr>
            </w:pPr>
            <w:r w:rsidRPr="00124C14">
              <w:rPr>
                <w:rFonts w:ascii="Times New Roman" w:eastAsia="Times New Roman" w:hAnsi="Times New Roman" w:cs="Times New Roman"/>
                <w:color w:val="000000"/>
                <w:sz w:val="20"/>
                <w:szCs w:val="20"/>
                <w:lang w:eastAsia="ru-RU"/>
              </w:rPr>
              <w:t>Доходы, получаемые в виде арендной платы за земель</w:t>
            </w:r>
            <w:r w:rsidRPr="00124C14">
              <w:rPr>
                <w:rFonts w:ascii="Times New Roman" w:eastAsia="Times New Roman" w:hAnsi="Times New Roman" w:cs="Times New Roman"/>
                <w:color w:val="000000"/>
                <w:sz w:val="20"/>
                <w:szCs w:val="20"/>
                <w:lang w:eastAsia="ru-RU"/>
              </w:rPr>
              <w:softHyphen/>
              <w:t>ные участки, государствен</w:t>
            </w:r>
            <w:r w:rsidRPr="00124C14">
              <w:rPr>
                <w:rFonts w:ascii="Times New Roman" w:eastAsia="Times New Roman" w:hAnsi="Times New Roman" w:cs="Times New Roman"/>
                <w:color w:val="000000"/>
                <w:sz w:val="20"/>
                <w:szCs w:val="20"/>
                <w:lang w:eastAsia="ru-RU"/>
              </w:rPr>
              <w:softHyphen/>
              <w:t>ная собственность на кото</w:t>
            </w:r>
            <w:r w:rsidRPr="00124C14">
              <w:rPr>
                <w:rFonts w:ascii="Times New Roman" w:eastAsia="Times New Roman" w:hAnsi="Times New Roman" w:cs="Times New Roman"/>
                <w:color w:val="000000"/>
                <w:sz w:val="20"/>
                <w:szCs w:val="20"/>
                <w:lang w:eastAsia="ru-RU"/>
              </w:rPr>
              <w:softHyphen/>
              <w:t>рые не разграничена и ко</w:t>
            </w:r>
            <w:r w:rsidRPr="00124C14">
              <w:rPr>
                <w:rFonts w:ascii="Times New Roman" w:eastAsia="Times New Roman" w:hAnsi="Times New Roman" w:cs="Times New Roman"/>
                <w:color w:val="000000"/>
                <w:sz w:val="20"/>
                <w:szCs w:val="20"/>
                <w:lang w:eastAsia="ru-RU"/>
              </w:rPr>
              <w:softHyphen/>
              <w:t>торые расположены в гра</w:t>
            </w:r>
            <w:r w:rsidRPr="00124C14">
              <w:rPr>
                <w:rFonts w:ascii="Times New Roman" w:eastAsia="Times New Roman" w:hAnsi="Times New Roman" w:cs="Times New Roman"/>
                <w:color w:val="000000"/>
                <w:sz w:val="20"/>
                <w:szCs w:val="20"/>
                <w:lang w:eastAsia="ru-RU"/>
              </w:rPr>
              <w:softHyphen/>
              <w:t>ницах городских округов, а также средства от продажи права на заключение дого</w:t>
            </w:r>
            <w:r w:rsidRPr="00124C14">
              <w:rPr>
                <w:rFonts w:ascii="Times New Roman" w:eastAsia="Times New Roman" w:hAnsi="Times New Roman" w:cs="Times New Roman"/>
                <w:color w:val="000000"/>
                <w:sz w:val="20"/>
                <w:szCs w:val="20"/>
                <w:lang w:eastAsia="ru-RU"/>
              </w:rPr>
              <w:softHyphen/>
              <w:t>воров аренды указанных земельных участков</w:t>
            </w:r>
          </w:p>
        </w:tc>
        <w:tc>
          <w:tcPr>
            <w:tcW w:w="1559" w:type="dxa"/>
            <w:tcBorders>
              <w:top w:val="single" w:sz="4" w:space="0" w:color="auto"/>
            </w:tcBorders>
            <w:shd w:val="clear" w:color="auto" w:fill="auto"/>
            <w:noWrap/>
            <w:vAlign w:val="center"/>
            <w:hideMark/>
          </w:tcPr>
          <w:p w:rsidR="00A62A92" w:rsidRPr="00124C14" w:rsidRDefault="00A62A92" w:rsidP="00F51848">
            <w:pPr>
              <w:spacing w:after="0" w:line="240" w:lineRule="auto"/>
              <w:jc w:val="center"/>
              <w:rPr>
                <w:rFonts w:ascii="Times New Roman" w:eastAsia="Times New Roman" w:hAnsi="Times New Roman" w:cs="Times New Roman"/>
                <w:sz w:val="20"/>
                <w:szCs w:val="20"/>
                <w:lang w:eastAsia="ru-RU"/>
              </w:rPr>
            </w:pPr>
            <w:r w:rsidRPr="00124C14">
              <w:rPr>
                <w:rFonts w:ascii="Times New Roman" w:eastAsia="Times New Roman" w:hAnsi="Times New Roman" w:cs="Times New Roman"/>
                <w:sz w:val="20"/>
                <w:szCs w:val="20"/>
                <w:lang w:eastAsia="ru-RU"/>
              </w:rPr>
              <w:t>166 920 364,17</w:t>
            </w:r>
          </w:p>
        </w:tc>
        <w:tc>
          <w:tcPr>
            <w:tcW w:w="1418" w:type="dxa"/>
            <w:tcBorders>
              <w:top w:val="single" w:sz="4" w:space="0" w:color="auto"/>
            </w:tcBorders>
            <w:shd w:val="clear" w:color="auto" w:fill="auto"/>
            <w:noWrap/>
            <w:vAlign w:val="center"/>
            <w:hideMark/>
          </w:tcPr>
          <w:p w:rsidR="00A62A92" w:rsidRPr="00124C14" w:rsidRDefault="00A62A92" w:rsidP="00F51848">
            <w:pPr>
              <w:spacing w:after="0" w:line="240" w:lineRule="auto"/>
              <w:jc w:val="center"/>
              <w:rPr>
                <w:rFonts w:ascii="Times New Roman" w:eastAsia="Times New Roman" w:hAnsi="Times New Roman" w:cs="Times New Roman"/>
                <w:sz w:val="20"/>
                <w:szCs w:val="20"/>
                <w:lang w:eastAsia="ru-RU"/>
              </w:rPr>
            </w:pPr>
            <w:r w:rsidRPr="00124C14">
              <w:rPr>
                <w:rFonts w:ascii="Times New Roman" w:eastAsia="Times New Roman" w:hAnsi="Times New Roman" w:cs="Times New Roman"/>
                <w:sz w:val="20"/>
                <w:szCs w:val="20"/>
                <w:lang w:eastAsia="ru-RU"/>
              </w:rPr>
              <w:t>166 920 364,17</w:t>
            </w:r>
          </w:p>
        </w:tc>
        <w:tc>
          <w:tcPr>
            <w:tcW w:w="4110" w:type="dxa"/>
            <w:tcBorders>
              <w:top w:val="single" w:sz="4" w:space="0" w:color="auto"/>
            </w:tcBorders>
            <w:shd w:val="clear" w:color="auto" w:fill="auto"/>
            <w:vAlign w:val="center"/>
            <w:hideMark/>
          </w:tcPr>
          <w:p w:rsidR="00A62A92" w:rsidRPr="00124C14" w:rsidRDefault="00A62A92" w:rsidP="00F51848">
            <w:pPr>
              <w:spacing w:after="0" w:line="240" w:lineRule="auto"/>
              <w:rPr>
                <w:rFonts w:ascii="Times New Roman" w:eastAsia="Times New Roman" w:hAnsi="Times New Roman" w:cs="Times New Roman"/>
                <w:color w:val="000000"/>
                <w:sz w:val="20"/>
                <w:szCs w:val="20"/>
                <w:lang w:eastAsia="ru-RU"/>
              </w:rPr>
            </w:pPr>
            <w:r w:rsidRPr="00124C14">
              <w:rPr>
                <w:rFonts w:ascii="Times New Roman" w:eastAsia="Times New Roman" w:hAnsi="Times New Roman" w:cs="Times New Roman"/>
                <w:color w:val="000000"/>
                <w:sz w:val="20"/>
                <w:szCs w:val="20"/>
                <w:lang w:eastAsia="ru-RU"/>
              </w:rPr>
              <w:t>Задолженность по арендной плате 149 88</w:t>
            </w:r>
            <w:r>
              <w:rPr>
                <w:rFonts w:ascii="Times New Roman" w:eastAsia="Times New Roman" w:hAnsi="Times New Roman" w:cs="Times New Roman"/>
                <w:color w:val="000000"/>
                <w:sz w:val="20"/>
                <w:szCs w:val="20"/>
                <w:lang w:eastAsia="ru-RU"/>
              </w:rPr>
              <w:t xml:space="preserve">8 010 рублей </w:t>
            </w:r>
            <w:r w:rsidRPr="00124C14">
              <w:rPr>
                <w:rFonts w:ascii="Times New Roman" w:eastAsia="Times New Roman" w:hAnsi="Times New Roman" w:cs="Times New Roman"/>
                <w:color w:val="000000"/>
                <w:sz w:val="20"/>
                <w:szCs w:val="20"/>
                <w:lang w:eastAsia="ru-RU"/>
              </w:rPr>
              <w:t xml:space="preserve">10 </w:t>
            </w:r>
            <w:r>
              <w:rPr>
                <w:rFonts w:ascii="Times New Roman" w:eastAsia="Times New Roman" w:hAnsi="Times New Roman" w:cs="Times New Roman"/>
                <w:color w:val="000000"/>
                <w:sz w:val="20"/>
                <w:szCs w:val="20"/>
                <w:lang w:eastAsia="ru-RU"/>
              </w:rPr>
              <w:t>копеек</w:t>
            </w:r>
            <w:r w:rsidRPr="00124C14">
              <w:rPr>
                <w:rFonts w:ascii="Times New Roman" w:eastAsia="Times New Roman" w:hAnsi="Times New Roman" w:cs="Times New Roman"/>
                <w:color w:val="000000"/>
                <w:sz w:val="20"/>
                <w:szCs w:val="20"/>
                <w:lang w:eastAsia="ru-RU"/>
              </w:rPr>
              <w:t>, пени 17 032</w:t>
            </w:r>
            <w:r>
              <w:rPr>
                <w:rFonts w:ascii="Times New Roman" w:eastAsia="Times New Roman" w:hAnsi="Times New Roman" w:cs="Times New Roman"/>
                <w:color w:val="000000"/>
                <w:sz w:val="20"/>
                <w:szCs w:val="20"/>
                <w:lang w:eastAsia="ru-RU"/>
              </w:rPr>
              <w:t> </w:t>
            </w:r>
            <w:r w:rsidRPr="00124C14">
              <w:rPr>
                <w:rFonts w:ascii="Times New Roman" w:eastAsia="Times New Roman" w:hAnsi="Times New Roman" w:cs="Times New Roman"/>
                <w:color w:val="000000"/>
                <w:sz w:val="20"/>
                <w:szCs w:val="20"/>
                <w:lang w:eastAsia="ru-RU"/>
              </w:rPr>
              <w:t>354</w:t>
            </w:r>
            <w:r>
              <w:rPr>
                <w:rFonts w:ascii="Times New Roman" w:eastAsia="Times New Roman" w:hAnsi="Times New Roman" w:cs="Times New Roman"/>
                <w:color w:val="000000"/>
                <w:sz w:val="20"/>
                <w:szCs w:val="20"/>
                <w:lang w:eastAsia="ru-RU"/>
              </w:rPr>
              <w:t xml:space="preserve"> рубля </w:t>
            </w:r>
            <w:r w:rsidRPr="00124C14">
              <w:rPr>
                <w:rFonts w:ascii="Times New Roman" w:eastAsia="Times New Roman" w:hAnsi="Times New Roman" w:cs="Times New Roman"/>
                <w:color w:val="000000"/>
                <w:sz w:val="20"/>
                <w:szCs w:val="20"/>
                <w:lang w:eastAsia="ru-RU"/>
              </w:rPr>
              <w:t xml:space="preserve">07 </w:t>
            </w:r>
            <w:r>
              <w:rPr>
                <w:rFonts w:ascii="Times New Roman" w:eastAsia="Times New Roman" w:hAnsi="Times New Roman" w:cs="Times New Roman"/>
                <w:color w:val="000000"/>
                <w:sz w:val="20"/>
                <w:szCs w:val="20"/>
                <w:lang w:eastAsia="ru-RU"/>
              </w:rPr>
              <w:t>копеек</w:t>
            </w:r>
            <w:r w:rsidRPr="00124C14">
              <w:rPr>
                <w:rFonts w:ascii="Times New Roman" w:eastAsia="Times New Roman" w:hAnsi="Times New Roman" w:cs="Times New Roman"/>
                <w:color w:val="000000"/>
                <w:sz w:val="20"/>
                <w:szCs w:val="20"/>
                <w:lang w:eastAsia="ru-RU"/>
              </w:rPr>
              <w:t>. Вся задолженность является просро</w:t>
            </w:r>
            <w:r>
              <w:rPr>
                <w:rFonts w:ascii="Times New Roman" w:eastAsia="Times New Roman" w:hAnsi="Times New Roman" w:cs="Times New Roman"/>
                <w:color w:val="000000"/>
                <w:sz w:val="20"/>
                <w:szCs w:val="20"/>
                <w:lang w:eastAsia="ru-RU"/>
              </w:rPr>
              <w:softHyphen/>
            </w:r>
            <w:r w:rsidRPr="00124C14">
              <w:rPr>
                <w:rFonts w:ascii="Times New Roman" w:eastAsia="Times New Roman" w:hAnsi="Times New Roman" w:cs="Times New Roman"/>
                <w:color w:val="000000"/>
                <w:sz w:val="20"/>
                <w:szCs w:val="20"/>
                <w:lang w:eastAsia="ru-RU"/>
              </w:rPr>
              <w:t>ченной, так как оплата по договорам за 4 квар</w:t>
            </w:r>
            <w:r>
              <w:rPr>
                <w:rFonts w:ascii="Times New Roman" w:eastAsia="Times New Roman" w:hAnsi="Times New Roman" w:cs="Times New Roman"/>
                <w:color w:val="000000"/>
                <w:sz w:val="20"/>
                <w:szCs w:val="20"/>
                <w:lang w:eastAsia="ru-RU"/>
              </w:rPr>
              <w:softHyphen/>
            </w:r>
            <w:r w:rsidRPr="00124C14">
              <w:rPr>
                <w:rFonts w:ascii="Times New Roman" w:eastAsia="Times New Roman" w:hAnsi="Times New Roman" w:cs="Times New Roman"/>
                <w:color w:val="000000"/>
                <w:sz w:val="20"/>
                <w:szCs w:val="20"/>
                <w:lang w:eastAsia="ru-RU"/>
              </w:rPr>
              <w:t>тал и за декабрь производится до 10 декабря отчетного периода.</w:t>
            </w:r>
            <w:r w:rsidRPr="00124C14">
              <w:t xml:space="preserve"> </w:t>
            </w:r>
            <w:r w:rsidRPr="00124C14">
              <w:rPr>
                <w:rFonts w:ascii="Times New Roman" w:eastAsia="Times New Roman" w:hAnsi="Times New Roman" w:cs="Times New Roman"/>
                <w:color w:val="000000"/>
                <w:sz w:val="20"/>
                <w:szCs w:val="20"/>
                <w:lang w:eastAsia="ru-RU"/>
              </w:rPr>
              <w:t>Нарушен срок перечисле</w:t>
            </w:r>
            <w:r>
              <w:rPr>
                <w:rFonts w:ascii="Times New Roman" w:eastAsia="Times New Roman" w:hAnsi="Times New Roman" w:cs="Times New Roman"/>
                <w:color w:val="000000"/>
                <w:sz w:val="20"/>
                <w:szCs w:val="20"/>
                <w:lang w:eastAsia="ru-RU"/>
              </w:rPr>
              <w:softHyphen/>
            </w:r>
            <w:r w:rsidRPr="00124C14">
              <w:rPr>
                <w:rFonts w:ascii="Times New Roman" w:eastAsia="Times New Roman" w:hAnsi="Times New Roman" w:cs="Times New Roman"/>
                <w:color w:val="000000"/>
                <w:sz w:val="20"/>
                <w:szCs w:val="20"/>
                <w:lang w:eastAsia="ru-RU"/>
              </w:rPr>
              <w:t>ния арендной платы. В соответствии с Граж</w:t>
            </w:r>
            <w:r>
              <w:rPr>
                <w:rFonts w:ascii="Times New Roman" w:eastAsia="Times New Roman" w:hAnsi="Times New Roman" w:cs="Times New Roman"/>
                <w:color w:val="000000"/>
                <w:sz w:val="20"/>
                <w:szCs w:val="20"/>
                <w:lang w:eastAsia="ru-RU"/>
              </w:rPr>
              <w:softHyphen/>
            </w:r>
            <w:r w:rsidRPr="00124C14">
              <w:rPr>
                <w:rFonts w:ascii="Times New Roman" w:eastAsia="Times New Roman" w:hAnsi="Times New Roman" w:cs="Times New Roman"/>
                <w:color w:val="000000"/>
                <w:sz w:val="20"/>
                <w:szCs w:val="20"/>
                <w:lang w:eastAsia="ru-RU"/>
              </w:rPr>
              <w:t>данским Кодексом департамент</w:t>
            </w:r>
            <w:r>
              <w:rPr>
                <w:rFonts w:ascii="Times New Roman" w:eastAsia="Times New Roman" w:hAnsi="Times New Roman" w:cs="Times New Roman"/>
                <w:color w:val="000000"/>
                <w:sz w:val="20"/>
                <w:szCs w:val="20"/>
                <w:lang w:eastAsia="ru-RU"/>
              </w:rPr>
              <w:t xml:space="preserve"> имуществен</w:t>
            </w:r>
            <w:r>
              <w:rPr>
                <w:rFonts w:ascii="Times New Roman" w:eastAsia="Times New Roman" w:hAnsi="Times New Roman" w:cs="Times New Roman"/>
                <w:color w:val="000000"/>
                <w:sz w:val="20"/>
                <w:szCs w:val="20"/>
                <w:lang w:eastAsia="ru-RU"/>
              </w:rPr>
              <w:softHyphen/>
              <w:t>ных и земельных отношений</w:t>
            </w:r>
            <w:r w:rsidRPr="00124C14">
              <w:rPr>
                <w:rFonts w:ascii="Times New Roman" w:eastAsia="Times New Roman" w:hAnsi="Times New Roman" w:cs="Times New Roman"/>
                <w:color w:val="000000"/>
                <w:sz w:val="20"/>
                <w:szCs w:val="20"/>
                <w:lang w:eastAsia="ru-RU"/>
              </w:rPr>
              <w:t xml:space="preserve"> проводит работу по взысканию данной задолженности. Перво</w:t>
            </w:r>
            <w:r>
              <w:rPr>
                <w:rFonts w:ascii="Times New Roman" w:eastAsia="Times New Roman" w:hAnsi="Times New Roman" w:cs="Times New Roman"/>
                <w:color w:val="000000"/>
                <w:sz w:val="20"/>
                <w:szCs w:val="20"/>
                <w:lang w:eastAsia="ru-RU"/>
              </w:rPr>
              <w:softHyphen/>
            </w:r>
            <w:r w:rsidRPr="00124C14">
              <w:rPr>
                <w:rFonts w:ascii="Times New Roman" w:eastAsia="Times New Roman" w:hAnsi="Times New Roman" w:cs="Times New Roman"/>
                <w:color w:val="000000"/>
                <w:sz w:val="20"/>
                <w:szCs w:val="20"/>
                <w:lang w:eastAsia="ru-RU"/>
              </w:rPr>
              <w:t>начально проводится претензионная работа, то есть должники приглашаются на заседание рабочей группы по собираемости неналоговых платежей, направляются уведомления в адрес арендаторов о имеющейся задолженности с предложением добровольно погасить образо</w:t>
            </w:r>
            <w:r>
              <w:rPr>
                <w:rFonts w:ascii="Times New Roman" w:eastAsia="Times New Roman" w:hAnsi="Times New Roman" w:cs="Times New Roman"/>
                <w:color w:val="000000"/>
                <w:sz w:val="20"/>
                <w:szCs w:val="20"/>
                <w:lang w:eastAsia="ru-RU"/>
              </w:rPr>
              <w:softHyphen/>
            </w:r>
            <w:r w:rsidRPr="00124C14">
              <w:rPr>
                <w:rFonts w:ascii="Times New Roman" w:eastAsia="Times New Roman" w:hAnsi="Times New Roman" w:cs="Times New Roman"/>
                <w:color w:val="000000"/>
                <w:sz w:val="20"/>
                <w:szCs w:val="20"/>
                <w:lang w:eastAsia="ru-RU"/>
              </w:rPr>
              <w:t>вавшуюся задолженность в части основного долга и пени. В случае невыполнения данного требования документы передаются для взыс</w:t>
            </w:r>
            <w:r>
              <w:rPr>
                <w:rFonts w:ascii="Times New Roman" w:eastAsia="Times New Roman" w:hAnsi="Times New Roman" w:cs="Times New Roman"/>
                <w:color w:val="000000"/>
                <w:sz w:val="20"/>
                <w:szCs w:val="20"/>
                <w:lang w:eastAsia="ru-RU"/>
              </w:rPr>
              <w:softHyphen/>
            </w:r>
            <w:r w:rsidRPr="00124C14">
              <w:rPr>
                <w:rFonts w:ascii="Times New Roman" w:eastAsia="Times New Roman" w:hAnsi="Times New Roman" w:cs="Times New Roman"/>
                <w:color w:val="000000"/>
                <w:sz w:val="20"/>
                <w:szCs w:val="20"/>
                <w:lang w:eastAsia="ru-RU"/>
              </w:rPr>
              <w:t>кания задолженности в судебном порядке. За 2016 год направлено 528 уведомлений о взыс</w:t>
            </w:r>
            <w:r>
              <w:rPr>
                <w:rFonts w:ascii="Times New Roman" w:eastAsia="Times New Roman" w:hAnsi="Times New Roman" w:cs="Times New Roman"/>
                <w:color w:val="000000"/>
                <w:sz w:val="20"/>
                <w:szCs w:val="20"/>
                <w:lang w:eastAsia="ru-RU"/>
              </w:rPr>
              <w:softHyphen/>
            </w:r>
            <w:r w:rsidRPr="00124C14">
              <w:rPr>
                <w:rFonts w:ascii="Times New Roman" w:eastAsia="Times New Roman" w:hAnsi="Times New Roman" w:cs="Times New Roman"/>
                <w:color w:val="000000"/>
                <w:sz w:val="20"/>
                <w:szCs w:val="20"/>
                <w:lang w:eastAsia="ru-RU"/>
              </w:rPr>
              <w:t>кании задолженности по арендной платы и пени на сумму 84 288</w:t>
            </w:r>
            <w:r>
              <w:rPr>
                <w:rFonts w:ascii="Times New Roman" w:eastAsia="Times New Roman" w:hAnsi="Times New Roman" w:cs="Times New Roman"/>
                <w:color w:val="000000"/>
                <w:sz w:val="20"/>
                <w:szCs w:val="20"/>
                <w:lang w:eastAsia="ru-RU"/>
              </w:rPr>
              <w:t> </w:t>
            </w:r>
            <w:r w:rsidRPr="00124C14">
              <w:rPr>
                <w:rFonts w:ascii="Times New Roman" w:eastAsia="Times New Roman" w:hAnsi="Times New Roman" w:cs="Times New Roman"/>
                <w:color w:val="000000"/>
                <w:sz w:val="20"/>
                <w:szCs w:val="20"/>
                <w:lang w:eastAsia="ru-RU"/>
              </w:rPr>
              <w:t>828</w:t>
            </w:r>
            <w:r>
              <w:rPr>
                <w:rFonts w:ascii="Times New Roman" w:eastAsia="Times New Roman" w:hAnsi="Times New Roman" w:cs="Times New Roman"/>
                <w:color w:val="000000"/>
                <w:sz w:val="20"/>
                <w:szCs w:val="20"/>
                <w:lang w:eastAsia="ru-RU"/>
              </w:rPr>
              <w:t xml:space="preserve"> рублей </w:t>
            </w:r>
            <w:r w:rsidRPr="00124C14">
              <w:rPr>
                <w:rFonts w:ascii="Times New Roman" w:eastAsia="Times New Roman" w:hAnsi="Times New Roman" w:cs="Times New Roman"/>
                <w:color w:val="000000"/>
                <w:sz w:val="20"/>
                <w:szCs w:val="20"/>
                <w:lang w:eastAsia="ru-RU"/>
              </w:rPr>
              <w:t xml:space="preserve">34 </w:t>
            </w:r>
            <w:r>
              <w:rPr>
                <w:rFonts w:ascii="Times New Roman" w:eastAsia="Times New Roman" w:hAnsi="Times New Roman" w:cs="Times New Roman"/>
                <w:color w:val="000000"/>
                <w:sz w:val="20"/>
                <w:szCs w:val="20"/>
                <w:lang w:eastAsia="ru-RU"/>
              </w:rPr>
              <w:t>копейки</w:t>
            </w:r>
            <w:r w:rsidRPr="00124C14">
              <w:rPr>
                <w:rFonts w:ascii="Times New Roman" w:eastAsia="Times New Roman" w:hAnsi="Times New Roman" w:cs="Times New Roman"/>
                <w:color w:val="000000"/>
                <w:sz w:val="20"/>
                <w:szCs w:val="20"/>
                <w:lang w:eastAsia="ru-RU"/>
              </w:rPr>
              <w:t>, получено денежных средств по отправленным уведомлениям на сумму 6 822</w:t>
            </w:r>
            <w:r>
              <w:rPr>
                <w:rFonts w:ascii="Times New Roman" w:eastAsia="Times New Roman" w:hAnsi="Times New Roman" w:cs="Times New Roman"/>
                <w:color w:val="000000"/>
                <w:sz w:val="20"/>
                <w:szCs w:val="20"/>
                <w:lang w:eastAsia="ru-RU"/>
              </w:rPr>
              <w:t> </w:t>
            </w:r>
            <w:r w:rsidRPr="00124C14">
              <w:rPr>
                <w:rFonts w:ascii="Times New Roman" w:eastAsia="Times New Roman" w:hAnsi="Times New Roman" w:cs="Times New Roman"/>
                <w:color w:val="000000"/>
                <w:sz w:val="20"/>
                <w:szCs w:val="20"/>
                <w:lang w:eastAsia="ru-RU"/>
              </w:rPr>
              <w:t>567</w:t>
            </w:r>
            <w:r>
              <w:rPr>
                <w:rFonts w:ascii="Times New Roman" w:eastAsia="Times New Roman" w:hAnsi="Times New Roman" w:cs="Times New Roman"/>
                <w:color w:val="000000"/>
                <w:sz w:val="20"/>
                <w:szCs w:val="20"/>
                <w:lang w:eastAsia="ru-RU"/>
              </w:rPr>
              <w:t xml:space="preserve"> рублей </w:t>
            </w:r>
            <w:r w:rsidRPr="00124C14">
              <w:rPr>
                <w:rFonts w:ascii="Times New Roman" w:eastAsia="Times New Roman" w:hAnsi="Times New Roman" w:cs="Times New Roman"/>
                <w:color w:val="000000"/>
                <w:sz w:val="20"/>
                <w:szCs w:val="20"/>
                <w:lang w:eastAsia="ru-RU"/>
              </w:rPr>
              <w:t xml:space="preserve">01 </w:t>
            </w:r>
            <w:r>
              <w:rPr>
                <w:rFonts w:ascii="Times New Roman" w:eastAsia="Times New Roman" w:hAnsi="Times New Roman" w:cs="Times New Roman"/>
                <w:color w:val="000000"/>
                <w:sz w:val="20"/>
                <w:szCs w:val="20"/>
                <w:lang w:eastAsia="ru-RU"/>
              </w:rPr>
              <w:t>копейка</w:t>
            </w:r>
            <w:r w:rsidRPr="00124C14">
              <w:rPr>
                <w:rFonts w:ascii="Times New Roman" w:eastAsia="Times New Roman" w:hAnsi="Times New Roman" w:cs="Times New Roman"/>
                <w:color w:val="000000"/>
                <w:sz w:val="20"/>
                <w:szCs w:val="20"/>
                <w:lang w:eastAsia="ru-RU"/>
              </w:rPr>
              <w:t>. По 293 договорам аренды земельных участков проведена сверка о состоянии взаи</w:t>
            </w:r>
            <w:r>
              <w:rPr>
                <w:rFonts w:ascii="Times New Roman" w:eastAsia="Times New Roman" w:hAnsi="Times New Roman" w:cs="Times New Roman"/>
                <w:color w:val="000000"/>
                <w:sz w:val="20"/>
                <w:szCs w:val="20"/>
                <w:lang w:eastAsia="ru-RU"/>
              </w:rPr>
              <w:softHyphen/>
            </w:r>
            <w:r w:rsidRPr="00124C14">
              <w:rPr>
                <w:rFonts w:ascii="Times New Roman" w:eastAsia="Times New Roman" w:hAnsi="Times New Roman" w:cs="Times New Roman"/>
                <w:color w:val="000000"/>
                <w:sz w:val="20"/>
                <w:szCs w:val="20"/>
                <w:lang w:eastAsia="ru-RU"/>
              </w:rPr>
              <w:t>морасчётов, проведено 9 заседаний рабочей группы на которые были приглашены 89 арен</w:t>
            </w:r>
            <w:r>
              <w:rPr>
                <w:rFonts w:ascii="Times New Roman" w:eastAsia="Times New Roman" w:hAnsi="Times New Roman" w:cs="Times New Roman"/>
                <w:color w:val="000000"/>
                <w:sz w:val="20"/>
                <w:szCs w:val="20"/>
                <w:lang w:eastAsia="ru-RU"/>
              </w:rPr>
              <w:softHyphen/>
            </w:r>
            <w:r w:rsidRPr="00124C14">
              <w:rPr>
                <w:rFonts w:ascii="Times New Roman" w:eastAsia="Times New Roman" w:hAnsi="Times New Roman" w:cs="Times New Roman"/>
                <w:color w:val="000000"/>
                <w:sz w:val="20"/>
                <w:szCs w:val="20"/>
                <w:lang w:eastAsia="ru-RU"/>
              </w:rPr>
              <w:t>даторов, имеющие задолженность на общую сумму 34 931 133 рубля, по результатам засе</w:t>
            </w:r>
            <w:r>
              <w:rPr>
                <w:rFonts w:ascii="Times New Roman" w:eastAsia="Times New Roman" w:hAnsi="Times New Roman" w:cs="Times New Roman"/>
                <w:color w:val="000000"/>
                <w:sz w:val="20"/>
                <w:szCs w:val="20"/>
                <w:lang w:eastAsia="ru-RU"/>
              </w:rPr>
              <w:softHyphen/>
            </w:r>
            <w:r w:rsidRPr="00124C14">
              <w:rPr>
                <w:rFonts w:ascii="Times New Roman" w:eastAsia="Times New Roman" w:hAnsi="Times New Roman" w:cs="Times New Roman"/>
                <w:color w:val="000000"/>
                <w:sz w:val="20"/>
                <w:szCs w:val="20"/>
                <w:lang w:eastAsia="ru-RU"/>
              </w:rPr>
              <w:t>даний оплачена задолженность в сумме 4 251 564 рубля. Подготовлено 108 исков на сумму 34 952</w:t>
            </w:r>
            <w:r>
              <w:rPr>
                <w:rFonts w:ascii="Times New Roman" w:eastAsia="Times New Roman" w:hAnsi="Times New Roman" w:cs="Times New Roman"/>
                <w:color w:val="000000"/>
                <w:sz w:val="20"/>
                <w:szCs w:val="20"/>
                <w:lang w:eastAsia="ru-RU"/>
              </w:rPr>
              <w:t> </w:t>
            </w:r>
            <w:r w:rsidRPr="00124C14">
              <w:rPr>
                <w:rFonts w:ascii="Times New Roman" w:eastAsia="Times New Roman" w:hAnsi="Times New Roman" w:cs="Times New Roman"/>
                <w:color w:val="000000"/>
                <w:sz w:val="20"/>
                <w:szCs w:val="20"/>
                <w:lang w:eastAsia="ru-RU"/>
              </w:rPr>
              <w:t>742</w:t>
            </w:r>
            <w:r>
              <w:rPr>
                <w:rFonts w:ascii="Times New Roman" w:eastAsia="Times New Roman" w:hAnsi="Times New Roman" w:cs="Times New Roman"/>
                <w:color w:val="000000"/>
                <w:sz w:val="20"/>
                <w:szCs w:val="20"/>
                <w:lang w:eastAsia="ru-RU"/>
              </w:rPr>
              <w:t xml:space="preserve"> рубля </w:t>
            </w:r>
            <w:r w:rsidRPr="00124C14">
              <w:rPr>
                <w:rFonts w:ascii="Times New Roman" w:eastAsia="Times New Roman" w:hAnsi="Times New Roman" w:cs="Times New Roman"/>
                <w:color w:val="000000"/>
                <w:sz w:val="20"/>
                <w:szCs w:val="20"/>
                <w:lang w:eastAsia="ru-RU"/>
              </w:rPr>
              <w:t xml:space="preserve">29 </w:t>
            </w:r>
            <w:r>
              <w:rPr>
                <w:rFonts w:ascii="Times New Roman" w:eastAsia="Times New Roman" w:hAnsi="Times New Roman" w:cs="Times New Roman"/>
                <w:color w:val="000000"/>
                <w:sz w:val="20"/>
                <w:szCs w:val="20"/>
                <w:lang w:eastAsia="ru-RU"/>
              </w:rPr>
              <w:t>копеек</w:t>
            </w:r>
            <w:r w:rsidRPr="00124C14">
              <w:rPr>
                <w:rFonts w:ascii="Times New Roman" w:eastAsia="Times New Roman" w:hAnsi="Times New Roman" w:cs="Times New Roman"/>
                <w:color w:val="000000"/>
                <w:sz w:val="20"/>
                <w:szCs w:val="20"/>
                <w:lang w:eastAsia="ru-RU"/>
              </w:rPr>
              <w:t>. Оплачено по ис</w:t>
            </w:r>
            <w:r>
              <w:rPr>
                <w:rFonts w:ascii="Times New Roman" w:eastAsia="Times New Roman" w:hAnsi="Times New Roman" w:cs="Times New Roman"/>
                <w:color w:val="000000"/>
                <w:sz w:val="20"/>
                <w:szCs w:val="20"/>
                <w:lang w:eastAsia="ru-RU"/>
              </w:rPr>
              <w:softHyphen/>
            </w:r>
            <w:r w:rsidRPr="00124C14">
              <w:rPr>
                <w:rFonts w:ascii="Times New Roman" w:eastAsia="Times New Roman" w:hAnsi="Times New Roman" w:cs="Times New Roman"/>
                <w:color w:val="000000"/>
                <w:sz w:val="20"/>
                <w:szCs w:val="20"/>
                <w:lang w:eastAsia="ru-RU"/>
              </w:rPr>
              <w:t>полненным листам до вынесения решения суда в сумме 17 170</w:t>
            </w:r>
            <w:r>
              <w:rPr>
                <w:rFonts w:ascii="Times New Roman" w:eastAsia="Times New Roman" w:hAnsi="Times New Roman" w:cs="Times New Roman"/>
                <w:color w:val="000000"/>
                <w:sz w:val="20"/>
                <w:szCs w:val="20"/>
                <w:lang w:eastAsia="ru-RU"/>
              </w:rPr>
              <w:t> </w:t>
            </w:r>
            <w:r w:rsidRPr="00124C14">
              <w:rPr>
                <w:rFonts w:ascii="Times New Roman" w:eastAsia="Times New Roman" w:hAnsi="Times New Roman" w:cs="Times New Roman"/>
                <w:color w:val="000000"/>
                <w:sz w:val="20"/>
                <w:szCs w:val="20"/>
                <w:lang w:eastAsia="ru-RU"/>
              </w:rPr>
              <w:t>701</w:t>
            </w:r>
            <w:r>
              <w:rPr>
                <w:rFonts w:ascii="Times New Roman" w:eastAsia="Times New Roman" w:hAnsi="Times New Roman" w:cs="Times New Roman"/>
                <w:color w:val="000000"/>
                <w:sz w:val="20"/>
                <w:szCs w:val="20"/>
                <w:lang w:eastAsia="ru-RU"/>
              </w:rPr>
              <w:t xml:space="preserve"> рубль </w:t>
            </w:r>
            <w:r w:rsidRPr="00124C14">
              <w:rPr>
                <w:rFonts w:ascii="Times New Roman" w:eastAsia="Times New Roman" w:hAnsi="Times New Roman" w:cs="Times New Roman"/>
                <w:color w:val="000000"/>
                <w:sz w:val="20"/>
                <w:szCs w:val="20"/>
                <w:lang w:eastAsia="ru-RU"/>
              </w:rPr>
              <w:t xml:space="preserve">69 </w:t>
            </w:r>
            <w:r>
              <w:rPr>
                <w:rFonts w:ascii="Times New Roman" w:eastAsia="Times New Roman" w:hAnsi="Times New Roman" w:cs="Times New Roman"/>
                <w:color w:val="000000"/>
                <w:sz w:val="20"/>
                <w:szCs w:val="20"/>
                <w:lang w:eastAsia="ru-RU"/>
              </w:rPr>
              <w:t>копеек</w:t>
            </w:r>
            <w:r w:rsidRPr="00124C14">
              <w:rPr>
                <w:rFonts w:ascii="Times New Roman" w:eastAsia="Times New Roman" w:hAnsi="Times New Roman" w:cs="Times New Roman"/>
                <w:color w:val="000000"/>
                <w:sz w:val="20"/>
                <w:szCs w:val="20"/>
                <w:lang w:eastAsia="ru-RU"/>
              </w:rPr>
              <w:t>. Направ</w:t>
            </w:r>
            <w:r>
              <w:rPr>
                <w:rFonts w:ascii="Times New Roman" w:eastAsia="Times New Roman" w:hAnsi="Times New Roman" w:cs="Times New Roman"/>
                <w:color w:val="000000"/>
                <w:sz w:val="20"/>
                <w:szCs w:val="20"/>
                <w:lang w:eastAsia="ru-RU"/>
              </w:rPr>
              <w:softHyphen/>
            </w:r>
            <w:r w:rsidRPr="00124C14">
              <w:rPr>
                <w:rFonts w:ascii="Times New Roman" w:eastAsia="Times New Roman" w:hAnsi="Times New Roman" w:cs="Times New Roman"/>
                <w:color w:val="000000"/>
                <w:sz w:val="20"/>
                <w:szCs w:val="20"/>
                <w:lang w:eastAsia="ru-RU"/>
              </w:rPr>
              <w:t>лено 6 исков о взыскании задолженности, не</w:t>
            </w:r>
            <w:r>
              <w:rPr>
                <w:rFonts w:ascii="Times New Roman" w:eastAsia="Times New Roman" w:hAnsi="Times New Roman" w:cs="Times New Roman"/>
                <w:color w:val="000000"/>
                <w:sz w:val="20"/>
                <w:szCs w:val="20"/>
                <w:lang w:eastAsia="ru-RU"/>
              </w:rPr>
              <w:softHyphen/>
            </w:r>
            <w:r w:rsidRPr="00124C14">
              <w:rPr>
                <w:rFonts w:ascii="Times New Roman" w:eastAsia="Times New Roman" w:hAnsi="Times New Roman" w:cs="Times New Roman"/>
                <w:color w:val="000000"/>
                <w:sz w:val="20"/>
                <w:szCs w:val="20"/>
                <w:lang w:eastAsia="ru-RU"/>
              </w:rPr>
              <w:t>устойки по заключенным договорам о разви</w:t>
            </w:r>
            <w:r>
              <w:rPr>
                <w:rFonts w:ascii="Times New Roman" w:eastAsia="Times New Roman" w:hAnsi="Times New Roman" w:cs="Times New Roman"/>
                <w:color w:val="000000"/>
                <w:sz w:val="20"/>
                <w:szCs w:val="20"/>
                <w:lang w:eastAsia="ru-RU"/>
              </w:rPr>
              <w:softHyphen/>
            </w:r>
            <w:r w:rsidRPr="00124C14">
              <w:rPr>
                <w:rFonts w:ascii="Times New Roman" w:eastAsia="Times New Roman" w:hAnsi="Times New Roman" w:cs="Times New Roman"/>
                <w:color w:val="000000"/>
                <w:sz w:val="20"/>
                <w:szCs w:val="20"/>
                <w:lang w:eastAsia="ru-RU"/>
              </w:rPr>
              <w:t>тии застроенной территории на сумму 14 244 738 рублей.</w:t>
            </w:r>
          </w:p>
        </w:tc>
      </w:tr>
      <w:tr w:rsidR="00A62A92" w:rsidRPr="00500915" w:rsidTr="00F51848">
        <w:trPr>
          <w:trHeight w:val="1048"/>
        </w:trPr>
        <w:tc>
          <w:tcPr>
            <w:tcW w:w="2487" w:type="dxa"/>
            <w:shd w:val="clear" w:color="auto" w:fill="auto"/>
            <w:vAlign w:val="center"/>
            <w:hideMark/>
          </w:tcPr>
          <w:p w:rsidR="00A62A92" w:rsidRPr="00124C14" w:rsidRDefault="00A62A92" w:rsidP="00F51848">
            <w:pPr>
              <w:spacing w:after="0" w:line="240" w:lineRule="auto"/>
              <w:rPr>
                <w:rFonts w:ascii="Times New Roman" w:eastAsia="Times New Roman" w:hAnsi="Times New Roman" w:cs="Times New Roman"/>
                <w:sz w:val="20"/>
                <w:szCs w:val="20"/>
                <w:lang w:eastAsia="ru-RU"/>
              </w:rPr>
            </w:pPr>
            <w:r w:rsidRPr="00124C14">
              <w:rPr>
                <w:rFonts w:ascii="Times New Roman" w:eastAsia="Times New Roman" w:hAnsi="Times New Roman" w:cs="Times New Roman"/>
                <w:sz w:val="20"/>
                <w:szCs w:val="20"/>
                <w:lang w:eastAsia="ru-RU"/>
              </w:rPr>
              <w:t>Доходы от продажи зе</w:t>
            </w:r>
            <w:r w:rsidRPr="00124C14">
              <w:rPr>
                <w:rFonts w:ascii="Times New Roman" w:eastAsia="Times New Roman" w:hAnsi="Times New Roman" w:cs="Times New Roman"/>
                <w:sz w:val="20"/>
                <w:szCs w:val="20"/>
                <w:lang w:eastAsia="ru-RU"/>
              </w:rPr>
              <w:softHyphen/>
              <w:t>мельных участков, государ</w:t>
            </w:r>
            <w:r w:rsidRPr="00124C14">
              <w:rPr>
                <w:rFonts w:ascii="Times New Roman" w:eastAsia="Times New Roman" w:hAnsi="Times New Roman" w:cs="Times New Roman"/>
                <w:sz w:val="20"/>
                <w:szCs w:val="20"/>
                <w:lang w:eastAsia="ru-RU"/>
              </w:rPr>
              <w:softHyphen/>
              <w:t>ственная собственность на которые не разграничена и которые расположены в границах городских окру</w:t>
            </w:r>
            <w:r w:rsidRPr="00124C14">
              <w:rPr>
                <w:rFonts w:ascii="Times New Roman" w:eastAsia="Times New Roman" w:hAnsi="Times New Roman" w:cs="Times New Roman"/>
                <w:sz w:val="20"/>
                <w:szCs w:val="20"/>
                <w:lang w:eastAsia="ru-RU"/>
              </w:rPr>
              <w:softHyphen/>
              <w:t>гов</w:t>
            </w:r>
          </w:p>
        </w:tc>
        <w:tc>
          <w:tcPr>
            <w:tcW w:w="1559" w:type="dxa"/>
            <w:shd w:val="clear" w:color="auto" w:fill="auto"/>
            <w:noWrap/>
            <w:vAlign w:val="center"/>
            <w:hideMark/>
          </w:tcPr>
          <w:p w:rsidR="00A62A92" w:rsidRPr="00124C14" w:rsidRDefault="00A62A92" w:rsidP="00F51848">
            <w:pPr>
              <w:spacing w:after="0" w:line="240" w:lineRule="auto"/>
              <w:jc w:val="center"/>
              <w:rPr>
                <w:rFonts w:ascii="Times New Roman" w:eastAsia="Times New Roman" w:hAnsi="Times New Roman" w:cs="Times New Roman"/>
                <w:sz w:val="20"/>
                <w:szCs w:val="20"/>
                <w:lang w:eastAsia="ru-RU"/>
              </w:rPr>
            </w:pPr>
            <w:r w:rsidRPr="00124C14">
              <w:rPr>
                <w:rFonts w:ascii="Times New Roman" w:eastAsia="Times New Roman" w:hAnsi="Times New Roman" w:cs="Times New Roman"/>
                <w:sz w:val="20"/>
                <w:szCs w:val="20"/>
                <w:lang w:eastAsia="ru-RU"/>
              </w:rPr>
              <w:t>102,60</w:t>
            </w:r>
          </w:p>
        </w:tc>
        <w:tc>
          <w:tcPr>
            <w:tcW w:w="1418" w:type="dxa"/>
            <w:shd w:val="clear" w:color="auto" w:fill="auto"/>
            <w:noWrap/>
            <w:vAlign w:val="center"/>
            <w:hideMark/>
          </w:tcPr>
          <w:p w:rsidR="00A62A92" w:rsidRPr="00124C14" w:rsidRDefault="00A62A92" w:rsidP="00F51848">
            <w:pPr>
              <w:spacing w:after="0" w:line="240" w:lineRule="auto"/>
              <w:jc w:val="center"/>
              <w:rPr>
                <w:rFonts w:ascii="Times New Roman" w:eastAsia="Times New Roman" w:hAnsi="Times New Roman" w:cs="Times New Roman"/>
                <w:sz w:val="20"/>
                <w:szCs w:val="20"/>
                <w:lang w:eastAsia="ru-RU"/>
              </w:rPr>
            </w:pPr>
            <w:r w:rsidRPr="00124C14">
              <w:rPr>
                <w:rFonts w:ascii="Times New Roman" w:eastAsia="Times New Roman" w:hAnsi="Times New Roman" w:cs="Times New Roman"/>
                <w:sz w:val="20"/>
                <w:szCs w:val="20"/>
                <w:lang w:eastAsia="ru-RU"/>
              </w:rPr>
              <w:t>102,60</w:t>
            </w:r>
          </w:p>
        </w:tc>
        <w:tc>
          <w:tcPr>
            <w:tcW w:w="4110" w:type="dxa"/>
            <w:shd w:val="clear" w:color="auto" w:fill="auto"/>
            <w:vAlign w:val="center"/>
            <w:hideMark/>
          </w:tcPr>
          <w:p w:rsidR="00A62A92" w:rsidRPr="00124C14" w:rsidRDefault="00A62A92" w:rsidP="00F51848">
            <w:pPr>
              <w:shd w:val="clear" w:color="auto" w:fill="FFFFFF"/>
              <w:spacing w:after="0" w:line="240" w:lineRule="auto"/>
              <w:rPr>
                <w:rFonts w:ascii="Times New Roman" w:eastAsia="Calibri" w:hAnsi="Times New Roman" w:cs="Times New Roman"/>
                <w:sz w:val="20"/>
                <w:szCs w:val="20"/>
              </w:rPr>
            </w:pPr>
            <w:r w:rsidRPr="00124C14">
              <w:rPr>
                <w:rFonts w:ascii="Times New Roman" w:eastAsia="Times New Roman" w:hAnsi="Times New Roman" w:cs="Times New Roman"/>
                <w:sz w:val="20"/>
                <w:szCs w:val="20"/>
                <w:lang w:eastAsia="ru-RU"/>
              </w:rPr>
              <w:t>Данная задолженность является задолженно</w:t>
            </w:r>
            <w:r w:rsidRPr="00124C14">
              <w:rPr>
                <w:rFonts w:ascii="Times New Roman" w:eastAsia="Times New Roman" w:hAnsi="Times New Roman" w:cs="Times New Roman"/>
                <w:sz w:val="20"/>
                <w:szCs w:val="20"/>
                <w:lang w:eastAsia="ru-RU"/>
              </w:rPr>
              <w:softHyphen/>
              <w:t>стью по пене</w:t>
            </w:r>
            <w:r w:rsidRPr="00124C14">
              <w:rPr>
                <w:rFonts w:ascii="Times New Roman" w:eastAsia="Calibri" w:hAnsi="Times New Roman" w:cs="Times New Roman"/>
                <w:color w:val="000000"/>
                <w:sz w:val="20"/>
                <w:szCs w:val="20"/>
              </w:rPr>
              <w:t xml:space="preserve">. </w:t>
            </w:r>
          </w:p>
          <w:p w:rsidR="00A62A92" w:rsidRPr="00124C14" w:rsidRDefault="00A62A92" w:rsidP="00F51848">
            <w:pPr>
              <w:spacing w:after="0" w:line="240" w:lineRule="auto"/>
              <w:rPr>
                <w:rFonts w:ascii="Times New Roman" w:eastAsia="Times New Roman" w:hAnsi="Times New Roman" w:cs="Times New Roman"/>
                <w:sz w:val="20"/>
                <w:szCs w:val="20"/>
                <w:lang w:eastAsia="ru-RU"/>
              </w:rPr>
            </w:pPr>
          </w:p>
        </w:tc>
      </w:tr>
      <w:tr w:rsidR="00A62A92" w:rsidRPr="00500915" w:rsidTr="00F51848">
        <w:trPr>
          <w:trHeight w:val="300"/>
        </w:trPr>
        <w:tc>
          <w:tcPr>
            <w:tcW w:w="2487" w:type="dxa"/>
            <w:shd w:val="clear" w:color="auto" w:fill="auto"/>
            <w:vAlign w:val="center"/>
            <w:hideMark/>
          </w:tcPr>
          <w:p w:rsidR="00A62A92" w:rsidRPr="00124C14" w:rsidRDefault="00A62A92" w:rsidP="00F51848">
            <w:pPr>
              <w:spacing w:after="0" w:line="240" w:lineRule="auto"/>
              <w:rPr>
                <w:rFonts w:ascii="Times New Roman" w:eastAsia="Times New Roman" w:hAnsi="Times New Roman" w:cs="Times New Roman"/>
                <w:color w:val="000000"/>
                <w:sz w:val="20"/>
                <w:szCs w:val="20"/>
                <w:lang w:eastAsia="ru-RU"/>
              </w:rPr>
            </w:pPr>
            <w:r w:rsidRPr="00124C14">
              <w:rPr>
                <w:rFonts w:ascii="Times New Roman" w:eastAsia="Times New Roman" w:hAnsi="Times New Roman" w:cs="Times New Roman"/>
                <w:color w:val="000000"/>
                <w:sz w:val="20"/>
                <w:szCs w:val="20"/>
                <w:lang w:eastAsia="ru-RU"/>
              </w:rPr>
              <w:t>Итого</w:t>
            </w:r>
          </w:p>
        </w:tc>
        <w:tc>
          <w:tcPr>
            <w:tcW w:w="1559" w:type="dxa"/>
            <w:shd w:val="clear" w:color="auto" w:fill="auto"/>
            <w:vAlign w:val="center"/>
            <w:hideMark/>
          </w:tcPr>
          <w:p w:rsidR="00A62A92" w:rsidRPr="00124C14" w:rsidRDefault="00A62A92" w:rsidP="00F51848">
            <w:pPr>
              <w:spacing w:after="0" w:line="240" w:lineRule="auto"/>
              <w:jc w:val="center"/>
              <w:rPr>
                <w:rFonts w:ascii="Times New Roman" w:eastAsia="Times New Roman" w:hAnsi="Times New Roman" w:cs="Times New Roman"/>
                <w:color w:val="000000"/>
                <w:sz w:val="20"/>
                <w:szCs w:val="20"/>
                <w:lang w:eastAsia="ru-RU"/>
              </w:rPr>
            </w:pPr>
            <w:r w:rsidRPr="00124C14">
              <w:rPr>
                <w:rFonts w:ascii="Times New Roman" w:eastAsia="Times New Roman" w:hAnsi="Times New Roman" w:cs="Times New Roman"/>
                <w:color w:val="000000"/>
                <w:sz w:val="20"/>
                <w:szCs w:val="20"/>
                <w:lang w:eastAsia="ru-RU"/>
              </w:rPr>
              <w:t>205 794 869,32</w:t>
            </w:r>
          </w:p>
        </w:tc>
        <w:tc>
          <w:tcPr>
            <w:tcW w:w="1418" w:type="dxa"/>
            <w:shd w:val="clear" w:color="auto" w:fill="auto"/>
            <w:vAlign w:val="center"/>
            <w:hideMark/>
          </w:tcPr>
          <w:p w:rsidR="00A62A92" w:rsidRPr="00124C14" w:rsidRDefault="00A62A92" w:rsidP="00F51848">
            <w:pPr>
              <w:spacing w:after="0" w:line="240" w:lineRule="auto"/>
              <w:jc w:val="center"/>
              <w:rPr>
                <w:rFonts w:ascii="Times New Roman" w:eastAsia="Times New Roman" w:hAnsi="Times New Roman" w:cs="Times New Roman"/>
                <w:color w:val="000000"/>
                <w:sz w:val="20"/>
                <w:szCs w:val="20"/>
                <w:lang w:eastAsia="ru-RU"/>
              </w:rPr>
            </w:pPr>
            <w:r w:rsidRPr="00124C14">
              <w:rPr>
                <w:rFonts w:ascii="Times New Roman" w:eastAsia="Times New Roman" w:hAnsi="Times New Roman" w:cs="Times New Roman"/>
                <w:color w:val="000000"/>
                <w:sz w:val="20"/>
                <w:szCs w:val="20"/>
                <w:lang w:eastAsia="ru-RU"/>
              </w:rPr>
              <w:t>205 794 869,32</w:t>
            </w:r>
          </w:p>
        </w:tc>
        <w:tc>
          <w:tcPr>
            <w:tcW w:w="4110" w:type="dxa"/>
            <w:shd w:val="clear" w:color="auto" w:fill="auto"/>
            <w:vAlign w:val="center"/>
            <w:hideMark/>
          </w:tcPr>
          <w:p w:rsidR="00A62A92" w:rsidRPr="00124C14" w:rsidRDefault="00A62A92" w:rsidP="00F51848">
            <w:pPr>
              <w:spacing w:after="0" w:line="240" w:lineRule="auto"/>
              <w:jc w:val="center"/>
              <w:rPr>
                <w:rFonts w:ascii="Times New Roman" w:eastAsia="Times New Roman" w:hAnsi="Times New Roman" w:cs="Times New Roman"/>
                <w:color w:val="000000"/>
                <w:sz w:val="20"/>
                <w:szCs w:val="20"/>
                <w:lang w:eastAsia="ru-RU"/>
              </w:rPr>
            </w:pPr>
            <w:r w:rsidRPr="00124C14">
              <w:rPr>
                <w:rFonts w:ascii="Times New Roman" w:eastAsia="Times New Roman" w:hAnsi="Times New Roman" w:cs="Times New Roman"/>
                <w:color w:val="000000"/>
                <w:sz w:val="20"/>
                <w:szCs w:val="20"/>
                <w:lang w:eastAsia="ru-RU"/>
              </w:rPr>
              <w:t>х</w:t>
            </w:r>
          </w:p>
        </w:tc>
      </w:tr>
    </w:tbl>
    <w:p w:rsidR="00A62A92" w:rsidRPr="00124C14" w:rsidRDefault="00A62A92" w:rsidP="00A43153">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p>
    <w:p w:rsidR="001341EA" w:rsidRDefault="00274AF7" w:rsidP="00380D6E">
      <w:pPr>
        <w:spacing w:after="0" w:line="240" w:lineRule="auto"/>
        <w:jc w:val="both"/>
        <w:rPr>
          <w:rFonts w:ascii="Times New Roman" w:eastAsia="Times New Roman" w:hAnsi="Times New Roman" w:cs="Times New Roman"/>
          <w:sz w:val="28"/>
          <w:szCs w:val="28"/>
          <w:lang w:eastAsia="ru-RU"/>
        </w:rPr>
      </w:pPr>
      <w:r w:rsidRPr="004A52CF">
        <w:rPr>
          <w:rFonts w:ascii="Times New Roman" w:eastAsia="Times New Roman" w:hAnsi="Times New Roman" w:cs="Times New Roman"/>
          <w:color w:val="FF0000"/>
          <w:sz w:val="26"/>
          <w:szCs w:val="26"/>
          <w:lang w:eastAsia="ru-RU"/>
        </w:rPr>
        <w:tab/>
      </w:r>
      <w:r w:rsidRPr="004A52CF">
        <w:rPr>
          <w:rFonts w:ascii="Times New Roman" w:eastAsia="Times New Roman" w:hAnsi="Times New Roman" w:cs="Times New Roman"/>
          <w:sz w:val="28"/>
          <w:szCs w:val="28"/>
          <w:lang w:eastAsia="ru-RU"/>
        </w:rPr>
        <w:t>В сравнении с показателями 201</w:t>
      </w:r>
      <w:r w:rsidR="007B6B2D" w:rsidRPr="004A52CF">
        <w:rPr>
          <w:rFonts w:ascii="Times New Roman" w:eastAsia="Times New Roman" w:hAnsi="Times New Roman" w:cs="Times New Roman"/>
          <w:sz w:val="28"/>
          <w:szCs w:val="28"/>
          <w:lang w:eastAsia="ru-RU"/>
        </w:rPr>
        <w:t>5</w:t>
      </w:r>
      <w:r w:rsidRPr="004A52CF">
        <w:rPr>
          <w:rFonts w:ascii="Times New Roman" w:eastAsia="Times New Roman" w:hAnsi="Times New Roman" w:cs="Times New Roman"/>
          <w:sz w:val="28"/>
          <w:szCs w:val="28"/>
          <w:lang w:eastAsia="ru-RU"/>
        </w:rPr>
        <w:t xml:space="preserve"> года</w:t>
      </w:r>
      <w:r w:rsidR="00110F6C" w:rsidRPr="004A52CF">
        <w:rPr>
          <w:rFonts w:ascii="Times New Roman" w:eastAsia="Times New Roman" w:hAnsi="Times New Roman" w:cs="Times New Roman"/>
          <w:sz w:val="28"/>
          <w:szCs w:val="28"/>
          <w:lang w:eastAsia="ru-RU"/>
        </w:rPr>
        <w:t>,</w:t>
      </w:r>
      <w:r w:rsidRPr="004A52CF">
        <w:rPr>
          <w:rFonts w:ascii="Times New Roman" w:eastAsia="Times New Roman" w:hAnsi="Times New Roman" w:cs="Times New Roman"/>
          <w:sz w:val="28"/>
          <w:szCs w:val="28"/>
          <w:lang w:eastAsia="ru-RU"/>
        </w:rPr>
        <w:t xml:space="preserve"> произошло </w:t>
      </w:r>
      <w:r w:rsidR="00602857" w:rsidRPr="004A52CF">
        <w:rPr>
          <w:rFonts w:ascii="Times New Roman" w:eastAsia="Times New Roman" w:hAnsi="Times New Roman" w:cs="Times New Roman"/>
          <w:sz w:val="28"/>
          <w:szCs w:val="28"/>
          <w:lang w:eastAsia="ru-RU"/>
        </w:rPr>
        <w:t>увелич</w:t>
      </w:r>
      <w:r w:rsidR="00CF44EC" w:rsidRPr="004A52CF">
        <w:rPr>
          <w:rFonts w:ascii="Times New Roman" w:eastAsia="Times New Roman" w:hAnsi="Times New Roman" w:cs="Times New Roman"/>
          <w:sz w:val="28"/>
          <w:szCs w:val="28"/>
          <w:lang w:eastAsia="ru-RU"/>
        </w:rPr>
        <w:t xml:space="preserve">ение </w:t>
      </w:r>
      <w:r w:rsidRPr="004A52CF">
        <w:rPr>
          <w:rFonts w:ascii="Times New Roman" w:eastAsia="Times New Roman" w:hAnsi="Times New Roman" w:cs="Times New Roman"/>
          <w:sz w:val="28"/>
          <w:szCs w:val="28"/>
          <w:lang w:eastAsia="ru-RU"/>
        </w:rPr>
        <w:t>дебиторской задолженности</w:t>
      </w:r>
      <w:r w:rsidR="008C12C3" w:rsidRPr="004A52CF">
        <w:rPr>
          <w:rFonts w:ascii="Times New Roman" w:eastAsia="Times New Roman" w:hAnsi="Times New Roman" w:cs="Times New Roman"/>
          <w:sz w:val="28"/>
          <w:szCs w:val="28"/>
          <w:lang w:eastAsia="ru-RU"/>
        </w:rPr>
        <w:t xml:space="preserve"> </w:t>
      </w:r>
      <w:r w:rsidR="003158F2" w:rsidRPr="004A52CF">
        <w:rPr>
          <w:rFonts w:ascii="Times New Roman" w:eastAsia="Times New Roman" w:hAnsi="Times New Roman" w:cs="Times New Roman"/>
          <w:sz w:val="28"/>
          <w:szCs w:val="28"/>
          <w:lang w:eastAsia="ru-RU"/>
        </w:rPr>
        <w:t xml:space="preserve">на сумму </w:t>
      </w:r>
      <w:r w:rsidR="00602857" w:rsidRPr="004A52CF">
        <w:rPr>
          <w:rFonts w:ascii="Times New Roman" w:eastAsia="Times New Roman" w:hAnsi="Times New Roman" w:cs="Times New Roman"/>
          <w:color w:val="000000"/>
          <w:sz w:val="28"/>
          <w:szCs w:val="28"/>
          <w:lang w:eastAsia="ru-RU"/>
        </w:rPr>
        <w:t>20 678 951</w:t>
      </w:r>
      <w:r w:rsidR="003158F2" w:rsidRPr="004A52CF">
        <w:rPr>
          <w:rFonts w:ascii="Times New Roman" w:eastAsia="Times New Roman" w:hAnsi="Times New Roman" w:cs="Times New Roman"/>
          <w:color w:val="000000"/>
          <w:sz w:val="28"/>
          <w:szCs w:val="28"/>
          <w:lang w:eastAsia="ru-RU"/>
        </w:rPr>
        <w:t xml:space="preserve"> </w:t>
      </w:r>
      <w:r w:rsidR="00602857" w:rsidRPr="004A52CF">
        <w:rPr>
          <w:rFonts w:ascii="Times New Roman" w:eastAsia="Times New Roman" w:hAnsi="Times New Roman" w:cs="Times New Roman"/>
          <w:sz w:val="28"/>
          <w:szCs w:val="28"/>
          <w:lang w:eastAsia="ru-RU"/>
        </w:rPr>
        <w:t>рубль</w:t>
      </w:r>
      <w:r w:rsidR="003158F2" w:rsidRPr="004A52CF">
        <w:rPr>
          <w:rFonts w:ascii="Times New Roman" w:eastAsia="Times New Roman" w:hAnsi="Times New Roman" w:cs="Times New Roman"/>
          <w:sz w:val="28"/>
          <w:szCs w:val="28"/>
          <w:lang w:eastAsia="ru-RU"/>
        </w:rPr>
        <w:t xml:space="preserve"> </w:t>
      </w:r>
      <w:r w:rsidR="00602857" w:rsidRPr="004A52CF">
        <w:rPr>
          <w:rFonts w:ascii="Times New Roman" w:eastAsia="Times New Roman" w:hAnsi="Times New Roman" w:cs="Times New Roman"/>
          <w:color w:val="000000"/>
          <w:sz w:val="28"/>
          <w:szCs w:val="28"/>
          <w:lang w:eastAsia="ru-RU"/>
        </w:rPr>
        <w:t>61</w:t>
      </w:r>
      <w:r w:rsidR="00602857" w:rsidRPr="004A52CF">
        <w:rPr>
          <w:rFonts w:ascii="Times New Roman" w:eastAsia="Times New Roman" w:hAnsi="Times New Roman" w:cs="Times New Roman"/>
          <w:sz w:val="28"/>
          <w:szCs w:val="28"/>
          <w:lang w:eastAsia="ru-RU"/>
        </w:rPr>
        <w:t xml:space="preserve"> копейка</w:t>
      </w:r>
      <w:r w:rsidR="003158F2" w:rsidRPr="004A52CF">
        <w:rPr>
          <w:rFonts w:ascii="Times New Roman" w:eastAsia="Times New Roman" w:hAnsi="Times New Roman" w:cs="Times New Roman"/>
          <w:sz w:val="28"/>
          <w:szCs w:val="28"/>
          <w:lang w:eastAsia="ru-RU"/>
        </w:rPr>
        <w:t xml:space="preserve">, </w:t>
      </w:r>
      <w:r w:rsidR="008C12C3" w:rsidRPr="004A52CF">
        <w:rPr>
          <w:rFonts w:ascii="Times New Roman" w:eastAsia="Times New Roman" w:hAnsi="Times New Roman" w:cs="Times New Roman"/>
          <w:sz w:val="28"/>
          <w:szCs w:val="28"/>
          <w:lang w:eastAsia="ru-RU"/>
        </w:rPr>
        <w:t>в основном по доходам, получаемым в виде арендной платы за земельные участки и имущество</w:t>
      </w:r>
      <w:r w:rsidR="003158F2" w:rsidRPr="004A52CF">
        <w:rPr>
          <w:rFonts w:ascii="Times New Roman" w:eastAsia="Times New Roman" w:hAnsi="Times New Roman" w:cs="Times New Roman"/>
          <w:sz w:val="28"/>
          <w:szCs w:val="28"/>
          <w:lang w:eastAsia="ru-RU"/>
        </w:rPr>
        <w:t>.</w:t>
      </w:r>
    </w:p>
    <w:p w:rsidR="002B2B3B" w:rsidRDefault="00274AF7" w:rsidP="00380D6E">
      <w:pPr>
        <w:spacing w:after="0" w:line="240" w:lineRule="auto"/>
        <w:jc w:val="both"/>
        <w:rPr>
          <w:rFonts w:ascii="Times New Roman" w:eastAsia="Times New Roman" w:hAnsi="Times New Roman" w:cs="Times New Roman"/>
          <w:sz w:val="28"/>
          <w:szCs w:val="28"/>
          <w:lang w:eastAsia="ru-RU"/>
        </w:rPr>
      </w:pPr>
      <w:r w:rsidRPr="00CF44EC">
        <w:rPr>
          <w:rFonts w:ascii="Times New Roman" w:eastAsia="Times New Roman" w:hAnsi="Times New Roman" w:cs="Times New Roman"/>
          <w:sz w:val="28"/>
          <w:szCs w:val="28"/>
          <w:lang w:eastAsia="ru-RU"/>
        </w:rPr>
        <w:tab/>
      </w:r>
    </w:p>
    <w:p w:rsidR="007E3834" w:rsidRPr="004A52CF" w:rsidRDefault="00274AF7" w:rsidP="002B2B3B">
      <w:pPr>
        <w:spacing w:after="0" w:line="240" w:lineRule="auto"/>
        <w:ind w:firstLine="709"/>
        <w:jc w:val="both"/>
        <w:rPr>
          <w:rFonts w:ascii="Times New Roman" w:eastAsia="Times New Roman" w:hAnsi="Times New Roman" w:cs="Times New Roman"/>
          <w:sz w:val="28"/>
          <w:szCs w:val="28"/>
          <w:lang w:eastAsia="ru-RU"/>
        </w:rPr>
      </w:pPr>
      <w:r w:rsidRPr="004A52CF">
        <w:rPr>
          <w:rFonts w:ascii="Times New Roman" w:eastAsia="Times New Roman" w:hAnsi="Times New Roman" w:cs="Times New Roman"/>
          <w:sz w:val="28"/>
          <w:szCs w:val="28"/>
          <w:lang w:eastAsia="ru-RU"/>
        </w:rPr>
        <w:t>В целях снижения данной задолженности, необходимо регулярно проводить анализ полноты и своевременности поступления арендной платы за использование имущества и земельных участков. Также является актуальным расширение применяемых мер, направленных на усиление ответственности арендаторов муниципального имущества, укреплени</w:t>
      </w:r>
      <w:r w:rsidR="00A02AC7" w:rsidRPr="004A52CF">
        <w:rPr>
          <w:rFonts w:ascii="Times New Roman" w:eastAsia="Times New Roman" w:hAnsi="Times New Roman" w:cs="Times New Roman"/>
          <w:sz w:val="28"/>
          <w:szCs w:val="28"/>
          <w:lang w:eastAsia="ru-RU"/>
        </w:rPr>
        <w:t>е</w:t>
      </w:r>
      <w:r w:rsidR="003F1128" w:rsidRPr="004A52CF">
        <w:rPr>
          <w:rFonts w:ascii="Times New Roman" w:eastAsia="Times New Roman" w:hAnsi="Times New Roman" w:cs="Times New Roman"/>
          <w:sz w:val="28"/>
          <w:szCs w:val="28"/>
          <w:lang w:eastAsia="ru-RU"/>
        </w:rPr>
        <w:t xml:space="preserve"> платё</w:t>
      </w:r>
      <w:r w:rsidRPr="004A52CF">
        <w:rPr>
          <w:rFonts w:ascii="Times New Roman" w:eastAsia="Times New Roman" w:hAnsi="Times New Roman" w:cs="Times New Roman"/>
          <w:sz w:val="28"/>
          <w:szCs w:val="28"/>
          <w:lang w:eastAsia="ru-RU"/>
        </w:rPr>
        <w:t>жной дисциплины, претензионной работы по взысканию дебиторской задолженности.</w:t>
      </w:r>
    </w:p>
    <w:p w:rsidR="001C4C81" w:rsidRPr="004A52CF" w:rsidRDefault="007E3834" w:rsidP="00E60963">
      <w:pPr>
        <w:spacing w:after="0" w:line="240" w:lineRule="auto"/>
        <w:jc w:val="both"/>
        <w:rPr>
          <w:rFonts w:ascii="Times New Roman" w:eastAsia="Times New Roman" w:hAnsi="Times New Roman" w:cs="Times New Roman"/>
          <w:sz w:val="28"/>
          <w:szCs w:val="28"/>
          <w:lang w:eastAsia="ru-RU"/>
        </w:rPr>
      </w:pPr>
      <w:r w:rsidRPr="004A52CF">
        <w:rPr>
          <w:rFonts w:ascii="Times New Roman" w:eastAsia="Times New Roman" w:hAnsi="Times New Roman" w:cs="Times New Roman"/>
          <w:sz w:val="28"/>
          <w:szCs w:val="28"/>
          <w:lang w:eastAsia="ru-RU"/>
        </w:rPr>
        <w:tab/>
      </w:r>
      <w:r w:rsidR="004F47B7">
        <w:rPr>
          <w:rFonts w:ascii="Times New Roman" w:eastAsia="Times New Roman" w:hAnsi="Times New Roman" w:cs="Times New Roman"/>
          <w:sz w:val="28"/>
          <w:szCs w:val="28"/>
          <w:lang w:eastAsia="ru-RU"/>
        </w:rPr>
        <w:t xml:space="preserve">В структуре </w:t>
      </w:r>
      <w:r w:rsidR="0003390F" w:rsidRPr="004A52CF">
        <w:rPr>
          <w:rFonts w:ascii="Times New Roman" w:eastAsia="Times New Roman" w:hAnsi="Times New Roman" w:cs="Times New Roman"/>
          <w:sz w:val="28"/>
          <w:szCs w:val="28"/>
          <w:lang w:eastAsia="ru-RU"/>
        </w:rPr>
        <w:t>дебиторской задолженности отр</w:t>
      </w:r>
      <w:r w:rsidR="0021575F" w:rsidRPr="004A52CF">
        <w:rPr>
          <w:rFonts w:ascii="Times New Roman" w:eastAsia="Times New Roman" w:hAnsi="Times New Roman" w:cs="Times New Roman"/>
          <w:sz w:val="28"/>
          <w:szCs w:val="28"/>
          <w:lang w:eastAsia="ru-RU"/>
        </w:rPr>
        <w:t xml:space="preserve">ажена задолженность по доходам </w:t>
      </w:r>
      <w:r w:rsidR="0003390F" w:rsidRPr="004A52CF">
        <w:rPr>
          <w:rFonts w:ascii="Times New Roman" w:eastAsia="Times New Roman" w:hAnsi="Times New Roman" w:cs="Times New Roman"/>
          <w:sz w:val="28"/>
          <w:szCs w:val="28"/>
          <w:lang w:eastAsia="ru-RU"/>
        </w:rPr>
        <w:t>в</w:t>
      </w:r>
      <w:r w:rsidR="00EF7A15" w:rsidRPr="004A52CF">
        <w:rPr>
          <w:rFonts w:ascii="Times New Roman" w:eastAsia="Times New Roman" w:hAnsi="Times New Roman" w:cs="Times New Roman"/>
          <w:sz w:val="28"/>
          <w:szCs w:val="28"/>
          <w:lang w:eastAsia="ru-RU"/>
        </w:rPr>
        <w:t xml:space="preserve"> виде административных штрафов и взысканий в доход бюджета, согласно таблице №</w:t>
      </w:r>
      <w:r w:rsidR="00707D51" w:rsidRPr="004A52CF">
        <w:rPr>
          <w:rFonts w:ascii="Times New Roman" w:eastAsia="Times New Roman" w:hAnsi="Times New Roman" w:cs="Times New Roman"/>
          <w:sz w:val="28"/>
          <w:szCs w:val="28"/>
          <w:lang w:eastAsia="ru-RU"/>
        </w:rPr>
        <w:t xml:space="preserve"> </w:t>
      </w:r>
      <w:r w:rsidR="00AD0138" w:rsidRPr="004A52CF">
        <w:rPr>
          <w:rFonts w:ascii="Times New Roman" w:eastAsia="Times New Roman" w:hAnsi="Times New Roman" w:cs="Times New Roman"/>
          <w:sz w:val="28"/>
          <w:szCs w:val="28"/>
          <w:lang w:eastAsia="ru-RU"/>
        </w:rPr>
        <w:t>4</w:t>
      </w:r>
      <w:r w:rsidR="00EF7A15" w:rsidRPr="004A52CF">
        <w:rPr>
          <w:rFonts w:ascii="Times New Roman" w:eastAsia="Times New Roman" w:hAnsi="Times New Roman" w:cs="Times New Roman"/>
          <w:sz w:val="28"/>
          <w:szCs w:val="28"/>
          <w:lang w:eastAsia="ru-RU"/>
        </w:rPr>
        <w:t>.</w:t>
      </w:r>
      <w:r w:rsidR="00AD0138" w:rsidRPr="004A52CF">
        <w:rPr>
          <w:rFonts w:ascii="Times New Roman" w:eastAsia="Times New Roman" w:hAnsi="Times New Roman" w:cs="Times New Roman"/>
          <w:sz w:val="28"/>
          <w:szCs w:val="28"/>
          <w:lang w:eastAsia="ru-RU"/>
        </w:rPr>
        <w:tab/>
      </w:r>
      <w:r w:rsidR="00AD0138" w:rsidRPr="004A52CF">
        <w:rPr>
          <w:rFonts w:ascii="Times New Roman" w:eastAsia="Times New Roman" w:hAnsi="Times New Roman" w:cs="Times New Roman"/>
          <w:sz w:val="28"/>
          <w:szCs w:val="28"/>
          <w:lang w:eastAsia="ru-RU"/>
        </w:rPr>
        <w:tab/>
      </w:r>
      <w:r w:rsidR="00AD0138" w:rsidRPr="004A52CF">
        <w:rPr>
          <w:rFonts w:ascii="Times New Roman" w:eastAsia="Times New Roman" w:hAnsi="Times New Roman" w:cs="Times New Roman"/>
          <w:sz w:val="28"/>
          <w:szCs w:val="28"/>
          <w:lang w:eastAsia="ru-RU"/>
        </w:rPr>
        <w:tab/>
      </w:r>
      <w:r w:rsidR="00AD0138" w:rsidRPr="004A52CF">
        <w:rPr>
          <w:rFonts w:ascii="Times New Roman" w:eastAsia="Times New Roman" w:hAnsi="Times New Roman" w:cs="Times New Roman"/>
          <w:sz w:val="28"/>
          <w:szCs w:val="28"/>
          <w:lang w:eastAsia="ru-RU"/>
        </w:rPr>
        <w:tab/>
      </w:r>
      <w:r w:rsidR="00AD0138" w:rsidRPr="004A52CF">
        <w:rPr>
          <w:rFonts w:ascii="Times New Roman" w:eastAsia="Times New Roman" w:hAnsi="Times New Roman" w:cs="Times New Roman"/>
          <w:sz w:val="28"/>
          <w:szCs w:val="28"/>
          <w:lang w:eastAsia="ru-RU"/>
        </w:rPr>
        <w:tab/>
      </w:r>
      <w:r w:rsidR="00AD0138" w:rsidRPr="004A52CF">
        <w:rPr>
          <w:rFonts w:ascii="Times New Roman" w:eastAsia="Times New Roman" w:hAnsi="Times New Roman" w:cs="Times New Roman"/>
          <w:sz w:val="28"/>
          <w:szCs w:val="28"/>
          <w:lang w:eastAsia="ru-RU"/>
        </w:rPr>
        <w:tab/>
      </w:r>
      <w:r w:rsidR="00AD0138" w:rsidRPr="004A52CF">
        <w:rPr>
          <w:rFonts w:ascii="Times New Roman" w:eastAsia="Times New Roman" w:hAnsi="Times New Roman" w:cs="Times New Roman"/>
          <w:sz w:val="28"/>
          <w:szCs w:val="28"/>
          <w:lang w:eastAsia="ru-RU"/>
        </w:rPr>
        <w:tab/>
      </w:r>
      <w:r w:rsidR="00AD0138" w:rsidRPr="004A52CF">
        <w:rPr>
          <w:rFonts w:ascii="Times New Roman" w:eastAsia="Times New Roman" w:hAnsi="Times New Roman" w:cs="Times New Roman"/>
          <w:sz w:val="28"/>
          <w:szCs w:val="28"/>
          <w:lang w:eastAsia="ru-RU"/>
        </w:rPr>
        <w:tab/>
      </w:r>
      <w:r w:rsidR="00AD0138" w:rsidRPr="004A52CF">
        <w:rPr>
          <w:rFonts w:ascii="Times New Roman" w:eastAsia="Times New Roman" w:hAnsi="Times New Roman" w:cs="Times New Roman"/>
          <w:sz w:val="28"/>
          <w:szCs w:val="28"/>
          <w:lang w:eastAsia="ru-RU"/>
        </w:rPr>
        <w:tab/>
      </w:r>
      <w:r w:rsidR="00435989" w:rsidRPr="004A52CF">
        <w:rPr>
          <w:rFonts w:ascii="Times New Roman" w:eastAsia="Times New Roman" w:hAnsi="Times New Roman" w:cs="Times New Roman"/>
          <w:sz w:val="28"/>
          <w:szCs w:val="28"/>
          <w:lang w:eastAsia="ru-RU"/>
        </w:rPr>
        <w:t xml:space="preserve">         </w:t>
      </w:r>
      <w:r w:rsidR="006E6B7A" w:rsidRPr="004A52CF">
        <w:rPr>
          <w:rFonts w:ascii="Times New Roman" w:eastAsia="Times New Roman" w:hAnsi="Times New Roman" w:cs="Times New Roman"/>
          <w:sz w:val="28"/>
          <w:szCs w:val="28"/>
          <w:lang w:eastAsia="ru-RU"/>
        </w:rPr>
        <w:t xml:space="preserve">             </w:t>
      </w:r>
    </w:p>
    <w:p w:rsidR="001C4C81" w:rsidRPr="004A52CF" w:rsidRDefault="00330C46" w:rsidP="005724C1">
      <w:pPr>
        <w:overflowPunct w:val="0"/>
        <w:autoSpaceDE w:val="0"/>
        <w:autoSpaceDN w:val="0"/>
        <w:adjustRightInd w:val="0"/>
        <w:spacing w:after="0" w:line="240" w:lineRule="auto"/>
        <w:jc w:val="right"/>
        <w:textAlignment w:val="baseline"/>
        <w:rPr>
          <w:rFonts w:ascii="Times New Roman" w:eastAsia="Times New Roman" w:hAnsi="Times New Roman" w:cs="Times New Roman"/>
          <w:sz w:val="28"/>
          <w:szCs w:val="28"/>
          <w:lang w:eastAsia="ru-RU"/>
        </w:rPr>
      </w:pPr>
      <w:r w:rsidRPr="004A52CF">
        <w:rPr>
          <w:rFonts w:ascii="Times New Roman" w:eastAsia="Times New Roman" w:hAnsi="Times New Roman" w:cs="Times New Roman"/>
          <w:sz w:val="28"/>
          <w:szCs w:val="28"/>
          <w:lang w:eastAsia="ru-RU"/>
        </w:rPr>
        <w:t>Т</w:t>
      </w:r>
      <w:r w:rsidR="00AD0138" w:rsidRPr="004A52CF">
        <w:rPr>
          <w:rFonts w:ascii="Times New Roman" w:eastAsia="Times New Roman" w:hAnsi="Times New Roman" w:cs="Times New Roman"/>
          <w:sz w:val="28"/>
          <w:szCs w:val="28"/>
          <w:lang w:eastAsia="ru-RU"/>
        </w:rPr>
        <w:t>аблица № 4</w:t>
      </w:r>
    </w:p>
    <w:tbl>
      <w:tblPr>
        <w:tblW w:w="9720" w:type="dxa"/>
        <w:tblInd w:w="93" w:type="dxa"/>
        <w:tblCellMar>
          <w:left w:w="28" w:type="dxa"/>
          <w:right w:w="28" w:type="dxa"/>
        </w:tblCellMar>
        <w:tblLook w:val="04A0" w:firstRow="1" w:lastRow="0" w:firstColumn="1" w:lastColumn="0" w:noHBand="0" w:noVBand="1"/>
      </w:tblPr>
      <w:tblGrid>
        <w:gridCol w:w="2340"/>
        <w:gridCol w:w="1564"/>
        <w:gridCol w:w="1450"/>
        <w:gridCol w:w="4366"/>
      </w:tblGrid>
      <w:tr w:rsidR="00CB2990" w:rsidRPr="004A52CF" w:rsidTr="001C4C81">
        <w:trPr>
          <w:cantSplit/>
          <w:trHeight w:val="801"/>
        </w:trPr>
        <w:tc>
          <w:tcPr>
            <w:tcW w:w="23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2990" w:rsidRPr="004A52CF" w:rsidRDefault="00CB2990" w:rsidP="00097CC6">
            <w:pPr>
              <w:spacing w:after="0" w:line="240" w:lineRule="auto"/>
              <w:jc w:val="center"/>
              <w:rPr>
                <w:rFonts w:ascii="Times New Roman" w:eastAsia="Times New Roman" w:hAnsi="Times New Roman" w:cs="Times New Roman"/>
                <w:bCs/>
                <w:color w:val="000000"/>
                <w:sz w:val="20"/>
                <w:szCs w:val="20"/>
                <w:lang w:eastAsia="ru-RU"/>
              </w:rPr>
            </w:pPr>
            <w:r w:rsidRPr="004A52CF">
              <w:rPr>
                <w:rFonts w:ascii="Times New Roman" w:eastAsia="Times New Roman" w:hAnsi="Times New Roman" w:cs="Times New Roman"/>
                <w:bCs/>
                <w:color w:val="000000"/>
                <w:sz w:val="20"/>
                <w:szCs w:val="20"/>
                <w:lang w:eastAsia="ru-RU"/>
              </w:rPr>
              <w:t>Вид доходов</w:t>
            </w:r>
          </w:p>
        </w:tc>
        <w:tc>
          <w:tcPr>
            <w:tcW w:w="3014" w:type="dxa"/>
            <w:gridSpan w:val="2"/>
            <w:tcBorders>
              <w:top w:val="single" w:sz="4" w:space="0" w:color="auto"/>
              <w:left w:val="nil"/>
              <w:bottom w:val="single" w:sz="4" w:space="0" w:color="auto"/>
              <w:right w:val="single" w:sz="4" w:space="0" w:color="000000"/>
            </w:tcBorders>
            <w:shd w:val="clear" w:color="auto" w:fill="auto"/>
            <w:vAlign w:val="center"/>
            <w:hideMark/>
          </w:tcPr>
          <w:p w:rsidR="00CB2990" w:rsidRPr="004A52CF" w:rsidRDefault="00CB2990" w:rsidP="00865A7B">
            <w:pPr>
              <w:spacing w:after="0" w:line="240" w:lineRule="auto"/>
              <w:jc w:val="center"/>
              <w:rPr>
                <w:rFonts w:ascii="Times New Roman" w:eastAsia="Times New Roman" w:hAnsi="Times New Roman" w:cs="Times New Roman"/>
                <w:bCs/>
                <w:color w:val="000000"/>
                <w:sz w:val="20"/>
                <w:szCs w:val="20"/>
                <w:lang w:eastAsia="ru-RU"/>
              </w:rPr>
            </w:pPr>
            <w:r w:rsidRPr="004A52CF">
              <w:rPr>
                <w:rFonts w:ascii="Times New Roman" w:eastAsia="Times New Roman" w:hAnsi="Times New Roman" w:cs="Times New Roman"/>
                <w:bCs/>
                <w:color w:val="000000"/>
                <w:sz w:val="20"/>
                <w:szCs w:val="20"/>
                <w:lang w:eastAsia="ru-RU"/>
              </w:rPr>
              <w:t>Дебиторская задолженность со</w:t>
            </w:r>
            <w:r w:rsidR="00B37099">
              <w:rPr>
                <w:rFonts w:ascii="Times New Roman" w:eastAsia="Times New Roman" w:hAnsi="Times New Roman" w:cs="Times New Roman"/>
                <w:bCs/>
                <w:color w:val="000000"/>
                <w:sz w:val="20"/>
                <w:szCs w:val="20"/>
                <w:lang w:eastAsia="ru-RU"/>
              </w:rPr>
              <w:softHyphen/>
            </w:r>
            <w:r w:rsidRPr="004A52CF">
              <w:rPr>
                <w:rFonts w:ascii="Times New Roman" w:eastAsia="Times New Roman" w:hAnsi="Times New Roman" w:cs="Times New Roman"/>
                <w:bCs/>
                <w:color w:val="000000"/>
                <w:sz w:val="20"/>
                <w:szCs w:val="20"/>
                <w:lang w:eastAsia="ru-RU"/>
              </w:rPr>
              <w:t>гласно формы 0503169 «Сведения по дебиторской и кредиторской задолженности»</w:t>
            </w:r>
          </w:p>
        </w:tc>
        <w:tc>
          <w:tcPr>
            <w:tcW w:w="436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2990" w:rsidRPr="004A52CF" w:rsidRDefault="00CB2990" w:rsidP="00097CC6">
            <w:pPr>
              <w:spacing w:after="0" w:line="240" w:lineRule="auto"/>
              <w:jc w:val="center"/>
              <w:rPr>
                <w:rFonts w:ascii="Times New Roman" w:eastAsia="Times New Roman" w:hAnsi="Times New Roman" w:cs="Times New Roman"/>
                <w:bCs/>
                <w:color w:val="000000"/>
                <w:sz w:val="20"/>
                <w:szCs w:val="20"/>
                <w:lang w:eastAsia="ru-RU"/>
              </w:rPr>
            </w:pPr>
            <w:r w:rsidRPr="004A52CF">
              <w:rPr>
                <w:rFonts w:ascii="Times New Roman" w:eastAsia="Times New Roman" w:hAnsi="Times New Roman" w:cs="Times New Roman"/>
                <w:bCs/>
                <w:color w:val="000000"/>
                <w:sz w:val="20"/>
                <w:szCs w:val="20"/>
                <w:lang w:eastAsia="ru-RU"/>
              </w:rPr>
              <w:t>Работа по взысканию задолженности</w:t>
            </w:r>
          </w:p>
        </w:tc>
      </w:tr>
      <w:tr w:rsidR="00CB2990" w:rsidRPr="004A52CF" w:rsidTr="001C4C81">
        <w:trPr>
          <w:cantSplit/>
          <w:trHeight w:val="480"/>
        </w:trPr>
        <w:tc>
          <w:tcPr>
            <w:tcW w:w="2340" w:type="dxa"/>
            <w:vMerge/>
            <w:tcBorders>
              <w:top w:val="single" w:sz="4" w:space="0" w:color="auto"/>
              <w:left w:val="single" w:sz="4" w:space="0" w:color="auto"/>
              <w:bottom w:val="single" w:sz="4" w:space="0" w:color="auto"/>
              <w:right w:val="single" w:sz="4" w:space="0" w:color="auto"/>
            </w:tcBorders>
            <w:vAlign w:val="center"/>
            <w:hideMark/>
          </w:tcPr>
          <w:p w:rsidR="00CB2990" w:rsidRPr="004A52CF" w:rsidRDefault="00CB2990" w:rsidP="00CB2990">
            <w:pPr>
              <w:spacing w:after="0" w:line="240" w:lineRule="auto"/>
              <w:rPr>
                <w:rFonts w:ascii="Times New Roman" w:eastAsia="Times New Roman" w:hAnsi="Times New Roman" w:cs="Times New Roman"/>
                <w:bCs/>
                <w:color w:val="000000"/>
                <w:sz w:val="20"/>
                <w:szCs w:val="20"/>
                <w:lang w:eastAsia="ru-RU"/>
              </w:rPr>
            </w:pPr>
          </w:p>
        </w:tc>
        <w:tc>
          <w:tcPr>
            <w:tcW w:w="1564" w:type="dxa"/>
            <w:tcBorders>
              <w:top w:val="nil"/>
              <w:left w:val="nil"/>
              <w:bottom w:val="single" w:sz="4" w:space="0" w:color="auto"/>
              <w:right w:val="single" w:sz="4" w:space="0" w:color="auto"/>
            </w:tcBorders>
            <w:shd w:val="clear" w:color="auto" w:fill="auto"/>
            <w:vAlign w:val="center"/>
            <w:hideMark/>
          </w:tcPr>
          <w:p w:rsidR="00CB2990" w:rsidRPr="004A52CF" w:rsidRDefault="00CB2990" w:rsidP="00CB2990">
            <w:pPr>
              <w:spacing w:after="0" w:line="240" w:lineRule="auto"/>
              <w:jc w:val="center"/>
              <w:rPr>
                <w:rFonts w:ascii="Times New Roman" w:eastAsia="Times New Roman" w:hAnsi="Times New Roman" w:cs="Times New Roman"/>
                <w:bCs/>
                <w:color w:val="000000"/>
                <w:sz w:val="20"/>
                <w:szCs w:val="20"/>
                <w:lang w:eastAsia="ru-RU"/>
              </w:rPr>
            </w:pPr>
            <w:r w:rsidRPr="004A52CF">
              <w:rPr>
                <w:rFonts w:ascii="Times New Roman" w:eastAsia="Times New Roman" w:hAnsi="Times New Roman" w:cs="Times New Roman"/>
                <w:bCs/>
                <w:color w:val="000000"/>
                <w:sz w:val="20"/>
                <w:szCs w:val="20"/>
                <w:lang w:eastAsia="ru-RU"/>
              </w:rPr>
              <w:t>Всего</w:t>
            </w:r>
          </w:p>
        </w:tc>
        <w:tc>
          <w:tcPr>
            <w:tcW w:w="1450" w:type="dxa"/>
            <w:tcBorders>
              <w:top w:val="nil"/>
              <w:left w:val="nil"/>
              <w:bottom w:val="single" w:sz="4" w:space="0" w:color="auto"/>
              <w:right w:val="single" w:sz="4" w:space="0" w:color="auto"/>
            </w:tcBorders>
            <w:shd w:val="clear" w:color="auto" w:fill="auto"/>
            <w:vAlign w:val="center"/>
            <w:hideMark/>
          </w:tcPr>
          <w:p w:rsidR="00CB2990" w:rsidRPr="004A52CF" w:rsidRDefault="00CB2990" w:rsidP="00CB2990">
            <w:pPr>
              <w:spacing w:after="0" w:line="240" w:lineRule="auto"/>
              <w:jc w:val="center"/>
              <w:rPr>
                <w:rFonts w:ascii="Times New Roman" w:eastAsia="Times New Roman" w:hAnsi="Times New Roman" w:cs="Times New Roman"/>
                <w:bCs/>
                <w:color w:val="000000"/>
                <w:sz w:val="20"/>
                <w:szCs w:val="20"/>
                <w:lang w:eastAsia="ru-RU"/>
              </w:rPr>
            </w:pPr>
            <w:r w:rsidRPr="004A52CF">
              <w:rPr>
                <w:rFonts w:ascii="Times New Roman" w:eastAsia="Times New Roman" w:hAnsi="Times New Roman" w:cs="Times New Roman"/>
                <w:bCs/>
                <w:color w:val="000000"/>
                <w:sz w:val="20"/>
                <w:szCs w:val="20"/>
                <w:lang w:eastAsia="ru-RU"/>
              </w:rPr>
              <w:t>в том числе просроченная</w:t>
            </w:r>
          </w:p>
        </w:tc>
        <w:tc>
          <w:tcPr>
            <w:tcW w:w="4366" w:type="dxa"/>
            <w:vMerge/>
            <w:tcBorders>
              <w:top w:val="single" w:sz="4" w:space="0" w:color="auto"/>
              <w:left w:val="single" w:sz="4" w:space="0" w:color="auto"/>
              <w:bottom w:val="single" w:sz="4" w:space="0" w:color="auto"/>
              <w:right w:val="single" w:sz="4" w:space="0" w:color="auto"/>
            </w:tcBorders>
            <w:vAlign w:val="center"/>
            <w:hideMark/>
          </w:tcPr>
          <w:p w:rsidR="00CB2990" w:rsidRPr="004A52CF" w:rsidRDefault="00CB2990" w:rsidP="00CB2990">
            <w:pPr>
              <w:spacing w:after="0" w:line="240" w:lineRule="auto"/>
              <w:rPr>
                <w:rFonts w:ascii="Times New Roman" w:eastAsia="Times New Roman" w:hAnsi="Times New Roman" w:cs="Times New Roman"/>
                <w:bCs/>
                <w:color w:val="000000"/>
                <w:sz w:val="20"/>
                <w:szCs w:val="20"/>
                <w:lang w:eastAsia="ru-RU"/>
              </w:rPr>
            </w:pPr>
          </w:p>
        </w:tc>
      </w:tr>
      <w:tr w:rsidR="00CB2990" w:rsidRPr="004A52CF" w:rsidTr="0064446F">
        <w:trPr>
          <w:cantSplit/>
          <w:trHeight w:val="1304"/>
        </w:trPr>
        <w:tc>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2990" w:rsidRPr="004A52CF" w:rsidRDefault="00A62A92" w:rsidP="00CB299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Административные штрафы, </w:t>
            </w:r>
            <w:r w:rsidR="00CB2990" w:rsidRPr="004A52CF">
              <w:rPr>
                <w:rFonts w:ascii="Times New Roman" w:eastAsia="Times New Roman" w:hAnsi="Times New Roman" w:cs="Times New Roman"/>
                <w:color w:val="000000"/>
                <w:sz w:val="20"/>
                <w:szCs w:val="20"/>
                <w:lang w:eastAsia="ru-RU"/>
              </w:rPr>
              <w:t xml:space="preserve">не поступившие по администрации города </w:t>
            </w:r>
          </w:p>
        </w:tc>
        <w:tc>
          <w:tcPr>
            <w:tcW w:w="1564" w:type="dxa"/>
            <w:tcBorders>
              <w:top w:val="single" w:sz="4" w:space="0" w:color="auto"/>
              <w:left w:val="nil"/>
              <w:bottom w:val="single" w:sz="4" w:space="0" w:color="auto"/>
              <w:right w:val="single" w:sz="4" w:space="0" w:color="auto"/>
            </w:tcBorders>
            <w:shd w:val="clear" w:color="auto" w:fill="auto"/>
            <w:vAlign w:val="center"/>
            <w:hideMark/>
          </w:tcPr>
          <w:p w:rsidR="00CB2990" w:rsidRPr="004A52CF" w:rsidRDefault="00763936" w:rsidP="0037299D">
            <w:pPr>
              <w:spacing w:after="0" w:line="240" w:lineRule="auto"/>
              <w:jc w:val="center"/>
              <w:rPr>
                <w:rFonts w:ascii="Times New Roman" w:eastAsia="Times New Roman" w:hAnsi="Times New Roman" w:cs="Times New Roman"/>
                <w:color w:val="000000"/>
                <w:sz w:val="20"/>
                <w:szCs w:val="20"/>
                <w:lang w:eastAsia="ru-RU"/>
              </w:rPr>
            </w:pPr>
            <w:r w:rsidRPr="004A52CF">
              <w:rPr>
                <w:rFonts w:ascii="Times New Roman" w:eastAsia="Times New Roman" w:hAnsi="Times New Roman" w:cs="Times New Roman"/>
                <w:color w:val="000000"/>
                <w:sz w:val="20"/>
                <w:szCs w:val="20"/>
                <w:lang w:eastAsia="ru-RU"/>
              </w:rPr>
              <w:t>718 454,7</w:t>
            </w:r>
            <w:r w:rsidR="007F2A94" w:rsidRPr="004A52CF">
              <w:rPr>
                <w:rFonts w:ascii="Times New Roman" w:eastAsia="Times New Roman" w:hAnsi="Times New Roman" w:cs="Times New Roman"/>
                <w:color w:val="000000"/>
                <w:sz w:val="20"/>
                <w:szCs w:val="20"/>
                <w:lang w:eastAsia="ru-RU"/>
              </w:rPr>
              <w:t>9</w:t>
            </w:r>
          </w:p>
        </w:tc>
        <w:tc>
          <w:tcPr>
            <w:tcW w:w="1450" w:type="dxa"/>
            <w:tcBorders>
              <w:top w:val="single" w:sz="4" w:space="0" w:color="auto"/>
              <w:left w:val="nil"/>
              <w:bottom w:val="single" w:sz="4" w:space="0" w:color="auto"/>
              <w:right w:val="single" w:sz="4" w:space="0" w:color="auto"/>
            </w:tcBorders>
            <w:shd w:val="clear" w:color="auto" w:fill="auto"/>
            <w:vAlign w:val="center"/>
            <w:hideMark/>
          </w:tcPr>
          <w:p w:rsidR="00CB2990" w:rsidRPr="0093408E" w:rsidRDefault="00CB2990" w:rsidP="00CB2990">
            <w:pPr>
              <w:spacing w:after="0" w:line="240" w:lineRule="auto"/>
              <w:jc w:val="center"/>
              <w:rPr>
                <w:rFonts w:ascii="Times New Roman" w:eastAsia="Times New Roman" w:hAnsi="Times New Roman" w:cs="Times New Roman"/>
                <w:sz w:val="20"/>
                <w:szCs w:val="20"/>
                <w:lang w:eastAsia="ru-RU"/>
              </w:rPr>
            </w:pPr>
            <w:r w:rsidRPr="0093408E">
              <w:rPr>
                <w:rFonts w:ascii="Times New Roman" w:eastAsia="Times New Roman" w:hAnsi="Times New Roman" w:cs="Times New Roman"/>
                <w:sz w:val="20"/>
                <w:szCs w:val="20"/>
                <w:lang w:eastAsia="ru-RU"/>
              </w:rPr>
              <w:t> </w:t>
            </w:r>
          </w:p>
        </w:tc>
        <w:tc>
          <w:tcPr>
            <w:tcW w:w="4366" w:type="dxa"/>
            <w:tcBorders>
              <w:top w:val="single" w:sz="4" w:space="0" w:color="auto"/>
              <w:left w:val="nil"/>
              <w:bottom w:val="single" w:sz="4" w:space="0" w:color="auto"/>
              <w:right w:val="single" w:sz="4" w:space="0" w:color="auto"/>
            </w:tcBorders>
            <w:shd w:val="clear" w:color="auto" w:fill="auto"/>
            <w:vAlign w:val="center"/>
            <w:hideMark/>
          </w:tcPr>
          <w:p w:rsidR="00CB2990" w:rsidRPr="004A52CF" w:rsidRDefault="00A62A92" w:rsidP="006F018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Задолженность по </w:t>
            </w:r>
            <w:r w:rsidR="00CB2990" w:rsidRPr="004A52CF">
              <w:rPr>
                <w:rFonts w:ascii="Times New Roman" w:eastAsia="Times New Roman" w:hAnsi="Times New Roman" w:cs="Times New Roman"/>
                <w:color w:val="000000"/>
                <w:sz w:val="20"/>
                <w:szCs w:val="20"/>
                <w:lang w:eastAsia="ru-RU"/>
              </w:rPr>
              <w:t>административным штра</w:t>
            </w:r>
            <w:r w:rsidR="007F2A94" w:rsidRPr="004A52CF">
              <w:rPr>
                <w:rFonts w:ascii="Times New Roman" w:eastAsia="Times New Roman" w:hAnsi="Times New Roman" w:cs="Times New Roman"/>
                <w:color w:val="000000"/>
                <w:sz w:val="20"/>
                <w:szCs w:val="20"/>
                <w:lang w:eastAsia="ru-RU"/>
              </w:rPr>
              <w:t>фам за 2014</w:t>
            </w:r>
            <w:r w:rsidR="00C330F1" w:rsidRPr="004A52CF">
              <w:rPr>
                <w:rFonts w:ascii="Times New Roman" w:eastAsia="Times New Roman" w:hAnsi="Times New Roman" w:cs="Times New Roman"/>
                <w:color w:val="000000"/>
                <w:sz w:val="20"/>
                <w:szCs w:val="20"/>
                <w:lang w:eastAsia="ru-RU"/>
              </w:rPr>
              <w:t xml:space="preserve">, </w:t>
            </w:r>
            <w:r w:rsidR="00CB2990" w:rsidRPr="004A52CF">
              <w:rPr>
                <w:rFonts w:ascii="Times New Roman" w:eastAsia="Times New Roman" w:hAnsi="Times New Roman" w:cs="Times New Roman"/>
                <w:color w:val="000000"/>
                <w:sz w:val="20"/>
                <w:szCs w:val="20"/>
                <w:lang w:eastAsia="ru-RU"/>
              </w:rPr>
              <w:t>201</w:t>
            </w:r>
            <w:r w:rsidR="007F2A94" w:rsidRPr="004A52CF">
              <w:rPr>
                <w:rFonts w:ascii="Times New Roman" w:eastAsia="Times New Roman" w:hAnsi="Times New Roman" w:cs="Times New Roman"/>
                <w:color w:val="000000"/>
                <w:sz w:val="20"/>
                <w:szCs w:val="20"/>
                <w:lang w:eastAsia="ru-RU"/>
              </w:rPr>
              <w:t>5</w:t>
            </w:r>
            <w:r w:rsidR="00C330F1" w:rsidRPr="004A52CF">
              <w:rPr>
                <w:rFonts w:ascii="Times New Roman" w:eastAsia="Times New Roman" w:hAnsi="Times New Roman" w:cs="Times New Roman"/>
                <w:color w:val="000000"/>
                <w:sz w:val="20"/>
                <w:szCs w:val="20"/>
                <w:lang w:eastAsia="ru-RU"/>
              </w:rPr>
              <w:t>, 2016</w:t>
            </w:r>
            <w:r w:rsidR="00CB2990" w:rsidRPr="004A52CF">
              <w:rPr>
                <w:rFonts w:ascii="Times New Roman" w:eastAsia="Times New Roman" w:hAnsi="Times New Roman" w:cs="Times New Roman"/>
                <w:color w:val="000000"/>
                <w:sz w:val="20"/>
                <w:szCs w:val="20"/>
                <w:lang w:eastAsia="ru-RU"/>
              </w:rPr>
              <w:t xml:space="preserve"> годы, в связи с несвоевременной оплатой граждан</w:t>
            </w:r>
            <w:r w:rsidR="00C330F1" w:rsidRPr="004A52CF">
              <w:rPr>
                <w:rFonts w:ascii="Times New Roman" w:eastAsia="Times New Roman" w:hAnsi="Times New Roman" w:cs="Times New Roman"/>
                <w:color w:val="000000"/>
                <w:sz w:val="20"/>
                <w:szCs w:val="20"/>
                <w:lang w:eastAsia="ru-RU"/>
              </w:rPr>
              <w:t>ами</w:t>
            </w:r>
            <w:r w:rsidR="00CB2990" w:rsidRPr="004A52CF">
              <w:rPr>
                <w:rFonts w:ascii="Times New Roman" w:eastAsia="Times New Roman" w:hAnsi="Times New Roman" w:cs="Times New Roman"/>
                <w:color w:val="000000"/>
                <w:sz w:val="20"/>
                <w:szCs w:val="20"/>
                <w:lang w:eastAsia="ru-RU"/>
              </w:rPr>
              <w:t xml:space="preserve"> данных взысканий. Прини</w:t>
            </w:r>
            <w:r w:rsidR="00B37099">
              <w:rPr>
                <w:rFonts w:ascii="Times New Roman" w:eastAsia="Times New Roman" w:hAnsi="Times New Roman" w:cs="Times New Roman"/>
                <w:color w:val="000000"/>
                <w:sz w:val="20"/>
                <w:szCs w:val="20"/>
                <w:lang w:eastAsia="ru-RU"/>
              </w:rPr>
              <w:softHyphen/>
            </w:r>
            <w:r w:rsidR="00CB2990" w:rsidRPr="004A52CF">
              <w:rPr>
                <w:rFonts w:ascii="Times New Roman" w:eastAsia="Times New Roman" w:hAnsi="Times New Roman" w:cs="Times New Roman"/>
                <w:color w:val="000000"/>
                <w:sz w:val="20"/>
                <w:szCs w:val="20"/>
                <w:lang w:eastAsia="ru-RU"/>
              </w:rPr>
              <w:t xml:space="preserve">маются меры по взысканию задолженности, </w:t>
            </w:r>
            <w:r w:rsidR="006F018F">
              <w:rPr>
                <w:rFonts w:ascii="Times New Roman" w:eastAsia="Times New Roman" w:hAnsi="Times New Roman" w:cs="Times New Roman"/>
                <w:color w:val="000000"/>
                <w:sz w:val="20"/>
                <w:szCs w:val="20"/>
                <w:lang w:eastAsia="ru-RU"/>
              </w:rPr>
              <w:t>пу</w:t>
            </w:r>
            <w:r w:rsidR="00B37099">
              <w:rPr>
                <w:rFonts w:ascii="Times New Roman" w:eastAsia="Times New Roman" w:hAnsi="Times New Roman" w:cs="Times New Roman"/>
                <w:color w:val="000000"/>
                <w:sz w:val="20"/>
                <w:szCs w:val="20"/>
                <w:lang w:eastAsia="ru-RU"/>
              </w:rPr>
              <w:softHyphen/>
            </w:r>
            <w:r w:rsidR="006F018F">
              <w:rPr>
                <w:rFonts w:ascii="Times New Roman" w:eastAsia="Times New Roman" w:hAnsi="Times New Roman" w:cs="Times New Roman"/>
                <w:color w:val="000000"/>
                <w:sz w:val="20"/>
                <w:szCs w:val="20"/>
                <w:lang w:eastAsia="ru-RU"/>
              </w:rPr>
              <w:t>тём направления дел в службу судебных приста</w:t>
            </w:r>
            <w:r w:rsidR="00B37099">
              <w:rPr>
                <w:rFonts w:ascii="Times New Roman" w:eastAsia="Times New Roman" w:hAnsi="Times New Roman" w:cs="Times New Roman"/>
                <w:color w:val="000000"/>
                <w:sz w:val="20"/>
                <w:szCs w:val="20"/>
                <w:lang w:eastAsia="ru-RU"/>
              </w:rPr>
              <w:softHyphen/>
            </w:r>
            <w:r w:rsidR="006F018F">
              <w:rPr>
                <w:rFonts w:ascii="Times New Roman" w:eastAsia="Times New Roman" w:hAnsi="Times New Roman" w:cs="Times New Roman"/>
                <w:color w:val="000000"/>
                <w:sz w:val="20"/>
                <w:szCs w:val="20"/>
                <w:lang w:eastAsia="ru-RU"/>
              </w:rPr>
              <w:t>вов</w:t>
            </w:r>
          </w:p>
        </w:tc>
      </w:tr>
      <w:tr w:rsidR="00CB2990" w:rsidRPr="004A52CF" w:rsidTr="00822CA5">
        <w:trPr>
          <w:cantSplit/>
          <w:trHeight w:val="759"/>
        </w:trPr>
        <w:tc>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2990" w:rsidRPr="004A52CF" w:rsidRDefault="00CB2990" w:rsidP="00FE7F85">
            <w:pPr>
              <w:spacing w:after="0" w:line="240" w:lineRule="auto"/>
              <w:rPr>
                <w:rFonts w:ascii="Times New Roman" w:eastAsia="Times New Roman" w:hAnsi="Times New Roman" w:cs="Times New Roman"/>
                <w:color w:val="000000"/>
                <w:sz w:val="20"/>
                <w:szCs w:val="20"/>
                <w:lang w:eastAsia="ru-RU"/>
              </w:rPr>
            </w:pPr>
            <w:r w:rsidRPr="004A52CF">
              <w:rPr>
                <w:rFonts w:ascii="Times New Roman" w:eastAsia="Times New Roman" w:hAnsi="Times New Roman" w:cs="Times New Roman"/>
                <w:color w:val="000000"/>
                <w:sz w:val="20"/>
                <w:szCs w:val="20"/>
                <w:lang w:eastAsia="ru-RU"/>
              </w:rPr>
              <w:t xml:space="preserve">Поступления за </w:t>
            </w:r>
            <w:r w:rsidR="00A93CEF" w:rsidRPr="004A52CF">
              <w:rPr>
                <w:rFonts w:ascii="Times New Roman" w:eastAsia="Times New Roman" w:hAnsi="Times New Roman" w:cs="Times New Roman"/>
                <w:color w:val="000000"/>
                <w:sz w:val="20"/>
                <w:szCs w:val="20"/>
                <w:lang w:eastAsia="ru-RU"/>
              </w:rPr>
              <w:t xml:space="preserve">ценовую экспертизу </w:t>
            </w:r>
            <w:r w:rsidRPr="004A52CF">
              <w:rPr>
                <w:rFonts w:ascii="Times New Roman" w:eastAsia="Times New Roman" w:hAnsi="Times New Roman" w:cs="Times New Roman"/>
                <w:color w:val="000000"/>
                <w:sz w:val="20"/>
                <w:szCs w:val="20"/>
                <w:lang w:eastAsia="ru-RU"/>
              </w:rPr>
              <w:t>по депар</w:t>
            </w:r>
            <w:r w:rsidR="00097CC6" w:rsidRPr="004A52CF">
              <w:rPr>
                <w:rFonts w:ascii="Times New Roman" w:eastAsia="Times New Roman" w:hAnsi="Times New Roman" w:cs="Times New Roman"/>
                <w:color w:val="000000"/>
                <w:sz w:val="20"/>
                <w:szCs w:val="20"/>
                <w:lang w:eastAsia="ru-RU"/>
              </w:rPr>
              <w:softHyphen/>
            </w:r>
            <w:r w:rsidR="00A62A92">
              <w:rPr>
                <w:rFonts w:ascii="Times New Roman" w:eastAsia="Times New Roman" w:hAnsi="Times New Roman" w:cs="Times New Roman"/>
                <w:color w:val="000000"/>
                <w:sz w:val="20"/>
                <w:szCs w:val="20"/>
                <w:lang w:eastAsia="ru-RU"/>
              </w:rPr>
              <w:t xml:space="preserve">таменту </w:t>
            </w:r>
            <w:r w:rsidRPr="004A52CF">
              <w:rPr>
                <w:rFonts w:ascii="Times New Roman" w:eastAsia="Times New Roman" w:hAnsi="Times New Roman" w:cs="Times New Roman"/>
                <w:color w:val="000000"/>
                <w:sz w:val="20"/>
                <w:szCs w:val="20"/>
                <w:lang w:eastAsia="ru-RU"/>
              </w:rPr>
              <w:t>градо</w:t>
            </w:r>
            <w:r w:rsidR="001C4C81" w:rsidRPr="004A52CF">
              <w:rPr>
                <w:rFonts w:ascii="Times New Roman" w:eastAsia="Times New Roman" w:hAnsi="Times New Roman" w:cs="Times New Roman"/>
                <w:color w:val="000000"/>
                <w:sz w:val="20"/>
                <w:szCs w:val="20"/>
                <w:lang w:eastAsia="ru-RU"/>
              </w:rPr>
              <w:softHyphen/>
            </w:r>
            <w:r w:rsidRPr="004A52CF">
              <w:rPr>
                <w:rFonts w:ascii="Times New Roman" w:eastAsia="Times New Roman" w:hAnsi="Times New Roman" w:cs="Times New Roman"/>
                <w:color w:val="000000"/>
                <w:sz w:val="20"/>
                <w:szCs w:val="20"/>
                <w:lang w:eastAsia="ru-RU"/>
              </w:rPr>
              <w:t>строительства</w:t>
            </w:r>
          </w:p>
        </w:tc>
        <w:tc>
          <w:tcPr>
            <w:tcW w:w="1564" w:type="dxa"/>
            <w:tcBorders>
              <w:top w:val="single" w:sz="4" w:space="0" w:color="auto"/>
              <w:left w:val="nil"/>
              <w:bottom w:val="single" w:sz="4" w:space="0" w:color="auto"/>
              <w:right w:val="single" w:sz="4" w:space="0" w:color="auto"/>
            </w:tcBorders>
            <w:shd w:val="clear" w:color="auto" w:fill="auto"/>
            <w:vAlign w:val="center"/>
            <w:hideMark/>
          </w:tcPr>
          <w:p w:rsidR="00CB2990" w:rsidRPr="004A52CF" w:rsidRDefault="00A93CEF" w:rsidP="00CB2990">
            <w:pPr>
              <w:spacing w:after="0" w:line="240" w:lineRule="auto"/>
              <w:jc w:val="center"/>
              <w:rPr>
                <w:rFonts w:ascii="Times New Roman" w:eastAsia="Times New Roman" w:hAnsi="Times New Roman" w:cs="Times New Roman"/>
                <w:color w:val="000000"/>
                <w:sz w:val="20"/>
                <w:szCs w:val="20"/>
                <w:lang w:eastAsia="ru-RU"/>
              </w:rPr>
            </w:pPr>
            <w:r w:rsidRPr="004A52CF">
              <w:rPr>
                <w:rFonts w:ascii="Times New Roman" w:eastAsia="Times New Roman" w:hAnsi="Times New Roman" w:cs="Times New Roman"/>
                <w:color w:val="000000"/>
                <w:sz w:val="20"/>
                <w:szCs w:val="20"/>
                <w:lang w:eastAsia="ru-RU"/>
              </w:rPr>
              <w:t>100</w:t>
            </w:r>
            <w:r w:rsidR="00CB2990" w:rsidRPr="004A52CF">
              <w:rPr>
                <w:rFonts w:ascii="Times New Roman" w:eastAsia="Times New Roman" w:hAnsi="Times New Roman" w:cs="Times New Roman"/>
                <w:color w:val="000000"/>
                <w:sz w:val="20"/>
                <w:szCs w:val="20"/>
                <w:lang w:eastAsia="ru-RU"/>
              </w:rPr>
              <w:t xml:space="preserve"> 000,00</w:t>
            </w:r>
          </w:p>
        </w:tc>
        <w:tc>
          <w:tcPr>
            <w:tcW w:w="1450" w:type="dxa"/>
            <w:tcBorders>
              <w:top w:val="single" w:sz="4" w:space="0" w:color="auto"/>
              <w:left w:val="nil"/>
              <w:bottom w:val="single" w:sz="4" w:space="0" w:color="auto"/>
              <w:right w:val="single" w:sz="4" w:space="0" w:color="auto"/>
            </w:tcBorders>
            <w:shd w:val="clear" w:color="auto" w:fill="auto"/>
            <w:vAlign w:val="center"/>
            <w:hideMark/>
          </w:tcPr>
          <w:p w:rsidR="00CB2990" w:rsidRPr="0093408E" w:rsidRDefault="00CB2990" w:rsidP="00CB2990">
            <w:pPr>
              <w:spacing w:after="0" w:line="240" w:lineRule="auto"/>
              <w:jc w:val="center"/>
              <w:rPr>
                <w:rFonts w:ascii="Times New Roman" w:eastAsia="Times New Roman" w:hAnsi="Times New Roman" w:cs="Times New Roman"/>
                <w:sz w:val="20"/>
                <w:szCs w:val="20"/>
                <w:lang w:eastAsia="ru-RU"/>
              </w:rPr>
            </w:pPr>
            <w:r w:rsidRPr="0093408E">
              <w:rPr>
                <w:rFonts w:ascii="Times New Roman" w:eastAsia="Times New Roman" w:hAnsi="Times New Roman" w:cs="Times New Roman"/>
                <w:sz w:val="20"/>
                <w:szCs w:val="20"/>
                <w:lang w:eastAsia="ru-RU"/>
              </w:rPr>
              <w:t> </w:t>
            </w:r>
          </w:p>
        </w:tc>
        <w:tc>
          <w:tcPr>
            <w:tcW w:w="4366" w:type="dxa"/>
            <w:tcBorders>
              <w:top w:val="single" w:sz="4" w:space="0" w:color="auto"/>
              <w:left w:val="nil"/>
              <w:bottom w:val="single" w:sz="4" w:space="0" w:color="auto"/>
              <w:right w:val="single" w:sz="4" w:space="0" w:color="auto"/>
            </w:tcBorders>
            <w:shd w:val="clear" w:color="auto" w:fill="auto"/>
            <w:vAlign w:val="center"/>
            <w:hideMark/>
          </w:tcPr>
          <w:p w:rsidR="00CB2990" w:rsidRPr="004A52CF" w:rsidRDefault="005559F6" w:rsidP="00FE7F85">
            <w:pPr>
              <w:spacing w:after="0" w:line="240" w:lineRule="auto"/>
              <w:rPr>
                <w:rFonts w:ascii="Times New Roman" w:eastAsia="Times New Roman" w:hAnsi="Times New Roman" w:cs="Times New Roman"/>
                <w:color w:val="000000"/>
                <w:sz w:val="20"/>
                <w:szCs w:val="20"/>
                <w:lang w:eastAsia="ru-RU"/>
              </w:rPr>
            </w:pPr>
            <w:r w:rsidRPr="004A52CF">
              <w:rPr>
                <w:rFonts w:ascii="Times New Roman" w:eastAsia="Times New Roman" w:hAnsi="Times New Roman" w:cs="Times New Roman"/>
                <w:color w:val="000000"/>
                <w:sz w:val="20"/>
                <w:szCs w:val="20"/>
                <w:lang w:eastAsia="ru-RU"/>
              </w:rPr>
              <w:t xml:space="preserve">Перечисление депозита для назначения ценовой экспертизы по делу А75-8314/2014 по </w:t>
            </w:r>
            <w:r w:rsidR="00B37099">
              <w:rPr>
                <w:rFonts w:ascii="Times New Roman" w:eastAsia="Times New Roman" w:hAnsi="Times New Roman" w:cs="Times New Roman"/>
                <w:color w:val="000000"/>
                <w:sz w:val="20"/>
                <w:szCs w:val="20"/>
                <w:lang w:eastAsia="ru-RU"/>
              </w:rPr>
              <w:t>иску ООО «СК УниверсалСтройПлюс»</w:t>
            </w:r>
            <w:r w:rsidRPr="004A52CF">
              <w:rPr>
                <w:rFonts w:ascii="Times New Roman" w:eastAsia="Times New Roman" w:hAnsi="Times New Roman" w:cs="Times New Roman"/>
                <w:color w:val="000000"/>
                <w:sz w:val="20"/>
                <w:szCs w:val="20"/>
                <w:lang w:eastAsia="ru-RU"/>
              </w:rPr>
              <w:t xml:space="preserve"> о взыскании убыт</w:t>
            </w:r>
            <w:r w:rsidR="00B37099">
              <w:rPr>
                <w:rFonts w:ascii="Times New Roman" w:eastAsia="Times New Roman" w:hAnsi="Times New Roman" w:cs="Times New Roman"/>
                <w:color w:val="000000"/>
                <w:sz w:val="20"/>
                <w:szCs w:val="20"/>
                <w:lang w:eastAsia="ru-RU"/>
              </w:rPr>
              <w:softHyphen/>
            </w:r>
            <w:r w:rsidRPr="004A52CF">
              <w:rPr>
                <w:rFonts w:ascii="Times New Roman" w:eastAsia="Times New Roman" w:hAnsi="Times New Roman" w:cs="Times New Roman"/>
                <w:color w:val="000000"/>
                <w:sz w:val="20"/>
                <w:szCs w:val="20"/>
                <w:lang w:eastAsia="ru-RU"/>
              </w:rPr>
              <w:t>ков.</w:t>
            </w:r>
            <w:r w:rsidR="00FE7F85" w:rsidRPr="004A52CF">
              <w:rPr>
                <w:rFonts w:ascii="Times New Roman" w:eastAsia="Times New Roman" w:hAnsi="Times New Roman" w:cs="Times New Roman"/>
                <w:color w:val="000000"/>
                <w:sz w:val="20"/>
                <w:szCs w:val="20"/>
                <w:lang w:eastAsia="ru-RU"/>
              </w:rPr>
              <w:t xml:space="preserve"> Данная сумма возвращена в январе 2017 года и направлена в доход бюджета.</w:t>
            </w:r>
          </w:p>
        </w:tc>
      </w:tr>
      <w:tr w:rsidR="00CB2990" w:rsidRPr="004A52CF" w:rsidTr="001C4C81">
        <w:trPr>
          <w:cantSplit/>
          <w:trHeight w:val="30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CB2990" w:rsidRPr="004A52CF" w:rsidRDefault="00CB2990" w:rsidP="00CB2990">
            <w:pPr>
              <w:spacing w:after="0" w:line="240" w:lineRule="auto"/>
              <w:jc w:val="both"/>
              <w:rPr>
                <w:rFonts w:ascii="Times New Roman" w:eastAsia="Times New Roman" w:hAnsi="Times New Roman" w:cs="Times New Roman"/>
                <w:color w:val="000000"/>
                <w:sz w:val="20"/>
                <w:szCs w:val="20"/>
                <w:lang w:eastAsia="ru-RU"/>
              </w:rPr>
            </w:pPr>
            <w:r w:rsidRPr="004A52CF">
              <w:rPr>
                <w:rFonts w:ascii="Times New Roman" w:eastAsia="Times New Roman" w:hAnsi="Times New Roman" w:cs="Times New Roman"/>
                <w:color w:val="000000"/>
                <w:sz w:val="20"/>
                <w:szCs w:val="20"/>
                <w:lang w:eastAsia="ru-RU"/>
              </w:rPr>
              <w:t>Итого</w:t>
            </w:r>
          </w:p>
        </w:tc>
        <w:tc>
          <w:tcPr>
            <w:tcW w:w="1564" w:type="dxa"/>
            <w:tcBorders>
              <w:top w:val="nil"/>
              <w:left w:val="nil"/>
              <w:bottom w:val="single" w:sz="4" w:space="0" w:color="auto"/>
              <w:right w:val="single" w:sz="4" w:space="0" w:color="auto"/>
            </w:tcBorders>
            <w:shd w:val="clear" w:color="auto" w:fill="auto"/>
            <w:vAlign w:val="center"/>
            <w:hideMark/>
          </w:tcPr>
          <w:p w:rsidR="00CB2990" w:rsidRPr="004A52CF" w:rsidRDefault="00222B0A" w:rsidP="00CB2990">
            <w:pPr>
              <w:spacing w:after="0" w:line="240" w:lineRule="auto"/>
              <w:jc w:val="center"/>
              <w:rPr>
                <w:rFonts w:ascii="Times New Roman" w:eastAsia="Times New Roman" w:hAnsi="Times New Roman" w:cs="Times New Roman"/>
                <w:color w:val="000000"/>
                <w:sz w:val="20"/>
                <w:szCs w:val="20"/>
                <w:lang w:eastAsia="ru-RU"/>
              </w:rPr>
            </w:pPr>
            <w:r w:rsidRPr="004A52CF">
              <w:rPr>
                <w:rFonts w:ascii="Times New Roman" w:eastAsia="Times New Roman" w:hAnsi="Times New Roman" w:cs="Times New Roman"/>
                <w:color w:val="000000"/>
                <w:sz w:val="20"/>
                <w:szCs w:val="20"/>
                <w:lang w:eastAsia="ru-RU"/>
              </w:rPr>
              <w:t>818 454,79</w:t>
            </w:r>
          </w:p>
        </w:tc>
        <w:tc>
          <w:tcPr>
            <w:tcW w:w="1450" w:type="dxa"/>
            <w:tcBorders>
              <w:top w:val="nil"/>
              <w:left w:val="nil"/>
              <w:bottom w:val="single" w:sz="4" w:space="0" w:color="auto"/>
              <w:right w:val="single" w:sz="4" w:space="0" w:color="auto"/>
            </w:tcBorders>
            <w:shd w:val="clear" w:color="auto" w:fill="auto"/>
            <w:vAlign w:val="center"/>
            <w:hideMark/>
          </w:tcPr>
          <w:p w:rsidR="00CB2990" w:rsidRPr="004A52CF" w:rsidRDefault="00222B0A" w:rsidP="00CB2990">
            <w:pPr>
              <w:spacing w:after="0" w:line="240" w:lineRule="auto"/>
              <w:jc w:val="center"/>
              <w:rPr>
                <w:rFonts w:ascii="Times New Roman" w:eastAsia="Times New Roman" w:hAnsi="Times New Roman" w:cs="Times New Roman"/>
                <w:color w:val="000000"/>
                <w:sz w:val="20"/>
                <w:szCs w:val="20"/>
                <w:lang w:eastAsia="ru-RU"/>
              </w:rPr>
            </w:pPr>
            <w:r w:rsidRPr="004A52CF">
              <w:rPr>
                <w:rFonts w:ascii="Times New Roman" w:eastAsia="Times New Roman" w:hAnsi="Times New Roman" w:cs="Times New Roman"/>
                <w:color w:val="000000"/>
                <w:sz w:val="20"/>
                <w:szCs w:val="20"/>
                <w:lang w:eastAsia="ru-RU"/>
              </w:rPr>
              <w:t>0,00</w:t>
            </w:r>
          </w:p>
        </w:tc>
        <w:tc>
          <w:tcPr>
            <w:tcW w:w="4366" w:type="dxa"/>
            <w:tcBorders>
              <w:top w:val="nil"/>
              <w:left w:val="nil"/>
              <w:bottom w:val="single" w:sz="4" w:space="0" w:color="auto"/>
              <w:right w:val="single" w:sz="4" w:space="0" w:color="auto"/>
            </w:tcBorders>
            <w:shd w:val="clear" w:color="auto" w:fill="auto"/>
            <w:vAlign w:val="center"/>
            <w:hideMark/>
          </w:tcPr>
          <w:p w:rsidR="00CB2990" w:rsidRPr="004A52CF" w:rsidRDefault="00CB2990" w:rsidP="00CB2990">
            <w:pPr>
              <w:spacing w:after="0" w:line="240" w:lineRule="auto"/>
              <w:jc w:val="center"/>
              <w:rPr>
                <w:rFonts w:ascii="Times New Roman" w:eastAsia="Times New Roman" w:hAnsi="Times New Roman" w:cs="Times New Roman"/>
                <w:sz w:val="20"/>
                <w:szCs w:val="20"/>
                <w:lang w:eastAsia="ru-RU"/>
              </w:rPr>
            </w:pPr>
            <w:r w:rsidRPr="004A52CF">
              <w:rPr>
                <w:rFonts w:ascii="Times New Roman" w:eastAsia="Times New Roman" w:hAnsi="Times New Roman" w:cs="Times New Roman"/>
                <w:sz w:val="20"/>
                <w:szCs w:val="20"/>
                <w:lang w:eastAsia="ru-RU"/>
              </w:rPr>
              <w:t>х</w:t>
            </w:r>
          </w:p>
        </w:tc>
      </w:tr>
    </w:tbl>
    <w:p w:rsidR="0003390F" w:rsidRPr="0093408E" w:rsidRDefault="0003390F" w:rsidP="00184C4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p>
    <w:p w:rsidR="001C4C81" w:rsidRPr="00FF133F" w:rsidRDefault="005D4AA9" w:rsidP="00CF223D">
      <w:pPr>
        <w:spacing w:after="0" w:line="240" w:lineRule="auto"/>
        <w:jc w:val="both"/>
        <w:rPr>
          <w:rFonts w:ascii="Times New Roman" w:eastAsia="Times New Roman" w:hAnsi="Times New Roman" w:cs="Times New Roman"/>
          <w:color w:val="FF0000"/>
          <w:sz w:val="28"/>
          <w:szCs w:val="28"/>
          <w:lang w:eastAsia="ru-RU"/>
        </w:rPr>
      </w:pPr>
      <w:r w:rsidRPr="004A52CF">
        <w:rPr>
          <w:rFonts w:ascii="Times New Roman" w:eastAsia="Times New Roman" w:hAnsi="Times New Roman" w:cs="Times New Roman"/>
          <w:color w:val="FF0000"/>
          <w:sz w:val="26"/>
          <w:szCs w:val="26"/>
          <w:lang w:eastAsia="ru-RU"/>
        </w:rPr>
        <w:tab/>
      </w:r>
      <w:r w:rsidRPr="00B63D71">
        <w:rPr>
          <w:rFonts w:ascii="Times New Roman" w:eastAsia="Times New Roman" w:hAnsi="Times New Roman" w:cs="Times New Roman"/>
          <w:sz w:val="28"/>
          <w:szCs w:val="28"/>
          <w:lang w:eastAsia="ru-RU"/>
        </w:rPr>
        <w:t>В сравнении с показателями 201</w:t>
      </w:r>
      <w:r w:rsidR="00185A50" w:rsidRPr="00B63D71">
        <w:rPr>
          <w:rFonts w:ascii="Times New Roman" w:eastAsia="Times New Roman" w:hAnsi="Times New Roman" w:cs="Times New Roman"/>
          <w:sz w:val="28"/>
          <w:szCs w:val="28"/>
          <w:lang w:eastAsia="ru-RU"/>
        </w:rPr>
        <w:t>5</w:t>
      </w:r>
      <w:r w:rsidRPr="00B63D71">
        <w:rPr>
          <w:rFonts w:ascii="Times New Roman" w:eastAsia="Times New Roman" w:hAnsi="Times New Roman" w:cs="Times New Roman"/>
          <w:sz w:val="28"/>
          <w:szCs w:val="28"/>
          <w:lang w:eastAsia="ru-RU"/>
        </w:rPr>
        <w:t xml:space="preserve"> года, произошло </w:t>
      </w:r>
      <w:r w:rsidR="0037299D" w:rsidRPr="00B63D71">
        <w:rPr>
          <w:rFonts w:ascii="Times New Roman" w:eastAsia="Times New Roman" w:hAnsi="Times New Roman" w:cs="Times New Roman"/>
          <w:sz w:val="28"/>
          <w:szCs w:val="28"/>
          <w:lang w:eastAsia="ru-RU"/>
        </w:rPr>
        <w:t>уменьшение</w:t>
      </w:r>
      <w:r w:rsidR="00336126" w:rsidRPr="00B63D71">
        <w:rPr>
          <w:rFonts w:ascii="Times New Roman" w:eastAsia="Times New Roman" w:hAnsi="Times New Roman" w:cs="Times New Roman"/>
          <w:sz w:val="28"/>
          <w:szCs w:val="28"/>
          <w:lang w:eastAsia="ru-RU"/>
        </w:rPr>
        <w:t xml:space="preserve"> </w:t>
      </w:r>
      <w:r w:rsidRPr="00B63D71">
        <w:rPr>
          <w:rFonts w:ascii="Times New Roman" w:eastAsia="Times New Roman" w:hAnsi="Times New Roman" w:cs="Times New Roman"/>
          <w:sz w:val="28"/>
          <w:szCs w:val="28"/>
          <w:lang w:eastAsia="ru-RU"/>
        </w:rPr>
        <w:t>дебитор</w:t>
      </w:r>
      <w:r w:rsidR="0021575F" w:rsidRPr="00B63D71">
        <w:rPr>
          <w:rFonts w:ascii="Times New Roman" w:eastAsia="Times New Roman" w:hAnsi="Times New Roman" w:cs="Times New Roman"/>
          <w:sz w:val="28"/>
          <w:szCs w:val="28"/>
          <w:lang w:eastAsia="ru-RU"/>
        </w:rPr>
        <w:t xml:space="preserve">ской задолженности </w:t>
      </w:r>
      <w:r w:rsidRPr="00B63D71">
        <w:rPr>
          <w:rFonts w:ascii="Times New Roman" w:eastAsia="Times New Roman" w:hAnsi="Times New Roman" w:cs="Times New Roman"/>
          <w:sz w:val="28"/>
          <w:szCs w:val="28"/>
          <w:lang w:eastAsia="ru-RU"/>
        </w:rPr>
        <w:t>по доходам</w:t>
      </w:r>
      <w:r w:rsidR="0021575F" w:rsidRPr="00B63D71">
        <w:rPr>
          <w:rFonts w:ascii="Times New Roman" w:eastAsia="Times New Roman" w:hAnsi="Times New Roman" w:cs="Times New Roman"/>
          <w:sz w:val="28"/>
          <w:szCs w:val="28"/>
          <w:lang w:eastAsia="ru-RU"/>
        </w:rPr>
        <w:t xml:space="preserve"> в </w:t>
      </w:r>
      <w:r w:rsidR="00B63D71" w:rsidRPr="00B63D71">
        <w:rPr>
          <w:rFonts w:ascii="Times New Roman" w:eastAsia="Times New Roman" w:hAnsi="Times New Roman" w:cs="Times New Roman"/>
          <w:sz w:val="28"/>
          <w:szCs w:val="28"/>
          <w:lang w:eastAsia="ru-RU"/>
        </w:rPr>
        <w:t xml:space="preserve">виде административных </w:t>
      </w:r>
      <w:r w:rsidR="00B37099" w:rsidRPr="00B63D71">
        <w:rPr>
          <w:rFonts w:ascii="Times New Roman" w:eastAsia="Times New Roman" w:hAnsi="Times New Roman" w:cs="Times New Roman"/>
          <w:sz w:val="28"/>
          <w:szCs w:val="28"/>
          <w:lang w:eastAsia="ru-RU"/>
        </w:rPr>
        <w:t>штрафов, взысканий</w:t>
      </w:r>
      <w:r w:rsidR="00D56B9D" w:rsidRPr="00B63D71">
        <w:rPr>
          <w:rFonts w:ascii="Times New Roman" w:eastAsia="Times New Roman" w:hAnsi="Times New Roman" w:cs="Times New Roman"/>
          <w:sz w:val="28"/>
          <w:szCs w:val="28"/>
          <w:lang w:eastAsia="ru-RU"/>
        </w:rPr>
        <w:t xml:space="preserve"> </w:t>
      </w:r>
      <w:r w:rsidR="00E47BCB" w:rsidRPr="00B63D71">
        <w:rPr>
          <w:rFonts w:ascii="Times New Roman" w:eastAsia="Times New Roman" w:hAnsi="Times New Roman" w:cs="Times New Roman"/>
          <w:sz w:val="28"/>
          <w:szCs w:val="28"/>
          <w:lang w:eastAsia="ru-RU"/>
        </w:rPr>
        <w:t>в доход бюджета</w:t>
      </w:r>
      <w:r w:rsidR="00A9045C" w:rsidRPr="00B63D71">
        <w:rPr>
          <w:rFonts w:ascii="Times New Roman" w:eastAsia="Times New Roman" w:hAnsi="Times New Roman" w:cs="Times New Roman"/>
          <w:sz w:val="28"/>
          <w:szCs w:val="28"/>
          <w:lang w:eastAsia="ru-RU"/>
        </w:rPr>
        <w:t xml:space="preserve"> по иным доходам</w:t>
      </w:r>
      <w:r w:rsidR="005C4AF8">
        <w:rPr>
          <w:rFonts w:ascii="Times New Roman" w:eastAsia="Times New Roman" w:hAnsi="Times New Roman" w:cs="Times New Roman"/>
          <w:sz w:val="28"/>
          <w:szCs w:val="28"/>
          <w:lang w:eastAsia="ru-RU"/>
        </w:rPr>
        <w:t xml:space="preserve"> и расчё</w:t>
      </w:r>
      <w:r w:rsidR="00B63D71" w:rsidRPr="00B63D71">
        <w:rPr>
          <w:rFonts w:ascii="Times New Roman" w:eastAsia="Times New Roman" w:hAnsi="Times New Roman" w:cs="Times New Roman"/>
          <w:sz w:val="28"/>
          <w:szCs w:val="28"/>
          <w:lang w:eastAsia="ru-RU"/>
        </w:rPr>
        <w:t xml:space="preserve">там по ущербу имуществу и иным доходам (недостачи, хищения, возмещение ущерба, компенсация затрат) </w:t>
      </w:r>
      <w:r w:rsidR="008B1146" w:rsidRPr="00B63D71">
        <w:rPr>
          <w:rFonts w:ascii="Times New Roman" w:eastAsia="Times New Roman" w:hAnsi="Times New Roman" w:cs="Times New Roman"/>
          <w:sz w:val="28"/>
          <w:szCs w:val="28"/>
          <w:lang w:eastAsia="ru-RU"/>
        </w:rPr>
        <w:t>на</w:t>
      </w:r>
      <w:r w:rsidR="00E47BCB" w:rsidRPr="00B63D71">
        <w:rPr>
          <w:rFonts w:ascii="Times New Roman" w:eastAsia="Times New Roman" w:hAnsi="Times New Roman" w:cs="Times New Roman"/>
          <w:sz w:val="28"/>
          <w:szCs w:val="28"/>
          <w:lang w:eastAsia="ru-RU"/>
        </w:rPr>
        <w:t xml:space="preserve"> </w:t>
      </w:r>
      <w:r w:rsidR="00B63D71" w:rsidRPr="00B63D71">
        <w:rPr>
          <w:rFonts w:ascii="Times New Roman" w:eastAsia="Times New Roman" w:hAnsi="Times New Roman" w:cs="Times New Roman"/>
          <w:sz w:val="28"/>
          <w:szCs w:val="28"/>
          <w:lang w:eastAsia="ru-RU"/>
        </w:rPr>
        <w:t>7 857 978 рублей</w:t>
      </w:r>
      <w:r w:rsidR="00097CC6" w:rsidRPr="00B63D71">
        <w:rPr>
          <w:rFonts w:ascii="Times New Roman" w:eastAsia="Times New Roman" w:hAnsi="Times New Roman" w:cs="Times New Roman"/>
          <w:sz w:val="28"/>
          <w:szCs w:val="28"/>
          <w:lang w:eastAsia="ru-RU"/>
        </w:rPr>
        <w:t xml:space="preserve"> </w:t>
      </w:r>
      <w:r w:rsidR="00B63D71" w:rsidRPr="00B63D71">
        <w:rPr>
          <w:rFonts w:ascii="Times New Roman" w:eastAsia="Times New Roman" w:hAnsi="Times New Roman" w:cs="Times New Roman"/>
          <w:sz w:val="28"/>
          <w:szCs w:val="28"/>
          <w:lang w:eastAsia="ru-RU"/>
        </w:rPr>
        <w:t>04 копей</w:t>
      </w:r>
      <w:r w:rsidR="00185A50" w:rsidRPr="00B63D71">
        <w:rPr>
          <w:rFonts w:ascii="Times New Roman" w:eastAsia="Times New Roman" w:hAnsi="Times New Roman" w:cs="Times New Roman"/>
          <w:sz w:val="28"/>
          <w:szCs w:val="28"/>
          <w:lang w:eastAsia="ru-RU"/>
        </w:rPr>
        <w:t>к</w:t>
      </w:r>
      <w:r w:rsidR="00B63D71" w:rsidRPr="00B63D71">
        <w:rPr>
          <w:rFonts w:ascii="Times New Roman" w:eastAsia="Times New Roman" w:hAnsi="Times New Roman" w:cs="Times New Roman"/>
          <w:sz w:val="28"/>
          <w:szCs w:val="28"/>
          <w:lang w:eastAsia="ru-RU"/>
        </w:rPr>
        <w:t xml:space="preserve">и, в связи </w:t>
      </w:r>
      <w:r w:rsidR="00FF133F">
        <w:rPr>
          <w:rFonts w:ascii="Times New Roman" w:eastAsia="Times New Roman" w:hAnsi="Times New Roman" w:cs="Times New Roman"/>
          <w:sz w:val="28"/>
          <w:szCs w:val="28"/>
          <w:lang w:eastAsia="ru-RU"/>
        </w:rPr>
        <w:t>с</w:t>
      </w:r>
      <w:r w:rsidR="005C4AF8">
        <w:rPr>
          <w:rFonts w:ascii="Times New Roman" w:eastAsia="Times New Roman" w:hAnsi="Times New Roman" w:cs="Times New Roman"/>
          <w:sz w:val="28"/>
          <w:szCs w:val="28"/>
          <w:lang w:eastAsia="ru-RU"/>
        </w:rPr>
        <w:t xml:space="preserve"> тем, что</w:t>
      </w:r>
      <w:r w:rsidR="00FF133F">
        <w:rPr>
          <w:rFonts w:ascii="Times New Roman" w:eastAsia="Times New Roman" w:hAnsi="Times New Roman" w:cs="Times New Roman"/>
          <w:sz w:val="28"/>
          <w:szCs w:val="28"/>
          <w:lang w:eastAsia="ru-RU"/>
        </w:rPr>
        <w:t xml:space="preserve"> </w:t>
      </w:r>
      <w:r w:rsidR="005C4AF8">
        <w:rPr>
          <w:rFonts w:ascii="Times New Roman" w:eastAsia="Times New Roman" w:hAnsi="Times New Roman" w:cs="Times New Roman"/>
          <w:sz w:val="28"/>
          <w:szCs w:val="28"/>
          <w:lang w:eastAsia="ru-RU"/>
        </w:rPr>
        <w:t>задолженность списана</w:t>
      </w:r>
      <w:r w:rsidR="00FF133F">
        <w:rPr>
          <w:rFonts w:ascii="Times New Roman" w:eastAsia="Times New Roman" w:hAnsi="Times New Roman" w:cs="Times New Roman"/>
          <w:sz w:val="28"/>
          <w:szCs w:val="28"/>
          <w:lang w:eastAsia="ru-RU"/>
        </w:rPr>
        <w:t xml:space="preserve"> на забалансовый счёт бухгалтерского учёта.</w:t>
      </w:r>
    </w:p>
    <w:p w:rsidR="00BF3322" w:rsidRPr="004B04EE" w:rsidRDefault="0093408E" w:rsidP="0093408E">
      <w:pPr>
        <w:spacing w:after="0" w:line="240" w:lineRule="auto"/>
        <w:jc w:val="both"/>
        <w:rPr>
          <w:rFonts w:ascii="Times New Roman" w:eastAsia="Times New Roman" w:hAnsi="Times New Roman" w:cs="Times New Roman"/>
          <w:sz w:val="28"/>
          <w:szCs w:val="28"/>
          <w:highlight w:val="yellow"/>
          <w:lang w:eastAsia="ru-RU"/>
        </w:rPr>
      </w:pPr>
      <w:r w:rsidRPr="0093408E">
        <w:rPr>
          <w:rFonts w:ascii="Times New Roman" w:eastAsia="Times New Roman" w:hAnsi="Times New Roman" w:cs="Times New Roman"/>
          <w:sz w:val="28"/>
          <w:szCs w:val="28"/>
          <w:lang w:eastAsia="ru-RU"/>
        </w:rPr>
        <w:tab/>
        <w:t xml:space="preserve">В </w:t>
      </w:r>
      <w:r>
        <w:rPr>
          <w:rFonts w:ascii="Times New Roman" w:eastAsia="Times New Roman" w:hAnsi="Times New Roman" w:cs="Times New Roman"/>
          <w:sz w:val="28"/>
          <w:szCs w:val="28"/>
          <w:lang w:eastAsia="ru-RU"/>
        </w:rPr>
        <w:t>кредиторской задолженности отражена задолженность по доходам в виде административных штрафов и взысканий в доход бюджетов, согласно таблице № 5.</w:t>
      </w:r>
    </w:p>
    <w:p w:rsidR="0037299D" w:rsidRPr="004A52CF" w:rsidRDefault="001C4C81" w:rsidP="001C4C81">
      <w:pPr>
        <w:overflowPunct w:val="0"/>
        <w:autoSpaceDE w:val="0"/>
        <w:autoSpaceDN w:val="0"/>
        <w:adjustRightInd w:val="0"/>
        <w:spacing w:after="0" w:line="240" w:lineRule="auto"/>
        <w:jc w:val="right"/>
        <w:textAlignment w:val="baseline"/>
        <w:rPr>
          <w:rFonts w:ascii="Times New Roman" w:eastAsia="Times New Roman" w:hAnsi="Times New Roman" w:cs="Times New Roman"/>
          <w:sz w:val="28"/>
          <w:szCs w:val="28"/>
          <w:lang w:eastAsia="ru-RU"/>
        </w:rPr>
      </w:pPr>
      <w:r w:rsidRPr="004A52CF">
        <w:rPr>
          <w:rFonts w:ascii="Times New Roman" w:eastAsia="Times New Roman" w:hAnsi="Times New Roman" w:cs="Times New Roman"/>
          <w:sz w:val="28"/>
          <w:szCs w:val="28"/>
          <w:lang w:eastAsia="ru-RU"/>
        </w:rPr>
        <w:t>Таблица № 5</w:t>
      </w:r>
    </w:p>
    <w:tbl>
      <w:tblPr>
        <w:tblW w:w="9720" w:type="dxa"/>
        <w:tblInd w:w="93" w:type="dxa"/>
        <w:tblCellMar>
          <w:left w:w="28" w:type="dxa"/>
          <w:right w:w="28" w:type="dxa"/>
        </w:tblCellMar>
        <w:tblLook w:val="04A0" w:firstRow="1" w:lastRow="0" w:firstColumn="1" w:lastColumn="0" w:noHBand="0" w:noVBand="1"/>
      </w:tblPr>
      <w:tblGrid>
        <w:gridCol w:w="2340"/>
        <w:gridCol w:w="1564"/>
        <w:gridCol w:w="1450"/>
        <w:gridCol w:w="4366"/>
      </w:tblGrid>
      <w:tr w:rsidR="0037299D" w:rsidRPr="004A52CF" w:rsidTr="0037299D">
        <w:trPr>
          <w:trHeight w:val="801"/>
        </w:trPr>
        <w:tc>
          <w:tcPr>
            <w:tcW w:w="23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7299D" w:rsidRPr="004A52CF" w:rsidRDefault="0037299D" w:rsidP="0037299D">
            <w:pPr>
              <w:spacing w:after="0" w:line="240" w:lineRule="auto"/>
              <w:jc w:val="center"/>
              <w:rPr>
                <w:rFonts w:ascii="Times New Roman" w:eastAsia="Times New Roman" w:hAnsi="Times New Roman" w:cs="Times New Roman"/>
                <w:bCs/>
                <w:color w:val="000000"/>
                <w:sz w:val="20"/>
                <w:szCs w:val="20"/>
                <w:lang w:eastAsia="ru-RU"/>
              </w:rPr>
            </w:pPr>
            <w:r w:rsidRPr="004A52CF">
              <w:rPr>
                <w:rFonts w:ascii="Times New Roman" w:eastAsia="Times New Roman" w:hAnsi="Times New Roman" w:cs="Times New Roman"/>
                <w:bCs/>
                <w:color w:val="000000"/>
                <w:sz w:val="20"/>
                <w:szCs w:val="20"/>
                <w:lang w:eastAsia="ru-RU"/>
              </w:rPr>
              <w:t>Вид доходов</w:t>
            </w:r>
          </w:p>
        </w:tc>
        <w:tc>
          <w:tcPr>
            <w:tcW w:w="3014" w:type="dxa"/>
            <w:gridSpan w:val="2"/>
            <w:tcBorders>
              <w:top w:val="single" w:sz="4" w:space="0" w:color="auto"/>
              <w:left w:val="nil"/>
              <w:bottom w:val="single" w:sz="4" w:space="0" w:color="auto"/>
              <w:right w:val="single" w:sz="4" w:space="0" w:color="000000"/>
            </w:tcBorders>
            <w:shd w:val="clear" w:color="auto" w:fill="auto"/>
            <w:vAlign w:val="center"/>
            <w:hideMark/>
          </w:tcPr>
          <w:p w:rsidR="0037299D" w:rsidRPr="004A52CF" w:rsidRDefault="00A9045C" w:rsidP="0037299D">
            <w:pPr>
              <w:spacing w:after="0" w:line="240" w:lineRule="auto"/>
              <w:jc w:val="center"/>
              <w:rPr>
                <w:rFonts w:ascii="Times New Roman" w:eastAsia="Times New Roman" w:hAnsi="Times New Roman" w:cs="Times New Roman"/>
                <w:bCs/>
                <w:color w:val="000000"/>
                <w:sz w:val="20"/>
                <w:szCs w:val="20"/>
                <w:lang w:eastAsia="ru-RU"/>
              </w:rPr>
            </w:pPr>
            <w:r w:rsidRPr="004A52CF">
              <w:rPr>
                <w:rFonts w:ascii="Times New Roman" w:eastAsia="Times New Roman" w:hAnsi="Times New Roman" w:cs="Times New Roman"/>
                <w:bCs/>
                <w:color w:val="000000"/>
                <w:sz w:val="20"/>
                <w:szCs w:val="20"/>
                <w:lang w:eastAsia="ru-RU"/>
              </w:rPr>
              <w:t>Кредиторская</w:t>
            </w:r>
            <w:r w:rsidR="0037299D" w:rsidRPr="004A52CF">
              <w:rPr>
                <w:rFonts w:ascii="Times New Roman" w:eastAsia="Times New Roman" w:hAnsi="Times New Roman" w:cs="Times New Roman"/>
                <w:bCs/>
                <w:color w:val="000000"/>
                <w:sz w:val="20"/>
                <w:szCs w:val="20"/>
                <w:lang w:eastAsia="ru-RU"/>
              </w:rPr>
              <w:t xml:space="preserve"> задолженность со</w:t>
            </w:r>
            <w:r w:rsidR="00C63D80">
              <w:rPr>
                <w:rFonts w:ascii="Times New Roman" w:eastAsia="Times New Roman" w:hAnsi="Times New Roman" w:cs="Times New Roman"/>
                <w:bCs/>
                <w:color w:val="000000"/>
                <w:sz w:val="20"/>
                <w:szCs w:val="20"/>
                <w:lang w:eastAsia="ru-RU"/>
              </w:rPr>
              <w:softHyphen/>
            </w:r>
            <w:r w:rsidR="0037299D" w:rsidRPr="004A52CF">
              <w:rPr>
                <w:rFonts w:ascii="Times New Roman" w:eastAsia="Times New Roman" w:hAnsi="Times New Roman" w:cs="Times New Roman"/>
                <w:bCs/>
                <w:color w:val="000000"/>
                <w:sz w:val="20"/>
                <w:szCs w:val="20"/>
                <w:lang w:eastAsia="ru-RU"/>
              </w:rPr>
              <w:t>гласно формы 0503169 «Сведения по дебиторской и кредиторской задолженности»</w:t>
            </w:r>
          </w:p>
        </w:tc>
        <w:tc>
          <w:tcPr>
            <w:tcW w:w="436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7299D" w:rsidRPr="004A52CF" w:rsidRDefault="0037299D" w:rsidP="0037299D">
            <w:pPr>
              <w:spacing w:after="0" w:line="240" w:lineRule="auto"/>
              <w:jc w:val="center"/>
              <w:rPr>
                <w:rFonts w:ascii="Times New Roman" w:eastAsia="Times New Roman" w:hAnsi="Times New Roman" w:cs="Times New Roman"/>
                <w:bCs/>
                <w:color w:val="000000"/>
                <w:sz w:val="20"/>
                <w:szCs w:val="20"/>
                <w:lang w:eastAsia="ru-RU"/>
              </w:rPr>
            </w:pPr>
            <w:r w:rsidRPr="004A52CF">
              <w:rPr>
                <w:rFonts w:ascii="Times New Roman" w:eastAsia="Times New Roman" w:hAnsi="Times New Roman" w:cs="Times New Roman"/>
                <w:bCs/>
                <w:color w:val="000000"/>
                <w:sz w:val="20"/>
                <w:szCs w:val="20"/>
                <w:lang w:eastAsia="ru-RU"/>
              </w:rPr>
              <w:t>Работа по взысканию задолженности</w:t>
            </w:r>
          </w:p>
        </w:tc>
      </w:tr>
      <w:tr w:rsidR="0037299D" w:rsidRPr="004A52CF" w:rsidTr="0037299D">
        <w:trPr>
          <w:trHeight w:val="480"/>
        </w:trPr>
        <w:tc>
          <w:tcPr>
            <w:tcW w:w="2340" w:type="dxa"/>
            <w:vMerge/>
            <w:tcBorders>
              <w:top w:val="single" w:sz="4" w:space="0" w:color="auto"/>
              <w:left w:val="single" w:sz="4" w:space="0" w:color="auto"/>
              <w:bottom w:val="single" w:sz="4" w:space="0" w:color="auto"/>
              <w:right w:val="single" w:sz="4" w:space="0" w:color="auto"/>
            </w:tcBorders>
            <w:vAlign w:val="center"/>
            <w:hideMark/>
          </w:tcPr>
          <w:p w:rsidR="0037299D" w:rsidRPr="004A52CF" w:rsidRDefault="0037299D" w:rsidP="0037299D">
            <w:pPr>
              <w:spacing w:after="0" w:line="240" w:lineRule="auto"/>
              <w:rPr>
                <w:rFonts w:ascii="Times New Roman" w:eastAsia="Times New Roman" w:hAnsi="Times New Roman" w:cs="Times New Roman"/>
                <w:bCs/>
                <w:color w:val="000000"/>
                <w:sz w:val="20"/>
                <w:szCs w:val="20"/>
                <w:lang w:eastAsia="ru-RU"/>
              </w:rPr>
            </w:pPr>
          </w:p>
        </w:tc>
        <w:tc>
          <w:tcPr>
            <w:tcW w:w="1564" w:type="dxa"/>
            <w:tcBorders>
              <w:top w:val="nil"/>
              <w:left w:val="nil"/>
              <w:bottom w:val="single" w:sz="4" w:space="0" w:color="auto"/>
              <w:right w:val="single" w:sz="4" w:space="0" w:color="auto"/>
            </w:tcBorders>
            <w:shd w:val="clear" w:color="auto" w:fill="auto"/>
            <w:vAlign w:val="center"/>
            <w:hideMark/>
          </w:tcPr>
          <w:p w:rsidR="0037299D" w:rsidRPr="004A52CF" w:rsidRDefault="0037299D" w:rsidP="0037299D">
            <w:pPr>
              <w:spacing w:after="0" w:line="240" w:lineRule="auto"/>
              <w:jc w:val="center"/>
              <w:rPr>
                <w:rFonts w:ascii="Times New Roman" w:eastAsia="Times New Roman" w:hAnsi="Times New Roman" w:cs="Times New Roman"/>
                <w:bCs/>
                <w:color w:val="000000"/>
                <w:sz w:val="20"/>
                <w:szCs w:val="20"/>
                <w:lang w:eastAsia="ru-RU"/>
              </w:rPr>
            </w:pPr>
            <w:r w:rsidRPr="004A52CF">
              <w:rPr>
                <w:rFonts w:ascii="Times New Roman" w:eastAsia="Times New Roman" w:hAnsi="Times New Roman" w:cs="Times New Roman"/>
                <w:bCs/>
                <w:color w:val="000000"/>
                <w:sz w:val="20"/>
                <w:szCs w:val="20"/>
                <w:lang w:eastAsia="ru-RU"/>
              </w:rPr>
              <w:t>Всего</w:t>
            </w:r>
          </w:p>
        </w:tc>
        <w:tc>
          <w:tcPr>
            <w:tcW w:w="1450" w:type="dxa"/>
            <w:tcBorders>
              <w:top w:val="nil"/>
              <w:left w:val="nil"/>
              <w:bottom w:val="single" w:sz="4" w:space="0" w:color="auto"/>
              <w:right w:val="single" w:sz="4" w:space="0" w:color="auto"/>
            </w:tcBorders>
            <w:shd w:val="clear" w:color="auto" w:fill="auto"/>
            <w:vAlign w:val="center"/>
            <w:hideMark/>
          </w:tcPr>
          <w:p w:rsidR="0037299D" w:rsidRPr="004A52CF" w:rsidRDefault="0037299D" w:rsidP="0037299D">
            <w:pPr>
              <w:spacing w:after="0" w:line="240" w:lineRule="auto"/>
              <w:jc w:val="center"/>
              <w:rPr>
                <w:rFonts w:ascii="Times New Roman" w:eastAsia="Times New Roman" w:hAnsi="Times New Roman" w:cs="Times New Roman"/>
                <w:bCs/>
                <w:color w:val="000000"/>
                <w:sz w:val="20"/>
                <w:szCs w:val="20"/>
                <w:lang w:eastAsia="ru-RU"/>
              </w:rPr>
            </w:pPr>
            <w:r w:rsidRPr="004A52CF">
              <w:rPr>
                <w:rFonts w:ascii="Times New Roman" w:eastAsia="Times New Roman" w:hAnsi="Times New Roman" w:cs="Times New Roman"/>
                <w:bCs/>
                <w:color w:val="000000"/>
                <w:sz w:val="20"/>
                <w:szCs w:val="20"/>
                <w:lang w:eastAsia="ru-RU"/>
              </w:rPr>
              <w:t>в том числе просроченная</w:t>
            </w:r>
          </w:p>
        </w:tc>
        <w:tc>
          <w:tcPr>
            <w:tcW w:w="4366" w:type="dxa"/>
            <w:vMerge/>
            <w:tcBorders>
              <w:top w:val="single" w:sz="4" w:space="0" w:color="auto"/>
              <w:left w:val="single" w:sz="4" w:space="0" w:color="auto"/>
              <w:bottom w:val="single" w:sz="4" w:space="0" w:color="auto"/>
              <w:right w:val="single" w:sz="4" w:space="0" w:color="auto"/>
            </w:tcBorders>
            <w:vAlign w:val="center"/>
            <w:hideMark/>
          </w:tcPr>
          <w:p w:rsidR="0037299D" w:rsidRPr="004A52CF" w:rsidRDefault="0037299D" w:rsidP="0037299D">
            <w:pPr>
              <w:spacing w:after="0" w:line="240" w:lineRule="auto"/>
              <w:rPr>
                <w:rFonts w:ascii="Times New Roman" w:eastAsia="Times New Roman" w:hAnsi="Times New Roman" w:cs="Times New Roman"/>
                <w:bCs/>
                <w:color w:val="000000"/>
                <w:sz w:val="20"/>
                <w:szCs w:val="20"/>
                <w:lang w:eastAsia="ru-RU"/>
              </w:rPr>
            </w:pPr>
          </w:p>
        </w:tc>
      </w:tr>
      <w:tr w:rsidR="0037299D" w:rsidRPr="004A52CF" w:rsidTr="001C4C81">
        <w:trPr>
          <w:trHeight w:val="995"/>
        </w:trPr>
        <w:tc>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299D" w:rsidRPr="004A52CF" w:rsidRDefault="0037299D" w:rsidP="0037299D">
            <w:pPr>
              <w:spacing w:after="0" w:line="240" w:lineRule="auto"/>
              <w:rPr>
                <w:rFonts w:ascii="Times New Roman" w:eastAsia="Times New Roman" w:hAnsi="Times New Roman" w:cs="Times New Roman"/>
                <w:color w:val="000000"/>
                <w:sz w:val="20"/>
                <w:szCs w:val="20"/>
                <w:lang w:eastAsia="ru-RU"/>
              </w:rPr>
            </w:pPr>
            <w:r w:rsidRPr="004A52CF">
              <w:rPr>
                <w:rFonts w:ascii="Times New Roman" w:eastAsia="Times New Roman" w:hAnsi="Times New Roman" w:cs="Times New Roman"/>
                <w:color w:val="000000"/>
                <w:sz w:val="20"/>
                <w:szCs w:val="20"/>
                <w:lang w:eastAsia="ru-RU"/>
              </w:rPr>
              <w:lastRenderedPageBreak/>
              <w:t xml:space="preserve">Административные </w:t>
            </w:r>
            <w:r w:rsidR="00B37099" w:rsidRPr="004A52CF">
              <w:rPr>
                <w:rFonts w:ascii="Times New Roman" w:eastAsia="Times New Roman" w:hAnsi="Times New Roman" w:cs="Times New Roman"/>
                <w:color w:val="000000"/>
                <w:sz w:val="20"/>
                <w:szCs w:val="20"/>
                <w:lang w:eastAsia="ru-RU"/>
              </w:rPr>
              <w:t>штрафы, не</w:t>
            </w:r>
            <w:r w:rsidRPr="004A52CF">
              <w:rPr>
                <w:rFonts w:ascii="Times New Roman" w:eastAsia="Times New Roman" w:hAnsi="Times New Roman" w:cs="Times New Roman"/>
                <w:color w:val="000000"/>
                <w:sz w:val="20"/>
                <w:szCs w:val="20"/>
                <w:lang w:eastAsia="ru-RU"/>
              </w:rPr>
              <w:t xml:space="preserve"> поступившие по администрации города </w:t>
            </w:r>
          </w:p>
        </w:tc>
        <w:tc>
          <w:tcPr>
            <w:tcW w:w="1564" w:type="dxa"/>
            <w:tcBorders>
              <w:top w:val="single" w:sz="4" w:space="0" w:color="auto"/>
              <w:left w:val="nil"/>
              <w:bottom w:val="single" w:sz="4" w:space="0" w:color="auto"/>
              <w:right w:val="single" w:sz="4" w:space="0" w:color="auto"/>
            </w:tcBorders>
            <w:shd w:val="clear" w:color="auto" w:fill="auto"/>
            <w:vAlign w:val="center"/>
            <w:hideMark/>
          </w:tcPr>
          <w:p w:rsidR="0037299D" w:rsidRPr="004A52CF" w:rsidRDefault="00784FCD" w:rsidP="0037299D">
            <w:pPr>
              <w:spacing w:after="0" w:line="240" w:lineRule="auto"/>
              <w:jc w:val="center"/>
              <w:rPr>
                <w:rFonts w:ascii="Times New Roman" w:eastAsia="Times New Roman" w:hAnsi="Times New Roman" w:cs="Times New Roman"/>
                <w:color w:val="000000"/>
                <w:sz w:val="20"/>
                <w:szCs w:val="20"/>
                <w:lang w:eastAsia="ru-RU"/>
              </w:rPr>
            </w:pPr>
            <w:r w:rsidRPr="004A52CF">
              <w:rPr>
                <w:rFonts w:ascii="Times New Roman" w:eastAsia="Times New Roman" w:hAnsi="Times New Roman" w:cs="Times New Roman"/>
                <w:color w:val="000000"/>
                <w:sz w:val="20"/>
                <w:szCs w:val="20"/>
                <w:lang w:eastAsia="ru-RU"/>
              </w:rPr>
              <w:t>131 921,6</w:t>
            </w:r>
            <w:r w:rsidR="00A9045C" w:rsidRPr="004A52CF">
              <w:rPr>
                <w:rFonts w:ascii="Times New Roman" w:eastAsia="Times New Roman" w:hAnsi="Times New Roman" w:cs="Times New Roman"/>
                <w:color w:val="000000"/>
                <w:sz w:val="20"/>
                <w:szCs w:val="20"/>
                <w:lang w:eastAsia="ru-RU"/>
              </w:rPr>
              <w:t>7</w:t>
            </w:r>
          </w:p>
        </w:tc>
        <w:tc>
          <w:tcPr>
            <w:tcW w:w="1450" w:type="dxa"/>
            <w:tcBorders>
              <w:top w:val="single" w:sz="4" w:space="0" w:color="auto"/>
              <w:left w:val="nil"/>
              <w:bottom w:val="single" w:sz="4" w:space="0" w:color="auto"/>
              <w:right w:val="single" w:sz="4" w:space="0" w:color="auto"/>
            </w:tcBorders>
            <w:shd w:val="clear" w:color="auto" w:fill="auto"/>
            <w:vAlign w:val="center"/>
            <w:hideMark/>
          </w:tcPr>
          <w:p w:rsidR="0037299D" w:rsidRPr="00B63D71" w:rsidRDefault="0037299D" w:rsidP="0037299D">
            <w:pPr>
              <w:spacing w:after="0" w:line="240" w:lineRule="auto"/>
              <w:jc w:val="center"/>
              <w:rPr>
                <w:rFonts w:ascii="Times New Roman" w:eastAsia="Times New Roman" w:hAnsi="Times New Roman" w:cs="Times New Roman"/>
                <w:sz w:val="20"/>
                <w:szCs w:val="20"/>
                <w:lang w:eastAsia="ru-RU"/>
              </w:rPr>
            </w:pPr>
            <w:r w:rsidRPr="00B63D71">
              <w:rPr>
                <w:rFonts w:ascii="Times New Roman" w:eastAsia="Times New Roman" w:hAnsi="Times New Roman" w:cs="Times New Roman"/>
                <w:sz w:val="20"/>
                <w:szCs w:val="20"/>
                <w:lang w:eastAsia="ru-RU"/>
              </w:rPr>
              <w:t> </w:t>
            </w:r>
          </w:p>
        </w:tc>
        <w:tc>
          <w:tcPr>
            <w:tcW w:w="4366" w:type="dxa"/>
            <w:tcBorders>
              <w:top w:val="single" w:sz="4" w:space="0" w:color="auto"/>
              <w:left w:val="nil"/>
              <w:bottom w:val="single" w:sz="4" w:space="0" w:color="auto"/>
              <w:right w:val="single" w:sz="4" w:space="0" w:color="auto"/>
            </w:tcBorders>
            <w:shd w:val="clear" w:color="auto" w:fill="auto"/>
            <w:vAlign w:val="center"/>
            <w:hideMark/>
          </w:tcPr>
          <w:p w:rsidR="0037299D" w:rsidRPr="004A52CF" w:rsidRDefault="0082492E" w:rsidP="0082492E">
            <w:pPr>
              <w:spacing w:after="0" w:line="240" w:lineRule="auto"/>
              <w:rPr>
                <w:rFonts w:ascii="Times New Roman" w:eastAsia="Times New Roman" w:hAnsi="Times New Roman" w:cs="Times New Roman"/>
                <w:color w:val="000000"/>
                <w:sz w:val="20"/>
                <w:szCs w:val="20"/>
                <w:lang w:eastAsia="ru-RU"/>
              </w:rPr>
            </w:pPr>
            <w:r w:rsidRPr="004A52CF">
              <w:rPr>
                <w:rFonts w:ascii="Times New Roman" w:eastAsia="Times New Roman" w:hAnsi="Times New Roman" w:cs="Times New Roman"/>
                <w:color w:val="000000"/>
                <w:sz w:val="20"/>
                <w:szCs w:val="20"/>
                <w:lang w:eastAsia="ru-RU"/>
              </w:rPr>
              <w:t xml:space="preserve">Ошибочно </w:t>
            </w:r>
            <w:r w:rsidR="00B37099">
              <w:rPr>
                <w:rFonts w:ascii="Times New Roman" w:eastAsia="Times New Roman" w:hAnsi="Times New Roman" w:cs="Times New Roman"/>
                <w:color w:val="000000"/>
                <w:sz w:val="20"/>
                <w:szCs w:val="20"/>
                <w:lang w:eastAsia="ru-RU"/>
              </w:rPr>
              <w:t>уплачены а</w:t>
            </w:r>
            <w:r w:rsidR="00B37099" w:rsidRPr="004A52CF">
              <w:rPr>
                <w:rFonts w:ascii="Times New Roman" w:eastAsia="Times New Roman" w:hAnsi="Times New Roman" w:cs="Times New Roman"/>
                <w:color w:val="000000"/>
                <w:sz w:val="20"/>
                <w:szCs w:val="20"/>
                <w:lang w:eastAsia="ru-RU"/>
              </w:rPr>
              <w:t>дминистративные</w:t>
            </w:r>
            <w:r w:rsidR="00B37099">
              <w:rPr>
                <w:rFonts w:ascii="Times New Roman" w:eastAsia="Times New Roman" w:hAnsi="Times New Roman" w:cs="Times New Roman"/>
                <w:color w:val="000000"/>
                <w:sz w:val="20"/>
                <w:szCs w:val="20"/>
                <w:lang w:eastAsia="ru-RU"/>
              </w:rPr>
              <w:t xml:space="preserve"> штра</w:t>
            </w:r>
            <w:r w:rsidR="0037299D" w:rsidRPr="004A52CF">
              <w:rPr>
                <w:rFonts w:ascii="Times New Roman" w:eastAsia="Times New Roman" w:hAnsi="Times New Roman" w:cs="Times New Roman"/>
                <w:color w:val="000000"/>
                <w:sz w:val="20"/>
                <w:szCs w:val="20"/>
                <w:lang w:eastAsia="ru-RU"/>
              </w:rPr>
              <w:t>ф</w:t>
            </w:r>
            <w:r w:rsidR="00A9045C" w:rsidRPr="004A52CF">
              <w:rPr>
                <w:rFonts w:ascii="Times New Roman" w:eastAsia="Times New Roman" w:hAnsi="Times New Roman" w:cs="Times New Roman"/>
                <w:color w:val="000000"/>
                <w:sz w:val="20"/>
                <w:szCs w:val="20"/>
                <w:lang w:eastAsia="ru-RU"/>
              </w:rPr>
              <w:t>ы</w:t>
            </w:r>
            <w:r w:rsidR="0037299D" w:rsidRPr="004A52CF">
              <w:rPr>
                <w:rFonts w:ascii="Times New Roman" w:eastAsia="Times New Roman" w:hAnsi="Times New Roman" w:cs="Times New Roman"/>
                <w:color w:val="000000"/>
                <w:sz w:val="20"/>
                <w:szCs w:val="20"/>
                <w:lang w:eastAsia="ru-RU"/>
              </w:rPr>
              <w:t xml:space="preserve"> за </w:t>
            </w:r>
            <w:r w:rsidR="00784FCD" w:rsidRPr="004A52CF">
              <w:rPr>
                <w:rFonts w:ascii="Times New Roman" w:eastAsia="Times New Roman" w:hAnsi="Times New Roman" w:cs="Times New Roman"/>
                <w:color w:val="000000"/>
                <w:sz w:val="20"/>
                <w:szCs w:val="20"/>
                <w:lang w:eastAsia="ru-RU"/>
              </w:rPr>
              <w:t>2014</w:t>
            </w:r>
            <w:r w:rsidRPr="004A52CF">
              <w:rPr>
                <w:rFonts w:ascii="Times New Roman" w:eastAsia="Times New Roman" w:hAnsi="Times New Roman" w:cs="Times New Roman"/>
                <w:color w:val="000000"/>
                <w:sz w:val="20"/>
                <w:szCs w:val="20"/>
                <w:lang w:eastAsia="ru-RU"/>
              </w:rPr>
              <w:t xml:space="preserve">, </w:t>
            </w:r>
            <w:r w:rsidR="00784FCD" w:rsidRPr="004A52CF">
              <w:rPr>
                <w:rFonts w:ascii="Times New Roman" w:eastAsia="Times New Roman" w:hAnsi="Times New Roman" w:cs="Times New Roman"/>
                <w:color w:val="000000"/>
                <w:sz w:val="20"/>
                <w:szCs w:val="20"/>
                <w:lang w:eastAsia="ru-RU"/>
              </w:rPr>
              <w:t>2015 и 2016</w:t>
            </w:r>
            <w:r w:rsidR="0037299D" w:rsidRPr="004A52CF">
              <w:rPr>
                <w:rFonts w:ascii="Times New Roman" w:eastAsia="Times New Roman" w:hAnsi="Times New Roman" w:cs="Times New Roman"/>
                <w:color w:val="000000"/>
                <w:sz w:val="20"/>
                <w:szCs w:val="20"/>
                <w:lang w:eastAsia="ru-RU"/>
              </w:rPr>
              <w:t xml:space="preserve"> годы</w:t>
            </w:r>
            <w:r w:rsidRPr="004A52CF">
              <w:rPr>
                <w:rFonts w:ascii="Times New Roman" w:eastAsia="Times New Roman" w:hAnsi="Times New Roman" w:cs="Times New Roman"/>
                <w:color w:val="000000"/>
                <w:sz w:val="20"/>
                <w:szCs w:val="20"/>
                <w:lang w:eastAsia="ru-RU"/>
              </w:rPr>
              <w:t>.</w:t>
            </w:r>
            <w:r w:rsidR="0037299D" w:rsidRPr="004A52CF">
              <w:rPr>
                <w:rFonts w:ascii="Times New Roman" w:eastAsia="Times New Roman" w:hAnsi="Times New Roman" w:cs="Times New Roman"/>
                <w:color w:val="000000"/>
                <w:sz w:val="20"/>
                <w:szCs w:val="20"/>
                <w:lang w:eastAsia="ru-RU"/>
              </w:rPr>
              <w:t xml:space="preserve"> Принимаются меры по </w:t>
            </w:r>
            <w:r w:rsidRPr="004A52CF">
              <w:rPr>
                <w:rFonts w:ascii="Times New Roman" w:eastAsia="Times New Roman" w:hAnsi="Times New Roman" w:cs="Times New Roman"/>
                <w:color w:val="000000"/>
                <w:sz w:val="20"/>
                <w:szCs w:val="20"/>
                <w:lang w:eastAsia="ru-RU"/>
              </w:rPr>
              <w:t>возврату в соответствии с законодательством.</w:t>
            </w:r>
          </w:p>
        </w:tc>
      </w:tr>
      <w:tr w:rsidR="0037299D" w:rsidRPr="004B04EE" w:rsidTr="001C4C81">
        <w:trPr>
          <w:trHeight w:val="2660"/>
        </w:trPr>
        <w:tc>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299D" w:rsidRPr="004A52CF" w:rsidRDefault="0037299D" w:rsidP="0037299D">
            <w:pPr>
              <w:spacing w:after="0" w:line="240" w:lineRule="auto"/>
              <w:rPr>
                <w:rFonts w:ascii="Times New Roman" w:eastAsia="Times New Roman" w:hAnsi="Times New Roman" w:cs="Times New Roman"/>
                <w:color w:val="000000"/>
                <w:sz w:val="20"/>
                <w:szCs w:val="20"/>
                <w:lang w:eastAsia="ru-RU"/>
              </w:rPr>
            </w:pPr>
            <w:r w:rsidRPr="004A52CF">
              <w:rPr>
                <w:rFonts w:ascii="Times New Roman" w:eastAsia="Times New Roman" w:hAnsi="Times New Roman" w:cs="Times New Roman"/>
                <w:color w:val="000000"/>
                <w:sz w:val="20"/>
                <w:szCs w:val="20"/>
                <w:lang w:eastAsia="ru-RU"/>
              </w:rPr>
              <w:t xml:space="preserve">Государственная пошлина за совершение </w:t>
            </w:r>
            <w:r w:rsidR="00B37099" w:rsidRPr="004A52CF">
              <w:rPr>
                <w:rFonts w:ascii="Times New Roman" w:eastAsia="Times New Roman" w:hAnsi="Times New Roman" w:cs="Times New Roman"/>
                <w:color w:val="000000"/>
                <w:sz w:val="20"/>
                <w:szCs w:val="20"/>
                <w:lang w:eastAsia="ru-RU"/>
              </w:rPr>
              <w:t>действий, связанных</w:t>
            </w:r>
            <w:r w:rsidRPr="004A52CF">
              <w:rPr>
                <w:rFonts w:ascii="Times New Roman" w:eastAsia="Times New Roman" w:hAnsi="Times New Roman" w:cs="Times New Roman"/>
                <w:color w:val="000000"/>
                <w:sz w:val="20"/>
                <w:szCs w:val="20"/>
                <w:lang w:eastAsia="ru-RU"/>
              </w:rPr>
              <w:t xml:space="preserve"> с лицензирова</w:t>
            </w:r>
            <w:r w:rsidRPr="004A52CF">
              <w:rPr>
                <w:rFonts w:ascii="Times New Roman" w:eastAsia="Times New Roman" w:hAnsi="Times New Roman" w:cs="Times New Roman"/>
                <w:color w:val="000000"/>
                <w:sz w:val="20"/>
                <w:szCs w:val="20"/>
                <w:lang w:eastAsia="ru-RU"/>
              </w:rPr>
              <w:softHyphen/>
              <w:t>нием, с проведением атте</w:t>
            </w:r>
            <w:r w:rsidRPr="004A52CF">
              <w:rPr>
                <w:rFonts w:ascii="Times New Roman" w:eastAsia="Times New Roman" w:hAnsi="Times New Roman" w:cs="Times New Roman"/>
                <w:color w:val="000000"/>
                <w:sz w:val="20"/>
                <w:szCs w:val="20"/>
                <w:lang w:eastAsia="ru-RU"/>
              </w:rPr>
              <w:softHyphen/>
              <w:t>стации в случаях, если та</w:t>
            </w:r>
            <w:r w:rsidR="00C63D80">
              <w:rPr>
                <w:rFonts w:ascii="Times New Roman" w:eastAsia="Times New Roman" w:hAnsi="Times New Roman" w:cs="Times New Roman"/>
                <w:color w:val="000000"/>
                <w:sz w:val="20"/>
                <w:szCs w:val="20"/>
                <w:lang w:eastAsia="ru-RU"/>
              </w:rPr>
              <w:t>кая аттестация преду</w:t>
            </w:r>
            <w:r w:rsidR="00C63D80">
              <w:rPr>
                <w:rFonts w:ascii="Times New Roman" w:eastAsia="Times New Roman" w:hAnsi="Times New Roman" w:cs="Times New Roman"/>
                <w:color w:val="000000"/>
                <w:sz w:val="20"/>
                <w:szCs w:val="20"/>
                <w:lang w:eastAsia="ru-RU"/>
              </w:rPr>
              <w:softHyphen/>
              <w:t xml:space="preserve">смотрена </w:t>
            </w:r>
            <w:r w:rsidRPr="004A52CF">
              <w:rPr>
                <w:rFonts w:ascii="Times New Roman" w:eastAsia="Times New Roman" w:hAnsi="Times New Roman" w:cs="Times New Roman"/>
                <w:color w:val="000000"/>
                <w:sz w:val="20"/>
                <w:szCs w:val="20"/>
                <w:lang w:eastAsia="ru-RU"/>
              </w:rPr>
              <w:t>законодатель</w:t>
            </w:r>
            <w:r w:rsidRPr="004A52CF">
              <w:rPr>
                <w:rFonts w:ascii="Times New Roman" w:eastAsia="Times New Roman" w:hAnsi="Times New Roman" w:cs="Times New Roman"/>
                <w:color w:val="000000"/>
                <w:sz w:val="20"/>
                <w:szCs w:val="20"/>
                <w:lang w:eastAsia="ru-RU"/>
              </w:rPr>
              <w:softHyphen/>
              <w:t>ством Российской Феде</w:t>
            </w:r>
            <w:r w:rsidRPr="004A52CF">
              <w:rPr>
                <w:rFonts w:ascii="Times New Roman" w:eastAsia="Times New Roman" w:hAnsi="Times New Roman" w:cs="Times New Roman"/>
                <w:color w:val="000000"/>
                <w:sz w:val="20"/>
                <w:szCs w:val="20"/>
                <w:lang w:eastAsia="ru-RU"/>
              </w:rPr>
              <w:softHyphen/>
              <w:t>рации, зачисляемая в бюджеты городских окру</w:t>
            </w:r>
            <w:r w:rsidRPr="004A52CF">
              <w:rPr>
                <w:rFonts w:ascii="Times New Roman" w:eastAsia="Times New Roman" w:hAnsi="Times New Roman" w:cs="Times New Roman"/>
                <w:color w:val="000000"/>
                <w:sz w:val="20"/>
                <w:szCs w:val="20"/>
                <w:lang w:eastAsia="ru-RU"/>
              </w:rPr>
              <w:softHyphen/>
              <w:t>гов по администрации города</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299D" w:rsidRPr="004A52CF" w:rsidRDefault="00A9045C" w:rsidP="00A9045C">
            <w:pPr>
              <w:spacing w:after="0" w:line="240" w:lineRule="auto"/>
              <w:jc w:val="center"/>
              <w:rPr>
                <w:rFonts w:ascii="Times New Roman" w:eastAsia="Times New Roman" w:hAnsi="Times New Roman" w:cs="Times New Roman"/>
                <w:color w:val="000000"/>
                <w:sz w:val="20"/>
                <w:szCs w:val="20"/>
                <w:lang w:eastAsia="ru-RU"/>
              </w:rPr>
            </w:pPr>
            <w:r w:rsidRPr="004A52CF">
              <w:rPr>
                <w:rFonts w:ascii="Times New Roman" w:eastAsia="Times New Roman" w:hAnsi="Times New Roman" w:cs="Times New Roman"/>
                <w:color w:val="000000"/>
                <w:sz w:val="20"/>
                <w:szCs w:val="20"/>
                <w:lang w:eastAsia="ru-RU"/>
              </w:rPr>
              <w:t>6</w:t>
            </w:r>
            <w:r w:rsidR="0037299D" w:rsidRPr="004A52CF">
              <w:rPr>
                <w:rFonts w:ascii="Times New Roman" w:eastAsia="Times New Roman" w:hAnsi="Times New Roman" w:cs="Times New Roman"/>
                <w:color w:val="000000"/>
                <w:sz w:val="20"/>
                <w:szCs w:val="20"/>
                <w:lang w:eastAsia="ru-RU"/>
              </w:rPr>
              <w:t xml:space="preserve"> 000,00</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299D" w:rsidRPr="00B63D71" w:rsidRDefault="0037299D" w:rsidP="0037299D">
            <w:pPr>
              <w:spacing w:after="0" w:line="240" w:lineRule="auto"/>
              <w:jc w:val="center"/>
              <w:rPr>
                <w:rFonts w:ascii="Times New Roman" w:eastAsia="Times New Roman" w:hAnsi="Times New Roman" w:cs="Times New Roman"/>
                <w:sz w:val="20"/>
                <w:szCs w:val="20"/>
                <w:lang w:eastAsia="ru-RU"/>
              </w:rPr>
            </w:pPr>
            <w:r w:rsidRPr="00B63D71">
              <w:rPr>
                <w:rFonts w:ascii="Times New Roman" w:eastAsia="Times New Roman" w:hAnsi="Times New Roman" w:cs="Times New Roman"/>
                <w:sz w:val="20"/>
                <w:szCs w:val="20"/>
                <w:lang w:eastAsia="ru-RU"/>
              </w:rPr>
              <w:t> </w:t>
            </w:r>
          </w:p>
        </w:tc>
        <w:tc>
          <w:tcPr>
            <w:tcW w:w="43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299D" w:rsidRPr="004A52CF" w:rsidRDefault="0037299D" w:rsidP="0037299D">
            <w:pPr>
              <w:spacing w:after="0" w:line="240" w:lineRule="auto"/>
              <w:rPr>
                <w:rFonts w:ascii="Times New Roman" w:eastAsia="Times New Roman" w:hAnsi="Times New Roman" w:cs="Times New Roman"/>
                <w:color w:val="000000"/>
                <w:sz w:val="20"/>
                <w:szCs w:val="20"/>
                <w:lang w:eastAsia="ru-RU"/>
              </w:rPr>
            </w:pPr>
            <w:r w:rsidRPr="004A52CF">
              <w:rPr>
                <w:rFonts w:ascii="Times New Roman" w:eastAsia="Times New Roman" w:hAnsi="Times New Roman" w:cs="Times New Roman"/>
                <w:color w:val="000000"/>
                <w:sz w:val="20"/>
                <w:szCs w:val="20"/>
                <w:lang w:eastAsia="ru-RU"/>
              </w:rPr>
              <w:t>Госпошл</w:t>
            </w:r>
            <w:r w:rsidR="00B37099">
              <w:rPr>
                <w:rFonts w:ascii="Times New Roman" w:eastAsia="Times New Roman" w:hAnsi="Times New Roman" w:cs="Times New Roman"/>
                <w:color w:val="000000"/>
                <w:sz w:val="20"/>
                <w:szCs w:val="20"/>
                <w:lang w:eastAsia="ru-RU"/>
              </w:rPr>
              <w:t>ина за совершение действий, свя</w:t>
            </w:r>
            <w:r w:rsidRPr="004A52CF">
              <w:rPr>
                <w:rFonts w:ascii="Times New Roman" w:eastAsia="Times New Roman" w:hAnsi="Times New Roman" w:cs="Times New Roman"/>
                <w:color w:val="000000"/>
                <w:sz w:val="20"/>
                <w:szCs w:val="20"/>
                <w:lang w:eastAsia="ru-RU"/>
              </w:rPr>
              <w:t>занных с проведением лицензирования на право торговли алкогольной продукцией, в связи с ранней опла</w:t>
            </w:r>
            <w:r w:rsidR="001C4C81" w:rsidRPr="004A52CF">
              <w:rPr>
                <w:rFonts w:ascii="Times New Roman" w:eastAsia="Times New Roman" w:hAnsi="Times New Roman" w:cs="Times New Roman"/>
                <w:color w:val="000000"/>
                <w:sz w:val="20"/>
                <w:szCs w:val="20"/>
                <w:lang w:eastAsia="ru-RU"/>
              </w:rPr>
              <w:softHyphen/>
            </w:r>
            <w:r w:rsidRPr="004A52CF">
              <w:rPr>
                <w:rFonts w:ascii="Times New Roman" w:eastAsia="Times New Roman" w:hAnsi="Times New Roman" w:cs="Times New Roman"/>
                <w:color w:val="000000"/>
                <w:sz w:val="20"/>
                <w:szCs w:val="20"/>
                <w:lang w:eastAsia="ru-RU"/>
              </w:rPr>
              <w:t>той до наступления срока.</w:t>
            </w:r>
          </w:p>
        </w:tc>
      </w:tr>
      <w:tr w:rsidR="0037299D" w:rsidRPr="004A52CF" w:rsidTr="001C4C81">
        <w:trPr>
          <w:trHeight w:val="300"/>
        </w:trPr>
        <w:tc>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299D" w:rsidRPr="004A52CF" w:rsidRDefault="0037299D" w:rsidP="0037299D">
            <w:pPr>
              <w:spacing w:after="0" w:line="240" w:lineRule="auto"/>
              <w:jc w:val="both"/>
              <w:rPr>
                <w:rFonts w:ascii="Times New Roman" w:eastAsia="Times New Roman" w:hAnsi="Times New Roman" w:cs="Times New Roman"/>
                <w:color w:val="000000"/>
                <w:sz w:val="20"/>
                <w:szCs w:val="20"/>
                <w:lang w:eastAsia="ru-RU"/>
              </w:rPr>
            </w:pPr>
            <w:r w:rsidRPr="004A52CF">
              <w:rPr>
                <w:rFonts w:ascii="Times New Roman" w:eastAsia="Times New Roman" w:hAnsi="Times New Roman" w:cs="Times New Roman"/>
                <w:color w:val="000000"/>
                <w:sz w:val="20"/>
                <w:szCs w:val="20"/>
                <w:lang w:eastAsia="ru-RU"/>
              </w:rPr>
              <w:t>Итого</w:t>
            </w:r>
          </w:p>
        </w:tc>
        <w:tc>
          <w:tcPr>
            <w:tcW w:w="1564" w:type="dxa"/>
            <w:tcBorders>
              <w:top w:val="single" w:sz="4" w:space="0" w:color="auto"/>
              <w:left w:val="nil"/>
              <w:bottom w:val="single" w:sz="4" w:space="0" w:color="auto"/>
              <w:right w:val="single" w:sz="4" w:space="0" w:color="auto"/>
            </w:tcBorders>
            <w:shd w:val="clear" w:color="auto" w:fill="auto"/>
            <w:vAlign w:val="center"/>
            <w:hideMark/>
          </w:tcPr>
          <w:p w:rsidR="0037299D" w:rsidRPr="004A52CF" w:rsidRDefault="001758D6" w:rsidP="0037299D">
            <w:pPr>
              <w:spacing w:after="0" w:line="240" w:lineRule="auto"/>
              <w:jc w:val="center"/>
              <w:rPr>
                <w:rFonts w:ascii="Times New Roman" w:eastAsia="Times New Roman" w:hAnsi="Times New Roman" w:cs="Times New Roman"/>
                <w:color w:val="000000"/>
                <w:sz w:val="20"/>
                <w:szCs w:val="20"/>
                <w:lang w:eastAsia="ru-RU"/>
              </w:rPr>
            </w:pPr>
            <w:r w:rsidRPr="004A52CF">
              <w:rPr>
                <w:rFonts w:ascii="Times New Roman" w:eastAsia="Times New Roman" w:hAnsi="Times New Roman" w:cs="Times New Roman"/>
                <w:color w:val="000000"/>
                <w:sz w:val="20"/>
                <w:szCs w:val="20"/>
                <w:lang w:eastAsia="ru-RU"/>
              </w:rPr>
              <w:t>137 921,6</w:t>
            </w:r>
            <w:r w:rsidR="00557CBE" w:rsidRPr="004A52CF">
              <w:rPr>
                <w:rFonts w:ascii="Times New Roman" w:eastAsia="Times New Roman" w:hAnsi="Times New Roman" w:cs="Times New Roman"/>
                <w:color w:val="000000"/>
                <w:sz w:val="20"/>
                <w:szCs w:val="20"/>
                <w:lang w:eastAsia="ru-RU"/>
              </w:rPr>
              <w:t>7</w:t>
            </w:r>
          </w:p>
        </w:tc>
        <w:tc>
          <w:tcPr>
            <w:tcW w:w="1450" w:type="dxa"/>
            <w:tcBorders>
              <w:top w:val="single" w:sz="4" w:space="0" w:color="auto"/>
              <w:left w:val="nil"/>
              <w:bottom w:val="single" w:sz="4" w:space="0" w:color="auto"/>
              <w:right w:val="single" w:sz="4" w:space="0" w:color="auto"/>
            </w:tcBorders>
            <w:shd w:val="clear" w:color="auto" w:fill="auto"/>
            <w:vAlign w:val="center"/>
            <w:hideMark/>
          </w:tcPr>
          <w:p w:rsidR="0037299D" w:rsidRPr="004A52CF" w:rsidRDefault="00557CBE" w:rsidP="0037299D">
            <w:pPr>
              <w:spacing w:after="0" w:line="240" w:lineRule="auto"/>
              <w:jc w:val="center"/>
              <w:rPr>
                <w:rFonts w:ascii="Times New Roman" w:eastAsia="Times New Roman" w:hAnsi="Times New Roman" w:cs="Times New Roman"/>
                <w:color w:val="000000"/>
                <w:sz w:val="20"/>
                <w:szCs w:val="20"/>
                <w:lang w:eastAsia="ru-RU"/>
              </w:rPr>
            </w:pPr>
            <w:r w:rsidRPr="004A52CF">
              <w:rPr>
                <w:rFonts w:ascii="Times New Roman" w:eastAsia="Times New Roman" w:hAnsi="Times New Roman" w:cs="Times New Roman"/>
                <w:color w:val="000000"/>
                <w:sz w:val="20"/>
                <w:szCs w:val="20"/>
                <w:lang w:eastAsia="ru-RU"/>
              </w:rPr>
              <w:t>0,00</w:t>
            </w:r>
            <w:r w:rsidR="0037299D" w:rsidRPr="004A52CF">
              <w:rPr>
                <w:rFonts w:ascii="Times New Roman" w:eastAsia="Times New Roman" w:hAnsi="Times New Roman" w:cs="Times New Roman"/>
                <w:color w:val="000000"/>
                <w:sz w:val="20"/>
                <w:szCs w:val="20"/>
                <w:lang w:eastAsia="ru-RU"/>
              </w:rPr>
              <w:t> </w:t>
            </w:r>
          </w:p>
        </w:tc>
        <w:tc>
          <w:tcPr>
            <w:tcW w:w="4366" w:type="dxa"/>
            <w:tcBorders>
              <w:top w:val="single" w:sz="4" w:space="0" w:color="auto"/>
              <w:left w:val="nil"/>
              <w:bottom w:val="single" w:sz="4" w:space="0" w:color="auto"/>
              <w:right w:val="single" w:sz="4" w:space="0" w:color="auto"/>
            </w:tcBorders>
            <w:shd w:val="clear" w:color="auto" w:fill="auto"/>
            <w:vAlign w:val="center"/>
            <w:hideMark/>
          </w:tcPr>
          <w:p w:rsidR="0037299D" w:rsidRPr="004A52CF" w:rsidRDefault="0037299D" w:rsidP="0037299D">
            <w:pPr>
              <w:spacing w:after="0" w:line="240" w:lineRule="auto"/>
              <w:jc w:val="center"/>
              <w:rPr>
                <w:rFonts w:ascii="Times New Roman" w:eastAsia="Times New Roman" w:hAnsi="Times New Roman" w:cs="Times New Roman"/>
                <w:sz w:val="20"/>
                <w:szCs w:val="20"/>
                <w:lang w:eastAsia="ru-RU"/>
              </w:rPr>
            </w:pPr>
            <w:r w:rsidRPr="004A52CF">
              <w:rPr>
                <w:rFonts w:ascii="Times New Roman" w:eastAsia="Times New Roman" w:hAnsi="Times New Roman" w:cs="Times New Roman"/>
                <w:sz w:val="20"/>
                <w:szCs w:val="20"/>
                <w:lang w:eastAsia="ru-RU"/>
              </w:rPr>
              <w:t>х</w:t>
            </w:r>
          </w:p>
        </w:tc>
      </w:tr>
    </w:tbl>
    <w:p w:rsidR="00CF223D" w:rsidRPr="004A52CF" w:rsidRDefault="00CF223D" w:rsidP="001341EA">
      <w:pPr>
        <w:spacing w:after="0"/>
        <w:jc w:val="both"/>
        <w:rPr>
          <w:rFonts w:ascii="Times New Roman" w:eastAsia="Times New Roman" w:hAnsi="Times New Roman" w:cs="Times New Roman"/>
          <w:sz w:val="28"/>
          <w:szCs w:val="28"/>
          <w:lang w:eastAsia="ru-RU"/>
        </w:rPr>
      </w:pPr>
    </w:p>
    <w:p w:rsidR="001341EA" w:rsidRPr="00BF4427" w:rsidRDefault="00F5298A" w:rsidP="001341EA">
      <w:pPr>
        <w:spacing w:after="0" w:line="240" w:lineRule="auto"/>
        <w:ind w:firstLine="709"/>
        <w:jc w:val="both"/>
        <w:rPr>
          <w:rFonts w:ascii="Times New Roman" w:eastAsia="Times New Roman" w:hAnsi="Times New Roman" w:cs="Times New Roman"/>
          <w:color w:val="000000"/>
          <w:sz w:val="28"/>
          <w:szCs w:val="28"/>
          <w:lang w:eastAsia="ru-RU"/>
        </w:rPr>
      </w:pPr>
      <w:r w:rsidRPr="00BF4427">
        <w:rPr>
          <w:rFonts w:ascii="Times New Roman" w:eastAsia="Times New Roman" w:hAnsi="Times New Roman" w:cs="Times New Roman"/>
          <w:sz w:val="28"/>
          <w:szCs w:val="28"/>
          <w:lang w:eastAsia="ru-RU"/>
        </w:rPr>
        <w:t>В сравнении с показателями 2015</w:t>
      </w:r>
      <w:r w:rsidR="00CF223D" w:rsidRPr="00BF4427">
        <w:rPr>
          <w:rFonts w:ascii="Times New Roman" w:eastAsia="Times New Roman" w:hAnsi="Times New Roman" w:cs="Times New Roman"/>
          <w:sz w:val="28"/>
          <w:szCs w:val="28"/>
          <w:lang w:eastAsia="ru-RU"/>
        </w:rPr>
        <w:t xml:space="preserve"> года, произошло </w:t>
      </w:r>
      <w:r w:rsidR="00BF4427" w:rsidRPr="00BF4427">
        <w:rPr>
          <w:rFonts w:ascii="Times New Roman" w:eastAsia="Times New Roman" w:hAnsi="Times New Roman" w:cs="Times New Roman"/>
          <w:sz w:val="28"/>
          <w:szCs w:val="28"/>
          <w:lang w:eastAsia="ru-RU"/>
        </w:rPr>
        <w:t>уменьше</w:t>
      </w:r>
      <w:r w:rsidR="00CF223D" w:rsidRPr="00BF4427">
        <w:rPr>
          <w:rFonts w:ascii="Times New Roman" w:eastAsia="Times New Roman" w:hAnsi="Times New Roman" w:cs="Times New Roman"/>
          <w:sz w:val="28"/>
          <w:szCs w:val="28"/>
          <w:lang w:eastAsia="ru-RU"/>
        </w:rPr>
        <w:t xml:space="preserve">ние кредиторской задолженности по доходам в виде административных штрафов на </w:t>
      </w:r>
      <w:r w:rsidR="00BF4427" w:rsidRPr="00BF4427">
        <w:rPr>
          <w:rFonts w:ascii="Times New Roman" w:eastAsia="Times New Roman" w:hAnsi="Times New Roman" w:cs="Times New Roman"/>
          <w:color w:val="000000"/>
          <w:sz w:val="28"/>
          <w:szCs w:val="28"/>
          <w:lang w:eastAsia="ru-RU"/>
        </w:rPr>
        <w:t>252 054 рубля 10</w:t>
      </w:r>
      <w:r w:rsidR="00CF223D" w:rsidRPr="00BF4427">
        <w:rPr>
          <w:rFonts w:ascii="Times New Roman" w:eastAsia="Times New Roman" w:hAnsi="Times New Roman" w:cs="Times New Roman"/>
          <w:color w:val="000000"/>
          <w:sz w:val="28"/>
          <w:szCs w:val="28"/>
          <w:lang w:eastAsia="ru-RU"/>
        </w:rPr>
        <w:t xml:space="preserve"> копеек.</w:t>
      </w:r>
    </w:p>
    <w:p w:rsidR="001341EA" w:rsidRPr="00557CBE" w:rsidRDefault="00CB2990" w:rsidP="00557CBE">
      <w:pPr>
        <w:spacing w:after="0" w:line="240" w:lineRule="auto"/>
        <w:jc w:val="both"/>
        <w:rPr>
          <w:rFonts w:ascii="Times New Roman" w:eastAsia="Times New Roman" w:hAnsi="Times New Roman" w:cs="Times New Roman"/>
          <w:sz w:val="28"/>
          <w:szCs w:val="28"/>
          <w:lang w:eastAsia="ru-RU"/>
        </w:rPr>
      </w:pPr>
      <w:r w:rsidRPr="00477933">
        <w:rPr>
          <w:rFonts w:ascii="Times New Roman" w:eastAsia="Times New Roman" w:hAnsi="Times New Roman" w:cs="Times New Roman"/>
          <w:color w:val="FF0000"/>
          <w:sz w:val="28"/>
          <w:szCs w:val="28"/>
          <w:lang w:eastAsia="ru-RU"/>
        </w:rPr>
        <w:tab/>
      </w:r>
      <w:r w:rsidR="002334A4" w:rsidRPr="00477933">
        <w:rPr>
          <w:rFonts w:ascii="Times New Roman" w:eastAsia="Times New Roman" w:hAnsi="Times New Roman" w:cs="Times New Roman"/>
          <w:sz w:val="28"/>
          <w:szCs w:val="28"/>
          <w:lang w:eastAsia="ru-RU"/>
        </w:rPr>
        <w:t>По отчё</w:t>
      </w:r>
      <w:r w:rsidR="00FC1926" w:rsidRPr="00477933">
        <w:rPr>
          <w:rFonts w:ascii="Times New Roman" w:eastAsia="Times New Roman" w:hAnsi="Times New Roman" w:cs="Times New Roman"/>
          <w:sz w:val="28"/>
          <w:szCs w:val="28"/>
          <w:lang w:eastAsia="ru-RU"/>
        </w:rPr>
        <w:t>тности департамента финансов отражены</w:t>
      </w:r>
      <w:r w:rsidR="00557CBE" w:rsidRPr="00477933">
        <w:rPr>
          <w:rFonts w:ascii="Times New Roman" w:eastAsia="Times New Roman" w:hAnsi="Times New Roman" w:cs="Times New Roman"/>
          <w:sz w:val="28"/>
          <w:szCs w:val="28"/>
          <w:lang w:eastAsia="ru-RU"/>
        </w:rPr>
        <w:t xml:space="preserve"> о</w:t>
      </w:r>
      <w:r w:rsidR="00FC1926" w:rsidRPr="00477933">
        <w:rPr>
          <w:rFonts w:ascii="Times New Roman" w:eastAsia="Times New Roman" w:hAnsi="Times New Roman" w:cs="Times New Roman"/>
          <w:sz w:val="28"/>
          <w:szCs w:val="28"/>
          <w:lang w:eastAsia="ru-RU"/>
        </w:rPr>
        <w:t>статки межбюджетных трансфертов</w:t>
      </w:r>
      <w:r w:rsidR="00947546">
        <w:rPr>
          <w:rFonts w:ascii="Times New Roman" w:eastAsia="Times New Roman" w:hAnsi="Times New Roman" w:cs="Times New Roman"/>
          <w:sz w:val="28"/>
          <w:szCs w:val="28"/>
          <w:lang w:eastAsia="ru-RU"/>
        </w:rPr>
        <w:t>,</w:t>
      </w:r>
      <w:r w:rsidR="00FC1926" w:rsidRPr="00477933">
        <w:rPr>
          <w:rFonts w:ascii="Times New Roman" w:eastAsia="Times New Roman" w:hAnsi="Times New Roman" w:cs="Times New Roman"/>
          <w:sz w:val="28"/>
          <w:szCs w:val="28"/>
          <w:lang w:eastAsia="ru-RU"/>
        </w:rPr>
        <w:t xml:space="preserve"> </w:t>
      </w:r>
      <w:r w:rsidR="00CF223D" w:rsidRPr="00477933">
        <w:rPr>
          <w:rFonts w:ascii="Times New Roman" w:eastAsia="Times New Roman" w:hAnsi="Times New Roman" w:cs="Times New Roman"/>
          <w:sz w:val="28"/>
          <w:szCs w:val="28"/>
          <w:lang w:eastAsia="ru-RU"/>
        </w:rPr>
        <w:t xml:space="preserve">поступивших от </w:t>
      </w:r>
      <w:r w:rsidR="00C63D80">
        <w:rPr>
          <w:rFonts w:ascii="Times New Roman" w:eastAsia="Times New Roman" w:hAnsi="Times New Roman" w:cs="Times New Roman"/>
          <w:sz w:val="28"/>
          <w:szCs w:val="28"/>
          <w:lang w:eastAsia="ru-RU"/>
        </w:rPr>
        <w:t>Департамента финансов Ханты-Мансийского автономного округа-</w:t>
      </w:r>
      <w:r w:rsidR="00FC1926" w:rsidRPr="00477933">
        <w:rPr>
          <w:rFonts w:ascii="Times New Roman" w:eastAsia="Times New Roman" w:hAnsi="Times New Roman" w:cs="Times New Roman"/>
          <w:sz w:val="28"/>
          <w:szCs w:val="28"/>
          <w:lang w:eastAsia="ru-RU"/>
        </w:rPr>
        <w:t>Югры</w:t>
      </w:r>
      <w:r w:rsidR="00947546">
        <w:rPr>
          <w:rFonts w:ascii="Times New Roman" w:eastAsia="Times New Roman" w:hAnsi="Times New Roman" w:cs="Times New Roman"/>
          <w:sz w:val="28"/>
          <w:szCs w:val="28"/>
          <w:lang w:eastAsia="ru-RU"/>
        </w:rPr>
        <w:t>,</w:t>
      </w:r>
      <w:r w:rsidR="00FC1926" w:rsidRPr="00477933">
        <w:rPr>
          <w:rFonts w:ascii="Times New Roman" w:eastAsia="Times New Roman" w:hAnsi="Times New Roman" w:cs="Times New Roman"/>
          <w:sz w:val="28"/>
          <w:szCs w:val="28"/>
          <w:lang w:eastAsia="ru-RU"/>
        </w:rPr>
        <w:t xml:space="preserve"> </w:t>
      </w:r>
      <w:r w:rsidR="0021575F" w:rsidRPr="00477933">
        <w:rPr>
          <w:rFonts w:ascii="Times New Roman" w:eastAsia="Times New Roman" w:hAnsi="Times New Roman" w:cs="Times New Roman"/>
          <w:sz w:val="28"/>
          <w:szCs w:val="28"/>
          <w:lang w:eastAsia="ru-RU"/>
        </w:rPr>
        <w:t xml:space="preserve">в сумме </w:t>
      </w:r>
      <w:r w:rsidR="005A7B48" w:rsidRPr="00477933">
        <w:rPr>
          <w:rFonts w:ascii="Times New Roman" w:eastAsia="Times New Roman" w:hAnsi="Times New Roman" w:cs="Times New Roman"/>
          <w:sz w:val="28"/>
          <w:szCs w:val="28"/>
          <w:lang w:eastAsia="ru-RU"/>
        </w:rPr>
        <w:t>22 190 219</w:t>
      </w:r>
      <w:r w:rsidR="00FC1926" w:rsidRPr="00477933">
        <w:rPr>
          <w:rFonts w:ascii="Times New Roman" w:eastAsia="Times New Roman" w:hAnsi="Times New Roman" w:cs="Times New Roman"/>
          <w:sz w:val="28"/>
          <w:szCs w:val="28"/>
          <w:lang w:eastAsia="ru-RU"/>
        </w:rPr>
        <w:t xml:space="preserve"> рубл</w:t>
      </w:r>
      <w:r w:rsidR="00557CBE" w:rsidRPr="00477933">
        <w:rPr>
          <w:rFonts w:ascii="Times New Roman" w:eastAsia="Times New Roman" w:hAnsi="Times New Roman" w:cs="Times New Roman"/>
          <w:sz w:val="28"/>
          <w:szCs w:val="28"/>
          <w:lang w:eastAsia="ru-RU"/>
        </w:rPr>
        <w:t>ей</w:t>
      </w:r>
      <w:r w:rsidR="005A7B48" w:rsidRPr="00477933">
        <w:rPr>
          <w:rFonts w:ascii="Times New Roman" w:eastAsia="Times New Roman" w:hAnsi="Times New Roman" w:cs="Times New Roman"/>
          <w:sz w:val="28"/>
          <w:szCs w:val="28"/>
          <w:lang w:eastAsia="ru-RU"/>
        </w:rPr>
        <w:t xml:space="preserve"> 65 копеек</w:t>
      </w:r>
      <w:r w:rsidR="00FC1926" w:rsidRPr="00477933">
        <w:rPr>
          <w:rFonts w:ascii="Times New Roman" w:eastAsia="Times New Roman" w:hAnsi="Times New Roman" w:cs="Times New Roman"/>
          <w:sz w:val="28"/>
          <w:szCs w:val="28"/>
          <w:lang w:eastAsia="ru-RU"/>
        </w:rPr>
        <w:t>. В сравнении с 201</w:t>
      </w:r>
      <w:r w:rsidR="00550663" w:rsidRPr="00477933">
        <w:rPr>
          <w:rFonts w:ascii="Times New Roman" w:eastAsia="Times New Roman" w:hAnsi="Times New Roman" w:cs="Times New Roman"/>
          <w:sz w:val="28"/>
          <w:szCs w:val="28"/>
          <w:lang w:eastAsia="ru-RU"/>
        </w:rPr>
        <w:t>5</w:t>
      </w:r>
      <w:r w:rsidR="00FC1926" w:rsidRPr="00477933">
        <w:rPr>
          <w:rFonts w:ascii="Times New Roman" w:eastAsia="Times New Roman" w:hAnsi="Times New Roman" w:cs="Times New Roman"/>
          <w:sz w:val="28"/>
          <w:szCs w:val="28"/>
          <w:lang w:eastAsia="ru-RU"/>
        </w:rPr>
        <w:t xml:space="preserve"> годом произошло у</w:t>
      </w:r>
      <w:r w:rsidR="00550663" w:rsidRPr="00477933">
        <w:rPr>
          <w:rFonts w:ascii="Times New Roman" w:eastAsia="Times New Roman" w:hAnsi="Times New Roman" w:cs="Times New Roman"/>
          <w:sz w:val="28"/>
          <w:szCs w:val="28"/>
          <w:lang w:eastAsia="ru-RU"/>
        </w:rPr>
        <w:t>меньшен</w:t>
      </w:r>
      <w:r w:rsidR="00FC1926" w:rsidRPr="00477933">
        <w:rPr>
          <w:rFonts w:ascii="Times New Roman" w:eastAsia="Times New Roman" w:hAnsi="Times New Roman" w:cs="Times New Roman"/>
          <w:sz w:val="28"/>
          <w:szCs w:val="28"/>
          <w:lang w:eastAsia="ru-RU"/>
        </w:rPr>
        <w:t xml:space="preserve">ие </w:t>
      </w:r>
      <w:r w:rsidR="0021575F" w:rsidRPr="00477933">
        <w:rPr>
          <w:rFonts w:ascii="Times New Roman" w:eastAsia="Times New Roman" w:hAnsi="Times New Roman" w:cs="Times New Roman"/>
          <w:sz w:val="28"/>
          <w:szCs w:val="28"/>
          <w:lang w:eastAsia="ru-RU"/>
        </w:rPr>
        <w:t xml:space="preserve">на </w:t>
      </w:r>
      <w:r w:rsidR="00550663" w:rsidRPr="00477933">
        <w:rPr>
          <w:rFonts w:ascii="Times New Roman" w:eastAsia="Times New Roman" w:hAnsi="Times New Roman" w:cs="Times New Roman"/>
          <w:sz w:val="28"/>
          <w:szCs w:val="28"/>
          <w:lang w:eastAsia="ru-RU"/>
        </w:rPr>
        <w:t>85 435 047</w:t>
      </w:r>
      <w:r w:rsidR="00FC1926" w:rsidRPr="00477933">
        <w:rPr>
          <w:rFonts w:ascii="Times New Roman" w:eastAsia="Times New Roman" w:hAnsi="Times New Roman" w:cs="Times New Roman"/>
          <w:sz w:val="28"/>
          <w:szCs w:val="28"/>
          <w:lang w:eastAsia="ru-RU"/>
        </w:rPr>
        <w:t xml:space="preserve"> рубл</w:t>
      </w:r>
      <w:r w:rsidR="00550663" w:rsidRPr="00477933">
        <w:rPr>
          <w:rFonts w:ascii="Times New Roman" w:eastAsia="Times New Roman" w:hAnsi="Times New Roman" w:cs="Times New Roman"/>
          <w:sz w:val="28"/>
          <w:szCs w:val="28"/>
          <w:lang w:eastAsia="ru-RU"/>
        </w:rPr>
        <w:t>ей</w:t>
      </w:r>
      <w:r w:rsidR="00FC1926" w:rsidRPr="00477933">
        <w:rPr>
          <w:rFonts w:ascii="Times New Roman" w:eastAsia="Times New Roman" w:hAnsi="Times New Roman" w:cs="Times New Roman"/>
          <w:sz w:val="28"/>
          <w:szCs w:val="28"/>
          <w:lang w:eastAsia="ru-RU"/>
        </w:rPr>
        <w:t xml:space="preserve"> </w:t>
      </w:r>
      <w:r w:rsidR="00550663" w:rsidRPr="00477933">
        <w:rPr>
          <w:rFonts w:ascii="Times New Roman" w:eastAsia="Times New Roman" w:hAnsi="Times New Roman" w:cs="Times New Roman"/>
          <w:sz w:val="28"/>
          <w:szCs w:val="28"/>
          <w:lang w:eastAsia="ru-RU"/>
        </w:rPr>
        <w:t>06</w:t>
      </w:r>
      <w:r w:rsidR="00FC1926" w:rsidRPr="00477933">
        <w:rPr>
          <w:rFonts w:ascii="Times New Roman" w:eastAsia="Times New Roman" w:hAnsi="Times New Roman" w:cs="Times New Roman"/>
          <w:sz w:val="28"/>
          <w:szCs w:val="28"/>
          <w:lang w:eastAsia="ru-RU"/>
        </w:rPr>
        <w:t xml:space="preserve"> копеек.</w:t>
      </w:r>
    </w:p>
    <w:p w:rsidR="00C3069A" w:rsidRPr="00477933" w:rsidRDefault="005E2E07" w:rsidP="0021575F">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28"/>
          <w:szCs w:val="28"/>
          <w:lang w:eastAsia="ru-RU"/>
        </w:rPr>
      </w:pPr>
      <w:r w:rsidRPr="00B95C0A">
        <w:rPr>
          <w:rFonts w:ascii="Times New Roman" w:eastAsia="Times New Roman" w:hAnsi="Times New Roman" w:cs="Times New Roman"/>
          <w:color w:val="FF0000"/>
          <w:sz w:val="28"/>
          <w:szCs w:val="28"/>
          <w:lang w:eastAsia="ru-RU"/>
        </w:rPr>
        <w:tab/>
      </w:r>
      <w:r w:rsidRPr="00477933">
        <w:rPr>
          <w:rFonts w:ascii="Times New Roman" w:eastAsia="Times New Roman" w:hAnsi="Times New Roman" w:cs="Times New Roman"/>
          <w:color w:val="000000" w:themeColor="text1"/>
          <w:sz w:val="28"/>
          <w:szCs w:val="28"/>
          <w:lang w:eastAsia="ru-RU"/>
        </w:rPr>
        <w:t xml:space="preserve">В соответствии с предоставленными сведениями </w:t>
      </w:r>
      <w:r w:rsidR="008318D8">
        <w:rPr>
          <w:rFonts w:ascii="Times New Roman" w:eastAsia="Times New Roman" w:hAnsi="Times New Roman" w:cs="Times New Roman"/>
          <w:color w:val="000000" w:themeColor="text1"/>
          <w:sz w:val="28"/>
          <w:szCs w:val="28"/>
          <w:lang w:eastAsia="ru-RU"/>
        </w:rPr>
        <w:t>п</w:t>
      </w:r>
      <w:r w:rsidRPr="00477933">
        <w:rPr>
          <w:rFonts w:ascii="Times New Roman" w:eastAsia="Times New Roman" w:hAnsi="Times New Roman" w:cs="Times New Roman"/>
          <w:color w:val="000000" w:themeColor="text1"/>
          <w:sz w:val="28"/>
          <w:szCs w:val="28"/>
          <w:lang w:eastAsia="ru-RU"/>
        </w:rPr>
        <w:t>о состоянии кредиторской задолженности на 01.01.201</w:t>
      </w:r>
      <w:r w:rsidR="005A2C91" w:rsidRPr="00477933">
        <w:rPr>
          <w:rFonts w:ascii="Times New Roman" w:eastAsia="Times New Roman" w:hAnsi="Times New Roman" w:cs="Times New Roman"/>
          <w:color w:val="000000" w:themeColor="text1"/>
          <w:sz w:val="28"/>
          <w:szCs w:val="28"/>
          <w:lang w:eastAsia="ru-RU"/>
        </w:rPr>
        <w:t>7</w:t>
      </w:r>
      <w:r w:rsidRPr="00477933">
        <w:rPr>
          <w:rFonts w:ascii="Times New Roman" w:eastAsia="Times New Roman" w:hAnsi="Times New Roman" w:cs="Times New Roman"/>
          <w:color w:val="000000" w:themeColor="text1"/>
          <w:sz w:val="28"/>
          <w:szCs w:val="28"/>
          <w:lang w:eastAsia="ru-RU"/>
        </w:rPr>
        <w:t xml:space="preserve"> года име</w:t>
      </w:r>
      <w:r w:rsidR="00B5106D" w:rsidRPr="00477933">
        <w:rPr>
          <w:rFonts w:ascii="Times New Roman" w:eastAsia="Times New Roman" w:hAnsi="Times New Roman" w:cs="Times New Roman"/>
          <w:color w:val="000000" w:themeColor="text1"/>
          <w:sz w:val="28"/>
          <w:szCs w:val="28"/>
          <w:lang w:eastAsia="ru-RU"/>
        </w:rPr>
        <w:t>лась</w:t>
      </w:r>
      <w:r w:rsidR="0021575F" w:rsidRPr="00477933">
        <w:rPr>
          <w:rFonts w:ascii="Times New Roman" w:eastAsia="Times New Roman" w:hAnsi="Times New Roman" w:cs="Times New Roman"/>
          <w:color w:val="000000" w:themeColor="text1"/>
          <w:sz w:val="28"/>
          <w:szCs w:val="28"/>
          <w:lang w:eastAsia="ru-RU"/>
        </w:rPr>
        <w:t xml:space="preserve"> </w:t>
      </w:r>
      <w:r w:rsidR="00D1774F">
        <w:rPr>
          <w:rFonts w:ascii="Times New Roman" w:eastAsia="Times New Roman" w:hAnsi="Times New Roman" w:cs="Times New Roman"/>
          <w:color w:val="000000" w:themeColor="text1"/>
          <w:sz w:val="28"/>
          <w:szCs w:val="28"/>
          <w:lang w:eastAsia="ru-RU"/>
        </w:rPr>
        <w:t xml:space="preserve">текущая </w:t>
      </w:r>
      <w:r w:rsidRPr="00477933">
        <w:rPr>
          <w:rFonts w:ascii="Times New Roman" w:eastAsia="Times New Roman" w:hAnsi="Times New Roman" w:cs="Times New Roman"/>
          <w:color w:val="000000" w:themeColor="text1"/>
          <w:sz w:val="28"/>
          <w:szCs w:val="28"/>
          <w:lang w:eastAsia="ru-RU"/>
        </w:rPr>
        <w:t xml:space="preserve">задолженность в сумме </w:t>
      </w:r>
      <w:r w:rsidR="00856C7C" w:rsidRPr="00477933">
        <w:rPr>
          <w:rFonts w:ascii="Times New Roman" w:eastAsia="Times New Roman" w:hAnsi="Times New Roman" w:cs="Times New Roman"/>
          <w:bCs/>
          <w:color w:val="000000"/>
          <w:sz w:val="28"/>
          <w:szCs w:val="28"/>
          <w:lang w:eastAsia="ru-RU"/>
        </w:rPr>
        <w:t>6 092</w:t>
      </w:r>
      <w:r w:rsidR="00B95C0A" w:rsidRPr="00477933">
        <w:rPr>
          <w:rFonts w:ascii="Times New Roman" w:eastAsia="Times New Roman" w:hAnsi="Times New Roman" w:cs="Times New Roman"/>
          <w:bCs/>
          <w:color w:val="000000"/>
          <w:sz w:val="28"/>
          <w:szCs w:val="28"/>
          <w:lang w:eastAsia="ru-RU"/>
        </w:rPr>
        <w:t xml:space="preserve"> </w:t>
      </w:r>
      <w:r w:rsidR="00856C7C" w:rsidRPr="00477933">
        <w:rPr>
          <w:rFonts w:ascii="Times New Roman" w:eastAsia="Times New Roman" w:hAnsi="Times New Roman" w:cs="Times New Roman"/>
          <w:bCs/>
          <w:color w:val="000000"/>
          <w:sz w:val="28"/>
          <w:szCs w:val="28"/>
          <w:lang w:eastAsia="ru-RU"/>
        </w:rPr>
        <w:t>906</w:t>
      </w:r>
      <w:r w:rsidR="00B95C0A" w:rsidRPr="00477933">
        <w:rPr>
          <w:rFonts w:ascii="Times New Roman" w:eastAsia="Times New Roman" w:hAnsi="Times New Roman" w:cs="Times New Roman"/>
          <w:bCs/>
          <w:color w:val="000000" w:themeColor="text1"/>
          <w:sz w:val="28"/>
          <w:szCs w:val="28"/>
          <w:lang w:eastAsia="ru-RU"/>
        </w:rPr>
        <w:t xml:space="preserve"> рублей</w:t>
      </w:r>
      <w:r w:rsidRPr="00477933">
        <w:rPr>
          <w:rFonts w:ascii="Times New Roman" w:eastAsia="Times New Roman" w:hAnsi="Times New Roman" w:cs="Times New Roman"/>
          <w:bCs/>
          <w:color w:val="000000" w:themeColor="text1"/>
          <w:sz w:val="28"/>
          <w:szCs w:val="28"/>
          <w:lang w:eastAsia="ru-RU"/>
        </w:rPr>
        <w:t xml:space="preserve"> </w:t>
      </w:r>
      <w:r w:rsidR="00856C7C" w:rsidRPr="00477933">
        <w:rPr>
          <w:rFonts w:ascii="Times New Roman" w:eastAsia="Times New Roman" w:hAnsi="Times New Roman" w:cs="Times New Roman"/>
          <w:bCs/>
          <w:color w:val="000000"/>
          <w:sz w:val="28"/>
          <w:szCs w:val="28"/>
          <w:lang w:eastAsia="ru-RU"/>
        </w:rPr>
        <w:t>18</w:t>
      </w:r>
      <w:r w:rsidR="00856C7C" w:rsidRPr="00477933">
        <w:rPr>
          <w:rFonts w:ascii="Times New Roman" w:eastAsia="Times New Roman" w:hAnsi="Times New Roman" w:cs="Times New Roman"/>
          <w:bCs/>
          <w:color w:val="000000" w:themeColor="text1"/>
          <w:sz w:val="28"/>
          <w:szCs w:val="28"/>
          <w:lang w:eastAsia="ru-RU"/>
        </w:rPr>
        <w:t xml:space="preserve"> копеек</w:t>
      </w:r>
      <w:r w:rsidRPr="00477933">
        <w:rPr>
          <w:rFonts w:ascii="Times New Roman" w:eastAsia="Times New Roman" w:hAnsi="Times New Roman" w:cs="Times New Roman"/>
          <w:color w:val="000000" w:themeColor="text1"/>
          <w:sz w:val="28"/>
          <w:szCs w:val="28"/>
          <w:lang w:eastAsia="ru-RU"/>
        </w:rPr>
        <w:t>, просроченн</w:t>
      </w:r>
      <w:r w:rsidR="00693DAE" w:rsidRPr="00477933">
        <w:rPr>
          <w:rFonts w:ascii="Times New Roman" w:eastAsia="Times New Roman" w:hAnsi="Times New Roman" w:cs="Times New Roman"/>
          <w:color w:val="000000" w:themeColor="text1"/>
          <w:sz w:val="28"/>
          <w:szCs w:val="28"/>
          <w:lang w:eastAsia="ru-RU"/>
        </w:rPr>
        <w:t>ая задолженность</w:t>
      </w:r>
      <w:r w:rsidRPr="00477933">
        <w:rPr>
          <w:rFonts w:ascii="Times New Roman" w:eastAsia="Times New Roman" w:hAnsi="Times New Roman" w:cs="Times New Roman"/>
          <w:color w:val="000000" w:themeColor="text1"/>
          <w:sz w:val="28"/>
          <w:szCs w:val="28"/>
          <w:lang w:eastAsia="ru-RU"/>
        </w:rPr>
        <w:t xml:space="preserve"> отсутств</w:t>
      </w:r>
      <w:r w:rsidR="00B5106D" w:rsidRPr="00477933">
        <w:rPr>
          <w:rFonts w:ascii="Times New Roman" w:eastAsia="Times New Roman" w:hAnsi="Times New Roman" w:cs="Times New Roman"/>
          <w:color w:val="000000" w:themeColor="text1"/>
          <w:sz w:val="28"/>
          <w:szCs w:val="28"/>
          <w:lang w:eastAsia="ru-RU"/>
        </w:rPr>
        <w:t>овала</w:t>
      </w:r>
      <w:r w:rsidRPr="00477933">
        <w:rPr>
          <w:rFonts w:ascii="Times New Roman" w:eastAsia="Times New Roman" w:hAnsi="Times New Roman" w:cs="Times New Roman"/>
          <w:color w:val="000000" w:themeColor="text1"/>
          <w:sz w:val="28"/>
          <w:szCs w:val="28"/>
          <w:lang w:eastAsia="ru-RU"/>
        </w:rPr>
        <w:t xml:space="preserve"> </w:t>
      </w:r>
      <w:r w:rsidR="00295F38" w:rsidRPr="00477933">
        <w:rPr>
          <w:rFonts w:ascii="Times New Roman" w:eastAsia="Times New Roman" w:hAnsi="Times New Roman" w:cs="Times New Roman"/>
          <w:color w:val="000000" w:themeColor="text1"/>
          <w:sz w:val="28"/>
          <w:szCs w:val="28"/>
          <w:lang w:eastAsia="ru-RU"/>
        </w:rPr>
        <w:t xml:space="preserve">(таблица № </w:t>
      </w:r>
      <w:r w:rsidR="001C4C81" w:rsidRPr="00477933">
        <w:rPr>
          <w:rFonts w:ascii="Times New Roman" w:eastAsia="Times New Roman" w:hAnsi="Times New Roman" w:cs="Times New Roman"/>
          <w:color w:val="000000" w:themeColor="text1"/>
          <w:sz w:val="28"/>
          <w:szCs w:val="28"/>
          <w:lang w:eastAsia="ru-RU"/>
        </w:rPr>
        <w:t>6</w:t>
      </w:r>
      <w:r w:rsidR="003726D2" w:rsidRPr="00477933">
        <w:rPr>
          <w:rFonts w:ascii="Times New Roman" w:eastAsia="Times New Roman" w:hAnsi="Times New Roman" w:cs="Times New Roman"/>
          <w:color w:val="000000" w:themeColor="text1"/>
          <w:sz w:val="28"/>
          <w:szCs w:val="28"/>
          <w:lang w:eastAsia="ru-RU"/>
        </w:rPr>
        <w:t>).</w:t>
      </w:r>
      <w:r w:rsidR="001D1A5F" w:rsidRPr="00477933">
        <w:rPr>
          <w:rFonts w:ascii="Times New Roman" w:eastAsia="Times New Roman" w:hAnsi="Times New Roman" w:cs="Times New Roman"/>
          <w:color w:val="000000" w:themeColor="text1"/>
          <w:sz w:val="28"/>
          <w:szCs w:val="28"/>
          <w:lang w:eastAsia="ru-RU"/>
        </w:rPr>
        <w:tab/>
      </w:r>
      <w:r w:rsidR="001D1A5F" w:rsidRPr="00477933">
        <w:rPr>
          <w:rFonts w:ascii="Times New Roman" w:eastAsia="Times New Roman" w:hAnsi="Times New Roman" w:cs="Times New Roman"/>
          <w:color w:val="000000" w:themeColor="text1"/>
          <w:sz w:val="28"/>
          <w:szCs w:val="28"/>
          <w:lang w:eastAsia="ru-RU"/>
        </w:rPr>
        <w:tab/>
      </w:r>
      <w:r w:rsidR="001D1A5F" w:rsidRPr="00477933">
        <w:rPr>
          <w:rFonts w:ascii="Times New Roman" w:eastAsia="Times New Roman" w:hAnsi="Times New Roman" w:cs="Times New Roman"/>
          <w:color w:val="000000" w:themeColor="text1"/>
          <w:sz w:val="28"/>
          <w:szCs w:val="28"/>
          <w:lang w:eastAsia="ru-RU"/>
        </w:rPr>
        <w:tab/>
      </w:r>
    </w:p>
    <w:p w:rsidR="00325523" w:rsidRPr="00477933" w:rsidRDefault="005E2E07" w:rsidP="00C3069A">
      <w:pPr>
        <w:overflowPunct w:val="0"/>
        <w:autoSpaceDE w:val="0"/>
        <w:autoSpaceDN w:val="0"/>
        <w:adjustRightInd w:val="0"/>
        <w:spacing w:after="0" w:line="240" w:lineRule="auto"/>
        <w:ind w:left="7799"/>
        <w:jc w:val="both"/>
        <w:textAlignment w:val="baseline"/>
        <w:rPr>
          <w:rFonts w:ascii="Times New Roman" w:eastAsia="Times New Roman" w:hAnsi="Times New Roman" w:cs="Times New Roman"/>
          <w:color w:val="000000" w:themeColor="text1"/>
          <w:sz w:val="28"/>
          <w:szCs w:val="28"/>
          <w:lang w:eastAsia="ru-RU"/>
        </w:rPr>
      </w:pPr>
      <w:r w:rsidRPr="00477933">
        <w:rPr>
          <w:rFonts w:ascii="Times New Roman" w:eastAsia="Times New Roman" w:hAnsi="Times New Roman" w:cs="Times New Roman"/>
          <w:color w:val="000000" w:themeColor="text1"/>
          <w:sz w:val="28"/>
          <w:szCs w:val="28"/>
          <w:lang w:eastAsia="ru-RU"/>
        </w:rPr>
        <w:t>Таблица №</w:t>
      </w:r>
      <w:r w:rsidR="00707D51" w:rsidRPr="00477933">
        <w:rPr>
          <w:rFonts w:ascii="Times New Roman" w:eastAsia="Times New Roman" w:hAnsi="Times New Roman" w:cs="Times New Roman"/>
          <w:color w:val="000000" w:themeColor="text1"/>
          <w:sz w:val="28"/>
          <w:szCs w:val="28"/>
          <w:lang w:eastAsia="ru-RU"/>
        </w:rPr>
        <w:t xml:space="preserve"> </w:t>
      </w:r>
      <w:r w:rsidR="001C4C81" w:rsidRPr="00477933">
        <w:rPr>
          <w:rFonts w:ascii="Times New Roman" w:eastAsia="Times New Roman" w:hAnsi="Times New Roman" w:cs="Times New Roman"/>
          <w:color w:val="000000" w:themeColor="text1"/>
          <w:sz w:val="28"/>
          <w:szCs w:val="28"/>
          <w:lang w:eastAsia="ru-RU"/>
        </w:rPr>
        <w:t>6</w:t>
      </w:r>
      <w:r w:rsidR="00707D51" w:rsidRPr="00477933">
        <w:rPr>
          <w:rFonts w:ascii="Times New Roman" w:eastAsia="Times New Roman" w:hAnsi="Times New Roman" w:cs="Times New Roman"/>
          <w:color w:val="000000" w:themeColor="text1"/>
          <w:sz w:val="28"/>
          <w:szCs w:val="28"/>
          <w:lang w:eastAsia="ru-RU"/>
        </w:rPr>
        <w:t xml:space="preserve"> </w:t>
      </w:r>
    </w:p>
    <w:tbl>
      <w:tblPr>
        <w:tblW w:w="9622" w:type="dxa"/>
        <w:tblInd w:w="93" w:type="dxa"/>
        <w:tblCellMar>
          <w:left w:w="28" w:type="dxa"/>
          <w:right w:w="28" w:type="dxa"/>
        </w:tblCellMar>
        <w:tblLook w:val="04A0" w:firstRow="1" w:lastRow="0" w:firstColumn="1" w:lastColumn="0" w:noHBand="0" w:noVBand="1"/>
      </w:tblPr>
      <w:tblGrid>
        <w:gridCol w:w="3763"/>
        <w:gridCol w:w="1559"/>
        <w:gridCol w:w="1417"/>
        <w:gridCol w:w="1560"/>
        <w:gridCol w:w="1323"/>
      </w:tblGrid>
      <w:tr w:rsidR="00B95C0A" w:rsidRPr="00477933" w:rsidTr="00B95C0A">
        <w:trPr>
          <w:trHeight w:val="615"/>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5C0A" w:rsidRPr="00477933" w:rsidRDefault="00B95C0A" w:rsidP="00B95C0A">
            <w:pPr>
              <w:spacing w:after="0" w:line="240" w:lineRule="auto"/>
              <w:jc w:val="center"/>
              <w:rPr>
                <w:rFonts w:ascii="Times New Roman" w:eastAsia="Times New Roman" w:hAnsi="Times New Roman" w:cs="Times New Roman"/>
                <w:b/>
                <w:bCs/>
                <w:color w:val="000000"/>
                <w:sz w:val="20"/>
                <w:szCs w:val="20"/>
                <w:lang w:eastAsia="ru-RU"/>
              </w:rPr>
            </w:pPr>
            <w:r w:rsidRPr="00477933">
              <w:rPr>
                <w:rFonts w:ascii="Times New Roman" w:eastAsia="Times New Roman" w:hAnsi="Times New Roman" w:cs="Times New Roman"/>
                <w:b/>
                <w:bCs/>
                <w:color w:val="000000"/>
                <w:sz w:val="20"/>
                <w:szCs w:val="20"/>
                <w:lang w:eastAsia="ru-RU"/>
              </w:rPr>
              <w:t>Наименование ГРБС</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95C0A" w:rsidRPr="00477933" w:rsidRDefault="00492DE7" w:rsidP="00B95C0A">
            <w:pPr>
              <w:spacing w:after="0" w:line="240" w:lineRule="auto"/>
              <w:jc w:val="center"/>
              <w:rPr>
                <w:rFonts w:ascii="Times New Roman" w:eastAsia="Times New Roman" w:hAnsi="Times New Roman" w:cs="Times New Roman"/>
                <w:b/>
                <w:bCs/>
                <w:color w:val="000000"/>
                <w:sz w:val="20"/>
                <w:szCs w:val="20"/>
                <w:lang w:eastAsia="ru-RU"/>
              </w:rPr>
            </w:pPr>
            <w:r w:rsidRPr="00477933">
              <w:rPr>
                <w:rFonts w:ascii="Times New Roman" w:eastAsia="Times New Roman" w:hAnsi="Times New Roman" w:cs="Times New Roman"/>
                <w:b/>
                <w:bCs/>
                <w:color w:val="000000"/>
                <w:sz w:val="20"/>
                <w:szCs w:val="20"/>
                <w:lang w:eastAsia="ru-RU"/>
              </w:rPr>
              <w:t>Кредиторская на 01.01.2016</w:t>
            </w:r>
            <w:r w:rsidR="00B95C0A" w:rsidRPr="00477933">
              <w:rPr>
                <w:rFonts w:ascii="Times New Roman" w:eastAsia="Times New Roman" w:hAnsi="Times New Roman" w:cs="Times New Roman"/>
                <w:b/>
                <w:bCs/>
                <w:color w:val="000000"/>
                <w:sz w:val="20"/>
                <w:szCs w:val="20"/>
                <w:lang w:eastAsia="ru-RU"/>
              </w:rPr>
              <w:t xml:space="preserve"> г.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95C0A" w:rsidRPr="00477933" w:rsidRDefault="00B95C0A" w:rsidP="00B95C0A">
            <w:pPr>
              <w:spacing w:after="0" w:line="240" w:lineRule="auto"/>
              <w:jc w:val="center"/>
              <w:rPr>
                <w:rFonts w:ascii="Times New Roman" w:eastAsia="Times New Roman" w:hAnsi="Times New Roman" w:cs="Times New Roman"/>
                <w:b/>
                <w:bCs/>
                <w:color w:val="000000"/>
                <w:sz w:val="20"/>
                <w:szCs w:val="20"/>
                <w:lang w:eastAsia="ru-RU"/>
              </w:rPr>
            </w:pPr>
            <w:r w:rsidRPr="00477933">
              <w:rPr>
                <w:rFonts w:ascii="Times New Roman" w:eastAsia="Times New Roman" w:hAnsi="Times New Roman" w:cs="Times New Roman"/>
                <w:b/>
                <w:bCs/>
                <w:color w:val="000000"/>
                <w:sz w:val="20"/>
                <w:szCs w:val="20"/>
                <w:lang w:eastAsia="ru-RU"/>
              </w:rPr>
              <w:t xml:space="preserve">в том числе просроченная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95C0A" w:rsidRPr="00477933" w:rsidRDefault="00492DE7" w:rsidP="00B95C0A">
            <w:pPr>
              <w:spacing w:after="0" w:line="240" w:lineRule="auto"/>
              <w:jc w:val="center"/>
              <w:rPr>
                <w:rFonts w:ascii="Times New Roman" w:eastAsia="Times New Roman" w:hAnsi="Times New Roman" w:cs="Times New Roman"/>
                <w:b/>
                <w:bCs/>
                <w:color w:val="000000"/>
                <w:sz w:val="20"/>
                <w:szCs w:val="20"/>
                <w:lang w:eastAsia="ru-RU"/>
              </w:rPr>
            </w:pPr>
            <w:r w:rsidRPr="00477933">
              <w:rPr>
                <w:rFonts w:ascii="Times New Roman" w:eastAsia="Times New Roman" w:hAnsi="Times New Roman" w:cs="Times New Roman"/>
                <w:b/>
                <w:bCs/>
                <w:color w:val="000000"/>
                <w:sz w:val="20"/>
                <w:szCs w:val="20"/>
                <w:lang w:eastAsia="ru-RU"/>
              </w:rPr>
              <w:t>Кредиторская на 01.01.2017</w:t>
            </w:r>
            <w:r w:rsidR="00B95C0A" w:rsidRPr="00477933">
              <w:rPr>
                <w:rFonts w:ascii="Times New Roman" w:eastAsia="Times New Roman" w:hAnsi="Times New Roman" w:cs="Times New Roman"/>
                <w:b/>
                <w:bCs/>
                <w:color w:val="000000"/>
                <w:sz w:val="20"/>
                <w:szCs w:val="20"/>
                <w:lang w:eastAsia="ru-RU"/>
              </w:rPr>
              <w:t xml:space="preserve"> г.</w:t>
            </w:r>
          </w:p>
        </w:tc>
        <w:tc>
          <w:tcPr>
            <w:tcW w:w="1323" w:type="dxa"/>
            <w:tcBorders>
              <w:top w:val="single" w:sz="4" w:space="0" w:color="auto"/>
              <w:left w:val="nil"/>
              <w:bottom w:val="single" w:sz="4" w:space="0" w:color="auto"/>
              <w:right w:val="single" w:sz="4" w:space="0" w:color="auto"/>
            </w:tcBorders>
            <w:shd w:val="clear" w:color="auto" w:fill="auto"/>
            <w:vAlign w:val="center"/>
            <w:hideMark/>
          </w:tcPr>
          <w:p w:rsidR="00B95C0A" w:rsidRPr="00477933" w:rsidRDefault="00B95C0A" w:rsidP="00B95C0A">
            <w:pPr>
              <w:spacing w:after="0" w:line="240" w:lineRule="auto"/>
              <w:jc w:val="center"/>
              <w:rPr>
                <w:rFonts w:ascii="Times New Roman" w:eastAsia="Times New Roman" w:hAnsi="Times New Roman" w:cs="Times New Roman"/>
                <w:b/>
                <w:bCs/>
                <w:color w:val="000000"/>
                <w:sz w:val="20"/>
                <w:szCs w:val="20"/>
                <w:lang w:eastAsia="ru-RU"/>
              </w:rPr>
            </w:pPr>
            <w:r w:rsidRPr="00477933">
              <w:rPr>
                <w:rFonts w:ascii="Times New Roman" w:eastAsia="Times New Roman" w:hAnsi="Times New Roman" w:cs="Times New Roman"/>
                <w:b/>
                <w:bCs/>
                <w:color w:val="000000"/>
                <w:sz w:val="20"/>
                <w:szCs w:val="20"/>
                <w:lang w:eastAsia="ru-RU"/>
              </w:rPr>
              <w:t xml:space="preserve">в том числе просроченная </w:t>
            </w:r>
          </w:p>
        </w:tc>
      </w:tr>
      <w:tr w:rsidR="005A2C91" w:rsidRPr="00477933" w:rsidTr="00BE4F0A">
        <w:trPr>
          <w:trHeight w:val="300"/>
        </w:trPr>
        <w:tc>
          <w:tcPr>
            <w:tcW w:w="3763" w:type="dxa"/>
            <w:tcBorders>
              <w:top w:val="nil"/>
              <w:left w:val="single" w:sz="4" w:space="0" w:color="auto"/>
              <w:bottom w:val="single" w:sz="4" w:space="0" w:color="auto"/>
              <w:right w:val="single" w:sz="4" w:space="0" w:color="auto"/>
            </w:tcBorders>
            <w:shd w:val="clear" w:color="auto" w:fill="auto"/>
            <w:vAlign w:val="bottom"/>
            <w:hideMark/>
          </w:tcPr>
          <w:p w:rsidR="005A2C91" w:rsidRPr="00477933" w:rsidRDefault="005A2C91" w:rsidP="00B95C0A">
            <w:pPr>
              <w:spacing w:after="0" w:line="240" w:lineRule="auto"/>
              <w:rPr>
                <w:rFonts w:ascii="Times New Roman" w:eastAsia="Times New Roman" w:hAnsi="Times New Roman" w:cs="Times New Roman"/>
                <w:color w:val="000000"/>
                <w:sz w:val="20"/>
                <w:szCs w:val="20"/>
                <w:lang w:eastAsia="ru-RU"/>
              </w:rPr>
            </w:pPr>
            <w:r w:rsidRPr="00477933">
              <w:rPr>
                <w:rFonts w:ascii="Times New Roman" w:eastAsia="Times New Roman" w:hAnsi="Times New Roman" w:cs="Times New Roman"/>
                <w:color w:val="000000"/>
                <w:sz w:val="20"/>
                <w:szCs w:val="20"/>
                <w:lang w:eastAsia="ru-RU"/>
              </w:rPr>
              <w:t>Дума города Нефтеюганска</w:t>
            </w:r>
          </w:p>
        </w:tc>
        <w:tc>
          <w:tcPr>
            <w:tcW w:w="1559" w:type="dxa"/>
            <w:tcBorders>
              <w:top w:val="nil"/>
              <w:left w:val="nil"/>
              <w:bottom w:val="single" w:sz="4" w:space="0" w:color="auto"/>
              <w:right w:val="single" w:sz="4" w:space="0" w:color="auto"/>
            </w:tcBorders>
            <w:shd w:val="clear" w:color="auto" w:fill="auto"/>
            <w:vAlign w:val="center"/>
            <w:hideMark/>
          </w:tcPr>
          <w:p w:rsidR="005A2C91" w:rsidRPr="00477933" w:rsidRDefault="005A2C91" w:rsidP="00CB1DEE">
            <w:pPr>
              <w:spacing w:after="0" w:line="240" w:lineRule="auto"/>
              <w:jc w:val="center"/>
              <w:rPr>
                <w:rFonts w:ascii="Times New Roman" w:eastAsia="Times New Roman" w:hAnsi="Times New Roman" w:cs="Times New Roman"/>
                <w:sz w:val="20"/>
                <w:szCs w:val="20"/>
                <w:lang w:eastAsia="ru-RU"/>
              </w:rPr>
            </w:pPr>
            <w:r w:rsidRPr="00477933">
              <w:rPr>
                <w:rFonts w:ascii="Times New Roman" w:eastAsia="Times New Roman" w:hAnsi="Times New Roman" w:cs="Times New Roman"/>
                <w:sz w:val="20"/>
                <w:szCs w:val="20"/>
                <w:lang w:eastAsia="ru-RU"/>
              </w:rPr>
              <w:t>741,98</w:t>
            </w:r>
          </w:p>
        </w:tc>
        <w:tc>
          <w:tcPr>
            <w:tcW w:w="1417" w:type="dxa"/>
            <w:tcBorders>
              <w:top w:val="nil"/>
              <w:left w:val="nil"/>
              <w:bottom w:val="single" w:sz="4" w:space="0" w:color="auto"/>
              <w:right w:val="single" w:sz="4" w:space="0" w:color="auto"/>
            </w:tcBorders>
            <w:shd w:val="clear" w:color="auto" w:fill="auto"/>
            <w:vAlign w:val="center"/>
            <w:hideMark/>
          </w:tcPr>
          <w:p w:rsidR="005A2C91" w:rsidRPr="00477933" w:rsidRDefault="005A2C91" w:rsidP="00CB1DEE">
            <w:pPr>
              <w:spacing w:after="0" w:line="240" w:lineRule="auto"/>
              <w:jc w:val="center"/>
              <w:rPr>
                <w:rFonts w:ascii="Times New Roman" w:eastAsia="Times New Roman" w:hAnsi="Times New Roman" w:cs="Times New Roman"/>
                <w:sz w:val="20"/>
                <w:szCs w:val="20"/>
                <w:lang w:eastAsia="ru-RU"/>
              </w:rPr>
            </w:pPr>
            <w:r w:rsidRPr="00477933">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A2C91" w:rsidRPr="00477933" w:rsidRDefault="005C3A7C" w:rsidP="00B95C0A">
            <w:pPr>
              <w:spacing w:after="0" w:line="240" w:lineRule="auto"/>
              <w:jc w:val="center"/>
              <w:rPr>
                <w:rFonts w:ascii="Times New Roman" w:eastAsia="Times New Roman" w:hAnsi="Times New Roman" w:cs="Times New Roman"/>
                <w:sz w:val="20"/>
                <w:szCs w:val="20"/>
                <w:lang w:eastAsia="ru-RU"/>
              </w:rPr>
            </w:pPr>
            <w:r w:rsidRPr="00477933">
              <w:rPr>
                <w:rFonts w:ascii="Times New Roman" w:eastAsia="Times New Roman" w:hAnsi="Times New Roman" w:cs="Times New Roman"/>
                <w:sz w:val="20"/>
                <w:szCs w:val="20"/>
                <w:lang w:eastAsia="ru-RU"/>
              </w:rPr>
              <w:t>347 575,26</w:t>
            </w:r>
          </w:p>
        </w:tc>
        <w:tc>
          <w:tcPr>
            <w:tcW w:w="1323" w:type="dxa"/>
            <w:tcBorders>
              <w:top w:val="nil"/>
              <w:left w:val="nil"/>
              <w:bottom w:val="single" w:sz="4" w:space="0" w:color="auto"/>
              <w:right w:val="single" w:sz="4" w:space="0" w:color="auto"/>
            </w:tcBorders>
            <w:shd w:val="clear" w:color="auto" w:fill="auto"/>
            <w:vAlign w:val="center"/>
            <w:hideMark/>
          </w:tcPr>
          <w:p w:rsidR="005A2C91" w:rsidRPr="00477933" w:rsidRDefault="005A2C91" w:rsidP="00B95C0A">
            <w:pPr>
              <w:spacing w:after="0" w:line="240" w:lineRule="auto"/>
              <w:jc w:val="center"/>
              <w:rPr>
                <w:rFonts w:ascii="Times New Roman" w:eastAsia="Times New Roman" w:hAnsi="Times New Roman" w:cs="Times New Roman"/>
                <w:sz w:val="20"/>
                <w:szCs w:val="20"/>
                <w:lang w:eastAsia="ru-RU"/>
              </w:rPr>
            </w:pPr>
            <w:r w:rsidRPr="00477933">
              <w:rPr>
                <w:rFonts w:ascii="Times New Roman" w:eastAsia="Times New Roman" w:hAnsi="Times New Roman" w:cs="Times New Roman"/>
                <w:sz w:val="20"/>
                <w:szCs w:val="20"/>
                <w:lang w:eastAsia="ru-RU"/>
              </w:rPr>
              <w:t> </w:t>
            </w:r>
          </w:p>
        </w:tc>
      </w:tr>
      <w:tr w:rsidR="005A2C91" w:rsidRPr="00477933" w:rsidTr="00BE4F0A">
        <w:trPr>
          <w:trHeight w:val="184"/>
        </w:trPr>
        <w:tc>
          <w:tcPr>
            <w:tcW w:w="37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C91" w:rsidRPr="00477933" w:rsidRDefault="005A2C91" w:rsidP="00B95C0A">
            <w:pPr>
              <w:spacing w:after="0" w:line="240" w:lineRule="auto"/>
              <w:rPr>
                <w:rFonts w:ascii="Times New Roman" w:eastAsia="Times New Roman" w:hAnsi="Times New Roman" w:cs="Times New Roman"/>
                <w:color w:val="000000"/>
                <w:sz w:val="20"/>
                <w:szCs w:val="20"/>
                <w:lang w:eastAsia="ru-RU"/>
              </w:rPr>
            </w:pPr>
            <w:r w:rsidRPr="00477933">
              <w:rPr>
                <w:rFonts w:ascii="Times New Roman" w:eastAsia="Times New Roman" w:hAnsi="Times New Roman" w:cs="Times New Roman"/>
                <w:color w:val="000000"/>
                <w:sz w:val="20"/>
                <w:szCs w:val="20"/>
                <w:lang w:eastAsia="ru-RU"/>
              </w:rPr>
              <w:t>Администрация города Нефтеюганска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2C91" w:rsidRPr="00477933" w:rsidRDefault="005A2C91" w:rsidP="00CB1DEE">
            <w:pPr>
              <w:spacing w:after="0" w:line="240" w:lineRule="auto"/>
              <w:jc w:val="center"/>
              <w:rPr>
                <w:rFonts w:ascii="Times New Roman" w:eastAsia="Times New Roman" w:hAnsi="Times New Roman" w:cs="Times New Roman"/>
                <w:sz w:val="20"/>
                <w:szCs w:val="20"/>
                <w:lang w:eastAsia="ru-RU"/>
              </w:rPr>
            </w:pPr>
            <w:r w:rsidRPr="00477933">
              <w:rPr>
                <w:rFonts w:ascii="Times New Roman" w:eastAsia="Times New Roman" w:hAnsi="Times New Roman" w:cs="Times New Roman"/>
                <w:sz w:val="20"/>
                <w:szCs w:val="20"/>
                <w:lang w:eastAsia="ru-RU"/>
              </w:rPr>
              <w:t>270 580,14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2C91" w:rsidRPr="00477933" w:rsidRDefault="005A2C91" w:rsidP="00CB1DEE">
            <w:pPr>
              <w:spacing w:after="0" w:line="240" w:lineRule="auto"/>
              <w:jc w:val="center"/>
              <w:rPr>
                <w:rFonts w:ascii="Times New Roman" w:eastAsia="Times New Roman" w:hAnsi="Times New Roman" w:cs="Times New Roman"/>
                <w:sz w:val="20"/>
                <w:szCs w:val="20"/>
                <w:lang w:eastAsia="ru-RU"/>
              </w:rPr>
            </w:pPr>
            <w:r w:rsidRPr="00477933">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2C91" w:rsidRPr="00477933" w:rsidRDefault="009D0C62" w:rsidP="00B95C0A">
            <w:pPr>
              <w:spacing w:after="0" w:line="240" w:lineRule="auto"/>
              <w:jc w:val="center"/>
              <w:rPr>
                <w:rFonts w:ascii="Times New Roman" w:eastAsia="Times New Roman" w:hAnsi="Times New Roman" w:cs="Times New Roman"/>
                <w:sz w:val="20"/>
                <w:szCs w:val="20"/>
                <w:lang w:eastAsia="ru-RU"/>
              </w:rPr>
            </w:pPr>
            <w:r w:rsidRPr="00477933">
              <w:rPr>
                <w:rFonts w:ascii="Times New Roman" w:eastAsia="Times New Roman" w:hAnsi="Times New Roman" w:cs="Times New Roman"/>
                <w:sz w:val="20"/>
                <w:szCs w:val="20"/>
                <w:lang w:eastAsia="ru-RU"/>
              </w:rPr>
              <w:t>621 209,93</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2C91" w:rsidRPr="00477933" w:rsidRDefault="005A2C91" w:rsidP="00B95C0A">
            <w:pPr>
              <w:spacing w:after="0" w:line="240" w:lineRule="auto"/>
              <w:jc w:val="center"/>
              <w:rPr>
                <w:rFonts w:ascii="Times New Roman" w:eastAsia="Times New Roman" w:hAnsi="Times New Roman" w:cs="Times New Roman"/>
                <w:sz w:val="20"/>
                <w:szCs w:val="20"/>
                <w:lang w:eastAsia="ru-RU"/>
              </w:rPr>
            </w:pPr>
            <w:r w:rsidRPr="00477933">
              <w:rPr>
                <w:rFonts w:ascii="Times New Roman" w:eastAsia="Times New Roman" w:hAnsi="Times New Roman" w:cs="Times New Roman"/>
                <w:sz w:val="20"/>
                <w:szCs w:val="20"/>
                <w:lang w:eastAsia="ru-RU"/>
              </w:rPr>
              <w:t> </w:t>
            </w:r>
          </w:p>
        </w:tc>
      </w:tr>
      <w:tr w:rsidR="005A2C91" w:rsidRPr="00477933" w:rsidTr="00BE4F0A">
        <w:trPr>
          <w:trHeight w:val="420"/>
        </w:trPr>
        <w:tc>
          <w:tcPr>
            <w:tcW w:w="37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C91" w:rsidRPr="00477933" w:rsidRDefault="005A2C91" w:rsidP="00B95C0A">
            <w:pPr>
              <w:spacing w:after="0" w:line="240" w:lineRule="auto"/>
              <w:rPr>
                <w:rFonts w:ascii="Times New Roman" w:eastAsia="Times New Roman" w:hAnsi="Times New Roman" w:cs="Times New Roman"/>
                <w:color w:val="000000"/>
                <w:sz w:val="20"/>
                <w:szCs w:val="20"/>
                <w:lang w:eastAsia="ru-RU"/>
              </w:rPr>
            </w:pPr>
            <w:r w:rsidRPr="00477933">
              <w:rPr>
                <w:rFonts w:ascii="Times New Roman" w:eastAsia="Times New Roman" w:hAnsi="Times New Roman" w:cs="Times New Roman"/>
                <w:color w:val="000000"/>
                <w:sz w:val="20"/>
                <w:szCs w:val="20"/>
                <w:lang w:eastAsia="ru-RU"/>
              </w:rPr>
              <w:t>Департамент финансов администрации города Нефтеюганска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A2C91" w:rsidRPr="00477933" w:rsidRDefault="005A2C91" w:rsidP="00CB1DEE">
            <w:pPr>
              <w:spacing w:after="0" w:line="240" w:lineRule="auto"/>
              <w:jc w:val="center"/>
              <w:rPr>
                <w:rFonts w:ascii="Times New Roman" w:eastAsia="Times New Roman" w:hAnsi="Times New Roman" w:cs="Times New Roman"/>
                <w:sz w:val="20"/>
                <w:szCs w:val="20"/>
                <w:lang w:eastAsia="ru-RU"/>
              </w:rPr>
            </w:pPr>
            <w:r w:rsidRPr="00477933">
              <w:rPr>
                <w:rFonts w:ascii="Times New Roman" w:eastAsia="Times New Roman" w:hAnsi="Times New Roman" w:cs="Times New Roman"/>
                <w:sz w:val="20"/>
                <w:szCs w:val="20"/>
                <w:lang w:eastAsia="ru-RU"/>
              </w:rPr>
              <w:t>3 904,09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A2C91" w:rsidRPr="00477933" w:rsidRDefault="005A2C91" w:rsidP="00CB1DEE">
            <w:pPr>
              <w:spacing w:after="0" w:line="240" w:lineRule="auto"/>
              <w:jc w:val="center"/>
              <w:rPr>
                <w:rFonts w:ascii="Times New Roman" w:eastAsia="Times New Roman" w:hAnsi="Times New Roman" w:cs="Times New Roman"/>
                <w:sz w:val="20"/>
                <w:szCs w:val="20"/>
                <w:lang w:eastAsia="ru-RU"/>
              </w:rPr>
            </w:pPr>
            <w:r w:rsidRPr="00477933">
              <w:rPr>
                <w:rFonts w:ascii="Times New Roman" w:eastAsia="Times New Roman" w:hAnsi="Times New Roman" w:cs="Times New Roman"/>
                <w:sz w:val="20"/>
                <w:szCs w:val="20"/>
                <w:lang w:eastAsia="ru-RU"/>
              </w:rPr>
              <w:t>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5A2C91" w:rsidRPr="00477933" w:rsidRDefault="000A7990" w:rsidP="00B95C0A">
            <w:pPr>
              <w:spacing w:after="0" w:line="240" w:lineRule="auto"/>
              <w:jc w:val="center"/>
              <w:rPr>
                <w:rFonts w:ascii="Times New Roman" w:eastAsia="Times New Roman" w:hAnsi="Times New Roman" w:cs="Times New Roman"/>
                <w:sz w:val="20"/>
                <w:szCs w:val="20"/>
                <w:lang w:eastAsia="ru-RU"/>
              </w:rPr>
            </w:pPr>
            <w:r w:rsidRPr="00477933">
              <w:rPr>
                <w:rFonts w:ascii="Times New Roman" w:eastAsia="Times New Roman" w:hAnsi="Times New Roman" w:cs="Times New Roman"/>
                <w:sz w:val="20"/>
                <w:szCs w:val="20"/>
                <w:lang w:eastAsia="ru-RU"/>
              </w:rPr>
              <w:t>5 514,31</w:t>
            </w:r>
          </w:p>
        </w:tc>
        <w:tc>
          <w:tcPr>
            <w:tcW w:w="1323" w:type="dxa"/>
            <w:tcBorders>
              <w:top w:val="single" w:sz="4" w:space="0" w:color="auto"/>
              <w:left w:val="nil"/>
              <w:bottom w:val="single" w:sz="4" w:space="0" w:color="auto"/>
              <w:right w:val="single" w:sz="4" w:space="0" w:color="auto"/>
            </w:tcBorders>
            <w:shd w:val="clear" w:color="auto" w:fill="auto"/>
            <w:vAlign w:val="center"/>
            <w:hideMark/>
          </w:tcPr>
          <w:p w:rsidR="005A2C91" w:rsidRPr="00477933" w:rsidRDefault="005A2C91" w:rsidP="00B95C0A">
            <w:pPr>
              <w:spacing w:after="0" w:line="240" w:lineRule="auto"/>
              <w:jc w:val="center"/>
              <w:rPr>
                <w:rFonts w:ascii="Times New Roman" w:eastAsia="Times New Roman" w:hAnsi="Times New Roman" w:cs="Times New Roman"/>
                <w:sz w:val="20"/>
                <w:szCs w:val="20"/>
                <w:lang w:eastAsia="ru-RU"/>
              </w:rPr>
            </w:pPr>
            <w:r w:rsidRPr="00477933">
              <w:rPr>
                <w:rFonts w:ascii="Times New Roman" w:eastAsia="Times New Roman" w:hAnsi="Times New Roman" w:cs="Times New Roman"/>
                <w:sz w:val="20"/>
                <w:szCs w:val="20"/>
                <w:lang w:eastAsia="ru-RU"/>
              </w:rPr>
              <w:t> </w:t>
            </w:r>
          </w:p>
        </w:tc>
      </w:tr>
      <w:tr w:rsidR="005A2C91" w:rsidRPr="00625081" w:rsidTr="00B95C0A">
        <w:trPr>
          <w:trHeight w:val="600"/>
        </w:trPr>
        <w:tc>
          <w:tcPr>
            <w:tcW w:w="3763" w:type="dxa"/>
            <w:tcBorders>
              <w:top w:val="nil"/>
              <w:left w:val="single" w:sz="4" w:space="0" w:color="auto"/>
              <w:bottom w:val="single" w:sz="4" w:space="0" w:color="auto"/>
              <w:right w:val="single" w:sz="4" w:space="0" w:color="auto"/>
            </w:tcBorders>
            <w:shd w:val="clear" w:color="auto" w:fill="auto"/>
            <w:vAlign w:val="bottom"/>
            <w:hideMark/>
          </w:tcPr>
          <w:p w:rsidR="005A2C91" w:rsidRPr="00477933" w:rsidRDefault="005A2C91" w:rsidP="00B95C0A">
            <w:pPr>
              <w:spacing w:after="0" w:line="240" w:lineRule="auto"/>
              <w:rPr>
                <w:rFonts w:ascii="Times New Roman" w:eastAsia="Times New Roman" w:hAnsi="Times New Roman" w:cs="Times New Roman"/>
                <w:color w:val="000000"/>
                <w:sz w:val="20"/>
                <w:szCs w:val="20"/>
                <w:lang w:eastAsia="ru-RU"/>
              </w:rPr>
            </w:pPr>
            <w:r w:rsidRPr="00477933">
              <w:rPr>
                <w:rFonts w:ascii="Times New Roman" w:eastAsia="Times New Roman" w:hAnsi="Times New Roman" w:cs="Times New Roman"/>
                <w:color w:val="000000"/>
                <w:sz w:val="20"/>
                <w:szCs w:val="20"/>
                <w:lang w:eastAsia="ru-RU"/>
              </w:rPr>
              <w:t>Департамент имущественных и земельных отношений администрации города Нефтеюганска</w:t>
            </w:r>
          </w:p>
        </w:tc>
        <w:tc>
          <w:tcPr>
            <w:tcW w:w="1559" w:type="dxa"/>
            <w:tcBorders>
              <w:top w:val="nil"/>
              <w:left w:val="nil"/>
              <w:bottom w:val="single" w:sz="4" w:space="0" w:color="auto"/>
              <w:right w:val="single" w:sz="4" w:space="0" w:color="auto"/>
            </w:tcBorders>
            <w:shd w:val="clear" w:color="auto" w:fill="auto"/>
            <w:vAlign w:val="center"/>
            <w:hideMark/>
          </w:tcPr>
          <w:p w:rsidR="005A2C91" w:rsidRPr="00477933" w:rsidRDefault="005A2C91" w:rsidP="00CB1DEE">
            <w:pPr>
              <w:spacing w:after="0" w:line="240" w:lineRule="auto"/>
              <w:jc w:val="center"/>
              <w:rPr>
                <w:rFonts w:ascii="Times New Roman" w:eastAsia="Times New Roman" w:hAnsi="Times New Roman" w:cs="Times New Roman"/>
                <w:sz w:val="20"/>
                <w:szCs w:val="20"/>
                <w:lang w:eastAsia="ru-RU"/>
              </w:rPr>
            </w:pPr>
            <w:r w:rsidRPr="00477933">
              <w:rPr>
                <w:rFonts w:ascii="Times New Roman" w:eastAsia="Times New Roman" w:hAnsi="Times New Roman" w:cs="Times New Roman"/>
                <w:sz w:val="20"/>
                <w:szCs w:val="20"/>
                <w:lang w:eastAsia="ru-RU"/>
              </w:rPr>
              <w:t>62 078,37</w:t>
            </w:r>
          </w:p>
        </w:tc>
        <w:tc>
          <w:tcPr>
            <w:tcW w:w="1417" w:type="dxa"/>
            <w:tcBorders>
              <w:top w:val="nil"/>
              <w:left w:val="nil"/>
              <w:bottom w:val="single" w:sz="4" w:space="0" w:color="auto"/>
              <w:right w:val="single" w:sz="4" w:space="0" w:color="auto"/>
            </w:tcBorders>
            <w:shd w:val="clear" w:color="auto" w:fill="auto"/>
            <w:vAlign w:val="center"/>
            <w:hideMark/>
          </w:tcPr>
          <w:p w:rsidR="005A2C91" w:rsidRPr="00477933" w:rsidRDefault="005A2C91" w:rsidP="00CB1DEE">
            <w:pPr>
              <w:spacing w:after="0" w:line="240" w:lineRule="auto"/>
              <w:jc w:val="center"/>
              <w:rPr>
                <w:rFonts w:ascii="Times New Roman" w:eastAsia="Times New Roman" w:hAnsi="Times New Roman" w:cs="Times New Roman"/>
                <w:sz w:val="20"/>
                <w:szCs w:val="20"/>
                <w:lang w:eastAsia="ru-RU"/>
              </w:rPr>
            </w:pPr>
            <w:r w:rsidRPr="00477933">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A2C91" w:rsidRPr="00477933" w:rsidRDefault="00350BB6" w:rsidP="00B95C0A">
            <w:pPr>
              <w:spacing w:after="0" w:line="240" w:lineRule="auto"/>
              <w:jc w:val="center"/>
              <w:rPr>
                <w:rFonts w:ascii="Times New Roman" w:eastAsia="Times New Roman" w:hAnsi="Times New Roman" w:cs="Times New Roman"/>
                <w:sz w:val="20"/>
                <w:szCs w:val="20"/>
                <w:lang w:eastAsia="ru-RU"/>
              </w:rPr>
            </w:pPr>
            <w:r w:rsidRPr="00477933">
              <w:rPr>
                <w:rFonts w:ascii="Times New Roman" w:eastAsia="Times New Roman" w:hAnsi="Times New Roman" w:cs="Times New Roman"/>
                <w:sz w:val="20"/>
                <w:szCs w:val="20"/>
                <w:lang w:eastAsia="ru-RU"/>
              </w:rPr>
              <w:t>56 834,65</w:t>
            </w:r>
          </w:p>
        </w:tc>
        <w:tc>
          <w:tcPr>
            <w:tcW w:w="1323" w:type="dxa"/>
            <w:tcBorders>
              <w:top w:val="nil"/>
              <w:left w:val="nil"/>
              <w:bottom w:val="single" w:sz="4" w:space="0" w:color="auto"/>
              <w:right w:val="single" w:sz="4" w:space="0" w:color="auto"/>
            </w:tcBorders>
            <w:shd w:val="clear" w:color="auto" w:fill="auto"/>
            <w:vAlign w:val="center"/>
            <w:hideMark/>
          </w:tcPr>
          <w:p w:rsidR="005A2C91" w:rsidRPr="00477933" w:rsidRDefault="005A2C91" w:rsidP="00B95C0A">
            <w:pPr>
              <w:spacing w:after="0" w:line="240" w:lineRule="auto"/>
              <w:jc w:val="center"/>
              <w:rPr>
                <w:rFonts w:ascii="Times New Roman" w:eastAsia="Times New Roman" w:hAnsi="Times New Roman" w:cs="Times New Roman"/>
                <w:sz w:val="20"/>
                <w:szCs w:val="20"/>
                <w:lang w:eastAsia="ru-RU"/>
              </w:rPr>
            </w:pPr>
            <w:r w:rsidRPr="00477933">
              <w:rPr>
                <w:rFonts w:ascii="Times New Roman" w:eastAsia="Times New Roman" w:hAnsi="Times New Roman" w:cs="Times New Roman"/>
                <w:sz w:val="20"/>
                <w:szCs w:val="20"/>
                <w:lang w:eastAsia="ru-RU"/>
              </w:rPr>
              <w:t> </w:t>
            </w:r>
          </w:p>
        </w:tc>
      </w:tr>
      <w:tr w:rsidR="005A2C91" w:rsidRPr="00477933" w:rsidTr="00B95C0A">
        <w:trPr>
          <w:trHeight w:val="600"/>
        </w:trPr>
        <w:tc>
          <w:tcPr>
            <w:tcW w:w="3763" w:type="dxa"/>
            <w:tcBorders>
              <w:top w:val="nil"/>
              <w:left w:val="single" w:sz="4" w:space="0" w:color="auto"/>
              <w:bottom w:val="single" w:sz="4" w:space="0" w:color="auto"/>
              <w:right w:val="single" w:sz="4" w:space="0" w:color="auto"/>
            </w:tcBorders>
            <w:shd w:val="clear" w:color="auto" w:fill="auto"/>
            <w:vAlign w:val="bottom"/>
            <w:hideMark/>
          </w:tcPr>
          <w:p w:rsidR="005A2C91" w:rsidRPr="00477933" w:rsidRDefault="005A2C91" w:rsidP="00B95C0A">
            <w:pPr>
              <w:spacing w:after="0" w:line="240" w:lineRule="auto"/>
              <w:rPr>
                <w:rFonts w:ascii="Times New Roman" w:eastAsia="Times New Roman" w:hAnsi="Times New Roman" w:cs="Times New Roman"/>
                <w:color w:val="000000"/>
                <w:sz w:val="20"/>
                <w:szCs w:val="20"/>
                <w:lang w:eastAsia="ru-RU"/>
              </w:rPr>
            </w:pPr>
            <w:r w:rsidRPr="00477933">
              <w:rPr>
                <w:rFonts w:ascii="Times New Roman" w:eastAsia="Times New Roman" w:hAnsi="Times New Roman" w:cs="Times New Roman"/>
                <w:color w:val="000000"/>
                <w:sz w:val="20"/>
                <w:szCs w:val="20"/>
                <w:lang w:eastAsia="ru-RU"/>
              </w:rPr>
              <w:t xml:space="preserve">Департамент образования </w:t>
            </w:r>
            <w:r w:rsidR="00350BB6" w:rsidRPr="00477933">
              <w:rPr>
                <w:rFonts w:ascii="Times New Roman" w:eastAsia="Times New Roman" w:hAnsi="Times New Roman" w:cs="Times New Roman"/>
                <w:color w:val="000000"/>
                <w:sz w:val="20"/>
                <w:szCs w:val="20"/>
                <w:lang w:eastAsia="ru-RU"/>
              </w:rPr>
              <w:t>и молодё</w:t>
            </w:r>
            <w:r w:rsidRPr="00477933">
              <w:rPr>
                <w:rFonts w:ascii="Times New Roman" w:eastAsia="Times New Roman" w:hAnsi="Times New Roman" w:cs="Times New Roman"/>
                <w:color w:val="000000"/>
                <w:sz w:val="20"/>
                <w:szCs w:val="20"/>
                <w:lang w:eastAsia="ru-RU"/>
              </w:rPr>
              <w:t>жной политики администрации города Нефтеюганска</w:t>
            </w:r>
          </w:p>
        </w:tc>
        <w:tc>
          <w:tcPr>
            <w:tcW w:w="1559" w:type="dxa"/>
            <w:tcBorders>
              <w:top w:val="nil"/>
              <w:left w:val="nil"/>
              <w:bottom w:val="single" w:sz="4" w:space="0" w:color="auto"/>
              <w:right w:val="single" w:sz="4" w:space="0" w:color="auto"/>
            </w:tcBorders>
            <w:shd w:val="clear" w:color="auto" w:fill="auto"/>
            <w:vAlign w:val="center"/>
            <w:hideMark/>
          </w:tcPr>
          <w:p w:rsidR="005A2C91" w:rsidRPr="00477933" w:rsidRDefault="005A2C91" w:rsidP="00CB1DEE">
            <w:pPr>
              <w:spacing w:after="0" w:line="240" w:lineRule="auto"/>
              <w:jc w:val="center"/>
              <w:rPr>
                <w:rFonts w:ascii="Times New Roman" w:eastAsia="Times New Roman" w:hAnsi="Times New Roman" w:cs="Times New Roman"/>
                <w:sz w:val="20"/>
                <w:szCs w:val="20"/>
                <w:lang w:eastAsia="ru-RU"/>
              </w:rPr>
            </w:pPr>
            <w:r w:rsidRPr="00477933">
              <w:rPr>
                <w:rFonts w:ascii="Times New Roman" w:eastAsia="Times New Roman" w:hAnsi="Times New Roman" w:cs="Times New Roman"/>
                <w:sz w:val="20"/>
                <w:szCs w:val="20"/>
                <w:lang w:eastAsia="ru-RU"/>
              </w:rPr>
              <w:t>5 538 085,04</w:t>
            </w:r>
          </w:p>
        </w:tc>
        <w:tc>
          <w:tcPr>
            <w:tcW w:w="1417" w:type="dxa"/>
            <w:tcBorders>
              <w:top w:val="nil"/>
              <w:left w:val="nil"/>
              <w:bottom w:val="single" w:sz="4" w:space="0" w:color="auto"/>
              <w:right w:val="single" w:sz="4" w:space="0" w:color="auto"/>
            </w:tcBorders>
            <w:shd w:val="clear" w:color="auto" w:fill="auto"/>
            <w:vAlign w:val="center"/>
            <w:hideMark/>
          </w:tcPr>
          <w:p w:rsidR="005A2C91" w:rsidRPr="00477933" w:rsidRDefault="005A2C91" w:rsidP="00CB1DEE">
            <w:pPr>
              <w:spacing w:after="0" w:line="240" w:lineRule="auto"/>
              <w:jc w:val="center"/>
              <w:rPr>
                <w:rFonts w:ascii="Times New Roman" w:eastAsia="Times New Roman" w:hAnsi="Times New Roman" w:cs="Times New Roman"/>
                <w:sz w:val="20"/>
                <w:szCs w:val="20"/>
                <w:lang w:eastAsia="ru-RU"/>
              </w:rPr>
            </w:pPr>
            <w:r w:rsidRPr="00477933">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A2C91" w:rsidRPr="00477933" w:rsidRDefault="00350BB6" w:rsidP="00B95C0A">
            <w:pPr>
              <w:spacing w:after="0" w:line="240" w:lineRule="auto"/>
              <w:jc w:val="center"/>
              <w:rPr>
                <w:rFonts w:ascii="Times New Roman" w:eastAsia="Times New Roman" w:hAnsi="Times New Roman" w:cs="Times New Roman"/>
                <w:sz w:val="20"/>
                <w:szCs w:val="20"/>
                <w:lang w:eastAsia="ru-RU"/>
              </w:rPr>
            </w:pPr>
            <w:r w:rsidRPr="00477933">
              <w:rPr>
                <w:rFonts w:ascii="Times New Roman" w:eastAsia="Times New Roman" w:hAnsi="Times New Roman" w:cs="Times New Roman"/>
                <w:sz w:val="20"/>
                <w:szCs w:val="20"/>
                <w:lang w:eastAsia="ru-RU"/>
              </w:rPr>
              <w:t>2 272 944,12</w:t>
            </w:r>
          </w:p>
        </w:tc>
        <w:tc>
          <w:tcPr>
            <w:tcW w:w="1323" w:type="dxa"/>
            <w:tcBorders>
              <w:top w:val="nil"/>
              <w:left w:val="nil"/>
              <w:bottom w:val="single" w:sz="4" w:space="0" w:color="auto"/>
              <w:right w:val="single" w:sz="4" w:space="0" w:color="auto"/>
            </w:tcBorders>
            <w:shd w:val="clear" w:color="auto" w:fill="auto"/>
            <w:vAlign w:val="center"/>
            <w:hideMark/>
          </w:tcPr>
          <w:p w:rsidR="005A2C91" w:rsidRPr="00477933" w:rsidRDefault="005A2C91" w:rsidP="00B95C0A">
            <w:pPr>
              <w:spacing w:after="0" w:line="240" w:lineRule="auto"/>
              <w:jc w:val="center"/>
              <w:rPr>
                <w:rFonts w:ascii="Times New Roman" w:eastAsia="Times New Roman" w:hAnsi="Times New Roman" w:cs="Times New Roman"/>
                <w:sz w:val="20"/>
                <w:szCs w:val="20"/>
                <w:lang w:eastAsia="ru-RU"/>
              </w:rPr>
            </w:pPr>
            <w:r w:rsidRPr="00477933">
              <w:rPr>
                <w:rFonts w:ascii="Times New Roman" w:eastAsia="Times New Roman" w:hAnsi="Times New Roman" w:cs="Times New Roman"/>
                <w:sz w:val="20"/>
                <w:szCs w:val="20"/>
                <w:lang w:eastAsia="ru-RU"/>
              </w:rPr>
              <w:t> </w:t>
            </w:r>
          </w:p>
        </w:tc>
      </w:tr>
      <w:tr w:rsidR="005A2C91" w:rsidRPr="00477933" w:rsidTr="00B95C0A">
        <w:trPr>
          <w:trHeight w:val="300"/>
        </w:trPr>
        <w:tc>
          <w:tcPr>
            <w:tcW w:w="3763" w:type="dxa"/>
            <w:tcBorders>
              <w:top w:val="nil"/>
              <w:left w:val="single" w:sz="4" w:space="0" w:color="auto"/>
              <w:bottom w:val="single" w:sz="4" w:space="0" w:color="auto"/>
              <w:right w:val="single" w:sz="4" w:space="0" w:color="auto"/>
            </w:tcBorders>
            <w:shd w:val="clear" w:color="auto" w:fill="auto"/>
            <w:vAlign w:val="bottom"/>
            <w:hideMark/>
          </w:tcPr>
          <w:p w:rsidR="005A2C91" w:rsidRPr="00477933" w:rsidRDefault="005A2C91" w:rsidP="00B95C0A">
            <w:pPr>
              <w:spacing w:after="0" w:line="240" w:lineRule="auto"/>
              <w:rPr>
                <w:rFonts w:ascii="Times New Roman" w:eastAsia="Times New Roman" w:hAnsi="Times New Roman" w:cs="Times New Roman"/>
                <w:color w:val="000000"/>
                <w:sz w:val="20"/>
                <w:szCs w:val="20"/>
                <w:lang w:eastAsia="ru-RU"/>
              </w:rPr>
            </w:pPr>
            <w:r w:rsidRPr="00477933">
              <w:rPr>
                <w:rFonts w:ascii="Times New Roman" w:eastAsia="Times New Roman" w:hAnsi="Times New Roman" w:cs="Times New Roman"/>
                <w:color w:val="000000"/>
                <w:sz w:val="20"/>
                <w:szCs w:val="20"/>
                <w:lang w:eastAsia="ru-RU"/>
              </w:rPr>
              <w:t>Комитет культуры администрации города Нефтеюганска</w:t>
            </w:r>
          </w:p>
        </w:tc>
        <w:tc>
          <w:tcPr>
            <w:tcW w:w="1559" w:type="dxa"/>
            <w:tcBorders>
              <w:top w:val="nil"/>
              <w:left w:val="nil"/>
              <w:bottom w:val="single" w:sz="4" w:space="0" w:color="auto"/>
              <w:right w:val="single" w:sz="4" w:space="0" w:color="auto"/>
            </w:tcBorders>
            <w:shd w:val="clear" w:color="auto" w:fill="auto"/>
            <w:vAlign w:val="center"/>
            <w:hideMark/>
          </w:tcPr>
          <w:p w:rsidR="005A2C91" w:rsidRPr="00477933" w:rsidRDefault="005A2C91" w:rsidP="00CB1DEE">
            <w:pPr>
              <w:spacing w:after="0" w:line="240" w:lineRule="auto"/>
              <w:jc w:val="center"/>
              <w:rPr>
                <w:rFonts w:ascii="Times New Roman" w:eastAsia="Times New Roman" w:hAnsi="Times New Roman" w:cs="Times New Roman"/>
                <w:sz w:val="20"/>
                <w:szCs w:val="20"/>
                <w:lang w:eastAsia="ru-RU"/>
              </w:rPr>
            </w:pPr>
            <w:r w:rsidRPr="00477933">
              <w:rPr>
                <w:rFonts w:ascii="Times New Roman" w:eastAsia="Times New Roman" w:hAnsi="Times New Roman" w:cs="Times New Roman"/>
                <w:sz w:val="20"/>
                <w:szCs w:val="20"/>
                <w:lang w:eastAsia="ru-RU"/>
              </w:rPr>
              <w:t>119 175,50</w:t>
            </w:r>
          </w:p>
        </w:tc>
        <w:tc>
          <w:tcPr>
            <w:tcW w:w="1417" w:type="dxa"/>
            <w:tcBorders>
              <w:top w:val="nil"/>
              <w:left w:val="nil"/>
              <w:bottom w:val="single" w:sz="4" w:space="0" w:color="auto"/>
              <w:right w:val="single" w:sz="4" w:space="0" w:color="auto"/>
            </w:tcBorders>
            <w:shd w:val="clear" w:color="auto" w:fill="auto"/>
            <w:vAlign w:val="center"/>
            <w:hideMark/>
          </w:tcPr>
          <w:p w:rsidR="005A2C91" w:rsidRPr="00477933" w:rsidRDefault="005A2C91" w:rsidP="00CB1DEE">
            <w:pPr>
              <w:spacing w:after="0" w:line="240" w:lineRule="auto"/>
              <w:jc w:val="center"/>
              <w:rPr>
                <w:rFonts w:ascii="Times New Roman" w:eastAsia="Times New Roman" w:hAnsi="Times New Roman" w:cs="Times New Roman"/>
                <w:sz w:val="20"/>
                <w:szCs w:val="20"/>
                <w:lang w:eastAsia="ru-RU"/>
              </w:rPr>
            </w:pPr>
            <w:r w:rsidRPr="00477933">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A2C91" w:rsidRPr="00477933" w:rsidRDefault="00CB2FCA" w:rsidP="00B95C0A">
            <w:pPr>
              <w:spacing w:after="0" w:line="240" w:lineRule="auto"/>
              <w:jc w:val="center"/>
              <w:rPr>
                <w:rFonts w:ascii="Times New Roman" w:eastAsia="Times New Roman" w:hAnsi="Times New Roman" w:cs="Times New Roman"/>
                <w:sz w:val="20"/>
                <w:szCs w:val="20"/>
                <w:lang w:eastAsia="ru-RU"/>
              </w:rPr>
            </w:pPr>
            <w:r w:rsidRPr="00477933">
              <w:rPr>
                <w:rFonts w:ascii="Times New Roman" w:eastAsia="Times New Roman" w:hAnsi="Times New Roman" w:cs="Times New Roman"/>
                <w:sz w:val="20"/>
                <w:szCs w:val="20"/>
                <w:lang w:eastAsia="ru-RU"/>
              </w:rPr>
              <w:t>113 354,48</w:t>
            </w:r>
          </w:p>
        </w:tc>
        <w:tc>
          <w:tcPr>
            <w:tcW w:w="1323" w:type="dxa"/>
            <w:tcBorders>
              <w:top w:val="nil"/>
              <w:left w:val="nil"/>
              <w:bottom w:val="single" w:sz="4" w:space="0" w:color="auto"/>
              <w:right w:val="single" w:sz="4" w:space="0" w:color="auto"/>
            </w:tcBorders>
            <w:shd w:val="clear" w:color="auto" w:fill="auto"/>
            <w:vAlign w:val="center"/>
            <w:hideMark/>
          </w:tcPr>
          <w:p w:rsidR="005A2C91" w:rsidRPr="00477933" w:rsidRDefault="005A2C91" w:rsidP="00B95C0A">
            <w:pPr>
              <w:spacing w:after="0" w:line="240" w:lineRule="auto"/>
              <w:jc w:val="center"/>
              <w:rPr>
                <w:rFonts w:ascii="Times New Roman" w:eastAsia="Times New Roman" w:hAnsi="Times New Roman" w:cs="Times New Roman"/>
                <w:sz w:val="20"/>
                <w:szCs w:val="20"/>
                <w:lang w:eastAsia="ru-RU"/>
              </w:rPr>
            </w:pPr>
            <w:r w:rsidRPr="00477933">
              <w:rPr>
                <w:rFonts w:ascii="Times New Roman" w:eastAsia="Times New Roman" w:hAnsi="Times New Roman" w:cs="Times New Roman"/>
                <w:sz w:val="20"/>
                <w:szCs w:val="20"/>
                <w:lang w:eastAsia="ru-RU"/>
              </w:rPr>
              <w:t> </w:t>
            </w:r>
          </w:p>
        </w:tc>
      </w:tr>
      <w:tr w:rsidR="005A2C91" w:rsidRPr="00477933" w:rsidTr="00B95C0A">
        <w:trPr>
          <w:trHeight w:val="286"/>
        </w:trPr>
        <w:tc>
          <w:tcPr>
            <w:tcW w:w="37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C91" w:rsidRPr="00477933" w:rsidRDefault="005A2C91" w:rsidP="00B95C0A">
            <w:pPr>
              <w:spacing w:after="0" w:line="240" w:lineRule="auto"/>
              <w:rPr>
                <w:rFonts w:ascii="Times New Roman" w:eastAsia="Times New Roman" w:hAnsi="Times New Roman" w:cs="Times New Roman"/>
                <w:color w:val="000000"/>
                <w:sz w:val="20"/>
                <w:szCs w:val="20"/>
                <w:lang w:eastAsia="ru-RU"/>
              </w:rPr>
            </w:pPr>
            <w:r w:rsidRPr="00477933">
              <w:rPr>
                <w:rFonts w:ascii="Times New Roman" w:eastAsia="Times New Roman" w:hAnsi="Times New Roman" w:cs="Times New Roman"/>
                <w:color w:val="000000"/>
                <w:sz w:val="20"/>
                <w:szCs w:val="20"/>
                <w:lang w:eastAsia="ru-RU"/>
              </w:rPr>
              <w:t>Комитет физической культуры и спорта администрации города Нефтеюганска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2C91" w:rsidRPr="00477933" w:rsidRDefault="005A2C91" w:rsidP="00CB1DEE">
            <w:pPr>
              <w:spacing w:after="0" w:line="240" w:lineRule="auto"/>
              <w:jc w:val="center"/>
              <w:rPr>
                <w:rFonts w:ascii="Times New Roman" w:eastAsia="Times New Roman" w:hAnsi="Times New Roman" w:cs="Times New Roman"/>
                <w:sz w:val="20"/>
                <w:szCs w:val="20"/>
                <w:lang w:eastAsia="ru-RU"/>
              </w:rPr>
            </w:pPr>
            <w:r w:rsidRPr="00477933">
              <w:rPr>
                <w:rFonts w:ascii="Times New Roman" w:eastAsia="Times New Roman" w:hAnsi="Times New Roman" w:cs="Times New Roman"/>
                <w:sz w:val="20"/>
                <w:szCs w:val="20"/>
                <w:lang w:eastAsia="ru-RU"/>
              </w:rPr>
              <w:t>48 821,73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2C91" w:rsidRPr="00477933" w:rsidRDefault="005A2C91" w:rsidP="00CB1DEE">
            <w:pPr>
              <w:spacing w:after="0" w:line="240" w:lineRule="auto"/>
              <w:jc w:val="center"/>
              <w:rPr>
                <w:rFonts w:ascii="Times New Roman" w:eastAsia="Times New Roman" w:hAnsi="Times New Roman" w:cs="Times New Roman"/>
                <w:sz w:val="20"/>
                <w:szCs w:val="20"/>
                <w:lang w:eastAsia="ru-RU"/>
              </w:rPr>
            </w:pPr>
            <w:r w:rsidRPr="00477933">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2C91" w:rsidRPr="00477933" w:rsidRDefault="008663D7" w:rsidP="00B95C0A">
            <w:pPr>
              <w:spacing w:after="0" w:line="240" w:lineRule="auto"/>
              <w:jc w:val="center"/>
              <w:rPr>
                <w:rFonts w:ascii="Times New Roman" w:eastAsia="Times New Roman" w:hAnsi="Times New Roman" w:cs="Times New Roman"/>
                <w:sz w:val="20"/>
                <w:szCs w:val="20"/>
                <w:lang w:eastAsia="ru-RU"/>
              </w:rPr>
            </w:pPr>
            <w:r w:rsidRPr="00477933">
              <w:rPr>
                <w:rFonts w:ascii="Times New Roman" w:eastAsia="Times New Roman" w:hAnsi="Times New Roman" w:cs="Times New Roman"/>
                <w:sz w:val="20"/>
                <w:szCs w:val="20"/>
                <w:lang w:eastAsia="ru-RU"/>
              </w:rPr>
              <w:t>83 590,34</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2C91" w:rsidRPr="00477933" w:rsidRDefault="005A2C91" w:rsidP="00B95C0A">
            <w:pPr>
              <w:spacing w:after="0" w:line="240" w:lineRule="auto"/>
              <w:jc w:val="center"/>
              <w:rPr>
                <w:rFonts w:ascii="Times New Roman" w:eastAsia="Times New Roman" w:hAnsi="Times New Roman" w:cs="Times New Roman"/>
                <w:sz w:val="20"/>
                <w:szCs w:val="20"/>
                <w:lang w:eastAsia="ru-RU"/>
              </w:rPr>
            </w:pPr>
            <w:r w:rsidRPr="00477933">
              <w:rPr>
                <w:rFonts w:ascii="Times New Roman" w:eastAsia="Times New Roman" w:hAnsi="Times New Roman" w:cs="Times New Roman"/>
                <w:sz w:val="20"/>
                <w:szCs w:val="20"/>
                <w:lang w:eastAsia="ru-RU"/>
              </w:rPr>
              <w:t> </w:t>
            </w:r>
          </w:p>
        </w:tc>
      </w:tr>
      <w:tr w:rsidR="005A2C91" w:rsidRPr="00477933" w:rsidTr="00B95C0A">
        <w:trPr>
          <w:trHeight w:val="109"/>
        </w:trPr>
        <w:tc>
          <w:tcPr>
            <w:tcW w:w="37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C91" w:rsidRPr="00477933" w:rsidRDefault="005A2C91" w:rsidP="00B95C0A">
            <w:pPr>
              <w:spacing w:after="0" w:line="240" w:lineRule="auto"/>
              <w:rPr>
                <w:rFonts w:ascii="Times New Roman" w:eastAsia="Times New Roman" w:hAnsi="Times New Roman" w:cs="Times New Roman"/>
                <w:color w:val="000000"/>
                <w:sz w:val="20"/>
                <w:szCs w:val="20"/>
                <w:lang w:eastAsia="ru-RU"/>
              </w:rPr>
            </w:pPr>
            <w:r w:rsidRPr="00477933">
              <w:rPr>
                <w:rFonts w:ascii="Times New Roman" w:eastAsia="Times New Roman" w:hAnsi="Times New Roman" w:cs="Times New Roman"/>
                <w:color w:val="000000"/>
                <w:sz w:val="20"/>
                <w:szCs w:val="20"/>
                <w:lang w:eastAsia="ru-RU"/>
              </w:rPr>
              <w:t>Управление опеки и попечительства администрации города Нефтеюганска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2C91" w:rsidRPr="00477933" w:rsidRDefault="005A2C91" w:rsidP="00CB1DEE">
            <w:pPr>
              <w:spacing w:after="0" w:line="240" w:lineRule="auto"/>
              <w:jc w:val="center"/>
              <w:rPr>
                <w:rFonts w:ascii="Times New Roman" w:eastAsia="Times New Roman" w:hAnsi="Times New Roman" w:cs="Times New Roman"/>
                <w:sz w:val="20"/>
                <w:szCs w:val="20"/>
                <w:lang w:eastAsia="ru-RU"/>
              </w:rPr>
            </w:pPr>
            <w:r w:rsidRPr="00477933">
              <w:rPr>
                <w:rFonts w:ascii="Times New Roman" w:eastAsia="Times New Roman" w:hAnsi="Times New Roman" w:cs="Times New Roman"/>
                <w:sz w:val="20"/>
                <w:szCs w:val="20"/>
                <w:lang w:eastAsia="ru-RU"/>
              </w:rPr>
              <w:t>14 330,85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2C91" w:rsidRPr="00477933" w:rsidRDefault="005A2C91" w:rsidP="00CB1DEE">
            <w:pPr>
              <w:spacing w:after="0" w:line="240" w:lineRule="auto"/>
              <w:jc w:val="center"/>
              <w:rPr>
                <w:rFonts w:ascii="Times New Roman" w:eastAsia="Times New Roman" w:hAnsi="Times New Roman" w:cs="Times New Roman"/>
                <w:sz w:val="20"/>
                <w:szCs w:val="20"/>
                <w:lang w:eastAsia="ru-RU"/>
              </w:rPr>
            </w:pPr>
            <w:r w:rsidRPr="00477933">
              <w:rPr>
                <w:rFonts w:ascii="Times New Roman" w:eastAsia="Times New Roman" w:hAnsi="Times New Roman" w:cs="Times New Roman"/>
                <w:sz w:val="20"/>
                <w:szCs w:val="20"/>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2C91" w:rsidRPr="00477933" w:rsidRDefault="00D52CCF" w:rsidP="00B95C0A">
            <w:pPr>
              <w:spacing w:after="0" w:line="240" w:lineRule="auto"/>
              <w:jc w:val="center"/>
              <w:rPr>
                <w:rFonts w:ascii="Times New Roman" w:eastAsia="Times New Roman" w:hAnsi="Times New Roman" w:cs="Times New Roman"/>
                <w:sz w:val="20"/>
                <w:szCs w:val="20"/>
                <w:lang w:eastAsia="ru-RU"/>
              </w:rPr>
            </w:pPr>
            <w:r w:rsidRPr="00477933">
              <w:rPr>
                <w:rFonts w:ascii="Times New Roman" w:eastAsia="Times New Roman" w:hAnsi="Times New Roman" w:cs="Times New Roman"/>
                <w:sz w:val="20"/>
                <w:szCs w:val="20"/>
                <w:lang w:eastAsia="ru-RU"/>
              </w:rPr>
              <w:t>3 514,40</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2C91" w:rsidRPr="00477933" w:rsidRDefault="005A2C91" w:rsidP="00B95C0A">
            <w:pPr>
              <w:spacing w:after="0" w:line="240" w:lineRule="auto"/>
              <w:jc w:val="center"/>
              <w:rPr>
                <w:rFonts w:ascii="Times New Roman" w:eastAsia="Times New Roman" w:hAnsi="Times New Roman" w:cs="Times New Roman"/>
                <w:sz w:val="20"/>
                <w:szCs w:val="20"/>
                <w:lang w:eastAsia="ru-RU"/>
              </w:rPr>
            </w:pPr>
            <w:r w:rsidRPr="00477933">
              <w:rPr>
                <w:rFonts w:ascii="Times New Roman" w:eastAsia="Times New Roman" w:hAnsi="Times New Roman" w:cs="Times New Roman"/>
                <w:sz w:val="20"/>
                <w:szCs w:val="20"/>
                <w:lang w:eastAsia="ru-RU"/>
              </w:rPr>
              <w:t> </w:t>
            </w:r>
          </w:p>
        </w:tc>
      </w:tr>
      <w:tr w:rsidR="005A2C91" w:rsidRPr="00477933" w:rsidTr="00B95C0A">
        <w:trPr>
          <w:trHeight w:val="56"/>
        </w:trPr>
        <w:tc>
          <w:tcPr>
            <w:tcW w:w="37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C91" w:rsidRPr="00477933" w:rsidRDefault="005A2C91" w:rsidP="00B95C0A">
            <w:pPr>
              <w:spacing w:after="0" w:line="240" w:lineRule="auto"/>
              <w:rPr>
                <w:rFonts w:ascii="Times New Roman" w:eastAsia="Times New Roman" w:hAnsi="Times New Roman" w:cs="Times New Roman"/>
                <w:color w:val="000000"/>
                <w:sz w:val="20"/>
                <w:szCs w:val="20"/>
                <w:lang w:eastAsia="ru-RU"/>
              </w:rPr>
            </w:pPr>
            <w:r w:rsidRPr="00477933">
              <w:rPr>
                <w:rFonts w:ascii="Times New Roman" w:eastAsia="Times New Roman" w:hAnsi="Times New Roman" w:cs="Times New Roman"/>
                <w:color w:val="000000"/>
                <w:sz w:val="20"/>
                <w:szCs w:val="20"/>
                <w:lang w:eastAsia="ru-RU"/>
              </w:rPr>
              <w:t>Департамент градостроительства администрации города Нефтеюганска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A2C91" w:rsidRPr="00477933" w:rsidRDefault="005A2C91" w:rsidP="00CB1DEE">
            <w:pPr>
              <w:spacing w:after="0" w:line="240" w:lineRule="auto"/>
              <w:jc w:val="center"/>
              <w:rPr>
                <w:rFonts w:ascii="Times New Roman" w:eastAsia="Times New Roman" w:hAnsi="Times New Roman" w:cs="Times New Roman"/>
                <w:sz w:val="20"/>
                <w:szCs w:val="20"/>
                <w:lang w:eastAsia="ru-RU"/>
              </w:rPr>
            </w:pPr>
            <w:r w:rsidRPr="00477933">
              <w:rPr>
                <w:rFonts w:ascii="Times New Roman" w:eastAsia="Times New Roman" w:hAnsi="Times New Roman" w:cs="Times New Roman"/>
                <w:sz w:val="20"/>
                <w:szCs w:val="20"/>
                <w:lang w:eastAsia="ru-RU"/>
              </w:rPr>
              <w:t>3 057 380,60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A2C91" w:rsidRPr="00477933" w:rsidRDefault="005A2C91" w:rsidP="00CB1DEE">
            <w:pPr>
              <w:spacing w:after="0" w:line="240" w:lineRule="auto"/>
              <w:jc w:val="center"/>
              <w:rPr>
                <w:rFonts w:ascii="Times New Roman" w:eastAsia="Times New Roman" w:hAnsi="Times New Roman" w:cs="Times New Roman"/>
                <w:sz w:val="20"/>
                <w:szCs w:val="20"/>
                <w:lang w:eastAsia="ru-RU"/>
              </w:rPr>
            </w:pPr>
            <w:r w:rsidRPr="00477933">
              <w:rPr>
                <w:rFonts w:ascii="Times New Roman" w:eastAsia="Times New Roman" w:hAnsi="Times New Roman" w:cs="Times New Roman"/>
                <w:sz w:val="20"/>
                <w:szCs w:val="20"/>
                <w:lang w:eastAsia="ru-RU"/>
              </w:rPr>
              <w:t>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5A2C91" w:rsidRPr="00477933" w:rsidRDefault="00350BB6" w:rsidP="00B95C0A">
            <w:pPr>
              <w:spacing w:after="0" w:line="240" w:lineRule="auto"/>
              <w:jc w:val="center"/>
              <w:rPr>
                <w:rFonts w:ascii="Times New Roman" w:eastAsia="Times New Roman" w:hAnsi="Times New Roman" w:cs="Times New Roman"/>
                <w:sz w:val="20"/>
                <w:szCs w:val="20"/>
                <w:lang w:eastAsia="ru-RU"/>
              </w:rPr>
            </w:pPr>
            <w:r w:rsidRPr="00477933">
              <w:rPr>
                <w:rFonts w:ascii="Times New Roman" w:eastAsia="Times New Roman" w:hAnsi="Times New Roman" w:cs="Times New Roman"/>
                <w:sz w:val="20"/>
                <w:szCs w:val="20"/>
                <w:lang w:eastAsia="ru-RU"/>
              </w:rPr>
              <w:t>1 831 654,54</w:t>
            </w:r>
          </w:p>
        </w:tc>
        <w:tc>
          <w:tcPr>
            <w:tcW w:w="1323" w:type="dxa"/>
            <w:tcBorders>
              <w:top w:val="single" w:sz="4" w:space="0" w:color="auto"/>
              <w:left w:val="nil"/>
              <w:bottom w:val="single" w:sz="4" w:space="0" w:color="auto"/>
              <w:right w:val="single" w:sz="4" w:space="0" w:color="auto"/>
            </w:tcBorders>
            <w:shd w:val="clear" w:color="auto" w:fill="auto"/>
            <w:vAlign w:val="center"/>
            <w:hideMark/>
          </w:tcPr>
          <w:p w:rsidR="005A2C91" w:rsidRPr="00477933" w:rsidRDefault="005A2C91" w:rsidP="00B95C0A">
            <w:pPr>
              <w:spacing w:after="0" w:line="240" w:lineRule="auto"/>
              <w:jc w:val="center"/>
              <w:rPr>
                <w:rFonts w:ascii="Times New Roman" w:eastAsia="Times New Roman" w:hAnsi="Times New Roman" w:cs="Times New Roman"/>
                <w:sz w:val="20"/>
                <w:szCs w:val="20"/>
                <w:lang w:eastAsia="ru-RU"/>
              </w:rPr>
            </w:pPr>
            <w:r w:rsidRPr="00477933">
              <w:rPr>
                <w:rFonts w:ascii="Times New Roman" w:eastAsia="Times New Roman" w:hAnsi="Times New Roman" w:cs="Times New Roman"/>
                <w:sz w:val="20"/>
                <w:szCs w:val="20"/>
                <w:lang w:eastAsia="ru-RU"/>
              </w:rPr>
              <w:t> </w:t>
            </w:r>
          </w:p>
        </w:tc>
      </w:tr>
      <w:tr w:rsidR="005A2C91" w:rsidRPr="00477933" w:rsidTr="00B95C0A">
        <w:trPr>
          <w:trHeight w:val="600"/>
        </w:trPr>
        <w:tc>
          <w:tcPr>
            <w:tcW w:w="3763" w:type="dxa"/>
            <w:tcBorders>
              <w:top w:val="nil"/>
              <w:left w:val="single" w:sz="4" w:space="0" w:color="auto"/>
              <w:bottom w:val="single" w:sz="4" w:space="0" w:color="auto"/>
              <w:right w:val="single" w:sz="4" w:space="0" w:color="auto"/>
            </w:tcBorders>
            <w:shd w:val="clear" w:color="auto" w:fill="auto"/>
            <w:vAlign w:val="bottom"/>
            <w:hideMark/>
          </w:tcPr>
          <w:p w:rsidR="005A2C91" w:rsidRPr="00477933" w:rsidRDefault="005A2C91" w:rsidP="00B95C0A">
            <w:pPr>
              <w:spacing w:after="0" w:line="240" w:lineRule="auto"/>
              <w:rPr>
                <w:rFonts w:ascii="Times New Roman" w:eastAsia="Times New Roman" w:hAnsi="Times New Roman" w:cs="Times New Roman"/>
                <w:color w:val="000000"/>
                <w:sz w:val="20"/>
                <w:szCs w:val="20"/>
                <w:lang w:eastAsia="ru-RU"/>
              </w:rPr>
            </w:pPr>
            <w:r w:rsidRPr="00477933">
              <w:rPr>
                <w:rFonts w:ascii="Times New Roman" w:eastAsia="Times New Roman" w:hAnsi="Times New Roman" w:cs="Times New Roman"/>
                <w:color w:val="000000"/>
                <w:sz w:val="20"/>
                <w:szCs w:val="20"/>
                <w:lang w:eastAsia="ru-RU"/>
              </w:rPr>
              <w:t>Департамент жилищно-коммунального хозяйства администрации города Нефтеюганска</w:t>
            </w:r>
          </w:p>
        </w:tc>
        <w:tc>
          <w:tcPr>
            <w:tcW w:w="1559" w:type="dxa"/>
            <w:tcBorders>
              <w:top w:val="nil"/>
              <w:left w:val="nil"/>
              <w:bottom w:val="single" w:sz="4" w:space="0" w:color="auto"/>
              <w:right w:val="single" w:sz="4" w:space="0" w:color="auto"/>
            </w:tcBorders>
            <w:shd w:val="clear" w:color="auto" w:fill="auto"/>
            <w:vAlign w:val="center"/>
            <w:hideMark/>
          </w:tcPr>
          <w:p w:rsidR="005A2C91" w:rsidRPr="00477933" w:rsidRDefault="005A2C91" w:rsidP="00CB1DEE">
            <w:pPr>
              <w:spacing w:after="0" w:line="240" w:lineRule="auto"/>
              <w:jc w:val="center"/>
              <w:rPr>
                <w:rFonts w:ascii="Times New Roman" w:eastAsia="Times New Roman" w:hAnsi="Times New Roman" w:cs="Times New Roman"/>
                <w:sz w:val="20"/>
                <w:szCs w:val="20"/>
                <w:lang w:eastAsia="ru-RU"/>
              </w:rPr>
            </w:pPr>
            <w:r w:rsidRPr="00477933">
              <w:rPr>
                <w:rFonts w:ascii="Times New Roman" w:eastAsia="Times New Roman" w:hAnsi="Times New Roman" w:cs="Times New Roman"/>
                <w:sz w:val="20"/>
                <w:szCs w:val="20"/>
                <w:lang w:eastAsia="ru-RU"/>
              </w:rPr>
              <w:t>1 334 699,20</w:t>
            </w:r>
          </w:p>
        </w:tc>
        <w:tc>
          <w:tcPr>
            <w:tcW w:w="1417" w:type="dxa"/>
            <w:tcBorders>
              <w:top w:val="nil"/>
              <w:left w:val="nil"/>
              <w:bottom w:val="single" w:sz="4" w:space="0" w:color="auto"/>
              <w:right w:val="single" w:sz="4" w:space="0" w:color="auto"/>
            </w:tcBorders>
            <w:shd w:val="clear" w:color="auto" w:fill="auto"/>
            <w:vAlign w:val="center"/>
            <w:hideMark/>
          </w:tcPr>
          <w:p w:rsidR="005A2C91" w:rsidRPr="00477933" w:rsidRDefault="005A2C91" w:rsidP="00CB1DEE">
            <w:pPr>
              <w:spacing w:after="0" w:line="240" w:lineRule="auto"/>
              <w:jc w:val="center"/>
              <w:rPr>
                <w:rFonts w:ascii="Times New Roman" w:eastAsia="Times New Roman" w:hAnsi="Times New Roman" w:cs="Times New Roman"/>
                <w:sz w:val="20"/>
                <w:szCs w:val="20"/>
                <w:lang w:eastAsia="ru-RU"/>
              </w:rPr>
            </w:pPr>
            <w:r w:rsidRPr="00477933">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A2C91" w:rsidRPr="00477933" w:rsidRDefault="000A7990" w:rsidP="00D52CCF">
            <w:pPr>
              <w:spacing w:after="0" w:line="240" w:lineRule="auto"/>
              <w:jc w:val="center"/>
              <w:rPr>
                <w:rFonts w:ascii="Times New Roman" w:eastAsia="Times New Roman" w:hAnsi="Times New Roman" w:cs="Times New Roman"/>
                <w:sz w:val="20"/>
                <w:szCs w:val="20"/>
                <w:lang w:eastAsia="ru-RU"/>
              </w:rPr>
            </w:pPr>
            <w:r w:rsidRPr="00477933">
              <w:rPr>
                <w:rFonts w:ascii="Times New Roman" w:eastAsia="Times New Roman" w:hAnsi="Times New Roman" w:cs="Times New Roman"/>
                <w:sz w:val="20"/>
                <w:szCs w:val="20"/>
                <w:lang w:eastAsia="ru-RU"/>
              </w:rPr>
              <w:t>732 779,0</w:t>
            </w:r>
            <w:r w:rsidR="00070E3C" w:rsidRPr="00477933">
              <w:rPr>
                <w:rFonts w:ascii="Times New Roman" w:eastAsia="Times New Roman" w:hAnsi="Times New Roman" w:cs="Times New Roman"/>
                <w:sz w:val="20"/>
                <w:szCs w:val="20"/>
                <w:lang w:eastAsia="ru-RU"/>
              </w:rPr>
              <w:t>1</w:t>
            </w:r>
            <w:r w:rsidR="00D52CCF" w:rsidRPr="00477933">
              <w:rPr>
                <w:rFonts w:ascii="Times New Roman" w:eastAsia="Times New Roman" w:hAnsi="Times New Roman" w:cs="Times New Roman"/>
                <w:sz w:val="20"/>
                <w:szCs w:val="20"/>
                <w:lang w:eastAsia="ru-RU"/>
              </w:rPr>
              <w:t xml:space="preserve"> </w:t>
            </w:r>
          </w:p>
        </w:tc>
        <w:tc>
          <w:tcPr>
            <w:tcW w:w="1323" w:type="dxa"/>
            <w:tcBorders>
              <w:top w:val="nil"/>
              <w:left w:val="nil"/>
              <w:bottom w:val="single" w:sz="4" w:space="0" w:color="auto"/>
              <w:right w:val="single" w:sz="4" w:space="0" w:color="auto"/>
            </w:tcBorders>
            <w:shd w:val="clear" w:color="auto" w:fill="auto"/>
            <w:vAlign w:val="center"/>
            <w:hideMark/>
          </w:tcPr>
          <w:p w:rsidR="005A2C91" w:rsidRPr="00477933" w:rsidRDefault="005A2C91" w:rsidP="00B95C0A">
            <w:pPr>
              <w:spacing w:after="0" w:line="240" w:lineRule="auto"/>
              <w:jc w:val="center"/>
              <w:rPr>
                <w:rFonts w:ascii="Times New Roman" w:eastAsia="Times New Roman" w:hAnsi="Times New Roman" w:cs="Times New Roman"/>
                <w:sz w:val="20"/>
                <w:szCs w:val="20"/>
                <w:lang w:eastAsia="ru-RU"/>
              </w:rPr>
            </w:pPr>
            <w:r w:rsidRPr="00477933">
              <w:rPr>
                <w:rFonts w:ascii="Times New Roman" w:eastAsia="Times New Roman" w:hAnsi="Times New Roman" w:cs="Times New Roman"/>
                <w:sz w:val="20"/>
                <w:szCs w:val="20"/>
                <w:lang w:eastAsia="ru-RU"/>
              </w:rPr>
              <w:t> </w:t>
            </w:r>
          </w:p>
        </w:tc>
      </w:tr>
      <w:tr w:rsidR="005A2C91" w:rsidRPr="00477933" w:rsidTr="00B95C0A">
        <w:trPr>
          <w:trHeight w:val="600"/>
        </w:trPr>
        <w:tc>
          <w:tcPr>
            <w:tcW w:w="3763" w:type="dxa"/>
            <w:tcBorders>
              <w:top w:val="nil"/>
              <w:left w:val="single" w:sz="4" w:space="0" w:color="auto"/>
              <w:bottom w:val="single" w:sz="4" w:space="0" w:color="auto"/>
              <w:right w:val="single" w:sz="4" w:space="0" w:color="auto"/>
            </w:tcBorders>
            <w:shd w:val="clear" w:color="auto" w:fill="auto"/>
            <w:vAlign w:val="bottom"/>
            <w:hideMark/>
          </w:tcPr>
          <w:p w:rsidR="005A2C91" w:rsidRPr="00477933" w:rsidRDefault="005A2C91" w:rsidP="00B95C0A">
            <w:pPr>
              <w:spacing w:after="0" w:line="240" w:lineRule="auto"/>
              <w:rPr>
                <w:rFonts w:ascii="Times New Roman" w:eastAsia="Times New Roman" w:hAnsi="Times New Roman" w:cs="Times New Roman"/>
                <w:color w:val="000000"/>
                <w:sz w:val="20"/>
                <w:szCs w:val="20"/>
                <w:lang w:eastAsia="ru-RU"/>
              </w:rPr>
            </w:pPr>
            <w:r w:rsidRPr="00477933">
              <w:rPr>
                <w:rFonts w:ascii="Times New Roman" w:eastAsia="Times New Roman" w:hAnsi="Times New Roman" w:cs="Times New Roman"/>
                <w:color w:val="000000"/>
                <w:sz w:val="20"/>
                <w:szCs w:val="20"/>
                <w:lang w:eastAsia="ru-RU"/>
              </w:rPr>
              <w:lastRenderedPageBreak/>
              <w:t>Комитет записи актов гражданского состояния администрации города Нефтеюганска</w:t>
            </w:r>
          </w:p>
        </w:tc>
        <w:tc>
          <w:tcPr>
            <w:tcW w:w="1559" w:type="dxa"/>
            <w:tcBorders>
              <w:top w:val="nil"/>
              <w:left w:val="nil"/>
              <w:bottom w:val="single" w:sz="4" w:space="0" w:color="auto"/>
              <w:right w:val="single" w:sz="4" w:space="0" w:color="auto"/>
            </w:tcBorders>
            <w:shd w:val="clear" w:color="auto" w:fill="auto"/>
            <w:vAlign w:val="center"/>
            <w:hideMark/>
          </w:tcPr>
          <w:p w:rsidR="005A2C91" w:rsidRPr="00477933" w:rsidRDefault="005A2C91" w:rsidP="00CB1DEE">
            <w:pPr>
              <w:spacing w:after="0" w:line="240" w:lineRule="auto"/>
              <w:jc w:val="center"/>
              <w:rPr>
                <w:rFonts w:ascii="Times New Roman" w:eastAsia="Times New Roman" w:hAnsi="Times New Roman" w:cs="Times New Roman"/>
                <w:sz w:val="20"/>
                <w:szCs w:val="20"/>
                <w:lang w:eastAsia="ru-RU"/>
              </w:rPr>
            </w:pPr>
            <w:r w:rsidRPr="00477933">
              <w:rPr>
                <w:rFonts w:ascii="Times New Roman" w:eastAsia="Times New Roman" w:hAnsi="Times New Roman" w:cs="Times New Roman"/>
                <w:sz w:val="20"/>
                <w:szCs w:val="20"/>
                <w:lang w:eastAsia="ru-RU"/>
              </w:rPr>
              <w:t>82 432,13</w:t>
            </w:r>
          </w:p>
        </w:tc>
        <w:tc>
          <w:tcPr>
            <w:tcW w:w="1417" w:type="dxa"/>
            <w:tcBorders>
              <w:top w:val="nil"/>
              <w:left w:val="nil"/>
              <w:bottom w:val="single" w:sz="4" w:space="0" w:color="auto"/>
              <w:right w:val="single" w:sz="4" w:space="0" w:color="auto"/>
            </w:tcBorders>
            <w:shd w:val="clear" w:color="auto" w:fill="auto"/>
            <w:vAlign w:val="center"/>
            <w:hideMark/>
          </w:tcPr>
          <w:p w:rsidR="005A2C91" w:rsidRPr="00477933" w:rsidRDefault="005A2C91" w:rsidP="00CB1DEE">
            <w:pPr>
              <w:spacing w:after="0" w:line="240" w:lineRule="auto"/>
              <w:jc w:val="center"/>
              <w:rPr>
                <w:rFonts w:ascii="Times New Roman" w:eastAsia="Times New Roman" w:hAnsi="Times New Roman" w:cs="Times New Roman"/>
                <w:sz w:val="20"/>
                <w:szCs w:val="20"/>
                <w:lang w:eastAsia="ru-RU"/>
              </w:rPr>
            </w:pPr>
            <w:r w:rsidRPr="00477933">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A2C91" w:rsidRPr="00477933" w:rsidRDefault="00CB2FCA" w:rsidP="00B95C0A">
            <w:pPr>
              <w:spacing w:after="0" w:line="240" w:lineRule="auto"/>
              <w:jc w:val="center"/>
              <w:rPr>
                <w:rFonts w:ascii="Times New Roman" w:eastAsia="Times New Roman" w:hAnsi="Times New Roman" w:cs="Times New Roman"/>
                <w:sz w:val="20"/>
                <w:szCs w:val="20"/>
                <w:lang w:eastAsia="ru-RU"/>
              </w:rPr>
            </w:pPr>
            <w:r w:rsidRPr="00477933">
              <w:rPr>
                <w:rFonts w:ascii="Times New Roman" w:eastAsia="Times New Roman" w:hAnsi="Times New Roman" w:cs="Times New Roman"/>
                <w:sz w:val="20"/>
                <w:szCs w:val="20"/>
                <w:lang w:eastAsia="ru-RU"/>
              </w:rPr>
              <w:t>23 935,14</w:t>
            </w:r>
          </w:p>
        </w:tc>
        <w:tc>
          <w:tcPr>
            <w:tcW w:w="1323" w:type="dxa"/>
            <w:tcBorders>
              <w:top w:val="nil"/>
              <w:left w:val="nil"/>
              <w:bottom w:val="single" w:sz="4" w:space="0" w:color="auto"/>
              <w:right w:val="single" w:sz="4" w:space="0" w:color="auto"/>
            </w:tcBorders>
            <w:shd w:val="clear" w:color="auto" w:fill="auto"/>
            <w:vAlign w:val="center"/>
            <w:hideMark/>
          </w:tcPr>
          <w:p w:rsidR="005A2C91" w:rsidRPr="00477933" w:rsidRDefault="005A2C91" w:rsidP="00B95C0A">
            <w:pPr>
              <w:spacing w:after="0" w:line="240" w:lineRule="auto"/>
              <w:jc w:val="center"/>
              <w:rPr>
                <w:rFonts w:ascii="Times New Roman" w:eastAsia="Times New Roman" w:hAnsi="Times New Roman" w:cs="Times New Roman"/>
                <w:sz w:val="20"/>
                <w:szCs w:val="20"/>
                <w:lang w:eastAsia="ru-RU"/>
              </w:rPr>
            </w:pPr>
            <w:r w:rsidRPr="00477933">
              <w:rPr>
                <w:rFonts w:ascii="Times New Roman" w:eastAsia="Times New Roman" w:hAnsi="Times New Roman" w:cs="Times New Roman"/>
                <w:sz w:val="20"/>
                <w:szCs w:val="20"/>
                <w:lang w:eastAsia="ru-RU"/>
              </w:rPr>
              <w:t> </w:t>
            </w:r>
          </w:p>
        </w:tc>
      </w:tr>
      <w:tr w:rsidR="005A2C91" w:rsidRPr="00477933" w:rsidTr="00B95C0A">
        <w:trPr>
          <w:trHeight w:val="285"/>
        </w:trPr>
        <w:tc>
          <w:tcPr>
            <w:tcW w:w="3763" w:type="dxa"/>
            <w:tcBorders>
              <w:top w:val="nil"/>
              <w:left w:val="single" w:sz="4" w:space="0" w:color="auto"/>
              <w:bottom w:val="single" w:sz="4" w:space="0" w:color="auto"/>
              <w:right w:val="single" w:sz="4" w:space="0" w:color="auto"/>
            </w:tcBorders>
            <w:shd w:val="clear" w:color="auto" w:fill="auto"/>
            <w:vAlign w:val="bottom"/>
            <w:hideMark/>
          </w:tcPr>
          <w:p w:rsidR="005A2C91" w:rsidRPr="00477933" w:rsidRDefault="005A2C91" w:rsidP="00B95C0A">
            <w:pPr>
              <w:spacing w:after="0" w:line="240" w:lineRule="auto"/>
              <w:rPr>
                <w:rFonts w:ascii="Times New Roman" w:eastAsia="Times New Roman" w:hAnsi="Times New Roman" w:cs="Times New Roman"/>
                <w:b/>
                <w:bCs/>
                <w:color w:val="000000"/>
                <w:sz w:val="20"/>
                <w:szCs w:val="20"/>
                <w:lang w:eastAsia="ru-RU"/>
              </w:rPr>
            </w:pPr>
            <w:r w:rsidRPr="00477933">
              <w:rPr>
                <w:rFonts w:ascii="Times New Roman" w:eastAsia="Times New Roman" w:hAnsi="Times New Roman" w:cs="Times New Roman"/>
                <w:b/>
                <w:bCs/>
                <w:color w:val="000000"/>
                <w:sz w:val="20"/>
                <w:szCs w:val="20"/>
                <w:lang w:eastAsia="ru-RU"/>
              </w:rPr>
              <w:t>ИТОГО</w:t>
            </w:r>
          </w:p>
        </w:tc>
        <w:tc>
          <w:tcPr>
            <w:tcW w:w="1559" w:type="dxa"/>
            <w:tcBorders>
              <w:top w:val="nil"/>
              <w:left w:val="nil"/>
              <w:bottom w:val="single" w:sz="4" w:space="0" w:color="auto"/>
              <w:right w:val="single" w:sz="4" w:space="0" w:color="auto"/>
            </w:tcBorders>
            <w:shd w:val="clear" w:color="auto" w:fill="auto"/>
            <w:vAlign w:val="center"/>
            <w:hideMark/>
          </w:tcPr>
          <w:p w:rsidR="005A2C91" w:rsidRPr="00477933" w:rsidRDefault="005A2C91" w:rsidP="00CB1DEE">
            <w:pPr>
              <w:spacing w:after="0" w:line="240" w:lineRule="auto"/>
              <w:jc w:val="center"/>
              <w:rPr>
                <w:rFonts w:ascii="Times New Roman" w:eastAsia="Times New Roman" w:hAnsi="Times New Roman" w:cs="Times New Roman"/>
                <w:b/>
                <w:bCs/>
                <w:color w:val="000000"/>
                <w:sz w:val="20"/>
                <w:szCs w:val="20"/>
                <w:lang w:eastAsia="ru-RU"/>
              </w:rPr>
            </w:pPr>
            <w:r w:rsidRPr="00477933">
              <w:rPr>
                <w:rFonts w:ascii="Times New Roman" w:eastAsia="Times New Roman" w:hAnsi="Times New Roman" w:cs="Times New Roman"/>
                <w:b/>
                <w:bCs/>
                <w:color w:val="000000"/>
                <w:sz w:val="20"/>
                <w:szCs w:val="20"/>
                <w:lang w:eastAsia="ru-RU"/>
              </w:rPr>
              <w:t>10 532 229,63</w:t>
            </w:r>
          </w:p>
        </w:tc>
        <w:tc>
          <w:tcPr>
            <w:tcW w:w="1417" w:type="dxa"/>
            <w:tcBorders>
              <w:top w:val="nil"/>
              <w:left w:val="nil"/>
              <w:bottom w:val="single" w:sz="4" w:space="0" w:color="auto"/>
              <w:right w:val="single" w:sz="4" w:space="0" w:color="auto"/>
            </w:tcBorders>
            <w:shd w:val="clear" w:color="auto" w:fill="auto"/>
            <w:vAlign w:val="center"/>
            <w:hideMark/>
          </w:tcPr>
          <w:p w:rsidR="005A2C91" w:rsidRPr="00477933" w:rsidRDefault="005A2C91" w:rsidP="00CB1DEE">
            <w:pPr>
              <w:spacing w:after="0" w:line="240" w:lineRule="auto"/>
              <w:jc w:val="center"/>
              <w:rPr>
                <w:rFonts w:ascii="Times New Roman" w:eastAsia="Times New Roman" w:hAnsi="Times New Roman" w:cs="Times New Roman"/>
                <w:b/>
                <w:bCs/>
                <w:color w:val="000000"/>
                <w:sz w:val="20"/>
                <w:szCs w:val="20"/>
                <w:lang w:eastAsia="ru-RU"/>
              </w:rPr>
            </w:pPr>
            <w:r w:rsidRPr="00477933">
              <w:rPr>
                <w:rFonts w:ascii="Times New Roman" w:eastAsia="Times New Roman" w:hAnsi="Times New Roman" w:cs="Times New Roman"/>
                <w:b/>
                <w:bCs/>
                <w:color w:val="000000"/>
                <w:sz w:val="20"/>
                <w:szCs w:val="20"/>
                <w:lang w:eastAsia="ru-RU"/>
              </w:rPr>
              <w:t>0,00</w:t>
            </w:r>
          </w:p>
        </w:tc>
        <w:tc>
          <w:tcPr>
            <w:tcW w:w="1560" w:type="dxa"/>
            <w:tcBorders>
              <w:top w:val="nil"/>
              <w:left w:val="nil"/>
              <w:bottom w:val="single" w:sz="4" w:space="0" w:color="auto"/>
              <w:right w:val="single" w:sz="4" w:space="0" w:color="auto"/>
            </w:tcBorders>
            <w:shd w:val="clear" w:color="auto" w:fill="auto"/>
            <w:vAlign w:val="center"/>
            <w:hideMark/>
          </w:tcPr>
          <w:p w:rsidR="005A2C91" w:rsidRPr="00477933" w:rsidRDefault="00D52CCF" w:rsidP="00B95C0A">
            <w:pPr>
              <w:spacing w:after="0" w:line="240" w:lineRule="auto"/>
              <w:jc w:val="center"/>
              <w:rPr>
                <w:rFonts w:ascii="Times New Roman" w:eastAsia="Times New Roman" w:hAnsi="Times New Roman" w:cs="Times New Roman"/>
                <w:b/>
                <w:bCs/>
                <w:color w:val="000000"/>
                <w:sz w:val="20"/>
                <w:szCs w:val="20"/>
                <w:lang w:eastAsia="ru-RU"/>
              </w:rPr>
            </w:pPr>
            <w:r w:rsidRPr="00477933">
              <w:rPr>
                <w:rFonts w:ascii="Times New Roman" w:eastAsia="Times New Roman" w:hAnsi="Times New Roman" w:cs="Times New Roman"/>
                <w:b/>
                <w:bCs/>
                <w:color w:val="000000"/>
                <w:sz w:val="20"/>
                <w:szCs w:val="20"/>
                <w:lang w:eastAsia="ru-RU"/>
              </w:rPr>
              <w:t>6 092 906,18</w:t>
            </w:r>
          </w:p>
        </w:tc>
        <w:tc>
          <w:tcPr>
            <w:tcW w:w="1323" w:type="dxa"/>
            <w:tcBorders>
              <w:top w:val="nil"/>
              <w:left w:val="nil"/>
              <w:bottom w:val="single" w:sz="4" w:space="0" w:color="auto"/>
              <w:right w:val="single" w:sz="4" w:space="0" w:color="auto"/>
            </w:tcBorders>
            <w:shd w:val="clear" w:color="auto" w:fill="auto"/>
            <w:vAlign w:val="center"/>
            <w:hideMark/>
          </w:tcPr>
          <w:p w:rsidR="005A2C91" w:rsidRPr="00477933" w:rsidRDefault="005A2C91" w:rsidP="00B95C0A">
            <w:pPr>
              <w:spacing w:after="0" w:line="240" w:lineRule="auto"/>
              <w:jc w:val="center"/>
              <w:rPr>
                <w:rFonts w:ascii="Times New Roman" w:eastAsia="Times New Roman" w:hAnsi="Times New Roman" w:cs="Times New Roman"/>
                <w:b/>
                <w:bCs/>
                <w:color w:val="000000"/>
                <w:sz w:val="20"/>
                <w:szCs w:val="20"/>
                <w:lang w:eastAsia="ru-RU"/>
              </w:rPr>
            </w:pPr>
            <w:r w:rsidRPr="00477933">
              <w:rPr>
                <w:rFonts w:ascii="Times New Roman" w:eastAsia="Times New Roman" w:hAnsi="Times New Roman" w:cs="Times New Roman"/>
                <w:b/>
                <w:bCs/>
                <w:color w:val="000000"/>
                <w:sz w:val="20"/>
                <w:szCs w:val="20"/>
                <w:lang w:eastAsia="ru-RU"/>
              </w:rPr>
              <w:t>0,00</w:t>
            </w:r>
          </w:p>
        </w:tc>
      </w:tr>
    </w:tbl>
    <w:p w:rsidR="00325523" w:rsidRPr="0093408E" w:rsidRDefault="00325523" w:rsidP="00184C45">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p>
    <w:p w:rsidR="00C95A9B" w:rsidRPr="0093408E" w:rsidRDefault="005E2E07" w:rsidP="00365497">
      <w:pPr>
        <w:tabs>
          <w:tab w:val="left" w:pos="142"/>
        </w:tabs>
        <w:spacing w:after="0" w:line="240" w:lineRule="auto"/>
        <w:contextualSpacing/>
        <w:jc w:val="both"/>
        <w:rPr>
          <w:rFonts w:ascii="Times New Roman" w:eastAsia="Times New Roman" w:hAnsi="Times New Roman" w:cs="Times New Roman"/>
          <w:sz w:val="28"/>
          <w:szCs w:val="28"/>
          <w:lang w:eastAsia="ru-RU"/>
        </w:rPr>
      </w:pPr>
      <w:r w:rsidRPr="00477933">
        <w:rPr>
          <w:rFonts w:ascii="Times New Roman" w:eastAsia="Times New Roman" w:hAnsi="Times New Roman" w:cs="Times New Roman"/>
          <w:color w:val="FF0000"/>
          <w:sz w:val="26"/>
          <w:szCs w:val="26"/>
          <w:lang w:eastAsia="ru-RU"/>
        </w:rPr>
        <w:tab/>
      </w:r>
      <w:r w:rsidR="005F3EB2" w:rsidRPr="00477933">
        <w:rPr>
          <w:rFonts w:ascii="Times New Roman" w:eastAsia="Times New Roman" w:hAnsi="Times New Roman" w:cs="Times New Roman"/>
          <w:color w:val="FF0000"/>
          <w:sz w:val="26"/>
          <w:szCs w:val="26"/>
          <w:lang w:eastAsia="ru-RU"/>
        </w:rPr>
        <w:tab/>
      </w:r>
      <w:r w:rsidRPr="00477933">
        <w:rPr>
          <w:rFonts w:ascii="Times New Roman" w:eastAsia="Times New Roman" w:hAnsi="Times New Roman" w:cs="Times New Roman"/>
          <w:color w:val="000000" w:themeColor="text1"/>
          <w:sz w:val="28"/>
          <w:szCs w:val="28"/>
          <w:lang w:eastAsia="ru-RU"/>
        </w:rPr>
        <w:t>В сравнении с показателями 201</w:t>
      </w:r>
      <w:r w:rsidR="00DD4984" w:rsidRPr="00477933">
        <w:rPr>
          <w:rFonts w:ascii="Times New Roman" w:eastAsia="Times New Roman" w:hAnsi="Times New Roman" w:cs="Times New Roman"/>
          <w:color w:val="000000" w:themeColor="text1"/>
          <w:sz w:val="28"/>
          <w:szCs w:val="28"/>
          <w:lang w:eastAsia="ru-RU"/>
        </w:rPr>
        <w:t>5</w:t>
      </w:r>
      <w:r w:rsidRPr="00477933">
        <w:rPr>
          <w:rFonts w:ascii="Times New Roman" w:eastAsia="Times New Roman" w:hAnsi="Times New Roman" w:cs="Times New Roman"/>
          <w:color w:val="000000" w:themeColor="text1"/>
          <w:sz w:val="28"/>
          <w:szCs w:val="28"/>
          <w:lang w:eastAsia="ru-RU"/>
        </w:rPr>
        <w:t xml:space="preserve"> года, произошло </w:t>
      </w:r>
      <w:r w:rsidR="00D1774F" w:rsidRPr="00477933">
        <w:rPr>
          <w:rFonts w:ascii="Times New Roman" w:eastAsia="Times New Roman" w:hAnsi="Times New Roman" w:cs="Times New Roman"/>
          <w:color w:val="000000" w:themeColor="text1"/>
          <w:sz w:val="28"/>
          <w:szCs w:val="28"/>
          <w:lang w:eastAsia="ru-RU"/>
        </w:rPr>
        <w:t>уменьшение кредиторской</w:t>
      </w:r>
      <w:r w:rsidRPr="00477933">
        <w:rPr>
          <w:rFonts w:ascii="Times New Roman" w:eastAsia="Times New Roman" w:hAnsi="Times New Roman" w:cs="Times New Roman"/>
          <w:color w:val="000000" w:themeColor="text1"/>
          <w:sz w:val="28"/>
          <w:szCs w:val="28"/>
          <w:lang w:eastAsia="ru-RU"/>
        </w:rPr>
        <w:t xml:space="preserve"> задолженности на </w:t>
      </w:r>
      <w:r w:rsidR="00DD4984" w:rsidRPr="00477933">
        <w:rPr>
          <w:rFonts w:ascii="Times New Roman" w:eastAsia="Times New Roman" w:hAnsi="Times New Roman" w:cs="Times New Roman"/>
          <w:color w:val="000000" w:themeColor="text1"/>
          <w:sz w:val="28"/>
          <w:szCs w:val="28"/>
          <w:lang w:eastAsia="ru-RU"/>
        </w:rPr>
        <w:t>4 439 323</w:t>
      </w:r>
      <w:r w:rsidRPr="00477933">
        <w:rPr>
          <w:rFonts w:ascii="Times New Roman" w:eastAsia="Times New Roman" w:hAnsi="Times New Roman" w:cs="Times New Roman"/>
          <w:color w:val="000000" w:themeColor="text1"/>
          <w:sz w:val="28"/>
          <w:szCs w:val="28"/>
          <w:lang w:eastAsia="ru-RU"/>
        </w:rPr>
        <w:t xml:space="preserve"> рубл</w:t>
      </w:r>
      <w:r w:rsidR="00FC1A87" w:rsidRPr="00477933">
        <w:rPr>
          <w:rFonts w:ascii="Times New Roman" w:eastAsia="Times New Roman" w:hAnsi="Times New Roman" w:cs="Times New Roman"/>
          <w:color w:val="000000" w:themeColor="text1"/>
          <w:sz w:val="28"/>
          <w:szCs w:val="28"/>
          <w:lang w:eastAsia="ru-RU"/>
        </w:rPr>
        <w:t>я</w:t>
      </w:r>
      <w:r w:rsidRPr="00477933">
        <w:rPr>
          <w:rFonts w:ascii="Times New Roman" w:eastAsia="Times New Roman" w:hAnsi="Times New Roman" w:cs="Times New Roman"/>
          <w:color w:val="000000" w:themeColor="text1"/>
          <w:sz w:val="28"/>
          <w:szCs w:val="28"/>
          <w:lang w:eastAsia="ru-RU"/>
        </w:rPr>
        <w:t xml:space="preserve"> </w:t>
      </w:r>
      <w:r w:rsidR="00DD4984" w:rsidRPr="00477933">
        <w:rPr>
          <w:rFonts w:ascii="Times New Roman" w:eastAsia="Times New Roman" w:hAnsi="Times New Roman" w:cs="Times New Roman"/>
          <w:color w:val="000000" w:themeColor="text1"/>
          <w:sz w:val="28"/>
          <w:szCs w:val="28"/>
          <w:lang w:eastAsia="ru-RU"/>
        </w:rPr>
        <w:t>45</w:t>
      </w:r>
      <w:r w:rsidR="000A5061" w:rsidRPr="00477933">
        <w:rPr>
          <w:rFonts w:ascii="Times New Roman" w:eastAsia="Times New Roman" w:hAnsi="Times New Roman" w:cs="Times New Roman"/>
          <w:color w:val="000000" w:themeColor="text1"/>
          <w:sz w:val="28"/>
          <w:szCs w:val="28"/>
          <w:lang w:eastAsia="ru-RU"/>
        </w:rPr>
        <w:t xml:space="preserve"> </w:t>
      </w:r>
      <w:r w:rsidRPr="00477933">
        <w:rPr>
          <w:rFonts w:ascii="Times New Roman" w:eastAsia="Times New Roman" w:hAnsi="Times New Roman" w:cs="Times New Roman"/>
          <w:color w:val="000000" w:themeColor="text1"/>
          <w:sz w:val="28"/>
          <w:szCs w:val="28"/>
          <w:lang w:eastAsia="ru-RU"/>
        </w:rPr>
        <w:t>копе</w:t>
      </w:r>
      <w:r w:rsidR="00FC1A87" w:rsidRPr="00477933">
        <w:rPr>
          <w:rFonts w:ascii="Times New Roman" w:eastAsia="Times New Roman" w:hAnsi="Times New Roman" w:cs="Times New Roman"/>
          <w:color w:val="000000" w:themeColor="text1"/>
          <w:sz w:val="28"/>
          <w:szCs w:val="28"/>
          <w:lang w:eastAsia="ru-RU"/>
        </w:rPr>
        <w:t>ек</w:t>
      </w:r>
      <w:r w:rsidRPr="0093408E">
        <w:rPr>
          <w:rFonts w:ascii="Times New Roman" w:eastAsia="Times New Roman" w:hAnsi="Times New Roman" w:cs="Times New Roman"/>
          <w:sz w:val="28"/>
          <w:szCs w:val="28"/>
          <w:lang w:eastAsia="ru-RU"/>
        </w:rPr>
        <w:t xml:space="preserve">. </w:t>
      </w:r>
    </w:p>
    <w:p w:rsidR="008D5B8A" w:rsidRPr="00B63D71" w:rsidRDefault="000A5061" w:rsidP="00184C45">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r w:rsidRPr="00B5106D">
        <w:rPr>
          <w:rFonts w:ascii="Times New Roman" w:eastAsia="Times New Roman" w:hAnsi="Times New Roman" w:cs="Times New Roman"/>
          <w:color w:val="FF0000"/>
          <w:sz w:val="28"/>
          <w:szCs w:val="28"/>
          <w:lang w:eastAsia="ru-RU"/>
        </w:rPr>
        <w:tab/>
      </w:r>
      <w:r w:rsidR="003726D2" w:rsidRPr="00B63D71">
        <w:rPr>
          <w:rFonts w:ascii="Times New Roman" w:eastAsia="Times New Roman" w:hAnsi="Times New Roman" w:cs="Times New Roman"/>
          <w:sz w:val="28"/>
          <w:szCs w:val="28"/>
          <w:lang w:eastAsia="ru-RU"/>
        </w:rPr>
        <w:t>6</w:t>
      </w:r>
      <w:r w:rsidR="00435EBF" w:rsidRPr="00B63D71">
        <w:rPr>
          <w:rFonts w:ascii="Times New Roman" w:eastAsia="Times New Roman" w:hAnsi="Times New Roman" w:cs="Times New Roman"/>
          <w:sz w:val="28"/>
          <w:szCs w:val="28"/>
          <w:lang w:eastAsia="ru-RU"/>
        </w:rPr>
        <w:t>.</w:t>
      </w:r>
      <w:r w:rsidR="008D5B8A" w:rsidRPr="00B63D71">
        <w:rPr>
          <w:rFonts w:ascii="Times New Roman" w:eastAsia="Times New Roman" w:hAnsi="Times New Roman" w:cs="Times New Roman"/>
          <w:sz w:val="28"/>
          <w:szCs w:val="28"/>
          <w:lang w:eastAsia="ru-RU"/>
        </w:rPr>
        <w:t xml:space="preserve"> В ходе проверки финансирования и исполнения </w:t>
      </w:r>
      <w:r w:rsidR="00E02474" w:rsidRPr="00B63D71">
        <w:rPr>
          <w:rFonts w:ascii="Times New Roman" w:eastAsia="Times New Roman" w:hAnsi="Times New Roman" w:cs="Times New Roman"/>
          <w:sz w:val="28"/>
          <w:szCs w:val="28"/>
          <w:lang w:eastAsia="ru-RU"/>
        </w:rPr>
        <w:t>муниципальных</w:t>
      </w:r>
      <w:r w:rsidR="008D5B8A" w:rsidRPr="00B63D71">
        <w:rPr>
          <w:rFonts w:ascii="Times New Roman" w:eastAsia="Times New Roman" w:hAnsi="Times New Roman" w:cs="Times New Roman"/>
          <w:sz w:val="28"/>
          <w:szCs w:val="28"/>
          <w:lang w:eastAsia="ru-RU"/>
        </w:rPr>
        <w:t xml:space="preserve"> программ</w:t>
      </w:r>
      <w:r w:rsidR="00B63D71" w:rsidRPr="00B63D71">
        <w:rPr>
          <w:rFonts w:ascii="Times New Roman" w:eastAsia="Times New Roman" w:hAnsi="Times New Roman" w:cs="Times New Roman"/>
          <w:sz w:val="28"/>
          <w:szCs w:val="28"/>
          <w:lang w:eastAsia="ru-RU"/>
        </w:rPr>
        <w:t xml:space="preserve"> и ведомственной целевой</w:t>
      </w:r>
      <w:r w:rsidR="0018414B" w:rsidRPr="00B63D71">
        <w:rPr>
          <w:rFonts w:ascii="Times New Roman" w:eastAsia="Times New Roman" w:hAnsi="Times New Roman" w:cs="Times New Roman"/>
          <w:sz w:val="28"/>
          <w:szCs w:val="28"/>
          <w:lang w:eastAsia="ru-RU"/>
        </w:rPr>
        <w:t xml:space="preserve"> программ</w:t>
      </w:r>
      <w:r w:rsidR="00B63D71" w:rsidRPr="00B63D71">
        <w:rPr>
          <w:rFonts w:ascii="Times New Roman" w:eastAsia="Times New Roman" w:hAnsi="Times New Roman" w:cs="Times New Roman"/>
          <w:sz w:val="28"/>
          <w:szCs w:val="28"/>
          <w:lang w:eastAsia="ru-RU"/>
        </w:rPr>
        <w:t>ы</w:t>
      </w:r>
      <w:r w:rsidR="00EE04AB" w:rsidRPr="00B63D71">
        <w:rPr>
          <w:rFonts w:ascii="Times New Roman" w:eastAsia="Times New Roman" w:hAnsi="Times New Roman" w:cs="Times New Roman"/>
          <w:sz w:val="28"/>
          <w:szCs w:val="28"/>
          <w:lang w:eastAsia="ru-RU"/>
        </w:rPr>
        <w:t xml:space="preserve"> установлено, что общий объё</w:t>
      </w:r>
      <w:r w:rsidR="00947546">
        <w:rPr>
          <w:rFonts w:ascii="Times New Roman" w:eastAsia="Times New Roman" w:hAnsi="Times New Roman" w:cs="Times New Roman"/>
          <w:sz w:val="28"/>
          <w:szCs w:val="28"/>
          <w:lang w:eastAsia="ru-RU"/>
        </w:rPr>
        <w:t>м утверждё</w:t>
      </w:r>
      <w:r w:rsidR="008D5B8A" w:rsidRPr="00B63D71">
        <w:rPr>
          <w:rFonts w:ascii="Times New Roman" w:eastAsia="Times New Roman" w:hAnsi="Times New Roman" w:cs="Times New Roman"/>
          <w:sz w:val="28"/>
          <w:szCs w:val="28"/>
          <w:lang w:eastAsia="ru-RU"/>
        </w:rPr>
        <w:t xml:space="preserve">нных бюджетных назначений составил в сумме </w:t>
      </w:r>
      <w:r w:rsidR="0021575F" w:rsidRPr="00B63D71">
        <w:rPr>
          <w:rFonts w:ascii="Times New Roman" w:eastAsia="Times New Roman" w:hAnsi="Times New Roman" w:cs="Times New Roman"/>
          <w:sz w:val="28"/>
          <w:szCs w:val="28"/>
          <w:lang w:eastAsia="ru-RU"/>
        </w:rPr>
        <w:t>7</w:t>
      </w:r>
      <w:r w:rsidR="00B63D71" w:rsidRPr="00B63D71">
        <w:rPr>
          <w:rFonts w:ascii="Times New Roman" w:eastAsia="Times New Roman" w:hAnsi="Times New Roman" w:cs="Times New Roman"/>
          <w:sz w:val="28"/>
          <w:szCs w:val="28"/>
          <w:lang w:eastAsia="ru-RU"/>
        </w:rPr>
        <w:t> 290 158 574</w:t>
      </w:r>
      <w:r w:rsidR="00E64E86" w:rsidRPr="00B63D71">
        <w:rPr>
          <w:rFonts w:ascii="Times New Roman" w:eastAsia="Times New Roman" w:hAnsi="Times New Roman" w:cs="Times New Roman"/>
          <w:sz w:val="28"/>
          <w:szCs w:val="28"/>
          <w:lang w:eastAsia="ru-RU"/>
        </w:rPr>
        <w:t xml:space="preserve"> </w:t>
      </w:r>
      <w:r w:rsidR="0022285F" w:rsidRPr="00B63D71">
        <w:rPr>
          <w:rFonts w:ascii="Times New Roman" w:eastAsia="Times New Roman" w:hAnsi="Times New Roman" w:cs="Times New Roman"/>
          <w:sz w:val="28"/>
          <w:szCs w:val="28"/>
          <w:lang w:eastAsia="ru-RU"/>
        </w:rPr>
        <w:t>рубл</w:t>
      </w:r>
      <w:r w:rsidR="00CD6A50" w:rsidRPr="00B63D71">
        <w:rPr>
          <w:rFonts w:ascii="Times New Roman" w:eastAsia="Times New Roman" w:hAnsi="Times New Roman" w:cs="Times New Roman"/>
          <w:sz w:val="28"/>
          <w:szCs w:val="28"/>
          <w:lang w:eastAsia="ru-RU"/>
        </w:rPr>
        <w:t>я</w:t>
      </w:r>
      <w:r w:rsidR="002870C9" w:rsidRPr="00B63D71">
        <w:rPr>
          <w:rFonts w:ascii="Times New Roman" w:eastAsia="Times New Roman" w:hAnsi="Times New Roman" w:cs="Times New Roman"/>
          <w:sz w:val="28"/>
          <w:szCs w:val="28"/>
          <w:lang w:eastAsia="ru-RU"/>
        </w:rPr>
        <w:t xml:space="preserve"> </w:t>
      </w:r>
      <w:r w:rsidR="00B63D71" w:rsidRPr="00B63D71">
        <w:rPr>
          <w:rFonts w:ascii="Times New Roman" w:eastAsia="Times New Roman" w:hAnsi="Times New Roman" w:cs="Times New Roman"/>
          <w:sz w:val="28"/>
          <w:szCs w:val="28"/>
          <w:lang w:eastAsia="ru-RU"/>
        </w:rPr>
        <w:t>44 коп</w:t>
      </w:r>
      <w:r w:rsidR="002870C9" w:rsidRPr="00B63D71">
        <w:rPr>
          <w:rFonts w:ascii="Times New Roman" w:eastAsia="Times New Roman" w:hAnsi="Times New Roman" w:cs="Times New Roman"/>
          <w:sz w:val="28"/>
          <w:szCs w:val="28"/>
          <w:lang w:eastAsia="ru-RU"/>
        </w:rPr>
        <w:t>е</w:t>
      </w:r>
      <w:r w:rsidR="00B63D71" w:rsidRPr="00B63D71">
        <w:rPr>
          <w:rFonts w:ascii="Times New Roman" w:eastAsia="Times New Roman" w:hAnsi="Times New Roman" w:cs="Times New Roman"/>
          <w:sz w:val="28"/>
          <w:szCs w:val="28"/>
          <w:lang w:eastAsia="ru-RU"/>
        </w:rPr>
        <w:t>й</w:t>
      </w:r>
      <w:r w:rsidR="002870C9" w:rsidRPr="00B63D71">
        <w:rPr>
          <w:rFonts w:ascii="Times New Roman" w:eastAsia="Times New Roman" w:hAnsi="Times New Roman" w:cs="Times New Roman"/>
          <w:sz w:val="28"/>
          <w:szCs w:val="28"/>
          <w:lang w:eastAsia="ru-RU"/>
        </w:rPr>
        <w:t>к</w:t>
      </w:r>
      <w:r w:rsidR="00B63D71" w:rsidRPr="00B63D71">
        <w:rPr>
          <w:rFonts w:ascii="Times New Roman" w:eastAsia="Times New Roman" w:hAnsi="Times New Roman" w:cs="Times New Roman"/>
          <w:sz w:val="28"/>
          <w:szCs w:val="28"/>
          <w:lang w:eastAsia="ru-RU"/>
        </w:rPr>
        <w:t>и</w:t>
      </w:r>
      <w:r w:rsidR="008D5B8A" w:rsidRPr="00B63D71">
        <w:rPr>
          <w:rFonts w:ascii="Times New Roman" w:eastAsia="Times New Roman" w:hAnsi="Times New Roman" w:cs="Times New Roman"/>
          <w:sz w:val="28"/>
          <w:szCs w:val="28"/>
          <w:lang w:eastAsia="ru-RU"/>
        </w:rPr>
        <w:t xml:space="preserve">, исполнено в сумме </w:t>
      </w:r>
      <w:r w:rsidR="002870C9" w:rsidRPr="00B63D71">
        <w:rPr>
          <w:rFonts w:ascii="Times New Roman" w:eastAsia="Times New Roman" w:hAnsi="Times New Roman" w:cs="Times New Roman"/>
          <w:sz w:val="28"/>
          <w:szCs w:val="28"/>
          <w:lang w:eastAsia="ru-RU"/>
        </w:rPr>
        <w:t>6</w:t>
      </w:r>
      <w:r w:rsidR="00B63D71" w:rsidRPr="00B63D71">
        <w:rPr>
          <w:rFonts w:ascii="Times New Roman" w:eastAsia="Times New Roman" w:hAnsi="Times New Roman" w:cs="Times New Roman"/>
          <w:sz w:val="28"/>
          <w:szCs w:val="28"/>
          <w:lang w:eastAsia="ru-RU"/>
        </w:rPr>
        <w:t> 982 228 229</w:t>
      </w:r>
      <w:r w:rsidR="0022285F" w:rsidRPr="00B63D71">
        <w:rPr>
          <w:rFonts w:ascii="Times New Roman" w:eastAsia="Times New Roman" w:hAnsi="Times New Roman" w:cs="Times New Roman"/>
          <w:sz w:val="28"/>
          <w:szCs w:val="28"/>
          <w:lang w:eastAsia="ru-RU"/>
        </w:rPr>
        <w:t xml:space="preserve"> рублей </w:t>
      </w:r>
      <w:r w:rsidR="00B63D71" w:rsidRPr="00B63D71">
        <w:rPr>
          <w:rFonts w:ascii="Times New Roman" w:eastAsia="Times New Roman" w:hAnsi="Times New Roman" w:cs="Times New Roman"/>
          <w:sz w:val="28"/>
          <w:szCs w:val="28"/>
          <w:lang w:eastAsia="ru-RU"/>
        </w:rPr>
        <w:t>45</w:t>
      </w:r>
      <w:r w:rsidR="008D5B8A" w:rsidRPr="00B63D71">
        <w:rPr>
          <w:rFonts w:ascii="Times New Roman" w:eastAsia="Times New Roman" w:hAnsi="Times New Roman" w:cs="Times New Roman"/>
          <w:sz w:val="28"/>
          <w:szCs w:val="28"/>
          <w:lang w:eastAsia="ru-RU"/>
        </w:rPr>
        <w:t xml:space="preserve"> </w:t>
      </w:r>
      <w:r w:rsidR="0022285F" w:rsidRPr="00B63D71">
        <w:rPr>
          <w:rFonts w:ascii="Times New Roman" w:eastAsia="Times New Roman" w:hAnsi="Times New Roman" w:cs="Times New Roman"/>
          <w:sz w:val="28"/>
          <w:szCs w:val="28"/>
          <w:lang w:eastAsia="ru-RU"/>
        </w:rPr>
        <w:t>копе</w:t>
      </w:r>
      <w:r w:rsidR="00CD6A50" w:rsidRPr="00B63D71">
        <w:rPr>
          <w:rFonts w:ascii="Times New Roman" w:eastAsia="Times New Roman" w:hAnsi="Times New Roman" w:cs="Times New Roman"/>
          <w:sz w:val="28"/>
          <w:szCs w:val="28"/>
          <w:lang w:eastAsia="ru-RU"/>
        </w:rPr>
        <w:t>ек</w:t>
      </w:r>
      <w:r w:rsidR="003726D2" w:rsidRPr="00B63D71">
        <w:rPr>
          <w:rFonts w:ascii="Times New Roman" w:eastAsia="Times New Roman" w:hAnsi="Times New Roman" w:cs="Times New Roman"/>
          <w:sz w:val="28"/>
          <w:szCs w:val="28"/>
          <w:lang w:eastAsia="ru-RU"/>
        </w:rPr>
        <w:t>, что составляет 9</w:t>
      </w:r>
      <w:r w:rsidR="002870C9" w:rsidRPr="00B63D71">
        <w:rPr>
          <w:rFonts w:ascii="Times New Roman" w:eastAsia="Times New Roman" w:hAnsi="Times New Roman" w:cs="Times New Roman"/>
          <w:sz w:val="28"/>
          <w:szCs w:val="28"/>
          <w:lang w:eastAsia="ru-RU"/>
        </w:rPr>
        <w:t>5</w:t>
      </w:r>
      <w:r w:rsidR="003726D2" w:rsidRPr="00B63D71">
        <w:rPr>
          <w:rFonts w:ascii="Times New Roman" w:eastAsia="Times New Roman" w:hAnsi="Times New Roman" w:cs="Times New Roman"/>
          <w:sz w:val="28"/>
          <w:szCs w:val="28"/>
          <w:lang w:eastAsia="ru-RU"/>
        </w:rPr>
        <w:t>,</w:t>
      </w:r>
      <w:r w:rsidR="00B63D71" w:rsidRPr="00B63D71">
        <w:rPr>
          <w:rFonts w:ascii="Times New Roman" w:eastAsia="Times New Roman" w:hAnsi="Times New Roman" w:cs="Times New Roman"/>
          <w:sz w:val="28"/>
          <w:szCs w:val="28"/>
          <w:lang w:eastAsia="ru-RU"/>
        </w:rPr>
        <w:t>7</w:t>
      </w:r>
      <w:r w:rsidR="003726D2" w:rsidRPr="00B63D71">
        <w:rPr>
          <w:rFonts w:ascii="Times New Roman" w:eastAsia="Times New Roman" w:hAnsi="Times New Roman" w:cs="Times New Roman"/>
          <w:sz w:val="28"/>
          <w:szCs w:val="28"/>
          <w:lang w:eastAsia="ru-RU"/>
        </w:rPr>
        <w:t>8 %</w:t>
      </w:r>
      <w:r w:rsidR="0021575F" w:rsidRPr="00B63D71">
        <w:rPr>
          <w:rFonts w:ascii="Times New Roman" w:eastAsia="Times New Roman" w:hAnsi="Times New Roman" w:cs="Times New Roman"/>
          <w:sz w:val="28"/>
          <w:szCs w:val="28"/>
          <w:lang w:eastAsia="ru-RU"/>
        </w:rPr>
        <w:t xml:space="preserve">. </w:t>
      </w:r>
    </w:p>
    <w:p w:rsidR="00764D6D" w:rsidRPr="00B63D71" w:rsidRDefault="008D5B8A" w:rsidP="00184C45">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r w:rsidRPr="00B63D71">
        <w:rPr>
          <w:rFonts w:ascii="Times New Roman" w:eastAsia="Times New Roman" w:hAnsi="Times New Roman" w:cs="Times New Roman"/>
          <w:sz w:val="28"/>
          <w:szCs w:val="28"/>
          <w:lang w:eastAsia="ru-RU"/>
        </w:rPr>
        <w:tab/>
      </w:r>
      <w:r w:rsidR="00693DAE" w:rsidRPr="00B63D71">
        <w:rPr>
          <w:rFonts w:ascii="Times New Roman" w:eastAsia="Times New Roman" w:hAnsi="Times New Roman" w:cs="Times New Roman"/>
          <w:sz w:val="28"/>
          <w:szCs w:val="28"/>
          <w:lang w:eastAsia="ru-RU"/>
        </w:rPr>
        <w:t>Причины не</w:t>
      </w:r>
      <w:r w:rsidRPr="00B63D71">
        <w:rPr>
          <w:rFonts w:ascii="Times New Roman" w:eastAsia="Times New Roman" w:hAnsi="Times New Roman" w:cs="Times New Roman"/>
          <w:sz w:val="28"/>
          <w:szCs w:val="28"/>
          <w:lang w:eastAsia="ru-RU"/>
        </w:rPr>
        <w:t xml:space="preserve"> освоени</w:t>
      </w:r>
      <w:r w:rsidR="00693DAE" w:rsidRPr="00B63D71">
        <w:rPr>
          <w:rFonts w:ascii="Times New Roman" w:eastAsia="Times New Roman" w:hAnsi="Times New Roman" w:cs="Times New Roman"/>
          <w:sz w:val="28"/>
          <w:szCs w:val="28"/>
          <w:lang w:eastAsia="ru-RU"/>
        </w:rPr>
        <w:t>я</w:t>
      </w:r>
      <w:r w:rsidRPr="00B63D71">
        <w:rPr>
          <w:rFonts w:ascii="Times New Roman" w:eastAsia="Times New Roman" w:hAnsi="Times New Roman" w:cs="Times New Roman"/>
          <w:sz w:val="28"/>
          <w:szCs w:val="28"/>
          <w:lang w:eastAsia="ru-RU"/>
        </w:rPr>
        <w:t xml:space="preserve"> бюджетных ассигнований</w:t>
      </w:r>
      <w:r w:rsidR="00295F38" w:rsidRPr="00B63D71">
        <w:rPr>
          <w:rFonts w:ascii="Times New Roman" w:eastAsia="Times New Roman" w:hAnsi="Times New Roman" w:cs="Times New Roman"/>
          <w:sz w:val="28"/>
          <w:szCs w:val="28"/>
          <w:lang w:eastAsia="ru-RU"/>
        </w:rPr>
        <w:t>,</w:t>
      </w:r>
      <w:r w:rsidRPr="00B63D71">
        <w:rPr>
          <w:rFonts w:ascii="Times New Roman" w:eastAsia="Times New Roman" w:hAnsi="Times New Roman" w:cs="Times New Roman"/>
          <w:sz w:val="28"/>
          <w:szCs w:val="28"/>
          <w:lang w:eastAsia="ru-RU"/>
        </w:rPr>
        <w:t xml:space="preserve"> </w:t>
      </w:r>
      <w:r w:rsidR="00F52814" w:rsidRPr="00B63D71">
        <w:rPr>
          <w:rFonts w:ascii="Times New Roman" w:eastAsia="Times New Roman" w:hAnsi="Times New Roman" w:cs="Times New Roman"/>
          <w:sz w:val="28"/>
          <w:szCs w:val="28"/>
          <w:lang w:eastAsia="ru-RU"/>
        </w:rPr>
        <w:t>отражены в разделе 2.</w:t>
      </w:r>
      <w:r w:rsidR="0018414B" w:rsidRPr="00B63D71">
        <w:rPr>
          <w:rFonts w:ascii="Times New Roman" w:eastAsia="Times New Roman" w:hAnsi="Times New Roman" w:cs="Times New Roman"/>
          <w:sz w:val="28"/>
          <w:szCs w:val="28"/>
          <w:lang w:eastAsia="ru-RU"/>
        </w:rPr>
        <w:t>2.</w:t>
      </w:r>
      <w:r w:rsidR="00EE1BDB" w:rsidRPr="00B63D71">
        <w:rPr>
          <w:rFonts w:ascii="Times New Roman" w:eastAsia="Times New Roman" w:hAnsi="Times New Roman" w:cs="Times New Roman"/>
          <w:sz w:val="28"/>
          <w:szCs w:val="28"/>
          <w:lang w:eastAsia="ru-RU"/>
        </w:rPr>
        <w:t xml:space="preserve">, 2.6.1 и </w:t>
      </w:r>
      <w:r w:rsidR="00F52814" w:rsidRPr="00B63D71">
        <w:rPr>
          <w:rFonts w:ascii="Times New Roman" w:eastAsia="Times New Roman" w:hAnsi="Times New Roman" w:cs="Times New Roman"/>
          <w:sz w:val="28"/>
          <w:szCs w:val="28"/>
          <w:lang w:eastAsia="ru-RU"/>
        </w:rPr>
        <w:t>2.</w:t>
      </w:r>
      <w:r w:rsidR="00317E5C" w:rsidRPr="00B63D71">
        <w:rPr>
          <w:rFonts w:ascii="Times New Roman" w:eastAsia="Times New Roman" w:hAnsi="Times New Roman" w:cs="Times New Roman"/>
          <w:sz w:val="28"/>
          <w:szCs w:val="28"/>
          <w:lang w:eastAsia="ru-RU"/>
        </w:rPr>
        <w:t>6</w:t>
      </w:r>
      <w:r w:rsidR="00F52814" w:rsidRPr="00B63D71">
        <w:rPr>
          <w:rFonts w:ascii="Times New Roman" w:eastAsia="Times New Roman" w:hAnsi="Times New Roman" w:cs="Times New Roman"/>
          <w:sz w:val="28"/>
          <w:szCs w:val="28"/>
          <w:lang w:eastAsia="ru-RU"/>
        </w:rPr>
        <w:t>.2 заключения</w:t>
      </w:r>
      <w:r w:rsidR="00D1774F">
        <w:rPr>
          <w:rFonts w:ascii="Times New Roman" w:eastAsia="Times New Roman" w:hAnsi="Times New Roman" w:cs="Times New Roman"/>
          <w:sz w:val="28"/>
          <w:szCs w:val="28"/>
          <w:lang w:eastAsia="ru-RU"/>
        </w:rPr>
        <w:t xml:space="preserve"> на годовой отчёт об исполнении бюджета города за 2016 год</w:t>
      </w:r>
      <w:r w:rsidR="00F52814" w:rsidRPr="00B63D71">
        <w:rPr>
          <w:rFonts w:ascii="Times New Roman" w:eastAsia="Times New Roman" w:hAnsi="Times New Roman" w:cs="Times New Roman"/>
          <w:sz w:val="28"/>
          <w:szCs w:val="28"/>
          <w:lang w:eastAsia="ru-RU"/>
        </w:rPr>
        <w:t>.</w:t>
      </w:r>
    </w:p>
    <w:p w:rsidR="00D1774F" w:rsidRDefault="00D1774F" w:rsidP="001657CD">
      <w:pPr>
        <w:widowControl w:val="0"/>
        <w:spacing w:after="0" w:line="240" w:lineRule="auto"/>
        <w:ind w:firstLine="709"/>
        <w:contextualSpacing/>
        <w:jc w:val="both"/>
        <w:rPr>
          <w:rFonts w:ascii="Times New Roman" w:eastAsia="Times New Roman" w:hAnsi="Times New Roman" w:cs="Times New Roman"/>
          <w:bCs/>
          <w:iCs/>
          <w:sz w:val="28"/>
          <w:szCs w:val="28"/>
          <w:lang w:eastAsia="ru-RU"/>
        </w:rPr>
      </w:pPr>
    </w:p>
    <w:p w:rsidR="00964A3A" w:rsidRPr="001C0E95" w:rsidRDefault="00693DAE" w:rsidP="001657CD">
      <w:pPr>
        <w:widowControl w:val="0"/>
        <w:spacing w:after="0" w:line="240" w:lineRule="auto"/>
        <w:ind w:firstLine="709"/>
        <w:contextualSpacing/>
        <w:jc w:val="both"/>
        <w:rPr>
          <w:rFonts w:ascii="Times New Roman" w:eastAsia="Times New Roman" w:hAnsi="Times New Roman" w:cs="Times New Roman"/>
          <w:bCs/>
          <w:iCs/>
          <w:sz w:val="28"/>
          <w:szCs w:val="28"/>
          <w:lang w:eastAsia="ru-RU"/>
        </w:rPr>
      </w:pPr>
      <w:r w:rsidRPr="001C0E95">
        <w:rPr>
          <w:rFonts w:ascii="Times New Roman" w:eastAsia="Times New Roman" w:hAnsi="Times New Roman" w:cs="Times New Roman"/>
          <w:bCs/>
          <w:iCs/>
          <w:sz w:val="28"/>
          <w:szCs w:val="28"/>
          <w:lang w:eastAsia="ru-RU"/>
        </w:rPr>
        <w:t>Выводы:</w:t>
      </w:r>
    </w:p>
    <w:p w:rsidR="001657CD" w:rsidRPr="001C0E95" w:rsidRDefault="001657CD" w:rsidP="00E54B84">
      <w:pPr>
        <w:spacing w:after="0" w:line="240" w:lineRule="auto"/>
        <w:ind w:firstLine="426"/>
        <w:jc w:val="both"/>
        <w:rPr>
          <w:rFonts w:ascii="Times New Roman" w:hAnsi="Times New Roman" w:cs="Times New Roman"/>
          <w:bCs/>
          <w:sz w:val="28"/>
          <w:szCs w:val="28"/>
        </w:rPr>
      </w:pPr>
      <w:r w:rsidRPr="001C0E95">
        <w:rPr>
          <w:rFonts w:ascii="Times New Roman" w:hAnsi="Times New Roman" w:cs="Times New Roman"/>
          <w:sz w:val="28"/>
          <w:szCs w:val="28"/>
        </w:rPr>
        <w:t xml:space="preserve">1. </w:t>
      </w:r>
      <w:r w:rsidRPr="001C0E95">
        <w:rPr>
          <w:rFonts w:ascii="Times New Roman" w:hAnsi="Times New Roman" w:cs="Times New Roman"/>
          <w:bCs/>
          <w:sz w:val="28"/>
          <w:szCs w:val="28"/>
        </w:rPr>
        <w:t>Предоставленная годовая бюджетная отчётность за 2016 год достоверна</w:t>
      </w:r>
      <w:r w:rsidR="00D1774F" w:rsidRPr="00D1774F">
        <w:t xml:space="preserve"> </w:t>
      </w:r>
      <w:r w:rsidR="00D1774F" w:rsidRPr="00D1774F">
        <w:rPr>
          <w:rFonts w:ascii="Times New Roman" w:hAnsi="Times New Roman" w:cs="Times New Roman"/>
          <w:bCs/>
          <w:sz w:val="28"/>
          <w:szCs w:val="28"/>
        </w:rPr>
        <w:t xml:space="preserve">и не </w:t>
      </w:r>
      <w:r w:rsidR="00D1774F">
        <w:rPr>
          <w:rFonts w:ascii="Times New Roman" w:hAnsi="Times New Roman" w:cs="Times New Roman"/>
          <w:bCs/>
          <w:sz w:val="28"/>
          <w:szCs w:val="28"/>
        </w:rPr>
        <w:t>содержит существенных искажений</w:t>
      </w:r>
      <w:r w:rsidRPr="001C0E95">
        <w:rPr>
          <w:rFonts w:ascii="Times New Roman" w:hAnsi="Times New Roman" w:cs="Times New Roman"/>
          <w:bCs/>
          <w:sz w:val="28"/>
          <w:szCs w:val="28"/>
        </w:rPr>
        <w:t>. Отдельные замечания, в</w:t>
      </w:r>
      <w:r w:rsidR="00EE04AB" w:rsidRPr="001C0E95">
        <w:rPr>
          <w:rFonts w:ascii="Times New Roman" w:hAnsi="Times New Roman" w:cs="Times New Roman"/>
          <w:bCs/>
          <w:sz w:val="28"/>
          <w:szCs w:val="28"/>
        </w:rPr>
        <w:t>ыявленн</w:t>
      </w:r>
      <w:r w:rsidRPr="001C0E95">
        <w:rPr>
          <w:rFonts w:ascii="Times New Roman" w:hAnsi="Times New Roman" w:cs="Times New Roman"/>
          <w:bCs/>
          <w:sz w:val="28"/>
          <w:szCs w:val="28"/>
        </w:rPr>
        <w:t>ые в ходе проверки, не повлияли на достоверность бюджетной отчётности.</w:t>
      </w:r>
    </w:p>
    <w:p w:rsidR="001657CD" w:rsidRPr="001C0E95" w:rsidRDefault="001657CD" w:rsidP="00E54B84">
      <w:pPr>
        <w:spacing w:after="0" w:line="240" w:lineRule="auto"/>
        <w:ind w:firstLine="426"/>
        <w:jc w:val="both"/>
        <w:rPr>
          <w:rFonts w:ascii="Times New Roman" w:hAnsi="Times New Roman" w:cs="Times New Roman"/>
          <w:bCs/>
          <w:sz w:val="28"/>
          <w:szCs w:val="28"/>
        </w:rPr>
      </w:pPr>
      <w:r w:rsidRPr="001C0E95">
        <w:rPr>
          <w:rFonts w:ascii="Times New Roman" w:hAnsi="Times New Roman" w:cs="Times New Roman"/>
          <w:bCs/>
          <w:sz w:val="28"/>
          <w:szCs w:val="28"/>
        </w:rPr>
        <w:t>2. Нарушений бюджетного законодательства Российской Федерации в ходе камеральной проверки не установлено.</w:t>
      </w:r>
    </w:p>
    <w:p w:rsidR="00964A3A" w:rsidRPr="001C0E95" w:rsidRDefault="00E54B84" w:rsidP="001657CD">
      <w:pPr>
        <w:widowControl w:val="0"/>
        <w:spacing w:after="0" w:line="240" w:lineRule="auto"/>
        <w:ind w:firstLine="426"/>
        <w:contextualSpacing/>
        <w:jc w:val="both"/>
        <w:rPr>
          <w:rFonts w:ascii="Times New Roman" w:eastAsia="Times New Roman" w:hAnsi="Times New Roman" w:cs="Times New Roman"/>
          <w:sz w:val="28"/>
          <w:szCs w:val="28"/>
          <w:lang w:eastAsia="ru-RU"/>
        </w:rPr>
      </w:pPr>
      <w:r w:rsidRPr="001C0E95">
        <w:rPr>
          <w:rFonts w:ascii="Times New Roman" w:eastAsia="Times New Roman" w:hAnsi="Times New Roman" w:cs="Times New Roman"/>
          <w:sz w:val="28"/>
          <w:szCs w:val="28"/>
          <w:lang w:eastAsia="ru-RU"/>
        </w:rPr>
        <w:t>3</w:t>
      </w:r>
      <w:r w:rsidR="00964A3A" w:rsidRPr="001C0E95">
        <w:rPr>
          <w:rFonts w:ascii="Times New Roman" w:eastAsia="Times New Roman" w:hAnsi="Times New Roman" w:cs="Times New Roman"/>
          <w:sz w:val="28"/>
          <w:szCs w:val="28"/>
          <w:lang w:eastAsia="ru-RU"/>
        </w:rPr>
        <w:t xml:space="preserve">. </w:t>
      </w:r>
      <w:r w:rsidR="002E7465" w:rsidRPr="001C0E95">
        <w:rPr>
          <w:rFonts w:ascii="Times New Roman" w:eastAsia="Times New Roman" w:hAnsi="Times New Roman" w:cs="Times New Roman"/>
          <w:sz w:val="28"/>
          <w:szCs w:val="28"/>
          <w:lang w:eastAsia="ru-RU"/>
        </w:rPr>
        <w:t>В результате внешней проверки</w:t>
      </w:r>
      <w:r w:rsidR="00AC4DE1" w:rsidRPr="001C0E95">
        <w:rPr>
          <w:rFonts w:ascii="Times New Roman" w:eastAsia="Times New Roman" w:hAnsi="Times New Roman" w:cs="Times New Roman"/>
          <w:sz w:val="28"/>
          <w:szCs w:val="28"/>
          <w:lang w:eastAsia="ru-RU"/>
        </w:rPr>
        <w:t xml:space="preserve"> бюджетной отчё</w:t>
      </w:r>
      <w:r w:rsidR="002E7465" w:rsidRPr="001C0E95">
        <w:rPr>
          <w:rFonts w:ascii="Times New Roman" w:eastAsia="Times New Roman" w:hAnsi="Times New Roman" w:cs="Times New Roman"/>
          <w:sz w:val="28"/>
          <w:szCs w:val="28"/>
          <w:lang w:eastAsia="ru-RU"/>
        </w:rPr>
        <w:t xml:space="preserve">тности </w:t>
      </w:r>
      <w:r w:rsidR="00947546">
        <w:rPr>
          <w:rFonts w:ascii="Times New Roman" w:eastAsia="Times New Roman" w:hAnsi="Times New Roman" w:cs="Times New Roman"/>
          <w:sz w:val="28"/>
          <w:szCs w:val="28"/>
          <w:lang w:eastAsia="ru-RU"/>
        </w:rPr>
        <w:t>ГРБС</w:t>
      </w:r>
      <w:r w:rsidR="002E7465" w:rsidRPr="001C0E95">
        <w:rPr>
          <w:rFonts w:ascii="Times New Roman" w:eastAsia="Times New Roman" w:hAnsi="Times New Roman" w:cs="Times New Roman"/>
          <w:sz w:val="28"/>
          <w:szCs w:val="28"/>
          <w:lang w:eastAsia="ru-RU"/>
        </w:rPr>
        <w:t xml:space="preserve"> за 201</w:t>
      </w:r>
      <w:r w:rsidRPr="001C0E95">
        <w:rPr>
          <w:rFonts w:ascii="Times New Roman" w:eastAsia="Times New Roman" w:hAnsi="Times New Roman" w:cs="Times New Roman"/>
          <w:sz w:val="28"/>
          <w:szCs w:val="28"/>
          <w:lang w:eastAsia="ru-RU"/>
        </w:rPr>
        <w:t>6</w:t>
      </w:r>
      <w:r w:rsidR="002E7465" w:rsidRPr="001C0E95">
        <w:rPr>
          <w:rFonts w:ascii="Times New Roman" w:eastAsia="Times New Roman" w:hAnsi="Times New Roman" w:cs="Times New Roman"/>
          <w:sz w:val="28"/>
          <w:szCs w:val="28"/>
          <w:lang w:eastAsia="ru-RU"/>
        </w:rPr>
        <w:t xml:space="preserve"> года выявлен</w:t>
      </w:r>
      <w:r w:rsidR="00904BC8" w:rsidRPr="001C0E95">
        <w:rPr>
          <w:rFonts w:ascii="Times New Roman" w:eastAsia="Times New Roman" w:hAnsi="Times New Roman" w:cs="Times New Roman"/>
          <w:sz w:val="28"/>
          <w:szCs w:val="28"/>
          <w:lang w:eastAsia="ru-RU"/>
        </w:rPr>
        <w:t>о следующее</w:t>
      </w:r>
      <w:r w:rsidR="002E7465" w:rsidRPr="001C0E95">
        <w:rPr>
          <w:rFonts w:ascii="Times New Roman" w:eastAsia="Times New Roman" w:hAnsi="Times New Roman" w:cs="Times New Roman"/>
          <w:sz w:val="28"/>
          <w:szCs w:val="28"/>
          <w:lang w:eastAsia="ru-RU"/>
        </w:rPr>
        <w:t>:</w:t>
      </w:r>
    </w:p>
    <w:p w:rsidR="00473D94" w:rsidRPr="001C0E95" w:rsidRDefault="00473D94" w:rsidP="00473D94">
      <w:pPr>
        <w:overflowPunct w:val="0"/>
        <w:autoSpaceDE w:val="0"/>
        <w:autoSpaceDN w:val="0"/>
        <w:adjustRightInd w:val="0"/>
        <w:spacing w:after="0" w:line="240" w:lineRule="auto"/>
        <w:ind w:firstLine="426"/>
        <w:jc w:val="both"/>
        <w:textAlignment w:val="baseline"/>
        <w:rPr>
          <w:rFonts w:ascii="Times New Roman" w:eastAsia="Times New Roman" w:hAnsi="Times New Roman" w:cs="Times New Roman"/>
          <w:sz w:val="28"/>
          <w:szCs w:val="28"/>
          <w:lang w:eastAsia="ru-RU"/>
        </w:rPr>
      </w:pPr>
      <w:r w:rsidRPr="001C0E95">
        <w:rPr>
          <w:rFonts w:ascii="Times New Roman" w:eastAsia="Times New Roman" w:hAnsi="Times New Roman" w:cs="Times New Roman"/>
          <w:sz w:val="28"/>
          <w:szCs w:val="28"/>
          <w:lang w:eastAsia="ru-RU"/>
        </w:rPr>
        <w:t xml:space="preserve">- </w:t>
      </w:r>
      <w:r w:rsidR="002E7465" w:rsidRPr="001C0E95">
        <w:rPr>
          <w:rFonts w:ascii="Times New Roman" w:eastAsia="Times New Roman" w:hAnsi="Times New Roman" w:cs="Times New Roman"/>
          <w:sz w:val="28"/>
          <w:szCs w:val="28"/>
          <w:lang w:eastAsia="ru-RU"/>
        </w:rPr>
        <w:t xml:space="preserve">использование бюджетных средств, в виде оплаты судебных издержек, </w:t>
      </w:r>
      <w:r w:rsidR="00E4347F" w:rsidRPr="001C0E95">
        <w:rPr>
          <w:rFonts w:ascii="Times New Roman" w:eastAsia="Times New Roman" w:hAnsi="Times New Roman" w:cs="Times New Roman"/>
          <w:sz w:val="28"/>
          <w:szCs w:val="28"/>
          <w:lang w:eastAsia="ru-RU"/>
        </w:rPr>
        <w:t>возмещение госпошлины по судебным искам</w:t>
      </w:r>
      <w:r w:rsidR="002E7465" w:rsidRPr="001C0E95">
        <w:rPr>
          <w:rFonts w:ascii="Times New Roman" w:eastAsia="Times New Roman" w:hAnsi="Times New Roman" w:cs="Times New Roman"/>
          <w:sz w:val="28"/>
          <w:szCs w:val="28"/>
          <w:lang w:eastAsia="ru-RU"/>
        </w:rPr>
        <w:t xml:space="preserve">, </w:t>
      </w:r>
      <w:r w:rsidR="00CF7BEE" w:rsidRPr="001C0E95">
        <w:rPr>
          <w:rFonts w:ascii="Times New Roman" w:eastAsia="Times New Roman" w:hAnsi="Times New Roman" w:cs="Times New Roman"/>
          <w:sz w:val="28"/>
          <w:szCs w:val="28"/>
          <w:lang w:eastAsia="ru-RU"/>
        </w:rPr>
        <w:t>штрафов, пеней на</w:t>
      </w:r>
      <w:r w:rsidR="002E7465" w:rsidRPr="001C0E95">
        <w:rPr>
          <w:rFonts w:ascii="Times New Roman" w:eastAsia="Times New Roman" w:hAnsi="Times New Roman" w:cs="Times New Roman"/>
          <w:sz w:val="28"/>
          <w:szCs w:val="28"/>
          <w:lang w:eastAsia="ru-RU"/>
        </w:rPr>
        <w:t xml:space="preserve"> не</w:t>
      </w:r>
      <w:r w:rsidR="00E4347F" w:rsidRPr="001C0E95">
        <w:rPr>
          <w:rFonts w:ascii="Times New Roman" w:eastAsia="Times New Roman" w:hAnsi="Times New Roman" w:cs="Times New Roman"/>
          <w:sz w:val="28"/>
          <w:szCs w:val="28"/>
          <w:lang w:eastAsia="ru-RU"/>
        </w:rPr>
        <w:t>доим</w:t>
      </w:r>
      <w:r w:rsidR="002E7465" w:rsidRPr="001C0E95">
        <w:rPr>
          <w:rFonts w:ascii="Times New Roman" w:eastAsia="Times New Roman" w:hAnsi="Times New Roman" w:cs="Times New Roman"/>
          <w:sz w:val="28"/>
          <w:szCs w:val="28"/>
          <w:lang w:eastAsia="ru-RU"/>
        </w:rPr>
        <w:t>к</w:t>
      </w:r>
      <w:r w:rsidR="00CF7BEE" w:rsidRPr="001C0E95">
        <w:rPr>
          <w:rFonts w:ascii="Times New Roman" w:eastAsia="Times New Roman" w:hAnsi="Times New Roman" w:cs="Times New Roman"/>
          <w:sz w:val="28"/>
          <w:szCs w:val="28"/>
          <w:lang w:eastAsia="ru-RU"/>
        </w:rPr>
        <w:t>и</w:t>
      </w:r>
      <w:r w:rsidR="002E7465" w:rsidRPr="001C0E95">
        <w:rPr>
          <w:rFonts w:ascii="Times New Roman" w:eastAsia="Times New Roman" w:hAnsi="Times New Roman" w:cs="Times New Roman"/>
          <w:sz w:val="28"/>
          <w:szCs w:val="28"/>
          <w:lang w:eastAsia="ru-RU"/>
        </w:rPr>
        <w:t xml:space="preserve"> на общую сумму </w:t>
      </w:r>
      <w:r w:rsidR="001C0E95" w:rsidRPr="001C0E95">
        <w:rPr>
          <w:rFonts w:ascii="Times New Roman" w:eastAsia="Times New Roman" w:hAnsi="Times New Roman" w:cs="Times New Roman"/>
          <w:sz w:val="28"/>
          <w:szCs w:val="28"/>
          <w:lang w:eastAsia="ru-RU"/>
        </w:rPr>
        <w:t>106 915 297</w:t>
      </w:r>
      <w:r w:rsidR="002E7465" w:rsidRPr="001C0E95">
        <w:rPr>
          <w:rFonts w:ascii="Times New Roman" w:eastAsia="Times New Roman" w:hAnsi="Times New Roman" w:cs="Times New Roman"/>
          <w:sz w:val="28"/>
          <w:szCs w:val="28"/>
          <w:lang w:eastAsia="ru-RU"/>
        </w:rPr>
        <w:t xml:space="preserve"> рубл</w:t>
      </w:r>
      <w:r w:rsidR="0004692B" w:rsidRPr="001C0E95">
        <w:rPr>
          <w:rFonts w:ascii="Times New Roman" w:eastAsia="Times New Roman" w:hAnsi="Times New Roman" w:cs="Times New Roman"/>
          <w:sz w:val="28"/>
          <w:szCs w:val="28"/>
          <w:lang w:eastAsia="ru-RU"/>
        </w:rPr>
        <w:t>ей</w:t>
      </w:r>
      <w:r w:rsidR="00E4347F" w:rsidRPr="001C0E95">
        <w:rPr>
          <w:rFonts w:ascii="Times New Roman" w:eastAsia="Times New Roman" w:hAnsi="Times New Roman" w:cs="Times New Roman"/>
          <w:sz w:val="28"/>
          <w:szCs w:val="28"/>
          <w:lang w:eastAsia="ru-RU"/>
        </w:rPr>
        <w:t xml:space="preserve"> </w:t>
      </w:r>
      <w:r w:rsidR="001C0E95" w:rsidRPr="001C0E95">
        <w:rPr>
          <w:rFonts w:ascii="Times New Roman" w:eastAsia="Times New Roman" w:hAnsi="Times New Roman" w:cs="Times New Roman"/>
          <w:sz w:val="28"/>
          <w:szCs w:val="28"/>
          <w:lang w:eastAsia="ru-RU"/>
        </w:rPr>
        <w:t>06</w:t>
      </w:r>
      <w:r w:rsidR="00E4347F" w:rsidRPr="001C0E95">
        <w:rPr>
          <w:rFonts w:ascii="Times New Roman" w:eastAsia="Times New Roman" w:hAnsi="Times New Roman" w:cs="Times New Roman"/>
          <w:sz w:val="28"/>
          <w:szCs w:val="28"/>
          <w:lang w:eastAsia="ru-RU"/>
        </w:rPr>
        <w:t xml:space="preserve"> копе</w:t>
      </w:r>
      <w:r w:rsidR="001C0E95" w:rsidRPr="001C0E95">
        <w:rPr>
          <w:rFonts w:ascii="Times New Roman" w:eastAsia="Times New Roman" w:hAnsi="Times New Roman" w:cs="Times New Roman"/>
          <w:sz w:val="28"/>
          <w:szCs w:val="28"/>
          <w:lang w:eastAsia="ru-RU"/>
        </w:rPr>
        <w:t>ек</w:t>
      </w:r>
      <w:r w:rsidR="002E7465" w:rsidRPr="001C0E95">
        <w:rPr>
          <w:rFonts w:ascii="Times New Roman" w:eastAsia="Times New Roman" w:hAnsi="Times New Roman" w:cs="Times New Roman"/>
          <w:sz w:val="28"/>
          <w:szCs w:val="28"/>
          <w:lang w:eastAsia="ru-RU"/>
        </w:rPr>
        <w:t>;</w:t>
      </w:r>
    </w:p>
    <w:p w:rsidR="006B3C9E" w:rsidRPr="001C0E95" w:rsidRDefault="00473D94" w:rsidP="001341EA">
      <w:pPr>
        <w:overflowPunct w:val="0"/>
        <w:autoSpaceDE w:val="0"/>
        <w:autoSpaceDN w:val="0"/>
        <w:adjustRightInd w:val="0"/>
        <w:spacing w:after="0" w:line="240" w:lineRule="auto"/>
        <w:ind w:firstLine="426"/>
        <w:jc w:val="both"/>
        <w:textAlignment w:val="baseline"/>
        <w:rPr>
          <w:rFonts w:ascii="Times New Roman" w:eastAsia="Times New Roman" w:hAnsi="Times New Roman" w:cs="Times New Roman"/>
          <w:sz w:val="28"/>
          <w:szCs w:val="28"/>
          <w:lang w:eastAsia="ru-RU"/>
        </w:rPr>
      </w:pPr>
      <w:r w:rsidRPr="001C0E95">
        <w:rPr>
          <w:rFonts w:ascii="Times New Roman" w:eastAsia="Times New Roman" w:hAnsi="Times New Roman" w:cs="Times New Roman"/>
          <w:sz w:val="28"/>
          <w:szCs w:val="28"/>
          <w:lang w:eastAsia="ru-RU"/>
        </w:rPr>
        <w:t xml:space="preserve">- </w:t>
      </w:r>
      <w:r w:rsidR="00786267" w:rsidRPr="001C0E95">
        <w:rPr>
          <w:rFonts w:ascii="Times New Roman" w:eastAsia="Times New Roman" w:hAnsi="Times New Roman" w:cs="Times New Roman"/>
          <w:sz w:val="28"/>
          <w:szCs w:val="28"/>
          <w:lang w:eastAsia="ru-RU"/>
        </w:rPr>
        <w:t>нарушения</w:t>
      </w:r>
      <w:r w:rsidR="00416D8D" w:rsidRPr="001C0E95">
        <w:rPr>
          <w:rFonts w:ascii="Times New Roman" w:eastAsia="Times New Roman" w:hAnsi="Times New Roman" w:cs="Times New Roman"/>
          <w:sz w:val="28"/>
          <w:szCs w:val="28"/>
          <w:lang w:eastAsia="ru-RU"/>
        </w:rPr>
        <w:t xml:space="preserve"> требований </w:t>
      </w:r>
      <w:r w:rsidR="00786267" w:rsidRPr="001C0E95">
        <w:rPr>
          <w:rFonts w:ascii="Times New Roman" w:eastAsia="Times New Roman" w:hAnsi="Times New Roman" w:cs="Times New Roman"/>
          <w:sz w:val="28"/>
          <w:szCs w:val="28"/>
          <w:lang w:eastAsia="ru-RU"/>
        </w:rPr>
        <w:t xml:space="preserve">Инструкции № </w:t>
      </w:r>
      <w:r w:rsidR="00416D8D" w:rsidRPr="001C0E95">
        <w:rPr>
          <w:rFonts w:ascii="Times New Roman" w:eastAsia="Times New Roman" w:hAnsi="Times New Roman" w:cs="Times New Roman"/>
          <w:sz w:val="28"/>
          <w:szCs w:val="28"/>
          <w:lang w:eastAsia="ru-RU"/>
        </w:rPr>
        <w:t>191н</w:t>
      </w:r>
      <w:r w:rsidR="00E21C6B" w:rsidRPr="001C0E95">
        <w:rPr>
          <w:rFonts w:ascii="Times New Roman" w:eastAsia="Times New Roman" w:hAnsi="Times New Roman" w:cs="Times New Roman"/>
          <w:sz w:val="28"/>
          <w:szCs w:val="28"/>
          <w:lang w:eastAsia="ru-RU"/>
        </w:rPr>
        <w:t>,</w:t>
      </w:r>
      <w:r w:rsidR="002E7465" w:rsidRPr="001C0E95">
        <w:rPr>
          <w:rFonts w:ascii="Times New Roman" w:eastAsia="Times New Roman" w:hAnsi="Times New Roman" w:cs="Times New Roman"/>
          <w:sz w:val="28"/>
          <w:szCs w:val="28"/>
          <w:lang w:eastAsia="ru-RU"/>
        </w:rPr>
        <w:t xml:space="preserve"> </w:t>
      </w:r>
      <w:r w:rsidR="00786267" w:rsidRPr="001C0E95">
        <w:rPr>
          <w:rFonts w:ascii="Times New Roman" w:eastAsia="Times New Roman" w:hAnsi="Times New Roman" w:cs="Times New Roman"/>
          <w:sz w:val="28"/>
          <w:szCs w:val="28"/>
          <w:lang w:eastAsia="ru-RU"/>
        </w:rPr>
        <w:t>выразившиеся</w:t>
      </w:r>
      <w:r w:rsidR="006C7B29" w:rsidRPr="001C0E95">
        <w:rPr>
          <w:rFonts w:ascii="Times New Roman" w:eastAsia="Times New Roman" w:hAnsi="Times New Roman" w:cs="Times New Roman"/>
          <w:sz w:val="28"/>
          <w:szCs w:val="28"/>
          <w:lang w:eastAsia="ru-RU"/>
        </w:rPr>
        <w:t xml:space="preserve"> в </w:t>
      </w:r>
      <w:r w:rsidR="00F51848" w:rsidRPr="001C0E95">
        <w:rPr>
          <w:rFonts w:ascii="Times New Roman" w:eastAsia="Times New Roman" w:hAnsi="Times New Roman" w:cs="Times New Roman"/>
          <w:sz w:val="28"/>
          <w:szCs w:val="28"/>
          <w:lang w:eastAsia="ru-RU"/>
        </w:rPr>
        <w:t>неполном и</w:t>
      </w:r>
      <w:r w:rsidR="00E4347F" w:rsidRPr="001C0E95">
        <w:rPr>
          <w:rFonts w:ascii="Times New Roman" w:eastAsia="Times New Roman" w:hAnsi="Times New Roman" w:cs="Times New Roman"/>
          <w:sz w:val="28"/>
          <w:szCs w:val="28"/>
          <w:lang w:eastAsia="ru-RU"/>
        </w:rPr>
        <w:t xml:space="preserve"> неточном </w:t>
      </w:r>
      <w:r w:rsidR="006C7B29" w:rsidRPr="001C0E95">
        <w:rPr>
          <w:rFonts w:ascii="Times New Roman" w:eastAsia="Times New Roman" w:hAnsi="Times New Roman" w:cs="Times New Roman"/>
          <w:sz w:val="28"/>
          <w:szCs w:val="28"/>
          <w:lang w:eastAsia="ru-RU"/>
        </w:rPr>
        <w:t xml:space="preserve">заполнении необходимых реквизитов </w:t>
      </w:r>
      <w:r w:rsidR="00E4347F" w:rsidRPr="001C0E95">
        <w:rPr>
          <w:rFonts w:ascii="Times New Roman" w:eastAsia="Times New Roman" w:hAnsi="Times New Roman" w:cs="Times New Roman"/>
          <w:sz w:val="28"/>
          <w:szCs w:val="28"/>
          <w:lang w:eastAsia="ru-RU"/>
        </w:rPr>
        <w:t>и показателей</w:t>
      </w:r>
      <w:r w:rsidR="006C7B29" w:rsidRPr="001C0E95">
        <w:rPr>
          <w:rFonts w:ascii="Times New Roman" w:eastAsia="Times New Roman" w:hAnsi="Times New Roman" w:cs="Times New Roman"/>
          <w:sz w:val="28"/>
          <w:szCs w:val="28"/>
          <w:lang w:eastAsia="ru-RU"/>
        </w:rPr>
        <w:t xml:space="preserve"> </w:t>
      </w:r>
      <w:r w:rsidR="00E4347F" w:rsidRPr="001C0E95">
        <w:rPr>
          <w:rFonts w:ascii="Times New Roman" w:eastAsia="Times New Roman" w:hAnsi="Times New Roman" w:cs="Times New Roman"/>
          <w:sz w:val="28"/>
          <w:szCs w:val="28"/>
          <w:lang w:eastAsia="ru-RU"/>
        </w:rPr>
        <w:t xml:space="preserve">бюджетной </w:t>
      </w:r>
      <w:r w:rsidR="00C07408" w:rsidRPr="001C0E95">
        <w:rPr>
          <w:rFonts w:ascii="Times New Roman" w:eastAsia="Times New Roman" w:hAnsi="Times New Roman" w:cs="Times New Roman"/>
          <w:sz w:val="28"/>
          <w:szCs w:val="28"/>
          <w:lang w:eastAsia="ru-RU"/>
        </w:rPr>
        <w:t>отчё</w:t>
      </w:r>
      <w:r w:rsidR="006C7B29" w:rsidRPr="001C0E95">
        <w:rPr>
          <w:rFonts w:ascii="Times New Roman" w:eastAsia="Times New Roman" w:hAnsi="Times New Roman" w:cs="Times New Roman"/>
          <w:sz w:val="28"/>
          <w:szCs w:val="28"/>
          <w:lang w:eastAsia="ru-RU"/>
        </w:rPr>
        <w:t>тности</w:t>
      </w:r>
      <w:r w:rsidR="00EE14DF" w:rsidRPr="001C0E95">
        <w:rPr>
          <w:rFonts w:ascii="Times New Roman" w:eastAsia="Times New Roman" w:hAnsi="Times New Roman" w:cs="Times New Roman"/>
          <w:sz w:val="28"/>
          <w:szCs w:val="28"/>
          <w:lang w:eastAsia="ru-RU"/>
        </w:rPr>
        <w:t>.</w:t>
      </w:r>
    </w:p>
    <w:p w:rsidR="001341EA" w:rsidRPr="001C0E95" w:rsidRDefault="001341EA" w:rsidP="00EE14DF">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eastAsia="ru-RU"/>
        </w:rPr>
      </w:pPr>
    </w:p>
    <w:p w:rsidR="00EE14DF" w:rsidRPr="001C0E95" w:rsidRDefault="00EE14DF" w:rsidP="00EE14DF">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eastAsia="ru-RU"/>
        </w:rPr>
      </w:pPr>
      <w:r w:rsidRPr="001C0E95">
        <w:rPr>
          <w:rFonts w:ascii="Times New Roman" w:eastAsia="Times New Roman" w:hAnsi="Times New Roman" w:cs="Times New Roman"/>
          <w:sz w:val="28"/>
          <w:szCs w:val="28"/>
          <w:lang w:eastAsia="ru-RU"/>
        </w:rPr>
        <w:t>Рекомендации:</w:t>
      </w:r>
    </w:p>
    <w:p w:rsidR="00701CBF" w:rsidRPr="00701CBF" w:rsidRDefault="00701CBF" w:rsidP="00701CBF">
      <w:pPr>
        <w:tabs>
          <w:tab w:val="left" w:pos="0"/>
        </w:tabs>
        <w:spacing w:after="0" w:line="240" w:lineRule="auto"/>
        <w:jc w:val="both"/>
        <w:rPr>
          <w:rFonts w:ascii="Times New Roman" w:hAnsi="Times New Roman" w:cs="Times New Roman"/>
          <w:sz w:val="27"/>
          <w:szCs w:val="27"/>
        </w:rPr>
      </w:pPr>
      <w:r w:rsidRPr="001C0E95">
        <w:rPr>
          <w:rFonts w:ascii="Times New Roman" w:eastAsia="Times New Roman" w:hAnsi="Times New Roman" w:cs="Times New Roman"/>
          <w:sz w:val="28"/>
          <w:szCs w:val="28"/>
          <w:lang w:eastAsia="ru-RU"/>
        </w:rPr>
        <w:tab/>
        <w:t>1</w:t>
      </w:r>
      <w:r w:rsidRPr="001C0E95">
        <w:rPr>
          <w:rFonts w:ascii="Times New Roman" w:eastAsia="Times New Roman" w:hAnsi="Times New Roman" w:cs="Times New Roman"/>
          <w:sz w:val="27"/>
          <w:szCs w:val="27"/>
          <w:lang w:eastAsia="ru-RU"/>
        </w:rPr>
        <w:t xml:space="preserve">. </w:t>
      </w:r>
      <w:r w:rsidRPr="001C0E95">
        <w:rPr>
          <w:rFonts w:ascii="Times New Roman" w:hAnsi="Times New Roman" w:cs="Times New Roman"/>
          <w:sz w:val="27"/>
          <w:szCs w:val="27"/>
        </w:rPr>
        <w:t xml:space="preserve">Годовую </w:t>
      </w:r>
      <w:r w:rsidR="00947546">
        <w:rPr>
          <w:rFonts w:ascii="Times New Roman" w:hAnsi="Times New Roman" w:cs="Times New Roman"/>
          <w:sz w:val="27"/>
          <w:szCs w:val="27"/>
        </w:rPr>
        <w:t xml:space="preserve">бюджетную </w:t>
      </w:r>
      <w:r w:rsidRPr="001C0E95">
        <w:rPr>
          <w:rFonts w:ascii="Times New Roman" w:hAnsi="Times New Roman" w:cs="Times New Roman"/>
          <w:sz w:val="27"/>
          <w:szCs w:val="27"/>
        </w:rPr>
        <w:t>отчётность составлять и предоставлять в соответствии с нормами и требованиями Инструкции № 191н.</w:t>
      </w:r>
    </w:p>
    <w:p w:rsidR="00EE14DF" w:rsidRPr="002516E5" w:rsidRDefault="00EE14DF" w:rsidP="00EE14DF">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eastAsia="ru-RU"/>
        </w:rPr>
      </w:pPr>
      <w:r w:rsidRPr="002516E5">
        <w:rPr>
          <w:rFonts w:ascii="Times New Roman" w:eastAsia="Times New Roman" w:hAnsi="Times New Roman" w:cs="Times New Roman"/>
          <w:sz w:val="28"/>
          <w:szCs w:val="28"/>
          <w:lang w:eastAsia="ru-RU"/>
        </w:rPr>
        <w:t>2. Провести работу с разработчиком (обслуживающей организацией) про</w:t>
      </w:r>
      <w:r w:rsidR="002516E5" w:rsidRPr="002516E5">
        <w:rPr>
          <w:rFonts w:ascii="Times New Roman" w:eastAsia="Times New Roman" w:hAnsi="Times New Roman" w:cs="Times New Roman"/>
          <w:sz w:val="28"/>
          <w:szCs w:val="28"/>
          <w:lang w:eastAsia="ru-RU"/>
        </w:rPr>
        <w:t>граммного продукта «Парус</w:t>
      </w:r>
      <w:r w:rsidRPr="002516E5">
        <w:rPr>
          <w:rFonts w:ascii="Times New Roman" w:eastAsia="Times New Roman" w:hAnsi="Times New Roman" w:cs="Times New Roman"/>
          <w:sz w:val="28"/>
          <w:szCs w:val="28"/>
          <w:lang w:eastAsia="ru-RU"/>
        </w:rPr>
        <w:t xml:space="preserve">» в целях недопущения ошибок при </w:t>
      </w:r>
      <w:r w:rsidR="00B04288" w:rsidRPr="002516E5">
        <w:rPr>
          <w:rFonts w:ascii="Times New Roman" w:eastAsia="Times New Roman" w:hAnsi="Times New Roman" w:cs="Times New Roman"/>
          <w:sz w:val="28"/>
          <w:szCs w:val="28"/>
          <w:lang w:eastAsia="ru-RU"/>
        </w:rPr>
        <w:t>формировании форм бюджетной отчё</w:t>
      </w:r>
      <w:r w:rsidRPr="002516E5">
        <w:rPr>
          <w:rFonts w:ascii="Times New Roman" w:eastAsia="Times New Roman" w:hAnsi="Times New Roman" w:cs="Times New Roman"/>
          <w:sz w:val="28"/>
          <w:szCs w:val="28"/>
          <w:lang w:eastAsia="ru-RU"/>
        </w:rPr>
        <w:t xml:space="preserve">тности.  </w:t>
      </w:r>
    </w:p>
    <w:p w:rsidR="00466269" w:rsidRPr="002516E5" w:rsidRDefault="00466269" w:rsidP="00466269">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eastAsia="ru-RU"/>
        </w:rPr>
      </w:pPr>
      <w:r w:rsidRPr="002516E5">
        <w:rPr>
          <w:rFonts w:ascii="Times New Roman" w:eastAsia="Times New Roman" w:hAnsi="Times New Roman" w:cs="Times New Roman"/>
          <w:sz w:val="28"/>
          <w:szCs w:val="28"/>
          <w:lang w:eastAsia="ru-RU"/>
        </w:rPr>
        <w:t xml:space="preserve">3. </w:t>
      </w:r>
      <w:r w:rsidR="008D3446" w:rsidRPr="002516E5">
        <w:rPr>
          <w:rFonts w:ascii="Times New Roman" w:eastAsia="Times New Roman" w:hAnsi="Times New Roman" w:cs="Times New Roman"/>
          <w:sz w:val="28"/>
          <w:szCs w:val="28"/>
          <w:lang w:eastAsia="ru-RU"/>
        </w:rPr>
        <w:t>Департаменту имущественных отношений р</w:t>
      </w:r>
      <w:r w:rsidRPr="002516E5">
        <w:rPr>
          <w:rFonts w:ascii="Times New Roman" w:eastAsia="Times New Roman" w:hAnsi="Times New Roman" w:cs="Times New Roman"/>
          <w:sz w:val="28"/>
          <w:szCs w:val="28"/>
          <w:lang w:eastAsia="ru-RU"/>
        </w:rPr>
        <w:t xml:space="preserve">егулярно </w:t>
      </w:r>
      <w:r w:rsidR="00172804">
        <w:rPr>
          <w:rFonts w:ascii="Times New Roman" w:eastAsia="Times New Roman" w:hAnsi="Times New Roman" w:cs="Times New Roman"/>
          <w:sz w:val="28"/>
          <w:szCs w:val="28"/>
          <w:lang w:eastAsia="ru-RU"/>
        </w:rPr>
        <w:t xml:space="preserve">осуществлять </w:t>
      </w:r>
      <w:r w:rsidRPr="002516E5">
        <w:rPr>
          <w:rFonts w:ascii="Times New Roman" w:eastAsia="Times New Roman" w:hAnsi="Times New Roman" w:cs="Times New Roman"/>
          <w:sz w:val="28"/>
          <w:szCs w:val="28"/>
          <w:lang w:eastAsia="ru-RU"/>
        </w:rPr>
        <w:t>анализ полноты и своевременности поступления арендной платы за использование имущества</w:t>
      </w:r>
      <w:r w:rsidR="00172804">
        <w:rPr>
          <w:rFonts w:ascii="Times New Roman" w:eastAsia="Times New Roman" w:hAnsi="Times New Roman" w:cs="Times New Roman"/>
          <w:sz w:val="28"/>
          <w:szCs w:val="28"/>
          <w:lang w:eastAsia="ru-RU"/>
        </w:rPr>
        <w:t xml:space="preserve">, проводить </w:t>
      </w:r>
      <w:r w:rsidRPr="002516E5">
        <w:rPr>
          <w:rFonts w:ascii="Times New Roman" w:eastAsia="Times New Roman" w:hAnsi="Times New Roman" w:cs="Times New Roman"/>
          <w:sz w:val="28"/>
          <w:szCs w:val="28"/>
          <w:lang w:eastAsia="ru-RU"/>
        </w:rPr>
        <w:t>работ</w:t>
      </w:r>
      <w:r w:rsidR="00172804">
        <w:rPr>
          <w:rFonts w:ascii="Times New Roman" w:eastAsia="Times New Roman" w:hAnsi="Times New Roman" w:cs="Times New Roman"/>
          <w:sz w:val="28"/>
          <w:szCs w:val="28"/>
          <w:lang w:eastAsia="ru-RU"/>
        </w:rPr>
        <w:t>у</w:t>
      </w:r>
      <w:r w:rsidRPr="002516E5">
        <w:rPr>
          <w:rFonts w:ascii="Times New Roman" w:eastAsia="Times New Roman" w:hAnsi="Times New Roman" w:cs="Times New Roman"/>
          <w:sz w:val="28"/>
          <w:szCs w:val="28"/>
          <w:lang w:eastAsia="ru-RU"/>
        </w:rPr>
        <w:t xml:space="preserve"> по взысканию дебиторской задолженности.</w:t>
      </w:r>
    </w:p>
    <w:p w:rsidR="004903B2" w:rsidRPr="00C866A7" w:rsidRDefault="004903B2" w:rsidP="00C866A7">
      <w:pPr>
        <w:tabs>
          <w:tab w:val="left" w:pos="993"/>
        </w:tabs>
        <w:spacing w:after="0" w:line="240" w:lineRule="auto"/>
        <w:jc w:val="both"/>
        <w:rPr>
          <w:rFonts w:ascii="Times New Roman" w:hAnsi="Times New Roman" w:cs="Times New Roman"/>
          <w:sz w:val="28"/>
          <w:szCs w:val="28"/>
        </w:rPr>
      </w:pPr>
      <w:r w:rsidRPr="002516E5">
        <w:rPr>
          <w:sz w:val="28"/>
          <w:szCs w:val="28"/>
        </w:rPr>
        <w:tab/>
      </w:r>
      <w:r w:rsidRPr="00C866A7">
        <w:rPr>
          <w:rFonts w:ascii="Times New Roman" w:eastAsia="Calibri" w:hAnsi="Times New Roman" w:cs="Times New Roman"/>
          <w:sz w:val="28"/>
          <w:szCs w:val="28"/>
        </w:rPr>
        <w:t>Организовать отражение на счётах бухгалтерского учёта дебиторской и кредиторской задолженности по арендной плате, иным платежам, договорам купли-продажи имущества, предусматривающим рассрочку платежа в соответствии с требованиями Инструкции № 157н.</w:t>
      </w:r>
    </w:p>
    <w:p w:rsidR="00866E87" w:rsidRPr="00C866A7" w:rsidRDefault="00B238CB" w:rsidP="00C866A7">
      <w:pPr>
        <w:spacing w:after="0" w:line="240" w:lineRule="auto"/>
        <w:ind w:firstLine="709"/>
        <w:contextualSpacing/>
        <w:jc w:val="both"/>
        <w:rPr>
          <w:rFonts w:ascii="Times New Roman" w:hAnsi="Times New Roman" w:cs="Times New Roman"/>
          <w:sz w:val="28"/>
          <w:szCs w:val="28"/>
        </w:rPr>
      </w:pPr>
      <w:r w:rsidRPr="00C866A7">
        <w:rPr>
          <w:rFonts w:ascii="Times New Roman" w:hAnsi="Times New Roman" w:cs="Times New Roman"/>
          <w:color w:val="000000"/>
          <w:sz w:val="28"/>
          <w:szCs w:val="28"/>
        </w:rPr>
        <w:lastRenderedPageBreak/>
        <w:t>4</w:t>
      </w:r>
      <w:r w:rsidR="00866E87" w:rsidRPr="00C866A7">
        <w:rPr>
          <w:rFonts w:ascii="Times New Roman" w:hAnsi="Times New Roman" w:cs="Times New Roman"/>
          <w:color w:val="000000"/>
          <w:sz w:val="28"/>
          <w:szCs w:val="28"/>
        </w:rPr>
        <w:t>. Департаменту жилищно-коммунального хозяйства в</w:t>
      </w:r>
      <w:r w:rsidR="00866E87" w:rsidRPr="00C866A7">
        <w:rPr>
          <w:rFonts w:ascii="Times New Roman" w:hAnsi="Times New Roman" w:cs="Times New Roman"/>
          <w:sz w:val="28"/>
          <w:szCs w:val="28"/>
        </w:rPr>
        <w:t xml:space="preserve"> целях правильного и полного исчисления платежей</w:t>
      </w:r>
      <w:r w:rsidR="00947546">
        <w:rPr>
          <w:rFonts w:ascii="Times New Roman" w:hAnsi="Times New Roman" w:cs="Times New Roman"/>
          <w:sz w:val="28"/>
          <w:szCs w:val="28"/>
        </w:rPr>
        <w:t>,</w:t>
      </w:r>
      <w:r w:rsidR="00866E87" w:rsidRPr="00C866A7">
        <w:rPr>
          <w:rFonts w:ascii="Times New Roman" w:hAnsi="Times New Roman" w:cs="Times New Roman"/>
          <w:sz w:val="28"/>
          <w:szCs w:val="28"/>
        </w:rPr>
        <w:t xml:space="preserve"> поступающих в бюджет города, рекомендуем </w:t>
      </w:r>
      <w:r w:rsidR="00403AA0" w:rsidRPr="00C866A7">
        <w:rPr>
          <w:rFonts w:ascii="Times New Roman" w:hAnsi="Times New Roman" w:cs="Times New Roman"/>
          <w:sz w:val="28"/>
          <w:szCs w:val="28"/>
        </w:rPr>
        <w:t>учё</w:t>
      </w:r>
      <w:r w:rsidR="00947546">
        <w:rPr>
          <w:rFonts w:ascii="Times New Roman" w:hAnsi="Times New Roman" w:cs="Times New Roman"/>
          <w:sz w:val="28"/>
          <w:szCs w:val="28"/>
        </w:rPr>
        <w:t>т на счё</w:t>
      </w:r>
      <w:r w:rsidR="00866E87" w:rsidRPr="00C866A7">
        <w:rPr>
          <w:rFonts w:ascii="Times New Roman" w:hAnsi="Times New Roman" w:cs="Times New Roman"/>
          <w:sz w:val="28"/>
          <w:szCs w:val="28"/>
        </w:rPr>
        <w:t xml:space="preserve">те </w:t>
      </w:r>
      <w:r w:rsidR="00403AA0" w:rsidRPr="00C866A7">
        <w:rPr>
          <w:rFonts w:ascii="Times New Roman" w:hAnsi="Times New Roman" w:cs="Times New Roman"/>
          <w:sz w:val="28"/>
          <w:szCs w:val="28"/>
        </w:rPr>
        <w:t>020500000 «Расчё</w:t>
      </w:r>
      <w:r w:rsidR="00866E87" w:rsidRPr="00C866A7">
        <w:rPr>
          <w:rFonts w:ascii="Times New Roman" w:hAnsi="Times New Roman" w:cs="Times New Roman"/>
          <w:sz w:val="28"/>
          <w:szCs w:val="28"/>
        </w:rPr>
        <w:t xml:space="preserve">ты по доходам» </w:t>
      </w:r>
      <w:r w:rsidR="00172804">
        <w:rPr>
          <w:rFonts w:ascii="Times New Roman" w:hAnsi="Times New Roman" w:cs="Times New Roman"/>
          <w:sz w:val="28"/>
          <w:szCs w:val="28"/>
        </w:rPr>
        <w:t>организовать</w:t>
      </w:r>
      <w:r w:rsidR="00866E87" w:rsidRPr="00C866A7">
        <w:rPr>
          <w:rFonts w:ascii="Times New Roman" w:hAnsi="Times New Roman" w:cs="Times New Roman"/>
          <w:sz w:val="28"/>
          <w:szCs w:val="28"/>
        </w:rPr>
        <w:t xml:space="preserve"> в соответствии с Приказом №</w:t>
      </w:r>
      <w:r w:rsidR="00403AA0" w:rsidRPr="00C866A7">
        <w:rPr>
          <w:rFonts w:ascii="Times New Roman" w:hAnsi="Times New Roman" w:cs="Times New Roman"/>
          <w:sz w:val="28"/>
          <w:szCs w:val="28"/>
        </w:rPr>
        <w:t xml:space="preserve"> 157н, а именно осуществлять учё</w:t>
      </w:r>
      <w:r w:rsidR="00866E87" w:rsidRPr="00C866A7">
        <w:rPr>
          <w:rFonts w:ascii="Times New Roman" w:hAnsi="Times New Roman" w:cs="Times New Roman"/>
          <w:sz w:val="28"/>
          <w:szCs w:val="28"/>
        </w:rPr>
        <w:t>т по суммам доходов, начисленных учреждением в момент возникновения требований к их плательщикам, возникающих в силу договоров, соглашений.</w:t>
      </w:r>
    </w:p>
    <w:p w:rsidR="00AF0D53" w:rsidRPr="00C866A7" w:rsidRDefault="00AF0D53" w:rsidP="00C866A7">
      <w:pPr>
        <w:autoSpaceDE w:val="0"/>
        <w:autoSpaceDN w:val="0"/>
        <w:adjustRightInd w:val="0"/>
        <w:spacing w:after="0" w:line="240" w:lineRule="auto"/>
        <w:ind w:firstLine="540"/>
        <w:jc w:val="both"/>
        <w:rPr>
          <w:rFonts w:ascii="Times New Roman" w:hAnsi="Times New Roman" w:cs="Times New Roman"/>
          <w:sz w:val="28"/>
          <w:szCs w:val="28"/>
        </w:rPr>
      </w:pPr>
      <w:r w:rsidRPr="00C866A7">
        <w:rPr>
          <w:rFonts w:ascii="Times New Roman" w:hAnsi="Times New Roman" w:cs="Times New Roman"/>
          <w:sz w:val="28"/>
          <w:szCs w:val="28"/>
        </w:rPr>
        <w:t xml:space="preserve">Кроме того, по счёту бюджетного учёта 020500000 «Расчёты по доходам» </w:t>
      </w:r>
      <w:r w:rsidR="00701CBF" w:rsidRPr="00C866A7">
        <w:rPr>
          <w:rFonts w:ascii="Times New Roman" w:hAnsi="Times New Roman" w:cs="Times New Roman"/>
          <w:sz w:val="28"/>
          <w:szCs w:val="28"/>
        </w:rPr>
        <w:t>отражать сумму</w:t>
      </w:r>
      <w:r w:rsidRPr="00C866A7">
        <w:rPr>
          <w:rFonts w:ascii="Times New Roman" w:hAnsi="Times New Roman" w:cs="Times New Roman"/>
          <w:sz w:val="28"/>
          <w:szCs w:val="28"/>
        </w:rPr>
        <w:t xml:space="preserve"> начисленной дебиторской задолженности по поступлениям платы за социальный и коммерческий найм жилья.</w:t>
      </w:r>
    </w:p>
    <w:p w:rsidR="00701CBF" w:rsidRPr="00C866A7" w:rsidRDefault="00701299" w:rsidP="00C866A7">
      <w:pPr>
        <w:tabs>
          <w:tab w:val="left" w:pos="0"/>
        </w:tabs>
        <w:spacing w:after="0" w:line="240" w:lineRule="auto"/>
        <w:jc w:val="both"/>
        <w:rPr>
          <w:rFonts w:ascii="Times New Roman" w:hAnsi="Times New Roman" w:cs="Times New Roman"/>
          <w:sz w:val="28"/>
          <w:szCs w:val="28"/>
        </w:rPr>
      </w:pPr>
      <w:r w:rsidRPr="00C866A7">
        <w:rPr>
          <w:sz w:val="28"/>
          <w:szCs w:val="28"/>
        </w:rPr>
        <w:tab/>
      </w:r>
      <w:r w:rsidR="00701CBF" w:rsidRPr="00C866A7">
        <w:rPr>
          <w:rFonts w:ascii="Times New Roman" w:hAnsi="Times New Roman" w:cs="Times New Roman"/>
          <w:sz w:val="28"/>
          <w:szCs w:val="28"/>
        </w:rPr>
        <w:t>Своевременно отражать на счётах бухгалтерского учёта кредиторскую задолженность в соответствии с предоставленными первичными документами бухгалтерского учёта.</w:t>
      </w:r>
    </w:p>
    <w:p w:rsidR="00AF0D53" w:rsidRPr="00C866A7" w:rsidRDefault="00AF0D53" w:rsidP="00C866A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8"/>
          <w:szCs w:val="28"/>
          <w:lang w:eastAsia="ru-RU"/>
        </w:rPr>
      </w:pPr>
    </w:p>
    <w:p w:rsidR="00AF0D53" w:rsidRPr="00C866A7" w:rsidRDefault="00AF0D53" w:rsidP="00C866A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8"/>
          <w:szCs w:val="28"/>
          <w:lang w:eastAsia="ru-RU"/>
        </w:rPr>
      </w:pPr>
    </w:p>
    <w:p w:rsidR="00AF0D53" w:rsidRPr="00C866A7" w:rsidRDefault="00AF0D53" w:rsidP="00C866A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8"/>
          <w:szCs w:val="28"/>
          <w:lang w:eastAsia="ru-RU"/>
        </w:rPr>
      </w:pPr>
    </w:p>
    <w:p w:rsidR="00E97A2A" w:rsidRPr="00C866A7" w:rsidRDefault="00E97A2A" w:rsidP="00C866A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8"/>
          <w:szCs w:val="28"/>
          <w:lang w:eastAsia="ru-RU"/>
        </w:rPr>
      </w:pPr>
    </w:p>
    <w:p w:rsidR="006F7721" w:rsidRPr="00C866A7" w:rsidRDefault="008D5B8A" w:rsidP="00C866A7">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r w:rsidRPr="00C866A7">
        <w:rPr>
          <w:rFonts w:ascii="Times New Roman" w:eastAsia="Times New Roman" w:hAnsi="Times New Roman" w:cs="Times New Roman"/>
          <w:sz w:val="28"/>
          <w:szCs w:val="28"/>
          <w:lang w:eastAsia="ru-RU"/>
        </w:rPr>
        <w:t>Председатель</w:t>
      </w:r>
      <w:r w:rsidRPr="00C866A7">
        <w:rPr>
          <w:rFonts w:ascii="Times New Roman" w:eastAsia="Times New Roman" w:hAnsi="Times New Roman" w:cs="Times New Roman"/>
          <w:sz w:val="28"/>
          <w:szCs w:val="28"/>
          <w:lang w:eastAsia="ru-RU"/>
        </w:rPr>
        <w:tab/>
      </w:r>
      <w:r w:rsidRPr="00C866A7">
        <w:rPr>
          <w:rFonts w:ascii="Times New Roman" w:eastAsia="Times New Roman" w:hAnsi="Times New Roman" w:cs="Times New Roman"/>
          <w:sz w:val="28"/>
          <w:szCs w:val="28"/>
          <w:lang w:eastAsia="ru-RU"/>
        </w:rPr>
        <w:tab/>
      </w:r>
      <w:r w:rsidRPr="00C866A7">
        <w:rPr>
          <w:rFonts w:ascii="Times New Roman" w:eastAsia="Times New Roman" w:hAnsi="Times New Roman" w:cs="Times New Roman"/>
          <w:sz w:val="28"/>
          <w:szCs w:val="28"/>
          <w:lang w:eastAsia="ru-RU"/>
        </w:rPr>
        <w:tab/>
      </w:r>
      <w:r w:rsidRPr="00C866A7">
        <w:rPr>
          <w:rFonts w:ascii="Times New Roman" w:eastAsia="Times New Roman" w:hAnsi="Times New Roman" w:cs="Times New Roman"/>
          <w:sz w:val="28"/>
          <w:szCs w:val="28"/>
          <w:lang w:eastAsia="ru-RU"/>
        </w:rPr>
        <w:tab/>
      </w:r>
      <w:r w:rsidRPr="00C866A7">
        <w:rPr>
          <w:rFonts w:ascii="Times New Roman" w:eastAsia="Times New Roman" w:hAnsi="Times New Roman" w:cs="Times New Roman"/>
          <w:sz w:val="28"/>
          <w:szCs w:val="28"/>
          <w:lang w:eastAsia="ru-RU"/>
        </w:rPr>
        <w:tab/>
      </w:r>
      <w:r w:rsidR="000153B7" w:rsidRPr="00C866A7">
        <w:rPr>
          <w:rFonts w:ascii="Times New Roman" w:eastAsia="Times New Roman" w:hAnsi="Times New Roman" w:cs="Times New Roman"/>
          <w:sz w:val="28"/>
          <w:szCs w:val="28"/>
          <w:lang w:eastAsia="ru-RU"/>
        </w:rPr>
        <w:t xml:space="preserve">                             </w:t>
      </w:r>
      <w:r w:rsidR="006E6B7A" w:rsidRPr="00C866A7">
        <w:rPr>
          <w:rFonts w:ascii="Times New Roman" w:eastAsia="Times New Roman" w:hAnsi="Times New Roman" w:cs="Times New Roman"/>
          <w:sz w:val="28"/>
          <w:szCs w:val="28"/>
          <w:lang w:eastAsia="ru-RU"/>
        </w:rPr>
        <w:tab/>
      </w:r>
      <w:r w:rsidR="000153B7" w:rsidRPr="00C866A7">
        <w:rPr>
          <w:rFonts w:ascii="Times New Roman" w:eastAsia="Times New Roman" w:hAnsi="Times New Roman" w:cs="Times New Roman"/>
          <w:sz w:val="28"/>
          <w:szCs w:val="28"/>
          <w:lang w:eastAsia="ru-RU"/>
        </w:rPr>
        <w:t xml:space="preserve"> </w:t>
      </w:r>
      <w:r w:rsidR="000153B7" w:rsidRPr="00C866A7">
        <w:rPr>
          <w:rFonts w:ascii="Times New Roman" w:eastAsia="Times New Roman" w:hAnsi="Times New Roman" w:cs="Times New Roman"/>
          <w:sz w:val="28"/>
          <w:szCs w:val="28"/>
          <w:lang w:eastAsia="ru-RU"/>
        </w:rPr>
        <w:tab/>
      </w:r>
      <w:r w:rsidR="00E97A2A" w:rsidRPr="00C866A7">
        <w:rPr>
          <w:rFonts w:ascii="Times New Roman" w:eastAsia="Times New Roman" w:hAnsi="Times New Roman" w:cs="Times New Roman"/>
          <w:sz w:val="28"/>
          <w:szCs w:val="28"/>
          <w:lang w:eastAsia="ru-RU"/>
        </w:rPr>
        <w:t xml:space="preserve"> </w:t>
      </w:r>
      <w:r w:rsidRPr="00C866A7">
        <w:rPr>
          <w:rFonts w:ascii="Times New Roman" w:eastAsia="Times New Roman" w:hAnsi="Times New Roman" w:cs="Times New Roman"/>
          <w:sz w:val="28"/>
          <w:szCs w:val="28"/>
          <w:lang w:eastAsia="ru-RU"/>
        </w:rPr>
        <w:t>С.А. Гичкина</w:t>
      </w:r>
    </w:p>
    <w:sectPr w:rsidR="006F7721" w:rsidRPr="00C866A7" w:rsidSect="00A30B7D">
      <w:headerReference w:type="even" r:id="rId8"/>
      <w:headerReference w:type="default" r:id="rId9"/>
      <w:foot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289E" w:rsidRDefault="005C289E">
      <w:pPr>
        <w:spacing w:after="0" w:line="240" w:lineRule="auto"/>
      </w:pPr>
      <w:r>
        <w:separator/>
      </w:r>
    </w:p>
  </w:endnote>
  <w:endnote w:type="continuationSeparator" w:id="0">
    <w:p w:rsidR="005C289E" w:rsidRDefault="005C28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4590303"/>
      <w:docPartObj>
        <w:docPartGallery w:val="Page Numbers (Bottom of Page)"/>
        <w:docPartUnique/>
      </w:docPartObj>
    </w:sdtPr>
    <w:sdtContent>
      <w:p w:rsidR="006A24A7" w:rsidRDefault="006A24A7">
        <w:pPr>
          <w:pStyle w:val="ae"/>
          <w:jc w:val="center"/>
        </w:pPr>
        <w:r>
          <w:fldChar w:fldCharType="begin"/>
        </w:r>
        <w:r>
          <w:instrText>PAGE   \* MERGEFORMAT</w:instrText>
        </w:r>
        <w:r>
          <w:fldChar w:fldCharType="separate"/>
        </w:r>
        <w:r>
          <w:rPr>
            <w:noProof/>
          </w:rPr>
          <w:t>2</w:t>
        </w:r>
        <w:r>
          <w:fldChar w:fldCharType="end"/>
        </w:r>
      </w:p>
    </w:sdtContent>
  </w:sdt>
  <w:p w:rsidR="006A24A7" w:rsidRDefault="006A24A7">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289E" w:rsidRDefault="005C289E">
      <w:pPr>
        <w:spacing w:after="0" w:line="240" w:lineRule="auto"/>
      </w:pPr>
      <w:r>
        <w:separator/>
      </w:r>
    </w:p>
  </w:footnote>
  <w:footnote w:type="continuationSeparator" w:id="0">
    <w:p w:rsidR="005C289E" w:rsidRDefault="005C28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848" w:rsidRDefault="00F51848" w:rsidP="00465C49">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5</w:t>
    </w:r>
    <w:r>
      <w:rPr>
        <w:rStyle w:val="a6"/>
      </w:rPr>
      <w:fldChar w:fldCharType="end"/>
    </w:r>
  </w:p>
  <w:p w:rsidR="00F51848" w:rsidRDefault="00F51848" w:rsidP="00465C49">
    <w:pPr>
      <w:pStyle w:val="a4"/>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F3A" w:rsidRDefault="002A4F3A">
    <w:pPr>
      <w:pStyle w:val="a4"/>
      <w:jc w:val="center"/>
    </w:pPr>
  </w:p>
  <w:p w:rsidR="00F51848" w:rsidRDefault="00F51848" w:rsidP="00465C49">
    <w:pPr>
      <w:pStyle w:val="a4"/>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612D19"/>
    <w:multiLevelType w:val="hybridMultilevel"/>
    <w:tmpl w:val="B4829116"/>
    <w:lvl w:ilvl="0" w:tplc="1CA89944">
      <w:start w:val="1"/>
      <w:numFmt w:val="bullet"/>
      <w:lvlText w:val=""/>
      <w:lvlJc w:val="left"/>
      <w:pPr>
        <w:ind w:left="7874" w:hanging="360"/>
      </w:pPr>
      <w:rPr>
        <w:rFonts w:ascii="Symbol" w:hAnsi="Symbol" w:hint="default"/>
        <w:spacing w:val="0"/>
        <w:kern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D5A2E2F"/>
    <w:multiLevelType w:val="hybridMultilevel"/>
    <w:tmpl w:val="6184612E"/>
    <w:lvl w:ilvl="0" w:tplc="903CE7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77913A48"/>
    <w:multiLevelType w:val="multilevel"/>
    <w:tmpl w:val="46AA7CF6"/>
    <w:lvl w:ilvl="0">
      <w:start w:val="2"/>
      <w:numFmt w:val="decimal"/>
      <w:lvlText w:val="%1."/>
      <w:lvlJc w:val="left"/>
      <w:pPr>
        <w:ind w:left="675" w:hanging="675"/>
      </w:pPr>
      <w:rPr>
        <w:rFonts w:hint="default"/>
      </w:rPr>
    </w:lvl>
    <w:lvl w:ilvl="1">
      <w:start w:val="8"/>
      <w:numFmt w:val="decimal"/>
      <w:lvlText w:val="%1.%2."/>
      <w:lvlJc w:val="left"/>
      <w:pPr>
        <w:ind w:left="933"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3" w15:restartNumberingAfterBreak="0">
    <w:nsid w:val="7D5B58EC"/>
    <w:multiLevelType w:val="hybridMultilevel"/>
    <w:tmpl w:val="233AC826"/>
    <w:lvl w:ilvl="0" w:tplc="2C063A74">
      <w:start w:val="1"/>
      <w:numFmt w:val="decimal"/>
      <w:lvlText w:val="%1."/>
      <w:lvlJc w:val="left"/>
      <w:pPr>
        <w:tabs>
          <w:tab w:val="num" w:pos="720"/>
        </w:tabs>
        <w:ind w:left="720" w:hanging="360"/>
      </w:pPr>
      <w:rPr>
        <w:rFonts w:hint="default"/>
        <w:color w:val="auto"/>
      </w:rPr>
    </w:lvl>
    <w:lvl w:ilvl="1" w:tplc="0419000F">
      <w:start w:val="1"/>
      <w:numFmt w:val="decimal"/>
      <w:lvlText w:val="%2."/>
      <w:lvlJc w:val="left"/>
      <w:pPr>
        <w:tabs>
          <w:tab w:val="num" w:pos="360"/>
        </w:tabs>
        <w:ind w:left="360" w:hanging="360"/>
      </w:pPr>
      <w:rPr>
        <w:rFonts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1"/>
  </w:num>
  <w:num w:numId="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8D5B8A"/>
    <w:rsid w:val="00000973"/>
    <w:rsid w:val="000120A0"/>
    <w:rsid w:val="00013983"/>
    <w:rsid w:val="000153B7"/>
    <w:rsid w:val="00017967"/>
    <w:rsid w:val="000204D6"/>
    <w:rsid w:val="000224A8"/>
    <w:rsid w:val="00024C22"/>
    <w:rsid w:val="00030006"/>
    <w:rsid w:val="00030CF2"/>
    <w:rsid w:val="00032A8B"/>
    <w:rsid w:val="0003390F"/>
    <w:rsid w:val="00033D2A"/>
    <w:rsid w:val="000362C0"/>
    <w:rsid w:val="0004692B"/>
    <w:rsid w:val="00054032"/>
    <w:rsid w:val="0005716C"/>
    <w:rsid w:val="000579C1"/>
    <w:rsid w:val="00057C72"/>
    <w:rsid w:val="0006544B"/>
    <w:rsid w:val="00067A2E"/>
    <w:rsid w:val="00070C5A"/>
    <w:rsid w:val="00070E3C"/>
    <w:rsid w:val="00074BB0"/>
    <w:rsid w:val="00074CAE"/>
    <w:rsid w:val="00075E0C"/>
    <w:rsid w:val="000841C6"/>
    <w:rsid w:val="0008583E"/>
    <w:rsid w:val="00086D82"/>
    <w:rsid w:val="000877D6"/>
    <w:rsid w:val="000930F4"/>
    <w:rsid w:val="00094EB6"/>
    <w:rsid w:val="00097CC6"/>
    <w:rsid w:val="000A03E3"/>
    <w:rsid w:val="000A2B03"/>
    <w:rsid w:val="000A5061"/>
    <w:rsid w:val="000A631F"/>
    <w:rsid w:val="000A7990"/>
    <w:rsid w:val="000B39A2"/>
    <w:rsid w:val="000B458A"/>
    <w:rsid w:val="000B48F5"/>
    <w:rsid w:val="000B69E5"/>
    <w:rsid w:val="000C4065"/>
    <w:rsid w:val="000D134E"/>
    <w:rsid w:val="000E0861"/>
    <w:rsid w:val="000E2926"/>
    <w:rsid w:val="000E4118"/>
    <w:rsid w:val="000E426E"/>
    <w:rsid w:val="000E710E"/>
    <w:rsid w:val="000F4874"/>
    <w:rsid w:val="00101EB5"/>
    <w:rsid w:val="0010665E"/>
    <w:rsid w:val="00110F6C"/>
    <w:rsid w:val="00111303"/>
    <w:rsid w:val="0011196E"/>
    <w:rsid w:val="001123A8"/>
    <w:rsid w:val="00113DE8"/>
    <w:rsid w:val="00116D71"/>
    <w:rsid w:val="001174D2"/>
    <w:rsid w:val="001174E8"/>
    <w:rsid w:val="00117D83"/>
    <w:rsid w:val="00123A9F"/>
    <w:rsid w:val="00123F78"/>
    <w:rsid w:val="00124C14"/>
    <w:rsid w:val="00126DBD"/>
    <w:rsid w:val="00133AA4"/>
    <w:rsid w:val="00133D6A"/>
    <w:rsid w:val="001341EA"/>
    <w:rsid w:val="00134BB2"/>
    <w:rsid w:val="001403B6"/>
    <w:rsid w:val="00141C49"/>
    <w:rsid w:val="00142980"/>
    <w:rsid w:val="00147BC6"/>
    <w:rsid w:val="00156161"/>
    <w:rsid w:val="00161A9D"/>
    <w:rsid w:val="001657CD"/>
    <w:rsid w:val="00166182"/>
    <w:rsid w:val="001701FA"/>
    <w:rsid w:val="001723D0"/>
    <w:rsid w:val="00172804"/>
    <w:rsid w:val="001731FF"/>
    <w:rsid w:val="001758D6"/>
    <w:rsid w:val="00175C4F"/>
    <w:rsid w:val="001765D8"/>
    <w:rsid w:val="001772C7"/>
    <w:rsid w:val="00180527"/>
    <w:rsid w:val="0018139D"/>
    <w:rsid w:val="001814C8"/>
    <w:rsid w:val="00182F91"/>
    <w:rsid w:val="0018414B"/>
    <w:rsid w:val="00184C45"/>
    <w:rsid w:val="00185A50"/>
    <w:rsid w:val="0019030E"/>
    <w:rsid w:val="0019231D"/>
    <w:rsid w:val="00193AF2"/>
    <w:rsid w:val="0019451A"/>
    <w:rsid w:val="00196208"/>
    <w:rsid w:val="001B1733"/>
    <w:rsid w:val="001B1B25"/>
    <w:rsid w:val="001B4622"/>
    <w:rsid w:val="001B61DF"/>
    <w:rsid w:val="001C0E95"/>
    <w:rsid w:val="001C4C81"/>
    <w:rsid w:val="001D1A5F"/>
    <w:rsid w:val="001E12FF"/>
    <w:rsid w:val="001E4990"/>
    <w:rsid w:val="001E52F9"/>
    <w:rsid w:val="001E7CBD"/>
    <w:rsid w:val="001F0B2C"/>
    <w:rsid w:val="001F0BBF"/>
    <w:rsid w:val="001F3301"/>
    <w:rsid w:val="001F3714"/>
    <w:rsid w:val="001F5129"/>
    <w:rsid w:val="001F763E"/>
    <w:rsid w:val="002106DA"/>
    <w:rsid w:val="0021323E"/>
    <w:rsid w:val="0021426B"/>
    <w:rsid w:val="00214AEC"/>
    <w:rsid w:val="00214E96"/>
    <w:rsid w:val="0021575F"/>
    <w:rsid w:val="00220CF1"/>
    <w:rsid w:val="0022189D"/>
    <w:rsid w:val="002222AD"/>
    <w:rsid w:val="0022285F"/>
    <w:rsid w:val="00222B0A"/>
    <w:rsid w:val="002322BB"/>
    <w:rsid w:val="00233232"/>
    <w:rsid w:val="002334A4"/>
    <w:rsid w:val="002346BF"/>
    <w:rsid w:val="0023743D"/>
    <w:rsid w:val="0023757A"/>
    <w:rsid w:val="002426F1"/>
    <w:rsid w:val="00244A3D"/>
    <w:rsid w:val="002516E5"/>
    <w:rsid w:val="002537CC"/>
    <w:rsid w:val="00253F44"/>
    <w:rsid w:val="00256B9E"/>
    <w:rsid w:val="0026430B"/>
    <w:rsid w:val="00266D64"/>
    <w:rsid w:val="00274AF7"/>
    <w:rsid w:val="00274E56"/>
    <w:rsid w:val="0027613D"/>
    <w:rsid w:val="002762DF"/>
    <w:rsid w:val="00277AB1"/>
    <w:rsid w:val="00277FDA"/>
    <w:rsid w:val="002870C9"/>
    <w:rsid w:val="0028768C"/>
    <w:rsid w:val="00295F38"/>
    <w:rsid w:val="002A48F8"/>
    <w:rsid w:val="002A4F3A"/>
    <w:rsid w:val="002B2B3B"/>
    <w:rsid w:val="002B34D4"/>
    <w:rsid w:val="002B3903"/>
    <w:rsid w:val="002B3B46"/>
    <w:rsid w:val="002B69E9"/>
    <w:rsid w:val="002C16FB"/>
    <w:rsid w:val="002C4E51"/>
    <w:rsid w:val="002C6108"/>
    <w:rsid w:val="002C6FF3"/>
    <w:rsid w:val="002D3D4E"/>
    <w:rsid w:val="002D4B16"/>
    <w:rsid w:val="002D4F2E"/>
    <w:rsid w:val="002D5B4D"/>
    <w:rsid w:val="002E1EAB"/>
    <w:rsid w:val="002E48BA"/>
    <w:rsid w:val="002E6455"/>
    <w:rsid w:val="002E673E"/>
    <w:rsid w:val="002E6E96"/>
    <w:rsid w:val="002E7465"/>
    <w:rsid w:val="002F09CB"/>
    <w:rsid w:val="002F77BE"/>
    <w:rsid w:val="00306E3F"/>
    <w:rsid w:val="00310C69"/>
    <w:rsid w:val="003158F2"/>
    <w:rsid w:val="00315B25"/>
    <w:rsid w:val="00315DBD"/>
    <w:rsid w:val="00317E5C"/>
    <w:rsid w:val="00322273"/>
    <w:rsid w:val="0032363B"/>
    <w:rsid w:val="00325523"/>
    <w:rsid w:val="00330C46"/>
    <w:rsid w:val="00331734"/>
    <w:rsid w:val="00334D05"/>
    <w:rsid w:val="00335172"/>
    <w:rsid w:val="00335741"/>
    <w:rsid w:val="00336126"/>
    <w:rsid w:val="00341755"/>
    <w:rsid w:val="00342FB7"/>
    <w:rsid w:val="00345DE4"/>
    <w:rsid w:val="00346236"/>
    <w:rsid w:val="00346B4D"/>
    <w:rsid w:val="00350B52"/>
    <w:rsid w:val="00350BB6"/>
    <w:rsid w:val="00351BED"/>
    <w:rsid w:val="003566E2"/>
    <w:rsid w:val="00360CBF"/>
    <w:rsid w:val="00365252"/>
    <w:rsid w:val="00365497"/>
    <w:rsid w:val="003700E2"/>
    <w:rsid w:val="003726D2"/>
    <w:rsid w:val="0037299D"/>
    <w:rsid w:val="00380D6E"/>
    <w:rsid w:val="00385FAF"/>
    <w:rsid w:val="00393B97"/>
    <w:rsid w:val="00394244"/>
    <w:rsid w:val="003A07D6"/>
    <w:rsid w:val="003B3BC9"/>
    <w:rsid w:val="003B72E6"/>
    <w:rsid w:val="003C4001"/>
    <w:rsid w:val="003D1F54"/>
    <w:rsid w:val="003D262D"/>
    <w:rsid w:val="003D2D81"/>
    <w:rsid w:val="003E215B"/>
    <w:rsid w:val="003E4AF3"/>
    <w:rsid w:val="003F1128"/>
    <w:rsid w:val="003F1E42"/>
    <w:rsid w:val="003F2900"/>
    <w:rsid w:val="003F3111"/>
    <w:rsid w:val="003F407D"/>
    <w:rsid w:val="003F5E01"/>
    <w:rsid w:val="00403AA0"/>
    <w:rsid w:val="00404609"/>
    <w:rsid w:val="004056E5"/>
    <w:rsid w:val="00407E14"/>
    <w:rsid w:val="00410F63"/>
    <w:rsid w:val="004112BC"/>
    <w:rsid w:val="00411938"/>
    <w:rsid w:val="00414538"/>
    <w:rsid w:val="00416D8D"/>
    <w:rsid w:val="00425B0F"/>
    <w:rsid w:val="00427FD1"/>
    <w:rsid w:val="00435989"/>
    <w:rsid w:val="00435EBF"/>
    <w:rsid w:val="00435F36"/>
    <w:rsid w:val="00436149"/>
    <w:rsid w:val="004375B9"/>
    <w:rsid w:val="00437CFE"/>
    <w:rsid w:val="0044206B"/>
    <w:rsid w:val="004442A6"/>
    <w:rsid w:val="00444F9A"/>
    <w:rsid w:val="00447DC0"/>
    <w:rsid w:val="00450BFD"/>
    <w:rsid w:val="00450E53"/>
    <w:rsid w:val="004568E8"/>
    <w:rsid w:val="00465C49"/>
    <w:rsid w:val="00466269"/>
    <w:rsid w:val="00472F8D"/>
    <w:rsid w:val="00473142"/>
    <w:rsid w:val="00473D94"/>
    <w:rsid w:val="00473FCA"/>
    <w:rsid w:val="0047692E"/>
    <w:rsid w:val="00477248"/>
    <w:rsid w:val="00477933"/>
    <w:rsid w:val="0048112E"/>
    <w:rsid w:val="004903B2"/>
    <w:rsid w:val="00492DE7"/>
    <w:rsid w:val="00494D66"/>
    <w:rsid w:val="00495EB7"/>
    <w:rsid w:val="004967BD"/>
    <w:rsid w:val="004A0985"/>
    <w:rsid w:val="004A2E26"/>
    <w:rsid w:val="004A52CF"/>
    <w:rsid w:val="004B04EE"/>
    <w:rsid w:val="004B278C"/>
    <w:rsid w:val="004B3931"/>
    <w:rsid w:val="004C044B"/>
    <w:rsid w:val="004C283F"/>
    <w:rsid w:val="004C2B0C"/>
    <w:rsid w:val="004C30A4"/>
    <w:rsid w:val="004C683A"/>
    <w:rsid w:val="004E10C5"/>
    <w:rsid w:val="004E10DF"/>
    <w:rsid w:val="004E1EFC"/>
    <w:rsid w:val="004E208E"/>
    <w:rsid w:val="004E7C5C"/>
    <w:rsid w:val="004F026B"/>
    <w:rsid w:val="004F1A05"/>
    <w:rsid w:val="004F47B7"/>
    <w:rsid w:val="00500915"/>
    <w:rsid w:val="0050211C"/>
    <w:rsid w:val="0050538A"/>
    <w:rsid w:val="00505B5B"/>
    <w:rsid w:val="005136C9"/>
    <w:rsid w:val="00513900"/>
    <w:rsid w:val="00514DEC"/>
    <w:rsid w:val="005165AE"/>
    <w:rsid w:val="005206E1"/>
    <w:rsid w:val="00521421"/>
    <w:rsid w:val="00525707"/>
    <w:rsid w:val="005303D1"/>
    <w:rsid w:val="005458A3"/>
    <w:rsid w:val="00550663"/>
    <w:rsid w:val="005513C3"/>
    <w:rsid w:val="005559F6"/>
    <w:rsid w:val="00557C15"/>
    <w:rsid w:val="00557CBE"/>
    <w:rsid w:val="005615B7"/>
    <w:rsid w:val="005631F1"/>
    <w:rsid w:val="0056400A"/>
    <w:rsid w:val="0056491C"/>
    <w:rsid w:val="005663D7"/>
    <w:rsid w:val="00567988"/>
    <w:rsid w:val="005724C1"/>
    <w:rsid w:val="00573B88"/>
    <w:rsid w:val="00584760"/>
    <w:rsid w:val="005861FE"/>
    <w:rsid w:val="00586362"/>
    <w:rsid w:val="00586ACF"/>
    <w:rsid w:val="00592EC9"/>
    <w:rsid w:val="00594521"/>
    <w:rsid w:val="00596278"/>
    <w:rsid w:val="0059698D"/>
    <w:rsid w:val="00597BC1"/>
    <w:rsid w:val="00597DBA"/>
    <w:rsid w:val="005A2C91"/>
    <w:rsid w:val="005A3EA5"/>
    <w:rsid w:val="005A47E0"/>
    <w:rsid w:val="005A61D7"/>
    <w:rsid w:val="005A67E6"/>
    <w:rsid w:val="005A7B48"/>
    <w:rsid w:val="005B57B9"/>
    <w:rsid w:val="005B5EBE"/>
    <w:rsid w:val="005C0553"/>
    <w:rsid w:val="005C1472"/>
    <w:rsid w:val="005C1C9D"/>
    <w:rsid w:val="005C287A"/>
    <w:rsid w:val="005C289E"/>
    <w:rsid w:val="005C3A7C"/>
    <w:rsid w:val="005C4AF8"/>
    <w:rsid w:val="005D144B"/>
    <w:rsid w:val="005D1A4A"/>
    <w:rsid w:val="005D1FFA"/>
    <w:rsid w:val="005D4AA9"/>
    <w:rsid w:val="005D6B27"/>
    <w:rsid w:val="005D71BC"/>
    <w:rsid w:val="005E2E07"/>
    <w:rsid w:val="005E39BE"/>
    <w:rsid w:val="005E3A8E"/>
    <w:rsid w:val="005F01C5"/>
    <w:rsid w:val="005F3EB2"/>
    <w:rsid w:val="00601599"/>
    <w:rsid w:val="00602857"/>
    <w:rsid w:val="00603AF9"/>
    <w:rsid w:val="00611EA7"/>
    <w:rsid w:val="00612660"/>
    <w:rsid w:val="00612875"/>
    <w:rsid w:val="00614BFC"/>
    <w:rsid w:val="006150FC"/>
    <w:rsid w:val="00616D32"/>
    <w:rsid w:val="00617244"/>
    <w:rsid w:val="00625081"/>
    <w:rsid w:val="0062562E"/>
    <w:rsid w:val="006276C8"/>
    <w:rsid w:val="00631BA9"/>
    <w:rsid w:val="00634E4D"/>
    <w:rsid w:val="00635EB6"/>
    <w:rsid w:val="0064334A"/>
    <w:rsid w:val="0064446F"/>
    <w:rsid w:val="006464AA"/>
    <w:rsid w:val="00650063"/>
    <w:rsid w:val="006550A6"/>
    <w:rsid w:val="006577EB"/>
    <w:rsid w:val="00660676"/>
    <w:rsid w:val="006607BB"/>
    <w:rsid w:val="006611D6"/>
    <w:rsid w:val="0067237D"/>
    <w:rsid w:val="00674209"/>
    <w:rsid w:val="0067473B"/>
    <w:rsid w:val="00676C83"/>
    <w:rsid w:val="006810DD"/>
    <w:rsid w:val="00683138"/>
    <w:rsid w:val="006843AB"/>
    <w:rsid w:val="00687E5E"/>
    <w:rsid w:val="00693508"/>
    <w:rsid w:val="00693605"/>
    <w:rsid w:val="00693DAE"/>
    <w:rsid w:val="006A24A7"/>
    <w:rsid w:val="006B18C4"/>
    <w:rsid w:val="006B3C9E"/>
    <w:rsid w:val="006B5308"/>
    <w:rsid w:val="006B5C72"/>
    <w:rsid w:val="006B5C91"/>
    <w:rsid w:val="006C7B29"/>
    <w:rsid w:val="006D4BAA"/>
    <w:rsid w:val="006D66BA"/>
    <w:rsid w:val="006D6DF4"/>
    <w:rsid w:val="006D7370"/>
    <w:rsid w:val="006D76D1"/>
    <w:rsid w:val="006E0496"/>
    <w:rsid w:val="006E0B21"/>
    <w:rsid w:val="006E28E6"/>
    <w:rsid w:val="006E6B7A"/>
    <w:rsid w:val="006F018F"/>
    <w:rsid w:val="006F2832"/>
    <w:rsid w:val="006F2A7D"/>
    <w:rsid w:val="006F41C7"/>
    <w:rsid w:val="006F4ED5"/>
    <w:rsid w:val="006F559C"/>
    <w:rsid w:val="006F7721"/>
    <w:rsid w:val="00701299"/>
    <w:rsid w:val="00701CBF"/>
    <w:rsid w:val="00705E94"/>
    <w:rsid w:val="00707D51"/>
    <w:rsid w:val="00707DF7"/>
    <w:rsid w:val="0071657F"/>
    <w:rsid w:val="00716699"/>
    <w:rsid w:val="00716BFE"/>
    <w:rsid w:val="0072336F"/>
    <w:rsid w:val="007267A7"/>
    <w:rsid w:val="00726B12"/>
    <w:rsid w:val="00726DE5"/>
    <w:rsid w:val="0073104E"/>
    <w:rsid w:val="00734D41"/>
    <w:rsid w:val="00734F26"/>
    <w:rsid w:val="007363DA"/>
    <w:rsid w:val="00744F02"/>
    <w:rsid w:val="00746E44"/>
    <w:rsid w:val="007505CF"/>
    <w:rsid w:val="00751698"/>
    <w:rsid w:val="007556CA"/>
    <w:rsid w:val="00755869"/>
    <w:rsid w:val="00757418"/>
    <w:rsid w:val="00763936"/>
    <w:rsid w:val="00764D6D"/>
    <w:rsid w:val="00771AFA"/>
    <w:rsid w:val="00773F2D"/>
    <w:rsid w:val="007743F6"/>
    <w:rsid w:val="00774DD7"/>
    <w:rsid w:val="00781473"/>
    <w:rsid w:val="00782683"/>
    <w:rsid w:val="00784FCD"/>
    <w:rsid w:val="007851AB"/>
    <w:rsid w:val="00786267"/>
    <w:rsid w:val="00790203"/>
    <w:rsid w:val="007943B8"/>
    <w:rsid w:val="007A1F13"/>
    <w:rsid w:val="007A51EB"/>
    <w:rsid w:val="007A6992"/>
    <w:rsid w:val="007A7B50"/>
    <w:rsid w:val="007B1079"/>
    <w:rsid w:val="007B210D"/>
    <w:rsid w:val="007B39CD"/>
    <w:rsid w:val="007B50AC"/>
    <w:rsid w:val="007B6B2D"/>
    <w:rsid w:val="007B7F8D"/>
    <w:rsid w:val="007C4ECC"/>
    <w:rsid w:val="007C671C"/>
    <w:rsid w:val="007C6E1D"/>
    <w:rsid w:val="007D05F1"/>
    <w:rsid w:val="007D16AF"/>
    <w:rsid w:val="007D4A55"/>
    <w:rsid w:val="007D6C2F"/>
    <w:rsid w:val="007E2E84"/>
    <w:rsid w:val="007E3834"/>
    <w:rsid w:val="007E5A8F"/>
    <w:rsid w:val="007E721C"/>
    <w:rsid w:val="007E7AD7"/>
    <w:rsid w:val="007F1402"/>
    <w:rsid w:val="007F2A94"/>
    <w:rsid w:val="007F6810"/>
    <w:rsid w:val="008064B1"/>
    <w:rsid w:val="008105CF"/>
    <w:rsid w:val="00810B42"/>
    <w:rsid w:val="008163F1"/>
    <w:rsid w:val="00822634"/>
    <w:rsid w:val="00822CA5"/>
    <w:rsid w:val="0082492E"/>
    <w:rsid w:val="008259FA"/>
    <w:rsid w:val="00825E6A"/>
    <w:rsid w:val="00827EA4"/>
    <w:rsid w:val="008318D8"/>
    <w:rsid w:val="00833683"/>
    <w:rsid w:val="00845C19"/>
    <w:rsid w:val="0085223A"/>
    <w:rsid w:val="00856C7C"/>
    <w:rsid w:val="0085759D"/>
    <w:rsid w:val="0086004F"/>
    <w:rsid w:val="00860A11"/>
    <w:rsid w:val="00862BB7"/>
    <w:rsid w:val="00865374"/>
    <w:rsid w:val="00865A7B"/>
    <w:rsid w:val="008663D7"/>
    <w:rsid w:val="00866E87"/>
    <w:rsid w:val="00870F8B"/>
    <w:rsid w:val="00872AE0"/>
    <w:rsid w:val="00880B0C"/>
    <w:rsid w:val="0088383F"/>
    <w:rsid w:val="0088542D"/>
    <w:rsid w:val="0088755D"/>
    <w:rsid w:val="00890F64"/>
    <w:rsid w:val="0089348E"/>
    <w:rsid w:val="0089603A"/>
    <w:rsid w:val="008B017B"/>
    <w:rsid w:val="008B1146"/>
    <w:rsid w:val="008B47D4"/>
    <w:rsid w:val="008B51D7"/>
    <w:rsid w:val="008C0E68"/>
    <w:rsid w:val="008C12C3"/>
    <w:rsid w:val="008C4848"/>
    <w:rsid w:val="008C4AA3"/>
    <w:rsid w:val="008C5ACD"/>
    <w:rsid w:val="008C5EBB"/>
    <w:rsid w:val="008D0B2E"/>
    <w:rsid w:val="008D3446"/>
    <w:rsid w:val="008D5B8A"/>
    <w:rsid w:val="008D6C88"/>
    <w:rsid w:val="008E31C7"/>
    <w:rsid w:val="008E5550"/>
    <w:rsid w:val="008E79F2"/>
    <w:rsid w:val="008F0860"/>
    <w:rsid w:val="008F3BE4"/>
    <w:rsid w:val="008F7BB1"/>
    <w:rsid w:val="00903A94"/>
    <w:rsid w:val="00903DDA"/>
    <w:rsid w:val="00904BC8"/>
    <w:rsid w:val="00916996"/>
    <w:rsid w:val="009215A4"/>
    <w:rsid w:val="00921681"/>
    <w:rsid w:val="00921B7D"/>
    <w:rsid w:val="00925E74"/>
    <w:rsid w:val="0092604B"/>
    <w:rsid w:val="00927751"/>
    <w:rsid w:val="0093408E"/>
    <w:rsid w:val="00941BF1"/>
    <w:rsid w:val="00941F2E"/>
    <w:rsid w:val="00942851"/>
    <w:rsid w:val="00943164"/>
    <w:rsid w:val="00947546"/>
    <w:rsid w:val="00957756"/>
    <w:rsid w:val="00957B3F"/>
    <w:rsid w:val="00960B84"/>
    <w:rsid w:val="009620CC"/>
    <w:rsid w:val="009632E7"/>
    <w:rsid w:val="00964A3A"/>
    <w:rsid w:val="00966066"/>
    <w:rsid w:val="009677C2"/>
    <w:rsid w:val="0098164E"/>
    <w:rsid w:val="009821EF"/>
    <w:rsid w:val="00984B4B"/>
    <w:rsid w:val="0099321D"/>
    <w:rsid w:val="00995079"/>
    <w:rsid w:val="0099750D"/>
    <w:rsid w:val="009A2962"/>
    <w:rsid w:val="009B54B2"/>
    <w:rsid w:val="009C1740"/>
    <w:rsid w:val="009C2EDA"/>
    <w:rsid w:val="009C4781"/>
    <w:rsid w:val="009D0C62"/>
    <w:rsid w:val="009D6968"/>
    <w:rsid w:val="009E1617"/>
    <w:rsid w:val="009E378E"/>
    <w:rsid w:val="009E38B6"/>
    <w:rsid w:val="009E6845"/>
    <w:rsid w:val="009E7FCD"/>
    <w:rsid w:val="009F1435"/>
    <w:rsid w:val="009F1620"/>
    <w:rsid w:val="00A00673"/>
    <w:rsid w:val="00A00896"/>
    <w:rsid w:val="00A02AC7"/>
    <w:rsid w:val="00A05CFB"/>
    <w:rsid w:val="00A06009"/>
    <w:rsid w:val="00A13DCB"/>
    <w:rsid w:val="00A14882"/>
    <w:rsid w:val="00A169DC"/>
    <w:rsid w:val="00A20B08"/>
    <w:rsid w:val="00A22524"/>
    <w:rsid w:val="00A30B7D"/>
    <w:rsid w:val="00A3159E"/>
    <w:rsid w:val="00A31C82"/>
    <w:rsid w:val="00A43153"/>
    <w:rsid w:val="00A454FD"/>
    <w:rsid w:val="00A46668"/>
    <w:rsid w:val="00A521F4"/>
    <w:rsid w:val="00A56AFE"/>
    <w:rsid w:val="00A60D94"/>
    <w:rsid w:val="00A62A92"/>
    <w:rsid w:val="00A648D5"/>
    <w:rsid w:val="00A6764B"/>
    <w:rsid w:val="00A679F7"/>
    <w:rsid w:val="00A701DF"/>
    <w:rsid w:val="00A719F5"/>
    <w:rsid w:val="00A747E1"/>
    <w:rsid w:val="00A779EA"/>
    <w:rsid w:val="00A824A7"/>
    <w:rsid w:val="00A82FC5"/>
    <w:rsid w:val="00A9045C"/>
    <w:rsid w:val="00A9067A"/>
    <w:rsid w:val="00A92FE4"/>
    <w:rsid w:val="00A93CEF"/>
    <w:rsid w:val="00A94E36"/>
    <w:rsid w:val="00AA0403"/>
    <w:rsid w:val="00AA1190"/>
    <w:rsid w:val="00AA3357"/>
    <w:rsid w:val="00AA440A"/>
    <w:rsid w:val="00AC180E"/>
    <w:rsid w:val="00AC4DE1"/>
    <w:rsid w:val="00AC55F3"/>
    <w:rsid w:val="00AC79A3"/>
    <w:rsid w:val="00AD0138"/>
    <w:rsid w:val="00AD0865"/>
    <w:rsid w:val="00AD1BE3"/>
    <w:rsid w:val="00AD36FF"/>
    <w:rsid w:val="00AD41E4"/>
    <w:rsid w:val="00AE0180"/>
    <w:rsid w:val="00AE5CBA"/>
    <w:rsid w:val="00AF0D53"/>
    <w:rsid w:val="00AF4D35"/>
    <w:rsid w:val="00AF50F8"/>
    <w:rsid w:val="00AF538F"/>
    <w:rsid w:val="00B04288"/>
    <w:rsid w:val="00B054CF"/>
    <w:rsid w:val="00B11E5C"/>
    <w:rsid w:val="00B133D3"/>
    <w:rsid w:val="00B154BB"/>
    <w:rsid w:val="00B158FE"/>
    <w:rsid w:val="00B238CB"/>
    <w:rsid w:val="00B23A07"/>
    <w:rsid w:val="00B23C41"/>
    <w:rsid w:val="00B2545F"/>
    <w:rsid w:val="00B34A3C"/>
    <w:rsid w:val="00B37099"/>
    <w:rsid w:val="00B375B0"/>
    <w:rsid w:val="00B3795B"/>
    <w:rsid w:val="00B37E85"/>
    <w:rsid w:val="00B41E24"/>
    <w:rsid w:val="00B446CD"/>
    <w:rsid w:val="00B477ED"/>
    <w:rsid w:val="00B4790F"/>
    <w:rsid w:val="00B5106D"/>
    <w:rsid w:val="00B52578"/>
    <w:rsid w:val="00B53CF3"/>
    <w:rsid w:val="00B54E8C"/>
    <w:rsid w:val="00B561DB"/>
    <w:rsid w:val="00B56BA0"/>
    <w:rsid w:val="00B63285"/>
    <w:rsid w:val="00B63A56"/>
    <w:rsid w:val="00B63D71"/>
    <w:rsid w:val="00B6511F"/>
    <w:rsid w:val="00B666FC"/>
    <w:rsid w:val="00B67183"/>
    <w:rsid w:val="00B70579"/>
    <w:rsid w:val="00B70CB6"/>
    <w:rsid w:val="00B70E65"/>
    <w:rsid w:val="00B7106E"/>
    <w:rsid w:val="00B760F9"/>
    <w:rsid w:val="00B76AB7"/>
    <w:rsid w:val="00B77909"/>
    <w:rsid w:val="00B8101D"/>
    <w:rsid w:val="00B84F35"/>
    <w:rsid w:val="00B90351"/>
    <w:rsid w:val="00B934C4"/>
    <w:rsid w:val="00B95079"/>
    <w:rsid w:val="00B95C0A"/>
    <w:rsid w:val="00B96AF7"/>
    <w:rsid w:val="00BA1F3A"/>
    <w:rsid w:val="00BA58AA"/>
    <w:rsid w:val="00BA5AED"/>
    <w:rsid w:val="00BA67FB"/>
    <w:rsid w:val="00BA72A3"/>
    <w:rsid w:val="00BB264E"/>
    <w:rsid w:val="00BB45DC"/>
    <w:rsid w:val="00BC069B"/>
    <w:rsid w:val="00BC5D98"/>
    <w:rsid w:val="00BD37D7"/>
    <w:rsid w:val="00BD5028"/>
    <w:rsid w:val="00BD5188"/>
    <w:rsid w:val="00BE0374"/>
    <w:rsid w:val="00BE4F0A"/>
    <w:rsid w:val="00BE6C3E"/>
    <w:rsid w:val="00BE7503"/>
    <w:rsid w:val="00BF0675"/>
    <w:rsid w:val="00BF3272"/>
    <w:rsid w:val="00BF3322"/>
    <w:rsid w:val="00BF4427"/>
    <w:rsid w:val="00C016FC"/>
    <w:rsid w:val="00C054F2"/>
    <w:rsid w:val="00C07408"/>
    <w:rsid w:val="00C10880"/>
    <w:rsid w:val="00C1483A"/>
    <w:rsid w:val="00C27BBB"/>
    <w:rsid w:val="00C3069A"/>
    <w:rsid w:val="00C330F1"/>
    <w:rsid w:val="00C3713A"/>
    <w:rsid w:val="00C378D5"/>
    <w:rsid w:val="00C42BDD"/>
    <w:rsid w:val="00C42F22"/>
    <w:rsid w:val="00C4658E"/>
    <w:rsid w:val="00C46717"/>
    <w:rsid w:val="00C51F5F"/>
    <w:rsid w:val="00C57756"/>
    <w:rsid w:val="00C605A5"/>
    <w:rsid w:val="00C62A82"/>
    <w:rsid w:val="00C63D80"/>
    <w:rsid w:val="00C7167B"/>
    <w:rsid w:val="00C73282"/>
    <w:rsid w:val="00C75041"/>
    <w:rsid w:val="00C7680B"/>
    <w:rsid w:val="00C8179C"/>
    <w:rsid w:val="00C85CFA"/>
    <w:rsid w:val="00C866A7"/>
    <w:rsid w:val="00C867CB"/>
    <w:rsid w:val="00C90389"/>
    <w:rsid w:val="00C911CA"/>
    <w:rsid w:val="00C912E4"/>
    <w:rsid w:val="00C93CAA"/>
    <w:rsid w:val="00C945C5"/>
    <w:rsid w:val="00C95A9B"/>
    <w:rsid w:val="00C96306"/>
    <w:rsid w:val="00CA00D6"/>
    <w:rsid w:val="00CA01A4"/>
    <w:rsid w:val="00CA0B16"/>
    <w:rsid w:val="00CB02AF"/>
    <w:rsid w:val="00CB07A6"/>
    <w:rsid w:val="00CB0DC3"/>
    <w:rsid w:val="00CB1369"/>
    <w:rsid w:val="00CB1DEE"/>
    <w:rsid w:val="00CB2452"/>
    <w:rsid w:val="00CB2990"/>
    <w:rsid w:val="00CB2FCA"/>
    <w:rsid w:val="00CB334D"/>
    <w:rsid w:val="00CB4115"/>
    <w:rsid w:val="00CB4EE4"/>
    <w:rsid w:val="00CB4FDB"/>
    <w:rsid w:val="00CD2829"/>
    <w:rsid w:val="00CD3591"/>
    <w:rsid w:val="00CD3C55"/>
    <w:rsid w:val="00CD4EAA"/>
    <w:rsid w:val="00CD67D5"/>
    <w:rsid w:val="00CD6A50"/>
    <w:rsid w:val="00CD72A3"/>
    <w:rsid w:val="00CE313F"/>
    <w:rsid w:val="00CE71E3"/>
    <w:rsid w:val="00CF163B"/>
    <w:rsid w:val="00CF223D"/>
    <w:rsid w:val="00CF44EC"/>
    <w:rsid w:val="00CF5785"/>
    <w:rsid w:val="00CF7BEE"/>
    <w:rsid w:val="00D0330B"/>
    <w:rsid w:val="00D03E9A"/>
    <w:rsid w:val="00D0573C"/>
    <w:rsid w:val="00D1774F"/>
    <w:rsid w:val="00D24533"/>
    <w:rsid w:val="00D25E5A"/>
    <w:rsid w:val="00D324D7"/>
    <w:rsid w:val="00D32EF2"/>
    <w:rsid w:val="00D34E3D"/>
    <w:rsid w:val="00D37000"/>
    <w:rsid w:val="00D41D65"/>
    <w:rsid w:val="00D50984"/>
    <w:rsid w:val="00D52CCF"/>
    <w:rsid w:val="00D53C59"/>
    <w:rsid w:val="00D558B9"/>
    <w:rsid w:val="00D56B9D"/>
    <w:rsid w:val="00D61712"/>
    <w:rsid w:val="00D624F5"/>
    <w:rsid w:val="00D76122"/>
    <w:rsid w:val="00D7769C"/>
    <w:rsid w:val="00D77B54"/>
    <w:rsid w:val="00D847F3"/>
    <w:rsid w:val="00D86A94"/>
    <w:rsid w:val="00D86EDB"/>
    <w:rsid w:val="00D91A96"/>
    <w:rsid w:val="00D91E94"/>
    <w:rsid w:val="00D93744"/>
    <w:rsid w:val="00D93DED"/>
    <w:rsid w:val="00D9480F"/>
    <w:rsid w:val="00D96BA3"/>
    <w:rsid w:val="00D9713D"/>
    <w:rsid w:val="00DA40EF"/>
    <w:rsid w:val="00DA48D2"/>
    <w:rsid w:val="00DB5BE7"/>
    <w:rsid w:val="00DC02F5"/>
    <w:rsid w:val="00DC46F3"/>
    <w:rsid w:val="00DD4984"/>
    <w:rsid w:val="00DE01E6"/>
    <w:rsid w:val="00DE106F"/>
    <w:rsid w:val="00DE16AC"/>
    <w:rsid w:val="00DE1C3D"/>
    <w:rsid w:val="00DE56A3"/>
    <w:rsid w:val="00DE7854"/>
    <w:rsid w:val="00DF35D2"/>
    <w:rsid w:val="00DF3617"/>
    <w:rsid w:val="00DF511C"/>
    <w:rsid w:val="00DF59DA"/>
    <w:rsid w:val="00DF5A39"/>
    <w:rsid w:val="00DF65ED"/>
    <w:rsid w:val="00DF6625"/>
    <w:rsid w:val="00E02474"/>
    <w:rsid w:val="00E12CCE"/>
    <w:rsid w:val="00E21C6B"/>
    <w:rsid w:val="00E23159"/>
    <w:rsid w:val="00E26AC0"/>
    <w:rsid w:val="00E31075"/>
    <w:rsid w:val="00E4347F"/>
    <w:rsid w:val="00E46245"/>
    <w:rsid w:val="00E47BCB"/>
    <w:rsid w:val="00E53066"/>
    <w:rsid w:val="00E53C95"/>
    <w:rsid w:val="00E54B84"/>
    <w:rsid w:val="00E55177"/>
    <w:rsid w:val="00E60963"/>
    <w:rsid w:val="00E60B45"/>
    <w:rsid w:val="00E64E86"/>
    <w:rsid w:val="00E66524"/>
    <w:rsid w:val="00E66531"/>
    <w:rsid w:val="00E723BC"/>
    <w:rsid w:val="00E75717"/>
    <w:rsid w:val="00E75C74"/>
    <w:rsid w:val="00E940A6"/>
    <w:rsid w:val="00E96798"/>
    <w:rsid w:val="00E97A2A"/>
    <w:rsid w:val="00EA0EBE"/>
    <w:rsid w:val="00EA1449"/>
    <w:rsid w:val="00EA4245"/>
    <w:rsid w:val="00EA42C5"/>
    <w:rsid w:val="00EA46F9"/>
    <w:rsid w:val="00EA6277"/>
    <w:rsid w:val="00EA6ACA"/>
    <w:rsid w:val="00EB0AF0"/>
    <w:rsid w:val="00EB6147"/>
    <w:rsid w:val="00EB6E04"/>
    <w:rsid w:val="00EC5407"/>
    <w:rsid w:val="00EC6752"/>
    <w:rsid w:val="00ED050F"/>
    <w:rsid w:val="00ED05F3"/>
    <w:rsid w:val="00EE04AB"/>
    <w:rsid w:val="00EE12C6"/>
    <w:rsid w:val="00EE14DF"/>
    <w:rsid w:val="00EE1BDB"/>
    <w:rsid w:val="00EE493E"/>
    <w:rsid w:val="00EF0704"/>
    <w:rsid w:val="00EF4EE6"/>
    <w:rsid w:val="00EF7A15"/>
    <w:rsid w:val="00F05478"/>
    <w:rsid w:val="00F11ED8"/>
    <w:rsid w:val="00F128B0"/>
    <w:rsid w:val="00F132FE"/>
    <w:rsid w:val="00F20428"/>
    <w:rsid w:val="00F2118E"/>
    <w:rsid w:val="00F21276"/>
    <w:rsid w:val="00F2169E"/>
    <w:rsid w:val="00F23BD9"/>
    <w:rsid w:val="00F27F52"/>
    <w:rsid w:val="00F352A8"/>
    <w:rsid w:val="00F35423"/>
    <w:rsid w:val="00F36259"/>
    <w:rsid w:val="00F3733F"/>
    <w:rsid w:val="00F440D7"/>
    <w:rsid w:val="00F45D4A"/>
    <w:rsid w:val="00F51848"/>
    <w:rsid w:val="00F52814"/>
    <w:rsid w:val="00F5298A"/>
    <w:rsid w:val="00F5670B"/>
    <w:rsid w:val="00F61239"/>
    <w:rsid w:val="00F613A4"/>
    <w:rsid w:val="00F73D55"/>
    <w:rsid w:val="00F7606A"/>
    <w:rsid w:val="00F80E9F"/>
    <w:rsid w:val="00F82DB9"/>
    <w:rsid w:val="00F8706A"/>
    <w:rsid w:val="00FA3FDA"/>
    <w:rsid w:val="00FA4F42"/>
    <w:rsid w:val="00FB34DE"/>
    <w:rsid w:val="00FB4175"/>
    <w:rsid w:val="00FC0266"/>
    <w:rsid w:val="00FC1926"/>
    <w:rsid w:val="00FC1A87"/>
    <w:rsid w:val="00FC411E"/>
    <w:rsid w:val="00FC73C4"/>
    <w:rsid w:val="00FD2C90"/>
    <w:rsid w:val="00FD7F4E"/>
    <w:rsid w:val="00FE0E25"/>
    <w:rsid w:val="00FE45EE"/>
    <w:rsid w:val="00FE497B"/>
    <w:rsid w:val="00FE5EDF"/>
    <w:rsid w:val="00FE6162"/>
    <w:rsid w:val="00FE76D4"/>
    <w:rsid w:val="00FE7F85"/>
    <w:rsid w:val="00FF133F"/>
    <w:rsid w:val="00FF42B1"/>
    <w:rsid w:val="00FF431F"/>
    <w:rsid w:val="00FF6D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44E8B4-ACA6-492A-AE01-82552A175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5E2E07"/>
  </w:style>
  <w:style w:type="paragraph" w:styleId="3">
    <w:name w:val="heading 3"/>
    <w:basedOn w:val="a"/>
    <w:next w:val="a"/>
    <w:link w:val="30"/>
    <w:uiPriority w:val="9"/>
    <w:unhideWhenUsed/>
    <w:qFormat/>
    <w:rsid w:val="0092604B"/>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unhideWhenUsed/>
    <w:rsid w:val="008D5B8A"/>
  </w:style>
  <w:style w:type="table" w:styleId="a3">
    <w:name w:val="Table Grid"/>
    <w:basedOn w:val="a1"/>
    <w:rsid w:val="008D5B8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8D5B8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header"/>
    <w:basedOn w:val="a"/>
    <w:link w:val="a5"/>
    <w:uiPriority w:val="99"/>
    <w:rsid w:val="008D5B8A"/>
    <w:pPr>
      <w:tabs>
        <w:tab w:val="center" w:pos="4677"/>
        <w:tab w:val="right" w:pos="9355"/>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customStyle="1" w:styleId="a5">
    <w:name w:val="Верхний колонтитул Знак"/>
    <w:basedOn w:val="a0"/>
    <w:link w:val="a4"/>
    <w:uiPriority w:val="99"/>
    <w:rsid w:val="008D5B8A"/>
    <w:rPr>
      <w:rFonts w:ascii="Times New Roman" w:eastAsia="Times New Roman" w:hAnsi="Times New Roman" w:cs="Times New Roman"/>
      <w:sz w:val="20"/>
      <w:szCs w:val="20"/>
      <w:lang w:eastAsia="ru-RU"/>
    </w:rPr>
  </w:style>
  <w:style w:type="character" w:styleId="a6">
    <w:name w:val="page number"/>
    <w:basedOn w:val="a0"/>
    <w:rsid w:val="008D5B8A"/>
  </w:style>
  <w:style w:type="paragraph" w:customStyle="1" w:styleId="a7">
    <w:name w:val="Знак Знак Знак Знак"/>
    <w:basedOn w:val="a"/>
    <w:rsid w:val="008D5B8A"/>
    <w:pPr>
      <w:spacing w:after="160" w:line="240" w:lineRule="exact"/>
    </w:pPr>
    <w:rPr>
      <w:rFonts w:ascii="Verdana" w:eastAsia="Times New Roman" w:hAnsi="Verdana" w:cs="Times New Roman"/>
      <w:sz w:val="20"/>
      <w:szCs w:val="20"/>
      <w:lang w:val="en-US"/>
    </w:rPr>
  </w:style>
  <w:style w:type="paragraph" w:styleId="a8">
    <w:name w:val="Body Text Indent"/>
    <w:basedOn w:val="a"/>
    <w:link w:val="a9"/>
    <w:rsid w:val="008D5B8A"/>
    <w:pPr>
      <w:spacing w:after="120" w:line="240" w:lineRule="auto"/>
      <w:ind w:left="283"/>
    </w:pPr>
    <w:rPr>
      <w:rFonts w:ascii="Times New Roman" w:eastAsia="Times New Roman" w:hAnsi="Times New Roman" w:cs="Times New Roman"/>
      <w:sz w:val="20"/>
      <w:szCs w:val="20"/>
      <w:lang w:eastAsia="ru-RU"/>
    </w:rPr>
  </w:style>
  <w:style w:type="character" w:customStyle="1" w:styleId="a9">
    <w:name w:val="Основной текст с отступом Знак"/>
    <w:basedOn w:val="a0"/>
    <w:link w:val="a8"/>
    <w:rsid w:val="008D5B8A"/>
    <w:rPr>
      <w:rFonts w:ascii="Times New Roman" w:eastAsia="Times New Roman" w:hAnsi="Times New Roman" w:cs="Times New Roman"/>
      <w:sz w:val="20"/>
      <w:szCs w:val="20"/>
      <w:lang w:eastAsia="ru-RU"/>
    </w:rPr>
  </w:style>
  <w:style w:type="paragraph" w:customStyle="1" w:styleId="10">
    <w:name w:val="Знак Знак Знак Знак Знак Знак Знак Знак Знак1"/>
    <w:basedOn w:val="a"/>
    <w:rsid w:val="008D5B8A"/>
    <w:pPr>
      <w:spacing w:after="160" w:line="240" w:lineRule="exact"/>
    </w:pPr>
    <w:rPr>
      <w:rFonts w:ascii="Verdana" w:eastAsia="Times New Roman" w:hAnsi="Verdana" w:cs="Times New Roman"/>
      <w:sz w:val="20"/>
      <w:szCs w:val="20"/>
      <w:lang w:val="en-US"/>
    </w:rPr>
  </w:style>
  <w:style w:type="paragraph" w:styleId="aa">
    <w:name w:val="Balloon Text"/>
    <w:basedOn w:val="a"/>
    <w:link w:val="ab"/>
    <w:semiHidden/>
    <w:rsid w:val="008D5B8A"/>
    <w:pPr>
      <w:overflowPunct w:val="0"/>
      <w:autoSpaceDE w:val="0"/>
      <w:autoSpaceDN w:val="0"/>
      <w:adjustRightInd w:val="0"/>
      <w:spacing w:after="0" w:line="240" w:lineRule="auto"/>
      <w:textAlignment w:val="baseline"/>
    </w:pPr>
    <w:rPr>
      <w:rFonts w:ascii="Tahoma" w:eastAsia="Times New Roman" w:hAnsi="Tahoma" w:cs="Tahoma"/>
      <w:sz w:val="16"/>
      <w:szCs w:val="16"/>
      <w:lang w:eastAsia="ru-RU"/>
    </w:rPr>
  </w:style>
  <w:style w:type="character" w:customStyle="1" w:styleId="ab">
    <w:name w:val="Текст выноски Знак"/>
    <w:basedOn w:val="a0"/>
    <w:link w:val="aa"/>
    <w:semiHidden/>
    <w:rsid w:val="008D5B8A"/>
    <w:rPr>
      <w:rFonts w:ascii="Tahoma" w:eastAsia="Times New Roman" w:hAnsi="Tahoma" w:cs="Tahoma"/>
      <w:sz w:val="16"/>
      <w:szCs w:val="16"/>
      <w:lang w:eastAsia="ru-RU"/>
    </w:rPr>
  </w:style>
  <w:style w:type="character" w:styleId="ac">
    <w:name w:val="Subtle Emphasis"/>
    <w:uiPriority w:val="19"/>
    <w:qFormat/>
    <w:rsid w:val="008D5B8A"/>
    <w:rPr>
      <w:i/>
      <w:iCs/>
      <w:color w:val="808080"/>
    </w:rPr>
  </w:style>
  <w:style w:type="paragraph" w:styleId="ad">
    <w:name w:val="List Paragraph"/>
    <w:basedOn w:val="a"/>
    <w:uiPriority w:val="34"/>
    <w:qFormat/>
    <w:rsid w:val="00CE313F"/>
    <w:pPr>
      <w:ind w:left="720"/>
      <w:contextualSpacing/>
    </w:pPr>
  </w:style>
  <w:style w:type="paragraph" w:customStyle="1" w:styleId="ConsPlusNormal">
    <w:name w:val="ConsPlusNormal"/>
    <w:rsid w:val="005136C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30">
    <w:name w:val="Заголовок 3 Знак"/>
    <w:basedOn w:val="a0"/>
    <w:link w:val="3"/>
    <w:uiPriority w:val="9"/>
    <w:rsid w:val="0092604B"/>
    <w:rPr>
      <w:rFonts w:ascii="Cambria" w:eastAsia="Times New Roman" w:hAnsi="Cambria" w:cs="Times New Roman"/>
      <w:b/>
      <w:bCs/>
      <w:sz w:val="26"/>
      <w:szCs w:val="26"/>
    </w:rPr>
  </w:style>
  <w:style w:type="paragraph" w:styleId="ae">
    <w:name w:val="footer"/>
    <w:basedOn w:val="a"/>
    <w:link w:val="af"/>
    <w:uiPriority w:val="99"/>
    <w:unhideWhenUsed/>
    <w:rsid w:val="002A4F3A"/>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A4F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951182">
      <w:bodyDiv w:val="1"/>
      <w:marLeft w:val="0"/>
      <w:marRight w:val="0"/>
      <w:marTop w:val="0"/>
      <w:marBottom w:val="0"/>
      <w:divBdr>
        <w:top w:val="none" w:sz="0" w:space="0" w:color="auto"/>
        <w:left w:val="none" w:sz="0" w:space="0" w:color="auto"/>
        <w:bottom w:val="none" w:sz="0" w:space="0" w:color="auto"/>
        <w:right w:val="none" w:sz="0" w:space="0" w:color="auto"/>
      </w:divBdr>
    </w:div>
    <w:div w:id="388959252">
      <w:bodyDiv w:val="1"/>
      <w:marLeft w:val="0"/>
      <w:marRight w:val="0"/>
      <w:marTop w:val="0"/>
      <w:marBottom w:val="0"/>
      <w:divBdr>
        <w:top w:val="none" w:sz="0" w:space="0" w:color="auto"/>
        <w:left w:val="none" w:sz="0" w:space="0" w:color="auto"/>
        <w:bottom w:val="none" w:sz="0" w:space="0" w:color="auto"/>
        <w:right w:val="none" w:sz="0" w:space="0" w:color="auto"/>
      </w:divBdr>
    </w:div>
    <w:div w:id="670958920">
      <w:bodyDiv w:val="1"/>
      <w:marLeft w:val="0"/>
      <w:marRight w:val="0"/>
      <w:marTop w:val="0"/>
      <w:marBottom w:val="0"/>
      <w:divBdr>
        <w:top w:val="none" w:sz="0" w:space="0" w:color="auto"/>
        <w:left w:val="none" w:sz="0" w:space="0" w:color="auto"/>
        <w:bottom w:val="none" w:sz="0" w:space="0" w:color="auto"/>
        <w:right w:val="none" w:sz="0" w:space="0" w:color="auto"/>
      </w:divBdr>
    </w:div>
    <w:div w:id="684402319">
      <w:bodyDiv w:val="1"/>
      <w:marLeft w:val="0"/>
      <w:marRight w:val="0"/>
      <w:marTop w:val="0"/>
      <w:marBottom w:val="0"/>
      <w:divBdr>
        <w:top w:val="none" w:sz="0" w:space="0" w:color="auto"/>
        <w:left w:val="none" w:sz="0" w:space="0" w:color="auto"/>
        <w:bottom w:val="none" w:sz="0" w:space="0" w:color="auto"/>
        <w:right w:val="none" w:sz="0" w:space="0" w:color="auto"/>
      </w:divBdr>
    </w:div>
    <w:div w:id="799347497">
      <w:bodyDiv w:val="1"/>
      <w:marLeft w:val="0"/>
      <w:marRight w:val="0"/>
      <w:marTop w:val="0"/>
      <w:marBottom w:val="0"/>
      <w:divBdr>
        <w:top w:val="none" w:sz="0" w:space="0" w:color="auto"/>
        <w:left w:val="none" w:sz="0" w:space="0" w:color="auto"/>
        <w:bottom w:val="none" w:sz="0" w:space="0" w:color="auto"/>
        <w:right w:val="none" w:sz="0" w:space="0" w:color="auto"/>
      </w:divBdr>
    </w:div>
    <w:div w:id="911547373">
      <w:bodyDiv w:val="1"/>
      <w:marLeft w:val="0"/>
      <w:marRight w:val="0"/>
      <w:marTop w:val="0"/>
      <w:marBottom w:val="0"/>
      <w:divBdr>
        <w:top w:val="none" w:sz="0" w:space="0" w:color="auto"/>
        <w:left w:val="none" w:sz="0" w:space="0" w:color="auto"/>
        <w:bottom w:val="none" w:sz="0" w:space="0" w:color="auto"/>
        <w:right w:val="none" w:sz="0" w:space="0" w:color="auto"/>
      </w:divBdr>
    </w:div>
    <w:div w:id="965236309">
      <w:bodyDiv w:val="1"/>
      <w:marLeft w:val="0"/>
      <w:marRight w:val="0"/>
      <w:marTop w:val="0"/>
      <w:marBottom w:val="0"/>
      <w:divBdr>
        <w:top w:val="none" w:sz="0" w:space="0" w:color="auto"/>
        <w:left w:val="none" w:sz="0" w:space="0" w:color="auto"/>
        <w:bottom w:val="none" w:sz="0" w:space="0" w:color="auto"/>
        <w:right w:val="none" w:sz="0" w:space="0" w:color="auto"/>
      </w:divBdr>
    </w:div>
    <w:div w:id="1074744803">
      <w:bodyDiv w:val="1"/>
      <w:marLeft w:val="0"/>
      <w:marRight w:val="0"/>
      <w:marTop w:val="0"/>
      <w:marBottom w:val="0"/>
      <w:divBdr>
        <w:top w:val="none" w:sz="0" w:space="0" w:color="auto"/>
        <w:left w:val="none" w:sz="0" w:space="0" w:color="auto"/>
        <w:bottom w:val="none" w:sz="0" w:space="0" w:color="auto"/>
        <w:right w:val="none" w:sz="0" w:space="0" w:color="auto"/>
      </w:divBdr>
    </w:div>
    <w:div w:id="1444423866">
      <w:bodyDiv w:val="1"/>
      <w:marLeft w:val="0"/>
      <w:marRight w:val="0"/>
      <w:marTop w:val="0"/>
      <w:marBottom w:val="0"/>
      <w:divBdr>
        <w:top w:val="none" w:sz="0" w:space="0" w:color="auto"/>
        <w:left w:val="none" w:sz="0" w:space="0" w:color="auto"/>
        <w:bottom w:val="none" w:sz="0" w:space="0" w:color="auto"/>
        <w:right w:val="none" w:sz="0" w:space="0" w:color="auto"/>
      </w:divBdr>
    </w:div>
    <w:div w:id="1604341476">
      <w:bodyDiv w:val="1"/>
      <w:marLeft w:val="0"/>
      <w:marRight w:val="0"/>
      <w:marTop w:val="0"/>
      <w:marBottom w:val="0"/>
      <w:divBdr>
        <w:top w:val="none" w:sz="0" w:space="0" w:color="auto"/>
        <w:left w:val="none" w:sz="0" w:space="0" w:color="auto"/>
        <w:bottom w:val="none" w:sz="0" w:space="0" w:color="auto"/>
        <w:right w:val="none" w:sz="0" w:space="0" w:color="auto"/>
      </w:divBdr>
    </w:div>
    <w:div w:id="1656763701">
      <w:bodyDiv w:val="1"/>
      <w:marLeft w:val="0"/>
      <w:marRight w:val="0"/>
      <w:marTop w:val="0"/>
      <w:marBottom w:val="0"/>
      <w:divBdr>
        <w:top w:val="none" w:sz="0" w:space="0" w:color="auto"/>
        <w:left w:val="none" w:sz="0" w:space="0" w:color="auto"/>
        <w:bottom w:val="none" w:sz="0" w:space="0" w:color="auto"/>
        <w:right w:val="none" w:sz="0" w:space="0" w:color="auto"/>
      </w:divBdr>
    </w:div>
    <w:div w:id="1776174446">
      <w:bodyDiv w:val="1"/>
      <w:marLeft w:val="0"/>
      <w:marRight w:val="0"/>
      <w:marTop w:val="0"/>
      <w:marBottom w:val="0"/>
      <w:divBdr>
        <w:top w:val="none" w:sz="0" w:space="0" w:color="auto"/>
        <w:left w:val="none" w:sz="0" w:space="0" w:color="auto"/>
        <w:bottom w:val="none" w:sz="0" w:space="0" w:color="auto"/>
        <w:right w:val="none" w:sz="0" w:space="0" w:color="auto"/>
      </w:divBdr>
    </w:div>
    <w:div w:id="1784837346">
      <w:bodyDiv w:val="1"/>
      <w:marLeft w:val="0"/>
      <w:marRight w:val="0"/>
      <w:marTop w:val="0"/>
      <w:marBottom w:val="0"/>
      <w:divBdr>
        <w:top w:val="none" w:sz="0" w:space="0" w:color="auto"/>
        <w:left w:val="none" w:sz="0" w:space="0" w:color="auto"/>
        <w:bottom w:val="none" w:sz="0" w:space="0" w:color="auto"/>
        <w:right w:val="none" w:sz="0" w:space="0" w:color="auto"/>
      </w:divBdr>
    </w:div>
    <w:div w:id="1786609018">
      <w:bodyDiv w:val="1"/>
      <w:marLeft w:val="0"/>
      <w:marRight w:val="0"/>
      <w:marTop w:val="0"/>
      <w:marBottom w:val="0"/>
      <w:divBdr>
        <w:top w:val="none" w:sz="0" w:space="0" w:color="auto"/>
        <w:left w:val="none" w:sz="0" w:space="0" w:color="auto"/>
        <w:bottom w:val="none" w:sz="0" w:space="0" w:color="auto"/>
        <w:right w:val="none" w:sz="0" w:space="0" w:color="auto"/>
      </w:divBdr>
    </w:div>
    <w:div w:id="1869442929">
      <w:bodyDiv w:val="1"/>
      <w:marLeft w:val="0"/>
      <w:marRight w:val="0"/>
      <w:marTop w:val="0"/>
      <w:marBottom w:val="0"/>
      <w:divBdr>
        <w:top w:val="none" w:sz="0" w:space="0" w:color="auto"/>
        <w:left w:val="none" w:sz="0" w:space="0" w:color="auto"/>
        <w:bottom w:val="none" w:sz="0" w:space="0" w:color="auto"/>
        <w:right w:val="none" w:sz="0" w:space="0" w:color="auto"/>
      </w:divBdr>
    </w:div>
    <w:div w:id="1881430672">
      <w:bodyDiv w:val="1"/>
      <w:marLeft w:val="0"/>
      <w:marRight w:val="0"/>
      <w:marTop w:val="0"/>
      <w:marBottom w:val="0"/>
      <w:divBdr>
        <w:top w:val="none" w:sz="0" w:space="0" w:color="auto"/>
        <w:left w:val="none" w:sz="0" w:space="0" w:color="auto"/>
        <w:bottom w:val="none" w:sz="0" w:space="0" w:color="auto"/>
        <w:right w:val="none" w:sz="0" w:space="0" w:color="auto"/>
      </w:divBdr>
    </w:div>
    <w:div w:id="1975404796">
      <w:bodyDiv w:val="1"/>
      <w:marLeft w:val="0"/>
      <w:marRight w:val="0"/>
      <w:marTop w:val="0"/>
      <w:marBottom w:val="0"/>
      <w:divBdr>
        <w:top w:val="none" w:sz="0" w:space="0" w:color="auto"/>
        <w:left w:val="none" w:sz="0" w:space="0" w:color="auto"/>
        <w:bottom w:val="none" w:sz="0" w:space="0" w:color="auto"/>
        <w:right w:val="none" w:sz="0" w:space="0" w:color="auto"/>
      </w:divBdr>
    </w:div>
    <w:div w:id="2010718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09F5079-C75B-4771-BAD6-F817A92AE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2137</TotalTime>
  <Pages>15</Pages>
  <Words>5399</Words>
  <Characters>30778</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dinawild@mail.ru</cp:lastModifiedBy>
  <cp:revision>540</cp:revision>
  <cp:lastPrinted>2017-04-24T08:44:00Z</cp:lastPrinted>
  <dcterms:created xsi:type="dcterms:W3CDTF">2014-04-21T02:38:00Z</dcterms:created>
  <dcterms:modified xsi:type="dcterms:W3CDTF">2017-04-28T04:57:00Z</dcterms:modified>
</cp:coreProperties>
</file>