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C2E1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9012F" w:rsidRPr="00D9012F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порядке </w:t>
      </w:r>
      <w:r w:rsidR="00D9012F" w:rsidRPr="00D9012F">
        <w:rPr>
          <w:b/>
          <w:szCs w:val="28"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4D0FE2">
        <w:rPr>
          <w:b/>
          <w:szCs w:val="28"/>
        </w:rPr>
        <w:t xml:space="preserve"> и среднего предпринимательства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215C0">
        <w:rPr>
          <w:rFonts w:ascii="Times New Roman CYR" w:hAnsi="Times New Roman CYR"/>
        </w:rPr>
        <w:t xml:space="preserve">В соответствии </w:t>
      </w:r>
      <w:r w:rsidR="00F84A24">
        <w:rPr>
          <w:rFonts w:ascii="Times New Roman CYR" w:hAnsi="Times New Roman CYR"/>
        </w:rPr>
        <w:t xml:space="preserve">с </w:t>
      </w:r>
      <w:r w:rsidR="006215C0" w:rsidRPr="00A3330B">
        <w:rPr>
          <w:szCs w:val="28"/>
        </w:rPr>
        <w:t>Федеральным закон</w:t>
      </w:r>
      <w:r w:rsidR="006215C0">
        <w:rPr>
          <w:szCs w:val="28"/>
        </w:rPr>
        <w:t>о</w:t>
      </w:r>
      <w:r w:rsidR="006215C0" w:rsidRPr="00A3330B">
        <w:rPr>
          <w:szCs w:val="28"/>
        </w:rPr>
        <w:t>м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>от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 xml:space="preserve">24.07.2007 </w:t>
      </w:r>
      <w:r w:rsidR="006215C0">
        <w:rPr>
          <w:szCs w:val="28"/>
        </w:rPr>
        <w:t xml:space="preserve">№ </w:t>
      </w:r>
      <w:r w:rsidR="006215C0" w:rsidRPr="00A3330B">
        <w:rPr>
          <w:szCs w:val="28"/>
        </w:rPr>
        <w:t>209-ФЗ</w:t>
      </w:r>
      <w:r w:rsidR="006215C0">
        <w:rPr>
          <w:szCs w:val="28"/>
        </w:rPr>
        <w:t xml:space="preserve"> </w:t>
      </w:r>
      <w:r w:rsidR="00F84A24">
        <w:rPr>
          <w:szCs w:val="28"/>
        </w:rPr>
        <w:t xml:space="preserve">                     </w:t>
      </w:r>
      <w:r w:rsidR="006215C0">
        <w:rPr>
          <w:szCs w:val="28"/>
        </w:rPr>
        <w:t>«</w:t>
      </w:r>
      <w:r w:rsidR="006215C0" w:rsidRPr="00A3330B">
        <w:rPr>
          <w:szCs w:val="28"/>
        </w:rPr>
        <w:t>О развитии малого и среднего предпринимательства в Российской Федерации</w:t>
      </w:r>
      <w:r w:rsidR="006215C0">
        <w:rPr>
          <w:szCs w:val="28"/>
        </w:rPr>
        <w:t xml:space="preserve">», </w:t>
      </w:r>
      <w:r w:rsidR="006215C0" w:rsidRPr="00BA5756">
        <w:rPr>
          <w:rFonts w:ascii="Times New Roman CYR" w:hAnsi="Times New Roman CYR"/>
        </w:rPr>
        <w:t xml:space="preserve">на основании </w:t>
      </w:r>
      <w:r w:rsidR="009C3F03">
        <w:rPr>
          <w:rFonts w:ascii="Times New Roman CYR" w:hAnsi="Times New Roman CYR"/>
        </w:rPr>
        <w:t>решения Думы города Нефтеюганска от 23.06.2011 № 70-</w:t>
      </w:r>
      <w:r w:rsidR="009C3F03">
        <w:rPr>
          <w:rFonts w:ascii="Times New Roman CYR" w:hAnsi="Times New Roman CYR"/>
          <w:lang w:val="en-US"/>
        </w:rPr>
        <w:t>V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6215C0" w:rsidRPr="00BA5756">
        <w:rPr>
          <w:rFonts w:ascii="Times New Roman CYR" w:hAnsi="Times New Roman CYR"/>
        </w:rPr>
        <w:t xml:space="preserve">Порядка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F84A24">
        <w:rPr>
          <w:rFonts w:ascii="Times New Roman CYR" w:hAnsi="Times New Roman CYR"/>
        </w:rPr>
        <w:t>муниципальной соб</w:t>
      </w:r>
      <w:r w:rsidR="00EE4B2A">
        <w:rPr>
          <w:rFonts w:ascii="Times New Roman CYR" w:hAnsi="Times New Roman CYR"/>
        </w:rPr>
        <w:t>ственностью города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 xml:space="preserve">муниципального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 xml:space="preserve">Утвердить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1F29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>согласно приложению.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2.Считать утратившими силу постановления администрации города Нефтеюганска: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ab/>
        <w:t xml:space="preserve">2.1.от 24.09.2010 № 2603 «Об 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2.2.от 27.12.2012 № 3724 «О внесении изменения в постановление администрации города от 24.09.2010 № 2603».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2.3.от 25.11.2015 № 157-нп «О внесении изменений в постановление администрации города Нефтеюганска от 24.09.2010 № 2603 «Об </w:t>
      </w:r>
      <w:r>
        <w:rPr>
          <w:rFonts w:ascii="Times New Roman CYR" w:hAnsi="Times New Roman CYR"/>
        </w:rPr>
        <w:t xml:space="preserve">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</w:t>
      </w:r>
      <w:r w:rsidRPr="00F91F69">
        <w:rPr>
          <w:szCs w:val="28"/>
        </w:rPr>
        <w:lastRenderedPageBreak/>
        <w:t>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</w:p>
    <w:p w:rsidR="003B2ED0" w:rsidRPr="004B029F" w:rsidRDefault="003B2ED0" w:rsidP="003B2ED0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Департаменту </w:t>
      </w:r>
      <w:r w:rsidRPr="004B029F">
        <w:rPr>
          <w:bCs/>
          <w:sz w:val="28"/>
          <w:szCs w:val="28"/>
        </w:rPr>
        <w:t xml:space="preserve">по делам администрации города </w:t>
      </w:r>
      <w:r w:rsidR="004D0FE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Виер </w:t>
      </w:r>
      <w:r w:rsidR="004D0FE2">
        <w:rPr>
          <w:bCs/>
          <w:sz w:val="28"/>
          <w:szCs w:val="28"/>
        </w:rPr>
        <w:t>М.Г.)</w:t>
      </w:r>
      <w:r>
        <w:rPr>
          <w:bCs/>
          <w:sz w:val="28"/>
          <w:szCs w:val="28"/>
        </w:rPr>
        <w:t xml:space="preserve"> </w:t>
      </w:r>
      <w:r w:rsidRPr="004B02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обнародовать (опубликовать) и разместить постановление </w:t>
      </w:r>
      <w:r w:rsidRPr="004B029F">
        <w:rPr>
          <w:bCs/>
          <w:sz w:val="28"/>
          <w:szCs w:val="28"/>
        </w:rPr>
        <w:t xml:space="preserve">на 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Pr="004B029F">
        <w:rPr>
          <w:bCs/>
          <w:sz w:val="28"/>
          <w:szCs w:val="28"/>
        </w:rPr>
        <w:t>в сети Интернет.</w:t>
      </w:r>
    </w:p>
    <w:p w:rsidR="003B2ED0" w:rsidRDefault="003B2ED0" w:rsidP="003B2ED0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__________№_____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CD0A6F" w:rsidRDefault="00CD0A6F" w:rsidP="00CD0A6F">
      <w:pPr>
        <w:pStyle w:val="25"/>
        <w:jc w:val="both"/>
        <w:rPr>
          <w:szCs w:val="28"/>
        </w:rPr>
      </w:pPr>
      <w:r w:rsidRPr="00F91F69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Pr="00CD0A6F"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 </w:t>
      </w:r>
      <w:r w:rsidRPr="00CD0A6F">
        <w:rPr>
          <w:iCs/>
          <w:sz w:val="28"/>
          <w:szCs w:val="28"/>
        </w:rPr>
        <w:t xml:space="preserve">устанавливает порядок формирования, ведения (в том числе ежегодного дополнения) и обязательного опубликования </w:t>
      </w:r>
      <w:hyperlink r:id="rId9" w:history="1">
        <w:r w:rsidRPr="00CD0A6F">
          <w:rPr>
            <w:iCs/>
            <w:sz w:val="28"/>
            <w:szCs w:val="28"/>
          </w:rPr>
          <w:t>перечня</w:t>
        </w:r>
      </w:hyperlink>
      <w:r w:rsidRPr="00CD0A6F">
        <w:rPr>
          <w:iCs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CD0A6F">
          <w:rPr>
            <w:iCs/>
            <w:sz w:val="28"/>
            <w:szCs w:val="28"/>
          </w:rPr>
          <w:t>частью 4 статьи 18</w:t>
        </w:r>
      </w:hyperlink>
      <w:r w:rsidRPr="00CD0A6F">
        <w:rPr>
          <w:iCs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</w:t>
      </w:r>
      <w:r w:rsidR="006829C3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829C3" w:rsidRPr="002432C4" w:rsidRDefault="006829C3" w:rsidP="006829C3">
      <w:pPr>
        <w:ind w:right="-1" w:firstLine="720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</w:t>
      </w:r>
      <w:r w:rsidR="00454908">
        <w:rPr>
          <w:sz w:val="28"/>
          <w:szCs w:val="28"/>
        </w:rPr>
        <w:t>2</w:t>
      </w:r>
      <w:r>
        <w:rPr>
          <w:sz w:val="28"/>
          <w:szCs w:val="28"/>
        </w:rPr>
        <w:t>.Муниципальное имущество, включ</w:t>
      </w:r>
      <w:r w:rsidR="00454908">
        <w:rPr>
          <w:sz w:val="28"/>
          <w:szCs w:val="28"/>
        </w:rPr>
        <w:t>е</w:t>
      </w:r>
      <w:r>
        <w:rPr>
          <w:sz w:val="28"/>
          <w:szCs w:val="28"/>
        </w:rPr>
        <w:t xml:space="preserve">нное в Перечень,                             </w:t>
      </w:r>
      <w:r w:rsidRPr="002432C4">
        <w:rPr>
          <w:sz w:val="28"/>
          <w:szCs w:val="28"/>
        </w:rPr>
        <w:t xml:space="preserve">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2432C4">
          <w:rPr>
            <w:sz w:val="28"/>
            <w:szCs w:val="28"/>
          </w:rPr>
          <w:t>частью 2.1 статьи 9</w:t>
        </w:r>
      </w:hyperlink>
      <w:r w:rsidRPr="002432C4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22.07.</w:t>
      </w:r>
      <w:r w:rsidRPr="002432C4">
        <w:rPr>
          <w:sz w:val="28"/>
          <w:szCs w:val="28"/>
        </w:rPr>
        <w:t xml:space="preserve">2008 </w:t>
      </w:r>
      <w:r>
        <w:rPr>
          <w:sz w:val="28"/>
          <w:szCs w:val="28"/>
        </w:rPr>
        <w:t>№ 159-ФЗ «</w:t>
      </w:r>
      <w:r w:rsidRPr="002432C4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Федерации».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1.3.Предоставление в аренду и во временное безвозмездное пользование муниципального имущества, включенного в Перечень, осуществляется в соответствии с муниципальными правовыми актами, </w:t>
      </w:r>
      <w:r w:rsidRPr="00E92623">
        <w:rPr>
          <w:sz w:val="28"/>
          <w:szCs w:val="28"/>
        </w:rPr>
        <w:t>с соблюдением требований, установленных Федеральным законом от 26.07.2006</w:t>
      </w:r>
      <w:r>
        <w:rPr>
          <w:sz w:val="28"/>
          <w:szCs w:val="28"/>
        </w:rPr>
        <w:t xml:space="preserve"> № 135-ФЗ               «О защите конкуренции».</w:t>
      </w:r>
    </w:p>
    <w:p w:rsidR="006829C3" w:rsidRDefault="006829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D0FE2" w:rsidRDefault="004D0FE2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2.Порядок формирования, ведения Перечня</w:t>
      </w:r>
    </w:p>
    <w:p w:rsidR="00454908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2.1.В Перечень </w:t>
      </w:r>
      <w:r w:rsidRPr="00E92623">
        <w:rPr>
          <w:sz w:val="28"/>
          <w:szCs w:val="28"/>
        </w:rPr>
        <w:t xml:space="preserve">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которое </w:t>
      </w:r>
      <w:r>
        <w:rPr>
          <w:sz w:val="28"/>
          <w:szCs w:val="28"/>
        </w:rPr>
        <w:t>используется</w:t>
      </w:r>
      <w:r w:rsidRPr="00E92623">
        <w:rPr>
          <w:sz w:val="28"/>
          <w:szCs w:val="28"/>
        </w:rPr>
        <w:t xml:space="preserve"> в целях предоставления его во владение и (или) в пользование </w:t>
      </w:r>
      <w:r>
        <w:rPr>
          <w:sz w:val="28"/>
          <w:szCs w:val="28"/>
        </w:rPr>
        <w:t xml:space="preserve">на долгосрочной основе </w:t>
      </w:r>
      <w:r w:rsidRPr="00E92623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и </w:t>
      </w:r>
      <w:r w:rsidRPr="00E92623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BF782F">
        <w:rPr>
          <w:sz w:val="28"/>
          <w:szCs w:val="28"/>
        </w:rPr>
        <w:t xml:space="preserve">а также отчуждено на возмездной основе в собственность субъектов малого и среднего предпринимательства в соответствии с </w:t>
      </w:r>
      <w:hyperlink r:id="rId12" w:history="1">
        <w:r w:rsidRPr="00BF782F">
          <w:rPr>
            <w:sz w:val="28"/>
            <w:szCs w:val="28"/>
          </w:rPr>
          <w:t>частью 2.1 статьи 9</w:t>
        </w:r>
      </w:hyperlink>
      <w:r w:rsidRPr="00BF782F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22.07.</w:t>
      </w:r>
      <w:r w:rsidRPr="00BF782F">
        <w:rPr>
          <w:sz w:val="28"/>
          <w:szCs w:val="28"/>
        </w:rPr>
        <w:t xml:space="preserve">2008 </w:t>
      </w:r>
      <w:r>
        <w:rPr>
          <w:sz w:val="28"/>
          <w:szCs w:val="28"/>
        </w:rPr>
        <w:t>№ 159-ФЗ «</w:t>
      </w:r>
      <w:r w:rsidRPr="00BF782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Федерации», </w:t>
      </w:r>
      <w:r w:rsidRPr="00BF782F">
        <w:rPr>
          <w:sz w:val="28"/>
          <w:szCs w:val="28"/>
        </w:rPr>
        <w:t xml:space="preserve">с ежегодным </w:t>
      </w:r>
      <w:r>
        <w:rPr>
          <w:sz w:val="28"/>
          <w:szCs w:val="28"/>
        </w:rPr>
        <w:t>–</w:t>
      </w:r>
      <w:r w:rsidRPr="00BF782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BF782F">
        <w:rPr>
          <w:sz w:val="28"/>
          <w:szCs w:val="28"/>
        </w:rPr>
        <w:t>1 ноябр</w:t>
      </w:r>
      <w:r>
        <w:rPr>
          <w:sz w:val="28"/>
          <w:szCs w:val="28"/>
        </w:rPr>
        <w:t>я текущего года дополнением такого</w:t>
      </w:r>
      <w:r w:rsidRPr="00BF78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782F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BF782F">
        <w:rPr>
          <w:sz w:val="28"/>
          <w:szCs w:val="28"/>
        </w:rPr>
        <w:t xml:space="preserve"> муниципальным иму</w:t>
      </w:r>
      <w:r>
        <w:rPr>
          <w:sz w:val="28"/>
          <w:szCs w:val="28"/>
        </w:rPr>
        <w:t>ществом.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В </w:t>
      </w:r>
      <w:hyperlink r:id="rId13" w:history="1">
        <w:r>
          <w:rPr>
            <w:iCs/>
            <w:sz w:val="28"/>
            <w:szCs w:val="28"/>
          </w:rPr>
          <w:t>П</w:t>
        </w:r>
        <w:r w:rsidRPr="00CD0A6F">
          <w:rPr>
            <w:iCs/>
            <w:sz w:val="28"/>
            <w:szCs w:val="28"/>
          </w:rPr>
          <w:t>еречень</w:t>
        </w:r>
      </w:hyperlink>
      <w:r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включается муниципальное имущество, находящееся в </w:t>
      </w:r>
      <w:r w:rsidR="009A1E8D">
        <w:rPr>
          <w:iCs/>
          <w:sz w:val="28"/>
          <w:szCs w:val="28"/>
        </w:rPr>
        <w:t xml:space="preserve">муниципальной </w:t>
      </w:r>
      <w:r>
        <w:rPr>
          <w:iCs/>
          <w:sz w:val="28"/>
          <w:szCs w:val="28"/>
        </w:rPr>
        <w:t>казне город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Нефтеюганск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 w:rsidRPr="00CD0A6F">
        <w:rPr>
          <w:iCs/>
          <w:sz w:val="28"/>
          <w:szCs w:val="28"/>
        </w:rPr>
        <w:t>соответствующ</w:t>
      </w:r>
      <w:r>
        <w:rPr>
          <w:iCs/>
          <w:sz w:val="28"/>
          <w:szCs w:val="28"/>
        </w:rPr>
        <w:t>ее</w:t>
      </w:r>
      <w:r w:rsidRPr="00CD0A6F">
        <w:rPr>
          <w:iCs/>
          <w:sz w:val="28"/>
          <w:szCs w:val="28"/>
        </w:rPr>
        <w:t xml:space="preserve"> следующим критериям: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а)муниципальное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б)муниципальное</w:t>
      </w:r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в)муниципальное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г)муниципальное</w:t>
      </w:r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</w:t>
      </w:r>
      <w:r w:rsidRPr="00CD0A6F">
        <w:rPr>
          <w:iCs/>
          <w:sz w:val="28"/>
          <w:szCs w:val="28"/>
        </w:rPr>
        <w:t xml:space="preserve">в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454908" w:rsidRDefault="00454908" w:rsidP="0045490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е)муниципальное</w:t>
      </w:r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ж)</w:t>
      </w:r>
      <w:r>
        <w:rPr>
          <w:iCs/>
          <w:sz w:val="28"/>
          <w:szCs w:val="28"/>
        </w:rPr>
        <w:t>муниципальное</w:t>
      </w:r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2800C3" w:rsidRDefault="002800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1" w:name="Par9"/>
      <w:bookmarkEnd w:id="1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2</w:t>
      </w:r>
      <w:r w:rsidR="00F13E4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Включение муниципального имущества в Перечень или исключение его из Перечня, а также изменение сведений о муниципальном имуществе осуществляется </w:t>
      </w:r>
      <w:r w:rsidR="00C65DB5">
        <w:rPr>
          <w:iCs/>
          <w:sz w:val="28"/>
          <w:szCs w:val="28"/>
        </w:rPr>
        <w:t xml:space="preserve">на основании решения </w:t>
      </w:r>
      <w:r>
        <w:rPr>
          <w:iCs/>
          <w:sz w:val="28"/>
          <w:szCs w:val="28"/>
        </w:rPr>
        <w:t>Думы города Нефтеюганска.</w:t>
      </w:r>
    </w:p>
    <w:p w:rsidR="002C3BFF" w:rsidRDefault="002800C3" w:rsidP="00C6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2C3BFF" w:rsidRPr="00C021C6">
        <w:rPr>
          <w:sz w:val="28"/>
          <w:szCs w:val="28"/>
        </w:rPr>
        <w:t>Подготовка проекта решения Думы города о включении муниципального имущества в Перечень или исключения его из Перечня</w:t>
      </w:r>
      <w:r w:rsidR="002C3BFF">
        <w:rPr>
          <w:sz w:val="28"/>
          <w:szCs w:val="28"/>
        </w:rPr>
        <w:t xml:space="preserve">, </w:t>
      </w:r>
      <w:r w:rsidR="002C3BFF" w:rsidRPr="00C021C6">
        <w:rPr>
          <w:sz w:val="28"/>
          <w:szCs w:val="28"/>
        </w:rPr>
        <w:t xml:space="preserve"> </w:t>
      </w:r>
      <w:r w:rsidR="002C3BFF"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="002C3BFF" w:rsidRPr="00C021C6">
        <w:rPr>
          <w:sz w:val="28"/>
          <w:szCs w:val="28"/>
        </w:rPr>
        <w:t xml:space="preserve">осуществляется департаментом имущественных и земельных отношений администрации города </w:t>
      </w:r>
      <w:r w:rsidR="002C3BFF">
        <w:rPr>
          <w:sz w:val="28"/>
          <w:szCs w:val="28"/>
        </w:rPr>
        <w:t xml:space="preserve">Нефтеюганска (далее - Уполномоченный орган) </w:t>
      </w:r>
      <w:r w:rsidR="002238E9">
        <w:rPr>
          <w:iCs/>
          <w:sz w:val="28"/>
          <w:szCs w:val="28"/>
        </w:rPr>
        <w:t>с учетом</w:t>
      </w:r>
      <w:r w:rsidR="00C621BF"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 w:rsidR="00C621BF"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="00C621BF" w:rsidRPr="00CD0A6F">
        <w:rPr>
          <w:iCs/>
          <w:sz w:val="28"/>
          <w:szCs w:val="28"/>
        </w:rPr>
        <w:t xml:space="preserve">, организаций, образующих инфраструктуру поддержки субъектов малого и среднего </w:t>
      </w:r>
      <w:r w:rsidR="00C621BF" w:rsidRPr="00CD0A6F">
        <w:rPr>
          <w:iCs/>
          <w:sz w:val="28"/>
          <w:szCs w:val="28"/>
        </w:rPr>
        <w:lastRenderedPageBreak/>
        <w:t>предпринимательства, субъектов малого</w:t>
      </w:r>
      <w:r w:rsidR="00C621BF">
        <w:rPr>
          <w:iCs/>
          <w:sz w:val="28"/>
          <w:szCs w:val="28"/>
        </w:rPr>
        <w:t xml:space="preserve"> и среднего предпринимательства, </w:t>
      </w:r>
      <w:r w:rsidR="002C3BFF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Нефтеюганска.</w:t>
      </w:r>
    </w:p>
    <w:p w:rsidR="004E0680" w:rsidRDefault="004E0680" w:rsidP="004E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F43">
        <w:rPr>
          <w:sz w:val="28"/>
          <w:szCs w:val="28"/>
        </w:rPr>
        <w:t xml:space="preserve">Указанные в настоящем пункте </w:t>
      </w:r>
      <w:r>
        <w:rPr>
          <w:sz w:val="28"/>
          <w:szCs w:val="28"/>
        </w:rPr>
        <w:t>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</w:t>
      </w:r>
    </w:p>
    <w:p w:rsidR="006443D6" w:rsidRPr="00CD0A6F" w:rsidRDefault="003C432F" w:rsidP="006443D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</w:t>
      </w:r>
      <w:r w:rsidR="00831F7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подготовка проекта решения Думы города Нефтеюганска о </w:t>
      </w:r>
      <w:r>
        <w:rPr>
          <w:iCs/>
          <w:sz w:val="28"/>
          <w:szCs w:val="28"/>
        </w:rPr>
        <w:t>в</w:t>
      </w:r>
      <w:r w:rsidR="006443D6" w:rsidRPr="00CD0A6F">
        <w:rPr>
          <w:iCs/>
          <w:sz w:val="28"/>
          <w:szCs w:val="28"/>
        </w:rPr>
        <w:t>несени</w:t>
      </w:r>
      <w:r w:rsidR="00425BAD">
        <w:rPr>
          <w:iCs/>
          <w:sz w:val="28"/>
          <w:szCs w:val="28"/>
        </w:rPr>
        <w:t>и</w:t>
      </w:r>
      <w:r w:rsidR="006443D6" w:rsidRPr="00CD0A6F">
        <w:rPr>
          <w:iCs/>
          <w:sz w:val="28"/>
          <w:szCs w:val="28"/>
        </w:rPr>
        <w:t xml:space="preserve"> в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еречня, осуществляется не позднее </w:t>
      </w:r>
      <w:r w:rsidR="00425BAD">
        <w:rPr>
          <w:iCs/>
          <w:sz w:val="28"/>
          <w:szCs w:val="28"/>
        </w:rPr>
        <w:t>1</w:t>
      </w:r>
      <w:r w:rsidR="006443D6" w:rsidRPr="00CD0A6F">
        <w:rPr>
          <w:iCs/>
          <w:sz w:val="28"/>
          <w:szCs w:val="28"/>
        </w:rPr>
        <w:t xml:space="preserve">0 рабочих дней с даты внесения соответствующих изменений в реестр </w:t>
      </w:r>
      <w:r w:rsidR="006443D6">
        <w:rPr>
          <w:iCs/>
          <w:sz w:val="28"/>
          <w:szCs w:val="28"/>
        </w:rPr>
        <w:t>муниципального имущества гор</w:t>
      </w:r>
      <w:r w:rsidR="002238E9">
        <w:rPr>
          <w:iCs/>
          <w:sz w:val="28"/>
          <w:szCs w:val="28"/>
        </w:rPr>
        <w:t>о</w:t>
      </w:r>
      <w:r w:rsidR="006443D6">
        <w:rPr>
          <w:iCs/>
          <w:sz w:val="28"/>
          <w:szCs w:val="28"/>
        </w:rPr>
        <w:t>да Нефтеюганска</w:t>
      </w:r>
      <w:r w:rsidR="002238E9">
        <w:rPr>
          <w:iCs/>
          <w:sz w:val="28"/>
          <w:szCs w:val="28"/>
        </w:rPr>
        <w:t>.</w:t>
      </w:r>
    </w:p>
    <w:p w:rsidR="003C432F" w:rsidRDefault="002238E9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Рассмотрение предложени</w:t>
      </w:r>
      <w:r w:rsidR="00425BAD">
        <w:rPr>
          <w:iCs/>
          <w:sz w:val="28"/>
          <w:szCs w:val="28"/>
        </w:rPr>
        <w:t>я</w:t>
      </w:r>
      <w:r w:rsidR="00CD0A6F" w:rsidRPr="00CD0A6F">
        <w:rPr>
          <w:iCs/>
          <w:sz w:val="28"/>
          <w:szCs w:val="28"/>
        </w:rPr>
        <w:t>, указанн</w:t>
      </w:r>
      <w:r w:rsidR="00425BAD">
        <w:rPr>
          <w:iCs/>
          <w:sz w:val="28"/>
          <w:szCs w:val="28"/>
        </w:rPr>
        <w:t>ого</w:t>
      </w:r>
      <w:r w:rsidR="00CD0A6F" w:rsidRPr="00CD0A6F">
        <w:rPr>
          <w:iCs/>
          <w:sz w:val="28"/>
          <w:szCs w:val="28"/>
        </w:rPr>
        <w:t xml:space="preserve"> </w:t>
      </w:r>
      <w:r w:rsidR="00CD0A6F" w:rsidRPr="009B3914">
        <w:rPr>
          <w:iCs/>
          <w:sz w:val="28"/>
          <w:szCs w:val="28"/>
        </w:rPr>
        <w:t xml:space="preserve">в </w:t>
      </w:r>
      <w:hyperlink w:anchor="Par9" w:history="1">
        <w:r w:rsidR="00CD0A6F" w:rsidRPr="009B3914">
          <w:rPr>
            <w:iCs/>
            <w:sz w:val="28"/>
            <w:szCs w:val="28"/>
          </w:rPr>
          <w:t xml:space="preserve">пункте </w:t>
        </w:r>
        <w:r w:rsidRPr="009B3914">
          <w:rPr>
            <w:iCs/>
            <w:sz w:val="28"/>
            <w:szCs w:val="28"/>
          </w:rPr>
          <w:t>2.</w:t>
        </w:r>
        <w:r w:rsidR="009B3914" w:rsidRPr="009B3914">
          <w:rPr>
            <w:iCs/>
            <w:sz w:val="28"/>
            <w:szCs w:val="28"/>
          </w:rPr>
          <w:t>3</w:t>
        </w:r>
        <w:r w:rsidRPr="009B3914">
          <w:rPr>
            <w:iCs/>
            <w:sz w:val="28"/>
            <w:szCs w:val="28"/>
          </w:rPr>
          <w:t>.</w:t>
        </w:r>
      </w:hyperlink>
      <w:r w:rsidR="00CD0A6F" w:rsidRPr="009B3914">
        <w:rPr>
          <w:iCs/>
          <w:sz w:val="28"/>
          <w:szCs w:val="28"/>
        </w:rPr>
        <w:t xml:space="preserve"> настоящ</w:t>
      </w:r>
      <w:r w:rsidRPr="009B3914">
        <w:rPr>
          <w:iCs/>
          <w:sz w:val="28"/>
          <w:szCs w:val="28"/>
        </w:rPr>
        <w:t>его</w:t>
      </w:r>
      <w:r w:rsidR="00CD0A6F" w:rsidRPr="009B3914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>Положения</w:t>
      </w:r>
      <w:r w:rsidR="009B3914" w:rsidRPr="009B3914">
        <w:rPr>
          <w:iCs/>
          <w:sz w:val="28"/>
          <w:szCs w:val="28"/>
        </w:rPr>
        <w:t>, осуществляется У</w:t>
      </w:r>
      <w:r w:rsidR="00CD0A6F" w:rsidRPr="009B3914">
        <w:rPr>
          <w:iCs/>
          <w:sz w:val="28"/>
          <w:szCs w:val="28"/>
        </w:rPr>
        <w:t xml:space="preserve">полномоченным органом в течение </w:t>
      </w:r>
      <w:r w:rsidR="003C432F">
        <w:rPr>
          <w:iCs/>
          <w:sz w:val="28"/>
          <w:szCs w:val="28"/>
        </w:rPr>
        <w:t>3</w:t>
      </w:r>
      <w:r w:rsidR="00CD0A6F" w:rsidRPr="009B3914">
        <w:rPr>
          <w:iCs/>
          <w:sz w:val="28"/>
          <w:szCs w:val="28"/>
        </w:rPr>
        <w:t>0 календар</w:t>
      </w:r>
      <w:r w:rsidR="00C65DB5">
        <w:rPr>
          <w:iCs/>
          <w:sz w:val="28"/>
          <w:szCs w:val="28"/>
        </w:rPr>
        <w:t xml:space="preserve">ных дней с даты </w:t>
      </w:r>
      <w:r w:rsidR="00425BAD">
        <w:rPr>
          <w:iCs/>
          <w:sz w:val="28"/>
          <w:szCs w:val="28"/>
        </w:rPr>
        <w:t xml:space="preserve">его </w:t>
      </w:r>
      <w:r w:rsidR="00C65DB5">
        <w:rPr>
          <w:iCs/>
          <w:sz w:val="28"/>
          <w:szCs w:val="28"/>
        </w:rPr>
        <w:t>поступления в Уполномоченный орган.</w:t>
      </w:r>
      <w:r w:rsidR="00CD0A6F" w:rsidRPr="009B3914">
        <w:rPr>
          <w:iCs/>
          <w:sz w:val="28"/>
          <w:szCs w:val="28"/>
        </w:rPr>
        <w:t xml:space="preserve"> </w:t>
      </w:r>
    </w:p>
    <w:p w:rsidR="003C432F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 w:rsidR="003C432F">
        <w:rPr>
          <w:iCs/>
          <w:sz w:val="28"/>
          <w:szCs w:val="28"/>
        </w:rPr>
        <w:t xml:space="preserve"> Уполномоченный орган:</w:t>
      </w:r>
    </w:p>
    <w:p w:rsidR="00BC61A4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 xml:space="preserve"> </w:t>
      </w:r>
      <w:r w:rsidR="003C432F">
        <w:rPr>
          <w:iCs/>
          <w:sz w:val="28"/>
          <w:szCs w:val="28"/>
        </w:rPr>
        <w:t xml:space="preserve">а)осуществляет </w:t>
      </w:r>
      <w:r w:rsidR="008C6514">
        <w:rPr>
          <w:iCs/>
          <w:sz w:val="28"/>
          <w:szCs w:val="28"/>
        </w:rPr>
        <w:t>подготовк</w:t>
      </w:r>
      <w:r w:rsidR="003C432F">
        <w:rPr>
          <w:iCs/>
          <w:sz w:val="28"/>
          <w:szCs w:val="28"/>
        </w:rPr>
        <w:t>у</w:t>
      </w:r>
      <w:r w:rsidR="008C65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проекта решения Думы города Нефтеюганска 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о включении </w:t>
      </w:r>
      <w:r w:rsidR="00425BAD">
        <w:rPr>
          <w:iCs/>
          <w:sz w:val="28"/>
          <w:szCs w:val="28"/>
        </w:rPr>
        <w:t xml:space="preserve">муниципального имущества </w:t>
      </w:r>
      <w:r w:rsidR="009B3914" w:rsidRPr="009B3914">
        <w:rPr>
          <w:iCs/>
          <w:sz w:val="28"/>
          <w:szCs w:val="28"/>
        </w:rPr>
        <w:t xml:space="preserve">в Перечень </w:t>
      </w:r>
      <w:r w:rsidRPr="009B3914">
        <w:rPr>
          <w:iCs/>
          <w:sz w:val="28"/>
          <w:szCs w:val="28"/>
        </w:rPr>
        <w:t xml:space="preserve">с учетом критериев, установленных </w:t>
      </w:r>
      <w:hyperlink w:anchor="Par1" w:history="1">
        <w:r w:rsidRPr="009B3914">
          <w:rPr>
            <w:iCs/>
            <w:sz w:val="28"/>
            <w:szCs w:val="28"/>
          </w:rPr>
          <w:t>пунктом 2</w:t>
        </w:r>
      </w:hyperlink>
      <w:r w:rsidR="009B3914" w:rsidRPr="009B3914">
        <w:rPr>
          <w:iCs/>
          <w:sz w:val="28"/>
          <w:szCs w:val="28"/>
        </w:rPr>
        <w:t>.1</w:t>
      </w:r>
      <w:r w:rsidRPr="009B3914">
        <w:rPr>
          <w:iCs/>
          <w:sz w:val="28"/>
          <w:szCs w:val="28"/>
        </w:rPr>
        <w:t xml:space="preserve"> настоящ</w:t>
      </w:r>
      <w:r w:rsidR="009B3914" w:rsidRPr="009B3914">
        <w:rPr>
          <w:iCs/>
          <w:sz w:val="28"/>
          <w:szCs w:val="28"/>
        </w:rPr>
        <w:t>его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>Положения</w:t>
      </w:r>
      <w:r w:rsidR="00831F7F">
        <w:rPr>
          <w:iCs/>
          <w:sz w:val="28"/>
          <w:szCs w:val="28"/>
        </w:rPr>
        <w:t>,</w:t>
      </w:r>
      <w:r w:rsidR="003C432F" w:rsidRPr="003C432F">
        <w:rPr>
          <w:iCs/>
          <w:sz w:val="28"/>
          <w:szCs w:val="28"/>
        </w:rPr>
        <w:t xml:space="preserve"> </w:t>
      </w:r>
      <w:r w:rsidR="00BC61A4">
        <w:rPr>
          <w:iCs/>
          <w:sz w:val="28"/>
          <w:szCs w:val="28"/>
        </w:rPr>
        <w:t>либо исключении</w:t>
      </w:r>
      <w:r w:rsidR="00425BAD">
        <w:rPr>
          <w:iCs/>
          <w:sz w:val="28"/>
          <w:szCs w:val="28"/>
        </w:rPr>
        <w:t xml:space="preserve"> муниципального имущества </w:t>
      </w:r>
      <w:r w:rsidR="00BC61A4">
        <w:rPr>
          <w:iCs/>
          <w:sz w:val="28"/>
          <w:szCs w:val="28"/>
        </w:rPr>
        <w:t>из Перечня с учетом положений пункта 2.5. настоящего Положения</w:t>
      </w:r>
      <w:r w:rsidR="00425BAD">
        <w:rPr>
          <w:iCs/>
          <w:sz w:val="28"/>
          <w:szCs w:val="28"/>
        </w:rPr>
        <w:t xml:space="preserve"> - в случае учета предложения</w:t>
      </w:r>
      <w:r w:rsidR="00BC61A4">
        <w:rPr>
          <w:iCs/>
          <w:sz w:val="28"/>
          <w:szCs w:val="28"/>
        </w:rPr>
        <w:t>;</w:t>
      </w:r>
    </w:p>
    <w:p w:rsidR="00CD0A6F" w:rsidRPr="00425BAD" w:rsidRDefault="003C432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>б)</w:t>
      </w:r>
      <w:r w:rsidR="00CD0A6F" w:rsidRPr="00425BAD">
        <w:rPr>
          <w:iCs/>
          <w:sz w:val="28"/>
          <w:szCs w:val="28"/>
        </w:rPr>
        <w:t xml:space="preserve">направляет лицу, представившему предложение, мотивированный ответ о невозможности включения </w:t>
      </w:r>
      <w:r w:rsidR="004E0680"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="004E0680"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в </w:t>
      </w:r>
      <w:hyperlink r:id="rId14" w:history="1">
        <w:r w:rsidR="004E0680" w:rsidRPr="00425BAD">
          <w:rPr>
            <w:iCs/>
            <w:sz w:val="28"/>
            <w:szCs w:val="28"/>
          </w:rPr>
          <w:t>П</w:t>
        </w:r>
        <w:r w:rsidR="00CD0A6F" w:rsidRPr="00425BAD">
          <w:rPr>
            <w:iCs/>
            <w:sz w:val="28"/>
            <w:szCs w:val="28"/>
          </w:rPr>
          <w:t>еречень</w:t>
        </w:r>
      </w:hyperlink>
      <w:r w:rsidR="00CD0A6F" w:rsidRPr="00425BAD">
        <w:rPr>
          <w:iCs/>
          <w:sz w:val="28"/>
          <w:szCs w:val="28"/>
        </w:rPr>
        <w:t xml:space="preserve"> или исключения </w:t>
      </w:r>
      <w:r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из </w:t>
      </w:r>
      <w:r w:rsidRPr="00425BAD">
        <w:rPr>
          <w:iCs/>
          <w:sz w:val="28"/>
          <w:szCs w:val="28"/>
        </w:rPr>
        <w:t>П</w:t>
      </w:r>
      <w:r w:rsidR="00CD0A6F" w:rsidRPr="00425BAD">
        <w:rPr>
          <w:iCs/>
          <w:sz w:val="28"/>
          <w:szCs w:val="28"/>
        </w:rPr>
        <w:t>еречня</w:t>
      </w:r>
      <w:r w:rsidRPr="00425BAD">
        <w:rPr>
          <w:iCs/>
          <w:sz w:val="28"/>
          <w:szCs w:val="28"/>
        </w:rPr>
        <w:t xml:space="preserve"> - в случае отказа в учете предложения</w:t>
      </w:r>
      <w:r w:rsidR="00CD0A6F" w:rsidRPr="00425BAD">
        <w:rPr>
          <w:iCs/>
          <w:sz w:val="28"/>
          <w:szCs w:val="28"/>
        </w:rPr>
        <w:t>.</w:t>
      </w:r>
    </w:p>
    <w:p w:rsidR="003C432F" w:rsidRDefault="003C432F" w:rsidP="003C4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2.5.</w:t>
      </w:r>
      <w:r w:rsidR="00C65DB5">
        <w:rPr>
          <w:sz w:val="28"/>
          <w:szCs w:val="28"/>
        </w:rPr>
        <w:t>И</w:t>
      </w:r>
      <w:r w:rsidRPr="00C021C6">
        <w:rPr>
          <w:sz w:val="28"/>
          <w:szCs w:val="28"/>
        </w:rPr>
        <w:t>сключени</w:t>
      </w:r>
      <w:r w:rsidR="00C65DB5">
        <w:rPr>
          <w:sz w:val="28"/>
          <w:szCs w:val="28"/>
        </w:rPr>
        <w:t>е</w:t>
      </w:r>
      <w:r w:rsidRPr="00C021C6">
        <w:rPr>
          <w:sz w:val="28"/>
          <w:szCs w:val="28"/>
        </w:rPr>
        <w:t xml:space="preserve"> муниципального имущества из Перечня </w:t>
      </w:r>
      <w:r w:rsidR="00C65DB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</w:t>
      </w:r>
      <w:r w:rsidRPr="00C021C6">
        <w:rPr>
          <w:sz w:val="28"/>
          <w:szCs w:val="28"/>
        </w:rPr>
        <w:t>в следующих случаях:</w:t>
      </w:r>
    </w:p>
    <w:p w:rsidR="00C65DB5" w:rsidRPr="00CD0A6F" w:rsidRDefault="00C65DB5" w:rsidP="00C65DB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а)</w:t>
      </w:r>
      <w:r w:rsidRPr="00CD0A6F">
        <w:rPr>
          <w:iCs/>
          <w:sz w:val="28"/>
          <w:szCs w:val="28"/>
        </w:rPr>
        <w:t xml:space="preserve">в течение 2 лет со дня включения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</w:t>
      </w:r>
      <w:r>
        <w:rPr>
          <w:iCs/>
          <w:sz w:val="28"/>
          <w:szCs w:val="28"/>
        </w:rPr>
        <w:t>а</w:t>
      </w:r>
      <w:r w:rsidRPr="00CD0A6F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еречень в отношении такого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65DB5" w:rsidRPr="00CD0A6F" w:rsidRDefault="00BC61A4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C65DB5" w:rsidRPr="00CD0A6F">
        <w:rPr>
          <w:iCs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C65DB5">
        <w:rPr>
          <w:iCs/>
          <w:sz w:val="28"/>
          <w:szCs w:val="28"/>
        </w:rPr>
        <w:t>муниципального</w:t>
      </w:r>
      <w:r w:rsidR="00C65DB5" w:rsidRPr="00CD0A6F">
        <w:rPr>
          <w:iCs/>
          <w:sz w:val="28"/>
          <w:szCs w:val="28"/>
        </w:rPr>
        <w:t xml:space="preserve"> имущества;</w:t>
      </w:r>
    </w:p>
    <w:p w:rsidR="00C65DB5" w:rsidRPr="00CD0A6F" w:rsidRDefault="00BC61A4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C65DB5" w:rsidRPr="00CD0A6F">
        <w:rPr>
          <w:iCs/>
          <w:sz w:val="28"/>
          <w:szCs w:val="28"/>
        </w:rPr>
        <w:t xml:space="preserve">ни одного заявления о предоставлении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 xml:space="preserve">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C65DB5">
        <w:rPr>
          <w:iCs/>
          <w:sz w:val="28"/>
          <w:szCs w:val="28"/>
        </w:rPr>
        <w:t>«</w:t>
      </w:r>
      <w:r w:rsidR="00C65DB5" w:rsidRPr="00CD0A6F">
        <w:rPr>
          <w:iCs/>
          <w:sz w:val="28"/>
          <w:szCs w:val="28"/>
        </w:rPr>
        <w:t>О защите конкуренции</w:t>
      </w:r>
      <w:r w:rsidR="00C65DB5">
        <w:rPr>
          <w:iCs/>
          <w:sz w:val="28"/>
          <w:szCs w:val="28"/>
        </w:rPr>
        <w:t>»</w:t>
      </w:r>
      <w:r w:rsidR="00C65DB5" w:rsidRPr="00CD0A6F">
        <w:rPr>
          <w:iCs/>
          <w:sz w:val="28"/>
          <w:szCs w:val="28"/>
        </w:rPr>
        <w:t>.</w:t>
      </w:r>
    </w:p>
    <w:p w:rsidR="00BC61A4" w:rsidRPr="00CD0A6F" w:rsidRDefault="00BC61A4" w:rsidP="00BC61A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б)в</w:t>
      </w:r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>
        <w:rPr>
          <w:iCs/>
          <w:sz w:val="28"/>
          <w:szCs w:val="28"/>
        </w:rPr>
        <w:t xml:space="preserve">, муниципальными правовыми актами </w:t>
      </w:r>
      <w:r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>
        <w:rPr>
          <w:iCs/>
          <w:sz w:val="28"/>
          <w:szCs w:val="28"/>
        </w:rPr>
        <w:t>муниципальных</w:t>
      </w:r>
      <w:r w:rsidRPr="00CD0A6F">
        <w:rPr>
          <w:iCs/>
          <w:sz w:val="28"/>
          <w:szCs w:val="28"/>
        </w:rPr>
        <w:t xml:space="preserve"> нужд либо для иных целей;</w:t>
      </w:r>
    </w:p>
    <w:p w:rsidR="00BC61A4" w:rsidRPr="00CD0A6F" w:rsidRDefault="00BC61A4" w:rsidP="00BC61A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</w:t>
      </w:r>
      <w:r w:rsidRPr="00CD0A6F">
        <w:rPr>
          <w:iCs/>
          <w:sz w:val="28"/>
          <w:szCs w:val="28"/>
        </w:rPr>
        <w:t xml:space="preserve">)право </w:t>
      </w:r>
      <w:r>
        <w:rPr>
          <w:iCs/>
          <w:sz w:val="28"/>
          <w:szCs w:val="28"/>
        </w:rPr>
        <w:t>муниципальной</w:t>
      </w:r>
      <w:r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2.6</w:t>
      </w:r>
      <w:r w:rsidR="00CD0A6F" w:rsidRPr="00B42ADB">
        <w:rPr>
          <w:iCs/>
          <w:sz w:val="28"/>
          <w:szCs w:val="28"/>
        </w:rPr>
        <w:t xml:space="preserve">.Сведения о </w:t>
      </w:r>
      <w:r w:rsidRPr="00B42ADB">
        <w:rPr>
          <w:iCs/>
          <w:sz w:val="28"/>
          <w:szCs w:val="28"/>
        </w:rPr>
        <w:t xml:space="preserve">муниципальном </w:t>
      </w:r>
      <w:r w:rsidR="00CD0A6F" w:rsidRPr="00B42ADB">
        <w:rPr>
          <w:iCs/>
          <w:sz w:val="28"/>
          <w:szCs w:val="28"/>
        </w:rPr>
        <w:t xml:space="preserve">имуществе вносятся в </w:t>
      </w:r>
      <w:hyperlink r:id="rId15" w:history="1">
        <w:r w:rsidRPr="00B42ADB">
          <w:rPr>
            <w:iCs/>
            <w:sz w:val="28"/>
            <w:szCs w:val="28"/>
          </w:rPr>
          <w:t>П</w:t>
        </w:r>
        <w:r w:rsidR="00CD0A6F" w:rsidRPr="00B42ADB">
          <w:rPr>
            <w:iCs/>
            <w:sz w:val="28"/>
            <w:szCs w:val="28"/>
          </w:rPr>
          <w:t>еречень</w:t>
        </w:r>
      </w:hyperlink>
      <w:r w:rsidR="00CD0A6F" w:rsidRPr="00B42ADB">
        <w:rPr>
          <w:iCs/>
          <w:sz w:val="28"/>
          <w:szCs w:val="28"/>
        </w:rPr>
        <w:t xml:space="preserve"> в </w:t>
      </w:r>
      <w:hyperlink r:id="rId16" w:history="1">
        <w:r w:rsidR="00CD0A6F" w:rsidRPr="00B42ADB">
          <w:rPr>
            <w:iCs/>
            <w:sz w:val="28"/>
            <w:szCs w:val="28"/>
          </w:rPr>
          <w:t>составе</w:t>
        </w:r>
      </w:hyperlink>
      <w:r w:rsidR="00CD0A6F" w:rsidRPr="00B42ADB">
        <w:rPr>
          <w:iCs/>
          <w:sz w:val="28"/>
          <w:szCs w:val="28"/>
        </w:rPr>
        <w:t xml:space="preserve"> и по </w:t>
      </w:r>
      <w:hyperlink r:id="rId17" w:history="1">
        <w:r w:rsidR="00CD0A6F" w:rsidRPr="00B42ADB">
          <w:rPr>
            <w:iCs/>
            <w:sz w:val="28"/>
            <w:szCs w:val="28"/>
          </w:rPr>
          <w:t>форме</w:t>
        </w:r>
      </w:hyperlink>
      <w:r w:rsidR="00CD0A6F" w:rsidRPr="00B42ADB">
        <w:rPr>
          <w:iCs/>
          <w:sz w:val="28"/>
          <w:szCs w:val="28"/>
        </w:rPr>
        <w:t xml:space="preserve">, которые установлены в соответствии с </w:t>
      </w:r>
      <w:hyperlink r:id="rId18" w:history="1">
        <w:r w:rsidR="00CD0A6F" w:rsidRPr="00B42ADB">
          <w:rPr>
            <w:iCs/>
            <w:sz w:val="28"/>
            <w:szCs w:val="28"/>
          </w:rPr>
          <w:t xml:space="preserve">частью 4.4 статьи </w:t>
        </w:r>
        <w:r>
          <w:rPr>
            <w:iCs/>
            <w:sz w:val="28"/>
            <w:szCs w:val="28"/>
          </w:rPr>
          <w:t xml:space="preserve">                         </w:t>
        </w:r>
        <w:r w:rsidR="00CD0A6F" w:rsidRPr="00B42ADB">
          <w:rPr>
            <w:iCs/>
            <w:sz w:val="28"/>
            <w:szCs w:val="28"/>
          </w:rPr>
          <w:t>18</w:t>
        </w:r>
      </w:hyperlink>
      <w:r w:rsidR="00CD0A6F" w:rsidRPr="00B42ADB">
        <w:rPr>
          <w:iCs/>
          <w:sz w:val="28"/>
          <w:szCs w:val="28"/>
        </w:rPr>
        <w:t xml:space="preserve"> Федерального закона </w:t>
      </w:r>
      <w:r w:rsidRPr="00B42ADB">
        <w:rPr>
          <w:iCs/>
          <w:sz w:val="28"/>
          <w:szCs w:val="28"/>
        </w:rPr>
        <w:t xml:space="preserve">от </w:t>
      </w:r>
      <w:r w:rsidRPr="00B42ADB">
        <w:rPr>
          <w:sz w:val="28"/>
          <w:szCs w:val="28"/>
        </w:rPr>
        <w:t>24.07.2007 № 209-ФЗ</w:t>
      </w:r>
      <w:r w:rsidRPr="00B42ADB">
        <w:rPr>
          <w:szCs w:val="28"/>
        </w:rPr>
        <w:t xml:space="preserve"> </w:t>
      </w:r>
      <w:r w:rsidRPr="00B42ADB">
        <w:rPr>
          <w:iCs/>
          <w:sz w:val="28"/>
          <w:szCs w:val="28"/>
        </w:rPr>
        <w:t>«</w:t>
      </w:r>
      <w:r w:rsidR="00CD0A6F" w:rsidRPr="00B42ADB">
        <w:rPr>
          <w:iCs/>
          <w:sz w:val="28"/>
          <w:szCs w:val="28"/>
        </w:rPr>
        <w:t>О развитии малого и среднего предпринимательства в Российской Федерации</w:t>
      </w:r>
      <w:r w:rsidRPr="00B42ADB">
        <w:rPr>
          <w:iCs/>
          <w:sz w:val="28"/>
          <w:szCs w:val="28"/>
        </w:rPr>
        <w:t>»</w:t>
      </w:r>
      <w:r w:rsidR="00CD0A6F" w:rsidRPr="00B42ADB">
        <w:rPr>
          <w:iCs/>
          <w:sz w:val="28"/>
          <w:szCs w:val="28"/>
        </w:rPr>
        <w:t>.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Сведения о </w:t>
      </w:r>
      <w:r w:rsidR="00B42ADB">
        <w:rPr>
          <w:iCs/>
          <w:sz w:val="28"/>
          <w:szCs w:val="28"/>
        </w:rPr>
        <w:t>муниципальном</w:t>
      </w:r>
      <w:r w:rsidRPr="00CD0A6F">
        <w:rPr>
          <w:iCs/>
          <w:sz w:val="28"/>
          <w:szCs w:val="28"/>
        </w:rPr>
        <w:t xml:space="preserve"> имуществе группируются в </w:t>
      </w:r>
      <w:r w:rsidR="00B42ADB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еречне по видам имущества (недвижимое имущество (в том числе единый недвижимый комплекс), движимое имущество).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</w:t>
      </w:r>
      <w:r w:rsidR="00CD0A6F" w:rsidRPr="00CD0A6F">
        <w:rPr>
          <w:iCs/>
          <w:sz w:val="28"/>
          <w:szCs w:val="28"/>
        </w:rPr>
        <w:t xml:space="preserve">Ведение </w:t>
      </w:r>
      <w:r>
        <w:rPr>
          <w:iCs/>
          <w:sz w:val="28"/>
          <w:szCs w:val="28"/>
        </w:rPr>
        <w:t>П</w:t>
      </w:r>
      <w:r w:rsidR="00CD0A6F"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="00CD0A6F" w:rsidRPr="00CD0A6F">
        <w:rPr>
          <w:iCs/>
          <w:sz w:val="28"/>
          <w:szCs w:val="28"/>
        </w:rPr>
        <w:t>полномоченным органом в электронной форме.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2.8</w:t>
      </w:r>
      <w:r w:rsidR="00CD0A6F" w:rsidRPr="00B42ADB">
        <w:rPr>
          <w:iCs/>
          <w:sz w:val="28"/>
          <w:szCs w:val="28"/>
        </w:rPr>
        <w:t>.</w:t>
      </w:r>
      <w:hyperlink r:id="rId19" w:history="1">
        <w:r w:rsidR="00CD0A6F" w:rsidRPr="00B42ADB">
          <w:rPr>
            <w:iCs/>
            <w:sz w:val="28"/>
            <w:szCs w:val="28"/>
          </w:rPr>
          <w:t>Перечень</w:t>
        </w:r>
      </w:hyperlink>
      <w:r w:rsidR="00CD0A6F"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а)</w:t>
      </w:r>
      <w:r w:rsidR="00CD0A6F" w:rsidRPr="00B42ADB">
        <w:rPr>
          <w:iCs/>
          <w:sz w:val="28"/>
          <w:szCs w:val="28"/>
        </w:rPr>
        <w:t xml:space="preserve">обязательному опубликованию в </w:t>
      </w:r>
      <w:r w:rsidRPr="00B42ADB">
        <w:rPr>
          <w:iCs/>
          <w:sz w:val="28"/>
          <w:szCs w:val="28"/>
        </w:rPr>
        <w:t>газете «Здравствуйте</w:t>
      </w:r>
      <w:r>
        <w:rPr>
          <w:iCs/>
          <w:sz w:val="28"/>
          <w:szCs w:val="28"/>
        </w:rPr>
        <w:t>, нефтеюганцы!»</w:t>
      </w:r>
      <w:r w:rsidR="00CD0A6F" w:rsidRPr="00CD0A6F">
        <w:rPr>
          <w:iCs/>
          <w:sz w:val="28"/>
          <w:szCs w:val="28"/>
        </w:rPr>
        <w:t xml:space="preserve"> - в течение 10 рабочих дней со дня утверждения;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б)размещению на официальном сайте </w:t>
      </w:r>
      <w:r w:rsidR="00B42ADB"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 xml:space="preserve">в информационно-телекоммуникационной сети </w:t>
      </w:r>
      <w:r w:rsidR="00B42ADB">
        <w:rPr>
          <w:iCs/>
          <w:sz w:val="28"/>
          <w:szCs w:val="28"/>
        </w:rPr>
        <w:t>«</w:t>
      </w:r>
      <w:r w:rsidRPr="00CD0A6F">
        <w:rPr>
          <w:iCs/>
          <w:sz w:val="28"/>
          <w:szCs w:val="28"/>
        </w:rPr>
        <w:t>Интернет</w:t>
      </w:r>
      <w:r w:rsidR="00B42ADB">
        <w:rPr>
          <w:iCs/>
          <w:sz w:val="28"/>
          <w:szCs w:val="28"/>
        </w:rPr>
        <w:t>»</w:t>
      </w:r>
      <w:r w:rsidRPr="00CD0A6F">
        <w:rPr>
          <w:iCs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6C98" w:rsidRDefault="00956C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6BEA" w:rsidRPr="00022DFC" w:rsidRDefault="003E1867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6BEA" w:rsidRPr="00022DFC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D6BEA" w:rsidRPr="00022DFC" w:rsidRDefault="00ED0565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EA" w:rsidRPr="00022DFC">
        <w:rPr>
          <w:rFonts w:ascii="Times New Roman" w:hAnsi="Times New Roman" w:cs="Times New Roman"/>
          <w:sz w:val="28"/>
          <w:szCs w:val="28"/>
        </w:rPr>
        <w:t>роект</w:t>
      </w:r>
      <w:r w:rsidR="003E1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43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4D0FE2" w:rsidRPr="004D0FE2" w:rsidRDefault="004D0FE2" w:rsidP="004D0FE2">
      <w:pPr>
        <w:pStyle w:val="21"/>
        <w:jc w:val="center"/>
        <w:rPr>
          <w:szCs w:val="28"/>
        </w:rPr>
      </w:pPr>
      <w:r w:rsidRPr="004D0FE2">
        <w:rPr>
          <w:szCs w:val="28"/>
        </w:rPr>
        <w:t>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565" w:rsidRPr="00ED0565" w:rsidRDefault="00ED0565" w:rsidP="00ED0565">
      <w:pPr>
        <w:pStyle w:val="21"/>
        <w:jc w:val="center"/>
        <w:rPr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4D0FE2" w:rsidRPr="002F2F09" w:rsidTr="00F55D4B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4D0FE2" w:rsidRPr="002F2F09" w:rsidRDefault="004D0FE2" w:rsidP="00F55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4D0FE2" w:rsidRPr="00022DFC" w:rsidTr="00F55D4B">
        <w:trPr>
          <w:cantSplit/>
          <w:trHeight w:val="240"/>
        </w:trPr>
        <w:tc>
          <w:tcPr>
            <w:tcW w:w="4820" w:type="dxa"/>
          </w:tcPr>
          <w:p w:rsidR="004D0FE2" w:rsidRPr="00022DFC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022DFC" w:rsidRDefault="004D0FE2" w:rsidP="00F55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022DFC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F55D4B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2F2F09" w:rsidRDefault="004D0FE2" w:rsidP="00F55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О.Ю.Тальянов </w:t>
            </w:r>
          </w:p>
          <w:p w:rsidR="004D0FE2" w:rsidRPr="009A652B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F55D4B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4D0FE2" w:rsidRPr="008939D2" w:rsidRDefault="004D0FE2" w:rsidP="00F55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</w:tc>
      </w:tr>
      <w:tr w:rsidR="004D0FE2" w:rsidRPr="002F2F09" w:rsidTr="00F55D4B">
        <w:trPr>
          <w:cantSplit/>
          <w:trHeight w:val="240"/>
        </w:trPr>
        <w:tc>
          <w:tcPr>
            <w:tcW w:w="4820" w:type="dxa"/>
          </w:tcPr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</w:t>
            </w:r>
          </w:p>
          <w:p w:rsidR="004D0FE2" w:rsidRPr="002F2F09" w:rsidRDefault="004D0FE2" w:rsidP="004D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8939D2" w:rsidRDefault="004D0FE2" w:rsidP="00F55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М.Г.Виер </w:t>
            </w: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4D0FE2" w:rsidRPr="002F2F09" w:rsidRDefault="004D0FE2" w:rsidP="00F55D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контрольно-аналитического отдела департамента имущественных и земельных отношений администрации города Е.Е.Василенко. 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23 78 38.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4D0FE2" w:rsidRPr="00954C34" w:rsidRDefault="004D0FE2" w:rsidP="004D0FE2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имущественных и земельных отношений. </w:t>
      </w:r>
    </w:p>
    <w:sectPr w:rsidR="004D0FE2" w:rsidRPr="00954C34" w:rsidSect="006A1FC1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39" w:rsidRDefault="00FE0B39">
      <w:r>
        <w:separator/>
      </w:r>
    </w:p>
  </w:endnote>
  <w:endnote w:type="continuationSeparator" w:id="1">
    <w:p w:rsidR="00FE0B39" w:rsidRDefault="00FE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AD" w:rsidRDefault="00D639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BAD" w:rsidRDefault="00425BA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AD" w:rsidRDefault="00425BAD">
    <w:pPr>
      <w:pStyle w:val="a6"/>
      <w:framePr w:wrap="around" w:vAnchor="text" w:hAnchor="margin" w:xAlign="right" w:y="1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39" w:rsidRDefault="00FE0B39">
      <w:r>
        <w:separator/>
      </w:r>
    </w:p>
  </w:footnote>
  <w:footnote w:type="continuationSeparator" w:id="1">
    <w:p w:rsidR="00FE0B39" w:rsidRDefault="00FE0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AD" w:rsidRDefault="00D639B7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BAD">
      <w:rPr>
        <w:rStyle w:val="a5"/>
        <w:noProof/>
      </w:rPr>
      <w:t>1</w:t>
    </w:r>
    <w:r>
      <w:rPr>
        <w:rStyle w:val="a5"/>
      </w:rPr>
      <w:fldChar w:fldCharType="end"/>
    </w:r>
  </w:p>
  <w:p w:rsidR="00425BAD" w:rsidRDefault="00425B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423B45" w:rsidRDefault="00D639B7">
        <w:pPr>
          <w:pStyle w:val="a3"/>
          <w:jc w:val="center"/>
        </w:pPr>
        <w:fldSimple w:instr=" PAGE   \* MERGEFORMAT ">
          <w:r w:rsidR="00831F7F">
            <w:rPr>
              <w:noProof/>
            </w:rPr>
            <w:t>5</w:t>
          </w:r>
        </w:fldSimple>
      </w:p>
    </w:sdtContent>
  </w:sdt>
  <w:p w:rsidR="00425BAD" w:rsidRDefault="00425B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228E5"/>
    <w:rsid w:val="00822B2E"/>
    <w:rsid w:val="008230AA"/>
    <w:rsid w:val="00824AE9"/>
    <w:rsid w:val="00825680"/>
    <w:rsid w:val="00827506"/>
    <w:rsid w:val="00831F7F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6729"/>
    <w:rsid w:val="00940DBA"/>
    <w:rsid w:val="00941052"/>
    <w:rsid w:val="009411C3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13E4E"/>
    <w:rsid w:val="00F2084D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317BFCC0A7429112081B448A8C74CD803BD998CE701A7DB0296F048B78F2E2D871E7AB4956CDDCe1J8I" TargetMode="External"/><Relationship Id="rId18" Type="http://schemas.openxmlformats.org/officeDocument/2006/relationships/hyperlink" Target="consultantplus://offline/ref=9E317BFCC0A7429112081B448A8C74CD8333DA9DC27B1A7DB0296F048B78F2E2D871E7AB4956CED9e1JB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0DC82E6E16628FDD22DA607150A25DCC6F1D5BFCA94E3AE7FE779A37252254D69A4EF930FD9418P9H9K" TargetMode="External"/><Relationship Id="rId17" Type="http://schemas.openxmlformats.org/officeDocument/2006/relationships/hyperlink" Target="consultantplus://offline/ref=9E317BFCC0A7429112081B448A8C74CD803ADB9FC0761A7DB0296F048B78F2E2D871E7AB4956CDDFe1J4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317BFCC0A7429112081B448A8C74CD803ADB9FC0761A7DB0296F048B78F2E2D871E7AB4956CCDEe1J5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8C0073F976400E1461E9393A68B63BB5A3B0AB597F36910D222C347060899D775E8703D241F9C8b9LD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317BFCC0A7429112081B448A8C74CD803BD998CE701A7DB0296F048B78F2E2D871E7AB4956CDDCe1J8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9E317BFCC0A7429112081B448A8C74CD8333DA9DC27B1A7DB0296F048B78F2E2D871E7AB4956CED9e1JAI" TargetMode="External"/><Relationship Id="rId19" Type="http://schemas.openxmlformats.org/officeDocument/2006/relationships/hyperlink" Target="consultantplus://offline/ref=9E317BFCC0A7429112081B448A8C74CD803BD998CE701A7DB0296F048B78F2E2D871E7AB4956CDDCe1J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17BFCC0A7429112081B448A8C74CD803BD998CE701A7DB0296F048B78F2E2D871E7AB4956CDDDe1JAI" TargetMode="External"/><Relationship Id="rId14" Type="http://schemas.openxmlformats.org/officeDocument/2006/relationships/hyperlink" Target="consultantplus://offline/ref=9E317BFCC0A7429112081B448A8C74CD803BD998CE701A7DB0296F048B78F2E2D871E7AB4956CDDCe1J8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6F5C-A88A-401C-8A0F-920BDEF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22</cp:revision>
  <cp:lastPrinted>2015-10-14T06:38:00Z</cp:lastPrinted>
  <dcterms:created xsi:type="dcterms:W3CDTF">2015-11-05T10:48:00Z</dcterms:created>
  <dcterms:modified xsi:type="dcterms:W3CDTF">2017-02-27T05:59:00Z</dcterms:modified>
</cp:coreProperties>
</file>