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C9" w:rsidRPr="006A7F9A" w:rsidRDefault="00541AC9" w:rsidP="00541AC9">
      <w:pPr>
        <w:pStyle w:val="21"/>
        <w:ind w:left="5812"/>
        <w:rPr>
          <w:szCs w:val="28"/>
        </w:rPr>
      </w:pPr>
      <w:r w:rsidRPr="006A7F9A">
        <w:rPr>
          <w:szCs w:val="28"/>
        </w:rPr>
        <w:t>Приложение 1</w:t>
      </w:r>
    </w:p>
    <w:p w:rsidR="00541AC9" w:rsidRDefault="00541AC9" w:rsidP="00541AC9">
      <w:pPr>
        <w:pStyle w:val="21"/>
        <w:ind w:left="5812"/>
        <w:rPr>
          <w:szCs w:val="28"/>
        </w:rPr>
      </w:pPr>
      <w:r w:rsidRPr="00C93D72">
        <w:rPr>
          <w:szCs w:val="28"/>
        </w:rPr>
        <w:t>к Порядку проведения оценки регулирующего воздействия</w:t>
      </w:r>
      <w:r w:rsidRPr="006A7F9A">
        <w:rPr>
          <w:szCs w:val="28"/>
        </w:rPr>
        <w:t xml:space="preserve"> </w:t>
      </w:r>
    </w:p>
    <w:p w:rsidR="00541AC9" w:rsidRDefault="00541AC9" w:rsidP="00541AC9">
      <w:pPr>
        <w:rPr>
          <w:rFonts w:eastAsia="Calibri"/>
          <w:sz w:val="28"/>
          <w:szCs w:val="28"/>
          <w:lang w:eastAsia="en-US"/>
        </w:rPr>
      </w:pP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Уведомление</w:t>
      </w: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о проведении публичных консультаций по проекту</w:t>
      </w: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  <w:r w:rsidRPr="00C93D72">
        <w:rPr>
          <w:rFonts w:eastAsia="Calibri"/>
          <w:sz w:val="28"/>
          <w:szCs w:val="28"/>
          <w:lang w:eastAsia="en-US"/>
        </w:rPr>
        <w:t>муниципального нормативного правового акта</w:t>
      </w: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</w:p>
    <w:p w:rsidR="00267146" w:rsidRPr="00C93D72" w:rsidRDefault="00267146" w:rsidP="00267146">
      <w:pPr>
        <w:jc w:val="center"/>
        <w:rPr>
          <w:rFonts w:eastAsia="Calibri"/>
          <w:sz w:val="28"/>
          <w:szCs w:val="28"/>
          <w:lang w:eastAsia="en-US"/>
        </w:rPr>
      </w:pPr>
    </w:p>
    <w:p w:rsidR="00267146" w:rsidRPr="00C93D72" w:rsidRDefault="00D3330C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Настоящим  </w:t>
      </w:r>
      <w:r w:rsidRPr="00D3330C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Pr="00D3330C">
        <w:rPr>
          <w:rFonts w:eastAsia="Calibri"/>
          <w:color w:val="000000"/>
          <w:lang w:eastAsia="en-US"/>
        </w:rPr>
        <w:t xml:space="preserve"> </w:t>
      </w:r>
      <w:r w:rsidR="00267146" w:rsidRPr="00D3330C">
        <w:rPr>
          <w:rFonts w:eastAsia="Calibri"/>
          <w:color w:val="000000"/>
          <w:lang w:eastAsia="en-US"/>
        </w:rPr>
        <w:t>_</w:t>
      </w:r>
      <w:r w:rsidR="00267146" w:rsidRPr="00C93D72">
        <w:rPr>
          <w:rFonts w:eastAsia="Calibri"/>
          <w:color w:val="000000"/>
          <w:lang w:eastAsia="en-US"/>
        </w:rPr>
        <w:t>___________________________</w:t>
      </w:r>
      <w:r>
        <w:rPr>
          <w:rFonts w:eastAsia="Calibri"/>
          <w:color w:val="000000"/>
          <w:lang w:eastAsia="en-US"/>
        </w:rPr>
        <w:t>____________________________</w:t>
      </w:r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proofErr w:type="gramStart"/>
      <w:r w:rsidRPr="00C93D72">
        <w:rPr>
          <w:rFonts w:eastAsia="Calibri"/>
          <w:color w:val="000000"/>
          <w:lang w:eastAsia="en-US"/>
        </w:rPr>
        <w:t>(</w:t>
      </w:r>
      <w:r w:rsidRPr="00C93D72">
        <w:rPr>
          <w:rFonts w:eastAsia="Calibri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67"/>
        <w:jc w:val="center"/>
        <w:rPr>
          <w:rFonts w:eastAsia="Calibri"/>
          <w:color w:val="000000"/>
          <w:lang w:eastAsia="en-US"/>
        </w:rPr>
      </w:pPr>
      <w:r w:rsidRPr="00C93D72">
        <w:rPr>
          <w:rFonts w:eastAsia="Calibri"/>
          <w:color w:val="000000"/>
          <w:sz w:val="20"/>
          <w:szCs w:val="20"/>
          <w:lang w:eastAsia="en-US"/>
        </w:rPr>
        <w:t>регулирующего органа</w:t>
      </w:r>
      <w:r w:rsidRPr="00C93D72">
        <w:rPr>
          <w:rFonts w:eastAsia="Calibri"/>
          <w:color w:val="000000"/>
          <w:lang w:eastAsia="en-US"/>
        </w:rPr>
        <w:t>)</w:t>
      </w:r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  <w:r w:rsidRPr="00C93D72">
        <w:rPr>
          <w:rFonts w:eastAsia="Calibri"/>
          <w:color w:val="000000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267146" w:rsidRPr="00C93D72" w:rsidRDefault="00267146" w:rsidP="0026714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eastAsia="Calibri"/>
          <w:color w:val="000000"/>
          <w:lang w:eastAsia="en-US"/>
        </w:rPr>
      </w:pPr>
    </w:p>
    <w:p w:rsidR="00267146" w:rsidRPr="00C93D72" w:rsidRDefault="00267146" w:rsidP="00267146">
      <w:pPr>
        <w:ind w:firstLine="567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ind w:firstLine="567"/>
        <w:jc w:val="both"/>
        <w:rPr>
          <w:rFonts w:eastAsia="Calibri"/>
          <w:lang w:eastAsia="en-US"/>
        </w:rPr>
      </w:pPr>
    </w:p>
    <w:p w:rsidR="00267146" w:rsidRPr="00C93D72" w:rsidRDefault="00D3330C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Регулирующий орган: </w:t>
      </w:r>
      <w:r w:rsidRPr="00D3330C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Pr="00D3330C">
        <w:rPr>
          <w:rFonts w:eastAsia="Calibri"/>
          <w:lang w:eastAsia="en-US"/>
        </w:rPr>
        <w:t xml:space="preserve"> </w:t>
      </w:r>
      <w:r w:rsidR="00267146" w:rsidRPr="00C93D72">
        <w:rPr>
          <w:rFonts w:eastAsia="Calibri"/>
          <w:lang w:eastAsia="en-US"/>
        </w:rPr>
        <w:t>_________________</w:t>
      </w:r>
      <w:r>
        <w:rPr>
          <w:rFonts w:eastAsia="Calibri"/>
          <w:lang w:eastAsia="en-US"/>
        </w:rPr>
        <w:t>_____________________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            (</w:t>
      </w:r>
      <w:r w:rsidRPr="00C93D72">
        <w:rPr>
          <w:rFonts w:eastAsia="Calibri"/>
          <w:sz w:val="20"/>
          <w:szCs w:val="20"/>
          <w:lang w:eastAsia="en-US"/>
        </w:rPr>
        <w:t>наименование регулирующего органа</w:t>
      </w:r>
      <w:r w:rsidRPr="00C93D72">
        <w:rPr>
          <w:rFonts w:eastAsia="Calibri"/>
          <w:lang w:eastAsia="en-US"/>
        </w:rPr>
        <w:t>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Период проведения публичных консультаций: </w:t>
      </w:r>
    </w:p>
    <w:p w:rsidR="00267146" w:rsidRPr="009057C1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u w:val="single"/>
          <w:lang w:eastAsia="en-US"/>
        </w:rPr>
      </w:pPr>
      <w:r w:rsidRPr="009057C1">
        <w:rPr>
          <w:rFonts w:eastAsia="Calibri"/>
          <w:u w:val="single"/>
          <w:lang w:eastAsia="en-US"/>
        </w:rPr>
        <w:t>«</w:t>
      </w:r>
      <w:r w:rsidR="00D46A92" w:rsidRPr="009057C1">
        <w:rPr>
          <w:rFonts w:eastAsia="Calibri"/>
          <w:u w:val="single"/>
          <w:lang w:eastAsia="en-US"/>
        </w:rPr>
        <w:t>10</w:t>
      </w:r>
      <w:r w:rsidRPr="009057C1">
        <w:rPr>
          <w:rFonts w:eastAsia="Calibri"/>
          <w:u w:val="single"/>
          <w:lang w:eastAsia="en-US"/>
        </w:rPr>
        <w:t>»</w:t>
      </w:r>
      <w:r w:rsidR="009057C1" w:rsidRPr="009057C1">
        <w:rPr>
          <w:rFonts w:eastAsia="Calibri"/>
          <w:u w:val="single"/>
          <w:lang w:eastAsia="en-US"/>
        </w:rPr>
        <w:t>. «</w:t>
      </w:r>
      <w:r w:rsidR="00D3330C" w:rsidRPr="009057C1">
        <w:rPr>
          <w:rFonts w:eastAsia="Calibri"/>
          <w:u w:val="single"/>
          <w:lang w:eastAsia="en-US"/>
        </w:rPr>
        <w:t>0</w:t>
      </w:r>
      <w:r w:rsidR="007B257F" w:rsidRPr="009057C1">
        <w:rPr>
          <w:rFonts w:eastAsia="Calibri"/>
          <w:u w:val="single"/>
          <w:lang w:eastAsia="en-US"/>
        </w:rPr>
        <w:t>3</w:t>
      </w:r>
      <w:r w:rsidRPr="009057C1">
        <w:rPr>
          <w:rFonts w:eastAsia="Calibri"/>
          <w:u w:val="single"/>
          <w:lang w:eastAsia="en-US"/>
        </w:rPr>
        <w:t>».</w:t>
      </w:r>
      <w:r w:rsidR="009057C1" w:rsidRPr="009057C1">
        <w:rPr>
          <w:rFonts w:eastAsia="Calibri"/>
          <w:u w:val="single"/>
          <w:lang w:eastAsia="en-US"/>
        </w:rPr>
        <w:t xml:space="preserve"> «</w:t>
      </w:r>
      <w:r w:rsidR="00D3330C" w:rsidRPr="009057C1">
        <w:rPr>
          <w:rFonts w:eastAsia="Calibri"/>
          <w:u w:val="single"/>
          <w:lang w:eastAsia="en-US"/>
        </w:rPr>
        <w:t>2017</w:t>
      </w:r>
      <w:r w:rsidRPr="009057C1">
        <w:rPr>
          <w:rFonts w:eastAsia="Calibri"/>
          <w:u w:val="single"/>
          <w:lang w:eastAsia="en-US"/>
        </w:rPr>
        <w:t xml:space="preserve">» </w:t>
      </w:r>
      <w:r w:rsidRPr="009057C1">
        <w:rPr>
          <w:rFonts w:eastAsia="Calibri"/>
          <w:color w:val="000000"/>
          <w:u w:val="single"/>
          <w:lang w:eastAsia="en-US"/>
        </w:rPr>
        <w:t>–</w:t>
      </w:r>
      <w:r w:rsidRPr="009057C1">
        <w:rPr>
          <w:rFonts w:eastAsia="Calibri"/>
          <w:u w:val="single"/>
          <w:lang w:eastAsia="en-US"/>
        </w:rPr>
        <w:t xml:space="preserve"> «</w:t>
      </w:r>
      <w:r w:rsidR="00D3330C" w:rsidRPr="009057C1">
        <w:rPr>
          <w:rFonts w:eastAsia="Calibri"/>
          <w:u w:val="single"/>
          <w:lang w:eastAsia="en-US"/>
        </w:rPr>
        <w:t>2</w:t>
      </w:r>
      <w:r w:rsidR="007B257F" w:rsidRPr="009057C1">
        <w:rPr>
          <w:rFonts w:eastAsia="Calibri"/>
          <w:u w:val="single"/>
          <w:lang w:eastAsia="en-US"/>
        </w:rPr>
        <w:t>4</w:t>
      </w:r>
      <w:r w:rsidRPr="009057C1">
        <w:rPr>
          <w:rFonts w:eastAsia="Calibri"/>
          <w:u w:val="single"/>
          <w:lang w:eastAsia="en-US"/>
        </w:rPr>
        <w:t>».</w:t>
      </w:r>
      <w:r w:rsidR="009057C1" w:rsidRPr="009057C1">
        <w:rPr>
          <w:rFonts w:eastAsia="Calibri"/>
          <w:u w:val="single"/>
          <w:lang w:eastAsia="en-US"/>
        </w:rPr>
        <w:t xml:space="preserve"> «0</w:t>
      </w:r>
      <w:r w:rsidR="007B257F" w:rsidRPr="009057C1">
        <w:rPr>
          <w:rFonts w:eastAsia="Calibri"/>
          <w:u w:val="single"/>
          <w:lang w:eastAsia="en-US"/>
        </w:rPr>
        <w:t>3</w:t>
      </w:r>
      <w:r w:rsidRPr="009057C1">
        <w:rPr>
          <w:rFonts w:eastAsia="Calibri"/>
          <w:u w:val="single"/>
          <w:lang w:eastAsia="en-US"/>
        </w:rPr>
        <w:t>».</w:t>
      </w:r>
      <w:r w:rsidR="009057C1" w:rsidRPr="009057C1">
        <w:rPr>
          <w:rFonts w:eastAsia="Calibri"/>
          <w:u w:val="single"/>
          <w:lang w:eastAsia="en-US"/>
        </w:rPr>
        <w:t xml:space="preserve"> «2</w:t>
      </w:r>
      <w:r w:rsidR="00D3330C" w:rsidRPr="009057C1">
        <w:rPr>
          <w:rFonts w:eastAsia="Calibri"/>
          <w:u w:val="single"/>
          <w:lang w:eastAsia="en-US"/>
        </w:rPr>
        <w:t>017</w:t>
      </w:r>
      <w:r w:rsidRPr="009057C1">
        <w:rPr>
          <w:rFonts w:eastAsia="Calibri"/>
          <w:u w:val="single"/>
          <w:lang w:eastAsia="en-US"/>
        </w:rPr>
        <w:t>»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 xml:space="preserve">                (не менее 15 календарных дней)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 xml:space="preserve">Способ направления ответов: </w:t>
      </w:r>
    </w:p>
    <w:p w:rsidR="00267146" w:rsidRPr="00E652F2" w:rsidRDefault="00267146" w:rsidP="00D33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E652F2">
        <w:rPr>
          <w:rFonts w:eastAsia="Calibri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</w:t>
      </w:r>
      <w:r w:rsidR="00D3330C" w:rsidRPr="00D3330C">
        <w:t xml:space="preserve"> </w:t>
      </w:r>
      <w:proofErr w:type="spellStart"/>
      <w:r w:rsidR="009057C1">
        <w:rPr>
          <w:rFonts w:eastAsia="Calibri"/>
          <w:lang w:val="en-US" w:eastAsia="en-US"/>
        </w:rPr>
        <w:t>dzhkkh</w:t>
      </w:r>
      <w:proofErr w:type="spellEnd"/>
      <w:r w:rsidR="009057C1" w:rsidRPr="005A38C5">
        <w:rPr>
          <w:rFonts w:eastAsia="Calibri"/>
          <w:lang w:eastAsia="en-US"/>
        </w:rPr>
        <w:t>@</w:t>
      </w:r>
      <w:proofErr w:type="spellStart"/>
      <w:r w:rsidR="009057C1" w:rsidRPr="005A38C5">
        <w:rPr>
          <w:rFonts w:eastAsia="Calibri"/>
          <w:lang w:eastAsia="en-US"/>
        </w:rPr>
        <w:t>mail.ru</w:t>
      </w:r>
      <w:proofErr w:type="spellEnd"/>
      <w:r w:rsidR="009057C1" w:rsidRPr="005A38C5">
        <w:rPr>
          <w:rFonts w:eastAsia="Calibri"/>
          <w:lang w:eastAsia="en-US"/>
        </w:rPr>
        <w:t xml:space="preserve"> </w:t>
      </w:r>
      <w:r w:rsidR="00D3330C">
        <w:rPr>
          <w:rFonts w:eastAsia="Calibri"/>
          <w:lang w:eastAsia="en-US"/>
        </w:rPr>
        <w:t>___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(адрес электронной почты ответственного работника)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или в форме документа на бумажном носителе по адресу: _</w:t>
      </w:r>
      <w:r w:rsidR="00D3330C" w:rsidRPr="00D3330C">
        <w:t xml:space="preserve"> </w:t>
      </w:r>
      <w:r w:rsidR="00D3330C" w:rsidRPr="00D3330C">
        <w:rPr>
          <w:rFonts w:eastAsia="Calibri"/>
          <w:lang w:eastAsia="en-US"/>
        </w:rPr>
        <w:t>ул</w:t>
      </w:r>
      <w:r w:rsidR="005F219E">
        <w:rPr>
          <w:rFonts w:eastAsia="Calibri"/>
          <w:lang w:eastAsia="en-US"/>
        </w:rPr>
        <w:t xml:space="preserve">. </w:t>
      </w:r>
      <w:r w:rsidR="00D3330C">
        <w:rPr>
          <w:rFonts w:eastAsia="Calibri"/>
          <w:lang w:eastAsia="en-US"/>
        </w:rPr>
        <w:t>Строителей,4 , г.</w:t>
      </w:r>
      <w:r w:rsidR="00791317">
        <w:rPr>
          <w:rFonts w:eastAsia="Calibri"/>
          <w:lang w:eastAsia="en-US"/>
        </w:rPr>
        <w:t xml:space="preserve"> </w:t>
      </w:r>
      <w:r w:rsidR="00D3330C">
        <w:rPr>
          <w:rFonts w:eastAsia="Calibri"/>
          <w:lang w:eastAsia="en-US"/>
        </w:rPr>
        <w:t xml:space="preserve">Нефтеюганск, Ханты-Мансийский  автономный округ </w:t>
      </w:r>
      <w:r w:rsidR="00791317">
        <w:rPr>
          <w:rFonts w:eastAsia="Calibri"/>
          <w:lang w:eastAsia="en-US"/>
        </w:rPr>
        <w:t>–</w:t>
      </w:r>
      <w:r w:rsidR="00D3330C">
        <w:rPr>
          <w:rFonts w:eastAsia="Calibri"/>
          <w:lang w:eastAsia="en-US"/>
        </w:rPr>
        <w:t xml:space="preserve"> Югра</w:t>
      </w:r>
      <w:r w:rsidR="00791317">
        <w:rPr>
          <w:rFonts w:eastAsia="Calibri"/>
          <w:lang w:eastAsia="en-US"/>
        </w:rPr>
        <w:t xml:space="preserve"> </w:t>
      </w:r>
      <w:r w:rsidR="00D3330C" w:rsidRPr="00D3330C">
        <w:rPr>
          <w:rFonts w:eastAsia="Calibri"/>
          <w:lang w:eastAsia="en-US"/>
        </w:rPr>
        <w:t>(Тюменская область), 628309</w:t>
      </w:r>
      <w:r w:rsidR="00F87364">
        <w:rPr>
          <w:rFonts w:eastAsia="Calibri"/>
          <w:lang w:eastAsia="en-US"/>
        </w:rPr>
        <w:t>_______________________________________</w:t>
      </w:r>
      <w:bookmarkStart w:id="0" w:name="_GoBack"/>
      <w:bookmarkEnd w:id="0"/>
      <w:r w:rsidR="00F87364">
        <w:rPr>
          <w:rFonts w:eastAsia="Calibri"/>
          <w:lang w:eastAsia="en-US"/>
        </w:rPr>
        <w:t>________________________________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(почтовый адрес регулирующего органа)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lang w:eastAsia="en-US"/>
        </w:rPr>
      </w:pPr>
      <w:r w:rsidRPr="00C93D72">
        <w:rPr>
          <w:rFonts w:eastAsia="Calibri"/>
          <w:lang w:eastAsia="en-US"/>
        </w:rPr>
        <w:t>Контактное лицо по вопросам проведения публичных консультаций:</w:t>
      </w:r>
    </w:p>
    <w:p w:rsidR="00267146" w:rsidRPr="00C93D72" w:rsidRDefault="009057C1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Рассказова Вероника Леонидовна</w:t>
      </w:r>
      <w:r w:rsidR="00791317">
        <w:rPr>
          <w:rFonts w:eastAsia="Calibri"/>
          <w:lang w:eastAsia="en-US"/>
        </w:rPr>
        <w:t xml:space="preserve">, главный специалист отдела </w:t>
      </w:r>
      <w:r>
        <w:rPr>
          <w:rFonts w:eastAsia="Calibri"/>
          <w:lang w:eastAsia="en-US"/>
        </w:rPr>
        <w:t>по работе с управляющими организациями и товариществами собственников жилья</w:t>
      </w:r>
      <w:r w:rsidR="00791317">
        <w:rPr>
          <w:rFonts w:eastAsia="Calibri"/>
          <w:lang w:eastAsia="en-US"/>
        </w:rPr>
        <w:t xml:space="preserve"> департамента ЖКХ, 8 (3463) 23-7</w:t>
      </w:r>
      <w:r>
        <w:rPr>
          <w:rFonts w:eastAsia="Calibri"/>
          <w:lang w:eastAsia="en-US"/>
        </w:rPr>
        <w:t>1</w:t>
      </w:r>
      <w:r w:rsidR="00791317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71</w:t>
      </w:r>
      <w:r w:rsidR="00791317">
        <w:rPr>
          <w:rFonts w:eastAsia="Calibri"/>
          <w:lang w:eastAsia="en-US"/>
        </w:rPr>
        <w:t>_________</w:t>
      </w:r>
      <w:r w:rsidR="00267146" w:rsidRPr="00C93D72">
        <w:rPr>
          <w:rFonts w:eastAsia="Calibri"/>
          <w:lang w:eastAsia="en-US"/>
        </w:rPr>
        <w:t>________________________</w:t>
      </w:r>
    </w:p>
    <w:p w:rsidR="00267146" w:rsidRPr="00C93D72" w:rsidRDefault="00267146" w:rsidP="00905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0"/>
          <w:szCs w:val="20"/>
          <w:lang w:eastAsia="en-US"/>
        </w:rPr>
      </w:pPr>
      <w:r w:rsidRPr="00C93D72">
        <w:rPr>
          <w:rFonts w:eastAsia="Calibri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267146" w:rsidRPr="00C93D72" w:rsidRDefault="00267146" w:rsidP="00267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eastAsia="Calibri"/>
          <w:lang w:eastAsia="en-US"/>
        </w:rPr>
      </w:pPr>
    </w:p>
    <w:p w:rsidR="00267146" w:rsidRPr="00C93D72" w:rsidRDefault="00267146" w:rsidP="00267146">
      <w:pPr>
        <w:rPr>
          <w:rFonts w:eastAsia="Calibri"/>
          <w:lang w:eastAsia="en-US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267146" w:rsidRPr="00C93D72" w:rsidTr="00E8602D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t>Проект</w:t>
            </w:r>
            <w:proofErr w:type="gramStart"/>
            <w:r w:rsidRPr="00C93D72">
              <w:rPr>
                <w:rFonts w:eastAsia="Calibri"/>
                <w:lang w:eastAsia="en-US"/>
              </w:rPr>
              <w:t xml:space="preserve"> _</w:t>
            </w:r>
            <w:r w:rsidR="005C4C4D" w:rsidRPr="005C4C4D">
              <w:rPr>
                <w:rFonts w:eastAsia="Calibri"/>
                <w:u w:val="single"/>
                <w:lang w:eastAsia="en-US"/>
              </w:rPr>
              <w:t>О</w:t>
            </w:r>
            <w:proofErr w:type="gramEnd"/>
            <w:r w:rsidR="005C4C4D" w:rsidRPr="005C4C4D">
              <w:rPr>
                <w:rFonts w:eastAsia="Calibri"/>
                <w:u w:val="single"/>
                <w:lang w:eastAsia="en-US"/>
              </w:rPr>
              <w:t xml:space="preserve">б утверждении  порядка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</w:t>
            </w:r>
            <w:r w:rsidR="007B257F">
              <w:rPr>
                <w:rFonts w:eastAsia="Calibri"/>
                <w:u w:val="single"/>
                <w:lang w:eastAsia="en-US"/>
              </w:rPr>
              <w:t xml:space="preserve">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  </w:t>
            </w:r>
            <w:r w:rsidRPr="00C93D72">
              <w:rPr>
                <w:rFonts w:eastAsia="Calibri"/>
                <w:lang w:eastAsia="en-US"/>
              </w:rPr>
              <w:t>______________________</w:t>
            </w:r>
          </w:p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267146" w:rsidRPr="00C93D72" w:rsidRDefault="00267146" w:rsidP="00E860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C93D72">
              <w:rPr>
                <w:rFonts w:eastAsia="Calibri"/>
                <w:lang w:eastAsia="en-US"/>
              </w:rPr>
              <w:lastRenderedPageBreak/>
              <w:t xml:space="preserve">устанавливает </w:t>
            </w:r>
            <w:r w:rsidR="00764352" w:rsidRPr="005C4C4D">
              <w:rPr>
                <w:rFonts w:eastAsia="Calibri"/>
                <w:u w:val="single"/>
                <w:lang w:eastAsia="en-US"/>
              </w:rPr>
              <w:t>поряд</w:t>
            </w:r>
            <w:r w:rsidR="00764352">
              <w:rPr>
                <w:rFonts w:eastAsia="Calibri"/>
                <w:u w:val="single"/>
                <w:lang w:eastAsia="en-US"/>
              </w:rPr>
              <w:t>ок</w:t>
            </w:r>
            <w:r w:rsidR="00764352" w:rsidRPr="005C4C4D">
              <w:rPr>
                <w:rFonts w:eastAsia="Calibri"/>
                <w:u w:val="single"/>
                <w:lang w:eastAsia="en-US"/>
              </w:rPr>
              <w:t xml:space="preserve"> предоставления субсидии  в 2017 году из бюджета города Нефтеюганск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</w:t>
            </w:r>
            <w:r w:rsidR="007B257F">
              <w:rPr>
                <w:rFonts w:eastAsia="Calibri"/>
                <w:u w:val="single"/>
                <w:lang w:eastAsia="en-US"/>
              </w:rPr>
              <w:t xml:space="preserve">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  </w:t>
            </w:r>
            <w:r w:rsidR="00764352" w:rsidRPr="005C4C4D">
              <w:rPr>
                <w:rFonts w:eastAsia="Calibri"/>
                <w:u w:val="single"/>
                <w:lang w:eastAsia="en-US"/>
              </w:rPr>
              <w:t>_</w:t>
            </w:r>
            <w:r w:rsidRPr="00C93D72">
              <w:rPr>
                <w:rFonts w:eastAsia="Calibri"/>
                <w:lang w:eastAsia="en-US"/>
              </w:rPr>
              <w:t>_________________________________________________________________</w:t>
            </w:r>
            <w:proofErr w:type="gramEnd"/>
          </w:p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267146" w:rsidRPr="00C93D72" w:rsidRDefault="00764352" w:rsidP="00E8602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 w:rsidR="00267146" w:rsidRPr="00C93D72">
              <w:rPr>
                <w:rFonts w:eastAsia="Calibri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бюджета,__</w:t>
            </w:r>
            <w:r w:rsidRPr="00D3330C">
              <w:rPr>
                <w:color w:val="000000"/>
                <w:u w:val="single"/>
              </w:rPr>
              <w:t xml:space="preserve"> Департамент жилищно-коммунального хозяйства администрации города Нефтеюганска</w:t>
            </w:r>
            <w:r w:rsidRPr="00C93D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_________________________</w:t>
            </w:r>
            <w:proofErr w:type="gramEnd"/>
          </w:p>
          <w:p w:rsidR="00267146" w:rsidRPr="00C93D72" w:rsidRDefault="00267146" w:rsidP="00E8602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93D72">
              <w:rPr>
                <w:rFonts w:eastAsia="Calibri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267146" w:rsidRPr="00C93D72" w:rsidRDefault="00267146" w:rsidP="00E8602D">
            <w:pPr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t xml:space="preserve">в соответствии с пунктом 3.8 Порядка </w:t>
            </w:r>
            <w:proofErr w:type="gramStart"/>
            <w:r w:rsidRPr="00C93D72">
              <w:rPr>
                <w:rFonts w:eastAsia="Calibri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C93D72">
              <w:rPr>
                <w:rFonts w:eastAsia="Calibri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</w:t>
            </w:r>
            <w:r w:rsidR="005C4C4D">
              <w:rPr>
                <w:rFonts w:eastAsia="Calibri"/>
                <w:lang w:eastAsia="en-US"/>
              </w:rPr>
              <w:t>27.07.2016</w:t>
            </w:r>
            <w:r w:rsidRPr="00C93D72">
              <w:rPr>
                <w:rFonts w:eastAsia="Calibri"/>
                <w:lang w:eastAsia="en-US"/>
              </w:rPr>
              <w:t xml:space="preserve"> №</w:t>
            </w:r>
            <w:r w:rsidR="005C4C4D">
              <w:rPr>
                <w:rFonts w:eastAsia="Calibri"/>
                <w:lang w:eastAsia="en-US"/>
              </w:rPr>
              <w:t xml:space="preserve"> 151-нп</w:t>
            </w:r>
            <w:r w:rsidRPr="00C93D72">
              <w:rPr>
                <w:rFonts w:eastAsia="Calibri"/>
                <w:lang w:eastAsia="en-US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267146" w:rsidRPr="00C93D72" w:rsidRDefault="00267146" w:rsidP="00E8602D">
            <w:pPr>
              <w:ind w:firstLine="708"/>
              <w:jc w:val="both"/>
              <w:rPr>
                <w:rFonts w:eastAsia="Calibri"/>
                <w:lang w:eastAsia="en-US"/>
              </w:rPr>
            </w:pPr>
          </w:p>
        </w:tc>
      </w:tr>
      <w:tr w:rsidR="00267146" w:rsidRPr="00E652F2" w:rsidTr="00E8602D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146" w:rsidRPr="00C93D72" w:rsidRDefault="00267146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C93D72">
              <w:rPr>
                <w:rFonts w:eastAsia="Calibri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AC1108" w:rsidRDefault="00AC1108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1.___________________________________________________________________</w:t>
            </w:r>
          </w:p>
          <w:p w:rsidR="00AC1108" w:rsidRDefault="00AC1108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2.____________________________________________________________________</w:t>
            </w:r>
          </w:p>
          <w:p w:rsidR="00AC1108" w:rsidRDefault="00AC1108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3.____________________________________________________________________</w:t>
            </w:r>
          </w:p>
          <w:p w:rsidR="00267146" w:rsidRPr="00E652F2" w:rsidRDefault="00267146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  <w:r w:rsidRPr="00E652F2">
              <w:rPr>
                <w:rFonts w:eastAsia="Calibri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</w:t>
            </w:r>
            <w:r w:rsidR="005C4C4D">
              <w:rPr>
                <w:rFonts w:eastAsia="Calibri"/>
                <w:lang w:eastAsia="en-US"/>
              </w:rPr>
              <w:t>.</w:t>
            </w:r>
          </w:p>
          <w:p w:rsidR="00267146" w:rsidRPr="00E652F2" w:rsidRDefault="00267146" w:rsidP="00E8602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 w:rsidSect="004F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7A"/>
    <w:rsid w:val="00007CE8"/>
    <w:rsid w:val="000873C8"/>
    <w:rsid w:val="00095D8B"/>
    <w:rsid w:val="000A1156"/>
    <w:rsid w:val="000B448C"/>
    <w:rsid w:val="000C2D40"/>
    <w:rsid w:val="0011392D"/>
    <w:rsid w:val="001212B0"/>
    <w:rsid w:val="0015183C"/>
    <w:rsid w:val="00155F99"/>
    <w:rsid w:val="00170ECC"/>
    <w:rsid w:val="00176543"/>
    <w:rsid w:val="001845EF"/>
    <w:rsid w:val="00196705"/>
    <w:rsid w:val="001A0C0D"/>
    <w:rsid w:val="001A1A06"/>
    <w:rsid w:val="001D08CC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67146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4F7F49"/>
    <w:rsid w:val="00503F8F"/>
    <w:rsid w:val="00520B5E"/>
    <w:rsid w:val="00520CED"/>
    <w:rsid w:val="00531185"/>
    <w:rsid w:val="00532505"/>
    <w:rsid w:val="00541A8F"/>
    <w:rsid w:val="00541AC9"/>
    <w:rsid w:val="005522A8"/>
    <w:rsid w:val="005835A5"/>
    <w:rsid w:val="005A6E89"/>
    <w:rsid w:val="005B3797"/>
    <w:rsid w:val="005B40B7"/>
    <w:rsid w:val="005C4C4D"/>
    <w:rsid w:val="005D4592"/>
    <w:rsid w:val="005E400A"/>
    <w:rsid w:val="005F219E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64352"/>
    <w:rsid w:val="00777800"/>
    <w:rsid w:val="00780A7B"/>
    <w:rsid w:val="00791317"/>
    <w:rsid w:val="0079445C"/>
    <w:rsid w:val="007A62BE"/>
    <w:rsid w:val="007A7D26"/>
    <w:rsid w:val="007B257F"/>
    <w:rsid w:val="007B41BF"/>
    <w:rsid w:val="007E4D75"/>
    <w:rsid w:val="007F3D37"/>
    <w:rsid w:val="00862E2F"/>
    <w:rsid w:val="00871B76"/>
    <w:rsid w:val="00882524"/>
    <w:rsid w:val="00886BE2"/>
    <w:rsid w:val="008C4E94"/>
    <w:rsid w:val="008C6B3F"/>
    <w:rsid w:val="008D3188"/>
    <w:rsid w:val="008D422F"/>
    <w:rsid w:val="008E4774"/>
    <w:rsid w:val="008F3F20"/>
    <w:rsid w:val="008F54C2"/>
    <w:rsid w:val="009057C1"/>
    <w:rsid w:val="00917113"/>
    <w:rsid w:val="0093623E"/>
    <w:rsid w:val="0095254C"/>
    <w:rsid w:val="00977D3F"/>
    <w:rsid w:val="00984304"/>
    <w:rsid w:val="009D1E85"/>
    <w:rsid w:val="009E12D1"/>
    <w:rsid w:val="009E3398"/>
    <w:rsid w:val="00A07259"/>
    <w:rsid w:val="00A152FF"/>
    <w:rsid w:val="00A27856"/>
    <w:rsid w:val="00A55915"/>
    <w:rsid w:val="00A6115E"/>
    <w:rsid w:val="00A8093E"/>
    <w:rsid w:val="00AA0ACF"/>
    <w:rsid w:val="00AA1B42"/>
    <w:rsid w:val="00AA2BAE"/>
    <w:rsid w:val="00AA6A0A"/>
    <w:rsid w:val="00AC1108"/>
    <w:rsid w:val="00AC1BB4"/>
    <w:rsid w:val="00AE14D6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B617A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330C"/>
    <w:rsid w:val="00D360F2"/>
    <w:rsid w:val="00D44174"/>
    <w:rsid w:val="00D46A92"/>
    <w:rsid w:val="00D66DF2"/>
    <w:rsid w:val="00DB2E48"/>
    <w:rsid w:val="00DC6059"/>
    <w:rsid w:val="00DD78D7"/>
    <w:rsid w:val="00DE0229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8736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1AC9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1AC9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2017-03-09T05:58:00Z</cp:lastPrinted>
  <dcterms:created xsi:type="dcterms:W3CDTF">2017-01-31T09:55:00Z</dcterms:created>
  <dcterms:modified xsi:type="dcterms:W3CDTF">2017-03-09T05:59:00Z</dcterms:modified>
</cp:coreProperties>
</file>