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7" w:rsidRDefault="00B93D37" w:rsidP="00F65FA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93D37" w:rsidRDefault="00B93D37" w:rsidP="00B93D37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37" w:rsidRPr="00F54075" w:rsidRDefault="00D3316D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СЧЁ</w:t>
      </w:r>
      <w:r w:rsidR="00B93D37" w:rsidRPr="00F54075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 xml:space="preserve">Промышленная зона, ул. Мира, здание 1/1, вторая часть, г. Нефтеюганск, </w:t>
      </w:r>
      <w:r w:rsidRPr="00B93D37">
        <w:rPr>
          <w:rFonts w:ascii="Times New Roman" w:hAnsi="Times New Roman" w:cs="Times New Roman"/>
          <w:b/>
          <w:sz w:val="18"/>
        </w:rPr>
        <w:br/>
        <w:t xml:space="preserve">Ханты-Мансийский автономный округ - Югра  (Тюменская область), 628301  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 xml:space="preserve">тел./факс (3463) 20-30-55, 20-30-63 E-mail: </w:t>
      </w:r>
      <w:hyperlink r:id="rId9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sp-ugansk@mail.ru</w:t>
        </w:r>
      </w:hyperlink>
      <w:hyperlink r:id="rId10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www.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  <w:lang w:val="en-US"/>
          </w:rPr>
          <w:t>admu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gansk.ru</w:t>
        </w:r>
      </w:hyperlink>
    </w:p>
    <w:p w:rsidR="00B93D37" w:rsidRPr="00F54075" w:rsidRDefault="005E2FBD" w:rsidP="00B93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0" style="position:absolute;left:0;text-align:left;z-index:251660288" from="1.35pt,.25pt" to="466.5pt,.6pt" o:allowincell="f" strokeweight="2pt"/>
        </w:pict>
      </w: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1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93D37" w:rsidRPr="006F50CC" w:rsidTr="0043192B">
        <w:tc>
          <w:tcPr>
            <w:tcW w:w="4784" w:type="dxa"/>
            <w:hideMark/>
          </w:tcPr>
          <w:p w:rsidR="00B93D37" w:rsidRDefault="00B93D37" w:rsidP="0043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7" w:rsidRPr="006F50CC" w:rsidRDefault="00B93D37" w:rsidP="00B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D37" w:rsidRPr="006F50CC" w:rsidRDefault="00B93D37" w:rsidP="00431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747" w:rsidRPr="00E37D98" w:rsidRDefault="00947747" w:rsidP="00947747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за </w:t>
      </w:r>
      <w:r w:rsidR="001724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BD1EBB">
        <w:rPr>
          <w:rFonts w:ascii="Times New Roman" w:hAnsi="Times New Roman" w:cs="Times New Roman"/>
          <w:b/>
          <w:sz w:val="28"/>
          <w:szCs w:val="28"/>
        </w:rPr>
        <w:t>6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747" w:rsidRPr="00E37D98" w:rsidRDefault="00947747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747" w:rsidRPr="00E37D98" w:rsidRDefault="00B75954" w:rsidP="008D171A">
      <w:pPr>
        <w:tabs>
          <w:tab w:val="left" w:pos="567"/>
          <w:tab w:val="right" w:pos="9355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</w:t>
      </w:r>
      <w:r w:rsidR="00947747" w:rsidRPr="00E37D98">
        <w:rPr>
          <w:rFonts w:ascii="Times New Roman" w:hAnsi="Times New Roman" w:cs="Times New Roman"/>
          <w:sz w:val="28"/>
          <w:szCs w:val="28"/>
        </w:rPr>
        <w:t>тном периоде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947747" w:rsidRPr="00E37D98">
        <w:rPr>
          <w:rFonts w:ascii="Times New Roman" w:hAnsi="Times New Roman" w:cs="Times New Roman"/>
          <w:sz w:val="28"/>
          <w:szCs w:val="28"/>
        </w:rPr>
        <w:t>тная палата</w:t>
      </w:r>
      <w:r w:rsidR="00FB608A" w:rsidRPr="00E37D98">
        <w:rPr>
          <w:rFonts w:ascii="Times New Roman" w:hAnsi="Times New Roman" w:cs="Times New Roman"/>
          <w:sz w:val="28"/>
          <w:szCs w:val="28"/>
        </w:rPr>
        <w:t>,</w:t>
      </w:r>
      <w:r w:rsidR="00947747" w:rsidRPr="00E37D9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 от 07.02.2011 </w:t>
      </w:r>
      <w:r w:rsidR="002F6359">
        <w:rPr>
          <w:rFonts w:ascii="Times New Roman" w:hAnsi="Times New Roman" w:cs="Times New Roman"/>
          <w:sz w:val="28"/>
          <w:szCs w:val="28"/>
        </w:rPr>
        <w:br/>
      </w:r>
      <w:r w:rsidR="00947747" w:rsidRPr="00E37D98">
        <w:rPr>
          <w:rFonts w:ascii="Times New Roman" w:hAnsi="Times New Roman" w:cs="Times New Roman"/>
          <w:sz w:val="28"/>
          <w:szCs w:val="28"/>
        </w:rPr>
        <w:t>№ 6-ФЗ «</w:t>
      </w:r>
      <w:r w:rsidR="00DB3DA8" w:rsidRPr="00E37D9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A328D5" w:rsidRPr="00E37D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B608A" w:rsidRPr="00E37D98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</w:t>
      </w:r>
      <w:r w:rsidR="00335C2B">
        <w:rPr>
          <w:rFonts w:ascii="Times New Roman" w:hAnsi="Times New Roman" w:cs="Times New Roman"/>
          <w:sz w:val="28"/>
          <w:szCs w:val="28"/>
        </w:rPr>
        <w:t>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</w:t>
      </w:r>
      <w:r w:rsidR="00947747" w:rsidRPr="00E37D98">
        <w:rPr>
          <w:rFonts w:ascii="Times New Roman" w:hAnsi="Times New Roman" w:cs="Times New Roman"/>
          <w:sz w:val="28"/>
          <w:szCs w:val="28"/>
        </w:rPr>
        <w:t>»</w:t>
      </w:r>
      <w:r w:rsidR="00B84904">
        <w:rPr>
          <w:rFonts w:ascii="Times New Roman" w:hAnsi="Times New Roman" w:cs="Times New Roman"/>
          <w:sz w:val="28"/>
          <w:szCs w:val="28"/>
        </w:rPr>
        <w:t>, Положением о Счё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тной палате</w:t>
      </w:r>
      <w:r w:rsidR="00B84904">
        <w:rPr>
          <w:rFonts w:ascii="Times New Roman" w:hAnsi="Times New Roman" w:cs="Times New Roman"/>
          <w:sz w:val="28"/>
          <w:szCs w:val="28"/>
        </w:rPr>
        <w:t>, утверждё</w:t>
      </w:r>
      <w:r w:rsidR="00254E14" w:rsidRPr="00E37D98">
        <w:rPr>
          <w:rFonts w:ascii="Times New Roman" w:hAnsi="Times New Roman" w:cs="Times New Roman"/>
          <w:sz w:val="28"/>
          <w:szCs w:val="28"/>
        </w:rPr>
        <w:t>нным решением Думы г</w:t>
      </w:r>
      <w:r w:rsidR="004B4FCE">
        <w:rPr>
          <w:rFonts w:ascii="Times New Roman" w:hAnsi="Times New Roman" w:cs="Times New Roman"/>
          <w:sz w:val="28"/>
          <w:szCs w:val="28"/>
        </w:rPr>
        <w:t xml:space="preserve">орода Нефтеюганска от 27.09.2011 </w:t>
      </w:r>
      <w:r w:rsidR="00254E14" w:rsidRPr="00E37D98">
        <w:rPr>
          <w:rFonts w:ascii="Times New Roman" w:hAnsi="Times New Roman" w:cs="Times New Roman"/>
          <w:sz w:val="28"/>
          <w:szCs w:val="28"/>
        </w:rPr>
        <w:t>№ 115-</w:t>
      </w:r>
      <w:r w:rsidR="00254E14" w:rsidRPr="00E37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6359">
        <w:rPr>
          <w:rFonts w:ascii="Times New Roman" w:hAnsi="Times New Roman" w:cs="Times New Roman"/>
          <w:sz w:val="28"/>
          <w:szCs w:val="28"/>
        </w:rPr>
        <w:t>,</w:t>
      </w:r>
      <w:r w:rsidR="00947747" w:rsidRPr="00E37D98">
        <w:rPr>
          <w:rFonts w:ascii="Times New Roman" w:hAnsi="Times New Roman" w:cs="Times New Roman"/>
          <w:sz w:val="28"/>
          <w:szCs w:val="28"/>
        </w:rPr>
        <w:t xml:space="preserve"> осуществляла муниципальный финансовый контроль в форме контрольных и экспертно-аналитических мероприятий. </w:t>
      </w:r>
    </w:p>
    <w:p w:rsidR="00FB608A" w:rsidRPr="00E37D98" w:rsidRDefault="00FB608A" w:rsidP="008D171A">
      <w:pPr>
        <w:tabs>
          <w:tab w:val="left" w:pos="567"/>
          <w:tab w:val="right" w:pos="9355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08A" w:rsidRPr="00E37D98" w:rsidRDefault="00FB608A" w:rsidP="008D171A">
      <w:pPr>
        <w:tabs>
          <w:tab w:val="left" w:pos="567"/>
          <w:tab w:val="right" w:pos="9355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>1. Контрольная деятельность</w:t>
      </w:r>
    </w:p>
    <w:p w:rsidR="00FB608A" w:rsidRPr="00E37D98" w:rsidRDefault="00FB608A" w:rsidP="008D171A">
      <w:pPr>
        <w:tabs>
          <w:tab w:val="left" w:pos="567"/>
          <w:tab w:val="right" w:pos="9355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18C1" w:rsidRPr="008518C1" w:rsidRDefault="00ED2A7A" w:rsidP="008518C1">
      <w:pPr>
        <w:tabs>
          <w:tab w:val="left" w:pos="567"/>
        </w:tabs>
        <w:spacing w:after="0" w:line="25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8C1">
        <w:rPr>
          <w:rFonts w:ascii="Times New Roman" w:hAnsi="Times New Roman" w:cs="Times New Roman"/>
          <w:sz w:val="28"/>
          <w:szCs w:val="28"/>
        </w:rPr>
        <w:t>В</w:t>
      </w:r>
      <w:r w:rsidR="003B7D91" w:rsidRPr="008518C1">
        <w:rPr>
          <w:rFonts w:ascii="Times New Roman" w:hAnsi="Times New Roman" w:cs="Times New Roman"/>
          <w:sz w:val="28"/>
          <w:szCs w:val="28"/>
        </w:rPr>
        <w:t xml:space="preserve"> четвёртом</w:t>
      </w:r>
      <w:r w:rsidR="00243955" w:rsidRPr="008518C1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334673" w:rsidRPr="008518C1">
        <w:rPr>
          <w:rFonts w:ascii="Times New Roman" w:hAnsi="Times New Roman" w:cs="Times New Roman"/>
          <w:sz w:val="28"/>
          <w:szCs w:val="28"/>
        </w:rPr>
        <w:t>6</w:t>
      </w:r>
      <w:r w:rsidR="00243955" w:rsidRPr="008518C1"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 w:rsidR="00EE394F" w:rsidRPr="008518C1">
        <w:rPr>
          <w:rFonts w:ascii="Times New Roman" w:hAnsi="Times New Roman" w:cs="Times New Roman"/>
          <w:sz w:val="28"/>
          <w:szCs w:val="28"/>
        </w:rPr>
        <w:t xml:space="preserve"> </w:t>
      </w:r>
      <w:r w:rsidR="00AC3850">
        <w:rPr>
          <w:rFonts w:ascii="Times New Roman" w:hAnsi="Times New Roman" w:cs="Times New Roman"/>
          <w:sz w:val="28"/>
          <w:szCs w:val="28"/>
        </w:rPr>
        <w:t>3</w:t>
      </w:r>
      <w:r w:rsidR="00EE394F" w:rsidRPr="008518C1">
        <w:rPr>
          <w:rFonts w:ascii="Times New Roman" w:hAnsi="Times New Roman" w:cs="Times New Roman"/>
          <w:sz w:val="28"/>
          <w:szCs w:val="28"/>
        </w:rPr>
        <w:t xml:space="preserve"> </w:t>
      </w:r>
      <w:r w:rsidR="00B93D37" w:rsidRPr="008518C1">
        <w:rPr>
          <w:rFonts w:ascii="Times New Roman" w:hAnsi="Times New Roman" w:cs="Times New Roman"/>
          <w:sz w:val="28"/>
          <w:szCs w:val="28"/>
        </w:rPr>
        <w:t>контрольных мероприяти</w:t>
      </w:r>
      <w:r w:rsidR="00033EDD">
        <w:rPr>
          <w:rFonts w:ascii="Times New Roman" w:hAnsi="Times New Roman" w:cs="Times New Roman"/>
          <w:sz w:val="28"/>
          <w:szCs w:val="28"/>
        </w:rPr>
        <w:t>я</w:t>
      </w:r>
      <w:r w:rsidR="00B93D37" w:rsidRPr="008518C1">
        <w:rPr>
          <w:rFonts w:ascii="Times New Roman" w:hAnsi="Times New Roman" w:cs="Times New Roman"/>
          <w:sz w:val="28"/>
          <w:szCs w:val="28"/>
        </w:rPr>
        <w:t xml:space="preserve">, </w:t>
      </w:r>
      <w:r w:rsidR="001539AD" w:rsidRPr="008518C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3B7D91" w:rsidRPr="008518C1">
        <w:rPr>
          <w:rFonts w:ascii="Times New Roman" w:hAnsi="Times New Roman" w:cs="Times New Roman"/>
          <w:sz w:val="28"/>
          <w:szCs w:val="28"/>
        </w:rPr>
        <w:t>2</w:t>
      </w:r>
      <w:r w:rsidR="001539AD" w:rsidRPr="008518C1">
        <w:rPr>
          <w:rFonts w:ascii="Times New Roman" w:hAnsi="Times New Roman" w:cs="Times New Roman"/>
          <w:sz w:val="28"/>
          <w:szCs w:val="28"/>
        </w:rPr>
        <w:t xml:space="preserve"> по поручени</w:t>
      </w:r>
      <w:r w:rsidR="003B7D91" w:rsidRPr="008518C1">
        <w:rPr>
          <w:rFonts w:ascii="Times New Roman" w:hAnsi="Times New Roman" w:cs="Times New Roman"/>
          <w:sz w:val="28"/>
          <w:szCs w:val="28"/>
        </w:rPr>
        <w:t>ю</w:t>
      </w:r>
      <w:r w:rsidR="001539AD" w:rsidRPr="008518C1">
        <w:rPr>
          <w:rFonts w:ascii="Times New Roman" w:hAnsi="Times New Roman" w:cs="Times New Roman"/>
          <w:sz w:val="28"/>
          <w:szCs w:val="28"/>
        </w:rPr>
        <w:t xml:space="preserve"> Нефтеюг</w:t>
      </w:r>
      <w:r w:rsidR="00717057" w:rsidRPr="008518C1">
        <w:rPr>
          <w:rFonts w:ascii="Times New Roman" w:hAnsi="Times New Roman" w:cs="Times New Roman"/>
          <w:sz w:val="28"/>
          <w:szCs w:val="28"/>
        </w:rPr>
        <w:t>анской межрайонной прокуратуры</w:t>
      </w:r>
      <w:r w:rsidR="003B7D91" w:rsidRPr="008518C1">
        <w:rPr>
          <w:rFonts w:ascii="Times New Roman" w:hAnsi="Times New Roman" w:cs="Times New Roman"/>
          <w:sz w:val="28"/>
          <w:szCs w:val="28"/>
        </w:rPr>
        <w:t>.</w:t>
      </w:r>
    </w:p>
    <w:p w:rsidR="008518C1" w:rsidRDefault="008518C1" w:rsidP="008518C1">
      <w:pPr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717CA" w:rsidRPr="00C717CA" w:rsidRDefault="00C717CA" w:rsidP="00C717CA">
      <w:pPr>
        <w:tabs>
          <w:tab w:val="left" w:pos="567"/>
        </w:tabs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17CA">
        <w:rPr>
          <w:rFonts w:ascii="Times New Roman" w:hAnsi="Times New Roman" w:cs="Times New Roman"/>
          <w:b/>
          <w:i/>
          <w:sz w:val="28"/>
          <w:szCs w:val="28"/>
        </w:rPr>
        <w:t xml:space="preserve">1.1. </w:t>
      </w:r>
      <w:r w:rsidRPr="00C717CA">
        <w:rPr>
          <w:rFonts w:ascii="Times New Roman" w:eastAsia="Times New Roman" w:hAnsi="Times New Roman" w:cs="Times New Roman"/>
          <w:b/>
          <w:i/>
          <w:sz w:val="28"/>
          <w:szCs w:val="28"/>
        </w:rPr>
        <w:t>«Проверка законности, результативности (эффективности и экономности) использования средств бюджета города на предоставление субсидии на возмещение недополученных доходов в связи с предоставлением населению бытовых услуг (баня) по тарифам, не обеспечивающим возмещение издержек»</w:t>
      </w:r>
    </w:p>
    <w:p w:rsidR="001F785B" w:rsidRDefault="00117E00" w:rsidP="00715BCA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00">
        <w:rPr>
          <w:rFonts w:ascii="Times New Roman" w:hAnsi="Times New Roman" w:cs="Times New Roman"/>
          <w:sz w:val="28"/>
          <w:szCs w:val="28"/>
        </w:rPr>
        <w:t xml:space="preserve">Проверка проведена в департаменте жилищно-коммунального хозяйства администрации города Нефтеюганска (далее по тексту </w:t>
      </w:r>
      <w:r w:rsidR="00715BCA">
        <w:rPr>
          <w:rFonts w:ascii="Times New Roman" w:hAnsi="Times New Roman" w:cs="Times New Roman"/>
          <w:sz w:val="28"/>
          <w:szCs w:val="28"/>
        </w:rPr>
        <w:t>–</w:t>
      </w:r>
      <w:r w:rsidRPr="00117E00">
        <w:rPr>
          <w:rFonts w:ascii="Times New Roman" w:hAnsi="Times New Roman" w:cs="Times New Roman"/>
          <w:sz w:val="28"/>
          <w:szCs w:val="28"/>
        </w:rPr>
        <w:t xml:space="preserve"> Д</w:t>
      </w:r>
      <w:r w:rsidR="00715BCA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Pr="00117E00">
        <w:rPr>
          <w:rFonts w:ascii="Times New Roman" w:hAnsi="Times New Roman" w:cs="Times New Roman"/>
          <w:sz w:val="28"/>
          <w:szCs w:val="28"/>
        </w:rPr>
        <w:t>ЖКХ), Нефтеюганс</w:t>
      </w:r>
      <w:r w:rsidR="004B4FCE">
        <w:rPr>
          <w:rFonts w:ascii="Times New Roman" w:hAnsi="Times New Roman" w:cs="Times New Roman"/>
          <w:sz w:val="28"/>
          <w:szCs w:val="28"/>
        </w:rPr>
        <w:t>ком городском муниципальном казё</w:t>
      </w:r>
      <w:r w:rsidRPr="00117E00">
        <w:rPr>
          <w:rFonts w:ascii="Times New Roman" w:hAnsi="Times New Roman" w:cs="Times New Roman"/>
          <w:sz w:val="28"/>
          <w:szCs w:val="28"/>
        </w:rPr>
        <w:t xml:space="preserve">нном учреждении коммунального хозяйства «Служба единого заказчика» (далее по тексту - </w:t>
      </w:r>
      <w:r w:rsidRPr="00117E00">
        <w:rPr>
          <w:rFonts w:ascii="Times New Roman" w:hAnsi="Times New Roman" w:cs="Times New Roman"/>
          <w:sz w:val="28"/>
          <w:szCs w:val="28"/>
          <w:lang w:eastAsia="ar-SA"/>
        </w:rPr>
        <w:t xml:space="preserve"> МКУ КХ «СЕЗ»</w:t>
      </w:r>
      <w:r w:rsidRPr="00117E00">
        <w:rPr>
          <w:rFonts w:ascii="Times New Roman" w:hAnsi="Times New Roman" w:cs="Times New Roman"/>
          <w:sz w:val="28"/>
          <w:szCs w:val="28"/>
        </w:rPr>
        <w:t xml:space="preserve">), </w:t>
      </w:r>
      <w:r w:rsidRPr="00117E00">
        <w:rPr>
          <w:rFonts w:ascii="Times New Roman" w:eastAsia="Times New Roman" w:hAnsi="Times New Roman" w:cs="Times New Roman"/>
          <w:sz w:val="28"/>
          <w:szCs w:val="28"/>
        </w:rPr>
        <w:t>Открыто</w:t>
      </w:r>
      <w:r w:rsidR="004B4FC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7E00">
        <w:rPr>
          <w:rFonts w:ascii="Times New Roman" w:eastAsia="Times New Roman" w:hAnsi="Times New Roman" w:cs="Times New Roman"/>
          <w:sz w:val="28"/>
          <w:szCs w:val="28"/>
        </w:rPr>
        <w:t xml:space="preserve"> акционерно</w:t>
      </w:r>
      <w:r w:rsidR="004B4FC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17E00">
        <w:rPr>
          <w:rFonts w:ascii="Times New Roman" w:eastAsia="Times New Roman" w:hAnsi="Times New Roman" w:cs="Times New Roman"/>
          <w:sz w:val="28"/>
          <w:szCs w:val="28"/>
        </w:rPr>
        <w:t xml:space="preserve"> обществ</w:t>
      </w:r>
      <w:r w:rsidR="004B4FC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17E0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17E00">
        <w:rPr>
          <w:rFonts w:ascii="Times New Roman" w:eastAsia="Times New Roman" w:hAnsi="Times New Roman" w:cs="Times New Roman"/>
          <w:bCs/>
          <w:sz w:val="28"/>
          <w:szCs w:val="28"/>
        </w:rPr>
        <w:t>Нефтеюганск-Сервис»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по тексту – ОАО «Нефтеюганск-Сервис»)</w:t>
      </w:r>
      <w:r w:rsidRPr="00117E00">
        <w:rPr>
          <w:rFonts w:ascii="Times New Roman" w:hAnsi="Times New Roman" w:cs="Times New Roman"/>
          <w:sz w:val="28"/>
          <w:szCs w:val="28"/>
        </w:rPr>
        <w:t>.</w:t>
      </w:r>
    </w:p>
    <w:p w:rsidR="00117E00" w:rsidRDefault="001F785B" w:rsidP="001F785B">
      <w:pPr>
        <w:tabs>
          <w:tab w:val="left" w:pos="567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17E00" w:rsidRPr="00E81949">
        <w:rPr>
          <w:rFonts w:ascii="Times New Roman" w:hAnsi="Times New Roman"/>
          <w:sz w:val="28"/>
          <w:szCs w:val="28"/>
        </w:rPr>
        <w:t>Прове</w:t>
      </w:r>
      <w:r w:rsidR="00117E00">
        <w:rPr>
          <w:rFonts w:ascii="Times New Roman" w:hAnsi="Times New Roman"/>
          <w:sz w:val="28"/>
          <w:szCs w:val="28"/>
        </w:rPr>
        <w:t>ряемый период деятельности 2015 год.</w:t>
      </w:r>
    </w:p>
    <w:p w:rsidR="00117E00" w:rsidRPr="00AC3850" w:rsidRDefault="00117E00" w:rsidP="00AC3850">
      <w:pPr>
        <w:tabs>
          <w:tab w:val="left" w:pos="567"/>
        </w:tabs>
        <w:spacing w:after="0" w:line="0" w:lineRule="atLeast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4CCE">
        <w:rPr>
          <w:rFonts w:ascii="Times New Roman" w:hAnsi="Times New Roman" w:cs="Times New Roman"/>
          <w:sz w:val="28"/>
          <w:szCs w:val="28"/>
        </w:rPr>
        <w:t>Проверенный объё</w:t>
      </w:r>
      <w:r w:rsidRPr="00E6358F">
        <w:rPr>
          <w:rFonts w:ascii="Times New Roman" w:hAnsi="Times New Roman" w:cs="Times New Roman"/>
          <w:sz w:val="28"/>
          <w:szCs w:val="28"/>
        </w:rPr>
        <w:t xml:space="preserve">м средств составил </w:t>
      </w:r>
      <w:r w:rsidR="00E6358F" w:rsidRPr="00E6358F">
        <w:rPr>
          <w:rFonts w:ascii="Times New Roman" w:hAnsi="Times New Roman" w:cs="Times New Roman"/>
          <w:sz w:val="28"/>
          <w:szCs w:val="28"/>
        </w:rPr>
        <w:t>7</w:t>
      </w:r>
      <w:r w:rsidR="00C22D57">
        <w:rPr>
          <w:rFonts w:ascii="Times New Roman" w:hAnsi="Times New Roman" w:cs="Times New Roman"/>
          <w:sz w:val="28"/>
          <w:szCs w:val="28"/>
        </w:rPr>
        <w:t> </w:t>
      </w:r>
      <w:r w:rsidR="00E6358F" w:rsidRPr="00E6358F">
        <w:rPr>
          <w:rFonts w:ascii="Times New Roman" w:hAnsi="Times New Roman" w:cs="Times New Roman"/>
          <w:sz w:val="28"/>
          <w:szCs w:val="28"/>
        </w:rPr>
        <w:t>120</w:t>
      </w:r>
      <w:r w:rsidR="00C22D57">
        <w:rPr>
          <w:rFonts w:ascii="Times New Roman" w:hAnsi="Times New Roman" w:cs="Times New Roman"/>
          <w:sz w:val="28"/>
          <w:szCs w:val="28"/>
        </w:rPr>
        <w:t xml:space="preserve"> </w:t>
      </w:r>
      <w:r w:rsidR="00E6358F" w:rsidRPr="00E6358F">
        <w:rPr>
          <w:rFonts w:ascii="Times New Roman" w:hAnsi="Times New Roman" w:cs="Times New Roman"/>
          <w:sz w:val="28"/>
          <w:szCs w:val="28"/>
        </w:rPr>
        <w:t>400</w:t>
      </w:r>
      <w:r w:rsidRPr="00E6358F">
        <w:rPr>
          <w:rFonts w:ascii="Times New Roman" w:hAnsi="Times New Roman" w:cs="Times New Roman"/>
          <w:sz w:val="28"/>
          <w:szCs w:val="28"/>
        </w:rPr>
        <w:t xml:space="preserve"> рублей, из них </w:t>
      </w:r>
      <w:r w:rsidR="006275C2">
        <w:rPr>
          <w:rFonts w:ascii="Times New Roman" w:hAnsi="Times New Roman" w:cs="Times New Roman"/>
          <w:sz w:val="28"/>
          <w:szCs w:val="28"/>
        </w:rPr>
        <w:t xml:space="preserve">нарушений и </w:t>
      </w:r>
      <w:r w:rsidRPr="00E6358F">
        <w:rPr>
          <w:rFonts w:ascii="Times New Roman" w:hAnsi="Times New Roman" w:cs="Times New Roman"/>
          <w:sz w:val="28"/>
          <w:szCs w:val="28"/>
        </w:rPr>
        <w:t xml:space="preserve">недостатков выявлено на сумму </w:t>
      </w:r>
      <w:r w:rsidR="00033AA4" w:rsidRPr="004B4FCE">
        <w:rPr>
          <w:rFonts w:ascii="Times New Roman" w:hAnsi="Times New Roman" w:cs="Times New Roman"/>
          <w:sz w:val="28"/>
          <w:szCs w:val="28"/>
        </w:rPr>
        <w:t>943</w:t>
      </w:r>
      <w:r w:rsidR="0086328E">
        <w:rPr>
          <w:rFonts w:ascii="Times New Roman" w:hAnsi="Times New Roman" w:cs="Times New Roman"/>
          <w:sz w:val="28"/>
          <w:szCs w:val="28"/>
        </w:rPr>
        <w:t> </w:t>
      </w:r>
      <w:r w:rsidR="00033AA4" w:rsidRPr="004B4FCE">
        <w:rPr>
          <w:rFonts w:ascii="Times New Roman" w:hAnsi="Times New Roman" w:cs="Times New Roman"/>
          <w:sz w:val="28"/>
          <w:szCs w:val="28"/>
        </w:rPr>
        <w:t>325</w:t>
      </w:r>
      <w:r w:rsidR="0086328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33AA4" w:rsidRPr="004B4FCE">
        <w:rPr>
          <w:rFonts w:ascii="Times New Roman" w:hAnsi="Times New Roman" w:cs="Times New Roman"/>
          <w:sz w:val="28"/>
          <w:szCs w:val="28"/>
        </w:rPr>
        <w:t>74</w:t>
      </w:r>
      <w:r w:rsidR="0086328E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E6358F">
        <w:rPr>
          <w:rFonts w:ascii="Times New Roman" w:hAnsi="Times New Roman" w:cs="Times New Roman"/>
          <w:sz w:val="28"/>
          <w:szCs w:val="28"/>
        </w:rPr>
        <w:t>.</w:t>
      </w:r>
    </w:p>
    <w:p w:rsidR="00517FB0" w:rsidRPr="0090621C" w:rsidRDefault="00517FB0" w:rsidP="00517FB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1C">
        <w:rPr>
          <w:rFonts w:ascii="Times New Roman" w:hAnsi="Times New Roman" w:cs="Times New Roman"/>
          <w:sz w:val="28"/>
          <w:szCs w:val="28"/>
        </w:rPr>
        <w:t>Решением Думы города Нефтеюганска от 25.04.2012 № 276-</w:t>
      </w:r>
      <w:r w:rsidRPr="009062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21C">
        <w:rPr>
          <w:rFonts w:ascii="Times New Roman" w:hAnsi="Times New Roman" w:cs="Times New Roman"/>
          <w:sz w:val="28"/>
          <w:szCs w:val="28"/>
        </w:rPr>
        <w:t xml:space="preserve"> </w:t>
      </w:r>
      <w:r w:rsidR="005E2FBD">
        <w:rPr>
          <w:rFonts w:ascii="Times New Roman" w:hAnsi="Times New Roman" w:cs="Times New Roman"/>
          <w:sz w:val="28"/>
          <w:szCs w:val="28"/>
        </w:rPr>
        <w:br/>
      </w:r>
      <w:r w:rsidRPr="0090621C">
        <w:rPr>
          <w:rFonts w:ascii="Times New Roman" w:hAnsi="Times New Roman" w:cs="Times New Roman"/>
          <w:sz w:val="28"/>
          <w:szCs w:val="28"/>
        </w:rPr>
        <w:t>«О дополнительных мерах социальной поддержки для отдельных категорий граждан в городе Нефтеюганске» (далее по тексту – Решение Думы города Нефтеюганска от 25.04.2012 № 276-</w:t>
      </w:r>
      <w:r w:rsidRPr="0090621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0621C">
        <w:rPr>
          <w:rFonts w:ascii="Times New Roman" w:hAnsi="Times New Roman" w:cs="Times New Roman"/>
          <w:sz w:val="28"/>
          <w:szCs w:val="28"/>
        </w:rPr>
        <w:t>) установлены в городе за счёт средств местного бюджета дополнительные меры социальной поддержки в виде льготного пользования услугами городской бани категориям граждан (далее по тексту – граждане льготной категории), зарегистрированным и проживающим в городе Нефтеюганске:</w:t>
      </w:r>
    </w:p>
    <w:p w:rsidR="00517FB0" w:rsidRPr="0090621C" w:rsidRDefault="00517FB0" w:rsidP="00517FB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21C">
        <w:rPr>
          <w:rFonts w:ascii="Times New Roman" w:hAnsi="Times New Roman" w:cs="Times New Roman"/>
          <w:sz w:val="28"/>
          <w:szCs w:val="28"/>
        </w:rPr>
        <w:t>- в размере 40% от стоимости посещения лицам</w:t>
      </w:r>
      <w:r>
        <w:rPr>
          <w:rFonts w:ascii="Times New Roman" w:hAnsi="Times New Roman" w:cs="Times New Roman"/>
          <w:sz w:val="28"/>
          <w:szCs w:val="28"/>
        </w:rPr>
        <w:t xml:space="preserve">, которым присвоено звание </w:t>
      </w:r>
      <w:r w:rsidRPr="0090621C">
        <w:rPr>
          <w:rFonts w:ascii="Times New Roman" w:hAnsi="Times New Roman" w:cs="Times New Roman"/>
          <w:sz w:val="28"/>
          <w:szCs w:val="28"/>
        </w:rPr>
        <w:t>«Почётный гражданин города Нефтеюганска», пенсионерам, инвалидам I и II групп, многодетным родителям;</w:t>
      </w:r>
    </w:p>
    <w:p w:rsidR="00517FB0" w:rsidRPr="00517FB0" w:rsidRDefault="00517FB0" w:rsidP="00517FB0">
      <w:pPr>
        <w:pStyle w:val="ConsPlusNormal"/>
        <w:widowControl/>
        <w:spacing w:line="0" w:lineRule="atLeast"/>
        <w:ind w:firstLine="709"/>
        <w:jc w:val="both"/>
        <w:rPr>
          <w:sz w:val="28"/>
          <w:szCs w:val="28"/>
        </w:rPr>
      </w:pPr>
      <w:r w:rsidRPr="0090621C">
        <w:rPr>
          <w:sz w:val="28"/>
          <w:szCs w:val="28"/>
        </w:rPr>
        <w:t>- детям в возрасте до 7 лет, а также детям из многодетных семей в возрасте до 18 лет в виде бесплатного посещения городской бани.</w:t>
      </w:r>
    </w:p>
    <w:p w:rsidR="00A0694F" w:rsidRDefault="00A0694F" w:rsidP="00A0694F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6565A4">
        <w:rPr>
          <w:sz w:val="28"/>
          <w:szCs w:val="28"/>
        </w:rPr>
        <w:t>Предоставление субсидии на возмещение недополученных доходов в связи с предоставлением населению бытовых услуг (баня) осуществлялось на основании</w:t>
      </w:r>
      <w:r>
        <w:rPr>
          <w:sz w:val="28"/>
          <w:szCs w:val="28"/>
        </w:rPr>
        <w:t>:</w:t>
      </w:r>
    </w:p>
    <w:p w:rsidR="00A0694F" w:rsidRPr="006565A4" w:rsidRDefault="00EC319F" w:rsidP="00A0694F">
      <w:pPr>
        <w:pStyle w:val="ConsPlusNormal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694F" w:rsidRPr="006565A4">
        <w:rPr>
          <w:sz w:val="28"/>
          <w:szCs w:val="28"/>
        </w:rPr>
        <w:t>Поряд</w:t>
      </w:r>
      <w:r w:rsidR="00A0694F">
        <w:rPr>
          <w:sz w:val="28"/>
          <w:szCs w:val="28"/>
        </w:rPr>
        <w:t>ка</w:t>
      </w:r>
      <w:r w:rsidR="00A0694F" w:rsidRPr="006565A4">
        <w:rPr>
          <w:sz w:val="28"/>
          <w:szCs w:val="28"/>
        </w:rPr>
        <w:t xml:space="preserve"> предоставления субсидии из бюджета города Нефтеюганска на возмещение недополученных доходов за предоставление населению бытовых услуг (баня) на территории города Нефтеюганска по тарифам, не обеспечивающим возмещение издержек, утверждённ</w:t>
      </w:r>
      <w:r w:rsidR="00A0694F">
        <w:rPr>
          <w:sz w:val="28"/>
          <w:szCs w:val="28"/>
        </w:rPr>
        <w:t>ого</w:t>
      </w:r>
      <w:r w:rsidR="00A0694F" w:rsidRPr="006565A4">
        <w:rPr>
          <w:sz w:val="28"/>
          <w:szCs w:val="28"/>
        </w:rPr>
        <w:t xml:space="preserve"> постановлением администрации города Нефтеюганска от 24.03.2014 № 53-нп (с изменениями от 12.09.2014 № 132, от 04.03.2015 № 22-нп), который распространял своё действие на пр</w:t>
      </w:r>
      <w:r w:rsidR="00580580">
        <w:rPr>
          <w:sz w:val="28"/>
          <w:szCs w:val="28"/>
        </w:rPr>
        <w:t>авоотношения до 01.07.2015 года;</w:t>
      </w:r>
    </w:p>
    <w:p w:rsidR="00F54462" w:rsidRDefault="00EC319F" w:rsidP="00BA4CCE">
      <w:pPr>
        <w:tabs>
          <w:tab w:val="left" w:pos="284"/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694F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A0694F">
        <w:rPr>
          <w:rFonts w:ascii="Times New Roman" w:hAnsi="Times New Roman" w:cs="Times New Roman"/>
          <w:sz w:val="28"/>
          <w:szCs w:val="28"/>
        </w:rPr>
        <w:t>ка</w:t>
      </w:r>
      <w:r w:rsidR="00A0694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субсидии из бюджета города Нефтеюганска на возмещение недополученных доходов за предоставление населению бытовых услуг (баня) на территории города Нефтеюганска по тарифам, не обеспечивающим возмещение издержек, утверждённ</w:t>
      </w:r>
      <w:r w:rsidR="00A0694F">
        <w:rPr>
          <w:rFonts w:ascii="Times New Roman" w:hAnsi="Times New Roman" w:cs="Times New Roman"/>
          <w:sz w:val="28"/>
          <w:szCs w:val="28"/>
        </w:rPr>
        <w:t>ого</w:t>
      </w:r>
      <w:r w:rsidR="00A0694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города Нефтеюганска от 27.07.2015 № 98-нп</w:t>
      </w:r>
      <w:r w:rsidR="00A0694F">
        <w:rPr>
          <w:rFonts w:ascii="Times New Roman" w:hAnsi="Times New Roman" w:cs="Times New Roman"/>
          <w:sz w:val="28"/>
          <w:szCs w:val="28"/>
        </w:rPr>
        <w:t>.</w:t>
      </w:r>
    </w:p>
    <w:p w:rsidR="00CB46F9" w:rsidRPr="00FC1B62" w:rsidRDefault="00CB46F9" w:rsidP="00CB46F9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62">
        <w:rPr>
          <w:rFonts w:ascii="Times New Roman" w:hAnsi="Times New Roman" w:cs="Times New Roman"/>
          <w:sz w:val="28"/>
          <w:szCs w:val="28"/>
        </w:rPr>
        <w:t>Сумма субсидии рассчитыва</w:t>
      </w:r>
      <w:r w:rsidR="005857BC">
        <w:rPr>
          <w:rFonts w:ascii="Times New Roman" w:hAnsi="Times New Roman" w:cs="Times New Roman"/>
          <w:sz w:val="28"/>
          <w:szCs w:val="28"/>
        </w:rPr>
        <w:t>лась</w:t>
      </w:r>
      <w:r w:rsidRPr="00FC1B62">
        <w:rPr>
          <w:rFonts w:ascii="Times New Roman" w:hAnsi="Times New Roman" w:cs="Times New Roman"/>
          <w:sz w:val="28"/>
          <w:szCs w:val="28"/>
        </w:rPr>
        <w:t xml:space="preserve"> исходя из фактического количества посещений бани гражданами льготной категории.</w:t>
      </w:r>
    </w:p>
    <w:p w:rsidR="00CB46F9" w:rsidRPr="002B6B6C" w:rsidRDefault="00CB46F9" w:rsidP="002B6B6C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B62">
        <w:rPr>
          <w:rFonts w:ascii="Times New Roman" w:hAnsi="Times New Roman" w:cs="Times New Roman"/>
          <w:sz w:val="28"/>
          <w:szCs w:val="28"/>
        </w:rPr>
        <w:t>Реестр посещения по каждой льготной категории граждан (далее по тексту – Реестр) формировался ОАО «Нефтеюганск-Сервис».</w:t>
      </w:r>
    </w:p>
    <w:p w:rsidR="004B4FCE" w:rsidRDefault="004B4FCE" w:rsidP="004B4FCE">
      <w:pPr>
        <w:tabs>
          <w:tab w:val="left" w:pos="567"/>
        </w:tabs>
        <w:spacing w:after="0" w:line="24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 w:rsidRPr="005871E0">
        <w:rPr>
          <w:rFonts w:ascii="Times New Roman" w:hAnsi="Times New Roman" w:cs="Times New Roman"/>
          <w:sz w:val="28"/>
          <w:szCs w:val="28"/>
        </w:rPr>
        <w:t xml:space="preserve"> контрольного мероприятия установлен</w:t>
      </w:r>
      <w:r>
        <w:rPr>
          <w:rFonts w:ascii="Times New Roman" w:hAnsi="Times New Roman" w:cs="Times New Roman"/>
          <w:sz w:val="28"/>
          <w:szCs w:val="28"/>
        </w:rPr>
        <w:t>ы следующие основные нарушения и недостатки, в том числе</w:t>
      </w:r>
      <w:r w:rsidRPr="005871E0">
        <w:rPr>
          <w:rFonts w:ascii="Times New Roman" w:hAnsi="Times New Roman" w:cs="Times New Roman"/>
          <w:sz w:val="28"/>
          <w:szCs w:val="28"/>
        </w:rPr>
        <w:t>:</w:t>
      </w:r>
    </w:p>
    <w:p w:rsidR="00DC1595" w:rsidRPr="00DC1595" w:rsidRDefault="00580580" w:rsidP="00DC1595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C1595" w:rsidRPr="009741C1">
        <w:rPr>
          <w:rFonts w:ascii="Times New Roman" w:eastAsia="Times New Roman" w:hAnsi="Times New Roman" w:cs="Times New Roman"/>
          <w:sz w:val="28"/>
          <w:szCs w:val="28"/>
        </w:rPr>
        <w:t xml:space="preserve">. На основании </w:t>
      </w:r>
      <w:r w:rsidR="00DC1595" w:rsidRPr="00974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счетов-фактур </w:t>
      </w:r>
      <w:r w:rsidR="00DC1595" w:rsidRPr="009741C1">
        <w:rPr>
          <w:rFonts w:ascii="Times New Roman" w:eastAsia="Times New Roman" w:hAnsi="Times New Roman" w:cs="Times New Roman"/>
          <w:sz w:val="28"/>
          <w:szCs w:val="28"/>
        </w:rPr>
        <w:t xml:space="preserve">ОАО «Нефтеюганск-Сервис» </w:t>
      </w:r>
      <w:r w:rsidR="00DC1595" w:rsidRPr="00974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перечислены из бюджета субсидии в размере 7 120 303 рубля. Согласно </w:t>
      </w:r>
      <w:r w:rsidR="00DC159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C1595" w:rsidRPr="009741C1">
        <w:rPr>
          <w:rFonts w:ascii="Times New Roman" w:hAnsi="Times New Roman" w:cs="Times New Roman"/>
          <w:sz w:val="28"/>
          <w:szCs w:val="28"/>
        </w:rPr>
        <w:t>еестрам</w:t>
      </w:r>
      <w:r w:rsidR="00DC1595" w:rsidRPr="009741C1">
        <w:rPr>
          <w:rFonts w:ascii="Times New Roman" w:eastAsia="Times New Roman" w:hAnsi="Times New Roman" w:cs="Times New Roman"/>
          <w:color w:val="000000"/>
          <w:sz w:val="28"/>
          <w:szCs w:val="28"/>
        </w:rPr>
        <w:t>, фактически воспользовались услугами бани</w:t>
      </w:r>
      <w:r w:rsidR="00DC1595" w:rsidRPr="009062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45 742 человека на сумму 8 045 754 рубля 65 копеек. </w:t>
      </w:r>
      <w:r w:rsidR="00DC1595" w:rsidRPr="0090621C">
        <w:rPr>
          <w:rFonts w:ascii="Times New Roman" w:eastAsia="Times New Roman" w:hAnsi="Times New Roman" w:cs="Times New Roman"/>
          <w:sz w:val="28"/>
          <w:szCs w:val="28"/>
        </w:rPr>
        <w:t>Разница между фактическими данными и отчётными сложилась в результате того, что Департаментом ЖКХ не произведена оплата за 27, 28, 29 ноября и декабрь месяц 2015 года</w:t>
      </w:r>
      <w:r w:rsidR="005725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67C4" w:rsidRPr="00AC58E7" w:rsidRDefault="00580580" w:rsidP="00BC67C4">
      <w:pPr>
        <w:pStyle w:val="ConsPlusTitle"/>
        <w:spacing w:line="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2A2A2A"/>
          <w:sz w:val="28"/>
          <w:szCs w:val="28"/>
        </w:rPr>
        <w:t>2</w:t>
      </w:r>
      <w:r w:rsidR="00BC67C4">
        <w:rPr>
          <w:rFonts w:ascii="Times New Roman" w:hAnsi="Times New Roman" w:cs="Times New Roman"/>
          <w:b w:val="0"/>
          <w:color w:val="2A2A2A"/>
          <w:sz w:val="28"/>
          <w:szCs w:val="28"/>
        </w:rPr>
        <w:t xml:space="preserve">. </w:t>
      </w:r>
      <w:r w:rsidR="00BC67C4" w:rsidRPr="00AC58E7">
        <w:rPr>
          <w:rFonts w:ascii="Times New Roman" w:hAnsi="Times New Roman" w:cs="Times New Roman"/>
          <w:b w:val="0"/>
          <w:color w:val="2A2A2A"/>
          <w:sz w:val="28"/>
          <w:szCs w:val="28"/>
        </w:rPr>
        <w:t>А</w:t>
      </w:r>
      <w:r w:rsidR="00BC67C4" w:rsidRPr="00AC58E7">
        <w:rPr>
          <w:rFonts w:ascii="Times New Roman" w:hAnsi="Times New Roman" w:cs="Times New Roman"/>
          <w:b w:val="0"/>
          <w:sz w:val="28"/>
          <w:szCs w:val="28"/>
        </w:rPr>
        <w:t xml:space="preserve">нализ расчёта затрат показал, что стоимость 1 посещения бани </w:t>
      </w:r>
      <w:r w:rsidR="00BC67C4" w:rsidRPr="00AC58E7">
        <w:rPr>
          <w:rFonts w:ascii="Times New Roman" w:hAnsi="Times New Roman" w:cs="Times New Roman"/>
          <w:b w:val="0"/>
          <w:sz w:val="28"/>
          <w:szCs w:val="28"/>
        </w:rPr>
        <w:lastRenderedPageBreak/>
        <w:t>завышена на 35 рублей 53 копейки за счёт:</w:t>
      </w:r>
    </w:p>
    <w:p w:rsidR="00BC67C4" w:rsidRPr="00AC58E7" w:rsidRDefault="00BC67C4" w:rsidP="00BC67C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8E7">
        <w:rPr>
          <w:rFonts w:ascii="Times New Roman" w:eastAsia="Times New Roman" w:hAnsi="Times New Roman" w:cs="Times New Roman"/>
          <w:sz w:val="28"/>
          <w:szCs w:val="28"/>
        </w:rPr>
        <w:t>- включения налога на добавленную стоимость</w:t>
      </w:r>
      <w:r w:rsidR="0086328E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B17852" w:rsidRPr="00CB6682">
        <w:rPr>
          <w:rFonts w:ascii="Times New Roman" w:eastAsia="Times New Roman" w:hAnsi="Times New Roman" w:cs="Times New Roman"/>
          <w:sz w:val="28"/>
          <w:szCs w:val="28"/>
        </w:rPr>
        <w:t>бязанность предприятия включать получаемые им бюджетные средства, в том числе в виде субсидий, в налогооблагаемую базу по налогу на до</w:t>
      </w:r>
      <w:r w:rsidR="00B17852">
        <w:rPr>
          <w:rFonts w:ascii="Times New Roman" w:hAnsi="Times New Roman" w:cs="Times New Roman"/>
          <w:sz w:val="28"/>
          <w:szCs w:val="28"/>
        </w:rPr>
        <w:t>бавленную стоимость отсутств</w:t>
      </w:r>
      <w:r w:rsidR="00ED52E4">
        <w:rPr>
          <w:rFonts w:ascii="Times New Roman" w:hAnsi="Times New Roman" w:cs="Times New Roman"/>
          <w:sz w:val="28"/>
          <w:szCs w:val="28"/>
        </w:rPr>
        <w:t>овала</w:t>
      </w:r>
      <w:r w:rsidRPr="00AC58E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C67C4" w:rsidRPr="00AC58E7" w:rsidRDefault="00BC67C4" w:rsidP="00BC67C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8E7">
        <w:rPr>
          <w:rFonts w:ascii="Times New Roman" w:eastAsia="Times New Roman" w:hAnsi="Times New Roman" w:cs="Times New Roman"/>
          <w:sz w:val="28"/>
          <w:szCs w:val="28"/>
        </w:rPr>
        <w:t xml:space="preserve">- излишне предусмотренных 4 ставок рабочих в штатном расписании. </w:t>
      </w:r>
    </w:p>
    <w:p w:rsidR="00BC67C4" w:rsidRPr="000522E6" w:rsidRDefault="00BC67C4" w:rsidP="00BC67C4">
      <w:pPr>
        <w:pStyle w:val="ConsPlusTitle"/>
        <w:spacing w:line="0" w:lineRule="atLeast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2E6">
        <w:rPr>
          <w:rFonts w:ascii="Times New Roman" w:hAnsi="Times New Roman" w:cs="Times New Roman"/>
          <w:b w:val="0"/>
          <w:sz w:val="28"/>
          <w:szCs w:val="28"/>
        </w:rPr>
        <w:t>Следовательно, плановая сумма субсидии необоснованно завышена н</w:t>
      </w:r>
      <w:r w:rsidR="009720B4" w:rsidRPr="000522E6">
        <w:rPr>
          <w:rFonts w:ascii="Times New Roman" w:hAnsi="Times New Roman" w:cs="Times New Roman"/>
          <w:b w:val="0"/>
          <w:sz w:val="28"/>
          <w:szCs w:val="28"/>
        </w:rPr>
        <w:t>а сумму 891 082 рубля 16 копеек;</w:t>
      </w:r>
    </w:p>
    <w:p w:rsidR="00885B18" w:rsidRPr="00885B18" w:rsidRDefault="00580580" w:rsidP="00885B18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color w:val="2A2A2A"/>
          <w:sz w:val="28"/>
          <w:szCs w:val="28"/>
        </w:rPr>
        <w:t>3</w:t>
      </w:r>
      <w:r w:rsidR="009741C1">
        <w:rPr>
          <w:color w:val="2A2A2A"/>
          <w:sz w:val="28"/>
          <w:szCs w:val="28"/>
        </w:rPr>
        <w:t xml:space="preserve">. </w:t>
      </w:r>
      <w:r w:rsidR="00885B18" w:rsidRPr="00637F93">
        <w:rPr>
          <w:sz w:val="28"/>
          <w:szCs w:val="28"/>
        </w:rPr>
        <w:t xml:space="preserve">Реестры посещения бани гражданами льготной категории заполнялись </w:t>
      </w:r>
      <w:r w:rsidR="00885B18" w:rsidRPr="00E03071">
        <w:rPr>
          <w:sz w:val="28"/>
          <w:szCs w:val="28"/>
        </w:rPr>
        <w:t>ОАО «Нефтеюганск-Сервис»</w:t>
      </w:r>
      <w:r w:rsidR="00885B18">
        <w:rPr>
          <w:sz w:val="28"/>
          <w:szCs w:val="28"/>
        </w:rPr>
        <w:t xml:space="preserve"> </w:t>
      </w:r>
      <w:r w:rsidR="00885B18" w:rsidRPr="00637F93">
        <w:rPr>
          <w:sz w:val="28"/>
          <w:szCs w:val="28"/>
        </w:rPr>
        <w:t>некорректно и содержали недостоверную информацию</w:t>
      </w:r>
      <w:r w:rsidR="0086328E">
        <w:rPr>
          <w:sz w:val="28"/>
          <w:szCs w:val="28"/>
        </w:rPr>
        <w:t>;</w:t>
      </w:r>
    </w:p>
    <w:p w:rsidR="009741C1" w:rsidRDefault="00580580" w:rsidP="00CC4D7E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5EA9">
        <w:rPr>
          <w:rFonts w:ascii="Times New Roman" w:hAnsi="Times New Roman" w:cs="Times New Roman"/>
          <w:sz w:val="28"/>
          <w:szCs w:val="28"/>
        </w:rPr>
        <w:t>.</w:t>
      </w:r>
      <w:r w:rsidR="004904FC">
        <w:rPr>
          <w:rFonts w:ascii="Times New Roman" w:hAnsi="Times New Roman" w:cs="Times New Roman"/>
          <w:sz w:val="28"/>
          <w:szCs w:val="28"/>
        </w:rPr>
        <w:t xml:space="preserve"> Департаментом ЖКХ</w:t>
      </w:r>
      <w:r w:rsidR="00B371FD" w:rsidRPr="00B371FD">
        <w:rPr>
          <w:rFonts w:ascii="Times New Roman" w:hAnsi="Times New Roman" w:cs="Times New Roman"/>
          <w:sz w:val="28"/>
          <w:szCs w:val="28"/>
        </w:rPr>
        <w:t xml:space="preserve"> необоснованно</w:t>
      </w:r>
      <w:r w:rsidR="004904FC">
        <w:rPr>
          <w:rFonts w:ascii="Times New Roman" w:hAnsi="Times New Roman" w:cs="Times New Roman"/>
          <w:sz w:val="28"/>
          <w:szCs w:val="28"/>
        </w:rPr>
        <w:t xml:space="preserve"> возмещены </w:t>
      </w:r>
      <w:r w:rsidR="00B371FD" w:rsidRPr="00B371FD">
        <w:rPr>
          <w:rFonts w:ascii="Times New Roman" w:hAnsi="Times New Roman" w:cs="Times New Roman"/>
          <w:sz w:val="28"/>
          <w:szCs w:val="28"/>
        </w:rPr>
        <w:t>из бюджета города недополученны</w:t>
      </w:r>
      <w:r w:rsidR="004904FC">
        <w:rPr>
          <w:rFonts w:ascii="Times New Roman" w:hAnsi="Times New Roman" w:cs="Times New Roman"/>
          <w:sz w:val="28"/>
          <w:szCs w:val="28"/>
        </w:rPr>
        <w:t>е</w:t>
      </w:r>
      <w:r w:rsidR="00B371FD" w:rsidRPr="00B371FD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4904FC">
        <w:rPr>
          <w:rFonts w:ascii="Times New Roman" w:hAnsi="Times New Roman" w:cs="Times New Roman"/>
          <w:sz w:val="28"/>
          <w:szCs w:val="28"/>
        </w:rPr>
        <w:t>ы</w:t>
      </w:r>
      <w:r w:rsidR="00B371FD" w:rsidRPr="00B371FD">
        <w:rPr>
          <w:rFonts w:ascii="Times New Roman" w:hAnsi="Times New Roman" w:cs="Times New Roman"/>
          <w:sz w:val="28"/>
          <w:szCs w:val="28"/>
        </w:rPr>
        <w:t xml:space="preserve"> </w:t>
      </w:r>
      <w:r w:rsidR="004904FC" w:rsidRPr="00E03071">
        <w:rPr>
          <w:rFonts w:ascii="Times New Roman" w:hAnsi="Times New Roman" w:cs="Times New Roman"/>
          <w:sz w:val="28"/>
          <w:szCs w:val="28"/>
        </w:rPr>
        <w:t>ОАО «Нефтеюганск-Сервис»</w:t>
      </w:r>
      <w:r w:rsidR="004904FC">
        <w:rPr>
          <w:rFonts w:ascii="Times New Roman" w:hAnsi="Times New Roman" w:cs="Times New Roman"/>
          <w:sz w:val="28"/>
          <w:szCs w:val="28"/>
        </w:rPr>
        <w:t xml:space="preserve"> </w:t>
      </w:r>
      <w:r w:rsidR="00B371FD" w:rsidRPr="00B371FD">
        <w:rPr>
          <w:rFonts w:ascii="Times New Roman" w:hAnsi="Times New Roman" w:cs="Times New Roman"/>
          <w:sz w:val="28"/>
          <w:szCs w:val="28"/>
        </w:rPr>
        <w:t>в сумме 52 243 рубля 58 копеек.</w:t>
      </w:r>
    </w:p>
    <w:p w:rsidR="00D35EA9" w:rsidRDefault="00D35EA9" w:rsidP="00D35EA9">
      <w:pPr>
        <w:spacing w:after="0" w:line="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A2A2A"/>
          <w:sz w:val="28"/>
          <w:szCs w:val="28"/>
        </w:rPr>
        <w:t>С</w:t>
      </w:r>
      <w:r w:rsidRPr="009741C1">
        <w:rPr>
          <w:rFonts w:ascii="Times New Roman" w:hAnsi="Times New Roman" w:cs="Times New Roman"/>
          <w:sz w:val="28"/>
          <w:szCs w:val="28"/>
        </w:rPr>
        <w:t xml:space="preserve"> целью проверки достоверности данных, включённых в Реестры, Счётной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выборочно </w:t>
      </w:r>
      <w:r w:rsidRPr="009741C1">
        <w:rPr>
          <w:rFonts w:ascii="Times New Roman" w:hAnsi="Times New Roman" w:cs="Times New Roman"/>
          <w:sz w:val="28"/>
          <w:szCs w:val="28"/>
        </w:rPr>
        <w:t xml:space="preserve">подготовлен список многодетных родителей. </w:t>
      </w:r>
    </w:p>
    <w:p w:rsidR="00D35EA9" w:rsidRDefault="00D35EA9" w:rsidP="00370B8B">
      <w:pPr>
        <w:tabs>
          <w:tab w:val="left" w:pos="142"/>
        </w:tabs>
        <w:autoSpaceDE w:val="0"/>
        <w:autoSpaceDN w:val="0"/>
        <w:adjustRightInd w:val="0"/>
        <w:spacing w:after="0" w:line="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71FD">
        <w:rPr>
          <w:rFonts w:ascii="Times New Roman" w:hAnsi="Times New Roman" w:cs="Times New Roman"/>
          <w:sz w:val="28"/>
          <w:szCs w:val="28"/>
        </w:rPr>
        <w:t>В соответствии с информацией, представленной казённым учреждением Ханты-Мансийского автономного округа - Югры «Центр социальных выплат» филиал в городе Нефтеюганске, из 110 человек</w:t>
      </w:r>
      <w:r w:rsidR="00335C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содержащихся в запросе</w:t>
      </w:r>
      <w:r w:rsidR="00335C2B">
        <w:rPr>
          <w:rFonts w:ascii="Times New Roman" w:hAnsi="Times New Roman" w:cs="Times New Roman"/>
          <w:sz w:val="28"/>
          <w:szCs w:val="28"/>
        </w:rPr>
        <w:t>,</w:t>
      </w:r>
      <w:r w:rsidRPr="00B371FD">
        <w:rPr>
          <w:rFonts w:ascii="Times New Roman" w:hAnsi="Times New Roman" w:cs="Times New Roman"/>
          <w:sz w:val="28"/>
          <w:szCs w:val="28"/>
        </w:rPr>
        <w:t xml:space="preserve"> 42 человека не являлис</w:t>
      </w:r>
      <w:r w:rsidR="007653E2">
        <w:rPr>
          <w:rFonts w:ascii="Times New Roman" w:hAnsi="Times New Roman" w:cs="Times New Roman"/>
          <w:sz w:val="28"/>
          <w:szCs w:val="28"/>
        </w:rPr>
        <w:t>ь гражданами льготной категории, следовательно, у граждан отсутствовало право на льготное посещение бани;</w:t>
      </w:r>
    </w:p>
    <w:p w:rsidR="00FC1B62" w:rsidRPr="00CC4D7E" w:rsidRDefault="00580580" w:rsidP="00885B18">
      <w:pPr>
        <w:pStyle w:val="ConsPlusNormal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5B18">
        <w:rPr>
          <w:sz w:val="28"/>
          <w:szCs w:val="28"/>
        </w:rPr>
        <w:t xml:space="preserve">. </w:t>
      </w:r>
      <w:r w:rsidR="00885B18" w:rsidRPr="00AC58E7">
        <w:rPr>
          <w:sz w:val="28"/>
          <w:szCs w:val="28"/>
        </w:rPr>
        <w:t>Контроль за целевым использованием бюджетных средств Департаментом</w:t>
      </w:r>
      <w:r w:rsidR="00885B18">
        <w:rPr>
          <w:sz w:val="28"/>
          <w:szCs w:val="28"/>
        </w:rPr>
        <w:t xml:space="preserve"> ЖКХ</w:t>
      </w:r>
      <w:r w:rsidR="00885B18" w:rsidRPr="00AC58E7">
        <w:rPr>
          <w:sz w:val="28"/>
          <w:szCs w:val="28"/>
        </w:rPr>
        <w:t xml:space="preserve"> осущес</w:t>
      </w:r>
      <w:r w:rsidR="00885B18">
        <w:rPr>
          <w:sz w:val="28"/>
          <w:szCs w:val="28"/>
        </w:rPr>
        <w:t>твлялся формально, так как отчётные документы</w:t>
      </w:r>
      <w:r w:rsidR="00885B18" w:rsidRPr="00AC58E7">
        <w:rPr>
          <w:sz w:val="28"/>
          <w:szCs w:val="28"/>
        </w:rPr>
        <w:t xml:space="preserve"> не содержал</w:t>
      </w:r>
      <w:r w:rsidR="00885B18">
        <w:rPr>
          <w:sz w:val="28"/>
          <w:szCs w:val="28"/>
        </w:rPr>
        <w:t>и</w:t>
      </w:r>
      <w:r w:rsidR="00885B18" w:rsidRPr="00AC58E7">
        <w:rPr>
          <w:sz w:val="28"/>
          <w:szCs w:val="28"/>
        </w:rPr>
        <w:t xml:space="preserve"> инфор</w:t>
      </w:r>
      <w:r w:rsidR="00EB37FE">
        <w:rPr>
          <w:sz w:val="28"/>
          <w:szCs w:val="28"/>
        </w:rPr>
        <w:t>мацию об использовании субсидии, а также</w:t>
      </w:r>
      <w:r w:rsidR="00885B18" w:rsidRPr="00AC58E7">
        <w:rPr>
          <w:sz w:val="28"/>
          <w:szCs w:val="28"/>
        </w:rPr>
        <w:t xml:space="preserve"> не организована работа по установлению достоверности включения гражда</w:t>
      </w:r>
      <w:r w:rsidR="00B366BF">
        <w:rPr>
          <w:sz w:val="28"/>
          <w:szCs w:val="28"/>
        </w:rPr>
        <w:t>н льготных категорий в Реестры;</w:t>
      </w:r>
    </w:p>
    <w:p w:rsidR="005C20DE" w:rsidRPr="00E03071" w:rsidRDefault="00580580" w:rsidP="00E03071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03071" w:rsidRPr="00E03071">
        <w:rPr>
          <w:rFonts w:ascii="Times New Roman" w:hAnsi="Times New Roman" w:cs="Times New Roman"/>
          <w:sz w:val="28"/>
          <w:szCs w:val="28"/>
        </w:rPr>
        <w:t xml:space="preserve">. В нарушение </w:t>
      </w:r>
      <w:r w:rsidR="00E03071" w:rsidRPr="00E03071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 </w:t>
      </w:r>
      <w:r w:rsidR="00E03071" w:rsidRPr="00E03071">
        <w:rPr>
          <w:rFonts w:ascii="Times New Roman" w:hAnsi="Times New Roman" w:cs="Times New Roman"/>
          <w:sz w:val="28"/>
          <w:szCs w:val="28"/>
        </w:rPr>
        <w:t>на предоставление субсидии,</w:t>
      </w:r>
      <w:r w:rsidR="00527DA2">
        <w:rPr>
          <w:rFonts w:ascii="Times New Roman" w:hAnsi="Times New Roman" w:cs="Times New Roman"/>
          <w:sz w:val="28"/>
          <w:szCs w:val="28"/>
        </w:rPr>
        <w:t xml:space="preserve"> Департаментом </w:t>
      </w:r>
      <w:r w:rsidR="00CC4D7E">
        <w:rPr>
          <w:rFonts w:ascii="Times New Roman" w:hAnsi="Times New Roman" w:cs="Times New Roman"/>
          <w:sz w:val="28"/>
          <w:szCs w:val="28"/>
        </w:rPr>
        <w:t xml:space="preserve">ЖКХ </w:t>
      </w:r>
      <w:r w:rsidR="00527DA2">
        <w:rPr>
          <w:rFonts w:ascii="Times New Roman" w:hAnsi="Times New Roman" w:cs="Times New Roman"/>
          <w:sz w:val="28"/>
          <w:szCs w:val="28"/>
        </w:rPr>
        <w:t>не соблюд</w:t>
      </w:r>
      <w:r w:rsidR="00D20001">
        <w:rPr>
          <w:rFonts w:ascii="Times New Roman" w:hAnsi="Times New Roman" w:cs="Times New Roman"/>
          <w:sz w:val="28"/>
          <w:szCs w:val="28"/>
        </w:rPr>
        <w:t>ался</w:t>
      </w:r>
      <w:r w:rsidR="00E03071" w:rsidRPr="00E03071">
        <w:rPr>
          <w:rFonts w:ascii="Times New Roman" w:hAnsi="Times New Roman" w:cs="Times New Roman"/>
          <w:sz w:val="28"/>
          <w:szCs w:val="28"/>
        </w:rPr>
        <w:t xml:space="preserve"> срок финансирования ОАО «Нефтеюганск-Сервис».</w:t>
      </w:r>
    </w:p>
    <w:p w:rsidR="00EB3068" w:rsidRPr="00253224" w:rsidRDefault="00EB3068" w:rsidP="00EB3068">
      <w:pPr>
        <w:pStyle w:val="22"/>
        <w:tabs>
          <w:tab w:val="left" w:pos="567"/>
        </w:tabs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проверки Департаменту ЖКХ н</w:t>
      </w:r>
      <w:r w:rsidRPr="00253224">
        <w:rPr>
          <w:rFonts w:ascii="Times New Roman" w:hAnsi="Times New Roman"/>
          <w:sz w:val="28"/>
          <w:szCs w:val="28"/>
        </w:rPr>
        <w:t>аправлено пре</w:t>
      </w:r>
      <w:r>
        <w:rPr>
          <w:rFonts w:ascii="Times New Roman" w:hAnsi="Times New Roman"/>
          <w:sz w:val="28"/>
          <w:szCs w:val="28"/>
        </w:rPr>
        <w:t>дставление для принятия мер по устранению выявленных нарушений и недостатков</w:t>
      </w:r>
      <w:r w:rsidRPr="00253224">
        <w:rPr>
          <w:rFonts w:ascii="Times New Roman" w:hAnsi="Times New Roman"/>
          <w:sz w:val="28"/>
          <w:szCs w:val="28"/>
        </w:rPr>
        <w:t xml:space="preserve">. </w:t>
      </w:r>
    </w:p>
    <w:p w:rsidR="00C717CA" w:rsidRDefault="00C717CA" w:rsidP="008518C1">
      <w:pPr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8C1" w:rsidRPr="008518C1" w:rsidRDefault="008518C1" w:rsidP="008518C1">
      <w:pPr>
        <w:spacing w:after="0" w:line="25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18C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C717C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518C1">
        <w:rPr>
          <w:rFonts w:ascii="Times New Roman" w:hAnsi="Times New Roman" w:cs="Times New Roman"/>
          <w:b/>
          <w:i/>
          <w:sz w:val="28"/>
          <w:szCs w:val="28"/>
        </w:rPr>
        <w:t xml:space="preserve">. «Проверка расчёта размера бюджетных ассигнований, оплаченных МКУ «УКС» за фактически невыполненные объёмы работ по муниципальному контракту </w:t>
      </w:r>
      <w:r w:rsidRPr="008518C1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«Сети тепловодоснабжения и канализации в микрорайоне 11 б с КНС. Сети тепловодоснабжения и канализации в микрорайоне 11». (2-4 этап) (14 этап строительства) </w:t>
      </w:r>
      <w:r w:rsidR="00335C2B">
        <w:rPr>
          <w:rFonts w:ascii="Times New Roman" w:hAnsi="Times New Roman" w:cs="Times New Roman"/>
          <w:b/>
          <w:i/>
          <w:sz w:val="28"/>
          <w:szCs w:val="28"/>
        </w:rPr>
        <w:t>№ 2015.149097, заключе</w:t>
      </w:r>
      <w:r w:rsidRPr="008518C1">
        <w:rPr>
          <w:rFonts w:ascii="Times New Roman" w:hAnsi="Times New Roman" w:cs="Times New Roman"/>
          <w:b/>
          <w:i/>
          <w:sz w:val="28"/>
          <w:szCs w:val="28"/>
        </w:rPr>
        <w:t>нному МКУ «УКС» 23.04.2015 года»</w:t>
      </w:r>
    </w:p>
    <w:p w:rsidR="00356C46" w:rsidRDefault="00356C46" w:rsidP="0044426F">
      <w:pPr>
        <w:spacing w:after="0" w:line="2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C46" w:rsidRDefault="00356C46" w:rsidP="007D62FA">
      <w:pPr>
        <w:tabs>
          <w:tab w:val="left" w:pos="567"/>
        </w:tabs>
        <w:spacing w:after="0" w:line="2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Проверка проведена на основании требования </w:t>
      </w:r>
      <w:r w:rsidRPr="008518C1">
        <w:rPr>
          <w:rFonts w:ascii="Times New Roman" w:hAnsi="Times New Roman" w:cs="Times New Roman"/>
          <w:sz w:val="28"/>
          <w:szCs w:val="28"/>
        </w:rPr>
        <w:t>Нефтеюганской межрайонной прокуратуры от 17.10.2016 № 07-14/2016</w:t>
      </w: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Pr="008518C1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C1">
        <w:rPr>
          <w:rFonts w:ascii="Times New Roman" w:hAnsi="Times New Roman" w:cs="Times New Roman"/>
          <w:sz w:val="28"/>
          <w:szCs w:val="28"/>
        </w:rPr>
        <w:t xml:space="preserve"> казённо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18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18C1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18C1">
        <w:rPr>
          <w:rFonts w:ascii="Times New Roman" w:hAnsi="Times New Roman" w:cs="Times New Roman"/>
          <w:sz w:val="28"/>
          <w:szCs w:val="28"/>
        </w:rPr>
        <w:t xml:space="preserve"> «Управление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AA7DF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DF7">
        <w:rPr>
          <w:rFonts w:ascii="Times New Roman" w:hAnsi="Times New Roman" w:cs="Times New Roman"/>
          <w:sz w:val="28"/>
          <w:szCs w:val="28"/>
        </w:rPr>
        <w:t>МКУ «УКС»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518C1">
        <w:rPr>
          <w:rFonts w:ascii="Times New Roman" w:hAnsi="Times New Roman" w:cs="Times New Roman"/>
          <w:sz w:val="28"/>
          <w:szCs w:val="28"/>
        </w:rPr>
        <w:t>.</w:t>
      </w:r>
    </w:p>
    <w:p w:rsidR="00356C46" w:rsidRPr="006C6171" w:rsidRDefault="005828ED" w:rsidP="007D62FA">
      <w:pPr>
        <w:tabs>
          <w:tab w:val="left" w:pos="567"/>
        </w:tabs>
        <w:spacing w:after="0" w:line="24" w:lineRule="atLeast"/>
        <w:ind w:right="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C46">
        <w:rPr>
          <w:rFonts w:ascii="Times New Roman" w:hAnsi="Times New Roman" w:cs="Times New Roman"/>
          <w:sz w:val="28"/>
          <w:szCs w:val="28"/>
        </w:rPr>
        <w:t>Проверенный объём средств состав</w:t>
      </w:r>
      <w:r w:rsidR="0086328E">
        <w:rPr>
          <w:rFonts w:ascii="Times New Roman" w:hAnsi="Times New Roman" w:cs="Times New Roman"/>
          <w:sz w:val="28"/>
          <w:szCs w:val="28"/>
        </w:rPr>
        <w:t>и</w:t>
      </w:r>
      <w:r w:rsidR="00356C46">
        <w:rPr>
          <w:rFonts w:ascii="Times New Roman" w:hAnsi="Times New Roman" w:cs="Times New Roman"/>
          <w:sz w:val="28"/>
          <w:szCs w:val="28"/>
        </w:rPr>
        <w:t xml:space="preserve">л </w:t>
      </w:r>
      <w:r w:rsidR="00BA5B29">
        <w:rPr>
          <w:rFonts w:ascii="Times New Roman" w:hAnsi="Times New Roman" w:cs="Times New Roman"/>
          <w:sz w:val="28"/>
          <w:szCs w:val="28"/>
        </w:rPr>
        <w:t>63 486</w:t>
      </w:r>
      <w:r w:rsidR="0086328E">
        <w:rPr>
          <w:rFonts w:ascii="Times New Roman" w:hAnsi="Times New Roman" w:cs="Times New Roman"/>
          <w:sz w:val="28"/>
          <w:szCs w:val="28"/>
        </w:rPr>
        <w:t> </w:t>
      </w:r>
      <w:r w:rsidR="00BA5B29">
        <w:rPr>
          <w:rFonts w:ascii="Times New Roman" w:hAnsi="Times New Roman" w:cs="Times New Roman"/>
          <w:sz w:val="28"/>
          <w:szCs w:val="28"/>
        </w:rPr>
        <w:t>737</w:t>
      </w:r>
      <w:r w:rsidR="0086328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BA5B29">
        <w:rPr>
          <w:rFonts w:ascii="Times New Roman" w:hAnsi="Times New Roman" w:cs="Times New Roman"/>
          <w:sz w:val="28"/>
          <w:szCs w:val="28"/>
        </w:rPr>
        <w:t>01</w:t>
      </w:r>
      <w:r w:rsidR="00356C46">
        <w:rPr>
          <w:rFonts w:ascii="Times New Roman" w:hAnsi="Times New Roman" w:cs="Times New Roman"/>
          <w:sz w:val="28"/>
          <w:szCs w:val="28"/>
        </w:rPr>
        <w:t xml:space="preserve"> </w:t>
      </w:r>
      <w:r w:rsidR="0086328E">
        <w:rPr>
          <w:rFonts w:ascii="Times New Roman" w:hAnsi="Times New Roman" w:cs="Times New Roman"/>
          <w:sz w:val="28"/>
          <w:szCs w:val="28"/>
        </w:rPr>
        <w:t>копейка</w:t>
      </w:r>
      <w:r w:rsidR="002626E8">
        <w:rPr>
          <w:rFonts w:ascii="Times New Roman" w:hAnsi="Times New Roman" w:cs="Times New Roman"/>
          <w:sz w:val="28"/>
          <w:szCs w:val="28"/>
        </w:rPr>
        <w:t>.</w:t>
      </w:r>
    </w:p>
    <w:p w:rsidR="00B75954" w:rsidRPr="007229C0" w:rsidRDefault="007F6D9B" w:rsidP="007D62FA">
      <w:pPr>
        <w:tabs>
          <w:tab w:val="left" w:pos="567"/>
        </w:tabs>
        <w:spacing w:after="0" w:line="25" w:lineRule="atLeast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229C0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МКУ «УКС»</w:t>
      </w:r>
      <w:r w:rsidR="00B75954" w:rsidRPr="007229C0">
        <w:rPr>
          <w:rFonts w:ascii="Times New Roman" w:hAnsi="Times New Roman" w:cs="Times New Roman"/>
          <w:snapToGrid w:val="0"/>
          <w:sz w:val="28"/>
          <w:szCs w:val="28"/>
        </w:rPr>
        <w:t xml:space="preserve"> и обществом с ограниченной ответственностью </w:t>
      </w:r>
      <w:r w:rsidR="005E2FBD" w:rsidRPr="007229C0">
        <w:rPr>
          <w:rFonts w:ascii="Times New Roman" w:hAnsi="Times New Roman" w:cs="Times New Roman"/>
          <w:snapToGrid w:val="0"/>
          <w:sz w:val="28"/>
          <w:szCs w:val="28"/>
        </w:rPr>
        <w:t>Строительная компания</w:t>
      </w:r>
      <w:r w:rsidR="00B75954" w:rsidRPr="007229C0">
        <w:rPr>
          <w:rFonts w:ascii="Times New Roman" w:hAnsi="Times New Roman" w:cs="Times New Roman"/>
          <w:snapToGrid w:val="0"/>
          <w:sz w:val="28"/>
          <w:szCs w:val="28"/>
        </w:rPr>
        <w:t xml:space="preserve"> «ЮВиС» заключен </w:t>
      </w:r>
      <w:r w:rsidR="00B75954" w:rsidRPr="007229C0">
        <w:rPr>
          <w:rFonts w:ascii="Times New Roman" w:hAnsi="Times New Roman" w:cs="Times New Roman"/>
          <w:sz w:val="28"/>
          <w:szCs w:val="28"/>
        </w:rPr>
        <w:t>муниципальный контракт</w:t>
      </w:r>
      <w:r w:rsidR="0086328E" w:rsidRPr="0086328E">
        <w:rPr>
          <w:rFonts w:ascii="Times New Roman" w:hAnsi="Times New Roman" w:cs="Times New Roman"/>
          <w:sz w:val="28"/>
          <w:szCs w:val="28"/>
        </w:rPr>
        <w:t xml:space="preserve"> </w:t>
      </w:r>
      <w:r w:rsidR="0086328E" w:rsidRPr="007229C0">
        <w:rPr>
          <w:rFonts w:ascii="Times New Roman" w:hAnsi="Times New Roman" w:cs="Times New Roman"/>
          <w:sz w:val="28"/>
          <w:szCs w:val="28"/>
        </w:rPr>
        <w:t xml:space="preserve">от 23.04.2015 </w:t>
      </w:r>
      <w:r w:rsidR="0086328E">
        <w:rPr>
          <w:rFonts w:ascii="Times New Roman" w:hAnsi="Times New Roman" w:cs="Times New Roman"/>
          <w:sz w:val="28"/>
          <w:szCs w:val="28"/>
        </w:rPr>
        <w:t>№ 2015.149097</w:t>
      </w:r>
      <w:r w:rsidR="0086328E" w:rsidRPr="007229C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B75954" w:rsidRPr="007229C0">
        <w:rPr>
          <w:rFonts w:ascii="Times New Roman" w:hAnsi="Times New Roman" w:cs="Times New Roman"/>
          <w:sz w:val="28"/>
          <w:szCs w:val="28"/>
        </w:rPr>
        <w:t xml:space="preserve">на выполнение работ </w:t>
      </w:r>
      <w:r w:rsidR="00B75954" w:rsidRPr="007229C0">
        <w:rPr>
          <w:rFonts w:ascii="Times New Roman" w:hAnsi="Times New Roman" w:cs="Times New Roman"/>
          <w:snapToGrid w:val="0"/>
          <w:sz w:val="28"/>
          <w:szCs w:val="28"/>
        </w:rPr>
        <w:t xml:space="preserve">по объекту «Сети тепловодоснабжения и канализации в микрорайоне 11 б с КНС. Сети тепловодоснабжения и канализации в микрорайоне 11». (2-4 этап) (14 этап строительства) (далее по тексту – муниципальный контракт) на сумму </w:t>
      </w:r>
      <w:r w:rsidR="000522E6">
        <w:rPr>
          <w:rFonts w:ascii="Times New Roman" w:hAnsi="Times New Roman" w:cs="Times New Roman"/>
          <w:snapToGrid w:val="0"/>
          <w:sz w:val="28"/>
          <w:szCs w:val="28"/>
        </w:rPr>
        <w:t xml:space="preserve">     </w:t>
      </w:r>
      <w:r w:rsidR="00B75954" w:rsidRPr="007229C0">
        <w:rPr>
          <w:rFonts w:ascii="Times New Roman" w:hAnsi="Times New Roman" w:cs="Times New Roman"/>
          <w:snapToGrid w:val="0"/>
          <w:sz w:val="28"/>
          <w:szCs w:val="28"/>
        </w:rPr>
        <w:t xml:space="preserve">82 480 309 рублей 20 копеек. </w:t>
      </w:r>
    </w:p>
    <w:p w:rsidR="009148DE" w:rsidRDefault="00B75954" w:rsidP="007D62FA">
      <w:pPr>
        <w:tabs>
          <w:tab w:val="left" w:pos="567"/>
        </w:tabs>
        <w:spacing w:after="0"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18C1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9148DE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мероприятия установлено необоснованное расходование бюджетных с</w:t>
      </w:r>
      <w:r w:rsidR="0086328E">
        <w:rPr>
          <w:rFonts w:ascii="Times New Roman" w:hAnsi="Times New Roman" w:cs="Times New Roman"/>
          <w:sz w:val="28"/>
          <w:szCs w:val="28"/>
        </w:rPr>
        <w:t xml:space="preserve">редств на общую сумму 1 460 260 рублей </w:t>
      </w:r>
      <w:r w:rsidR="009148DE">
        <w:rPr>
          <w:rFonts w:ascii="Times New Roman" w:hAnsi="Times New Roman" w:cs="Times New Roman"/>
          <w:sz w:val="28"/>
          <w:szCs w:val="28"/>
        </w:rPr>
        <w:t xml:space="preserve">94 </w:t>
      </w:r>
      <w:r w:rsidR="0086328E">
        <w:rPr>
          <w:rFonts w:ascii="Times New Roman" w:hAnsi="Times New Roman" w:cs="Times New Roman"/>
          <w:sz w:val="28"/>
          <w:szCs w:val="28"/>
        </w:rPr>
        <w:t>копейки</w:t>
      </w:r>
      <w:r w:rsidR="009148DE">
        <w:rPr>
          <w:rFonts w:ascii="Times New Roman" w:hAnsi="Times New Roman" w:cs="Times New Roman"/>
          <w:sz w:val="28"/>
          <w:szCs w:val="28"/>
        </w:rPr>
        <w:t xml:space="preserve">, </w:t>
      </w:r>
      <w:r w:rsidR="00DB06EF">
        <w:rPr>
          <w:rFonts w:ascii="Times New Roman" w:hAnsi="Times New Roman" w:cs="Times New Roman"/>
          <w:sz w:val="28"/>
          <w:szCs w:val="28"/>
        </w:rPr>
        <w:t>по причине оплаты на основании</w:t>
      </w:r>
      <w:r w:rsidR="009148D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B06EF">
        <w:rPr>
          <w:rFonts w:ascii="Times New Roman" w:hAnsi="Times New Roman" w:cs="Times New Roman"/>
          <w:sz w:val="28"/>
          <w:szCs w:val="28"/>
        </w:rPr>
        <w:t>го</w:t>
      </w:r>
      <w:r w:rsidR="009148DE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DB06EF">
        <w:rPr>
          <w:rFonts w:ascii="Times New Roman" w:hAnsi="Times New Roman" w:cs="Times New Roman"/>
          <w:sz w:val="28"/>
          <w:szCs w:val="28"/>
        </w:rPr>
        <w:t>а</w:t>
      </w:r>
      <w:r w:rsidR="009148DE">
        <w:rPr>
          <w:rFonts w:ascii="Times New Roman" w:hAnsi="Times New Roman" w:cs="Times New Roman"/>
          <w:sz w:val="28"/>
          <w:szCs w:val="28"/>
        </w:rPr>
        <w:t xml:space="preserve"> МКУ «УКС»:</w:t>
      </w:r>
    </w:p>
    <w:p w:rsidR="002626E8" w:rsidRDefault="009148DE" w:rsidP="009148DE">
      <w:pPr>
        <w:tabs>
          <w:tab w:val="left" w:pos="567"/>
        </w:tabs>
        <w:spacing w:after="0" w:line="25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C60" w:rsidRPr="008518C1">
        <w:rPr>
          <w:rFonts w:ascii="Times New Roman" w:hAnsi="Times New Roman" w:cs="Times New Roman"/>
          <w:sz w:val="28"/>
          <w:szCs w:val="28"/>
        </w:rPr>
        <w:t>шаровы</w:t>
      </w:r>
      <w:r>
        <w:rPr>
          <w:rFonts w:ascii="Times New Roman" w:hAnsi="Times New Roman" w:cs="Times New Roman"/>
          <w:sz w:val="28"/>
          <w:szCs w:val="28"/>
        </w:rPr>
        <w:t xml:space="preserve">х кранов </w:t>
      </w:r>
      <w:r w:rsidR="00875C60" w:rsidRPr="008518C1">
        <w:rPr>
          <w:rFonts w:ascii="Times New Roman" w:hAnsi="Times New Roman" w:cs="Times New Roman"/>
          <w:sz w:val="28"/>
          <w:szCs w:val="28"/>
        </w:rPr>
        <w:t>меньшей стоимостью в количестве 9 штук</w:t>
      </w:r>
      <w:r w:rsidR="0086328E">
        <w:rPr>
          <w:rFonts w:ascii="Times New Roman" w:hAnsi="Times New Roman" w:cs="Times New Roman"/>
          <w:sz w:val="28"/>
          <w:szCs w:val="28"/>
        </w:rPr>
        <w:t>.</w:t>
      </w:r>
      <w:r w:rsidR="00161756">
        <w:rPr>
          <w:rFonts w:ascii="Times New Roman" w:hAnsi="Times New Roman" w:cs="Times New Roman"/>
          <w:sz w:val="28"/>
          <w:szCs w:val="28"/>
        </w:rPr>
        <w:t xml:space="preserve"> </w:t>
      </w:r>
      <w:r w:rsidR="002626E8">
        <w:rPr>
          <w:rFonts w:ascii="Times New Roman" w:hAnsi="Times New Roman" w:cs="Times New Roman"/>
          <w:sz w:val="28"/>
          <w:szCs w:val="28"/>
        </w:rPr>
        <w:t>Данный факт установлен при осмотре тепловых камер, марка шаровых кранов не соответствовала проектно – сметной документации;</w:t>
      </w:r>
    </w:p>
    <w:p w:rsidR="00572CC0" w:rsidRDefault="00572CC0" w:rsidP="00572CC0">
      <w:pPr>
        <w:tabs>
          <w:tab w:val="left" w:pos="567"/>
        </w:tabs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непредвиденных затрат при отсутствии документов, подтверждающих объёмы фактически выполненных работ.</w:t>
      </w:r>
      <w:r w:rsidR="00B75954" w:rsidRPr="008518C1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:rsidR="00354C1A" w:rsidRDefault="00354C1A" w:rsidP="00572CC0">
      <w:pPr>
        <w:tabs>
          <w:tab w:val="left" w:pos="567"/>
        </w:tabs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</w:t>
      </w:r>
      <w:r w:rsidR="00335C2B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нной работы составлен отчёт и направлен в </w:t>
      </w:r>
      <w:r>
        <w:rPr>
          <w:rFonts w:ascii="Times New Roman" w:hAnsi="Times New Roman" w:cs="Times New Roman"/>
          <w:sz w:val="28"/>
          <w:szCs w:val="28"/>
        </w:rPr>
        <w:t>Нефтеюганскую межрайонную прокуратуру.</w:t>
      </w:r>
    </w:p>
    <w:p w:rsidR="00B75954" w:rsidRPr="008518C1" w:rsidRDefault="00B75954" w:rsidP="008518C1">
      <w:pPr>
        <w:pStyle w:val="ConsPlusNormal"/>
        <w:spacing w:line="25" w:lineRule="atLeast"/>
        <w:ind w:firstLine="540"/>
        <w:jc w:val="both"/>
        <w:rPr>
          <w:sz w:val="28"/>
          <w:szCs w:val="28"/>
        </w:rPr>
      </w:pPr>
    </w:p>
    <w:p w:rsidR="0088737B" w:rsidRPr="0088737B" w:rsidRDefault="0088737B" w:rsidP="0088737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37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0D09D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8737B">
        <w:rPr>
          <w:rFonts w:ascii="Times New Roman" w:hAnsi="Times New Roman" w:cs="Times New Roman"/>
          <w:b/>
          <w:i/>
          <w:sz w:val="28"/>
          <w:szCs w:val="28"/>
        </w:rPr>
        <w:t xml:space="preserve">. Проверка соблюдения законодательства при заключении и исполнении муниципальных контрактов, заключенных с ООО Строительная </w:t>
      </w:r>
      <w:r w:rsidR="005E2FBD" w:rsidRPr="0088737B">
        <w:rPr>
          <w:rFonts w:ascii="Times New Roman" w:hAnsi="Times New Roman" w:cs="Times New Roman"/>
          <w:b/>
          <w:i/>
          <w:sz w:val="28"/>
          <w:szCs w:val="28"/>
        </w:rPr>
        <w:t>компания «</w:t>
      </w:r>
      <w:r w:rsidRPr="0088737B">
        <w:rPr>
          <w:rFonts w:ascii="Times New Roman" w:hAnsi="Times New Roman" w:cs="Times New Roman"/>
          <w:b/>
          <w:i/>
          <w:sz w:val="28"/>
          <w:szCs w:val="28"/>
        </w:rPr>
        <w:t xml:space="preserve">ЮВ и С», ООО Управляющая компания «Центр Менеджмент» </w:t>
      </w:r>
    </w:p>
    <w:p w:rsidR="0088737B" w:rsidRPr="001226CF" w:rsidRDefault="0088737B" w:rsidP="00887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37B" w:rsidRDefault="0088737B" w:rsidP="003E55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35C2B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основании требования </w:t>
      </w:r>
      <w:r w:rsidRPr="008518C1">
        <w:rPr>
          <w:rFonts w:ascii="Times New Roman" w:hAnsi="Times New Roman" w:cs="Times New Roman"/>
          <w:sz w:val="28"/>
          <w:szCs w:val="28"/>
        </w:rPr>
        <w:t>Нефтеюганской межрайонной прокуратуры от 17.10.2016 № 07-14/2016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C2B">
        <w:rPr>
          <w:rFonts w:ascii="Times New Roman" w:eastAsia="Times New Roman" w:hAnsi="Times New Roman" w:cs="Times New Roman"/>
          <w:sz w:val="28"/>
          <w:szCs w:val="28"/>
        </w:rPr>
        <w:t xml:space="preserve">проведена проверка </w:t>
      </w:r>
      <w:r>
        <w:rPr>
          <w:rFonts w:ascii="Times New Roman" w:hAnsi="Times New Roman" w:cs="Times New Roman"/>
          <w:sz w:val="28"/>
          <w:szCs w:val="28"/>
        </w:rPr>
        <w:t>заключенных муниципальных контрактов Департаментом имущественных и земельных отношений адми</w:t>
      </w:r>
      <w:r w:rsidR="00653546">
        <w:rPr>
          <w:rFonts w:ascii="Times New Roman" w:hAnsi="Times New Roman" w:cs="Times New Roman"/>
          <w:sz w:val="28"/>
          <w:szCs w:val="28"/>
        </w:rPr>
        <w:t>нистрации города Нефтеюганска</w:t>
      </w:r>
      <w:r w:rsidR="00B74B2D">
        <w:rPr>
          <w:rFonts w:ascii="Times New Roman" w:hAnsi="Times New Roman" w:cs="Times New Roman"/>
          <w:sz w:val="28"/>
          <w:szCs w:val="28"/>
        </w:rPr>
        <w:t xml:space="preserve"> (далее по тексту - ДИЗО)</w:t>
      </w:r>
      <w:r w:rsidR="003E5509">
        <w:rPr>
          <w:rFonts w:ascii="Times New Roman" w:hAnsi="Times New Roman" w:cs="Times New Roman"/>
          <w:sz w:val="28"/>
          <w:szCs w:val="28"/>
        </w:rPr>
        <w:t xml:space="preserve">, </w:t>
      </w:r>
      <w:r w:rsidR="003060CD">
        <w:rPr>
          <w:rFonts w:ascii="Times New Roman" w:hAnsi="Times New Roman" w:cs="Times New Roman"/>
          <w:sz w:val="28"/>
          <w:szCs w:val="28"/>
        </w:rPr>
        <w:t xml:space="preserve">МКУ </w:t>
      </w:r>
      <w:r w:rsidR="00FB5D5A">
        <w:rPr>
          <w:rFonts w:ascii="Times New Roman" w:hAnsi="Times New Roman" w:cs="Times New Roman"/>
          <w:sz w:val="28"/>
          <w:szCs w:val="28"/>
        </w:rPr>
        <w:t>КХ «СЕЗ»</w:t>
      </w:r>
      <w:r w:rsidR="003E55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МКУ «УКС».</w:t>
      </w:r>
    </w:p>
    <w:p w:rsidR="00B74B2D" w:rsidRPr="006C6171" w:rsidRDefault="0088737B" w:rsidP="003060CD">
      <w:pPr>
        <w:tabs>
          <w:tab w:val="left" w:pos="567"/>
        </w:tabs>
        <w:spacing w:after="0" w:line="0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DC1595">
        <w:rPr>
          <w:rFonts w:ascii="Times New Roman" w:hAnsi="Times New Roman" w:cs="Times New Roman"/>
          <w:sz w:val="28"/>
          <w:szCs w:val="28"/>
        </w:rPr>
        <w:t>веренный объём средств составлял</w:t>
      </w:r>
      <w:r w:rsidR="00982B8B">
        <w:rPr>
          <w:rFonts w:ascii="Times New Roman" w:hAnsi="Times New Roman" w:cs="Times New Roman"/>
          <w:sz w:val="28"/>
          <w:szCs w:val="28"/>
        </w:rPr>
        <w:t xml:space="preserve"> 321 832</w:t>
      </w:r>
      <w:r w:rsidR="00F41977">
        <w:rPr>
          <w:rFonts w:ascii="Times New Roman" w:hAnsi="Times New Roman" w:cs="Times New Roman"/>
          <w:sz w:val="28"/>
          <w:szCs w:val="28"/>
        </w:rPr>
        <w:t> </w:t>
      </w:r>
      <w:r w:rsidR="00982B8B">
        <w:rPr>
          <w:rFonts w:ascii="Times New Roman" w:hAnsi="Times New Roman" w:cs="Times New Roman"/>
          <w:sz w:val="28"/>
          <w:szCs w:val="28"/>
        </w:rPr>
        <w:t>113</w:t>
      </w:r>
      <w:r w:rsidR="00F4197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82B8B">
        <w:rPr>
          <w:rFonts w:ascii="Times New Roman" w:hAnsi="Times New Roman" w:cs="Times New Roman"/>
          <w:sz w:val="28"/>
          <w:szCs w:val="28"/>
        </w:rPr>
        <w:t xml:space="preserve">06 </w:t>
      </w:r>
      <w:r w:rsidR="00F41977">
        <w:rPr>
          <w:rFonts w:ascii="Times New Roman" w:hAnsi="Times New Roman" w:cs="Times New Roman"/>
          <w:sz w:val="28"/>
          <w:szCs w:val="28"/>
        </w:rPr>
        <w:t>копе</w:t>
      </w:r>
      <w:r w:rsidR="002B28E7">
        <w:rPr>
          <w:rFonts w:ascii="Times New Roman" w:hAnsi="Times New Roman" w:cs="Times New Roman"/>
          <w:sz w:val="28"/>
          <w:szCs w:val="28"/>
        </w:rPr>
        <w:t>ек</w:t>
      </w:r>
      <w:r w:rsidR="00804815">
        <w:rPr>
          <w:rFonts w:ascii="Times New Roman" w:hAnsi="Times New Roman" w:cs="Times New Roman"/>
          <w:sz w:val="28"/>
          <w:szCs w:val="28"/>
        </w:rPr>
        <w:t>.</w:t>
      </w:r>
    </w:p>
    <w:p w:rsidR="0088737B" w:rsidRPr="00381EE8" w:rsidRDefault="00A7169B" w:rsidP="00DC15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1EE8">
        <w:rPr>
          <w:rFonts w:ascii="Times New Roman" w:hAnsi="Times New Roman" w:cs="Times New Roman"/>
          <w:sz w:val="28"/>
          <w:szCs w:val="28"/>
        </w:rPr>
        <w:t xml:space="preserve">По результатам мероприятия </w:t>
      </w:r>
      <w:r w:rsidR="00381EE8" w:rsidRPr="00381EE8">
        <w:rPr>
          <w:rFonts w:ascii="Times New Roman" w:hAnsi="Times New Roman" w:cs="Times New Roman"/>
          <w:sz w:val="28"/>
          <w:szCs w:val="28"/>
        </w:rPr>
        <w:t>в</w:t>
      </w:r>
      <w:r w:rsidR="0088737B" w:rsidRPr="00381EE8">
        <w:rPr>
          <w:rFonts w:ascii="Times New Roman" w:hAnsi="Times New Roman" w:cs="Times New Roman"/>
          <w:sz w:val="28"/>
          <w:szCs w:val="28"/>
        </w:rPr>
        <w:t>ыявлены</w:t>
      </w:r>
      <w:r w:rsidR="0088737B" w:rsidRPr="00381E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737B" w:rsidRPr="00381EE8">
        <w:rPr>
          <w:rFonts w:ascii="Times New Roman" w:hAnsi="Times New Roman" w:cs="Times New Roman"/>
          <w:sz w:val="28"/>
          <w:szCs w:val="28"/>
        </w:rPr>
        <w:t>нарушения</w:t>
      </w:r>
      <w:r w:rsidR="0088737B" w:rsidRPr="00381EE8">
        <w:rPr>
          <w:rFonts w:ascii="Times New Roman" w:hAnsi="Times New Roman" w:cs="Times New Roman"/>
          <w:snapToGrid w:val="0"/>
          <w:sz w:val="28"/>
          <w:szCs w:val="28"/>
        </w:rPr>
        <w:t xml:space="preserve"> Федеральн</w:t>
      </w:r>
      <w:r w:rsidRPr="00381EE8">
        <w:rPr>
          <w:rFonts w:ascii="Times New Roman" w:hAnsi="Times New Roman" w:cs="Times New Roman"/>
          <w:snapToGrid w:val="0"/>
          <w:sz w:val="28"/>
          <w:szCs w:val="28"/>
        </w:rPr>
        <w:t>ого</w:t>
      </w:r>
      <w:r w:rsidR="0088737B" w:rsidRPr="00381EE8">
        <w:rPr>
          <w:rFonts w:ascii="Times New Roman" w:hAnsi="Times New Roman" w:cs="Times New Roman"/>
          <w:snapToGrid w:val="0"/>
          <w:sz w:val="28"/>
          <w:szCs w:val="28"/>
        </w:rPr>
        <w:t xml:space="preserve"> закон</w:t>
      </w:r>
      <w:r w:rsidRPr="00381EE8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88737B" w:rsidRPr="00381EE8">
        <w:rPr>
          <w:rFonts w:ascii="Times New Roman" w:hAnsi="Times New Roman" w:cs="Times New Roman"/>
          <w:snapToGrid w:val="0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8B076C">
        <w:rPr>
          <w:rFonts w:ascii="Times New Roman" w:hAnsi="Times New Roman" w:cs="Times New Roman"/>
          <w:snapToGrid w:val="0"/>
          <w:sz w:val="28"/>
          <w:szCs w:val="28"/>
        </w:rPr>
        <w:br/>
        <w:t xml:space="preserve">(далее по тексту - </w:t>
      </w:r>
      <w:r w:rsidR="008B076C">
        <w:rPr>
          <w:rFonts w:ascii="Times New Roman" w:hAnsi="Times New Roman"/>
          <w:sz w:val="28"/>
          <w:szCs w:val="28"/>
        </w:rPr>
        <w:t>З</w:t>
      </w:r>
      <w:r w:rsidR="008B076C" w:rsidRPr="00E749AC">
        <w:rPr>
          <w:rFonts w:ascii="Times New Roman" w:hAnsi="Times New Roman"/>
          <w:sz w:val="28"/>
          <w:szCs w:val="28"/>
        </w:rPr>
        <w:t>акон</w:t>
      </w:r>
      <w:r w:rsidR="008B076C">
        <w:rPr>
          <w:rFonts w:ascii="Times New Roman" w:hAnsi="Times New Roman"/>
          <w:sz w:val="28"/>
          <w:szCs w:val="28"/>
        </w:rPr>
        <w:t xml:space="preserve"> №</w:t>
      </w:r>
      <w:r w:rsidR="008B076C" w:rsidRPr="00E749AC">
        <w:rPr>
          <w:rFonts w:ascii="Times New Roman" w:hAnsi="Times New Roman"/>
          <w:sz w:val="28"/>
          <w:szCs w:val="28"/>
        </w:rPr>
        <w:t xml:space="preserve"> 44-ФЗ</w:t>
      </w:r>
      <w:r w:rsidR="008B076C">
        <w:rPr>
          <w:rFonts w:ascii="Times New Roman" w:hAnsi="Times New Roman"/>
          <w:sz w:val="28"/>
          <w:szCs w:val="28"/>
        </w:rPr>
        <w:t>)</w:t>
      </w:r>
      <w:r w:rsidR="002B28E7">
        <w:rPr>
          <w:rFonts w:ascii="Times New Roman" w:hAnsi="Times New Roman"/>
          <w:sz w:val="28"/>
          <w:szCs w:val="28"/>
        </w:rPr>
        <w:t>,</w:t>
      </w:r>
      <w:r w:rsidR="008B076C">
        <w:rPr>
          <w:rFonts w:ascii="Times New Roman" w:hAnsi="Times New Roman"/>
          <w:sz w:val="28"/>
          <w:szCs w:val="28"/>
        </w:rPr>
        <w:t xml:space="preserve"> </w:t>
      </w:r>
      <w:r w:rsidR="00381EE8" w:rsidRPr="00381EE8">
        <w:rPr>
          <w:rFonts w:ascii="Times New Roman" w:hAnsi="Times New Roman" w:cs="Times New Roman"/>
          <w:snapToGrid w:val="0"/>
          <w:sz w:val="28"/>
          <w:szCs w:val="28"/>
        </w:rPr>
        <w:t xml:space="preserve">допущенные </w:t>
      </w:r>
      <w:r w:rsidR="00381EE8" w:rsidRPr="00381EE8">
        <w:rPr>
          <w:rFonts w:ascii="Times New Roman" w:hAnsi="Times New Roman" w:cs="Times New Roman"/>
          <w:sz w:val="28"/>
          <w:szCs w:val="28"/>
        </w:rPr>
        <w:t>МКУ КХ «СЕЗ»:</w:t>
      </w:r>
    </w:p>
    <w:p w:rsidR="0088737B" w:rsidRPr="00381EE8" w:rsidRDefault="00381EE8" w:rsidP="003060CD">
      <w:pPr>
        <w:spacing w:after="0" w:line="0" w:lineRule="atLeast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381EE8">
        <w:rPr>
          <w:rFonts w:ascii="Times New Roman" w:hAnsi="Times New Roman" w:cs="Times New Roman"/>
          <w:sz w:val="28"/>
          <w:szCs w:val="28"/>
        </w:rPr>
        <w:t>- в единой информационной системе в сфере закупок не разме</w:t>
      </w:r>
      <w:r w:rsidR="0054186C">
        <w:rPr>
          <w:rFonts w:ascii="Times New Roman" w:hAnsi="Times New Roman" w:cs="Times New Roman"/>
          <w:sz w:val="28"/>
          <w:szCs w:val="28"/>
        </w:rPr>
        <w:t>ще</w:t>
      </w:r>
      <w:r w:rsidRPr="00381EE8">
        <w:rPr>
          <w:rFonts w:ascii="Times New Roman" w:hAnsi="Times New Roman" w:cs="Times New Roman"/>
          <w:sz w:val="28"/>
          <w:szCs w:val="28"/>
        </w:rPr>
        <w:t>н</w:t>
      </w:r>
      <w:r w:rsidR="008D2061">
        <w:rPr>
          <w:rFonts w:ascii="Times New Roman" w:hAnsi="Times New Roman" w:cs="Times New Roman"/>
          <w:sz w:val="28"/>
          <w:szCs w:val="28"/>
        </w:rPr>
        <w:t>ы</w:t>
      </w:r>
      <w:r w:rsidRPr="00381EE8">
        <w:rPr>
          <w:rFonts w:ascii="Times New Roman" w:hAnsi="Times New Roman" w:cs="Times New Roman"/>
          <w:sz w:val="28"/>
          <w:szCs w:val="28"/>
        </w:rPr>
        <w:t xml:space="preserve"> документ об оплате</w:t>
      </w:r>
      <w:r w:rsidR="008D2061">
        <w:rPr>
          <w:rFonts w:ascii="Times New Roman" w:hAnsi="Times New Roman" w:cs="Times New Roman"/>
          <w:sz w:val="28"/>
          <w:szCs w:val="28"/>
        </w:rPr>
        <w:t>, сведения об исполнении контракта</w:t>
      </w:r>
      <w:r w:rsidRPr="00381EE8">
        <w:rPr>
          <w:rFonts w:ascii="Times New Roman" w:hAnsi="Times New Roman" w:cs="Times New Roman"/>
          <w:sz w:val="28"/>
          <w:szCs w:val="28"/>
        </w:rPr>
        <w:t>;</w:t>
      </w:r>
    </w:p>
    <w:p w:rsidR="00370B8B" w:rsidRPr="0038618D" w:rsidRDefault="0054186C" w:rsidP="00B74B2D">
      <w:pPr>
        <w:spacing w:after="0" w:line="0" w:lineRule="atLeast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реестр контрактов включе</w:t>
      </w:r>
      <w:r w:rsidR="00381EE8" w:rsidRPr="00381EE8">
        <w:rPr>
          <w:rFonts w:ascii="Times New Roman" w:hAnsi="Times New Roman" w:cs="Times New Roman"/>
          <w:sz w:val="28"/>
          <w:szCs w:val="28"/>
        </w:rPr>
        <w:t>н муниципальный контракт не в полном объёме</w:t>
      </w:r>
      <w:r w:rsidR="0038618D">
        <w:rPr>
          <w:rFonts w:ascii="Times New Roman" w:hAnsi="Times New Roman" w:cs="Times New Roman"/>
          <w:sz w:val="28"/>
          <w:szCs w:val="28"/>
        </w:rPr>
        <w:t xml:space="preserve"> (отсутствовали приложения к контракту)</w:t>
      </w:r>
      <w:r w:rsidR="00381EE8" w:rsidRPr="00381EE8">
        <w:rPr>
          <w:rFonts w:ascii="Times New Roman" w:hAnsi="Times New Roman" w:cs="Times New Roman"/>
          <w:i/>
          <w:sz w:val="28"/>
          <w:szCs w:val="28"/>
        </w:rPr>
        <w:t>.</w:t>
      </w:r>
    </w:p>
    <w:p w:rsidR="00354C1A" w:rsidRDefault="00532AD6" w:rsidP="00354C1A">
      <w:pPr>
        <w:tabs>
          <w:tab w:val="left" w:pos="567"/>
        </w:tabs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проведё</w:t>
      </w:r>
      <w:r w:rsidR="00354C1A">
        <w:rPr>
          <w:rFonts w:ascii="Times New Roman" w:eastAsia="Times New Roman" w:hAnsi="Times New Roman" w:cs="Times New Roman"/>
          <w:sz w:val="28"/>
          <w:szCs w:val="28"/>
        </w:rPr>
        <w:t xml:space="preserve">нной работы составлен отчёт и направлен в </w:t>
      </w:r>
      <w:r w:rsidR="00354C1A">
        <w:rPr>
          <w:rFonts w:ascii="Times New Roman" w:hAnsi="Times New Roman" w:cs="Times New Roman"/>
          <w:sz w:val="28"/>
          <w:szCs w:val="28"/>
        </w:rPr>
        <w:t>Нефтеюганскую межрайонную прокуратуру.</w:t>
      </w:r>
    </w:p>
    <w:p w:rsidR="00B74B2D" w:rsidRDefault="00B74B2D" w:rsidP="00B74B2D">
      <w:pPr>
        <w:spacing w:after="0" w:line="0" w:lineRule="atLeast"/>
        <w:ind w:firstLine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C7A" w:rsidRPr="002972E2" w:rsidRDefault="00151C7A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2">
        <w:rPr>
          <w:rFonts w:ascii="Times New Roman" w:hAnsi="Times New Roman" w:cs="Times New Roman"/>
          <w:b/>
          <w:sz w:val="28"/>
          <w:szCs w:val="28"/>
        </w:rPr>
        <w:t>2. Экспертно-аналитическая деятельность</w:t>
      </w:r>
    </w:p>
    <w:p w:rsidR="00151C7A" w:rsidRPr="00F15728" w:rsidRDefault="00151C7A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66290" w:rsidRDefault="00E66290" w:rsidP="00E66290">
      <w:pPr>
        <w:pStyle w:val="ConsPlusNormal"/>
        <w:spacing w:line="22" w:lineRule="atLeast"/>
        <w:ind w:firstLine="540"/>
        <w:jc w:val="both"/>
        <w:rPr>
          <w:sz w:val="28"/>
          <w:szCs w:val="28"/>
        </w:rPr>
      </w:pPr>
      <w:r w:rsidRPr="00274F89">
        <w:rPr>
          <w:sz w:val="28"/>
          <w:szCs w:val="28"/>
        </w:rPr>
        <w:t xml:space="preserve">Экспертно-аналитическая деятельность, на основании которой реализуется функция предварительного контроля, является наиболее важным </w:t>
      </w:r>
      <w:r w:rsidRPr="00274F89">
        <w:rPr>
          <w:sz w:val="28"/>
          <w:szCs w:val="28"/>
        </w:rPr>
        <w:lastRenderedPageBreak/>
        <w:t>направлением</w:t>
      </w:r>
      <w:r>
        <w:rPr>
          <w:sz w:val="28"/>
          <w:szCs w:val="28"/>
        </w:rPr>
        <w:t xml:space="preserve"> в работе Счётной палаты, так как на этом этапе удаё</w:t>
      </w:r>
      <w:r w:rsidRPr="00274F89">
        <w:rPr>
          <w:sz w:val="28"/>
          <w:szCs w:val="28"/>
        </w:rPr>
        <w:t>тся предупредить и пресечь бюджетные нарушения в процессе исполнения бюджета.</w:t>
      </w:r>
    </w:p>
    <w:p w:rsidR="00D87F41" w:rsidRPr="00D3457B" w:rsidRDefault="00615B9C" w:rsidP="00D91546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57B">
        <w:rPr>
          <w:rFonts w:ascii="Times New Roman" w:hAnsi="Times New Roman" w:cs="Times New Roman"/>
          <w:sz w:val="28"/>
          <w:szCs w:val="28"/>
        </w:rPr>
        <w:t>В</w:t>
      </w:r>
      <w:r w:rsidR="00CA5265" w:rsidRPr="00D3457B">
        <w:rPr>
          <w:rFonts w:ascii="Times New Roman" w:hAnsi="Times New Roman" w:cs="Times New Roman"/>
          <w:sz w:val="28"/>
          <w:szCs w:val="28"/>
        </w:rPr>
        <w:t xml:space="preserve"> четвёртом</w:t>
      </w:r>
      <w:r w:rsidR="00E8472E" w:rsidRPr="00D3457B">
        <w:rPr>
          <w:rFonts w:ascii="Times New Roman" w:hAnsi="Times New Roman" w:cs="Times New Roman"/>
          <w:sz w:val="28"/>
          <w:szCs w:val="28"/>
        </w:rPr>
        <w:t xml:space="preserve"> кв</w:t>
      </w:r>
      <w:r w:rsidR="00FF2F02" w:rsidRPr="00D3457B">
        <w:rPr>
          <w:rFonts w:ascii="Times New Roman" w:hAnsi="Times New Roman" w:cs="Times New Roman"/>
          <w:sz w:val="28"/>
          <w:szCs w:val="28"/>
        </w:rPr>
        <w:t>артале Сч</w:t>
      </w:r>
      <w:r w:rsidR="00CA5265" w:rsidRPr="00D3457B">
        <w:rPr>
          <w:rFonts w:ascii="Times New Roman" w:hAnsi="Times New Roman" w:cs="Times New Roman"/>
          <w:sz w:val="28"/>
          <w:szCs w:val="28"/>
        </w:rPr>
        <w:t>ё</w:t>
      </w:r>
      <w:r w:rsidR="00FF2F02" w:rsidRPr="00D3457B">
        <w:rPr>
          <w:rFonts w:ascii="Times New Roman" w:hAnsi="Times New Roman" w:cs="Times New Roman"/>
          <w:sz w:val="28"/>
          <w:szCs w:val="28"/>
        </w:rPr>
        <w:t>тной палатой проведены</w:t>
      </w:r>
      <w:r w:rsidR="00D87F41" w:rsidRPr="00D3457B">
        <w:rPr>
          <w:rFonts w:ascii="Times New Roman" w:hAnsi="Times New Roman" w:cs="Times New Roman"/>
          <w:sz w:val="28"/>
          <w:szCs w:val="28"/>
        </w:rPr>
        <w:t>:</w:t>
      </w:r>
    </w:p>
    <w:p w:rsidR="00D87F41" w:rsidRPr="00D91546" w:rsidRDefault="00D87F41" w:rsidP="00D91546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1546">
        <w:rPr>
          <w:rFonts w:ascii="Times New Roman" w:hAnsi="Times New Roman" w:cs="Times New Roman"/>
          <w:sz w:val="28"/>
          <w:szCs w:val="28"/>
        </w:rPr>
        <w:t>-</w:t>
      </w:r>
      <w:r w:rsidR="00FF2F02" w:rsidRPr="00D91546">
        <w:rPr>
          <w:rFonts w:ascii="Times New Roman" w:hAnsi="Times New Roman" w:cs="Times New Roman"/>
          <w:sz w:val="28"/>
          <w:szCs w:val="28"/>
        </w:rPr>
        <w:t>экспертиз</w:t>
      </w:r>
      <w:r w:rsidR="00C03B83" w:rsidRPr="00D91546">
        <w:rPr>
          <w:rFonts w:ascii="Times New Roman" w:hAnsi="Times New Roman" w:cs="Times New Roman"/>
          <w:sz w:val="28"/>
          <w:szCs w:val="28"/>
        </w:rPr>
        <w:t>ы</w:t>
      </w:r>
      <w:r w:rsidR="00FF2F02" w:rsidRPr="00D91546">
        <w:rPr>
          <w:rFonts w:ascii="Times New Roman" w:hAnsi="Times New Roman" w:cs="Times New Roman"/>
          <w:sz w:val="28"/>
          <w:szCs w:val="28"/>
        </w:rPr>
        <w:t xml:space="preserve"> </w:t>
      </w:r>
      <w:r w:rsidR="00860258" w:rsidRPr="00D91546">
        <w:rPr>
          <w:rFonts w:ascii="Times New Roman" w:hAnsi="Times New Roman" w:cs="Times New Roman"/>
          <w:sz w:val="28"/>
          <w:szCs w:val="28"/>
        </w:rPr>
        <w:t>трёх</w:t>
      </w:r>
      <w:r w:rsidR="008B5FE4" w:rsidRPr="00D91546">
        <w:rPr>
          <w:rFonts w:ascii="Times New Roman" w:hAnsi="Times New Roman" w:cs="Times New Roman"/>
          <w:sz w:val="28"/>
          <w:szCs w:val="28"/>
        </w:rPr>
        <w:t xml:space="preserve"> </w:t>
      </w:r>
      <w:r w:rsidR="007B4677" w:rsidRPr="00D91546">
        <w:rPr>
          <w:rFonts w:ascii="Times New Roman" w:hAnsi="Times New Roman" w:cs="Times New Roman"/>
          <w:sz w:val="28"/>
          <w:szCs w:val="28"/>
        </w:rPr>
        <w:t>проект</w:t>
      </w:r>
      <w:r w:rsidR="008B5FE4" w:rsidRPr="00D91546">
        <w:rPr>
          <w:rFonts w:ascii="Times New Roman" w:hAnsi="Times New Roman" w:cs="Times New Roman"/>
          <w:sz w:val="28"/>
          <w:szCs w:val="28"/>
        </w:rPr>
        <w:t>ов</w:t>
      </w:r>
      <w:r w:rsidR="007B4677" w:rsidRPr="00D91546">
        <w:rPr>
          <w:rFonts w:ascii="Times New Roman" w:hAnsi="Times New Roman" w:cs="Times New Roman"/>
          <w:sz w:val="28"/>
          <w:szCs w:val="28"/>
        </w:rPr>
        <w:t xml:space="preserve"> </w:t>
      </w:r>
      <w:r w:rsidR="00784AEA" w:rsidRPr="00D91546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7B4677" w:rsidRPr="00D9154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84AEA" w:rsidRPr="00D91546">
        <w:rPr>
          <w:rFonts w:ascii="Times New Roman" w:hAnsi="Times New Roman" w:cs="Times New Roman"/>
          <w:sz w:val="28"/>
          <w:szCs w:val="28"/>
        </w:rPr>
        <w:t>«</w:t>
      </w:r>
      <w:r w:rsidR="00E133D0" w:rsidRPr="00D9154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Нефтеюганска </w:t>
      </w:r>
      <w:r w:rsidR="00634A32" w:rsidRPr="00D91546">
        <w:rPr>
          <w:rFonts w:ascii="Times New Roman" w:hAnsi="Times New Roman" w:cs="Times New Roman"/>
          <w:sz w:val="28"/>
          <w:szCs w:val="28"/>
        </w:rPr>
        <w:t>от 2</w:t>
      </w:r>
      <w:r w:rsidR="007B4677" w:rsidRPr="00D91546">
        <w:rPr>
          <w:rFonts w:ascii="Times New Roman" w:hAnsi="Times New Roman" w:cs="Times New Roman"/>
          <w:sz w:val="28"/>
          <w:szCs w:val="28"/>
        </w:rPr>
        <w:t>3</w:t>
      </w:r>
      <w:r w:rsidR="00634A32" w:rsidRPr="00D91546">
        <w:rPr>
          <w:rFonts w:ascii="Times New Roman" w:hAnsi="Times New Roman" w:cs="Times New Roman"/>
          <w:sz w:val="28"/>
          <w:szCs w:val="28"/>
        </w:rPr>
        <w:t>.12.201</w:t>
      </w:r>
      <w:r w:rsidR="007B4677" w:rsidRPr="00D91546">
        <w:rPr>
          <w:rFonts w:ascii="Times New Roman" w:hAnsi="Times New Roman" w:cs="Times New Roman"/>
          <w:sz w:val="28"/>
          <w:szCs w:val="28"/>
        </w:rPr>
        <w:t>5</w:t>
      </w:r>
      <w:r w:rsidR="00634A32" w:rsidRPr="00D91546">
        <w:rPr>
          <w:rFonts w:ascii="Times New Roman" w:hAnsi="Times New Roman" w:cs="Times New Roman"/>
          <w:sz w:val="28"/>
          <w:szCs w:val="28"/>
        </w:rPr>
        <w:t xml:space="preserve"> № </w:t>
      </w:r>
      <w:r w:rsidR="007B4677" w:rsidRPr="00D91546">
        <w:rPr>
          <w:rFonts w:ascii="Times New Roman" w:hAnsi="Times New Roman" w:cs="Times New Roman"/>
          <w:sz w:val="28"/>
          <w:szCs w:val="28"/>
        </w:rPr>
        <w:t>1168</w:t>
      </w:r>
      <w:r w:rsidR="00634A32" w:rsidRPr="00D91546">
        <w:rPr>
          <w:rFonts w:ascii="Times New Roman" w:hAnsi="Times New Roman" w:cs="Times New Roman"/>
          <w:sz w:val="28"/>
          <w:szCs w:val="28"/>
        </w:rPr>
        <w:t>-V «О бюджете города Нефтеюганск</w:t>
      </w:r>
      <w:r w:rsidR="007B4677" w:rsidRPr="00D91546">
        <w:rPr>
          <w:rFonts w:ascii="Times New Roman" w:hAnsi="Times New Roman" w:cs="Times New Roman"/>
          <w:sz w:val="28"/>
          <w:szCs w:val="28"/>
        </w:rPr>
        <w:t>а</w:t>
      </w:r>
      <w:r w:rsidR="00634A32" w:rsidRPr="00D91546">
        <w:rPr>
          <w:rFonts w:ascii="Times New Roman" w:hAnsi="Times New Roman" w:cs="Times New Roman"/>
          <w:sz w:val="28"/>
          <w:szCs w:val="28"/>
        </w:rPr>
        <w:t xml:space="preserve"> на 201</w:t>
      </w:r>
      <w:r w:rsidR="007B4677" w:rsidRPr="00D91546">
        <w:rPr>
          <w:rFonts w:ascii="Times New Roman" w:hAnsi="Times New Roman" w:cs="Times New Roman"/>
          <w:sz w:val="28"/>
          <w:szCs w:val="28"/>
        </w:rPr>
        <w:t>6</w:t>
      </w:r>
      <w:r w:rsidR="00634A32" w:rsidRPr="00D91546">
        <w:rPr>
          <w:rFonts w:ascii="Times New Roman" w:hAnsi="Times New Roman" w:cs="Times New Roman"/>
          <w:sz w:val="28"/>
          <w:szCs w:val="28"/>
        </w:rPr>
        <w:t xml:space="preserve"> год»</w:t>
      </w:r>
      <w:r w:rsidR="0073113E" w:rsidRPr="00C427D3">
        <w:rPr>
          <w:rFonts w:ascii="Times New Roman" w:hAnsi="Times New Roman" w:cs="Times New Roman"/>
          <w:sz w:val="28"/>
          <w:szCs w:val="28"/>
        </w:rPr>
        <w:t xml:space="preserve"> (от </w:t>
      </w:r>
      <w:r w:rsidR="0073113E">
        <w:rPr>
          <w:rFonts w:ascii="Times New Roman" w:hAnsi="Times New Roman" w:cs="Times New Roman"/>
          <w:sz w:val="28"/>
          <w:szCs w:val="28"/>
        </w:rPr>
        <w:t xml:space="preserve">01.11.2016 № 426, </w:t>
      </w:r>
      <w:r w:rsidR="00B45A9B">
        <w:rPr>
          <w:rFonts w:ascii="Times New Roman" w:hAnsi="Times New Roman" w:cs="Times New Roman"/>
          <w:sz w:val="28"/>
          <w:szCs w:val="28"/>
        </w:rPr>
        <w:t>05.12.2016 № 504, 14.12.2016 № 518</w:t>
      </w:r>
      <w:r w:rsidR="0073113E" w:rsidRPr="00C427D3">
        <w:rPr>
          <w:rFonts w:ascii="Times New Roman" w:hAnsi="Times New Roman" w:cs="Times New Roman"/>
          <w:sz w:val="28"/>
          <w:szCs w:val="28"/>
        </w:rPr>
        <w:t>)</w:t>
      </w:r>
      <w:r w:rsidR="00102771">
        <w:rPr>
          <w:rFonts w:ascii="Times New Roman" w:hAnsi="Times New Roman" w:cs="Times New Roman"/>
          <w:sz w:val="28"/>
          <w:szCs w:val="28"/>
        </w:rPr>
        <w:t>;</w:t>
      </w:r>
    </w:p>
    <w:p w:rsidR="00860258" w:rsidRPr="001C15F2" w:rsidRDefault="00860258" w:rsidP="00235920">
      <w:pPr>
        <w:pStyle w:val="af5"/>
        <w:widowControl w:val="0"/>
        <w:spacing w:line="240" w:lineRule="auto"/>
        <w:ind w:firstLine="567"/>
        <w:rPr>
          <w:szCs w:val="28"/>
        </w:rPr>
      </w:pPr>
      <w:r w:rsidRPr="001C15F2">
        <w:rPr>
          <w:szCs w:val="28"/>
        </w:rPr>
        <w:t>-</w:t>
      </w:r>
      <w:r w:rsidR="00E90D86" w:rsidRPr="001C15F2">
        <w:rPr>
          <w:szCs w:val="28"/>
        </w:rPr>
        <w:t>экспертиза</w:t>
      </w:r>
      <w:r w:rsidR="00235920" w:rsidRPr="001C15F2">
        <w:rPr>
          <w:szCs w:val="28"/>
        </w:rPr>
        <w:t xml:space="preserve"> оперативного отчёта о ходе исполнения бюджета города Нефтеюганска за 9 месяцев 2016 года </w:t>
      </w:r>
      <w:r w:rsidR="00653B32" w:rsidRPr="001C15F2">
        <w:rPr>
          <w:szCs w:val="28"/>
        </w:rPr>
        <w:t>(от 25.11.2016 № 481)</w:t>
      </w:r>
      <w:r w:rsidRPr="001C15F2">
        <w:rPr>
          <w:szCs w:val="28"/>
        </w:rPr>
        <w:t>;</w:t>
      </w:r>
    </w:p>
    <w:p w:rsidR="00D91546" w:rsidRPr="001C15F2" w:rsidRDefault="00D91546" w:rsidP="00D9154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C15F2">
        <w:rPr>
          <w:rFonts w:ascii="Times New Roman" w:hAnsi="Times New Roman" w:cs="Times New Roman"/>
          <w:sz w:val="28"/>
          <w:szCs w:val="28"/>
          <w:lang w:eastAsia="en-US"/>
        </w:rPr>
        <w:t xml:space="preserve">-экспертиза </w:t>
      </w:r>
      <w:r w:rsidR="00D3457B" w:rsidRPr="001C15F2">
        <w:rPr>
          <w:rFonts w:ascii="Times New Roman" w:hAnsi="Times New Roman" w:cs="Times New Roman"/>
          <w:sz w:val="28"/>
          <w:szCs w:val="28"/>
          <w:lang w:eastAsia="en-US"/>
        </w:rPr>
        <w:t>проект</w:t>
      </w:r>
      <w:r w:rsidR="00570969" w:rsidRPr="001C15F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D3457B" w:rsidRPr="001C15F2">
        <w:rPr>
          <w:rFonts w:ascii="Times New Roman" w:hAnsi="Times New Roman" w:cs="Times New Roman"/>
          <w:sz w:val="28"/>
          <w:szCs w:val="28"/>
          <w:lang w:eastAsia="en-US"/>
        </w:rPr>
        <w:t xml:space="preserve"> решения Думы города Нефтеюганска «</w:t>
      </w:r>
      <w:r w:rsidR="00D3457B" w:rsidRPr="001C15F2">
        <w:rPr>
          <w:rFonts w:ascii="Times New Roman" w:hAnsi="Times New Roman" w:cs="Times New Roman"/>
          <w:sz w:val="28"/>
          <w:szCs w:val="28"/>
        </w:rPr>
        <w:t>О бюджете города Нефтеюганск на 2017 год и плановый период 2018 и 2019 годов</w:t>
      </w:r>
      <w:r w:rsidR="00D3457B" w:rsidRPr="001C15F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E564CF" w:rsidRPr="001C15F2">
        <w:rPr>
          <w:rFonts w:ascii="Times New Roman" w:hAnsi="Times New Roman" w:cs="Times New Roman"/>
          <w:sz w:val="28"/>
          <w:szCs w:val="28"/>
        </w:rPr>
        <w:t xml:space="preserve"> (далее по тексту - проект решения о бюджете)</w:t>
      </w:r>
      <w:r w:rsidR="006466F4" w:rsidRPr="001C15F2">
        <w:rPr>
          <w:rFonts w:ascii="Times New Roman" w:hAnsi="Times New Roman" w:cs="Times New Roman"/>
          <w:sz w:val="28"/>
          <w:szCs w:val="28"/>
          <w:lang w:eastAsia="en-US"/>
        </w:rPr>
        <w:t xml:space="preserve"> (от 13.12.2016 № 514)</w:t>
      </w:r>
      <w:r w:rsidRPr="001C15F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D87F41" w:rsidRPr="001C15F2" w:rsidRDefault="00D87F41" w:rsidP="00D9154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5F2">
        <w:rPr>
          <w:rFonts w:ascii="Times New Roman" w:hAnsi="Times New Roman" w:cs="Times New Roman"/>
          <w:sz w:val="28"/>
          <w:szCs w:val="28"/>
        </w:rPr>
        <w:t>-</w:t>
      </w:r>
      <w:r w:rsidR="00C03B83" w:rsidRPr="001C15F2">
        <w:rPr>
          <w:rFonts w:ascii="Times New Roman" w:hAnsi="Times New Roman" w:cs="Times New Roman"/>
          <w:sz w:val="28"/>
          <w:szCs w:val="28"/>
        </w:rPr>
        <w:t>экспертизы</w:t>
      </w:r>
      <w:r w:rsidR="00FF2F02" w:rsidRPr="001C15F2">
        <w:rPr>
          <w:rFonts w:ascii="Times New Roman" w:hAnsi="Times New Roman" w:cs="Times New Roman"/>
          <w:sz w:val="28"/>
          <w:szCs w:val="28"/>
        </w:rPr>
        <w:t xml:space="preserve"> проектов изменений в муниципальные программы города Нефтеюганска;</w:t>
      </w:r>
    </w:p>
    <w:p w:rsidR="00B62F6F" w:rsidRPr="001C15F2" w:rsidRDefault="00C03B83" w:rsidP="00D91546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5F2">
        <w:rPr>
          <w:rFonts w:ascii="Times New Roman" w:hAnsi="Times New Roman" w:cs="Times New Roman"/>
          <w:sz w:val="28"/>
          <w:szCs w:val="28"/>
        </w:rPr>
        <w:t>-экспертизы</w:t>
      </w:r>
      <w:r w:rsidR="00FF2F02" w:rsidRPr="001C15F2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актов, в части, касающейся расходных обязател</w:t>
      </w:r>
      <w:r w:rsidR="00F02361" w:rsidRPr="001C15F2">
        <w:rPr>
          <w:rFonts w:ascii="Times New Roman" w:hAnsi="Times New Roman" w:cs="Times New Roman"/>
          <w:sz w:val="28"/>
          <w:szCs w:val="28"/>
        </w:rPr>
        <w:t>ьств муниципального образования</w:t>
      </w:r>
      <w:r w:rsidR="00D3502C">
        <w:rPr>
          <w:rFonts w:ascii="Times New Roman" w:hAnsi="Times New Roman" w:cs="Times New Roman"/>
          <w:sz w:val="28"/>
          <w:szCs w:val="28"/>
        </w:rPr>
        <w:t>;</w:t>
      </w:r>
    </w:p>
    <w:p w:rsidR="009654BA" w:rsidRDefault="00D3457B" w:rsidP="00C20C7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5F2">
        <w:rPr>
          <w:rFonts w:ascii="Times New Roman" w:hAnsi="Times New Roman" w:cs="Times New Roman"/>
          <w:sz w:val="28"/>
          <w:szCs w:val="28"/>
        </w:rPr>
        <w:t>-</w:t>
      </w:r>
      <w:r w:rsidR="00B62F6F" w:rsidRPr="001C15F2">
        <w:rPr>
          <w:rFonts w:ascii="Times New Roman" w:eastAsia="Times New Roman" w:hAnsi="Times New Roman" w:cs="Times New Roman"/>
          <w:sz w:val="28"/>
          <w:szCs w:val="28"/>
        </w:rPr>
        <w:t>экспертно-аналитическое мероприятие «Оценка эффективности предоставления налоговых льгот по местным налогам»</w:t>
      </w:r>
      <w:r w:rsidR="009654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0C73" w:rsidRDefault="00C20C73" w:rsidP="00C20C73">
      <w:pPr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40E2A">
        <w:rPr>
          <w:rFonts w:ascii="Times New Roman" w:eastAsia="Calibri" w:hAnsi="Times New Roman" w:cs="Times New Roman"/>
          <w:sz w:val="28"/>
          <w:szCs w:val="28"/>
        </w:rPr>
        <w:t>экспертно-аналитическо</w:t>
      </w:r>
      <w:r w:rsidR="002B28E7">
        <w:rPr>
          <w:rFonts w:ascii="Times New Roman" w:eastAsia="Calibri" w:hAnsi="Times New Roman" w:cs="Times New Roman"/>
          <w:sz w:val="28"/>
          <w:szCs w:val="28"/>
        </w:rPr>
        <w:t>е</w:t>
      </w:r>
      <w:r w:rsidRPr="00B40E2A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2B28E7">
        <w:rPr>
          <w:rFonts w:ascii="Times New Roman" w:eastAsia="Calibri" w:hAnsi="Times New Roman" w:cs="Times New Roman"/>
          <w:sz w:val="28"/>
          <w:szCs w:val="28"/>
        </w:rPr>
        <w:t>е</w:t>
      </w:r>
      <w:r w:rsidRPr="00B40E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«Аудит в сфере закупок </w:t>
      </w:r>
      <w:r w:rsidRPr="00B40E2A">
        <w:rPr>
          <w:rFonts w:ascii="Times New Roman" w:eastAsia="Times New Roman" w:hAnsi="Times New Roman" w:cs="Times New Roman"/>
          <w:sz w:val="28"/>
          <w:szCs w:val="28"/>
        </w:rPr>
        <w:t>школьных учебников общеобраз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овательными учреждениями города </w:t>
      </w:r>
      <w:r w:rsidRPr="00B40E2A">
        <w:rPr>
          <w:rFonts w:ascii="Times New Roman" w:eastAsia="Times New Roman" w:hAnsi="Times New Roman" w:cs="Times New Roman"/>
          <w:sz w:val="28"/>
          <w:szCs w:val="28"/>
        </w:rPr>
        <w:t>Нефтеюганска»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0B4E" w:rsidRPr="007E7049" w:rsidRDefault="00E04083" w:rsidP="00C20C73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049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5172AE" w:rsidRPr="007E7049">
        <w:rPr>
          <w:rFonts w:ascii="Times New Roman" w:hAnsi="Times New Roman" w:cs="Times New Roman"/>
          <w:sz w:val="28"/>
          <w:szCs w:val="28"/>
        </w:rPr>
        <w:t>проведённ</w:t>
      </w:r>
      <w:r w:rsidR="007E7049">
        <w:rPr>
          <w:rFonts w:ascii="Times New Roman" w:hAnsi="Times New Roman" w:cs="Times New Roman"/>
          <w:sz w:val="28"/>
          <w:szCs w:val="28"/>
        </w:rPr>
        <w:t>ых</w:t>
      </w:r>
      <w:r w:rsidR="005172AE" w:rsidRPr="007E7049">
        <w:rPr>
          <w:rFonts w:ascii="Times New Roman" w:hAnsi="Times New Roman" w:cs="Times New Roman"/>
          <w:sz w:val="28"/>
          <w:szCs w:val="28"/>
        </w:rPr>
        <w:t xml:space="preserve"> </w:t>
      </w:r>
      <w:r w:rsidRPr="007E7049">
        <w:rPr>
          <w:rFonts w:ascii="Times New Roman" w:hAnsi="Times New Roman" w:cs="Times New Roman"/>
          <w:sz w:val="28"/>
          <w:szCs w:val="28"/>
        </w:rPr>
        <w:t>экспертиз проектов муниципальны</w:t>
      </w:r>
      <w:r w:rsidR="005172AE" w:rsidRPr="007E7049">
        <w:rPr>
          <w:rFonts w:ascii="Times New Roman" w:hAnsi="Times New Roman" w:cs="Times New Roman"/>
          <w:sz w:val="28"/>
          <w:szCs w:val="28"/>
        </w:rPr>
        <w:t>х</w:t>
      </w:r>
      <w:r w:rsidRPr="007E7049">
        <w:rPr>
          <w:rFonts w:ascii="Times New Roman" w:hAnsi="Times New Roman" w:cs="Times New Roman"/>
          <w:sz w:val="28"/>
          <w:szCs w:val="28"/>
        </w:rPr>
        <w:t xml:space="preserve"> </w:t>
      </w:r>
      <w:r w:rsidR="005172AE" w:rsidRPr="007E7049">
        <w:rPr>
          <w:rFonts w:ascii="Times New Roman" w:hAnsi="Times New Roman" w:cs="Times New Roman"/>
          <w:sz w:val="28"/>
          <w:szCs w:val="28"/>
        </w:rPr>
        <w:t>правовых актов</w:t>
      </w:r>
      <w:r w:rsidRPr="007E70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E7049">
        <w:rPr>
          <w:rFonts w:ascii="Times New Roman" w:hAnsi="Times New Roman" w:cs="Times New Roman"/>
          <w:sz w:val="28"/>
          <w:szCs w:val="28"/>
        </w:rPr>
        <w:t>предотвращено</w:t>
      </w:r>
      <w:r w:rsidR="007C0B4E" w:rsidRPr="007E7049">
        <w:rPr>
          <w:rFonts w:ascii="Times New Roman" w:hAnsi="Times New Roman" w:cs="Times New Roman"/>
          <w:sz w:val="28"/>
          <w:szCs w:val="28"/>
        </w:rPr>
        <w:t>:</w:t>
      </w:r>
    </w:p>
    <w:p w:rsidR="00E04083" w:rsidRPr="000522E6" w:rsidRDefault="000522E6" w:rsidP="00C20C73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2E6">
        <w:rPr>
          <w:rFonts w:ascii="Times New Roman" w:hAnsi="Times New Roman" w:cs="Times New Roman"/>
          <w:i/>
          <w:sz w:val="28"/>
          <w:szCs w:val="28"/>
        </w:rPr>
        <w:t>1. Н</w:t>
      </w:r>
      <w:r w:rsidR="00E04083" w:rsidRPr="000522E6">
        <w:rPr>
          <w:rFonts w:ascii="Times New Roman" w:hAnsi="Times New Roman" w:cs="Times New Roman"/>
          <w:i/>
          <w:sz w:val="28"/>
          <w:szCs w:val="28"/>
        </w:rPr>
        <w:t xml:space="preserve">еэффективное, неэкономное расходование бюджетных средств в </w:t>
      </w:r>
      <w:r w:rsidR="001C3956" w:rsidRPr="000522E6">
        <w:rPr>
          <w:rFonts w:ascii="Times New Roman" w:hAnsi="Times New Roman" w:cs="Times New Roman"/>
          <w:i/>
          <w:sz w:val="28"/>
          <w:szCs w:val="28"/>
        </w:rPr>
        <w:t xml:space="preserve">общей </w:t>
      </w:r>
      <w:r w:rsidR="00E04083" w:rsidRPr="000522E6">
        <w:rPr>
          <w:rFonts w:ascii="Times New Roman" w:hAnsi="Times New Roman" w:cs="Times New Roman"/>
          <w:i/>
          <w:sz w:val="28"/>
          <w:szCs w:val="28"/>
        </w:rPr>
        <w:t xml:space="preserve">сумме </w:t>
      </w:r>
      <w:r w:rsidR="001C3956" w:rsidRPr="000522E6">
        <w:rPr>
          <w:rFonts w:ascii="Times New Roman" w:hAnsi="Times New Roman" w:cs="Times New Roman"/>
          <w:i/>
          <w:sz w:val="28"/>
          <w:szCs w:val="28"/>
        </w:rPr>
        <w:t>3</w:t>
      </w:r>
      <w:r w:rsidR="00A661AB" w:rsidRPr="000522E6">
        <w:rPr>
          <w:rFonts w:ascii="Times New Roman" w:hAnsi="Times New Roman" w:cs="Times New Roman"/>
          <w:i/>
          <w:sz w:val="28"/>
          <w:szCs w:val="28"/>
        </w:rPr>
        <w:t>7 142</w:t>
      </w:r>
      <w:r w:rsidR="00F41977" w:rsidRPr="000522E6">
        <w:rPr>
          <w:rFonts w:ascii="Times New Roman" w:hAnsi="Times New Roman" w:cs="Times New Roman"/>
          <w:i/>
          <w:sz w:val="28"/>
          <w:szCs w:val="28"/>
        </w:rPr>
        <w:t> </w:t>
      </w:r>
      <w:r w:rsidR="00A661AB" w:rsidRPr="000522E6">
        <w:rPr>
          <w:rFonts w:ascii="Times New Roman" w:hAnsi="Times New Roman" w:cs="Times New Roman"/>
          <w:i/>
          <w:sz w:val="28"/>
          <w:szCs w:val="28"/>
        </w:rPr>
        <w:t>977</w:t>
      </w:r>
      <w:r w:rsidR="00F41977" w:rsidRPr="000522E6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A661AB" w:rsidRPr="000522E6">
        <w:rPr>
          <w:rFonts w:ascii="Times New Roman" w:hAnsi="Times New Roman" w:cs="Times New Roman"/>
          <w:i/>
          <w:sz w:val="28"/>
          <w:szCs w:val="28"/>
        </w:rPr>
        <w:t>98</w:t>
      </w:r>
      <w:r w:rsidR="001C3956" w:rsidRPr="000522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1977" w:rsidRPr="000522E6">
        <w:rPr>
          <w:rFonts w:ascii="Times New Roman" w:hAnsi="Times New Roman" w:cs="Times New Roman"/>
          <w:i/>
          <w:sz w:val="28"/>
          <w:szCs w:val="28"/>
        </w:rPr>
        <w:t>копее</w:t>
      </w:r>
      <w:r w:rsidR="00F41977" w:rsidRPr="00E15A69">
        <w:rPr>
          <w:rFonts w:ascii="Times New Roman" w:hAnsi="Times New Roman" w:cs="Times New Roman"/>
          <w:i/>
          <w:sz w:val="28"/>
          <w:szCs w:val="28"/>
        </w:rPr>
        <w:t>к</w:t>
      </w:r>
      <w:r w:rsidR="00A90D8F">
        <w:rPr>
          <w:rFonts w:ascii="Times New Roman" w:hAnsi="Times New Roman" w:cs="Times New Roman"/>
          <w:i/>
          <w:sz w:val="28"/>
          <w:szCs w:val="28"/>
        </w:rPr>
        <w:t>, что выражалось в следующем</w:t>
      </w:r>
      <w:r w:rsidR="00E04083" w:rsidRPr="00E15A69">
        <w:rPr>
          <w:rFonts w:ascii="Times New Roman" w:hAnsi="Times New Roman" w:cs="Times New Roman"/>
          <w:i/>
          <w:sz w:val="28"/>
          <w:szCs w:val="28"/>
        </w:rPr>
        <w:t>:</w:t>
      </w:r>
    </w:p>
    <w:p w:rsidR="001A519B" w:rsidRPr="00E86EA9" w:rsidRDefault="00E86EA9" w:rsidP="00E86EA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A69">
        <w:rPr>
          <w:rFonts w:ascii="Times New Roman" w:hAnsi="Times New Roman" w:cs="Times New Roman"/>
          <w:sz w:val="28"/>
          <w:szCs w:val="28"/>
        </w:rPr>
        <w:t xml:space="preserve"> </w:t>
      </w:r>
      <w:r w:rsidR="00AB611E" w:rsidRPr="00E86EA9">
        <w:rPr>
          <w:rFonts w:ascii="Times New Roman" w:hAnsi="Times New Roman" w:cs="Times New Roman"/>
          <w:sz w:val="28"/>
          <w:szCs w:val="28"/>
        </w:rPr>
        <w:t>финансово-э</w:t>
      </w:r>
      <w:r w:rsidR="0010008B" w:rsidRPr="00E86EA9">
        <w:rPr>
          <w:rFonts w:ascii="Times New Roman" w:hAnsi="Times New Roman" w:cs="Times New Roman"/>
          <w:sz w:val="28"/>
          <w:szCs w:val="28"/>
        </w:rPr>
        <w:t>кономическое обоснование</w:t>
      </w:r>
      <w:r w:rsidR="00CC432A" w:rsidRPr="00E86EA9">
        <w:rPr>
          <w:rFonts w:ascii="Times New Roman" w:hAnsi="Times New Roman" w:cs="Times New Roman"/>
          <w:sz w:val="28"/>
          <w:szCs w:val="28"/>
        </w:rPr>
        <w:t xml:space="preserve"> не соответствовал</w:t>
      </w:r>
      <w:r w:rsidR="0010008B" w:rsidRPr="00E86EA9">
        <w:rPr>
          <w:rFonts w:ascii="Times New Roman" w:hAnsi="Times New Roman" w:cs="Times New Roman"/>
          <w:sz w:val="28"/>
          <w:szCs w:val="28"/>
        </w:rPr>
        <w:t>о</w:t>
      </w:r>
      <w:r w:rsidR="00CC432A" w:rsidRPr="00E86EA9">
        <w:rPr>
          <w:rFonts w:ascii="Times New Roman" w:hAnsi="Times New Roman" w:cs="Times New Roman"/>
          <w:sz w:val="28"/>
          <w:szCs w:val="28"/>
        </w:rPr>
        <w:t xml:space="preserve"> планируемым расходам</w:t>
      </w:r>
      <w:r w:rsidR="001A519B" w:rsidRPr="00E86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19B" w:rsidRPr="00E86EA9">
        <w:rPr>
          <w:rFonts w:ascii="Times New Roman" w:hAnsi="Times New Roman" w:cs="Times New Roman"/>
          <w:sz w:val="28"/>
          <w:szCs w:val="28"/>
        </w:rPr>
        <w:t>на содержание остановочных павильонов «Украина» в 11 микрорайоне, «Школа № 14» в 11б микрорайоне</w:t>
      </w:r>
      <w:r w:rsidR="0010008B" w:rsidRPr="00E86EA9">
        <w:rPr>
          <w:rFonts w:ascii="Times New Roman" w:hAnsi="Times New Roman" w:cs="Times New Roman"/>
          <w:sz w:val="28"/>
          <w:szCs w:val="28"/>
        </w:rPr>
        <w:t xml:space="preserve"> (заключение </w:t>
      </w:r>
      <w:r w:rsidRPr="00E86EA9">
        <w:rPr>
          <w:rFonts w:ascii="Times New Roman" w:eastAsia="Times New Roman" w:hAnsi="Times New Roman" w:cs="Times New Roman"/>
          <w:sz w:val="28"/>
          <w:szCs w:val="28"/>
        </w:rPr>
        <w:t>на проект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A9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A9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A9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A9">
        <w:rPr>
          <w:rFonts w:ascii="Times New Roman" w:eastAsia="Times New Roman" w:hAnsi="Times New Roman" w:cs="Times New Roman"/>
          <w:sz w:val="28"/>
          <w:szCs w:val="28"/>
        </w:rPr>
        <w:t>города Нефтеюганска «Развитие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A9">
        <w:rPr>
          <w:rFonts w:ascii="Times New Roman" w:eastAsia="Times New Roman" w:hAnsi="Times New Roman" w:cs="Times New Roman"/>
          <w:sz w:val="28"/>
          <w:szCs w:val="28"/>
        </w:rPr>
        <w:t>комплекса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EA9">
        <w:rPr>
          <w:rFonts w:ascii="Times New Roman" w:eastAsia="Times New Roman" w:hAnsi="Times New Roman" w:cs="Times New Roman"/>
          <w:sz w:val="28"/>
          <w:szCs w:val="28"/>
        </w:rPr>
        <w:t>в городе Нефтеюганске в 2014-2020 годах»</w:t>
      </w:r>
      <w:r w:rsidRPr="00E86EA9">
        <w:rPr>
          <w:rFonts w:ascii="Times New Roman" w:hAnsi="Times New Roman" w:cs="Times New Roman"/>
          <w:sz w:val="28"/>
          <w:szCs w:val="28"/>
        </w:rPr>
        <w:t xml:space="preserve"> от 31.10.2016 № 424</w:t>
      </w:r>
      <w:r w:rsidR="0010008B" w:rsidRPr="00E86EA9">
        <w:rPr>
          <w:rFonts w:ascii="Times New Roman" w:hAnsi="Times New Roman" w:cs="Times New Roman"/>
          <w:sz w:val="28"/>
          <w:szCs w:val="28"/>
        </w:rPr>
        <w:t>)</w:t>
      </w:r>
      <w:r w:rsidR="001A519B" w:rsidRPr="00E86EA9">
        <w:rPr>
          <w:rFonts w:ascii="Times New Roman" w:hAnsi="Times New Roman" w:cs="Times New Roman"/>
          <w:sz w:val="28"/>
          <w:szCs w:val="28"/>
        </w:rPr>
        <w:t>;</w:t>
      </w:r>
    </w:p>
    <w:p w:rsidR="00107BC3" w:rsidRPr="00575681" w:rsidRDefault="00C70392" w:rsidP="00E86EA9">
      <w:pPr>
        <w:spacing w:after="0" w:line="0" w:lineRule="atLeast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D64677">
        <w:rPr>
          <w:rFonts w:ascii="Times New Roman" w:hAnsi="Times New Roman" w:cs="Times New Roman"/>
          <w:sz w:val="28"/>
          <w:szCs w:val="28"/>
        </w:rPr>
        <w:t xml:space="preserve">необоснованно </w:t>
      </w:r>
      <w:r w:rsidR="00107BC3" w:rsidRPr="00E86EA9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предусм</w:t>
      </w:r>
      <w:r w:rsidR="00EE5766" w:rsidRPr="00E86EA9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атривались</w:t>
      </w:r>
      <w:r w:rsidR="00107BC3" w:rsidRPr="00E86E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расходы </w:t>
      </w:r>
      <w:r w:rsidR="00EE5766" w:rsidRPr="00E86EA9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</w:t>
      </w:r>
      <w:r w:rsidR="00107BC3" w:rsidRPr="00E86E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107BC3" w:rsidRPr="00E86EA9">
        <w:rPr>
          <w:rFonts w:ascii="Times New Roman" w:hAnsi="Times New Roman" w:cs="Times New Roman"/>
          <w:sz w:val="28"/>
          <w:szCs w:val="28"/>
        </w:rPr>
        <w:t>исполнительн</w:t>
      </w:r>
      <w:r w:rsidR="00EE5766" w:rsidRPr="00E86EA9">
        <w:rPr>
          <w:rFonts w:ascii="Times New Roman" w:hAnsi="Times New Roman" w:cs="Times New Roman"/>
          <w:sz w:val="28"/>
          <w:szCs w:val="28"/>
        </w:rPr>
        <w:t>ую</w:t>
      </w:r>
      <w:r w:rsidR="00107BC3" w:rsidRPr="00E86EA9">
        <w:rPr>
          <w:rFonts w:ascii="Times New Roman" w:hAnsi="Times New Roman" w:cs="Times New Roman"/>
          <w:sz w:val="28"/>
          <w:szCs w:val="28"/>
        </w:rPr>
        <w:t xml:space="preserve"> съёмк</w:t>
      </w:r>
      <w:r w:rsidR="00EE5766" w:rsidRPr="00E86EA9">
        <w:rPr>
          <w:rFonts w:ascii="Times New Roman" w:hAnsi="Times New Roman" w:cs="Times New Roman"/>
          <w:sz w:val="28"/>
          <w:szCs w:val="28"/>
        </w:rPr>
        <w:t>у</w:t>
      </w:r>
      <w:r w:rsidR="00107BC3" w:rsidRPr="00E86EA9">
        <w:rPr>
          <w:rFonts w:ascii="Times New Roman" w:hAnsi="Times New Roman" w:cs="Times New Roman"/>
          <w:sz w:val="28"/>
          <w:szCs w:val="28"/>
        </w:rPr>
        <w:t xml:space="preserve">. Согласно расчёту сметной стоимости затрат </w:t>
      </w:r>
      <w:r w:rsidR="00F472A4" w:rsidRPr="00E86EA9"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107BC3" w:rsidRPr="00575681">
        <w:rPr>
          <w:rFonts w:ascii="Times New Roman" w:hAnsi="Times New Roman" w:cs="Times New Roman"/>
          <w:sz w:val="28"/>
          <w:szCs w:val="28"/>
        </w:rPr>
        <w:t>должны осуществляться за счёт подрядной организации</w:t>
      </w:r>
      <w:r w:rsidR="001A5275" w:rsidRPr="00575681">
        <w:rPr>
          <w:rFonts w:ascii="Times New Roman" w:hAnsi="Times New Roman" w:cs="Times New Roman"/>
          <w:sz w:val="28"/>
          <w:szCs w:val="28"/>
        </w:rPr>
        <w:t xml:space="preserve"> (заключение </w:t>
      </w:r>
      <w:r>
        <w:rPr>
          <w:rFonts w:ascii="Times New Roman" w:hAnsi="Times New Roman" w:cs="Times New Roman"/>
          <w:sz w:val="28"/>
          <w:szCs w:val="28"/>
        </w:rPr>
        <w:t>на проект решения Думы города «О внесении изменений в решение Думы города Нефтеюганска от 23.12.2015 № 1168-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70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бюджете города Нефтеюганска на 2016 год» </w:t>
      </w:r>
      <w:r w:rsidR="001A5275" w:rsidRPr="00575681">
        <w:rPr>
          <w:rFonts w:ascii="Times New Roman" w:hAnsi="Times New Roman" w:cs="Times New Roman"/>
          <w:sz w:val="28"/>
          <w:szCs w:val="28"/>
        </w:rPr>
        <w:t>от 01.11.2016</w:t>
      </w:r>
      <w:r w:rsidR="00914C9F">
        <w:rPr>
          <w:rFonts w:ascii="Times New Roman" w:hAnsi="Times New Roman" w:cs="Times New Roman"/>
          <w:sz w:val="28"/>
          <w:szCs w:val="28"/>
        </w:rPr>
        <w:t xml:space="preserve"> </w:t>
      </w:r>
      <w:r w:rsidR="00D86AC8" w:rsidRPr="00575681">
        <w:rPr>
          <w:rFonts w:ascii="Times New Roman" w:hAnsi="Times New Roman" w:cs="Times New Roman"/>
          <w:sz w:val="28"/>
          <w:szCs w:val="28"/>
        </w:rPr>
        <w:t>№ 425</w:t>
      </w:r>
      <w:r w:rsidR="001A5275" w:rsidRPr="00575681">
        <w:rPr>
          <w:rFonts w:ascii="Times New Roman" w:hAnsi="Times New Roman" w:cs="Times New Roman"/>
          <w:sz w:val="28"/>
          <w:szCs w:val="28"/>
        </w:rPr>
        <w:t>)</w:t>
      </w:r>
      <w:r w:rsidR="004877CF" w:rsidRPr="00575681">
        <w:rPr>
          <w:rFonts w:ascii="Times New Roman" w:hAnsi="Times New Roman" w:cs="Times New Roman"/>
          <w:sz w:val="28"/>
          <w:szCs w:val="28"/>
        </w:rPr>
        <w:t>;</w:t>
      </w:r>
    </w:p>
    <w:p w:rsidR="00E04083" w:rsidRDefault="00C70392" w:rsidP="009E48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551" w:rsidRPr="00575681">
        <w:rPr>
          <w:rFonts w:ascii="Times New Roman" w:hAnsi="Times New Roman" w:cs="Times New Roman"/>
          <w:sz w:val="28"/>
          <w:szCs w:val="28"/>
        </w:rPr>
        <w:t>предусматр</w:t>
      </w:r>
      <w:r w:rsidR="00A90551">
        <w:rPr>
          <w:rFonts w:ascii="Times New Roman" w:hAnsi="Times New Roman" w:cs="Times New Roman"/>
          <w:sz w:val="28"/>
          <w:szCs w:val="28"/>
        </w:rPr>
        <w:t>ивались</w:t>
      </w:r>
      <w:r w:rsidR="00647EF1" w:rsidRPr="00575681">
        <w:rPr>
          <w:rFonts w:ascii="Times New Roman" w:hAnsi="Times New Roman" w:cs="Times New Roman"/>
          <w:sz w:val="28"/>
          <w:szCs w:val="28"/>
        </w:rPr>
        <w:t xml:space="preserve"> ассигнования в виде субсидии на возмещение затрат в связи с предоставлением населению услуги по надлежащему содержанию и ремонту общего имущества, расположенного в многоквартирных домах, оборудованны</w:t>
      </w:r>
      <w:r w:rsidR="00862779">
        <w:rPr>
          <w:rFonts w:ascii="Times New Roman" w:hAnsi="Times New Roman" w:cs="Times New Roman"/>
          <w:sz w:val="28"/>
          <w:szCs w:val="28"/>
        </w:rPr>
        <w:t>х</w:t>
      </w:r>
      <w:r w:rsidR="00647EF1" w:rsidRPr="00575681">
        <w:rPr>
          <w:rFonts w:ascii="Times New Roman" w:hAnsi="Times New Roman" w:cs="Times New Roman"/>
          <w:sz w:val="28"/>
          <w:szCs w:val="28"/>
        </w:rPr>
        <w:t xml:space="preserve"> автономными системами канализации (септиками) и не подключённы</w:t>
      </w:r>
      <w:r w:rsidR="00862779">
        <w:rPr>
          <w:rFonts w:ascii="Times New Roman" w:hAnsi="Times New Roman" w:cs="Times New Roman"/>
          <w:sz w:val="28"/>
          <w:szCs w:val="28"/>
        </w:rPr>
        <w:t>х</w:t>
      </w:r>
      <w:r w:rsidR="00647EF1" w:rsidRPr="00575681">
        <w:rPr>
          <w:rFonts w:ascii="Times New Roman" w:hAnsi="Times New Roman" w:cs="Times New Roman"/>
          <w:sz w:val="28"/>
          <w:szCs w:val="28"/>
        </w:rPr>
        <w:t xml:space="preserve"> к системе централизованного водоотведения, в части вывоза жидких бытовых отходов</w:t>
      </w:r>
      <w:r w:rsidR="00A90551">
        <w:rPr>
          <w:rFonts w:ascii="Times New Roman" w:hAnsi="Times New Roman" w:cs="Times New Roman"/>
          <w:sz w:val="28"/>
          <w:szCs w:val="28"/>
        </w:rPr>
        <w:t xml:space="preserve">. </w:t>
      </w:r>
      <w:r w:rsidR="00A90551" w:rsidRPr="00A90551">
        <w:rPr>
          <w:rFonts w:ascii="Times New Roman" w:hAnsi="Times New Roman" w:cs="Times New Roman"/>
          <w:sz w:val="28"/>
          <w:szCs w:val="28"/>
        </w:rPr>
        <w:t>В</w:t>
      </w:r>
      <w:r w:rsidR="001254FC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статьё</w:t>
      </w:r>
      <w:r w:rsidR="00A90551" w:rsidRPr="00A90551">
        <w:rPr>
          <w:rFonts w:ascii="Times New Roman" w:eastAsia="Times New Roman" w:hAnsi="Times New Roman" w:cs="Times New Roman"/>
          <w:sz w:val="28"/>
          <w:szCs w:val="28"/>
        </w:rPr>
        <w:t xml:space="preserve">й 158 Жилищного кодекса </w:t>
      </w:r>
      <w:r w:rsidR="00A90551" w:rsidRPr="00A90551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обязанность нести расходы по содержанию общего имущества многоквартирного дома, включающего сбор и вывоз жидких бытовых отходов, возложена на собственников помещений в многоквартирном доме</w:t>
      </w:r>
      <w:r w:rsidR="00DE6EC4">
        <w:rPr>
          <w:rFonts w:ascii="Times New Roman" w:eastAsia="Times New Roman" w:hAnsi="Times New Roman" w:cs="Times New Roman"/>
          <w:sz w:val="28"/>
          <w:szCs w:val="28"/>
        </w:rPr>
        <w:t xml:space="preserve"> (заключение на проект решения Думы города Нефтеюганска «О бюджете города Нефтеюганск на 2017 год и плановый период 2018 2019 годов» от 13.12.2016 № 515)</w:t>
      </w:r>
      <w:r w:rsidR="00575681" w:rsidRPr="00A90551">
        <w:rPr>
          <w:rFonts w:ascii="Times New Roman" w:hAnsi="Times New Roman" w:cs="Times New Roman"/>
          <w:sz w:val="28"/>
          <w:szCs w:val="28"/>
        </w:rPr>
        <w:t>;</w:t>
      </w:r>
    </w:p>
    <w:p w:rsidR="002B1468" w:rsidRPr="00A90551" w:rsidRDefault="00233ACD" w:rsidP="009E483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40DA">
        <w:rPr>
          <w:rFonts w:ascii="Times New Roman" w:hAnsi="Times New Roman" w:cs="Times New Roman"/>
          <w:sz w:val="28"/>
          <w:szCs w:val="28"/>
        </w:rPr>
        <w:t>необоснованно предусматривались</w:t>
      </w:r>
      <w:r w:rsidR="00211CB8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003148">
        <w:rPr>
          <w:rFonts w:ascii="Times New Roman" w:hAnsi="Times New Roman" w:cs="Times New Roman"/>
          <w:sz w:val="28"/>
          <w:szCs w:val="28"/>
        </w:rPr>
        <w:t>на</w:t>
      </w:r>
      <w:r w:rsidR="002B1468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03148">
        <w:rPr>
          <w:rFonts w:ascii="Times New Roman" w:hAnsi="Times New Roman" w:cs="Times New Roman"/>
          <w:sz w:val="28"/>
          <w:szCs w:val="28"/>
        </w:rPr>
        <w:t>у</w:t>
      </w:r>
      <w:r w:rsidR="002B1468">
        <w:rPr>
          <w:rFonts w:ascii="Times New Roman" w:hAnsi="Times New Roman" w:cs="Times New Roman"/>
          <w:sz w:val="28"/>
          <w:szCs w:val="28"/>
        </w:rPr>
        <w:t xml:space="preserve"> труда дв</w:t>
      </w:r>
      <w:r w:rsidR="00003148">
        <w:rPr>
          <w:rFonts w:ascii="Times New Roman" w:hAnsi="Times New Roman" w:cs="Times New Roman"/>
          <w:sz w:val="28"/>
          <w:szCs w:val="28"/>
        </w:rPr>
        <w:t>ух</w:t>
      </w:r>
      <w:r w:rsidR="002B1468">
        <w:rPr>
          <w:rFonts w:ascii="Times New Roman" w:hAnsi="Times New Roman" w:cs="Times New Roman"/>
          <w:sz w:val="28"/>
          <w:szCs w:val="28"/>
        </w:rPr>
        <w:t xml:space="preserve"> штатны</w:t>
      </w:r>
      <w:r w:rsidR="00003148">
        <w:rPr>
          <w:rFonts w:ascii="Times New Roman" w:hAnsi="Times New Roman" w:cs="Times New Roman"/>
          <w:sz w:val="28"/>
          <w:szCs w:val="28"/>
        </w:rPr>
        <w:t>х</w:t>
      </w:r>
      <w:r w:rsidR="002B146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803C5C">
        <w:rPr>
          <w:rFonts w:ascii="Times New Roman" w:hAnsi="Times New Roman" w:cs="Times New Roman"/>
          <w:sz w:val="28"/>
          <w:szCs w:val="28"/>
        </w:rPr>
        <w:t xml:space="preserve"> </w:t>
      </w:r>
      <w:r w:rsidR="00372AAF">
        <w:rPr>
          <w:rFonts w:ascii="Times New Roman" w:hAnsi="Times New Roman" w:cs="Times New Roman"/>
          <w:sz w:val="28"/>
          <w:szCs w:val="28"/>
        </w:rPr>
        <w:t>по</w:t>
      </w:r>
      <w:r w:rsidR="00803C5C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372AAF">
        <w:rPr>
          <w:rFonts w:ascii="Times New Roman" w:hAnsi="Times New Roman" w:cs="Times New Roman"/>
          <w:sz w:val="28"/>
          <w:szCs w:val="28"/>
        </w:rPr>
        <w:t>«</w:t>
      </w:r>
      <w:r w:rsidR="00803C5C">
        <w:rPr>
          <w:rFonts w:ascii="Times New Roman" w:hAnsi="Times New Roman" w:cs="Times New Roman"/>
          <w:sz w:val="28"/>
          <w:szCs w:val="28"/>
        </w:rPr>
        <w:t>руководител</w:t>
      </w:r>
      <w:r w:rsidR="00372AAF">
        <w:rPr>
          <w:rFonts w:ascii="Times New Roman" w:hAnsi="Times New Roman" w:cs="Times New Roman"/>
          <w:sz w:val="28"/>
          <w:szCs w:val="28"/>
        </w:rPr>
        <w:t>ь»</w:t>
      </w:r>
      <w:r w:rsidR="005F40DA" w:rsidRPr="005F40DA">
        <w:rPr>
          <w:rFonts w:ascii="Times New Roman" w:hAnsi="Times New Roman" w:cs="Times New Roman"/>
          <w:sz w:val="28"/>
          <w:szCs w:val="28"/>
        </w:rPr>
        <w:t xml:space="preserve"> </w:t>
      </w:r>
      <w:r w:rsidR="005F40DA">
        <w:rPr>
          <w:rFonts w:ascii="Times New Roman" w:hAnsi="Times New Roman" w:cs="Times New Roman"/>
          <w:sz w:val="28"/>
          <w:szCs w:val="28"/>
        </w:rPr>
        <w:t xml:space="preserve">МБУ ДО «Центр дополнительного образования «Поиск»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(заключение на проект решения Думы города Нефтеюганска «О бюджете города Нефтеюганск на 2017 год и плановый период 2018 2019 годов» от 13.12.2016 № 515)</w:t>
      </w:r>
      <w:r w:rsidR="002B1468">
        <w:rPr>
          <w:rFonts w:ascii="Times New Roman" w:hAnsi="Times New Roman" w:cs="Times New Roman"/>
          <w:sz w:val="28"/>
          <w:szCs w:val="28"/>
        </w:rPr>
        <w:t>;</w:t>
      </w:r>
    </w:p>
    <w:p w:rsidR="00E04083" w:rsidRPr="00C070B2" w:rsidRDefault="00734D35" w:rsidP="00DE5E34">
      <w:pPr>
        <w:tabs>
          <w:tab w:val="left" w:pos="426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070B2">
        <w:rPr>
          <w:rFonts w:ascii="Times New Roman" w:hAnsi="Times New Roman" w:cs="Times New Roman"/>
          <w:sz w:val="28"/>
          <w:szCs w:val="28"/>
        </w:rPr>
        <w:t xml:space="preserve">  -</w:t>
      </w:r>
      <w:r w:rsidR="00A86418" w:rsidRPr="00C070B2">
        <w:rPr>
          <w:rFonts w:ascii="Times New Roman" w:hAnsi="Times New Roman" w:cs="Times New Roman"/>
          <w:sz w:val="28"/>
          <w:szCs w:val="28"/>
        </w:rPr>
        <w:t xml:space="preserve"> </w:t>
      </w:r>
      <w:r w:rsidR="001254FC" w:rsidRPr="00C070B2">
        <w:rPr>
          <w:rFonts w:ascii="Times New Roman" w:hAnsi="Times New Roman" w:cs="Times New Roman"/>
          <w:sz w:val="28"/>
          <w:szCs w:val="28"/>
        </w:rPr>
        <w:t xml:space="preserve">в нормативах финансовых затрат </w:t>
      </w:r>
      <w:r w:rsidR="006B45AD" w:rsidRPr="00C070B2">
        <w:rPr>
          <w:rFonts w:ascii="Times New Roman" w:hAnsi="Times New Roman" w:cs="Times New Roman"/>
          <w:sz w:val="28"/>
          <w:szCs w:val="28"/>
        </w:rPr>
        <w:t>завышены расходы</w:t>
      </w:r>
      <w:r w:rsidR="001254FC" w:rsidRPr="00C070B2">
        <w:rPr>
          <w:rFonts w:ascii="Times New Roman" w:hAnsi="Times New Roman" w:cs="Times New Roman"/>
          <w:sz w:val="28"/>
          <w:szCs w:val="28"/>
        </w:rPr>
        <w:t xml:space="preserve"> на ремонт и содержание автомобильных дорог общего пользования местного значения</w:t>
      </w:r>
      <w:r w:rsidR="006B45AD" w:rsidRPr="00C070B2">
        <w:rPr>
          <w:rFonts w:ascii="Times New Roman" w:hAnsi="Times New Roman" w:cs="Times New Roman"/>
          <w:sz w:val="28"/>
          <w:szCs w:val="28"/>
        </w:rPr>
        <w:t xml:space="preserve"> </w:t>
      </w:r>
      <w:r w:rsidR="0015459D" w:rsidRPr="00C070B2">
        <w:rPr>
          <w:rFonts w:ascii="Times New Roman" w:hAnsi="Times New Roman" w:cs="Times New Roman"/>
          <w:sz w:val="28"/>
          <w:szCs w:val="28"/>
        </w:rPr>
        <w:t>(</w:t>
      </w:r>
      <w:r w:rsidR="007C0B4E" w:rsidRPr="00C070B2">
        <w:rPr>
          <w:rFonts w:ascii="Times New Roman" w:hAnsi="Times New Roman" w:cs="Times New Roman"/>
          <w:sz w:val="28"/>
          <w:szCs w:val="28"/>
        </w:rPr>
        <w:t>заключение</w:t>
      </w:r>
      <w:r w:rsidR="00C070B2" w:rsidRPr="00C070B2">
        <w:rPr>
          <w:rFonts w:ascii="Times New Roman" w:hAnsi="Times New Roman" w:cs="Times New Roman"/>
          <w:sz w:val="28"/>
          <w:szCs w:val="28"/>
        </w:rPr>
        <w:t xml:space="preserve"> на проект постановления администрации города Нефтеюганска «О внесении изменения в постановление администрации города Нефтеюганска от 16.01.2015 № 6 –</w:t>
      </w:r>
      <w:r w:rsidR="001120BD">
        <w:rPr>
          <w:rFonts w:ascii="Times New Roman" w:hAnsi="Times New Roman" w:cs="Times New Roman"/>
          <w:sz w:val="28"/>
          <w:szCs w:val="28"/>
        </w:rPr>
        <w:t xml:space="preserve"> </w:t>
      </w:r>
      <w:r w:rsidR="00C070B2" w:rsidRPr="00C070B2">
        <w:rPr>
          <w:rFonts w:ascii="Times New Roman" w:hAnsi="Times New Roman" w:cs="Times New Roman"/>
          <w:sz w:val="28"/>
          <w:szCs w:val="28"/>
        </w:rPr>
        <w:t xml:space="preserve">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расчета размера ассигнований бюджета города Нефтеюганска на капитальный ремонт, ремонт и содержание автомобильных дорог общего пользования местного  значения  города Нефтеюганска» </w:t>
      </w:r>
      <w:r w:rsidR="007C0B4E" w:rsidRPr="00C070B2">
        <w:rPr>
          <w:rFonts w:ascii="Times New Roman" w:hAnsi="Times New Roman" w:cs="Times New Roman"/>
          <w:sz w:val="28"/>
          <w:szCs w:val="28"/>
        </w:rPr>
        <w:t>от 25.11.2016 № 485);</w:t>
      </w:r>
    </w:p>
    <w:p w:rsidR="00D670ED" w:rsidRDefault="000522E6" w:rsidP="00D670ED">
      <w:pPr>
        <w:spacing w:after="0" w:line="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2E6">
        <w:rPr>
          <w:rFonts w:ascii="Times New Roman" w:hAnsi="Times New Roman" w:cs="Times New Roman"/>
          <w:i/>
          <w:sz w:val="28"/>
          <w:szCs w:val="28"/>
        </w:rPr>
        <w:t>2. Н</w:t>
      </w:r>
      <w:r w:rsidR="007C0B4E" w:rsidRPr="000522E6">
        <w:rPr>
          <w:rFonts w:ascii="Times New Roman" w:hAnsi="Times New Roman" w:cs="Times New Roman"/>
          <w:i/>
          <w:sz w:val="28"/>
          <w:szCs w:val="28"/>
        </w:rPr>
        <w:t>ецелевое использование бюджетных средст</w:t>
      </w:r>
      <w:r w:rsidR="00C20C73">
        <w:rPr>
          <w:rFonts w:ascii="Times New Roman" w:hAnsi="Times New Roman" w:cs="Times New Roman"/>
          <w:i/>
          <w:sz w:val="28"/>
          <w:szCs w:val="28"/>
        </w:rPr>
        <w:t>в в общей сумме 7 172 141 рубл</w:t>
      </w:r>
      <w:r w:rsidR="002B28E7">
        <w:rPr>
          <w:rFonts w:ascii="Times New Roman" w:hAnsi="Times New Roman" w:cs="Times New Roman"/>
          <w:i/>
          <w:sz w:val="28"/>
          <w:szCs w:val="28"/>
        </w:rPr>
        <w:t>ь</w:t>
      </w:r>
      <w:r w:rsidR="00D670ED">
        <w:rPr>
          <w:rFonts w:ascii="Times New Roman" w:hAnsi="Times New Roman" w:cs="Times New Roman"/>
          <w:i/>
          <w:sz w:val="28"/>
          <w:szCs w:val="28"/>
        </w:rPr>
        <w:t>:</w:t>
      </w:r>
    </w:p>
    <w:p w:rsidR="002E16ED" w:rsidRDefault="002E16ED" w:rsidP="002E16E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0B4E" w:rsidRPr="00566765">
        <w:rPr>
          <w:rFonts w:ascii="Times New Roman" w:hAnsi="Times New Roman" w:cs="Times New Roman"/>
          <w:sz w:val="28"/>
          <w:szCs w:val="28"/>
        </w:rPr>
        <w:t>бюджетны</w:t>
      </w:r>
      <w:r w:rsidR="00B053B6">
        <w:rPr>
          <w:rFonts w:ascii="Times New Roman" w:hAnsi="Times New Roman" w:cs="Times New Roman"/>
          <w:sz w:val="28"/>
          <w:szCs w:val="28"/>
        </w:rPr>
        <w:t>е</w:t>
      </w:r>
      <w:r w:rsidR="007C0B4E" w:rsidRPr="0056676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B053B6">
        <w:rPr>
          <w:rFonts w:ascii="Times New Roman" w:hAnsi="Times New Roman" w:cs="Times New Roman"/>
          <w:sz w:val="28"/>
          <w:szCs w:val="28"/>
        </w:rPr>
        <w:t>а</w:t>
      </w:r>
      <w:r w:rsidR="007C0B4E" w:rsidRPr="00566765">
        <w:rPr>
          <w:rFonts w:ascii="Times New Roman" w:hAnsi="Times New Roman" w:cs="Times New Roman"/>
          <w:sz w:val="28"/>
          <w:szCs w:val="28"/>
        </w:rPr>
        <w:t xml:space="preserve"> на капитальный ремонт здания</w:t>
      </w:r>
      <w:r w:rsidR="005466CA" w:rsidRPr="00566765">
        <w:rPr>
          <w:rFonts w:ascii="Times New Roman" w:hAnsi="Times New Roman" w:cs="Times New Roman"/>
          <w:sz w:val="28"/>
          <w:szCs w:val="28"/>
        </w:rPr>
        <w:t xml:space="preserve"> </w:t>
      </w:r>
      <w:r w:rsidR="00B053B6" w:rsidRPr="00566765">
        <w:rPr>
          <w:rFonts w:ascii="Times New Roman" w:hAnsi="Times New Roman" w:cs="Times New Roman"/>
          <w:sz w:val="28"/>
          <w:szCs w:val="28"/>
        </w:rPr>
        <w:t>предусматр</w:t>
      </w:r>
      <w:r w:rsidR="00B053B6">
        <w:rPr>
          <w:rFonts w:ascii="Times New Roman" w:hAnsi="Times New Roman" w:cs="Times New Roman"/>
          <w:sz w:val="28"/>
          <w:szCs w:val="28"/>
        </w:rPr>
        <w:t>ивались по виду расходов 244 «Прочая закупка товаров, работ и услуг для обеспечения</w:t>
      </w:r>
      <w:r w:rsidR="007C0B4E" w:rsidRPr="00566765">
        <w:rPr>
          <w:rFonts w:ascii="Times New Roman" w:hAnsi="Times New Roman" w:cs="Times New Roman"/>
          <w:sz w:val="28"/>
          <w:szCs w:val="28"/>
        </w:rPr>
        <w:t xml:space="preserve"> госуда</w:t>
      </w:r>
      <w:r w:rsidR="005466CA" w:rsidRPr="00566765">
        <w:rPr>
          <w:rFonts w:ascii="Times New Roman" w:hAnsi="Times New Roman" w:cs="Times New Roman"/>
          <w:sz w:val="28"/>
          <w:szCs w:val="28"/>
        </w:rPr>
        <w:t xml:space="preserve">рственных (муниципальных) нужд» необходимо </w:t>
      </w:r>
      <w:r w:rsidR="007C0B4E" w:rsidRPr="00566765">
        <w:rPr>
          <w:rFonts w:ascii="Times New Roman" w:hAnsi="Times New Roman" w:cs="Times New Roman"/>
          <w:sz w:val="28"/>
          <w:szCs w:val="28"/>
        </w:rPr>
        <w:t>по виду расходов 243 «Закупка товаров, работ, услуг в</w:t>
      </w:r>
      <w:r w:rsidR="005D22E0">
        <w:rPr>
          <w:rFonts w:ascii="Times New Roman" w:hAnsi="Times New Roman" w:cs="Times New Roman"/>
          <w:sz w:val="28"/>
          <w:szCs w:val="28"/>
        </w:rPr>
        <w:t xml:space="preserve"> целях капитального ремонта </w:t>
      </w:r>
      <w:r w:rsidR="007C0B4E" w:rsidRPr="00566765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имущества»</w:t>
      </w:r>
      <w:r w:rsidR="00C56F2F" w:rsidRPr="00C56F2F">
        <w:rPr>
          <w:rFonts w:ascii="Times New Roman" w:hAnsi="Times New Roman" w:cs="Times New Roman"/>
          <w:sz w:val="28"/>
          <w:szCs w:val="28"/>
        </w:rPr>
        <w:t xml:space="preserve"> </w:t>
      </w:r>
      <w:r w:rsidR="00C56F2F" w:rsidRPr="00575681">
        <w:rPr>
          <w:rFonts w:ascii="Times New Roman" w:hAnsi="Times New Roman" w:cs="Times New Roman"/>
          <w:sz w:val="28"/>
          <w:szCs w:val="28"/>
        </w:rPr>
        <w:t xml:space="preserve">(заключение на проект решения Думы города </w:t>
      </w:r>
      <w:r w:rsidR="00803C5C">
        <w:rPr>
          <w:rFonts w:ascii="Times New Roman" w:hAnsi="Times New Roman" w:cs="Times New Roman"/>
          <w:sz w:val="28"/>
          <w:szCs w:val="28"/>
        </w:rPr>
        <w:t>«О</w:t>
      </w:r>
      <w:r w:rsidR="00C56F2F" w:rsidRPr="00575681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803C5C">
        <w:rPr>
          <w:rFonts w:ascii="Times New Roman" w:hAnsi="Times New Roman" w:cs="Times New Roman"/>
          <w:sz w:val="28"/>
          <w:szCs w:val="28"/>
        </w:rPr>
        <w:t>в решение Думы города Нефтеюганска от 23.12.2015 № 1168-</w:t>
      </w:r>
      <w:r w:rsidR="00803C5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03C5C" w:rsidRPr="00C70392">
        <w:rPr>
          <w:rFonts w:ascii="Times New Roman" w:hAnsi="Times New Roman" w:cs="Times New Roman"/>
          <w:sz w:val="28"/>
          <w:szCs w:val="28"/>
        </w:rPr>
        <w:t xml:space="preserve"> </w:t>
      </w:r>
      <w:r w:rsidR="00803C5C">
        <w:rPr>
          <w:rFonts w:ascii="Times New Roman" w:hAnsi="Times New Roman" w:cs="Times New Roman"/>
          <w:sz w:val="28"/>
          <w:szCs w:val="28"/>
        </w:rPr>
        <w:t>«О бюджете города Нефтеюганска на 2016 год»</w:t>
      </w:r>
      <w:r w:rsidR="00C56F2F" w:rsidRPr="00575681">
        <w:rPr>
          <w:rFonts w:ascii="Times New Roman" w:hAnsi="Times New Roman" w:cs="Times New Roman"/>
          <w:sz w:val="28"/>
          <w:szCs w:val="28"/>
        </w:rPr>
        <w:t xml:space="preserve"> от</w:t>
      </w:r>
      <w:r w:rsidR="00803C5C">
        <w:rPr>
          <w:rFonts w:ascii="Times New Roman" w:hAnsi="Times New Roman" w:cs="Times New Roman"/>
          <w:sz w:val="28"/>
          <w:szCs w:val="28"/>
        </w:rPr>
        <w:t xml:space="preserve"> 14.12</w:t>
      </w:r>
      <w:r w:rsidR="00C56F2F" w:rsidRPr="00575681">
        <w:rPr>
          <w:rFonts w:ascii="Times New Roman" w:hAnsi="Times New Roman" w:cs="Times New Roman"/>
          <w:sz w:val="28"/>
          <w:szCs w:val="28"/>
        </w:rPr>
        <w:t xml:space="preserve">.2016 № </w:t>
      </w:r>
      <w:r w:rsidR="00803C5C">
        <w:rPr>
          <w:rFonts w:ascii="Times New Roman" w:hAnsi="Times New Roman" w:cs="Times New Roman"/>
          <w:sz w:val="28"/>
          <w:szCs w:val="28"/>
        </w:rPr>
        <w:t>518</w:t>
      </w:r>
      <w:r w:rsidR="00C56F2F" w:rsidRPr="0057568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4CF" w:rsidRPr="002E16ED" w:rsidRDefault="002E16ED" w:rsidP="002E16ED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местного бюджета предусматривались на осуществление отдельных государственных полномочий </w:t>
      </w:r>
      <w:r w:rsidRPr="002E16ED">
        <w:rPr>
          <w:rFonts w:ascii="Times New Roman" w:hAnsi="Times New Roman" w:cs="Times New Roman"/>
          <w:sz w:val="28"/>
          <w:szCs w:val="28"/>
        </w:rPr>
        <w:t xml:space="preserve">(заключение </w:t>
      </w:r>
      <w:r w:rsidR="005E2FBD" w:rsidRPr="002E16ED">
        <w:rPr>
          <w:rFonts w:ascii="Times New Roman" w:hAnsi="Times New Roman" w:cs="Times New Roman"/>
          <w:sz w:val="28"/>
          <w:szCs w:val="28"/>
        </w:rPr>
        <w:t>на проект</w:t>
      </w:r>
      <w:r w:rsidRPr="002E16ED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6ED">
        <w:rPr>
          <w:rFonts w:ascii="Times New Roman" w:hAnsi="Times New Roman" w:cs="Times New Roman"/>
          <w:sz w:val="28"/>
          <w:szCs w:val="28"/>
        </w:rPr>
        <w:t xml:space="preserve">города Нефтеюганска «Доступная среда в городе Нефтеюганске на 2014-2020 </w:t>
      </w:r>
      <w:r w:rsidR="005E2FBD" w:rsidRPr="002E16ED">
        <w:rPr>
          <w:rFonts w:ascii="Times New Roman" w:hAnsi="Times New Roman" w:cs="Times New Roman"/>
          <w:sz w:val="28"/>
          <w:szCs w:val="28"/>
        </w:rPr>
        <w:t>годы»</w:t>
      </w:r>
      <w:r w:rsidR="005E2FBD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20.12.20</w:t>
      </w:r>
      <w:r w:rsidR="00881A3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 № 525</w:t>
      </w:r>
      <w:r w:rsidRPr="002E16ED">
        <w:rPr>
          <w:rFonts w:ascii="Times New Roman" w:hAnsi="Times New Roman" w:cs="Times New Roman"/>
          <w:sz w:val="28"/>
          <w:szCs w:val="28"/>
        </w:rPr>
        <w:t>)</w:t>
      </w:r>
      <w:r w:rsidR="00FE0FA4" w:rsidRPr="002E16ED">
        <w:rPr>
          <w:rFonts w:ascii="Times New Roman" w:hAnsi="Times New Roman" w:cs="Times New Roman"/>
          <w:sz w:val="28"/>
          <w:szCs w:val="28"/>
        </w:rPr>
        <w:t>.</w:t>
      </w:r>
      <w:r w:rsidR="007C0B4E" w:rsidRPr="002E1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083" w:rsidRPr="005F4524" w:rsidRDefault="004C2351" w:rsidP="004C2351">
      <w:pPr>
        <w:tabs>
          <w:tab w:val="left" w:pos="567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178CF">
        <w:rPr>
          <w:rFonts w:ascii="Times New Roman" w:eastAsia="Calibri" w:hAnsi="Times New Roman" w:cs="Times New Roman"/>
          <w:sz w:val="28"/>
          <w:szCs w:val="28"/>
          <w:lang w:eastAsia="en-US"/>
        </w:rPr>
        <w:t>Кроме того, п</w:t>
      </w:r>
      <w:r w:rsidR="001A3EC0" w:rsidRPr="000B1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 формировании проекта бюджета города </w:t>
      </w:r>
      <w:r w:rsidR="001000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Нефтеюганска </w:t>
      </w:r>
      <w:r w:rsidR="001A3EC0" w:rsidRPr="000B1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2017-2019 годы </w:t>
      </w:r>
      <w:r w:rsidR="005F45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учтены </w:t>
      </w:r>
      <w:r w:rsidR="001A3EC0" w:rsidRPr="000B1CC9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Счётной палаты в части расчёт</w:t>
      </w:r>
      <w:r w:rsidR="001A3EC0">
        <w:rPr>
          <w:rFonts w:ascii="Times New Roman" w:eastAsia="Calibri" w:hAnsi="Times New Roman" w:cs="Times New Roman"/>
          <w:sz w:val="28"/>
          <w:szCs w:val="28"/>
          <w:lang w:eastAsia="en-US"/>
        </w:rPr>
        <w:t>а работ</w:t>
      </w:r>
      <w:r w:rsidR="001A3EC0" w:rsidRPr="000B1C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содержанию кладбища</w:t>
      </w:r>
      <w:r w:rsidR="005F452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привело к уменьшению расходов бюджета на </w:t>
      </w:r>
      <w:r w:rsidR="005F4524" w:rsidRPr="005F4524">
        <w:rPr>
          <w:rFonts w:ascii="Times New Roman" w:eastAsia="Calibri" w:hAnsi="Times New Roman" w:cs="Times New Roman"/>
          <w:sz w:val="28"/>
          <w:szCs w:val="28"/>
          <w:lang w:eastAsia="en-US"/>
        </w:rPr>
        <w:t>3 631 596</w:t>
      </w:r>
      <w:r w:rsidR="005F4524" w:rsidRPr="00EB50E5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5F4524" w:rsidRPr="000B1CC9">
        <w:rPr>
          <w:rFonts w:ascii="Times New Roman" w:eastAsia="Calibri" w:hAnsi="Times New Roman" w:cs="Times New Roman"/>
          <w:sz w:val="28"/>
          <w:szCs w:val="28"/>
          <w:lang w:eastAsia="en-US"/>
        </w:rPr>
        <w:t>рублей</w:t>
      </w:r>
      <w:r w:rsidR="005F452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0B4E" w:rsidRDefault="007C0B4E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2FBD" w:rsidRDefault="005E2FBD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2FBD" w:rsidRDefault="005E2FBD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E2FBD" w:rsidRDefault="005E2FBD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34A32" w:rsidRDefault="00E60E9B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A32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2.1. </w:t>
      </w:r>
      <w:r w:rsidR="00F76FF8" w:rsidRPr="00634A32">
        <w:rPr>
          <w:rFonts w:ascii="Times New Roman" w:hAnsi="Times New Roman" w:cs="Times New Roman"/>
          <w:b/>
          <w:i/>
          <w:sz w:val="28"/>
          <w:szCs w:val="28"/>
        </w:rPr>
        <w:t>Экспертиза проект</w:t>
      </w:r>
      <w:r w:rsidR="00AA68B4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E133D0" w:rsidRPr="00634A32">
        <w:rPr>
          <w:rFonts w:ascii="Times New Roman" w:hAnsi="Times New Roman" w:cs="Times New Roman"/>
          <w:b/>
          <w:i/>
          <w:sz w:val="28"/>
          <w:szCs w:val="28"/>
        </w:rPr>
        <w:t xml:space="preserve">решения Думы </w:t>
      </w:r>
      <w:r w:rsidR="002E453C"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города </w:t>
      </w:r>
    </w:p>
    <w:p w:rsidR="00F76FF8" w:rsidRPr="001F0396" w:rsidRDefault="00634A32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>«О внесении изменений в решение Думы города Нефтеюганска от 2</w:t>
      </w:r>
      <w:r w:rsidR="00CB7193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>.12.201</w:t>
      </w:r>
      <w:r w:rsidR="00CB7193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</w:t>
      </w:r>
      <w:r w:rsidR="00CB7193">
        <w:rPr>
          <w:rFonts w:ascii="Times New Roman" w:eastAsia="Times New Roman" w:hAnsi="Times New Roman" w:cs="Times New Roman"/>
          <w:b/>
          <w:i/>
          <w:sz w:val="28"/>
          <w:szCs w:val="28"/>
        </w:rPr>
        <w:t>1168</w:t>
      </w: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>-V «О бюджете города Нефтеюганск на 201</w:t>
      </w:r>
      <w:r w:rsidR="00CB7193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634A3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год»</w:t>
      </w:r>
    </w:p>
    <w:p w:rsidR="00634A32" w:rsidRDefault="00634A32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252" w:rsidRDefault="00634A32" w:rsidP="00774252">
      <w:pPr>
        <w:tabs>
          <w:tab w:val="left" w:pos="567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252">
        <w:rPr>
          <w:rFonts w:ascii="Times New Roman" w:hAnsi="Times New Roman" w:cs="Times New Roman"/>
          <w:sz w:val="28"/>
          <w:szCs w:val="28"/>
        </w:rPr>
        <w:t>В отч</w:t>
      </w:r>
      <w:r w:rsidR="00982C0B" w:rsidRPr="00774252">
        <w:rPr>
          <w:rFonts w:ascii="Times New Roman" w:hAnsi="Times New Roman" w:cs="Times New Roman"/>
          <w:sz w:val="28"/>
          <w:szCs w:val="28"/>
        </w:rPr>
        <w:t>ё</w:t>
      </w:r>
      <w:r w:rsidRPr="00774252">
        <w:rPr>
          <w:rFonts w:ascii="Times New Roman" w:hAnsi="Times New Roman" w:cs="Times New Roman"/>
          <w:sz w:val="28"/>
          <w:szCs w:val="28"/>
        </w:rPr>
        <w:t xml:space="preserve">тном периоде </w:t>
      </w:r>
      <w:r w:rsidR="001E0680" w:rsidRPr="00774252">
        <w:rPr>
          <w:rFonts w:ascii="Times New Roman" w:hAnsi="Times New Roman" w:cs="Times New Roman"/>
          <w:sz w:val="28"/>
          <w:szCs w:val="28"/>
        </w:rPr>
        <w:t>подготовлен</w:t>
      </w:r>
      <w:r w:rsidR="00613D8D" w:rsidRPr="00774252">
        <w:rPr>
          <w:rFonts w:ascii="Times New Roman" w:hAnsi="Times New Roman" w:cs="Times New Roman"/>
          <w:sz w:val="28"/>
          <w:szCs w:val="28"/>
        </w:rPr>
        <w:t>ы</w:t>
      </w:r>
      <w:r w:rsidR="001E0680" w:rsidRPr="00774252">
        <w:rPr>
          <w:rFonts w:ascii="Times New Roman" w:hAnsi="Times New Roman" w:cs="Times New Roman"/>
          <w:sz w:val="28"/>
          <w:szCs w:val="28"/>
        </w:rPr>
        <w:t xml:space="preserve"> </w:t>
      </w:r>
      <w:r w:rsidR="00982C0B" w:rsidRPr="00774252">
        <w:rPr>
          <w:rFonts w:ascii="Times New Roman" w:hAnsi="Times New Roman" w:cs="Times New Roman"/>
          <w:sz w:val="28"/>
          <w:szCs w:val="28"/>
        </w:rPr>
        <w:t>три</w:t>
      </w:r>
      <w:r w:rsidR="00C427D3" w:rsidRPr="00774252">
        <w:rPr>
          <w:rFonts w:ascii="Times New Roman" w:hAnsi="Times New Roman" w:cs="Times New Roman"/>
          <w:sz w:val="28"/>
          <w:szCs w:val="28"/>
        </w:rPr>
        <w:t xml:space="preserve"> </w:t>
      </w:r>
      <w:r w:rsidR="001E0680" w:rsidRPr="00774252">
        <w:rPr>
          <w:rFonts w:ascii="Times New Roman" w:hAnsi="Times New Roman" w:cs="Times New Roman"/>
          <w:sz w:val="28"/>
          <w:szCs w:val="28"/>
        </w:rPr>
        <w:t>заключени</w:t>
      </w:r>
      <w:r w:rsidR="00C427D3" w:rsidRPr="00774252">
        <w:rPr>
          <w:rFonts w:ascii="Times New Roman" w:hAnsi="Times New Roman" w:cs="Times New Roman"/>
          <w:sz w:val="28"/>
          <w:szCs w:val="28"/>
        </w:rPr>
        <w:t>я</w:t>
      </w:r>
      <w:r w:rsidR="001E0680" w:rsidRPr="00774252">
        <w:rPr>
          <w:rFonts w:ascii="Times New Roman" w:hAnsi="Times New Roman" w:cs="Times New Roman"/>
          <w:sz w:val="28"/>
          <w:szCs w:val="28"/>
        </w:rPr>
        <w:t xml:space="preserve"> на проект решени</w:t>
      </w:r>
      <w:r w:rsidR="00066A6A" w:rsidRPr="00774252">
        <w:rPr>
          <w:rFonts w:ascii="Times New Roman" w:hAnsi="Times New Roman" w:cs="Times New Roman"/>
          <w:sz w:val="28"/>
          <w:szCs w:val="28"/>
        </w:rPr>
        <w:t>я</w:t>
      </w:r>
      <w:r w:rsidR="001E0680" w:rsidRPr="0077425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D434B" w:rsidRPr="00774252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16708" w:rsidRPr="00774252">
        <w:rPr>
          <w:rFonts w:ascii="Times New Roman" w:hAnsi="Times New Roman" w:cs="Times New Roman"/>
          <w:sz w:val="28"/>
          <w:szCs w:val="28"/>
        </w:rPr>
        <w:t>«</w:t>
      </w:r>
      <w:r w:rsidR="008A35DB" w:rsidRPr="00774252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</w:t>
      </w:r>
      <w:r w:rsidR="00CF687E" w:rsidRPr="00774252">
        <w:rPr>
          <w:rFonts w:ascii="Times New Roman" w:hAnsi="Times New Roman" w:cs="Times New Roman"/>
          <w:sz w:val="28"/>
          <w:szCs w:val="28"/>
        </w:rPr>
        <w:t>юганска от 23.12.2015 № 1168-V «</w:t>
      </w:r>
      <w:r w:rsidR="008A35DB" w:rsidRPr="00774252">
        <w:rPr>
          <w:rFonts w:ascii="Times New Roman" w:hAnsi="Times New Roman" w:cs="Times New Roman"/>
          <w:sz w:val="28"/>
          <w:szCs w:val="28"/>
        </w:rPr>
        <w:t>О</w:t>
      </w:r>
      <w:r w:rsidR="004E7A27" w:rsidRPr="00774252">
        <w:rPr>
          <w:rFonts w:ascii="Times New Roman" w:hAnsi="Times New Roman" w:cs="Times New Roman"/>
          <w:sz w:val="28"/>
          <w:szCs w:val="28"/>
        </w:rPr>
        <w:t xml:space="preserve"> бюджете города Нефтеюганска на 2016 </w:t>
      </w:r>
      <w:r w:rsidR="008A35DB" w:rsidRPr="00774252">
        <w:rPr>
          <w:rFonts w:ascii="Times New Roman" w:hAnsi="Times New Roman" w:cs="Times New Roman"/>
          <w:sz w:val="28"/>
          <w:szCs w:val="28"/>
        </w:rPr>
        <w:t>год</w:t>
      </w:r>
      <w:r w:rsidR="00306ED6" w:rsidRPr="00774252">
        <w:rPr>
          <w:rFonts w:ascii="Times New Roman" w:hAnsi="Times New Roman" w:cs="Times New Roman"/>
          <w:sz w:val="28"/>
          <w:szCs w:val="28"/>
        </w:rPr>
        <w:t>»</w:t>
      </w:r>
      <w:r w:rsidR="00774252" w:rsidRPr="00774252">
        <w:rPr>
          <w:rFonts w:ascii="Times New Roman" w:hAnsi="Times New Roman" w:cs="Times New Roman"/>
          <w:sz w:val="28"/>
          <w:szCs w:val="28"/>
        </w:rPr>
        <w:t>. С</w:t>
      </w:r>
      <w:r w:rsidR="00774252" w:rsidRPr="00774252">
        <w:rPr>
          <w:rFonts w:ascii="Times New Roman" w:hAnsi="Times New Roman" w:cs="Times New Roman"/>
          <w:color w:val="000000"/>
          <w:sz w:val="28"/>
          <w:szCs w:val="28"/>
        </w:rPr>
        <w:t>формулировано 12</w:t>
      </w:r>
      <w:r w:rsidR="00774252" w:rsidRPr="00774252">
        <w:rPr>
          <w:rFonts w:ascii="Times New Roman" w:hAnsi="Times New Roman" w:cs="Times New Roman"/>
          <w:sz w:val="28"/>
          <w:szCs w:val="28"/>
        </w:rPr>
        <w:t xml:space="preserve"> замечаний, 12</w:t>
      </w:r>
      <w:r w:rsidR="00774252" w:rsidRPr="00774252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рекомендаций</w:t>
      </w:r>
      <w:r w:rsidR="00C34A73">
        <w:rPr>
          <w:rFonts w:ascii="Times New Roman" w:hAnsi="Times New Roman" w:cs="Times New Roman"/>
          <w:color w:val="000000"/>
          <w:sz w:val="28"/>
          <w:szCs w:val="28"/>
        </w:rPr>
        <w:t>, которые исполнены в полном объёме</w:t>
      </w:r>
      <w:r w:rsidR="007742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7E8E" w:rsidRPr="00714398" w:rsidRDefault="009428C8" w:rsidP="00E17E8E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8C8">
        <w:rPr>
          <w:rFonts w:ascii="Times New Roman" w:hAnsi="Times New Roman" w:cs="Times New Roman"/>
          <w:sz w:val="28"/>
          <w:szCs w:val="28"/>
        </w:rPr>
        <w:t xml:space="preserve">В ходе экспертизы установлено, что в нарушение требований пункта 2 статьи 72, пункта 5 </w:t>
      </w:r>
      <w:hyperlink r:id="rId11" w:history="1">
        <w:r w:rsidRPr="009428C8">
          <w:rPr>
            <w:rFonts w:ascii="Times New Roman" w:hAnsi="Times New Roman" w:cs="Times New Roman"/>
            <w:sz w:val="28"/>
            <w:szCs w:val="28"/>
          </w:rPr>
          <w:t xml:space="preserve">статьи 161, </w:t>
        </w:r>
        <w:hyperlink r:id="rId12" w:history="1">
          <w:r w:rsidRPr="009428C8">
            <w:rPr>
              <w:rFonts w:ascii="Times New Roman" w:hAnsi="Times New Roman" w:cs="Times New Roman"/>
              <w:sz w:val="28"/>
              <w:szCs w:val="28"/>
            </w:rPr>
            <w:t>пункта 3 статьи 219</w:t>
          </w:r>
        </w:hyperlink>
        <w:r w:rsidRPr="009428C8">
          <w:rPr>
            <w:rFonts w:ascii="Times New Roman" w:hAnsi="Times New Roman" w:cs="Times New Roman"/>
            <w:sz w:val="28"/>
            <w:szCs w:val="28"/>
          </w:rPr>
          <w:t xml:space="preserve"> Бюджетного кодекса </w:t>
        </w:r>
      </w:hyperlink>
      <w:r w:rsidRPr="009428C8">
        <w:rPr>
          <w:rFonts w:ascii="Times New Roman" w:hAnsi="Times New Roman" w:cs="Times New Roman"/>
          <w:sz w:val="28"/>
          <w:szCs w:val="28"/>
        </w:rPr>
        <w:t>Российской</w:t>
      </w:r>
      <w:r w:rsidR="00E17E8E">
        <w:rPr>
          <w:rFonts w:ascii="Times New Roman" w:hAnsi="Times New Roman" w:cs="Times New Roman"/>
          <w:sz w:val="28"/>
          <w:szCs w:val="28"/>
        </w:rPr>
        <w:t xml:space="preserve"> Федерации директор МКУ «УКС»</w:t>
      </w:r>
      <w:r w:rsidR="00E17E8E" w:rsidRPr="00714398">
        <w:rPr>
          <w:rFonts w:ascii="Times New Roman" w:hAnsi="Times New Roman" w:cs="Times New Roman"/>
          <w:sz w:val="28"/>
          <w:szCs w:val="28"/>
        </w:rPr>
        <w:t xml:space="preserve"> принял обязательства за сч</w:t>
      </w:r>
      <w:r w:rsidR="00E17E8E">
        <w:rPr>
          <w:rFonts w:ascii="Times New Roman" w:hAnsi="Times New Roman" w:cs="Times New Roman"/>
          <w:sz w:val="28"/>
          <w:szCs w:val="28"/>
        </w:rPr>
        <w:t>ёт средств местного бюджета, путё</w:t>
      </w:r>
      <w:r w:rsidR="00E17E8E" w:rsidRPr="00714398">
        <w:rPr>
          <w:rFonts w:ascii="Times New Roman" w:hAnsi="Times New Roman" w:cs="Times New Roman"/>
          <w:sz w:val="28"/>
          <w:szCs w:val="28"/>
        </w:rPr>
        <w:t xml:space="preserve">м заключения </w:t>
      </w:r>
      <w:r w:rsidR="00E17E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17E8E" w:rsidRPr="00714398">
        <w:rPr>
          <w:rFonts w:ascii="Times New Roman" w:hAnsi="Times New Roman" w:cs="Times New Roman"/>
          <w:sz w:val="28"/>
          <w:szCs w:val="28"/>
        </w:rPr>
        <w:t>контракт</w:t>
      </w:r>
      <w:r w:rsidR="00E17E8E">
        <w:rPr>
          <w:rFonts w:ascii="Times New Roman" w:hAnsi="Times New Roman" w:cs="Times New Roman"/>
          <w:sz w:val="28"/>
          <w:szCs w:val="28"/>
        </w:rPr>
        <w:t>а</w:t>
      </w:r>
      <w:r w:rsidR="00E17E8E" w:rsidRPr="00714398">
        <w:rPr>
          <w:rFonts w:ascii="Times New Roman" w:hAnsi="Times New Roman" w:cs="Times New Roman"/>
          <w:sz w:val="28"/>
          <w:szCs w:val="28"/>
        </w:rPr>
        <w:t xml:space="preserve"> в размер</w:t>
      </w:r>
      <w:r w:rsidR="00E17E8E">
        <w:rPr>
          <w:rFonts w:ascii="Times New Roman" w:hAnsi="Times New Roman" w:cs="Times New Roman"/>
          <w:sz w:val="28"/>
          <w:szCs w:val="28"/>
        </w:rPr>
        <w:t>е</w:t>
      </w:r>
      <w:r w:rsidR="00E17E8E" w:rsidRPr="00714398">
        <w:rPr>
          <w:rFonts w:ascii="Times New Roman" w:hAnsi="Times New Roman" w:cs="Times New Roman"/>
          <w:sz w:val="28"/>
          <w:szCs w:val="28"/>
        </w:rPr>
        <w:t>, превышающ</w:t>
      </w:r>
      <w:r w:rsidR="00E17E8E">
        <w:rPr>
          <w:rFonts w:ascii="Times New Roman" w:hAnsi="Times New Roman" w:cs="Times New Roman"/>
          <w:sz w:val="28"/>
          <w:szCs w:val="28"/>
        </w:rPr>
        <w:t>ем утверждё</w:t>
      </w:r>
      <w:r w:rsidR="00E17E8E" w:rsidRPr="00714398">
        <w:rPr>
          <w:rFonts w:ascii="Times New Roman" w:hAnsi="Times New Roman" w:cs="Times New Roman"/>
          <w:sz w:val="28"/>
          <w:szCs w:val="28"/>
        </w:rPr>
        <w:t xml:space="preserve">нные бюджетные ассигнования. </w:t>
      </w:r>
    </w:p>
    <w:p w:rsidR="00C010F9" w:rsidRDefault="00E17E8E" w:rsidP="00E17E8E">
      <w:pPr>
        <w:tabs>
          <w:tab w:val="left" w:pos="567"/>
        </w:tabs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010F9" w:rsidRPr="00714398">
        <w:rPr>
          <w:rFonts w:ascii="Times New Roman" w:hAnsi="Times New Roman"/>
          <w:sz w:val="28"/>
          <w:szCs w:val="28"/>
        </w:rPr>
        <w:t>По допущенному нарушению в отношении директора МКУ «УКС», должностным лицом Сч</w:t>
      </w:r>
      <w:r w:rsidR="006B6982">
        <w:rPr>
          <w:rFonts w:ascii="Times New Roman" w:hAnsi="Times New Roman"/>
          <w:sz w:val="28"/>
          <w:szCs w:val="28"/>
        </w:rPr>
        <w:t>ё</w:t>
      </w:r>
      <w:r w:rsidR="00C010F9" w:rsidRPr="00714398">
        <w:rPr>
          <w:rFonts w:ascii="Times New Roman" w:hAnsi="Times New Roman"/>
          <w:sz w:val="28"/>
          <w:szCs w:val="28"/>
        </w:rPr>
        <w:t>тной палаты возбуждено дело об административном правонарушении по статье 15.15.10 Кодекса Российской Федерации об административных правонарушениях, по результатам которого</w:t>
      </w:r>
      <w:r w:rsidR="00C64E94">
        <w:rPr>
          <w:rFonts w:ascii="Times New Roman" w:hAnsi="Times New Roman"/>
          <w:sz w:val="28"/>
          <w:szCs w:val="28"/>
        </w:rPr>
        <w:t xml:space="preserve"> судом</w:t>
      </w:r>
      <w:r w:rsidR="00C010F9" w:rsidRPr="00714398">
        <w:rPr>
          <w:rFonts w:ascii="Times New Roman" w:hAnsi="Times New Roman"/>
          <w:sz w:val="28"/>
          <w:szCs w:val="28"/>
        </w:rPr>
        <w:t xml:space="preserve"> назначено наказание в виде штрафа в размере 20</w:t>
      </w:r>
      <w:r w:rsidR="00C010F9">
        <w:rPr>
          <w:rFonts w:ascii="Times New Roman" w:hAnsi="Times New Roman"/>
          <w:sz w:val="28"/>
          <w:szCs w:val="28"/>
        </w:rPr>
        <w:t xml:space="preserve"> 000</w:t>
      </w:r>
      <w:r w:rsidR="00C010F9" w:rsidRPr="00714398">
        <w:rPr>
          <w:rFonts w:ascii="Times New Roman" w:hAnsi="Times New Roman"/>
          <w:sz w:val="28"/>
          <w:szCs w:val="28"/>
        </w:rPr>
        <w:t xml:space="preserve"> рублей.</w:t>
      </w:r>
    </w:p>
    <w:p w:rsidR="00C010F9" w:rsidRDefault="00C010F9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5920" w:rsidRDefault="00D075A3" w:rsidP="008F0F1B">
      <w:pPr>
        <w:pStyle w:val="af5"/>
        <w:widowControl w:val="0"/>
        <w:spacing w:line="240" w:lineRule="auto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2.2. </w:t>
      </w:r>
      <w:r w:rsidR="003D43DB" w:rsidRPr="00235920">
        <w:rPr>
          <w:b/>
          <w:i/>
          <w:szCs w:val="28"/>
        </w:rPr>
        <w:t xml:space="preserve">Экспертиза </w:t>
      </w:r>
      <w:r w:rsidR="00235920" w:rsidRPr="00235920">
        <w:rPr>
          <w:b/>
          <w:i/>
          <w:szCs w:val="28"/>
        </w:rPr>
        <w:t xml:space="preserve">оперативного </w:t>
      </w:r>
      <w:r w:rsidR="003D43DB" w:rsidRPr="00235920">
        <w:rPr>
          <w:b/>
          <w:i/>
          <w:szCs w:val="28"/>
        </w:rPr>
        <w:t>отчёта</w:t>
      </w:r>
      <w:r w:rsidR="00235920" w:rsidRPr="00235920">
        <w:rPr>
          <w:b/>
          <w:i/>
          <w:szCs w:val="28"/>
        </w:rPr>
        <w:t xml:space="preserve"> о ходе исполнения бюджета города Нефтеюганска за 9 месяцев 2016 года</w:t>
      </w:r>
    </w:p>
    <w:p w:rsidR="008F0F1B" w:rsidRPr="008F0F1B" w:rsidRDefault="008F0F1B" w:rsidP="008F0F1B">
      <w:pPr>
        <w:pStyle w:val="af5"/>
        <w:widowControl w:val="0"/>
        <w:spacing w:line="240" w:lineRule="auto"/>
        <w:ind w:firstLine="0"/>
        <w:jc w:val="center"/>
        <w:rPr>
          <w:b/>
          <w:i/>
          <w:szCs w:val="28"/>
        </w:rPr>
      </w:pPr>
    </w:p>
    <w:p w:rsidR="00C70423" w:rsidRDefault="00B23F98" w:rsidP="005F7D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подготовлено заключение, в котором </w:t>
      </w:r>
      <w:r w:rsidRPr="007E7049">
        <w:rPr>
          <w:rFonts w:ascii="Times New Roman" w:hAnsi="Times New Roman" w:cs="Times New Roman"/>
          <w:sz w:val="28"/>
          <w:szCs w:val="28"/>
        </w:rPr>
        <w:t xml:space="preserve">сформулировано </w:t>
      </w:r>
      <w:r>
        <w:rPr>
          <w:rFonts w:ascii="Times New Roman" w:hAnsi="Times New Roman" w:cs="Times New Roman"/>
          <w:sz w:val="28"/>
          <w:szCs w:val="28"/>
        </w:rPr>
        <w:t xml:space="preserve">3 нарушения, дано 4 рекомендации. Главными распорядителями бюджетных средств рекомендации </w:t>
      </w:r>
      <w:r w:rsidR="007575CD">
        <w:rPr>
          <w:rFonts w:ascii="Times New Roman" w:hAnsi="Times New Roman" w:cs="Times New Roman"/>
          <w:sz w:val="28"/>
          <w:szCs w:val="28"/>
        </w:rPr>
        <w:t>учтены</w:t>
      </w:r>
      <w:r w:rsidR="00C70423">
        <w:rPr>
          <w:rFonts w:ascii="Times New Roman" w:hAnsi="Times New Roman" w:cs="Times New Roman"/>
          <w:sz w:val="28"/>
          <w:szCs w:val="28"/>
        </w:rPr>
        <w:t>.</w:t>
      </w:r>
    </w:p>
    <w:p w:rsidR="005F7DF8" w:rsidRDefault="009428E8" w:rsidP="005F7D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E8">
        <w:rPr>
          <w:rFonts w:ascii="Times New Roman" w:hAnsi="Times New Roman" w:cs="Times New Roman"/>
          <w:sz w:val="28"/>
          <w:szCs w:val="28"/>
        </w:rPr>
        <w:t xml:space="preserve">Общий объём доходов, поступивших за 9 месяцев </w:t>
      </w:r>
      <w:r w:rsidR="0010008B">
        <w:rPr>
          <w:rFonts w:ascii="Times New Roman" w:hAnsi="Times New Roman" w:cs="Times New Roman"/>
          <w:sz w:val="28"/>
          <w:szCs w:val="28"/>
        </w:rPr>
        <w:t>2016</w:t>
      </w:r>
      <w:r w:rsidRPr="009428E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5E2FBD" w:rsidRPr="009428E8">
        <w:rPr>
          <w:rFonts w:ascii="Times New Roman" w:hAnsi="Times New Roman" w:cs="Times New Roman"/>
          <w:sz w:val="28"/>
          <w:szCs w:val="28"/>
        </w:rPr>
        <w:t>состав</w:t>
      </w:r>
      <w:r w:rsidR="005E2FBD">
        <w:rPr>
          <w:rFonts w:ascii="Times New Roman" w:hAnsi="Times New Roman" w:cs="Times New Roman"/>
          <w:sz w:val="28"/>
          <w:szCs w:val="28"/>
        </w:rPr>
        <w:t>лял</w:t>
      </w:r>
      <w:r w:rsidR="005E2FBD" w:rsidRPr="009428E8">
        <w:rPr>
          <w:rFonts w:ascii="Times New Roman" w:hAnsi="Times New Roman" w:cs="Times New Roman"/>
          <w:sz w:val="28"/>
          <w:szCs w:val="28"/>
        </w:rPr>
        <w:t xml:space="preserve"> </w:t>
      </w:r>
      <w:r w:rsidR="005E2FBD">
        <w:rPr>
          <w:rFonts w:ascii="Times New Roman" w:hAnsi="Times New Roman" w:cs="Times New Roman"/>
          <w:sz w:val="28"/>
          <w:szCs w:val="28"/>
        </w:rPr>
        <w:br/>
        <w:t>4</w:t>
      </w:r>
      <w:r w:rsidRPr="009428E8">
        <w:rPr>
          <w:rFonts w:ascii="Times New Roman" w:hAnsi="Times New Roman" w:cs="Times New Roman"/>
          <w:bCs/>
          <w:sz w:val="28"/>
          <w:szCs w:val="28"/>
        </w:rPr>
        <w:t xml:space="preserve"> 786 497 630 </w:t>
      </w:r>
      <w:r w:rsidRPr="009428E8">
        <w:rPr>
          <w:rFonts w:ascii="Times New Roman" w:hAnsi="Times New Roman" w:cs="Times New Roman"/>
          <w:sz w:val="28"/>
          <w:szCs w:val="28"/>
        </w:rPr>
        <w:t>рублей 62 копейки, что составля</w:t>
      </w:r>
      <w:r w:rsidR="005F027D">
        <w:rPr>
          <w:rFonts w:ascii="Times New Roman" w:hAnsi="Times New Roman" w:cs="Times New Roman"/>
          <w:sz w:val="28"/>
          <w:szCs w:val="28"/>
        </w:rPr>
        <w:t>ло</w:t>
      </w:r>
      <w:r w:rsidR="004969BC">
        <w:rPr>
          <w:rFonts w:ascii="Times New Roman" w:hAnsi="Times New Roman" w:cs="Times New Roman"/>
          <w:sz w:val="28"/>
          <w:szCs w:val="28"/>
        </w:rPr>
        <w:t xml:space="preserve"> 68,89 % от годовых уточнё</w:t>
      </w:r>
      <w:r w:rsidRPr="009428E8">
        <w:rPr>
          <w:rFonts w:ascii="Times New Roman" w:hAnsi="Times New Roman" w:cs="Times New Roman"/>
          <w:sz w:val="28"/>
          <w:szCs w:val="28"/>
        </w:rPr>
        <w:t xml:space="preserve">нных плановых назначений. </w:t>
      </w:r>
    </w:p>
    <w:p w:rsidR="009428E8" w:rsidRPr="009428E8" w:rsidRDefault="009428E8" w:rsidP="006D20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E8">
        <w:rPr>
          <w:rFonts w:ascii="Times New Roman" w:hAnsi="Times New Roman" w:cs="Times New Roman"/>
          <w:sz w:val="28"/>
          <w:szCs w:val="28"/>
        </w:rPr>
        <w:t>Фактический объём расходов бюджета города состав</w:t>
      </w:r>
      <w:r w:rsidR="005F027D">
        <w:rPr>
          <w:rFonts w:ascii="Times New Roman" w:hAnsi="Times New Roman" w:cs="Times New Roman"/>
          <w:sz w:val="28"/>
          <w:szCs w:val="28"/>
        </w:rPr>
        <w:t>лял</w:t>
      </w:r>
      <w:r w:rsidRPr="009428E8">
        <w:rPr>
          <w:rFonts w:ascii="Times New Roman" w:hAnsi="Times New Roman" w:cs="Times New Roman"/>
          <w:sz w:val="28"/>
          <w:szCs w:val="28"/>
        </w:rPr>
        <w:t xml:space="preserve"> 4 411 270 422 рубля 35 копеек или 59,57 % к бюджетной росписи и 71,58 % к первоначальным показателям. </w:t>
      </w:r>
    </w:p>
    <w:p w:rsidR="009428E8" w:rsidRPr="009428E8" w:rsidRDefault="009428E8" w:rsidP="006D20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E8">
        <w:rPr>
          <w:rFonts w:ascii="Times New Roman" w:hAnsi="Times New Roman" w:cs="Times New Roman"/>
          <w:sz w:val="28"/>
          <w:szCs w:val="28"/>
        </w:rPr>
        <w:t>Исполнение по расходам на реализацию программных мероприятий от кассового плана за 9 месяцев 2016 года состав</w:t>
      </w:r>
      <w:r w:rsidR="005F027D">
        <w:rPr>
          <w:rFonts w:ascii="Times New Roman" w:hAnsi="Times New Roman" w:cs="Times New Roman"/>
          <w:sz w:val="28"/>
          <w:szCs w:val="28"/>
        </w:rPr>
        <w:t>ляло</w:t>
      </w:r>
      <w:r w:rsidRPr="009428E8">
        <w:rPr>
          <w:rFonts w:ascii="Times New Roman" w:hAnsi="Times New Roman" w:cs="Times New Roman"/>
          <w:sz w:val="28"/>
          <w:szCs w:val="28"/>
        </w:rPr>
        <w:t xml:space="preserve"> </w:t>
      </w:r>
      <w:r w:rsidRPr="009428E8">
        <w:rPr>
          <w:rFonts w:ascii="Times New Roman" w:hAnsi="Times New Roman" w:cs="Times New Roman"/>
          <w:bCs/>
          <w:color w:val="000000"/>
          <w:sz w:val="28"/>
          <w:szCs w:val="28"/>
        </w:rPr>
        <w:t>88,54</w:t>
      </w:r>
      <w:r w:rsidR="005F0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2FBD">
        <w:rPr>
          <w:rFonts w:ascii="Times New Roman" w:hAnsi="Times New Roman" w:cs="Times New Roman"/>
          <w:bCs/>
          <w:color w:val="000000"/>
          <w:sz w:val="28"/>
          <w:szCs w:val="28"/>
        </w:rPr>
        <w:t>%</w:t>
      </w:r>
      <w:r w:rsidR="005E2FBD" w:rsidRPr="009428E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5E2FBD" w:rsidRPr="009428E8">
        <w:rPr>
          <w:rFonts w:ascii="Times New Roman" w:hAnsi="Times New Roman" w:cs="Times New Roman"/>
          <w:sz w:val="28"/>
          <w:szCs w:val="28"/>
        </w:rPr>
        <w:t>или</w:t>
      </w:r>
      <w:r w:rsidRPr="009428E8">
        <w:rPr>
          <w:rFonts w:ascii="Times New Roman" w:hAnsi="Times New Roman" w:cs="Times New Roman"/>
          <w:sz w:val="28"/>
          <w:szCs w:val="28"/>
        </w:rPr>
        <w:t xml:space="preserve"> </w:t>
      </w:r>
      <w:r w:rsidRPr="009428E8">
        <w:rPr>
          <w:rFonts w:ascii="Times New Roman" w:hAnsi="Times New Roman" w:cs="Times New Roman"/>
          <w:bCs/>
          <w:color w:val="000000"/>
          <w:sz w:val="28"/>
          <w:szCs w:val="28"/>
        </w:rPr>
        <w:t>4 240 413 648 рублей 97 копеек.</w:t>
      </w:r>
    </w:p>
    <w:p w:rsidR="009428E8" w:rsidRPr="009428E8" w:rsidRDefault="009428E8" w:rsidP="006D20A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E8"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города за 9 месяцев 2016 года сложился профицит в сумме </w:t>
      </w:r>
      <w:r w:rsidRPr="009428E8">
        <w:rPr>
          <w:rFonts w:ascii="Times New Roman" w:hAnsi="Times New Roman" w:cs="Times New Roman"/>
          <w:bCs/>
          <w:sz w:val="28"/>
          <w:szCs w:val="28"/>
        </w:rPr>
        <w:t xml:space="preserve">375 227 208 </w:t>
      </w:r>
      <w:r w:rsidRPr="009428E8">
        <w:rPr>
          <w:rFonts w:ascii="Times New Roman" w:hAnsi="Times New Roman" w:cs="Times New Roman"/>
          <w:sz w:val="28"/>
          <w:szCs w:val="28"/>
        </w:rPr>
        <w:t xml:space="preserve">рублей 27 копеек. </w:t>
      </w:r>
    </w:p>
    <w:p w:rsidR="009428E8" w:rsidRDefault="009428E8" w:rsidP="005F7DF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28E8">
        <w:rPr>
          <w:rFonts w:ascii="Times New Roman" w:hAnsi="Times New Roman" w:cs="Times New Roman"/>
          <w:sz w:val="28"/>
          <w:szCs w:val="28"/>
        </w:rPr>
        <w:t>Резервный фонд составлял 5 000 000 рублей. Неосвоенный остаток средств резервного фонда по состоянию на 01 октября 2016 года состав</w:t>
      </w:r>
      <w:r w:rsidR="00D07AA6">
        <w:rPr>
          <w:rFonts w:ascii="Times New Roman" w:hAnsi="Times New Roman" w:cs="Times New Roman"/>
          <w:sz w:val="28"/>
          <w:szCs w:val="28"/>
        </w:rPr>
        <w:t>лял</w:t>
      </w:r>
      <w:r w:rsidRPr="009428E8">
        <w:rPr>
          <w:rFonts w:ascii="Times New Roman" w:hAnsi="Times New Roman" w:cs="Times New Roman"/>
          <w:sz w:val="28"/>
          <w:szCs w:val="28"/>
        </w:rPr>
        <w:t xml:space="preserve"> 3 341 326 рублей.</w:t>
      </w:r>
    </w:p>
    <w:p w:rsidR="00EA1ABC" w:rsidRDefault="00EA1ABC" w:rsidP="00EA1ABC">
      <w:pPr>
        <w:pStyle w:val="a5"/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экспертизы установлено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A1ABC" w:rsidRDefault="00EA1ABC" w:rsidP="00EA1ABC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D43DB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осуществлялось </w:t>
      </w:r>
      <w:r w:rsidRPr="003D43DB">
        <w:rPr>
          <w:rFonts w:ascii="Times New Roman" w:eastAsia="Times New Roman" w:hAnsi="Times New Roman" w:cs="Times New Roman"/>
          <w:sz w:val="28"/>
          <w:szCs w:val="28"/>
        </w:rPr>
        <w:t>в показатели кассового плана до внесения изменений в показатели сводной бюджетной росписи расходов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A1ABC" w:rsidRDefault="00EA1ABC" w:rsidP="00EA1AB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63B">
        <w:rPr>
          <w:rFonts w:ascii="Times New Roman" w:hAnsi="Times New Roman" w:cs="Times New Roman"/>
          <w:sz w:val="28"/>
          <w:szCs w:val="28"/>
        </w:rPr>
        <w:lastRenderedPageBreak/>
        <w:t>- выявлены факты некорректного оформления  справок об изменении кассового плана по расходам, показателей сводной бюджетной росписи расходов,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43DB" w:rsidRDefault="003D43DB" w:rsidP="00EA1ABC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5C2D" w:rsidRDefault="00D075A3" w:rsidP="001A5C2D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2.3. </w:t>
      </w:r>
      <w:r w:rsidR="001A5C2D" w:rsidRPr="001A5C2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Экспертиза проекта решения Думы города Нефтеюганска «</w:t>
      </w:r>
      <w:r w:rsidR="001A5C2D" w:rsidRPr="001A5C2D">
        <w:rPr>
          <w:rFonts w:ascii="Times New Roman" w:hAnsi="Times New Roman" w:cs="Times New Roman"/>
          <w:b/>
          <w:i/>
          <w:sz w:val="28"/>
          <w:szCs w:val="28"/>
        </w:rPr>
        <w:t xml:space="preserve">О бюджете города Нефтеюганск на 2017 год и плановый период </w:t>
      </w:r>
    </w:p>
    <w:p w:rsidR="001A5C2D" w:rsidRPr="001A5C2D" w:rsidRDefault="001A5C2D" w:rsidP="001A5C2D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5C2D">
        <w:rPr>
          <w:rFonts w:ascii="Times New Roman" w:hAnsi="Times New Roman" w:cs="Times New Roman"/>
          <w:b/>
          <w:i/>
          <w:sz w:val="28"/>
          <w:szCs w:val="28"/>
        </w:rPr>
        <w:t>2018 и 2019 годов</w:t>
      </w:r>
      <w:r w:rsidRPr="001A5C2D">
        <w:rPr>
          <w:rFonts w:ascii="Times New Roman" w:hAnsi="Times New Roman" w:cs="Times New Roman"/>
          <w:b/>
          <w:i/>
          <w:sz w:val="28"/>
          <w:szCs w:val="28"/>
          <w:lang w:eastAsia="en-US"/>
        </w:rPr>
        <w:t>»</w:t>
      </w:r>
    </w:p>
    <w:p w:rsidR="007046AF" w:rsidRDefault="007046AF" w:rsidP="00057837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837" w:rsidRPr="00057837" w:rsidRDefault="00E83453" w:rsidP="00B2574E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837"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решения Думы города Нефтеюганска «О бюджете города Нефтеюганск на 2017 год и плановый период 2018 и 2019 годов» </w:t>
      </w:r>
      <w:r w:rsidR="00057837" w:rsidRPr="00057837">
        <w:rPr>
          <w:rFonts w:ascii="Times New Roman" w:hAnsi="Times New Roman" w:cs="Times New Roman"/>
          <w:sz w:val="28"/>
          <w:szCs w:val="28"/>
        </w:rPr>
        <w:t>подготовлено заключение</w:t>
      </w:r>
      <w:r w:rsidR="00B23F98">
        <w:rPr>
          <w:rFonts w:ascii="Times New Roman" w:hAnsi="Times New Roman" w:cs="Times New Roman"/>
          <w:sz w:val="28"/>
          <w:szCs w:val="28"/>
        </w:rPr>
        <w:t>, с</w:t>
      </w:r>
      <w:r w:rsidR="00057837" w:rsidRPr="00057837">
        <w:rPr>
          <w:rFonts w:ascii="Times New Roman" w:eastAsia="Times New Roman" w:hAnsi="Times New Roman" w:cs="Times New Roman"/>
          <w:sz w:val="28"/>
          <w:szCs w:val="28"/>
        </w:rPr>
        <w:t>формулировано 89 замечаний и нарушений</w:t>
      </w:r>
      <w:r w:rsidR="0069509C">
        <w:rPr>
          <w:rFonts w:ascii="Times New Roman" w:eastAsia="Times New Roman" w:hAnsi="Times New Roman" w:cs="Times New Roman"/>
          <w:sz w:val="28"/>
          <w:szCs w:val="28"/>
        </w:rPr>
        <w:t>, дано 26 рекомендаций</w:t>
      </w:r>
      <w:r w:rsidR="00B23F98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59121C">
        <w:rPr>
          <w:rFonts w:ascii="Times New Roman" w:eastAsia="Times New Roman" w:hAnsi="Times New Roman" w:cs="Times New Roman"/>
          <w:sz w:val="28"/>
          <w:szCs w:val="28"/>
        </w:rPr>
        <w:t>учтены в работе ответственным</w:t>
      </w:r>
      <w:r w:rsidR="00FC1991">
        <w:rPr>
          <w:rFonts w:ascii="Times New Roman" w:eastAsia="Times New Roman" w:hAnsi="Times New Roman" w:cs="Times New Roman"/>
          <w:sz w:val="28"/>
          <w:szCs w:val="28"/>
        </w:rPr>
        <w:t xml:space="preserve">и исполнителями.  Рекомендации, </w:t>
      </w:r>
      <w:r w:rsidR="0059121C">
        <w:rPr>
          <w:rFonts w:ascii="Times New Roman" w:eastAsia="Times New Roman" w:hAnsi="Times New Roman" w:cs="Times New Roman"/>
          <w:sz w:val="28"/>
          <w:szCs w:val="28"/>
        </w:rPr>
        <w:t>требующие дополнительного времени исполнения</w:t>
      </w:r>
      <w:r w:rsidR="00FC19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121C">
        <w:rPr>
          <w:rFonts w:ascii="Times New Roman" w:eastAsia="Times New Roman" w:hAnsi="Times New Roman" w:cs="Times New Roman"/>
          <w:sz w:val="28"/>
          <w:szCs w:val="28"/>
        </w:rPr>
        <w:t xml:space="preserve"> находятся в процессе доработки.</w:t>
      </w:r>
    </w:p>
    <w:p w:rsidR="00E41644" w:rsidRDefault="00D83B4F" w:rsidP="00B2574E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экспертизе проектов муниципальных заданий у</w:t>
      </w:r>
      <w:r w:rsidR="00E83453" w:rsidRPr="00440405">
        <w:rPr>
          <w:rFonts w:ascii="Times New Roman" w:hAnsi="Times New Roman" w:cs="Times New Roman"/>
          <w:sz w:val="28"/>
          <w:szCs w:val="28"/>
        </w:rPr>
        <w:t>становлены однотипные нарушения порядка формирования муниципального з</w:t>
      </w:r>
      <w:r>
        <w:rPr>
          <w:rFonts w:ascii="Times New Roman" w:hAnsi="Times New Roman" w:cs="Times New Roman"/>
          <w:sz w:val="28"/>
          <w:szCs w:val="28"/>
        </w:rPr>
        <w:t xml:space="preserve">адания и ведомственных перечней. </w:t>
      </w:r>
    </w:p>
    <w:p w:rsidR="00440405" w:rsidRPr="00440405" w:rsidRDefault="00E83453" w:rsidP="00B2574E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05">
        <w:rPr>
          <w:rFonts w:ascii="Times New Roman" w:eastAsia="Times New Roman" w:hAnsi="Times New Roman" w:cs="Times New Roman"/>
          <w:sz w:val="28"/>
          <w:szCs w:val="28"/>
        </w:rPr>
        <w:t>В целях предотвращения включения необоснованных закупок при формировании бюджета, проведен анализ показателей</w:t>
      </w:r>
      <w:r w:rsidR="007D6BF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0405">
        <w:rPr>
          <w:rFonts w:ascii="Times New Roman" w:eastAsia="Times New Roman" w:hAnsi="Times New Roman" w:cs="Times New Roman"/>
          <w:sz w:val="28"/>
          <w:szCs w:val="28"/>
        </w:rPr>
        <w:t xml:space="preserve"> отражённых в предоставленных расчётах, выявлено не соответствие их утверждённым нормативным затратам</w:t>
      </w:r>
      <w:r w:rsidRPr="00440405">
        <w:rPr>
          <w:rFonts w:ascii="Times New Roman" w:hAnsi="Times New Roman" w:cs="Times New Roman"/>
          <w:sz w:val="28"/>
          <w:szCs w:val="28"/>
        </w:rPr>
        <w:t xml:space="preserve"> на обеспечение функций органов местного самоуправления, органов админис</w:t>
      </w:r>
      <w:r w:rsidR="002B6B6C">
        <w:rPr>
          <w:rFonts w:ascii="Times New Roman" w:hAnsi="Times New Roman" w:cs="Times New Roman"/>
          <w:sz w:val="28"/>
          <w:szCs w:val="28"/>
        </w:rPr>
        <w:t>трации города и подведомственным</w:t>
      </w:r>
      <w:r w:rsidRPr="00440405">
        <w:rPr>
          <w:rFonts w:ascii="Times New Roman" w:hAnsi="Times New Roman" w:cs="Times New Roman"/>
          <w:sz w:val="28"/>
          <w:szCs w:val="28"/>
        </w:rPr>
        <w:t xml:space="preserve"> им казённым учреждениям. </w:t>
      </w:r>
    </w:p>
    <w:p w:rsidR="00440405" w:rsidRPr="00440405" w:rsidRDefault="00E83453" w:rsidP="00B2574E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405">
        <w:rPr>
          <w:rFonts w:ascii="Times New Roman" w:hAnsi="Times New Roman" w:cs="Times New Roman"/>
          <w:sz w:val="28"/>
          <w:szCs w:val="28"/>
        </w:rPr>
        <w:t xml:space="preserve">При проведении общегородских образовательных мероприятий рекомендовано </w:t>
      </w:r>
      <w:r w:rsidRPr="00440405">
        <w:rPr>
          <w:rFonts w:ascii="Times New Roman" w:eastAsia="Calibri" w:hAnsi="Times New Roman" w:cs="Times New Roman"/>
          <w:sz w:val="28"/>
          <w:szCs w:val="28"/>
        </w:rPr>
        <w:t>внести соответствующие изменения в учредительные документы образовательных учреждений или организатором проведения общегородских мероприятий определить департамент образования и молодёжной политики</w:t>
      </w:r>
      <w:r w:rsidR="007D6BF4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Нефтеюганска</w:t>
      </w:r>
      <w:r w:rsidRPr="004404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83453" w:rsidRPr="00440405" w:rsidRDefault="00E83453" w:rsidP="00B2574E">
      <w:pPr>
        <w:tabs>
          <w:tab w:val="left" w:pos="0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405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Pr="00440405">
        <w:rPr>
          <w:rFonts w:ascii="Times New Roman" w:hAnsi="Times New Roman" w:cs="Times New Roman"/>
          <w:sz w:val="28"/>
          <w:szCs w:val="28"/>
        </w:rPr>
        <w:t>отмечалось, что бюджетные ассигнования на осуществление расходов, производимых на протяжении всего календарного года, запланированы в меньшем объёме, чем заявленная потребность главного распорядителя бюджетных средств, в том числе рассчитанная на основании принятых муниципальных правовых актов.</w:t>
      </w:r>
    </w:p>
    <w:p w:rsidR="001A5C2D" w:rsidRDefault="001A5C2D" w:rsidP="008D171A">
      <w:pPr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FF8" w:rsidRDefault="00E60E9B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D075A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 xml:space="preserve">Экспертиза </w:t>
      </w:r>
      <w:r w:rsidR="007E48AF" w:rsidRPr="007E48AF">
        <w:rPr>
          <w:rFonts w:ascii="Times New Roman" w:hAnsi="Times New Roman" w:cs="Times New Roman"/>
          <w:b/>
          <w:i/>
          <w:sz w:val="28"/>
          <w:szCs w:val="28"/>
        </w:rPr>
        <w:t>проектов изменений в муниципальные программы города Нефтеюганска</w:t>
      </w:r>
    </w:p>
    <w:p w:rsidR="00613D8D" w:rsidRPr="007E48AF" w:rsidRDefault="00613D8D" w:rsidP="008D171A">
      <w:pPr>
        <w:tabs>
          <w:tab w:val="left" w:pos="567"/>
        </w:tabs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73CA" w:rsidRPr="00D14F04" w:rsidRDefault="009414B5" w:rsidP="00D14F04">
      <w:pPr>
        <w:pStyle w:val="a5"/>
        <w:tabs>
          <w:tab w:val="left" w:pos="567"/>
        </w:tabs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4F04">
        <w:rPr>
          <w:rFonts w:ascii="Times New Roman" w:hAnsi="Times New Roman" w:cs="Times New Roman"/>
          <w:sz w:val="28"/>
          <w:szCs w:val="28"/>
        </w:rPr>
        <w:t>В</w:t>
      </w:r>
      <w:r w:rsidR="00515902" w:rsidRPr="00D14F04">
        <w:rPr>
          <w:rFonts w:ascii="Times New Roman" w:hAnsi="Times New Roman" w:cs="Times New Roman"/>
          <w:sz w:val="28"/>
          <w:szCs w:val="28"/>
        </w:rPr>
        <w:t xml:space="preserve"> четвёртом</w:t>
      </w:r>
      <w:r w:rsidR="00243955" w:rsidRPr="00D14F04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BD1EBB" w:rsidRPr="00D14F04">
        <w:rPr>
          <w:rFonts w:ascii="Times New Roman" w:hAnsi="Times New Roman" w:cs="Times New Roman"/>
          <w:sz w:val="28"/>
          <w:szCs w:val="28"/>
        </w:rPr>
        <w:t>6</w:t>
      </w:r>
      <w:r w:rsidR="00243955" w:rsidRPr="00D14F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0076" w:rsidRPr="00D14F04">
        <w:rPr>
          <w:rFonts w:ascii="Times New Roman" w:hAnsi="Times New Roman" w:cs="Times New Roman"/>
          <w:sz w:val="28"/>
          <w:szCs w:val="28"/>
        </w:rPr>
        <w:t xml:space="preserve"> </w:t>
      </w:r>
      <w:r w:rsidR="00CC6F5B" w:rsidRPr="00D14F04">
        <w:rPr>
          <w:rFonts w:ascii="Times New Roman" w:hAnsi="Times New Roman" w:cs="Times New Roman"/>
          <w:sz w:val="28"/>
          <w:szCs w:val="28"/>
        </w:rPr>
        <w:t>подготовлен</w:t>
      </w:r>
      <w:r w:rsidR="00FC1991">
        <w:rPr>
          <w:rFonts w:ascii="Times New Roman" w:hAnsi="Times New Roman" w:cs="Times New Roman"/>
          <w:sz w:val="28"/>
          <w:szCs w:val="28"/>
        </w:rPr>
        <w:t>о</w:t>
      </w:r>
      <w:r w:rsidR="009A5F12" w:rsidRPr="00D14F04">
        <w:rPr>
          <w:rFonts w:ascii="Times New Roman" w:hAnsi="Times New Roman" w:cs="Times New Roman"/>
          <w:sz w:val="28"/>
          <w:szCs w:val="28"/>
        </w:rPr>
        <w:t xml:space="preserve"> </w:t>
      </w:r>
      <w:r w:rsidR="00B91217" w:rsidRPr="00D14F04">
        <w:rPr>
          <w:rFonts w:ascii="Times New Roman" w:hAnsi="Times New Roman" w:cs="Times New Roman"/>
          <w:sz w:val="28"/>
          <w:szCs w:val="28"/>
        </w:rPr>
        <w:t>2</w:t>
      </w:r>
      <w:r w:rsidR="00FC4BE3">
        <w:rPr>
          <w:rFonts w:ascii="Times New Roman" w:hAnsi="Times New Roman" w:cs="Times New Roman"/>
          <w:sz w:val="28"/>
          <w:szCs w:val="28"/>
        </w:rPr>
        <w:t>9</w:t>
      </w:r>
      <w:r w:rsidR="009A5F12" w:rsidRPr="00D14F04">
        <w:rPr>
          <w:rFonts w:ascii="Times New Roman" w:hAnsi="Times New Roman" w:cs="Times New Roman"/>
          <w:sz w:val="28"/>
          <w:szCs w:val="28"/>
        </w:rPr>
        <w:t xml:space="preserve"> </w:t>
      </w:r>
      <w:r w:rsidR="00CC6F5B" w:rsidRPr="00D14F04">
        <w:rPr>
          <w:rFonts w:ascii="Times New Roman" w:hAnsi="Times New Roman" w:cs="Times New Roman"/>
          <w:sz w:val="28"/>
          <w:szCs w:val="28"/>
        </w:rPr>
        <w:t>заключени</w:t>
      </w:r>
      <w:r w:rsidR="00BD1EBB" w:rsidRPr="00D14F04">
        <w:rPr>
          <w:rFonts w:ascii="Times New Roman" w:hAnsi="Times New Roman" w:cs="Times New Roman"/>
          <w:sz w:val="28"/>
          <w:szCs w:val="28"/>
        </w:rPr>
        <w:t>й</w:t>
      </w:r>
      <w:r w:rsidR="00DB6C65" w:rsidRPr="00D14F04">
        <w:rPr>
          <w:rFonts w:ascii="Times New Roman" w:hAnsi="Times New Roman" w:cs="Times New Roman"/>
          <w:sz w:val="28"/>
          <w:szCs w:val="28"/>
        </w:rPr>
        <w:t xml:space="preserve"> на проекты изменений в муниципальные программы города Нефтеюганска</w:t>
      </w:r>
      <w:r w:rsidR="009673CA" w:rsidRPr="00D14F04">
        <w:rPr>
          <w:rFonts w:ascii="Times New Roman" w:hAnsi="Times New Roman" w:cs="Times New Roman"/>
          <w:sz w:val="28"/>
          <w:szCs w:val="28"/>
        </w:rPr>
        <w:t>. С</w:t>
      </w:r>
      <w:r w:rsidR="009F72AD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формулировано </w:t>
      </w:r>
      <w:r w:rsidR="009673CA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9F72AD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замечани</w:t>
      </w:r>
      <w:r w:rsidR="009673CA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14F04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 которым подготовлено </w:t>
      </w:r>
      <w:r w:rsidR="009673CA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9F72AD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</w:t>
      </w:r>
      <w:r w:rsidR="009673CA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14F04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4B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них 19 </w:t>
      </w:r>
      <w:r w:rsidR="00D14F04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</w:t>
      </w:r>
      <w:r w:rsidR="00FC4BE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14F04" w:rsidRPr="00D14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3CA" w:rsidRPr="00D14F04">
        <w:rPr>
          <w:rFonts w:ascii="Times New Roman" w:hAnsi="Times New Roman" w:cs="Times New Roman"/>
          <w:color w:val="000000"/>
          <w:sz w:val="28"/>
          <w:szCs w:val="28"/>
        </w:rPr>
        <w:t>были приняты к исполнению ответственными исполнителями муниципальных программ.</w:t>
      </w:r>
    </w:p>
    <w:p w:rsidR="00046533" w:rsidRPr="0081253A" w:rsidRDefault="00046533" w:rsidP="00046533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53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Pr="0081253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81253A">
        <w:rPr>
          <w:rFonts w:ascii="Times New Roman" w:hAnsi="Times New Roman" w:cs="Times New Roman"/>
          <w:sz w:val="28"/>
          <w:szCs w:val="28"/>
        </w:rPr>
        <w:t>и проведении экспертизы проектов изменений в муниципальные программы города выявл</w:t>
      </w:r>
      <w:r w:rsidR="00BB599B">
        <w:rPr>
          <w:rFonts w:ascii="Times New Roman" w:hAnsi="Times New Roman" w:cs="Times New Roman"/>
          <w:sz w:val="28"/>
          <w:szCs w:val="28"/>
        </w:rPr>
        <w:t>ялись</w:t>
      </w:r>
      <w:r w:rsidRPr="0081253A">
        <w:rPr>
          <w:rFonts w:ascii="Times New Roman" w:hAnsi="Times New Roman" w:cs="Times New Roman"/>
          <w:sz w:val="28"/>
          <w:szCs w:val="28"/>
        </w:rPr>
        <w:t xml:space="preserve"> следующие основные недостатки, а именно: </w:t>
      </w:r>
    </w:p>
    <w:p w:rsidR="00A730CC" w:rsidRDefault="00046533" w:rsidP="00046533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53A">
        <w:rPr>
          <w:rFonts w:ascii="Times New Roman" w:hAnsi="Times New Roman" w:cs="Times New Roman"/>
          <w:sz w:val="28"/>
          <w:szCs w:val="28"/>
        </w:rPr>
        <w:tab/>
      </w:r>
      <w:r w:rsidR="00A730CC">
        <w:rPr>
          <w:rFonts w:ascii="Times New Roman" w:hAnsi="Times New Roman" w:cs="Times New Roman"/>
          <w:sz w:val="28"/>
          <w:szCs w:val="28"/>
        </w:rPr>
        <w:t>отсутствовали документы</w:t>
      </w:r>
      <w:r w:rsidR="00A730CC" w:rsidRPr="0081253A">
        <w:rPr>
          <w:rFonts w:ascii="Times New Roman" w:hAnsi="Times New Roman" w:cs="Times New Roman"/>
          <w:sz w:val="28"/>
          <w:szCs w:val="28"/>
        </w:rPr>
        <w:t>, обосновывающи</w:t>
      </w:r>
      <w:r w:rsidR="00A730CC">
        <w:rPr>
          <w:rFonts w:ascii="Times New Roman" w:hAnsi="Times New Roman" w:cs="Times New Roman"/>
          <w:sz w:val="28"/>
          <w:szCs w:val="28"/>
        </w:rPr>
        <w:t>е</w:t>
      </w:r>
      <w:r w:rsidR="00A730CC" w:rsidRPr="0081253A">
        <w:rPr>
          <w:rFonts w:ascii="Times New Roman" w:hAnsi="Times New Roman" w:cs="Times New Roman"/>
          <w:sz w:val="28"/>
          <w:szCs w:val="28"/>
        </w:rPr>
        <w:t xml:space="preserve"> увеличение (уменьшение) финансовых затрат на реализацию мероприятий </w:t>
      </w:r>
      <w:r w:rsidR="00A730CC">
        <w:rPr>
          <w:rFonts w:ascii="Times New Roman" w:hAnsi="Times New Roman" w:cs="Times New Roman"/>
          <w:sz w:val="28"/>
          <w:szCs w:val="28"/>
        </w:rPr>
        <w:t>муниципальных</w:t>
      </w:r>
      <w:r w:rsidR="00A730CC" w:rsidRPr="008125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30CC">
        <w:rPr>
          <w:rFonts w:ascii="Times New Roman" w:hAnsi="Times New Roman" w:cs="Times New Roman"/>
          <w:sz w:val="28"/>
          <w:szCs w:val="28"/>
        </w:rPr>
        <w:t>;</w:t>
      </w:r>
      <w:r w:rsidR="00A730CC" w:rsidRPr="0081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0CC" w:rsidRDefault="00A730CC" w:rsidP="00A730CC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финансовые </w:t>
      </w:r>
      <w:r w:rsidRPr="002C2BDF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253A">
        <w:rPr>
          <w:rFonts w:ascii="Times New Roman" w:hAnsi="Times New Roman" w:cs="Times New Roman"/>
          <w:sz w:val="28"/>
          <w:szCs w:val="28"/>
        </w:rPr>
        <w:t>проектов изменений в муниципальные программы</w:t>
      </w:r>
      <w:r w:rsidRPr="003D42DF">
        <w:rPr>
          <w:rFonts w:ascii="Times New Roman" w:hAnsi="Times New Roman" w:cs="Times New Roman"/>
          <w:sz w:val="28"/>
          <w:szCs w:val="28"/>
        </w:rPr>
        <w:t xml:space="preserve"> </w:t>
      </w:r>
      <w:r w:rsidRPr="002C2B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BDF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 xml:space="preserve">овали финансово-экономическим обоснованиям, </w:t>
      </w:r>
      <w:r w:rsidRPr="0081253A">
        <w:rPr>
          <w:rFonts w:ascii="Times New Roman" w:hAnsi="Times New Roman" w:cs="Times New Roman"/>
          <w:sz w:val="28"/>
          <w:szCs w:val="28"/>
        </w:rPr>
        <w:t>представленны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253A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 w:rsidR="00074809">
        <w:rPr>
          <w:rFonts w:ascii="Times New Roman" w:hAnsi="Times New Roman" w:cs="Times New Roman"/>
          <w:sz w:val="28"/>
          <w:szCs w:val="28"/>
        </w:rPr>
        <w:t xml:space="preserve">проектом изменений в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074809">
        <w:rPr>
          <w:rFonts w:ascii="Times New Roman" w:hAnsi="Times New Roman" w:cs="Times New Roman"/>
          <w:sz w:val="28"/>
          <w:szCs w:val="28"/>
        </w:rPr>
        <w:t>ую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7480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30CC" w:rsidRDefault="00CD3870" w:rsidP="00046533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отсутствовала согласованност</w:t>
      </w:r>
      <w:r w:rsidR="00282952">
        <w:rPr>
          <w:rFonts w:ascii="Times New Roman" w:hAnsi="Times New Roman" w:cs="Times New Roman"/>
          <w:sz w:val="28"/>
          <w:szCs w:val="28"/>
        </w:rPr>
        <w:t xml:space="preserve">ь информации в текстовой части, </w:t>
      </w:r>
      <w:r>
        <w:rPr>
          <w:rFonts w:ascii="Times New Roman" w:hAnsi="Times New Roman" w:cs="Times New Roman"/>
          <w:sz w:val="28"/>
          <w:szCs w:val="28"/>
        </w:rPr>
        <w:t xml:space="preserve">приложениях проектов </w:t>
      </w:r>
      <w:r w:rsidRPr="0081253A">
        <w:rPr>
          <w:rFonts w:ascii="Times New Roman" w:hAnsi="Times New Roman" w:cs="Times New Roman"/>
          <w:sz w:val="28"/>
          <w:szCs w:val="28"/>
        </w:rPr>
        <w:t>изменений в муниципальные программы</w:t>
      </w:r>
      <w:r>
        <w:rPr>
          <w:rFonts w:ascii="Times New Roman" w:hAnsi="Times New Roman" w:cs="Times New Roman"/>
          <w:sz w:val="28"/>
          <w:szCs w:val="28"/>
        </w:rPr>
        <w:t>, а также допускались арифметические ошибки</w:t>
      </w:r>
      <w:r w:rsidR="006F5E11">
        <w:rPr>
          <w:rFonts w:ascii="Times New Roman" w:hAnsi="Times New Roman" w:cs="Times New Roman"/>
          <w:sz w:val="28"/>
          <w:szCs w:val="28"/>
        </w:rPr>
        <w:t>;</w:t>
      </w:r>
    </w:p>
    <w:p w:rsidR="006F5E11" w:rsidRDefault="006F5E11" w:rsidP="00046533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6533">
        <w:rPr>
          <w:rFonts w:ascii="Times New Roman" w:hAnsi="Times New Roman" w:cs="Times New Roman"/>
          <w:sz w:val="28"/>
          <w:szCs w:val="28"/>
        </w:rPr>
        <w:t>не корректировались</w:t>
      </w:r>
      <w:r w:rsidR="00046533" w:rsidRPr="0081253A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046533">
        <w:rPr>
          <w:rFonts w:ascii="Times New Roman" w:hAnsi="Times New Roman" w:cs="Times New Roman"/>
          <w:sz w:val="28"/>
          <w:szCs w:val="28"/>
        </w:rPr>
        <w:t>е</w:t>
      </w:r>
      <w:r w:rsidR="00046533" w:rsidRPr="0081253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046533">
        <w:rPr>
          <w:rFonts w:ascii="Times New Roman" w:hAnsi="Times New Roman" w:cs="Times New Roman"/>
          <w:sz w:val="28"/>
          <w:szCs w:val="28"/>
        </w:rPr>
        <w:t>и</w:t>
      </w:r>
      <w:r w:rsidR="00046533" w:rsidRPr="0081253A">
        <w:rPr>
          <w:rFonts w:ascii="Times New Roman" w:hAnsi="Times New Roman" w:cs="Times New Roman"/>
          <w:sz w:val="28"/>
          <w:szCs w:val="28"/>
        </w:rPr>
        <w:t xml:space="preserve"> </w:t>
      </w:r>
      <w:r w:rsidR="0004653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46533" w:rsidRPr="0081253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46533" w:rsidRPr="0081253A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изменении</w:t>
      </w:r>
      <w:r w:rsidR="00046533">
        <w:rPr>
          <w:rFonts w:ascii="Times New Roman" w:hAnsi="Times New Roman" w:cs="Times New Roman"/>
          <w:sz w:val="28"/>
          <w:szCs w:val="28"/>
        </w:rPr>
        <w:t xml:space="preserve"> объё</w:t>
      </w:r>
      <w:r w:rsidR="00046533" w:rsidRPr="008125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6533" w:rsidRPr="0081253A">
        <w:rPr>
          <w:rFonts w:ascii="Times New Roman" w:hAnsi="Times New Roman" w:cs="Times New Roman"/>
          <w:sz w:val="28"/>
          <w:szCs w:val="28"/>
        </w:rPr>
        <w:t xml:space="preserve"> бюджетных ассигнований по отдельным программным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6533" w:rsidRPr="0081253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46533" w:rsidRPr="00FA4A3C" w:rsidRDefault="00046533" w:rsidP="00046533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Счётной палатой указывало</w:t>
      </w:r>
      <w:r w:rsidRPr="002C2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Pr="002C2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необходимость доработки проектов </w:t>
      </w:r>
      <w:r w:rsidRPr="002C2BDF">
        <w:rPr>
          <w:rFonts w:ascii="Times New Roman" w:hAnsi="Times New Roman" w:cs="Times New Roman"/>
          <w:sz w:val="28"/>
          <w:szCs w:val="28"/>
        </w:rPr>
        <w:t>изменений в муниципальные программы города Нефтеюганска и финансово-экономических обоснований к программным мероприятиям.</w:t>
      </w:r>
    </w:p>
    <w:p w:rsidR="00CC3A37" w:rsidRDefault="00CC3A37" w:rsidP="00C010F9">
      <w:pPr>
        <w:tabs>
          <w:tab w:val="left" w:pos="567"/>
        </w:tabs>
        <w:spacing w:after="0" w:line="24" w:lineRule="atLeast"/>
        <w:jc w:val="both"/>
        <w:rPr>
          <w:rFonts w:ascii="Times New Roman" w:hAnsi="Times New Roman"/>
          <w:sz w:val="28"/>
          <w:szCs w:val="28"/>
        </w:rPr>
      </w:pPr>
    </w:p>
    <w:p w:rsidR="00E26D48" w:rsidRDefault="00E60E9B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="00D075A3">
        <w:rPr>
          <w:rFonts w:ascii="Times New Roman" w:hAnsi="Times New Roman" w:cs="Times New Roman"/>
          <w:b/>
          <w:i/>
          <w:color w:val="000000"/>
          <w:sz w:val="28"/>
          <w:szCs w:val="28"/>
        </w:rPr>
        <w:t>5</w:t>
      </w: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. Э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>кспертиза проектов муниципальных правовых актов, в части, касающейся расходных обязате</w:t>
      </w:r>
      <w:r>
        <w:rPr>
          <w:rFonts w:ascii="Times New Roman" w:hAnsi="Times New Roman" w:cs="Times New Roman"/>
          <w:b/>
          <w:i/>
          <w:sz w:val="28"/>
          <w:szCs w:val="28"/>
        </w:rPr>
        <w:t>льств муниципального образования</w:t>
      </w:r>
    </w:p>
    <w:p w:rsidR="003F3EEB" w:rsidRPr="003F3EEB" w:rsidRDefault="003F3EEB" w:rsidP="008D171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6FD5" w:rsidRDefault="00E91299" w:rsidP="00C47909">
      <w:pPr>
        <w:pStyle w:val="a5"/>
        <w:tabs>
          <w:tab w:val="left" w:pos="567"/>
        </w:tabs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5D4">
        <w:rPr>
          <w:rFonts w:ascii="Times New Roman" w:hAnsi="Times New Roman" w:cs="Times New Roman"/>
          <w:sz w:val="28"/>
          <w:szCs w:val="28"/>
        </w:rPr>
        <w:t>В</w:t>
      </w:r>
      <w:r w:rsidR="00074809" w:rsidRPr="007A45D4">
        <w:rPr>
          <w:rFonts w:ascii="Times New Roman" w:hAnsi="Times New Roman" w:cs="Times New Roman"/>
          <w:sz w:val="28"/>
          <w:szCs w:val="28"/>
        </w:rPr>
        <w:t xml:space="preserve"> четвёртом</w:t>
      </w:r>
      <w:r w:rsidRPr="007A45D4">
        <w:rPr>
          <w:rFonts w:ascii="Times New Roman" w:hAnsi="Times New Roman" w:cs="Times New Roman"/>
          <w:sz w:val="28"/>
          <w:szCs w:val="28"/>
        </w:rPr>
        <w:t xml:space="preserve"> квартале 2016 года </w:t>
      </w:r>
      <w:r w:rsidR="007A45D4" w:rsidRPr="007A45D4">
        <w:rPr>
          <w:rFonts w:ascii="Times New Roman" w:hAnsi="Times New Roman" w:cs="Times New Roman"/>
          <w:sz w:val="28"/>
          <w:szCs w:val="28"/>
        </w:rPr>
        <w:t>подготовлено 5 заключений на</w:t>
      </w:r>
      <w:r w:rsidRPr="007A45D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A45D4" w:rsidRPr="007A45D4">
        <w:rPr>
          <w:rFonts w:ascii="Times New Roman" w:hAnsi="Times New Roman" w:cs="Times New Roman"/>
          <w:sz w:val="28"/>
          <w:szCs w:val="28"/>
        </w:rPr>
        <w:t>ы</w:t>
      </w:r>
      <w:r w:rsidRPr="007A45D4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</w:t>
      </w:r>
      <w:r w:rsidRPr="007A45D4">
        <w:rPr>
          <w:rFonts w:ascii="Times New Roman" w:eastAsia="Times New Roman" w:hAnsi="Times New Roman" w:cs="Times New Roman"/>
          <w:sz w:val="28"/>
          <w:szCs w:val="28"/>
        </w:rPr>
        <w:t>сформулировано 1</w:t>
      </w:r>
      <w:r w:rsidR="00641B1F" w:rsidRPr="007A45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597">
        <w:rPr>
          <w:rFonts w:ascii="Times New Roman" w:eastAsia="Times New Roman" w:hAnsi="Times New Roman" w:cs="Times New Roman"/>
          <w:sz w:val="28"/>
          <w:szCs w:val="28"/>
        </w:rPr>
        <w:t xml:space="preserve">нарушений и </w:t>
      </w:r>
      <w:r w:rsidRPr="007A45D4">
        <w:rPr>
          <w:rFonts w:ascii="Times New Roman" w:eastAsia="Times New Roman" w:hAnsi="Times New Roman" w:cs="Times New Roman"/>
          <w:sz w:val="28"/>
          <w:szCs w:val="28"/>
        </w:rPr>
        <w:t xml:space="preserve">замечаний, </w:t>
      </w:r>
      <w:r w:rsidR="00F714D0">
        <w:rPr>
          <w:rFonts w:ascii="Times New Roman" w:eastAsia="Times New Roman" w:hAnsi="Times New Roman" w:cs="Times New Roman"/>
          <w:sz w:val="28"/>
          <w:szCs w:val="28"/>
        </w:rPr>
        <w:t xml:space="preserve">дано </w:t>
      </w:r>
      <w:r w:rsidRPr="007A45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641B1F" w:rsidRPr="007A45D4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A45D4">
        <w:rPr>
          <w:rFonts w:ascii="Times New Roman" w:eastAsia="Times New Roman" w:hAnsi="Times New Roman" w:cs="Times New Roman"/>
          <w:sz w:val="28"/>
          <w:szCs w:val="28"/>
        </w:rPr>
        <w:t xml:space="preserve"> предложений</w:t>
      </w:r>
      <w:r w:rsidR="00FF54D9" w:rsidRPr="007A45D4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="007A45D4" w:rsidRPr="007A45D4">
        <w:rPr>
          <w:rFonts w:ascii="Times New Roman" w:eastAsia="Times New Roman" w:hAnsi="Times New Roman" w:cs="Times New Roman"/>
          <w:sz w:val="28"/>
          <w:szCs w:val="28"/>
        </w:rPr>
        <w:t>9</w:t>
      </w:r>
      <w:r w:rsidR="00FF54D9" w:rsidRPr="007A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54D9" w:rsidRPr="007A45D4">
        <w:rPr>
          <w:rFonts w:ascii="Times New Roman" w:hAnsi="Times New Roman" w:cs="Times New Roman"/>
          <w:sz w:val="28"/>
          <w:szCs w:val="28"/>
        </w:rPr>
        <w:t>приняты к исполнению ответственными исполнителями муниципальных программ.</w:t>
      </w:r>
    </w:p>
    <w:p w:rsidR="00E55597" w:rsidRPr="00E55597" w:rsidRDefault="00287444" w:rsidP="00E55597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</w:t>
      </w:r>
      <w:r w:rsidR="00E55597" w:rsidRPr="0081253A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E55597" w:rsidRPr="0081253A">
        <w:rPr>
          <w:rFonts w:ascii="Times New Roman" w:hAnsi="Times New Roman" w:cs="Times New Roman"/>
          <w:sz w:val="28"/>
          <w:szCs w:val="28"/>
        </w:rPr>
        <w:t xml:space="preserve">и проведении экспертизы </w:t>
      </w:r>
      <w:r w:rsidR="007A422A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</w:t>
      </w:r>
      <w:r w:rsidR="00E55597" w:rsidRPr="0081253A">
        <w:rPr>
          <w:rFonts w:ascii="Times New Roman" w:hAnsi="Times New Roman" w:cs="Times New Roman"/>
          <w:sz w:val="28"/>
          <w:szCs w:val="28"/>
        </w:rPr>
        <w:t>выявл</w:t>
      </w:r>
      <w:r w:rsidR="0027408C">
        <w:rPr>
          <w:rFonts w:ascii="Times New Roman" w:hAnsi="Times New Roman" w:cs="Times New Roman"/>
          <w:sz w:val="28"/>
          <w:szCs w:val="28"/>
        </w:rPr>
        <w:t>ялись</w:t>
      </w:r>
      <w:r w:rsidR="00E55597" w:rsidRPr="0081253A">
        <w:rPr>
          <w:rFonts w:ascii="Times New Roman" w:hAnsi="Times New Roman" w:cs="Times New Roman"/>
          <w:sz w:val="28"/>
          <w:szCs w:val="28"/>
        </w:rPr>
        <w:t xml:space="preserve"> следующие основные </w:t>
      </w:r>
      <w:r w:rsidR="00E55597">
        <w:rPr>
          <w:rFonts w:ascii="Times New Roman" w:hAnsi="Times New Roman" w:cs="Times New Roman"/>
          <w:sz w:val="28"/>
          <w:szCs w:val="28"/>
        </w:rPr>
        <w:t xml:space="preserve">нарушения и </w:t>
      </w:r>
      <w:r w:rsidR="00E55597" w:rsidRPr="0081253A">
        <w:rPr>
          <w:rFonts w:ascii="Times New Roman" w:hAnsi="Times New Roman" w:cs="Times New Roman"/>
          <w:sz w:val="28"/>
          <w:szCs w:val="28"/>
        </w:rPr>
        <w:t xml:space="preserve">недостатки, а именно: </w:t>
      </w:r>
    </w:p>
    <w:p w:rsidR="003E6CB9" w:rsidRDefault="009943D0" w:rsidP="00FC1991">
      <w:pPr>
        <w:tabs>
          <w:tab w:val="left" w:pos="0"/>
        </w:tabs>
        <w:spacing w:after="0" w:line="22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5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55597"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="003E6CB9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роект</w:t>
      </w:r>
      <w:r w:rsidR="00470C6D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="003E6CB9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правовых акт</w:t>
      </w:r>
      <w:r w:rsidR="00C92C56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3E6CB9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регулирующи</w:t>
      </w:r>
      <w:r w:rsidR="00FC199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6CB9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 субсидий юридическим лицам, индивидуальным предпринимателям, а также физическим лицам</w:t>
      </w:r>
      <w:r w:rsidR="007E63DC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E6CB9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соответствовали общим </w:t>
      </w:r>
      <w:hyperlink r:id="rId13" w:history="1">
        <w:r w:rsidR="003E6CB9" w:rsidRPr="003E6C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требованиям</w:t>
        </w:r>
      </w:hyperlink>
      <w:r w:rsidR="003E6CB9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установленным Постановлением Правительства </w:t>
      </w:r>
      <w:r w:rsidR="00ED3345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Федерации;</w:t>
      </w:r>
    </w:p>
    <w:p w:rsidR="00FC1991" w:rsidRDefault="00E55597" w:rsidP="004F0200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FC19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предусматривались положения,</w:t>
      </w:r>
      <w:r w:rsidR="00FC1991" w:rsidRPr="004E0B5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199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необоснованно увеличивающие затраты на содержание и ремонт автомобильных дорог общего пользования</w:t>
      </w:r>
      <w:r w:rsidR="00793947" w:rsidRPr="007939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93947">
        <w:rPr>
          <w:rFonts w:ascii="Times New Roman" w:eastAsiaTheme="minorHAnsi" w:hAnsi="Times New Roman" w:cs="Times New Roman"/>
          <w:sz w:val="28"/>
          <w:szCs w:val="28"/>
          <w:lang w:eastAsia="en-US"/>
        </w:rPr>
        <w:t>(«О внесении изменения в постановление администрации города Нефтеюганска  от 16.01.2015 № 6-нп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расчета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Нефтеюганска»)</w:t>
      </w:r>
      <w:r w:rsidR="008A6C1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D90CF0" w:rsidRDefault="0074415E" w:rsidP="008A6C1A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B3BF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 w:rsidR="009943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C2F7D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</w:t>
      </w:r>
      <w:r w:rsidR="005B3BF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7C2F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A2903" w:rsidRPr="003C348C">
        <w:rPr>
          <w:rFonts w:ascii="Times New Roman" w:hAnsi="Times New Roman" w:cs="Times New Roman"/>
          <w:sz w:val="28"/>
          <w:szCs w:val="28"/>
        </w:rPr>
        <w:t>расход</w:t>
      </w:r>
      <w:r w:rsidR="00D90CF0">
        <w:rPr>
          <w:rFonts w:ascii="Times New Roman" w:hAnsi="Times New Roman" w:cs="Times New Roman"/>
          <w:sz w:val="28"/>
          <w:szCs w:val="28"/>
        </w:rPr>
        <w:t>ов</w:t>
      </w:r>
      <w:r w:rsidR="00CA2903" w:rsidRPr="003C348C">
        <w:rPr>
          <w:rFonts w:ascii="Times New Roman" w:hAnsi="Times New Roman" w:cs="Times New Roman"/>
          <w:sz w:val="28"/>
          <w:szCs w:val="28"/>
        </w:rPr>
        <w:t xml:space="preserve"> </w:t>
      </w:r>
      <w:r w:rsidR="00CA2903" w:rsidRPr="007E6124">
        <w:rPr>
          <w:rFonts w:ascii="Times New Roman" w:hAnsi="Times New Roman" w:cs="Times New Roman"/>
          <w:sz w:val="28"/>
          <w:szCs w:val="28"/>
        </w:rPr>
        <w:t>единовременного характера и ины</w:t>
      </w:r>
      <w:r w:rsidR="00D90CF0">
        <w:rPr>
          <w:rFonts w:ascii="Times New Roman" w:hAnsi="Times New Roman" w:cs="Times New Roman"/>
          <w:sz w:val="28"/>
          <w:szCs w:val="28"/>
        </w:rPr>
        <w:t>х</w:t>
      </w:r>
      <w:r w:rsidR="00CA2903" w:rsidRPr="007E6124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D90CF0">
        <w:rPr>
          <w:rFonts w:ascii="Times New Roman" w:hAnsi="Times New Roman" w:cs="Times New Roman"/>
          <w:sz w:val="28"/>
          <w:szCs w:val="28"/>
        </w:rPr>
        <w:t>ов</w:t>
      </w:r>
      <w:r w:rsidR="004408D7">
        <w:rPr>
          <w:rFonts w:ascii="Times New Roman" w:hAnsi="Times New Roman" w:cs="Times New Roman"/>
          <w:sz w:val="28"/>
          <w:szCs w:val="28"/>
        </w:rPr>
        <w:t>,</w:t>
      </w:r>
      <w:r w:rsidR="00D90CF0">
        <w:rPr>
          <w:rFonts w:ascii="Times New Roman" w:hAnsi="Times New Roman" w:cs="Times New Roman"/>
          <w:sz w:val="28"/>
          <w:szCs w:val="28"/>
        </w:rPr>
        <w:t xml:space="preserve"> для </w:t>
      </w:r>
      <w:r w:rsidR="00CA290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правоприменителя</w:t>
      </w:r>
      <w:r w:rsidR="00D90C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установлены</w:t>
      </w:r>
      <w:r w:rsidR="00CA290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необоснованно широкие полномочия</w:t>
      </w:r>
      <w:r w:rsidR="00CA2903">
        <w:rPr>
          <w:rFonts w:ascii="Times New Roman" w:hAnsi="Times New Roman" w:cs="Times New Roman"/>
          <w:sz w:val="28"/>
          <w:szCs w:val="28"/>
        </w:rPr>
        <w:t xml:space="preserve"> при </w:t>
      </w:r>
      <w:r w:rsidR="004408D7">
        <w:rPr>
          <w:rFonts w:ascii="Times New Roman" w:hAnsi="Times New Roman" w:cs="Times New Roman"/>
          <w:sz w:val="28"/>
          <w:szCs w:val="28"/>
        </w:rPr>
        <w:t>предоставлении субсидии. Р</w:t>
      </w:r>
      <w:r w:rsidR="004408D7" w:rsidRPr="007E6124">
        <w:rPr>
          <w:rFonts w:ascii="Times New Roman" w:hAnsi="Times New Roman" w:cs="Times New Roman"/>
          <w:sz w:val="28"/>
          <w:szCs w:val="28"/>
        </w:rPr>
        <w:t>екоменд</w:t>
      </w:r>
      <w:r w:rsidR="004408D7">
        <w:rPr>
          <w:rFonts w:ascii="Times New Roman" w:hAnsi="Times New Roman" w:cs="Times New Roman"/>
          <w:sz w:val="28"/>
          <w:szCs w:val="28"/>
        </w:rPr>
        <w:t>овано</w:t>
      </w:r>
      <w:r w:rsidR="004408D7" w:rsidRPr="007E6124">
        <w:rPr>
          <w:rFonts w:ascii="Times New Roman" w:hAnsi="Times New Roman" w:cs="Times New Roman"/>
          <w:sz w:val="28"/>
          <w:szCs w:val="28"/>
        </w:rPr>
        <w:t xml:space="preserve"> уточн</w:t>
      </w:r>
      <w:r w:rsidR="004408D7">
        <w:rPr>
          <w:rFonts w:ascii="Times New Roman" w:hAnsi="Times New Roman" w:cs="Times New Roman"/>
          <w:sz w:val="28"/>
          <w:szCs w:val="28"/>
        </w:rPr>
        <w:t>ить</w:t>
      </w:r>
      <w:r w:rsidR="004408D7" w:rsidRPr="007E6124">
        <w:rPr>
          <w:rFonts w:ascii="Times New Roman" w:hAnsi="Times New Roman" w:cs="Times New Roman"/>
          <w:sz w:val="28"/>
          <w:szCs w:val="28"/>
        </w:rPr>
        <w:t xml:space="preserve"> </w:t>
      </w:r>
      <w:r w:rsidR="004408D7" w:rsidRPr="007E6124">
        <w:rPr>
          <w:rFonts w:ascii="Times New Roman" w:hAnsi="Times New Roman" w:cs="Times New Roman"/>
          <w:sz w:val="28"/>
          <w:szCs w:val="28"/>
        </w:rPr>
        <w:lastRenderedPageBreak/>
        <w:t>(конкретиз</w:t>
      </w:r>
      <w:r w:rsidR="004408D7">
        <w:rPr>
          <w:rFonts w:ascii="Times New Roman" w:hAnsi="Times New Roman" w:cs="Times New Roman"/>
          <w:sz w:val="28"/>
          <w:szCs w:val="28"/>
        </w:rPr>
        <w:t>ировать) виды</w:t>
      </w:r>
      <w:r w:rsidR="004408D7" w:rsidRPr="007E6124">
        <w:rPr>
          <w:rFonts w:ascii="Times New Roman" w:hAnsi="Times New Roman" w:cs="Times New Roman"/>
          <w:sz w:val="28"/>
          <w:szCs w:val="28"/>
        </w:rPr>
        <w:t xml:space="preserve"> расходов, учитываемых в составе </w:t>
      </w:r>
      <w:r w:rsidR="004408D7" w:rsidRPr="001E7E58">
        <w:rPr>
          <w:rFonts w:ascii="Times New Roman" w:hAnsi="Times New Roman" w:cs="Times New Roman"/>
          <w:sz w:val="28"/>
          <w:szCs w:val="28"/>
        </w:rPr>
        <w:t>субсидии на иные цели</w:t>
      </w:r>
      <w:r w:rsidR="007C2F7D">
        <w:rPr>
          <w:rFonts w:ascii="Times New Roman" w:hAnsi="Times New Roman" w:cs="Times New Roman"/>
          <w:sz w:val="28"/>
          <w:szCs w:val="28"/>
        </w:rPr>
        <w:t xml:space="preserve"> </w:t>
      </w:r>
      <w:r w:rsidR="007C2F7D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7C2F7D" w:rsidRPr="009943D0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внесении изменения в постановление администрации города Нефтеюганска от 23.10.2015 № 139-нп «</w:t>
      </w:r>
      <w:r w:rsidR="007C2F7D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порядка определе</w:t>
      </w:r>
      <w:r w:rsidR="007C2F7D" w:rsidRPr="009943D0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объёма и условий предоставления субсидий из бюджета города Нефтеюганска муниципальным бюджетным и автономным учреждениям гор</w:t>
      </w:r>
      <w:r w:rsidR="007C2F7D">
        <w:rPr>
          <w:rFonts w:ascii="Times New Roman" w:eastAsiaTheme="minorHAnsi" w:hAnsi="Times New Roman" w:cs="Times New Roman"/>
          <w:sz w:val="28"/>
          <w:szCs w:val="28"/>
          <w:lang w:eastAsia="en-US"/>
        </w:rPr>
        <w:t>ода Нефтеюганска на иные цели»)</w:t>
      </w:r>
      <w:r w:rsidR="007C2F7D">
        <w:rPr>
          <w:rFonts w:ascii="Times New Roman" w:hAnsi="Times New Roman" w:cs="Times New Roman"/>
          <w:sz w:val="28"/>
          <w:szCs w:val="28"/>
        </w:rPr>
        <w:t>.</w:t>
      </w:r>
      <w:r w:rsidR="00D90C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1299" w:rsidRDefault="007D3D5C" w:rsidP="00DB1D48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Счё</w:t>
      </w:r>
      <w:r w:rsidR="003C6FD5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</w:t>
      </w:r>
      <w:r w:rsidR="008244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указывалось на необходимость </w:t>
      </w:r>
      <w:r w:rsidR="005E2FBD">
        <w:rPr>
          <w:rFonts w:ascii="Times New Roman" w:eastAsia="Times New Roman" w:hAnsi="Times New Roman" w:cs="Times New Roman"/>
          <w:color w:val="000000"/>
          <w:sz w:val="28"/>
          <w:szCs w:val="28"/>
        </w:rPr>
        <w:t>доработки отдельных</w:t>
      </w:r>
      <w:r w:rsidR="00E9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положений проектов муниципальных правовых актов.</w:t>
      </w:r>
    </w:p>
    <w:p w:rsidR="00285938" w:rsidRDefault="00655473" w:rsidP="00DB1D48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рекомендовано разработать и утвердить уполномоченным органом муниципального образования Порядок содержания и ремонта автомобильных дорог.</w:t>
      </w:r>
    </w:p>
    <w:p w:rsidR="00655473" w:rsidRDefault="00655473" w:rsidP="00DB1D48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DFB" w:rsidRPr="00091DFB" w:rsidRDefault="00D075A3" w:rsidP="00091DF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2.6. </w:t>
      </w:r>
      <w:r w:rsidR="00091DFB">
        <w:rPr>
          <w:rFonts w:ascii="Times New Roman" w:eastAsia="Times New Roman" w:hAnsi="Times New Roman" w:cs="Times New Roman"/>
          <w:b/>
          <w:i/>
          <w:sz w:val="28"/>
          <w:szCs w:val="28"/>
        </w:rPr>
        <w:t>Э</w:t>
      </w:r>
      <w:r w:rsidR="00091DFB" w:rsidRPr="00091DFB">
        <w:rPr>
          <w:rFonts w:ascii="Times New Roman" w:eastAsia="Times New Roman" w:hAnsi="Times New Roman" w:cs="Times New Roman"/>
          <w:b/>
          <w:i/>
          <w:sz w:val="28"/>
          <w:szCs w:val="28"/>
        </w:rPr>
        <w:t>кспертно-аналитическое мероприятие «Оценка эффективности предоставления налоговых льгот по местным налогам»</w:t>
      </w:r>
    </w:p>
    <w:p w:rsidR="00091DFB" w:rsidRDefault="00091DFB" w:rsidP="00091DF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C3CA6" w:rsidRDefault="001C3CA6" w:rsidP="001D30D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Исследуемый период 2014, 2015 годы.</w:t>
      </w:r>
    </w:p>
    <w:p w:rsidR="00091DFB" w:rsidRPr="00091DFB" w:rsidRDefault="0027408C" w:rsidP="001D30DF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Недополученные доходы</w:t>
      </w:r>
      <w:r w:rsidR="00091DFB" w:rsidRPr="00091DFB">
        <w:rPr>
          <w:rFonts w:ascii="Times New Roman" w:hAnsi="Times New Roman" w:cs="Times New Roman"/>
          <w:sz w:val="28"/>
          <w:szCs w:val="28"/>
        </w:rPr>
        <w:t xml:space="preserve"> бюджета города Нефтеюганска, связанные с предоставлением налоговых льгот по земельному налогу и налогу на имущество физических лиц, составили 155 903 </w:t>
      </w:r>
      <w:r w:rsidR="00DF15F0">
        <w:rPr>
          <w:rFonts w:ascii="Times New Roman" w:hAnsi="Times New Roman" w:cs="Times New Roman"/>
          <w:sz w:val="28"/>
          <w:szCs w:val="28"/>
        </w:rPr>
        <w:t>000</w:t>
      </w:r>
      <w:r w:rsidR="00091DFB" w:rsidRPr="00091DFB">
        <w:rPr>
          <w:rFonts w:ascii="Times New Roman" w:hAnsi="Times New Roman" w:cs="Times New Roman"/>
          <w:sz w:val="28"/>
          <w:szCs w:val="28"/>
        </w:rPr>
        <w:t xml:space="preserve"> рублей, из которых:</w:t>
      </w:r>
    </w:p>
    <w:p w:rsidR="00091DFB" w:rsidRPr="00091DFB" w:rsidRDefault="00091DFB" w:rsidP="00091DFB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DFB">
        <w:rPr>
          <w:rFonts w:ascii="Times New Roman" w:hAnsi="Times New Roman" w:cs="Times New Roman"/>
          <w:sz w:val="28"/>
          <w:szCs w:val="28"/>
        </w:rPr>
        <w:t xml:space="preserve">- льготы </w:t>
      </w:r>
      <w:r w:rsidR="00DF15F0">
        <w:rPr>
          <w:rFonts w:ascii="Times New Roman" w:hAnsi="Times New Roman" w:cs="Times New Roman"/>
          <w:sz w:val="28"/>
          <w:szCs w:val="28"/>
        </w:rPr>
        <w:t>по земельному налогу - 104 324 000</w:t>
      </w:r>
      <w:r w:rsidRPr="00091DFB">
        <w:rPr>
          <w:rFonts w:ascii="Times New Roman" w:hAnsi="Times New Roman" w:cs="Times New Roman"/>
          <w:sz w:val="28"/>
          <w:szCs w:val="28"/>
        </w:rPr>
        <w:t xml:space="preserve"> рублей; </w:t>
      </w:r>
    </w:p>
    <w:p w:rsidR="00091DFB" w:rsidRPr="00091DFB" w:rsidRDefault="00091DFB" w:rsidP="00091DFB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91DFB">
        <w:rPr>
          <w:rFonts w:ascii="Times New Roman" w:hAnsi="Times New Roman" w:cs="Times New Roman"/>
          <w:sz w:val="28"/>
          <w:szCs w:val="28"/>
        </w:rPr>
        <w:t xml:space="preserve">- льготы по налогу на имущество физических лиц - 51 579 </w:t>
      </w:r>
      <w:r w:rsidR="00DF15F0">
        <w:rPr>
          <w:rFonts w:ascii="Times New Roman" w:hAnsi="Times New Roman" w:cs="Times New Roman"/>
          <w:sz w:val="28"/>
          <w:szCs w:val="28"/>
        </w:rPr>
        <w:t>000</w:t>
      </w:r>
      <w:r w:rsidRPr="00091DF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91DFB" w:rsidRPr="00091DFB" w:rsidRDefault="00091DFB" w:rsidP="00091DF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1DFB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91DFB">
        <w:rPr>
          <w:rFonts w:ascii="Times New Roman" w:hAnsi="Times New Roman" w:cs="Times New Roman"/>
          <w:sz w:val="28"/>
          <w:szCs w:val="28"/>
        </w:rPr>
        <w:t>Оценивая бюджетную и социальную эффективность установленных Думой города Нефтеюганска налоговых льгот по местным налогам, следует отметить их социальную направленность, которая заключается в у</w:t>
      </w:r>
      <w:r w:rsidR="0094040F">
        <w:rPr>
          <w:rFonts w:ascii="Times New Roman" w:hAnsi="Times New Roman" w:cs="Times New Roman"/>
          <w:sz w:val="28"/>
          <w:szCs w:val="28"/>
        </w:rPr>
        <w:t>лучшении качества жизни незащищё</w:t>
      </w:r>
      <w:r w:rsidRPr="00091DFB">
        <w:rPr>
          <w:rFonts w:ascii="Times New Roman" w:hAnsi="Times New Roman" w:cs="Times New Roman"/>
          <w:sz w:val="28"/>
          <w:szCs w:val="28"/>
        </w:rPr>
        <w:t xml:space="preserve">нных слоев населения. Поэтому данные виды льгот оцениваются как социально эффективные. </w:t>
      </w:r>
    </w:p>
    <w:p w:rsidR="00091DFB" w:rsidRPr="00091DFB" w:rsidRDefault="00091DFB" w:rsidP="00091DF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91DFB">
        <w:rPr>
          <w:rFonts w:ascii="Times New Roman" w:hAnsi="Times New Roman" w:cs="Times New Roman"/>
          <w:sz w:val="28"/>
          <w:szCs w:val="28"/>
        </w:rPr>
        <w:tab/>
        <w:t xml:space="preserve">Предоставленные льготы не имели экономического эффекта, так как </w:t>
      </w:r>
      <w:r w:rsidR="0094040F">
        <w:rPr>
          <w:rFonts w:ascii="Times New Roman" w:hAnsi="Times New Roman" w:cs="Times New Roman"/>
          <w:sz w:val="28"/>
          <w:szCs w:val="28"/>
        </w:rPr>
        <w:t>предоставлены социально незащищё</w:t>
      </w:r>
      <w:r w:rsidRPr="00091DFB">
        <w:rPr>
          <w:rFonts w:ascii="Times New Roman" w:hAnsi="Times New Roman" w:cs="Times New Roman"/>
          <w:sz w:val="28"/>
          <w:szCs w:val="28"/>
        </w:rPr>
        <w:t xml:space="preserve">нным и малообеспеченным категориям граждан в целях снижения доли их расходов на оплату обязательных платежей и повышения платежеспособности, а также учреждениям, финансируемым из местного бюджета, в целях сокращения встречных финансовых потоков.     </w:t>
      </w:r>
    </w:p>
    <w:p w:rsidR="009654BA" w:rsidRDefault="009654BA" w:rsidP="009654BA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730" w:rsidRPr="007E1ED2" w:rsidRDefault="001D6730" w:rsidP="001D6730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E1E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2.7. </w:t>
      </w:r>
      <w:r w:rsidR="007E1ED2" w:rsidRPr="007E1ED2">
        <w:rPr>
          <w:rFonts w:ascii="Times New Roman" w:eastAsia="Times New Roman" w:hAnsi="Times New Roman" w:cs="Times New Roman"/>
          <w:b/>
          <w:i/>
          <w:sz w:val="28"/>
          <w:szCs w:val="28"/>
        </w:rPr>
        <w:t>Аудит в сфере закупок школьных учебников общеобразовательными учреждениями города Нефтеюганска</w:t>
      </w:r>
    </w:p>
    <w:p w:rsidR="001D6730" w:rsidRDefault="001D6730" w:rsidP="001D6730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7FF3" w:rsidRDefault="004B7FF3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Исследуемый период 2016 год.</w:t>
      </w:r>
    </w:p>
    <w:p w:rsidR="001D6730" w:rsidRDefault="001D6730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Анализировались и оценивались результаты закупок, достижение целей, определённых статьёй 13 </w:t>
      </w:r>
      <w:r>
        <w:rPr>
          <w:rFonts w:ascii="Times New Roman" w:hAnsi="Times New Roman"/>
          <w:sz w:val="28"/>
          <w:szCs w:val="28"/>
        </w:rPr>
        <w:t>Закона № 44-ФЗ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D6730" w:rsidRDefault="001D6730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Объектами аудита являлись шесть образовательных учреждений города МБОУ СОШ № 1, МБОУ Лицей № 1,</w:t>
      </w:r>
      <w:r w:rsidR="005E2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СОШ № 3, МБОУ СОШ № 9, МБОУ СОШ № 10, МБОУ СОШ № 14 (далее по тексту - Заказчики)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730" w:rsidRDefault="001D6730" w:rsidP="001D673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Начальная (максимальная) цена Заказчиками определялась путём вычисления средней стоимости за однородный товар. При проведении выборочного анализа цен на учебники установлено, что цена за единицу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идентичных товаров у разных Заказчиков имела существенное расхождение, разница между максимальной ценой составляла от 6,59 до 238,21 рублей.</w:t>
      </w:r>
    </w:p>
    <w:p w:rsidR="001D6730" w:rsidRDefault="001D6730" w:rsidP="001D673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Значительное снижение цен по результатам проведённых торгов до 35 % свидетельствует о недостаточном изучении рынка аналогичных товаров и формальном подходе Заказчиков при определении и обосновании начальной (максимальной) цены контракта.</w:t>
      </w:r>
    </w:p>
    <w:p w:rsidR="001D6730" w:rsidRDefault="001D6730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Закона № 44-ФЗ,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28.11.2013 № 1093 «О порядке подготовки и размещения в единой информационной системе в сфере закупок отчёта об исполнении государственного (муниципального) контракта и (или) о результатах отдельного этапа его исполнения»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условий муниципальных контрактов.</w:t>
      </w:r>
    </w:p>
    <w:p w:rsidR="001D6730" w:rsidRDefault="001D6730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 14 отчёт об исполнении муниципального контракта размещался в единой информационной системе с нарушением установленного срока, в реестр контрактов включалась недостоверная информация о дате окончания муниципального контракта, в нарушение условий договора производилась оплата за непоставленный товар.</w:t>
      </w:r>
    </w:p>
    <w:p w:rsidR="001D6730" w:rsidRDefault="001D6730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 3 в</w:t>
      </w:r>
      <w:r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системе </w:t>
      </w:r>
      <w:r>
        <w:rPr>
          <w:rFonts w:ascii="Times New Roman" w:hAnsi="Times New Roman"/>
          <w:sz w:val="28"/>
          <w:szCs w:val="28"/>
        </w:rPr>
        <w:t>размещалась недостоверная информация о сумме исполнения контракта и реквизитах платёжного документа.</w:t>
      </w:r>
    </w:p>
    <w:p w:rsidR="001D6730" w:rsidRDefault="001D6730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 1 заключен договор на поставку учебников на сумму, превышающую сто тысяч рублей.</w:t>
      </w:r>
    </w:p>
    <w:p w:rsidR="001D6730" w:rsidRDefault="001D6730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нарушение условий контрактов МБОУ СОШ № 1, МБОУ Лицей № 1 денежные средства (обеспечение исполнения контракта) перечислялись поставщикам учебников с нарушением сроков.</w:t>
      </w:r>
    </w:p>
    <w:p w:rsidR="001D6730" w:rsidRDefault="001D6730" w:rsidP="001D67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МБОУ Лицей № 1, МБОУ СОШ № 3, МБОУ СОШ № 10, МБОУ СОШ № 14 в сведения об исполнении контракта не включались документы о приёмке поставленного товара.</w:t>
      </w:r>
    </w:p>
    <w:p w:rsidR="009E1FB7" w:rsidRPr="00B41049" w:rsidRDefault="009E1FB7" w:rsidP="00B41049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</w:t>
      </w:r>
      <w:r w:rsidRPr="009E1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закупки школьных учебников для образовательных учреждений города Нефтеюганска обоснованы и направлены на достижение целей и реализации мероприятий, предусмотренных муниципальной программой «Развитие образования и молодёжной политики в городе Нефтеюганске на 2014-2020 </w:t>
      </w:r>
      <w:r>
        <w:rPr>
          <w:rFonts w:ascii="Times New Roman" w:hAnsi="Times New Roman" w:cs="Times New Roman"/>
          <w:sz w:val="28"/>
          <w:szCs w:val="28"/>
        </w:rPr>
        <w:t>годы».</w:t>
      </w:r>
    </w:p>
    <w:p w:rsidR="001D6730" w:rsidRDefault="001D6730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экспертно-аналитического мероприятия Счётной палатой направлены рекомендации г</w:t>
      </w:r>
      <w:r>
        <w:rPr>
          <w:rFonts w:ascii="Times New Roman" w:eastAsia="Times New Roman" w:hAnsi="Times New Roman"/>
          <w:sz w:val="28"/>
          <w:szCs w:val="28"/>
        </w:rPr>
        <w:t>лавному распорядителю бюджетных средств, а также объектам аудита.</w:t>
      </w:r>
    </w:p>
    <w:p w:rsidR="001D6730" w:rsidRPr="001D6730" w:rsidRDefault="001D6730" w:rsidP="001D6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6730">
        <w:rPr>
          <w:rFonts w:ascii="Times New Roman" w:eastAsia="Times New Roman" w:hAnsi="Times New Roman"/>
          <w:sz w:val="28"/>
          <w:szCs w:val="28"/>
        </w:rPr>
        <w:t>По итогам рассмотрения заключения к двум специалистам применены меры дисциплинарного взыскания в виде замечания.</w:t>
      </w:r>
    </w:p>
    <w:p w:rsidR="001D6730" w:rsidRDefault="001D6730" w:rsidP="001D6730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E2FBD" w:rsidRDefault="005E2FBD" w:rsidP="001D6730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E2FBD" w:rsidRDefault="005E2FBD" w:rsidP="001D6730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6730" w:rsidRDefault="001D6730" w:rsidP="001D6730">
      <w:pPr>
        <w:widowControl w:val="0"/>
        <w:tabs>
          <w:tab w:val="left" w:pos="567"/>
        </w:tabs>
        <w:spacing w:after="0" w:line="22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lastRenderedPageBreak/>
        <w:t>3. Контроль в сфере закупок</w:t>
      </w:r>
    </w:p>
    <w:p w:rsidR="00015834" w:rsidRDefault="00015834" w:rsidP="000158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5834" w:rsidRPr="00015834" w:rsidRDefault="00015834" w:rsidP="000158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 xml:space="preserve">Счётной палатой в четвёртом квартале осуществлялось согласование заключения контрактов с единственным поставщиком (подрядчиком, исполнителем) по пункту 25 части 1 статьи 93 </w:t>
      </w:r>
      <w:r w:rsidRPr="00015834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0158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15834" w:rsidRPr="00015834" w:rsidRDefault="00015834" w:rsidP="000158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 xml:space="preserve">Всего в отчётном периоде поступило 19 обращений о заключении контрактов с единственным поставщиком (подрядчиком, исполнителем). </w:t>
      </w:r>
    </w:p>
    <w:p w:rsidR="00015834" w:rsidRPr="00015834" w:rsidRDefault="00015834" w:rsidP="000158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>Обращения рассмотрены, в том числе на предмет соответствия проведённых процедур определения поставщика (подрядчика, исполнителя) действующему законодательству о контрактной системе в сфере закупок, и принято 19 решений о согласовании заключения контрактов на общую сумму 114 848 160 рублей 66 копеек.</w:t>
      </w:r>
    </w:p>
    <w:p w:rsidR="00015834" w:rsidRPr="00015834" w:rsidRDefault="00015834" w:rsidP="0001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>Проведена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муниципальном бюджетном учреждении культуры «Культурно - досуговый комплекс».</w:t>
      </w:r>
    </w:p>
    <w:p w:rsidR="00015834" w:rsidRPr="00015834" w:rsidRDefault="00015834" w:rsidP="00015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>Проверяемый период деятельности 2015 год, 2016 год (по состоянию на 06.12.2016).</w:t>
      </w:r>
    </w:p>
    <w:p w:rsidR="00015834" w:rsidRPr="00015834" w:rsidRDefault="00015834" w:rsidP="0001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>Проверено 530 закупок на сумму 93 262 393 рубля 74 копейки, из них нарушений и недостатков 49 149 803 рубля 24 копейки.</w:t>
      </w:r>
    </w:p>
    <w:p w:rsidR="00015834" w:rsidRPr="00015834" w:rsidRDefault="00015834" w:rsidP="00015834">
      <w:pPr>
        <w:tabs>
          <w:tab w:val="left" w:pos="284"/>
        </w:tabs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01583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Установлен 61 факт нарушения требований законодательства Российской Федерации и иных нормативных правовых актов о контрактной системе в сфере закупок. </w:t>
      </w:r>
    </w:p>
    <w:p w:rsidR="00015834" w:rsidRPr="00015834" w:rsidRDefault="00015834" w:rsidP="00015834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58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нарушение норм действующего законодательства о контрактной системе, Положений и правил</w:t>
      </w:r>
      <w:r w:rsidR="0094040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0158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утверждённых Постановлениями Правительства Российской Федерации, Приложения к совместному Приказу Министерства экономического развития Российской Федерации и Федерального казначейства установлено следующее: </w:t>
      </w:r>
    </w:p>
    <w:p w:rsidR="00015834" w:rsidRPr="00015834" w:rsidRDefault="00015834" w:rsidP="00015834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583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- </w:t>
      </w:r>
      <w:r w:rsidRPr="000158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заказчиком с нарушением требований законодательства о контрактной системе выполнен неверный расчёт совокупного годового объёма закупок, что повлекло опубликование недостоверной информации (сведений) в отчёте об объёме закупок у субъектов малого предпринимательства, социально ориентированных некоммерческих организаций за 2015 год, а также опубликована недостоверная информация на </w:t>
      </w:r>
      <w:hyperlink r:id="rId14" w:history="1">
        <w:r w:rsidRPr="00015834">
          <w:rPr>
            <w:rStyle w:val="a7"/>
            <w:rFonts w:ascii="Times New Roman" w:eastAsiaTheme="minorHAnsi" w:hAnsi="Times New Roman" w:cs="Times New Roman"/>
            <w:sz w:val="28"/>
            <w:szCs w:val="28"/>
            <w:lang w:eastAsia="en-US"/>
          </w:rPr>
          <w:t>zakupki.gov.ru</w:t>
        </w:r>
      </w:hyperlink>
      <w:r w:rsidRPr="000158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в части несоответствия суммы плана-графика и суммы СГОЗ на 2015 год. Сумма расхождения составила 6 981 986 рублей 05 копеек;</w:t>
      </w:r>
    </w:p>
    <w:p w:rsidR="00015834" w:rsidRPr="00015834" w:rsidRDefault="00015834" w:rsidP="000158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015834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-</w:t>
      </w:r>
      <w:r w:rsidRPr="000158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план-график на 2015 год, размещённый/опубликованный Заказчиком на официальном сайте по со</w:t>
      </w:r>
      <w:r w:rsidR="009E3C3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стоянию на 31.12.2015 не содержал</w:t>
      </w:r>
      <w:r w:rsidRPr="000158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итоговую информацию по годовому объёму закупок у единственного поставщика (подрядчика, исполнителя). Таким образом, размещённая информация является неполной;</w:t>
      </w:r>
    </w:p>
    <w:p w:rsidR="00015834" w:rsidRPr="00015834" w:rsidRDefault="00015834" w:rsidP="000158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83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-</w:t>
      </w:r>
      <w:r w:rsidRPr="000158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учреждением не проведена процедура заключения договора субаренды помещения в рамках действующего законодательства о контрактной системе.</w:t>
      </w:r>
      <w:r w:rsidRPr="0001583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</w:t>
      </w:r>
      <w:r w:rsidRPr="0001583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редства местного бюджета, направляемые на заключение договора субаренды, Заказчиком расходовались без включения данных расходов в план-график (в проверяемом периоде Учреждением в рамках договора субаренды из местного бюджета оплачено 16 633 645 рублей 80 копеек). Кроме того, данная закупка осуществлена в нарушение нормы Бюджетного законодательства Российской Федерации, предусматривающей необходимость включения в план-график закупки у единственного поставщика – то есть все виды закупочных процедур, предусмотренные Законом № 44-ФЗ. При этом закупки, не предусмотренные планами-графиками, не могут быть осуществлены. Данные действия Заказчика повлекли за собой нарушение принципов прозрачности и гласности осуществления закупок;</w:t>
      </w:r>
    </w:p>
    <w:p w:rsidR="00015834" w:rsidRPr="00015834" w:rsidRDefault="00015834" w:rsidP="0001583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834"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при формировании начальной максимальной цены контракта Заказчиком использована информация о р</w:t>
      </w:r>
      <w:r w:rsidR="00803A08">
        <w:rPr>
          <w:rFonts w:ascii="Times New Roman" w:eastAsiaTheme="minorHAnsi" w:hAnsi="Times New Roman" w:cs="Times New Roman"/>
          <w:sz w:val="28"/>
          <w:szCs w:val="28"/>
          <w:lang w:eastAsia="en-US"/>
        </w:rPr>
        <w:t>ыночных ценах товара, не являющего</w:t>
      </w:r>
      <w:r w:rsidRPr="00015834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идентичным товару, составляющему объект закупки. Сумма расхождения составила 382 742 рубля 03 копейки;</w:t>
      </w:r>
    </w:p>
    <w:p w:rsidR="00015834" w:rsidRPr="00015834" w:rsidRDefault="00015834" w:rsidP="000158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 xml:space="preserve">- заказчиком в установленные сроки не размещались на официальном сайте </w:t>
      </w:r>
      <w:bookmarkStart w:id="0" w:name="_GoBack"/>
      <w:bookmarkEnd w:id="0"/>
      <w:r w:rsidR="005E2FBD" w:rsidRPr="00015834">
        <w:rPr>
          <w:rFonts w:ascii="Times New Roman" w:eastAsia="Times New Roman" w:hAnsi="Times New Roman" w:cs="Times New Roman"/>
          <w:sz w:val="28"/>
          <w:szCs w:val="28"/>
          <w:lang w:val="en-US"/>
        </w:rPr>
        <w:t>zakupki</w:t>
      </w:r>
      <w:r w:rsidR="005E2FBD" w:rsidRPr="000158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FBD" w:rsidRPr="00015834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="005E2FBD" w:rsidRPr="000158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E2FBD" w:rsidRPr="0001583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="005E2FBD" w:rsidRPr="00015834">
        <w:rPr>
          <w:rFonts w:ascii="Times New Roman" w:eastAsia="Times New Roman" w:hAnsi="Times New Roman" w:cs="Times New Roman"/>
          <w:sz w:val="28"/>
          <w:szCs w:val="28"/>
        </w:rPr>
        <w:t xml:space="preserve"> отчёты</w:t>
      </w:r>
      <w:r w:rsidRPr="00015834">
        <w:rPr>
          <w:rFonts w:ascii="Times New Roman" w:eastAsia="Times New Roman" w:hAnsi="Times New Roman" w:cs="Times New Roman"/>
          <w:sz w:val="28"/>
          <w:szCs w:val="28"/>
        </w:rPr>
        <w:t xml:space="preserve"> об исполнении муниципальных контрактов; </w:t>
      </w:r>
    </w:p>
    <w:p w:rsidR="00015834" w:rsidRPr="00015834" w:rsidRDefault="00015834" w:rsidP="000158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>- в ходе проверки обоснованности и законности выбора способа определения поставщика (исполнителя, подрядчика) при осуществлении закупок в соответствии с частью 1 статьи 93 Закона о контрактной системе, выявлено, что Заказчиком выбран неверный способ определения поставщика (подрядчика, исполнителя). Заключены два договора с превышением лимита на сумму 711 639 рублей без применения конкурентных способов определения поставщиков (исполнителей, подрядчиков);</w:t>
      </w:r>
    </w:p>
    <w:p w:rsidR="00015834" w:rsidRPr="00015834" w:rsidRDefault="00015834" w:rsidP="000158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 xml:space="preserve">- заказчиком в реестр контрактов на официальном сайте в ЕИС </w:t>
      </w:r>
      <w:hyperlink r:id="rId15" w:history="1">
        <w:r w:rsidRPr="0001583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www.zakupki.gov.ru</w:t>
        </w:r>
      </w:hyperlink>
      <w:r w:rsidRPr="00015834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заключении (расторжении, изменении) контрактов размещалась не в полном объёме и с нарушением регламентированного срока;</w:t>
      </w:r>
    </w:p>
    <w:p w:rsidR="00015834" w:rsidRPr="00015834" w:rsidRDefault="00015834" w:rsidP="000158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>- заказчиком необоснованно оплачены контракты (договоры) сверх цены в пяти случаях в общей сумме 188 863 рубля 89 копеек;</w:t>
      </w:r>
    </w:p>
    <w:p w:rsidR="00015834" w:rsidRPr="00015834" w:rsidRDefault="00015834" w:rsidP="000158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>- заказчиком в единой информационной системе не размещались извещения об осуществлении закупки у единственного исполнителя (предусмотренные законодательством о контрактной системе) в двух контрактах на сумму 5 015 000 рублей, в одном случае с нарушением у</w:t>
      </w:r>
      <w:r w:rsidR="00264AAE">
        <w:rPr>
          <w:rFonts w:ascii="Times New Roman" w:eastAsia="Times New Roman" w:hAnsi="Times New Roman" w:cs="Times New Roman"/>
          <w:sz w:val="28"/>
          <w:szCs w:val="28"/>
        </w:rPr>
        <w:t>становленного срока</w:t>
      </w:r>
      <w:r w:rsidRPr="0001583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15834" w:rsidRPr="00015834" w:rsidRDefault="00015834" w:rsidP="000158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 xml:space="preserve">- учреждением в нарушение условий контракта денежные средства по обеспечению исполнения контракта на сумму 250 000 рублей возвращены Исполнителю </w:t>
      </w:r>
      <w:r w:rsidR="00803A08">
        <w:rPr>
          <w:rFonts w:ascii="Times New Roman" w:eastAsia="Times New Roman" w:hAnsi="Times New Roman" w:cs="Times New Roman"/>
          <w:sz w:val="28"/>
          <w:szCs w:val="28"/>
        </w:rPr>
        <w:t>позже</w:t>
      </w:r>
      <w:r w:rsidRPr="00015834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установленного срока на 15 календарных дней. </w:t>
      </w:r>
    </w:p>
    <w:p w:rsidR="00015834" w:rsidRDefault="00015834" w:rsidP="0001583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834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о контрактной системе, Заказчику выдано обязательное для исполнения предписание об устранении нарушений законодательства Российской Федерации в сфере закупок.</w:t>
      </w:r>
    </w:p>
    <w:p w:rsidR="001D6730" w:rsidRDefault="001D6730" w:rsidP="001D6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6730" w:rsidRDefault="001D6730" w:rsidP="001D6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Информационная деятельность</w:t>
      </w:r>
    </w:p>
    <w:p w:rsidR="001D6730" w:rsidRDefault="001D6730" w:rsidP="001D67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730" w:rsidRDefault="001D6730" w:rsidP="001D67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деятельность регламентирована статьёй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Счётной палате. </w:t>
      </w:r>
    </w:p>
    <w:p w:rsidR="001D6730" w:rsidRDefault="001D6730" w:rsidP="001D67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размещено 42 материала. </w:t>
      </w:r>
    </w:p>
    <w:p w:rsidR="001D6730" w:rsidRDefault="001D6730" w:rsidP="001D6730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1D6730" w:rsidRDefault="001D6730" w:rsidP="001D6730">
      <w:pPr>
        <w:tabs>
          <w:tab w:val="left" w:pos="567"/>
        </w:tabs>
        <w:autoSpaceDE w:val="0"/>
        <w:autoSpaceDN w:val="0"/>
        <w:adjustRightInd w:val="0"/>
        <w:spacing w:after="0" w:line="24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1D6730" w:rsidRDefault="001D6730" w:rsidP="001D6730">
      <w:pPr>
        <w:tabs>
          <w:tab w:val="left" w:pos="567"/>
        </w:tabs>
        <w:spacing w:after="0" w:line="24" w:lineRule="atLeast"/>
        <w:ind w:firstLine="567"/>
      </w:pPr>
    </w:p>
    <w:p w:rsidR="001D6730" w:rsidRDefault="001D6730" w:rsidP="001D6730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4B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4B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4BB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F4BB1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С.А. Гичкина</w:t>
      </w:r>
    </w:p>
    <w:p w:rsidR="00473D0A" w:rsidRDefault="00473D0A" w:rsidP="008D171A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473D0A" w:rsidP="003C6853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6758" w:rsidRDefault="00566758" w:rsidP="008D171A">
      <w:pPr>
        <w:tabs>
          <w:tab w:val="left" w:pos="567"/>
        </w:tabs>
        <w:spacing w:after="0" w:line="24" w:lineRule="atLeast"/>
        <w:ind w:left="4248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6EE7" w:rsidRPr="0003246E" w:rsidRDefault="004F6211" w:rsidP="00462E51">
      <w:pPr>
        <w:tabs>
          <w:tab w:val="left" w:pos="567"/>
        </w:tabs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246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56EE7" w:rsidRPr="0003246E" w:rsidSect="00B02C5B">
      <w:headerReference w:type="default" r:id="rId16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5E3" w:rsidRDefault="002825E3" w:rsidP="00D60A8D">
      <w:pPr>
        <w:spacing w:after="0" w:line="240" w:lineRule="auto"/>
      </w:pPr>
      <w:r>
        <w:separator/>
      </w:r>
    </w:p>
  </w:endnote>
  <w:endnote w:type="continuationSeparator" w:id="0">
    <w:p w:rsidR="002825E3" w:rsidRDefault="002825E3" w:rsidP="00D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5E3" w:rsidRDefault="002825E3" w:rsidP="00D60A8D">
      <w:pPr>
        <w:spacing w:after="0" w:line="240" w:lineRule="auto"/>
      </w:pPr>
      <w:r>
        <w:separator/>
      </w:r>
    </w:p>
  </w:footnote>
  <w:footnote w:type="continuationSeparator" w:id="0">
    <w:p w:rsidR="002825E3" w:rsidRDefault="002825E3" w:rsidP="00D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204"/>
      <w:docPartObj>
        <w:docPartGallery w:val="Page Numbers (Top of Page)"/>
        <w:docPartUnique/>
      </w:docPartObj>
    </w:sdtPr>
    <w:sdtEndPr/>
    <w:sdtContent>
      <w:p w:rsidR="005B3BFB" w:rsidRDefault="005E2FBD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3BFB" w:rsidRDefault="005B3BF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FEE"/>
    <w:multiLevelType w:val="hybridMultilevel"/>
    <w:tmpl w:val="906031D8"/>
    <w:lvl w:ilvl="0" w:tplc="981E2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A64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FA7225"/>
    <w:multiLevelType w:val="hybridMultilevel"/>
    <w:tmpl w:val="C9544C96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21C66139"/>
    <w:multiLevelType w:val="hybridMultilevel"/>
    <w:tmpl w:val="9112FCC4"/>
    <w:lvl w:ilvl="0" w:tplc="B784D0EE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D693D"/>
    <w:multiLevelType w:val="hybridMultilevel"/>
    <w:tmpl w:val="1194D21E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234D"/>
    <w:multiLevelType w:val="hybridMultilevel"/>
    <w:tmpl w:val="0BD07C62"/>
    <w:lvl w:ilvl="0" w:tplc="1CA8994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34BF4BE1"/>
    <w:multiLevelType w:val="hybridMultilevel"/>
    <w:tmpl w:val="1158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05C21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360E16"/>
    <w:multiLevelType w:val="hybridMultilevel"/>
    <w:tmpl w:val="1C80E34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66107"/>
    <w:multiLevelType w:val="hybridMultilevel"/>
    <w:tmpl w:val="248443B6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2B569D"/>
    <w:multiLevelType w:val="hybridMultilevel"/>
    <w:tmpl w:val="FA147DDA"/>
    <w:lvl w:ilvl="0" w:tplc="8228965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1B3B9E"/>
    <w:multiLevelType w:val="hybridMultilevel"/>
    <w:tmpl w:val="A4666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E27772"/>
    <w:multiLevelType w:val="hybridMultilevel"/>
    <w:tmpl w:val="A3489F34"/>
    <w:lvl w:ilvl="0" w:tplc="3EACDF3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7D1D8E"/>
    <w:multiLevelType w:val="hybridMultilevel"/>
    <w:tmpl w:val="BFD497DE"/>
    <w:lvl w:ilvl="0" w:tplc="0030B0E2">
      <w:start w:val="5"/>
      <w:numFmt w:val="decimal"/>
      <w:lvlText w:val="%1."/>
      <w:lvlJc w:val="left"/>
      <w:pPr>
        <w:ind w:left="1069" w:hanging="360"/>
      </w:pPr>
    </w:lvl>
    <w:lvl w:ilvl="1" w:tplc="AEF0BD5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24B16"/>
    <w:multiLevelType w:val="hybridMultilevel"/>
    <w:tmpl w:val="8C9EF27C"/>
    <w:lvl w:ilvl="0" w:tplc="1CA8994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599D1E11"/>
    <w:multiLevelType w:val="hybridMultilevel"/>
    <w:tmpl w:val="2D546748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02F56"/>
    <w:multiLevelType w:val="hybridMultilevel"/>
    <w:tmpl w:val="2D70B1D6"/>
    <w:lvl w:ilvl="0" w:tplc="600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12B7AEA"/>
    <w:multiLevelType w:val="hybridMultilevel"/>
    <w:tmpl w:val="5C32712A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3806102"/>
    <w:multiLevelType w:val="multilevel"/>
    <w:tmpl w:val="6A222F2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9" w15:restartNumberingAfterBreak="0">
    <w:nsid w:val="68E14552"/>
    <w:multiLevelType w:val="hybridMultilevel"/>
    <w:tmpl w:val="1670110A"/>
    <w:lvl w:ilvl="0" w:tplc="1CA89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D314360"/>
    <w:multiLevelType w:val="hybridMultilevel"/>
    <w:tmpl w:val="F76465FA"/>
    <w:lvl w:ilvl="0" w:tplc="1CA89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FD57CC8"/>
    <w:multiLevelType w:val="hybridMultilevel"/>
    <w:tmpl w:val="9A16B0A6"/>
    <w:lvl w:ilvl="0" w:tplc="40B0F1C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1"/>
  </w:num>
  <w:num w:numId="5">
    <w:abstractNumId w:val="14"/>
  </w:num>
  <w:num w:numId="6">
    <w:abstractNumId w:val="9"/>
  </w:num>
  <w:num w:numId="7">
    <w:abstractNumId w:val="17"/>
  </w:num>
  <w:num w:numId="8">
    <w:abstractNumId w:val="5"/>
  </w:num>
  <w:num w:numId="9">
    <w:abstractNumId w:val="4"/>
  </w:num>
  <w:num w:numId="10">
    <w:abstractNumId w:val="12"/>
  </w:num>
  <w:num w:numId="11">
    <w:abstractNumId w:val="16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0"/>
  </w:num>
  <w:num w:numId="18">
    <w:abstractNumId w:val="15"/>
  </w:num>
  <w:num w:numId="19">
    <w:abstractNumId w:val="6"/>
  </w:num>
  <w:num w:numId="20">
    <w:abstractNumId w:val="2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AEA"/>
    <w:rsid w:val="00002929"/>
    <w:rsid w:val="00003148"/>
    <w:rsid w:val="000037D7"/>
    <w:rsid w:val="0000386D"/>
    <w:rsid w:val="000116DB"/>
    <w:rsid w:val="00011D70"/>
    <w:rsid w:val="00014D23"/>
    <w:rsid w:val="00014E88"/>
    <w:rsid w:val="00015834"/>
    <w:rsid w:val="000163B9"/>
    <w:rsid w:val="00021452"/>
    <w:rsid w:val="00022839"/>
    <w:rsid w:val="000229BB"/>
    <w:rsid w:val="00027983"/>
    <w:rsid w:val="000310B7"/>
    <w:rsid w:val="0003122E"/>
    <w:rsid w:val="000313CE"/>
    <w:rsid w:val="0003246E"/>
    <w:rsid w:val="00032EF7"/>
    <w:rsid w:val="00033AA4"/>
    <w:rsid w:val="00033EDD"/>
    <w:rsid w:val="00035D70"/>
    <w:rsid w:val="00036816"/>
    <w:rsid w:val="000368DE"/>
    <w:rsid w:val="00040211"/>
    <w:rsid w:val="000406F8"/>
    <w:rsid w:val="000410FB"/>
    <w:rsid w:val="00044202"/>
    <w:rsid w:val="00045E08"/>
    <w:rsid w:val="000464CE"/>
    <w:rsid w:val="00046533"/>
    <w:rsid w:val="00046948"/>
    <w:rsid w:val="00046C56"/>
    <w:rsid w:val="00047438"/>
    <w:rsid w:val="000503A7"/>
    <w:rsid w:val="00051408"/>
    <w:rsid w:val="00051571"/>
    <w:rsid w:val="000522E6"/>
    <w:rsid w:val="00052433"/>
    <w:rsid w:val="0005445A"/>
    <w:rsid w:val="00057382"/>
    <w:rsid w:val="00057837"/>
    <w:rsid w:val="00057B99"/>
    <w:rsid w:val="00057FF9"/>
    <w:rsid w:val="00060A3A"/>
    <w:rsid w:val="000618CE"/>
    <w:rsid w:val="00061BF6"/>
    <w:rsid w:val="00063B50"/>
    <w:rsid w:val="00064B72"/>
    <w:rsid w:val="00066A6A"/>
    <w:rsid w:val="00066EC9"/>
    <w:rsid w:val="00070BA6"/>
    <w:rsid w:val="00072C67"/>
    <w:rsid w:val="00074809"/>
    <w:rsid w:val="00075157"/>
    <w:rsid w:val="000754DC"/>
    <w:rsid w:val="000768BD"/>
    <w:rsid w:val="00077214"/>
    <w:rsid w:val="00082DD0"/>
    <w:rsid w:val="000830E0"/>
    <w:rsid w:val="00084602"/>
    <w:rsid w:val="00084F9A"/>
    <w:rsid w:val="00090D4B"/>
    <w:rsid w:val="00091DFB"/>
    <w:rsid w:val="00093EC5"/>
    <w:rsid w:val="0009500E"/>
    <w:rsid w:val="0009542D"/>
    <w:rsid w:val="000958AA"/>
    <w:rsid w:val="000A719B"/>
    <w:rsid w:val="000B0600"/>
    <w:rsid w:val="000B1CC9"/>
    <w:rsid w:val="000B2461"/>
    <w:rsid w:val="000B5683"/>
    <w:rsid w:val="000B6B48"/>
    <w:rsid w:val="000B75B1"/>
    <w:rsid w:val="000C0E7F"/>
    <w:rsid w:val="000C2356"/>
    <w:rsid w:val="000C31C9"/>
    <w:rsid w:val="000C4679"/>
    <w:rsid w:val="000C5283"/>
    <w:rsid w:val="000C62C6"/>
    <w:rsid w:val="000C6D9A"/>
    <w:rsid w:val="000D09D3"/>
    <w:rsid w:val="000D29BA"/>
    <w:rsid w:val="000D32E1"/>
    <w:rsid w:val="000D5EE5"/>
    <w:rsid w:val="000D66E0"/>
    <w:rsid w:val="000D7ADE"/>
    <w:rsid w:val="000E29A4"/>
    <w:rsid w:val="000E3AEB"/>
    <w:rsid w:val="000E5D14"/>
    <w:rsid w:val="000E6BA2"/>
    <w:rsid w:val="000F1013"/>
    <w:rsid w:val="000F268C"/>
    <w:rsid w:val="000F5E21"/>
    <w:rsid w:val="000F7411"/>
    <w:rsid w:val="0010008B"/>
    <w:rsid w:val="0010008C"/>
    <w:rsid w:val="001023AB"/>
    <w:rsid w:val="00102771"/>
    <w:rsid w:val="00106203"/>
    <w:rsid w:val="0010762C"/>
    <w:rsid w:val="00107BC3"/>
    <w:rsid w:val="00107FA5"/>
    <w:rsid w:val="00111AC5"/>
    <w:rsid w:val="001120BD"/>
    <w:rsid w:val="00112CDE"/>
    <w:rsid w:val="00117E00"/>
    <w:rsid w:val="0012003D"/>
    <w:rsid w:val="0012315F"/>
    <w:rsid w:val="001254FC"/>
    <w:rsid w:val="001261CE"/>
    <w:rsid w:val="00127091"/>
    <w:rsid w:val="00130138"/>
    <w:rsid w:val="00134DFA"/>
    <w:rsid w:val="00134E00"/>
    <w:rsid w:val="00135A11"/>
    <w:rsid w:val="0014056C"/>
    <w:rsid w:val="00141351"/>
    <w:rsid w:val="00141E1F"/>
    <w:rsid w:val="00142615"/>
    <w:rsid w:val="0015095A"/>
    <w:rsid w:val="00150A00"/>
    <w:rsid w:val="00151317"/>
    <w:rsid w:val="00151C7A"/>
    <w:rsid w:val="0015209F"/>
    <w:rsid w:val="0015325D"/>
    <w:rsid w:val="00153336"/>
    <w:rsid w:val="001539A4"/>
    <w:rsid w:val="001539AD"/>
    <w:rsid w:val="0015459D"/>
    <w:rsid w:val="00157925"/>
    <w:rsid w:val="0016010B"/>
    <w:rsid w:val="00161756"/>
    <w:rsid w:val="00161E10"/>
    <w:rsid w:val="00163B1D"/>
    <w:rsid w:val="00165718"/>
    <w:rsid w:val="001712B4"/>
    <w:rsid w:val="001712ED"/>
    <w:rsid w:val="00172464"/>
    <w:rsid w:val="0017511D"/>
    <w:rsid w:val="00176996"/>
    <w:rsid w:val="001776DF"/>
    <w:rsid w:val="00182054"/>
    <w:rsid w:val="0018265E"/>
    <w:rsid w:val="001833C8"/>
    <w:rsid w:val="00183ABC"/>
    <w:rsid w:val="00183F82"/>
    <w:rsid w:val="001841FD"/>
    <w:rsid w:val="00184E67"/>
    <w:rsid w:val="00185525"/>
    <w:rsid w:val="00186D62"/>
    <w:rsid w:val="00194151"/>
    <w:rsid w:val="00195A39"/>
    <w:rsid w:val="00197B7C"/>
    <w:rsid w:val="001A0DDF"/>
    <w:rsid w:val="001A3EC0"/>
    <w:rsid w:val="001A3F74"/>
    <w:rsid w:val="001A519B"/>
    <w:rsid w:val="001A5275"/>
    <w:rsid w:val="001A5C2D"/>
    <w:rsid w:val="001B32DD"/>
    <w:rsid w:val="001B3525"/>
    <w:rsid w:val="001B58CA"/>
    <w:rsid w:val="001B6EEE"/>
    <w:rsid w:val="001B6F7A"/>
    <w:rsid w:val="001C15F2"/>
    <w:rsid w:val="001C382F"/>
    <w:rsid w:val="001C3956"/>
    <w:rsid w:val="001C3CA6"/>
    <w:rsid w:val="001C4137"/>
    <w:rsid w:val="001C6616"/>
    <w:rsid w:val="001C681E"/>
    <w:rsid w:val="001C71C3"/>
    <w:rsid w:val="001C76A9"/>
    <w:rsid w:val="001D30DF"/>
    <w:rsid w:val="001D6730"/>
    <w:rsid w:val="001D7950"/>
    <w:rsid w:val="001E0680"/>
    <w:rsid w:val="001E1FA2"/>
    <w:rsid w:val="001E2330"/>
    <w:rsid w:val="001E2AE1"/>
    <w:rsid w:val="001E3865"/>
    <w:rsid w:val="001E3F05"/>
    <w:rsid w:val="001E72E7"/>
    <w:rsid w:val="001E7AFA"/>
    <w:rsid w:val="001F0396"/>
    <w:rsid w:val="001F1700"/>
    <w:rsid w:val="001F1D81"/>
    <w:rsid w:val="001F5BDA"/>
    <w:rsid w:val="001F66F3"/>
    <w:rsid w:val="001F74F6"/>
    <w:rsid w:val="001F785B"/>
    <w:rsid w:val="00200D52"/>
    <w:rsid w:val="00203034"/>
    <w:rsid w:val="00203E5C"/>
    <w:rsid w:val="002074C3"/>
    <w:rsid w:val="00207630"/>
    <w:rsid w:val="00207A17"/>
    <w:rsid w:val="00210311"/>
    <w:rsid w:val="00210F85"/>
    <w:rsid w:val="002111A9"/>
    <w:rsid w:val="002118C7"/>
    <w:rsid w:val="0021196D"/>
    <w:rsid w:val="00211CB8"/>
    <w:rsid w:val="00212C70"/>
    <w:rsid w:val="00213366"/>
    <w:rsid w:val="00214A6D"/>
    <w:rsid w:val="0021628B"/>
    <w:rsid w:val="00216FAB"/>
    <w:rsid w:val="00222098"/>
    <w:rsid w:val="00222895"/>
    <w:rsid w:val="00222A85"/>
    <w:rsid w:val="002234CD"/>
    <w:rsid w:val="00224233"/>
    <w:rsid w:val="00225C6E"/>
    <w:rsid w:val="00226161"/>
    <w:rsid w:val="00226A9B"/>
    <w:rsid w:val="00227C12"/>
    <w:rsid w:val="00230363"/>
    <w:rsid w:val="00233ACD"/>
    <w:rsid w:val="00233C4E"/>
    <w:rsid w:val="00233C95"/>
    <w:rsid w:val="0023475E"/>
    <w:rsid w:val="00235920"/>
    <w:rsid w:val="00236F58"/>
    <w:rsid w:val="002378E9"/>
    <w:rsid w:val="00237F43"/>
    <w:rsid w:val="00240076"/>
    <w:rsid w:val="00243955"/>
    <w:rsid w:val="00243AB4"/>
    <w:rsid w:val="00246559"/>
    <w:rsid w:val="00246C59"/>
    <w:rsid w:val="00252AD8"/>
    <w:rsid w:val="00253224"/>
    <w:rsid w:val="0025338F"/>
    <w:rsid w:val="00254E14"/>
    <w:rsid w:val="00257D36"/>
    <w:rsid w:val="00261D19"/>
    <w:rsid w:val="002626E8"/>
    <w:rsid w:val="00262ED8"/>
    <w:rsid w:val="00264AAE"/>
    <w:rsid w:val="002716C1"/>
    <w:rsid w:val="00271AC9"/>
    <w:rsid w:val="002722D1"/>
    <w:rsid w:val="0027408C"/>
    <w:rsid w:val="002747AC"/>
    <w:rsid w:val="00280DB3"/>
    <w:rsid w:val="002811B7"/>
    <w:rsid w:val="002825E3"/>
    <w:rsid w:val="00282952"/>
    <w:rsid w:val="002829C3"/>
    <w:rsid w:val="00284863"/>
    <w:rsid w:val="00285938"/>
    <w:rsid w:val="00286A98"/>
    <w:rsid w:val="00287444"/>
    <w:rsid w:val="00287752"/>
    <w:rsid w:val="00287871"/>
    <w:rsid w:val="0029006B"/>
    <w:rsid w:val="00295677"/>
    <w:rsid w:val="002959EB"/>
    <w:rsid w:val="00295C9E"/>
    <w:rsid w:val="002972E2"/>
    <w:rsid w:val="002A00F7"/>
    <w:rsid w:val="002A3A91"/>
    <w:rsid w:val="002A4305"/>
    <w:rsid w:val="002A4C4E"/>
    <w:rsid w:val="002A4C74"/>
    <w:rsid w:val="002A7141"/>
    <w:rsid w:val="002B1468"/>
    <w:rsid w:val="002B28E7"/>
    <w:rsid w:val="002B332A"/>
    <w:rsid w:val="002B487C"/>
    <w:rsid w:val="002B58CA"/>
    <w:rsid w:val="002B6B6C"/>
    <w:rsid w:val="002B6BB5"/>
    <w:rsid w:val="002B6C30"/>
    <w:rsid w:val="002B702C"/>
    <w:rsid w:val="002B7A38"/>
    <w:rsid w:val="002C43ED"/>
    <w:rsid w:val="002D27FD"/>
    <w:rsid w:val="002D2D85"/>
    <w:rsid w:val="002D5489"/>
    <w:rsid w:val="002D5B3C"/>
    <w:rsid w:val="002D6143"/>
    <w:rsid w:val="002D64AD"/>
    <w:rsid w:val="002D6613"/>
    <w:rsid w:val="002D7868"/>
    <w:rsid w:val="002E000D"/>
    <w:rsid w:val="002E06E8"/>
    <w:rsid w:val="002E131E"/>
    <w:rsid w:val="002E14E3"/>
    <w:rsid w:val="002E16ED"/>
    <w:rsid w:val="002E453C"/>
    <w:rsid w:val="002E5B2A"/>
    <w:rsid w:val="002E6279"/>
    <w:rsid w:val="002E7BB7"/>
    <w:rsid w:val="002F058E"/>
    <w:rsid w:val="002F353C"/>
    <w:rsid w:val="002F3850"/>
    <w:rsid w:val="002F52C4"/>
    <w:rsid w:val="002F5E3C"/>
    <w:rsid w:val="002F6359"/>
    <w:rsid w:val="002F7414"/>
    <w:rsid w:val="00302DBC"/>
    <w:rsid w:val="0030518D"/>
    <w:rsid w:val="00305E1B"/>
    <w:rsid w:val="003060CD"/>
    <w:rsid w:val="0030681A"/>
    <w:rsid w:val="00306C6B"/>
    <w:rsid w:val="00306ED6"/>
    <w:rsid w:val="0031110B"/>
    <w:rsid w:val="0031113D"/>
    <w:rsid w:val="003129F5"/>
    <w:rsid w:val="00315850"/>
    <w:rsid w:val="00317A74"/>
    <w:rsid w:val="00321B69"/>
    <w:rsid w:val="00322F1B"/>
    <w:rsid w:val="00323BAF"/>
    <w:rsid w:val="00326EFE"/>
    <w:rsid w:val="00327BF0"/>
    <w:rsid w:val="00330693"/>
    <w:rsid w:val="00330DDC"/>
    <w:rsid w:val="003318A7"/>
    <w:rsid w:val="00331904"/>
    <w:rsid w:val="00331FA9"/>
    <w:rsid w:val="00332003"/>
    <w:rsid w:val="00332162"/>
    <w:rsid w:val="00332DDD"/>
    <w:rsid w:val="0033324C"/>
    <w:rsid w:val="00334673"/>
    <w:rsid w:val="00335113"/>
    <w:rsid w:val="0033525F"/>
    <w:rsid w:val="00335C2B"/>
    <w:rsid w:val="00335D0F"/>
    <w:rsid w:val="0033658D"/>
    <w:rsid w:val="003411F9"/>
    <w:rsid w:val="00341807"/>
    <w:rsid w:val="00341932"/>
    <w:rsid w:val="00341DB7"/>
    <w:rsid w:val="0034275D"/>
    <w:rsid w:val="0034611D"/>
    <w:rsid w:val="0034638B"/>
    <w:rsid w:val="00346969"/>
    <w:rsid w:val="00346FCE"/>
    <w:rsid w:val="0035095B"/>
    <w:rsid w:val="003514D1"/>
    <w:rsid w:val="00351B8B"/>
    <w:rsid w:val="00351E6A"/>
    <w:rsid w:val="003525EC"/>
    <w:rsid w:val="00354C1A"/>
    <w:rsid w:val="00356C46"/>
    <w:rsid w:val="00357405"/>
    <w:rsid w:val="00362AEC"/>
    <w:rsid w:val="00367FBC"/>
    <w:rsid w:val="00370B8B"/>
    <w:rsid w:val="003719BC"/>
    <w:rsid w:val="00372AAF"/>
    <w:rsid w:val="00373D71"/>
    <w:rsid w:val="00375871"/>
    <w:rsid w:val="00375DB0"/>
    <w:rsid w:val="00380223"/>
    <w:rsid w:val="003814C3"/>
    <w:rsid w:val="00381EE8"/>
    <w:rsid w:val="0038618D"/>
    <w:rsid w:val="00387631"/>
    <w:rsid w:val="00391303"/>
    <w:rsid w:val="00392E34"/>
    <w:rsid w:val="0039309D"/>
    <w:rsid w:val="003933C4"/>
    <w:rsid w:val="003938F8"/>
    <w:rsid w:val="003958D7"/>
    <w:rsid w:val="003975A7"/>
    <w:rsid w:val="00397D22"/>
    <w:rsid w:val="003A1306"/>
    <w:rsid w:val="003A3A66"/>
    <w:rsid w:val="003A4966"/>
    <w:rsid w:val="003A5006"/>
    <w:rsid w:val="003A531F"/>
    <w:rsid w:val="003B004F"/>
    <w:rsid w:val="003B0E94"/>
    <w:rsid w:val="003B47C3"/>
    <w:rsid w:val="003B5AF3"/>
    <w:rsid w:val="003B7D91"/>
    <w:rsid w:val="003C22C6"/>
    <w:rsid w:val="003C5104"/>
    <w:rsid w:val="003C6853"/>
    <w:rsid w:val="003C6D77"/>
    <w:rsid w:val="003C6FD5"/>
    <w:rsid w:val="003D43DB"/>
    <w:rsid w:val="003D4F1C"/>
    <w:rsid w:val="003D620C"/>
    <w:rsid w:val="003E099E"/>
    <w:rsid w:val="003E115A"/>
    <w:rsid w:val="003E1B00"/>
    <w:rsid w:val="003E390D"/>
    <w:rsid w:val="003E5509"/>
    <w:rsid w:val="003E6C47"/>
    <w:rsid w:val="003E6CB9"/>
    <w:rsid w:val="003E6E03"/>
    <w:rsid w:val="003F17FE"/>
    <w:rsid w:val="003F1B24"/>
    <w:rsid w:val="003F1C7E"/>
    <w:rsid w:val="003F3EEB"/>
    <w:rsid w:val="003F72F8"/>
    <w:rsid w:val="003F733A"/>
    <w:rsid w:val="003F7940"/>
    <w:rsid w:val="00401A07"/>
    <w:rsid w:val="0040288E"/>
    <w:rsid w:val="00402DBD"/>
    <w:rsid w:val="00404050"/>
    <w:rsid w:val="004044D2"/>
    <w:rsid w:val="00405569"/>
    <w:rsid w:val="00406569"/>
    <w:rsid w:val="00406947"/>
    <w:rsid w:val="0041212F"/>
    <w:rsid w:val="00412B9E"/>
    <w:rsid w:val="00413361"/>
    <w:rsid w:val="00414D0F"/>
    <w:rsid w:val="00417C4E"/>
    <w:rsid w:val="004230AF"/>
    <w:rsid w:val="0042573A"/>
    <w:rsid w:val="0043192B"/>
    <w:rsid w:val="004329BD"/>
    <w:rsid w:val="00433073"/>
    <w:rsid w:val="004354BD"/>
    <w:rsid w:val="004362CF"/>
    <w:rsid w:val="00440405"/>
    <w:rsid w:val="004404A7"/>
    <w:rsid w:val="004408D7"/>
    <w:rsid w:val="00442319"/>
    <w:rsid w:val="0044426F"/>
    <w:rsid w:val="0044494E"/>
    <w:rsid w:val="00444C18"/>
    <w:rsid w:val="00444D6E"/>
    <w:rsid w:val="0044548E"/>
    <w:rsid w:val="00447872"/>
    <w:rsid w:val="004520AE"/>
    <w:rsid w:val="00452C6E"/>
    <w:rsid w:val="00452E7E"/>
    <w:rsid w:val="004561C5"/>
    <w:rsid w:val="00462E51"/>
    <w:rsid w:val="00462EC3"/>
    <w:rsid w:val="004656D5"/>
    <w:rsid w:val="00465DAD"/>
    <w:rsid w:val="00466A44"/>
    <w:rsid w:val="00467AB6"/>
    <w:rsid w:val="00470C6D"/>
    <w:rsid w:val="00472E5D"/>
    <w:rsid w:val="004735BF"/>
    <w:rsid w:val="00473D0A"/>
    <w:rsid w:val="00473EBF"/>
    <w:rsid w:val="00474F81"/>
    <w:rsid w:val="00476D00"/>
    <w:rsid w:val="00482CE2"/>
    <w:rsid w:val="00485C23"/>
    <w:rsid w:val="00486D83"/>
    <w:rsid w:val="004877CF"/>
    <w:rsid w:val="004904FC"/>
    <w:rsid w:val="00490E79"/>
    <w:rsid w:val="00491171"/>
    <w:rsid w:val="00491D61"/>
    <w:rsid w:val="00492F7F"/>
    <w:rsid w:val="00493290"/>
    <w:rsid w:val="00493836"/>
    <w:rsid w:val="00493B66"/>
    <w:rsid w:val="00493DC4"/>
    <w:rsid w:val="00496353"/>
    <w:rsid w:val="004969BC"/>
    <w:rsid w:val="00496A4A"/>
    <w:rsid w:val="004A0ED8"/>
    <w:rsid w:val="004A3B36"/>
    <w:rsid w:val="004A4FFE"/>
    <w:rsid w:val="004A57B2"/>
    <w:rsid w:val="004A5F92"/>
    <w:rsid w:val="004A6E16"/>
    <w:rsid w:val="004B0616"/>
    <w:rsid w:val="004B18D8"/>
    <w:rsid w:val="004B2155"/>
    <w:rsid w:val="004B4FCE"/>
    <w:rsid w:val="004B66F0"/>
    <w:rsid w:val="004B7654"/>
    <w:rsid w:val="004B7FF3"/>
    <w:rsid w:val="004C21AB"/>
    <w:rsid w:val="004C2351"/>
    <w:rsid w:val="004C2BE7"/>
    <w:rsid w:val="004C34AF"/>
    <w:rsid w:val="004C34BD"/>
    <w:rsid w:val="004C51ED"/>
    <w:rsid w:val="004C5247"/>
    <w:rsid w:val="004C73A7"/>
    <w:rsid w:val="004D05CA"/>
    <w:rsid w:val="004D1A24"/>
    <w:rsid w:val="004D2392"/>
    <w:rsid w:val="004D3037"/>
    <w:rsid w:val="004D32CE"/>
    <w:rsid w:val="004D4835"/>
    <w:rsid w:val="004D4919"/>
    <w:rsid w:val="004E0B5F"/>
    <w:rsid w:val="004E37BC"/>
    <w:rsid w:val="004E48C2"/>
    <w:rsid w:val="004E4D0A"/>
    <w:rsid w:val="004E51D4"/>
    <w:rsid w:val="004E60C3"/>
    <w:rsid w:val="004E6D62"/>
    <w:rsid w:val="004E7203"/>
    <w:rsid w:val="004E78F7"/>
    <w:rsid w:val="004E7A27"/>
    <w:rsid w:val="004F0200"/>
    <w:rsid w:val="004F161F"/>
    <w:rsid w:val="004F17EF"/>
    <w:rsid w:val="004F5582"/>
    <w:rsid w:val="004F6211"/>
    <w:rsid w:val="00501702"/>
    <w:rsid w:val="00502A0E"/>
    <w:rsid w:val="00504774"/>
    <w:rsid w:val="00505FD7"/>
    <w:rsid w:val="00507C31"/>
    <w:rsid w:val="00507EDA"/>
    <w:rsid w:val="0051039C"/>
    <w:rsid w:val="00510652"/>
    <w:rsid w:val="00513453"/>
    <w:rsid w:val="00513E26"/>
    <w:rsid w:val="00514327"/>
    <w:rsid w:val="00514AFD"/>
    <w:rsid w:val="00515902"/>
    <w:rsid w:val="005172AE"/>
    <w:rsid w:val="00517FB0"/>
    <w:rsid w:val="00521A39"/>
    <w:rsid w:val="005249C4"/>
    <w:rsid w:val="005259D8"/>
    <w:rsid w:val="00527DA2"/>
    <w:rsid w:val="005317ED"/>
    <w:rsid w:val="0053288E"/>
    <w:rsid w:val="0053294E"/>
    <w:rsid w:val="00532AD6"/>
    <w:rsid w:val="0054186C"/>
    <w:rsid w:val="0054488E"/>
    <w:rsid w:val="005466CA"/>
    <w:rsid w:val="00551D98"/>
    <w:rsid w:val="00552BFE"/>
    <w:rsid w:val="00554B75"/>
    <w:rsid w:val="00555B29"/>
    <w:rsid w:val="00555B69"/>
    <w:rsid w:val="00556705"/>
    <w:rsid w:val="00562A00"/>
    <w:rsid w:val="00565371"/>
    <w:rsid w:val="00565EA6"/>
    <w:rsid w:val="00566687"/>
    <w:rsid w:val="00566758"/>
    <w:rsid w:val="00566765"/>
    <w:rsid w:val="0057045B"/>
    <w:rsid w:val="00570969"/>
    <w:rsid w:val="00570F57"/>
    <w:rsid w:val="00571D76"/>
    <w:rsid w:val="0057250A"/>
    <w:rsid w:val="00572CC0"/>
    <w:rsid w:val="0057421E"/>
    <w:rsid w:val="00575681"/>
    <w:rsid w:val="00576467"/>
    <w:rsid w:val="00576E5A"/>
    <w:rsid w:val="00577F95"/>
    <w:rsid w:val="00580580"/>
    <w:rsid w:val="005819E7"/>
    <w:rsid w:val="005828ED"/>
    <w:rsid w:val="005834A6"/>
    <w:rsid w:val="005857BC"/>
    <w:rsid w:val="005871E0"/>
    <w:rsid w:val="0059121C"/>
    <w:rsid w:val="0059127D"/>
    <w:rsid w:val="005929C0"/>
    <w:rsid w:val="00592FB2"/>
    <w:rsid w:val="00594EFD"/>
    <w:rsid w:val="00595629"/>
    <w:rsid w:val="005973E2"/>
    <w:rsid w:val="005A10E5"/>
    <w:rsid w:val="005A1D92"/>
    <w:rsid w:val="005A2E43"/>
    <w:rsid w:val="005A3C2D"/>
    <w:rsid w:val="005A4127"/>
    <w:rsid w:val="005A68A2"/>
    <w:rsid w:val="005B3A9E"/>
    <w:rsid w:val="005B3BFB"/>
    <w:rsid w:val="005B4080"/>
    <w:rsid w:val="005B4DFD"/>
    <w:rsid w:val="005C20DE"/>
    <w:rsid w:val="005C277A"/>
    <w:rsid w:val="005C3908"/>
    <w:rsid w:val="005C5B3A"/>
    <w:rsid w:val="005C79BF"/>
    <w:rsid w:val="005D14FA"/>
    <w:rsid w:val="005D1BA6"/>
    <w:rsid w:val="005D22E0"/>
    <w:rsid w:val="005D2917"/>
    <w:rsid w:val="005D2DD1"/>
    <w:rsid w:val="005D42B8"/>
    <w:rsid w:val="005D62DA"/>
    <w:rsid w:val="005D6598"/>
    <w:rsid w:val="005D70B2"/>
    <w:rsid w:val="005D750A"/>
    <w:rsid w:val="005E27C5"/>
    <w:rsid w:val="005E2EF6"/>
    <w:rsid w:val="005E2FA2"/>
    <w:rsid w:val="005E2FBD"/>
    <w:rsid w:val="005E32F6"/>
    <w:rsid w:val="005E4958"/>
    <w:rsid w:val="005E4DB8"/>
    <w:rsid w:val="005E6335"/>
    <w:rsid w:val="005F00F6"/>
    <w:rsid w:val="005F027D"/>
    <w:rsid w:val="005F0463"/>
    <w:rsid w:val="005F0A13"/>
    <w:rsid w:val="005F1A16"/>
    <w:rsid w:val="005F23DA"/>
    <w:rsid w:val="005F40DA"/>
    <w:rsid w:val="005F4524"/>
    <w:rsid w:val="005F4559"/>
    <w:rsid w:val="005F45DE"/>
    <w:rsid w:val="005F4C1E"/>
    <w:rsid w:val="005F69BC"/>
    <w:rsid w:val="005F7DF8"/>
    <w:rsid w:val="00601D89"/>
    <w:rsid w:val="00602512"/>
    <w:rsid w:val="006060D3"/>
    <w:rsid w:val="0060736A"/>
    <w:rsid w:val="0061169D"/>
    <w:rsid w:val="00611DEF"/>
    <w:rsid w:val="006132D5"/>
    <w:rsid w:val="00613D8D"/>
    <w:rsid w:val="00615B9C"/>
    <w:rsid w:val="006173DA"/>
    <w:rsid w:val="0062029D"/>
    <w:rsid w:val="00621EDC"/>
    <w:rsid w:val="00623D31"/>
    <w:rsid w:val="00623FB1"/>
    <w:rsid w:val="00625357"/>
    <w:rsid w:val="0062614A"/>
    <w:rsid w:val="00626259"/>
    <w:rsid w:val="00626605"/>
    <w:rsid w:val="006275C2"/>
    <w:rsid w:val="006305C8"/>
    <w:rsid w:val="00634A32"/>
    <w:rsid w:val="00635FEF"/>
    <w:rsid w:val="006378E0"/>
    <w:rsid w:val="00641B1F"/>
    <w:rsid w:val="0064224E"/>
    <w:rsid w:val="006425D2"/>
    <w:rsid w:val="00645093"/>
    <w:rsid w:val="00646657"/>
    <w:rsid w:val="006466F4"/>
    <w:rsid w:val="00647E48"/>
    <w:rsid w:val="00647E65"/>
    <w:rsid w:val="00647EF1"/>
    <w:rsid w:val="00650C3B"/>
    <w:rsid w:val="00651AF9"/>
    <w:rsid w:val="00653546"/>
    <w:rsid w:val="00653B32"/>
    <w:rsid w:val="00655473"/>
    <w:rsid w:val="006560B9"/>
    <w:rsid w:val="0065639A"/>
    <w:rsid w:val="006565A4"/>
    <w:rsid w:val="00656EE7"/>
    <w:rsid w:val="00657BC2"/>
    <w:rsid w:val="00657F75"/>
    <w:rsid w:val="006606BB"/>
    <w:rsid w:val="0066554A"/>
    <w:rsid w:val="00665B2D"/>
    <w:rsid w:val="0066735A"/>
    <w:rsid w:val="00667418"/>
    <w:rsid w:val="0067077B"/>
    <w:rsid w:val="0067098E"/>
    <w:rsid w:val="00672BEE"/>
    <w:rsid w:val="00673D7D"/>
    <w:rsid w:val="00674D76"/>
    <w:rsid w:val="00675F79"/>
    <w:rsid w:val="00676343"/>
    <w:rsid w:val="00676378"/>
    <w:rsid w:val="006772D2"/>
    <w:rsid w:val="006773F2"/>
    <w:rsid w:val="0068014B"/>
    <w:rsid w:val="00680A02"/>
    <w:rsid w:val="00681C5D"/>
    <w:rsid w:val="00681F6D"/>
    <w:rsid w:val="00682DF8"/>
    <w:rsid w:val="006832B7"/>
    <w:rsid w:val="0068345C"/>
    <w:rsid w:val="006911DD"/>
    <w:rsid w:val="006929E3"/>
    <w:rsid w:val="00693A1E"/>
    <w:rsid w:val="00694E85"/>
    <w:rsid w:val="0069509C"/>
    <w:rsid w:val="006962D0"/>
    <w:rsid w:val="00696FA3"/>
    <w:rsid w:val="006A238C"/>
    <w:rsid w:val="006A328E"/>
    <w:rsid w:val="006A494F"/>
    <w:rsid w:val="006A7874"/>
    <w:rsid w:val="006B0568"/>
    <w:rsid w:val="006B34B1"/>
    <w:rsid w:val="006B3B7C"/>
    <w:rsid w:val="006B45AD"/>
    <w:rsid w:val="006B59A8"/>
    <w:rsid w:val="006B6982"/>
    <w:rsid w:val="006C1393"/>
    <w:rsid w:val="006C4356"/>
    <w:rsid w:val="006C449F"/>
    <w:rsid w:val="006C47DD"/>
    <w:rsid w:val="006C6171"/>
    <w:rsid w:val="006C6AE0"/>
    <w:rsid w:val="006D20A8"/>
    <w:rsid w:val="006D28FA"/>
    <w:rsid w:val="006D3BE1"/>
    <w:rsid w:val="006D5A53"/>
    <w:rsid w:val="006D5AB3"/>
    <w:rsid w:val="006D5FA7"/>
    <w:rsid w:val="006D71F6"/>
    <w:rsid w:val="006D79F3"/>
    <w:rsid w:val="006E2E6A"/>
    <w:rsid w:val="006E36D0"/>
    <w:rsid w:val="006E63FB"/>
    <w:rsid w:val="006E6FA2"/>
    <w:rsid w:val="006F05F7"/>
    <w:rsid w:val="006F09E4"/>
    <w:rsid w:val="006F0E73"/>
    <w:rsid w:val="006F11C7"/>
    <w:rsid w:val="006F2206"/>
    <w:rsid w:val="006F40B2"/>
    <w:rsid w:val="006F5541"/>
    <w:rsid w:val="006F5725"/>
    <w:rsid w:val="006F5E11"/>
    <w:rsid w:val="006F5FE2"/>
    <w:rsid w:val="006F65AB"/>
    <w:rsid w:val="00702801"/>
    <w:rsid w:val="007046AF"/>
    <w:rsid w:val="007053DB"/>
    <w:rsid w:val="00706F27"/>
    <w:rsid w:val="0070738D"/>
    <w:rsid w:val="00710C56"/>
    <w:rsid w:val="0071215E"/>
    <w:rsid w:val="007125F8"/>
    <w:rsid w:val="007136FB"/>
    <w:rsid w:val="00713AF9"/>
    <w:rsid w:val="00713DA1"/>
    <w:rsid w:val="00714398"/>
    <w:rsid w:val="0071477A"/>
    <w:rsid w:val="00715BCA"/>
    <w:rsid w:val="00715C73"/>
    <w:rsid w:val="00717057"/>
    <w:rsid w:val="00717445"/>
    <w:rsid w:val="00717BB1"/>
    <w:rsid w:val="007205E4"/>
    <w:rsid w:val="007206A6"/>
    <w:rsid w:val="007229C0"/>
    <w:rsid w:val="0072528D"/>
    <w:rsid w:val="007259B1"/>
    <w:rsid w:val="00725F1B"/>
    <w:rsid w:val="00726C33"/>
    <w:rsid w:val="00726F5A"/>
    <w:rsid w:val="00727BD1"/>
    <w:rsid w:val="007302AD"/>
    <w:rsid w:val="00730911"/>
    <w:rsid w:val="0073113E"/>
    <w:rsid w:val="00731244"/>
    <w:rsid w:val="00731312"/>
    <w:rsid w:val="00731ACF"/>
    <w:rsid w:val="007328FC"/>
    <w:rsid w:val="00734604"/>
    <w:rsid w:val="00734717"/>
    <w:rsid w:val="00734D35"/>
    <w:rsid w:val="00740B68"/>
    <w:rsid w:val="0074143B"/>
    <w:rsid w:val="007417E1"/>
    <w:rsid w:val="00743753"/>
    <w:rsid w:val="0074415E"/>
    <w:rsid w:val="00747939"/>
    <w:rsid w:val="00747EC1"/>
    <w:rsid w:val="007533B5"/>
    <w:rsid w:val="00754714"/>
    <w:rsid w:val="00755014"/>
    <w:rsid w:val="007557AA"/>
    <w:rsid w:val="00755F28"/>
    <w:rsid w:val="007575CD"/>
    <w:rsid w:val="00761497"/>
    <w:rsid w:val="00763B01"/>
    <w:rsid w:val="0076451E"/>
    <w:rsid w:val="00764B76"/>
    <w:rsid w:val="007653E2"/>
    <w:rsid w:val="0076594B"/>
    <w:rsid w:val="00772E3C"/>
    <w:rsid w:val="00773B53"/>
    <w:rsid w:val="00774252"/>
    <w:rsid w:val="0077550E"/>
    <w:rsid w:val="00776B57"/>
    <w:rsid w:val="00781F4E"/>
    <w:rsid w:val="0078290F"/>
    <w:rsid w:val="007838BF"/>
    <w:rsid w:val="00784AEA"/>
    <w:rsid w:val="0078547E"/>
    <w:rsid w:val="00786463"/>
    <w:rsid w:val="00787C90"/>
    <w:rsid w:val="00791475"/>
    <w:rsid w:val="00792090"/>
    <w:rsid w:val="00793947"/>
    <w:rsid w:val="00793FAE"/>
    <w:rsid w:val="00794C30"/>
    <w:rsid w:val="00794F72"/>
    <w:rsid w:val="00795275"/>
    <w:rsid w:val="00795646"/>
    <w:rsid w:val="007A422A"/>
    <w:rsid w:val="007A45D4"/>
    <w:rsid w:val="007B0BB0"/>
    <w:rsid w:val="007B28B7"/>
    <w:rsid w:val="007B2F49"/>
    <w:rsid w:val="007B3C39"/>
    <w:rsid w:val="007B4677"/>
    <w:rsid w:val="007B5DEA"/>
    <w:rsid w:val="007B792E"/>
    <w:rsid w:val="007C0B4E"/>
    <w:rsid w:val="007C2F7D"/>
    <w:rsid w:val="007C49BB"/>
    <w:rsid w:val="007C4E95"/>
    <w:rsid w:val="007C5DFD"/>
    <w:rsid w:val="007C62B1"/>
    <w:rsid w:val="007C6C3C"/>
    <w:rsid w:val="007D0899"/>
    <w:rsid w:val="007D2162"/>
    <w:rsid w:val="007D32EB"/>
    <w:rsid w:val="007D3D5C"/>
    <w:rsid w:val="007D62FA"/>
    <w:rsid w:val="007D6BF4"/>
    <w:rsid w:val="007D7D2E"/>
    <w:rsid w:val="007E0BDF"/>
    <w:rsid w:val="007E1774"/>
    <w:rsid w:val="007E1809"/>
    <w:rsid w:val="007E185A"/>
    <w:rsid w:val="007E1ED2"/>
    <w:rsid w:val="007E38EF"/>
    <w:rsid w:val="007E4329"/>
    <w:rsid w:val="007E48AF"/>
    <w:rsid w:val="007E5169"/>
    <w:rsid w:val="007E6099"/>
    <w:rsid w:val="007E63DC"/>
    <w:rsid w:val="007E7049"/>
    <w:rsid w:val="007E738C"/>
    <w:rsid w:val="007F19FD"/>
    <w:rsid w:val="007F29EF"/>
    <w:rsid w:val="007F4236"/>
    <w:rsid w:val="007F4684"/>
    <w:rsid w:val="007F6BCA"/>
    <w:rsid w:val="007F6D9B"/>
    <w:rsid w:val="007F764A"/>
    <w:rsid w:val="00802090"/>
    <w:rsid w:val="008022B5"/>
    <w:rsid w:val="00803169"/>
    <w:rsid w:val="00803A08"/>
    <w:rsid w:val="00803C5C"/>
    <w:rsid w:val="00804815"/>
    <w:rsid w:val="00805C00"/>
    <w:rsid w:val="008060BF"/>
    <w:rsid w:val="00807AF9"/>
    <w:rsid w:val="008110F0"/>
    <w:rsid w:val="00814405"/>
    <w:rsid w:val="0081650B"/>
    <w:rsid w:val="00817AAB"/>
    <w:rsid w:val="0082309A"/>
    <w:rsid w:val="0082440E"/>
    <w:rsid w:val="00824BC9"/>
    <w:rsid w:val="00824EC5"/>
    <w:rsid w:val="008259B0"/>
    <w:rsid w:val="00825E7B"/>
    <w:rsid w:val="00832019"/>
    <w:rsid w:val="00832175"/>
    <w:rsid w:val="00834FB4"/>
    <w:rsid w:val="00835B16"/>
    <w:rsid w:val="00837078"/>
    <w:rsid w:val="0084067E"/>
    <w:rsid w:val="00840DB6"/>
    <w:rsid w:val="00840E3A"/>
    <w:rsid w:val="00843291"/>
    <w:rsid w:val="008466B3"/>
    <w:rsid w:val="00847937"/>
    <w:rsid w:val="008504B4"/>
    <w:rsid w:val="008518C1"/>
    <w:rsid w:val="00857021"/>
    <w:rsid w:val="00860258"/>
    <w:rsid w:val="00860A75"/>
    <w:rsid w:val="00862779"/>
    <w:rsid w:val="0086328E"/>
    <w:rsid w:val="0087272F"/>
    <w:rsid w:val="008751BD"/>
    <w:rsid w:val="00875C60"/>
    <w:rsid w:val="00876223"/>
    <w:rsid w:val="0088048C"/>
    <w:rsid w:val="00880583"/>
    <w:rsid w:val="008807A8"/>
    <w:rsid w:val="00880B3F"/>
    <w:rsid w:val="00881609"/>
    <w:rsid w:val="00881796"/>
    <w:rsid w:val="008817C4"/>
    <w:rsid w:val="00881A39"/>
    <w:rsid w:val="00881A3A"/>
    <w:rsid w:val="0088233A"/>
    <w:rsid w:val="00882D40"/>
    <w:rsid w:val="00885345"/>
    <w:rsid w:val="00885B18"/>
    <w:rsid w:val="008864C4"/>
    <w:rsid w:val="00886E6D"/>
    <w:rsid w:val="0088737B"/>
    <w:rsid w:val="00890947"/>
    <w:rsid w:val="0089416F"/>
    <w:rsid w:val="00895864"/>
    <w:rsid w:val="00896240"/>
    <w:rsid w:val="008A1762"/>
    <w:rsid w:val="008A1F9D"/>
    <w:rsid w:val="008A35DB"/>
    <w:rsid w:val="008A3950"/>
    <w:rsid w:val="008A5BC5"/>
    <w:rsid w:val="008A6017"/>
    <w:rsid w:val="008A6180"/>
    <w:rsid w:val="008A6A04"/>
    <w:rsid w:val="008A6C1A"/>
    <w:rsid w:val="008B076C"/>
    <w:rsid w:val="008B10A6"/>
    <w:rsid w:val="008B1998"/>
    <w:rsid w:val="008B4103"/>
    <w:rsid w:val="008B4BAE"/>
    <w:rsid w:val="008B5C41"/>
    <w:rsid w:val="008B5FE4"/>
    <w:rsid w:val="008B7019"/>
    <w:rsid w:val="008B710C"/>
    <w:rsid w:val="008C01D1"/>
    <w:rsid w:val="008C0B66"/>
    <w:rsid w:val="008C0F03"/>
    <w:rsid w:val="008C1191"/>
    <w:rsid w:val="008C17C9"/>
    <w:rsid w:val="008C1A99"/>
    <w:rsid w:val="008C2861"/>
    <w:rsid w:val="008C2D1F"/>
    <w:rsid w:val="008C44C6"/>
    <w:rsid w:val="008C668D"/>
    <w:rsid w:val="008D0551"/>
    <w:rsid w:val="008D171A"/>
    <w:rsid w:val="008D2061"/>
    <w:rsid w:val="008D2D4D"/>
    <w:rsid w:val="008D5537"/>
    <w:rsid w:val="008D655D"/>
    <w:rsid w:val="008E125B"/>
    <w:rsid w:val="008E23FC"/>
    <w:rsid w:val="008E27FD"/>
    <w:rsid w:val="008E293C"/>
    <w:rsid w:val="008E2AC7"/>
    <w:rsid w:val="008E7752"/>
    <w:rsid w:val="008F00F4"/>
    <w:rsid w:val="008F0940"/>
    <w:rsid w:val="008F0F1B"/>
    <w:rsid w:val="008F144E"/>
    <w:rsid w:val="008F305D"/>
    <w:rsid w:val="008F3A34"/>
    <w:rsid w:val="008F501F"/>
    <w:rsid w:val="008F657B"/>
    <w:rsid w:val="008F71A2"/>
    <w:rsid w:val="00901281"/>
    <w:rsid w:val="009018F8"/>
    <w:rsid w:val="00901B87"/>
    <w:rsid w:val="00905384"/>
    <w:rsid w:val="00905FA4"/>
    <w:rsid w:val="0090621C"/>
    <w:rsid w:val="00907DF8"/>
    <w:rsid w:val="0091076B"/>
    <w:rsid w:val="00911E83"/>
    <w:rsid w:val="00913C1E"/>
    <w:rsid w:val="009148DE"/>
    <w:rsid w:val="00914C9F"/>
    <w:rsid w:val="00915D79"/>
    <w:rsid w:val="009163AB"/>
    <w:rsid w:val="00916B89"/>
    <w:rsid w:val="00920572"/>
    <w:rsid w:val="0092063C"/>
    <w:rsid w:val="009225C9"/>
    <w:rsid w:val="00922867"/>
    <w:rsid w:val="009235E6"/>
    <w:rsid w:val="00924766"/>
    <w:rsid w:val="009268A9"/>
    <w:rsid w:val="009278FB"/>
    <w:rsid w:val="009311E8"/>
    <w:rsid w:val="00931277"/>
    <w:rsid w:val="009327BF"/>
    <w:rsid w:val="00933DE4"/>
    <w:rsid w:val="00937A66"/>
    <w:rsid w:val="0094040F"/>
    <w:rsid w:val="009414B5"/>
    <w:rsid w:val="009428C8"/>
    <w:rsid w:val="009428E8"/>
    <w:rsid w:val="009434CB"/>
    <w:rsid w:val="009436F3"/>
    <w:rsid w:val="00945592"/>
    <w:rsid w:val="0094606A"/>
    <w:rsid w:val="00947747"/>
    <w:rsid w:val="00947B20"/>
    <w:rsid w:val="00947BBC"/>
    <w:rsid w:val="00951571"/>
    <w:rsid w:val="00954D92"/>
    <w:rsid w:val="009620A1"/>
    <w:rsid w:val="00962BC5"/>
    <w:rsid w:val="009654BA"/>
    <w:rsid w:val="00965652"/>
    <w:rsid w:val="00965B85"/>
    <w:rsid w:val="009673CA"/>
    <w:rsid w:val="00967773"/>
    <w:rsid w:val="00967B8E"/>
    <w:rsid w:val="009707F3"/>
    <w:rsid w:val="009720B4"/>
    <w:rsid w:val="009741C1"/>
    <w:rsid w:val="009759CD"/>
    <w:rsid w:val="00976157"/>
    <w:rsid w:val="00976876"/>
    <w:rsid w:val="00982B8B"/>
    <w:rsid w:val="00982C0B"/>
    <w:rsid w:val="00983C27"/>
    <w:rsid w:val="00983E4E"/>
    <w:rsid w:val="0098552C"/>
    <w:rsid w:val="00985B2A"/>
    <w:rsid w:val="00987270"/>
    <w:rsid w:val="00990F88"/>
    <w:rsid w:val="00991F19"/>
    <w:rsid w:val="009943D0"/>
    <w:rsid w:val="009945B9"/>
    <w:rsid w:val="0099485E"/>
    <w:rsid w:val="00996816"/>
    <w:rsid w:val="00997028"/>
    <w:rsid w:val="009A06B4"/>
    <w:rsid w:val="009A0C25"/>
    <w:rsid w:val="009A0C88"/>
    <w:rsid w:val="009A1062"/>
    <w:rsid w:val="009A1735"/>
    <w:rsid w:val="009A4CEA"/>
    <w:rsid w:val="009A5F12"/>
    <w:rsid w:val="009A79E4"/>
    <w:rsid w:val="009B0D58"/>
    <w:rsid w:val="009B1F42"/>
    <w:rsid w:val="009B22A2"/>
    <w:rsid w:val="009B2D20"/>
    <w:rsid w:val="009B533F"/>
    <w:rsid w:val="009B64F9"/>
    <w:rsid w:val="009B685D"/>
    <w:rsid w:val="009C2920"/>
    <w:rsid w:val="009C5258"/>
    <w:rsid w:val="009C5A74"/>
    <w:rsid w:val="009C7C2E"/>
    <w:rsid w:val="009D229B"/>
    <w:rsid w:val="009D4766"/>
    <w:rsid w:val="009D550E"/>
    <w:rsid w:val="009E1FB7"/>
    <w:rsid w:val="009E2CA3"/>
    <w:rsid w:val="009E3C36"/>
    <w:rsid w:val="009E4836"/>
    <w:rsid w:val="009E4E94"/>
    <w:rsid w:val="009F1B3E"/>
    <w:rsid w:val="009F301B"/>
    <w:rsid w:val="009F4BB1"/>
    <w:rsid w:val="009F504A"/>
    <w:rsid w:val="009F52A4"/>
    <w:rsid w:val="009F72AD"/>
    <w:rsid w:val="00A00C89"/>
    <w:rsid w:val="00A02E1E"/>
    <w:rsid w:val="00A03581"/>
    <w:rsid w:val="00A03979"/>
    <w:rsid w:val="00A04A83"/>
    <w:rsid w:val="00A0542D"/>
    <w:rsid w:val="00A0694F"/>
    <w:rsid w:val="00A11FDE"/>
    <w:rsid w:val="00A12447"/>
    <w:rsid w:val="00A15DA7"/>
    <w:rsid w:val="00A160A3"/>
    <w:rsid w:val="00A21623"/>
    <w:rsid w:val="00A23FC7"/>
    <w:rsid w:val="00A243F3"/>
    <w:rsid w:val="00A24E28"/>
    <w:rsid w:val="00A2528C"/>
    <w:rsid w:val="00A258BC"/>
    <w:rsid w:val="00A25BD6"/>
    <w:rsid w:val="00A262DB"/>
    <w:rsid w:val="00A26A4A"/>
    <w:rsid w:val="00A30072"/>
    <w:rsid w:val="00A30277"/>
    <w:rsid w:val="00A306E3"/>
    <w:rsid w:val="00A328D5"/>
    <w:rsid w:val="00A3296F"/>
    <w:rsid w:val="00A32C03"/>
    <w:rsid w:val="00A32CDC"/>
    <w:rsid w:val="00A33505"/>
    <w:rsid w:val="00A33F03"/>
    <w:rsid w:val="00A3664D"/>
    <w:rsid w:val="00A37650"/>
    <w:rsid w:val="00A37FC4"/>
    <w:rsid w:val="00A403E6"/>
    <w:rsid w:val="00A40FB4"/>
    <w:rsid w:val="00A415CB"/>
    <w:rsid w:val="00A42319"/>
    <w:rsid w:val="00A42969"/>
    <w:rsid w:val="00A42E1B"/>
    <w:rsid w:val="00A43D3E"/>
    <w:rsid w:val="00A4501F"/>
    <w:rsid w:val="00A453E3"/>
    <w:rsid w:val="00A46161"/>
    <w:rsid w:val="00A46173"/>
    <w:rsid w:val="00A5001B"/>
    <w:rsid w:val="00A50E8E"/>
    <w:rsid w:val="00A518D4"/>
    <w:rsid w:val="00A52175"/>
    <w:rsid w:val="00A537D3"/>
    <w:rsid w:val="00A53972"/>
    <w:rsid w:val="00A5475B"/>
    <w:rsid w:val="00A54763"/>
    <w:rsid w:val="00A57854"/>
    <w:rsid w:val="00A60819"/>
    <w:rsid w:val="00A61F22"/>
    <w:rsid w:val="00A6373E"/>
    <w:rsid w:val="00A64FBA"/>
    <w:rsid w:val="00A66160"/>
    <w:rsid w:val="00A661AB"/>
    <w:rsid w:val="00A66819"/>
    <w:rsid w:val="00A6764F"/>
    <w:rsid w:val="00A70850"/>
    <w:rsid w:val="00A70D5B"/>
    <w:rsid w:val="00A7169B"/>
    <w:rsid w:val="00A730CC"/>
    <w:rsid w:val="00A73596"/>
    <w:rsid w:val="00A74E98"/>
    <w:rsid w:val="00A802B8"/>
    <w:rsid w:val="00A831EE"/>
    <w:rsid w:val="00A840A0"/>
    <w:rsid w:val="00A86418"/>
    <w:rsid w:val="00A902C5"/>
    <w:rsid w:val="00A90551"/>
    <w:rsid w:val="00A906B4"/>
    <w:rsid w:val="00A90D8F"/>
    <w:rsid w:val="00A90FD2"/>
    <w:rsid w:val="00A94902"/>
    <w:rsid w:val="00A95190"/>
    <w:rsid w:val="00AA0071"/>
    <w:rsid w:val="00AA0934"/>
    <w:rsid w:val="00AA0E24"/>
    <w:rsid w:val="00AA257E"/>
    <w:rsid w:val="00AA5944"/>
    <w:rsid w:val="00AA5B4D"/>
    <w:rsid w:val="00AA68B4"/>
    <w:rsid w:val="00AA7B6B"/>
    <w:rsid w:val="00AA7DF7"/>
    <w:rsid w:val="00AB1CD2"/>
    <w:rsid w:val="00AB25DE"/>
    <w:rsid w:val="00AB4239"/>
    <w:rsid w:val="00AB561B"/>
    <w:rsid w:val="00AB611E"/>
    <w:rsid w:val="00AC0D72"/>
    <w:rsid w:val="00AC15CD"/>
    <w:rsid w:val="00AC22FC"/>
    <w:rsid w:val="00AC3633"/>
    <w:rsid w:val="00AC3850"/>
    <w:rsid w:val="00AC421B"/>
    <w:rsid w:val="00AC45E0"/>
    <w:rsid w:val="00AC58E7"/>
    <w:rsid w:val="00AC6C8D"/>
    <w:rsid w:val="00AD22AC"/>
    <w:rsid w:val="00AD25E8"/>
    <w:rsid w:val="00AD2B07"/>
    <w:rsid w:val="00AD3334"/>
    <w:rsid w:val="00AD346F"/>
    <w:rsid w:val="00AD433F"/>
    <w:rsid w:val="00AD6826"/>
    <w:rsid w:val="00AE022A"/>
    <w:rsid w:val="00AE2653"/>
    <w:rsid w:val="00AE28F1"/>
    <w:rsid w:val="00AE33D8"/>
    <w:rsid w:val="00AE6C09"/>
    <w:rsid w:val="00AE7981"/>
    <w:rsid w:val="00AF0518"/>
    <w:rsid w:val="00AF683A"/>
    <w:rsid w:val="00AF7196"/>
    <w:rsid w:val="00AF79F5"/>
    <w:rsid w:val="00B0110C"/>
    <w:rsid w:val="00B0117F"/>
    <w:rsid w:val="00B01D89"/>
    <w:rsid w:val="00B02B3C"/>
    <w:rsid w:val="00B02C5B"/>
    <w:rsid w:val="00B04755"/>
    <w:rsid w:val="00B0517E"/>
    <w:rsid w:val="00B053B6"/>
    <w:rsid w:val="00B05F0B"/>
    <w:rsid w:val="00B06772"/>
    <w:rsid w:val="00B06FB5"/>
    <w:rsid w:val="00B17852"/>
    <w:rsid w:val="00B21A9F"/>
    <w:rsid w:val="00B229E1"/>
    <w:rsid w:val="00B23ED2"/>
    <w:rsid w:val="00B23F98"/>
    <w:rsid w:val="00B2490B"/>
    <w:rsid w:val="00B24D7B"/>
    <w:rsid w:val="00B2531C"/>
    <w:rsid w:val="00B2562B"/>
    <w:rsid w:val="00B2574E"/>
    <w:rsid w:val="00B25AD6"/>
    <w:rsid w:val="00B25B92"/>
    <w:rsid w:val="00B30D29"/>
    <w:rsid w:val="00B329D2"/>
    <w:rsid w:val="00B33A99"/>
    <w:rsid w:val="00B362CA"/>
    <w:rsid w:val="00B366BF"/>
    <w:rsid w:val="00B36765"/>
    <w:rsid w:val="00B371FD"/>
    <w:rsid w:val="00B40CE1"/>
    <w:rsid w:val="00B41049"/>
    <w:rsid w:val="00B416D4"/>
    <w:rsid w:val="00B420DD"/>
    <w:rsid w:val="00B427A6"/>
    <w:rsid w:val="00B45A9B"/>
    <w:rsid w:val="00B50882"/>
    <w:rsid w:val="00B518B7"/>
    <w:rsid w:val="00B520B8"/>
    <w:rsid w:val="00B53D86"/>
    <w:rsid w:val="00B55C77"/>
    <w:rsid w:val="00B5699B"/>
    <w:rsid w:val="00B62F6F"/>
    <w:rsid w:val="00B71B0F"/>
    <w:rsid w:val="00B72AF3"/>
    <w:rsid w:val="00B74B2D"/>
    <w:rsid w:val="00B75954"/>
    <w:rsid w:val="00B76B34"/>
    <w:rsid w:val="00B806C1"/>
    <w:rsid w:val="00B80D4B"/>
    <w:rsid w:val="00B812D8"/>
    <w:rsid w:val="00B8139A"/>
    <w:rsid w:val="00B82156"/>
    <w:rsid w:val="00B8227C"/>
    <w:rsid w:val="00B82E98"/>
    <w:rsid w:val="00B84904"/>
    <w:rsid w:val="00B9047F"/>
    <w:rsid w:val="00B91046"/>
    <w:rsid w:val="00B91217"/>
    <w:rsid w:val="00B93454"/>
    <w:rsid w:val="00B934EF"/>
    <w:rsid w:val="00B93D37"/>
    <w:rsid w:val="00B94E57"/>
    <w:rsid w:val="00B9539B"/>
    <w:rsid w:val="00B955EA"/>
    <w:rsid w:val="00B957FE"/>
    <w:rsid w:val="00B9605E"/>
    <w:rsid w:val="00B96C0D"/>
    <w:rsid w:val="00B97343"/>
    <w:rsid w:val="00BA05F3"/>
    <w:rsid w:val="00BA1196"/>
    <w:rsid w:val="00BA145B"/>
    <w:rsid w:val="00BA2956"/>
    <w:rsid w:val="00BA475B"/>
    <w:rsid w:val="00BA4CCE"/>
    <w:rsid w:val="00BA5837"/>
    <w:rsid w:val="00BA5B29"/>
    <w:rsid w:val="00BB1754"/>
    <w:rsid w:val="00BB2751"/>
    <w:rsid w:val="00BB3ACA"/>
    <w:rsid w:val="00BB402B"/>
    <w:rsid w:val="00BB46DA"/>
    <w:rsid w:val="00BB4FF6"/>
    <w:rsid w:val="00BB599B"/>
    <w:rsid w:val="00BB6AA0"/>
    <w:rsid w:val="00BB6D47"/>
    <w:rsid w:val="00BB6DE0"/>
    <w:rsid w:val="00BB759C"/>
    <w:rsid w:val="00BC182E"/>
    <w:rsid w:val="00BC1A9A"/>
    <w:rsid w:val="00BC34FC"/>
    <w:rsid w:val="00BC49FE"/>
    <w:rsid w:val="00BC50E6"/>
    <w:rsid w:val="00BC519C"/>
    <w:rsid w:val="00BC5342"/>
    <w:rsid w:val="00BC5CDF"/>
    <w:rsid w:val="00BC67C4"/>
    <w:rsid w:val="00BC7969"/>
    <w:rsid w:val="00BD07A4"/>
    <w:rsid w:val="00BD1EBB"/>
    <w:rsid w:val="00BD4251"/>
    <w:rsid w:val="00BD434B"/>
    <w:rsid w:val="00BD4DBA"/>
    <w:rsid w:val="00BD621D"/>
    <w:rsid w:val="00BE209F"/>
    <w:rsid w:val="00BE23C8"/>
    <w:rsid w:val="00BE276D"/>
    <w:rsid w:val="00BE27F8"/>
    <w:rsid w:val="00BE2AD5"/>
    <w:rsid w:val="00BE3125"/>
    <w:rsid w:val="00BE400C"/>
    <w:rsid w:val="00BE4B2D"/>
    <w:rsid w:val="00BE4CBB"/>
    <w:rsid w:val="00BE69DA"/>
    <w:rsid w:val="00BE69F6"/>
    <w:rsid w:val="00BE736B"/>
    <w:rsid w:val="00BF1BDB"/>
    <w:rsid w:val="00BF455C"/>
    <w:rsid w:val="00BF5829"/>
    <w:rsid w:val="00BF774A"/>
    <w:rsid w:val="00BF7B2D"/>
    <w:rsid w:val="00C010F9"/>
    <w:rsid w:val="00C02430"/>
    <w:rsid w:val="00C03403"/>
    <w:rsid w:val="00C03B83"/>
    <w:rsid w:val="00C05B21"/>
    <w:rsid w:val="00C070B2"/>
    <w:rsid w:val="00C0774C"/>
    <w:rsid w:val="00C10C7B"/>
    <w:rsid w:val="00C121FF"/>
    <w:rsid w:val="00C12726"/>
    <w:rsid w:val="00C13569"/>
    <w:rsid w:val="00C1617E"/>
    <w:rsid w:val="00C16E8C"/>
    <w:rsid w:val="00C178CF"/>
    <w:rsid w:val="00C20C73"/>
    <w:rsid w:val="00C21689"/>
    <w:rsid w:val="00C22358"/>
    <w:rsid w:val="00C22D57"/>
    <w:rsid w:val="00C31E2A"/>
    <w:rsid w:val="00C331B5"/>
    <w:rsid w:val="00C34A73"/>
    <w:rsid w:val="00C36949"/>
    <w:rsid w:val="00C36DCB"/>
    <w:rsid w:val="00C36E92"/>
    <w:rsid w:val="00C427D3"/>
    <w:rsid w:val="00C47909"/>
    <w:rsid w:val="00C503FF"/>
    <w:rsid w:val="00C5042A"/>
    <w:rsid w:val="00C507EF"/>
    <w:rsid w:val="00C53404"/>
    <w:rsid w:val="00C55231"/>
    <w:rsid w:val="00C5696D"/>
    <w:rsid w:val="00C56F2F"/>
    <w:rsid w:val="00C56F7F"/>
    <w:rsid w:val="00C60556"/>
    <w:rsid w:val="00C63850"/>
    <w:rsid w:val="00C63B45"/>
    <w:rsid w:val="00C64E94"/>
    <w:rsid w:val="00C70392"/>
    <w:rsid w:val="00C70423"/>
    <w:rsid w:val="00C70A5E"/>
    <w:rsid w:val="00C7140E"/>
    <w:rsid w:val="00C717CA"/>
    <w:rsid w:val="00C72B1C"/>
    <w:rsid w:val="00C73751"/>
    <w:rsid w:val="00C75023"/>
    <w:rsid w:val="00C75A60"/>
    <w:rsid w:val="00C80653"/>
    <w:rsid w:val="00C81135"/>
    <w:rsid w:val="00C83DC4"/>
    <w:rsid w:val="00C85501"/>
    <w:rsid w:val="00C92C56"/>
    <w:rsid w:val="00C94627"/>
    <w:rsid w:val="00CA0559"/>
    <w:rsid w:val="00CA2903"/>
    <w:rsid w:val="00CA2B8A"/>
    <w:rsid w:val="00CA2E6F"/>
    <w:rsid w:val="00CA364A"/>
    <w:rsid w:val="00CA5265"/>
    <w:rsid w:val="00CA6205"/>
    <w:rsid w:val="00CB1523"/>
    <w:rsid w:val="00CB1CBD"/>
    <w:rsid w:val="00CB20A4"/>
    <w:rsid w:val="00CB46F9"/>
    <w:rsid w:val="00CB4D9C"/>
    <w:rsid w:val="00CB7193"/>
    <w:rsid w:val="00CC186A"/>
    <w:rsid w:val="00CC26C0"/>
    <w:rsid w:val="00CC2927"/>
    <w:rsid w:val="00CC3A37"/>
    <w:rsid w:val="00CC432A"/>
    <w:rsid w:val="00CC4C0E"/>
    <w:rsid w:val="00CC4D7E"/>
    <w:rsid w:val="00CC5DE8"/>
    <w:rsid w:val="00CC6F5B"/>
    <w:rsid w:val="00CC7031"/>
    <w:rsid w:val="00CD3870"/>
    <w:rsid w:val="00CD451A"/>
    <w:rsid w:val="00CD51B2"/>
    <w:rsid w:val="00CD5FA2"/>
    <w:rsid w:val="00CD7297"/>
    <w:rsid w:val="00CD734B"/>
    <w:rsid w:val="00CE0EDD"/>
    <w:rsid w:val="00CE2CCE"/>
    <w:rsid w:val="00CE49ED"/>
    <w:rsid w:val="00CF125A"/>
    <w:rsid w:val="00CF5777"/>
    <w:rsid w:val="00CF687E"/>
    <w:rsid w:val="00CF7F6A"/>
    <w:rsid w:val="00D002CA"/>
    <w:rsid w:val="00D01B41"/>
    <w:rsid w:val="00D01C67"/>
    <w:rsid w:val="00D0284B"/>
    <w:rsid w:val="00D05288"/>
    <w:rsid w:val="00D055A3"/>
    <w:rsid w:val="00D055B0"/>
    <w:rsid w:val="00D075A3"/>
    <w:rsid w:val="00D07AA6"/>
    <w:rsid w:val="00D105D8"/>
    <w:rsid w:val="00D11E6B"/>
    <w:rsid w:val="00D14F04"/>
    <w:rsid w:val="00D15974"/>
    <w:rsid w:val="00D1628D"/>
    <w:rsid w:val="00D16447"/>
    <w:rsid w:val="00D16708"/>
    <w:rsid w:val="00D16E28"/>
    <w:rsid w:val="00D17978"/>
    <w:rsid w:val="00D179DA"/>
    <w:rsid w:val="00D17F2E"/>
    <w:rsid w:val="00D20001"/>
    <w:rsid w:val="00D20288"/>
    <w:rsid w:val="00D204D2"/>
    <w:rsid w:val="00D2111A"/>
    <w:rsid w:val="00D22145"/>
    <w:rsid w:val="00D22A0D"/>
    <w:rsid w:val="00D22DEC"/>
    <w:rsid w:val="00D2428F"/>
    <w:rsid w:val="00D2444C"/>
    <w:rsid w:val="00D26D2F"/>
    <w:rsid w:val="00D27C72"/>
    <w:rsid w:val="00D3316D"/>
    <w:rsid w:val="00D3457B"/>
    <w:rsid w:val="00D3502C"/>
    <w:rsid w:val="00D35EA9"/>
    <w:rsid w:val="00D36A5D"/>
    <w:rsid w:val="00D41B22"/>
    <w:rsid w:val="00D43BA9"/>
    <w:rsid w:val="00D45963"/>
    <w:rsid w:val="00D541F1"/>
    <w:rsid w:val="00D54B19"/>
    <w:rsid w:val="00D564E4"/>
    <w:rsid w:val="00D5788C"/>
    <w:rsid w:val="00D57C05"/>
    <w:rsid w:val="00D60A8D"/>
    <w:rsid w:val="00D63936"/>
    <w:rsid w:val="00D64677"/>
    <w:rsid w:val="00D653AE"/>
    <w:rsid w:val="00D664BD"/>
    <w:rsid w:val="00D665C8"/>
    <w:rsid w:val="00D66F3F"/>
    <w:rsid w:val="00D670ED"/>
    <w:rsid w:val="00D674CD"/>
    <w:rsid w:val="00D67873"/>
    <w:rsid w:val="00D75A4A"/>
    <w:rsid w:val="00D768EA"/>
    <w:rsid w:val="00D76CAA"/>
    <w:rsid w:val="00D815D1"/>
    <w:rsid w:val="00D83B4F"/>
    <w:rsid w:val="00D8648C"/>
    <w:rsid w:val="00D86AC8"/>
    <w:rsid w:val="00D87F41"/>
    <w:rsid w:val="00D90CF0"/>
    <w:rsid w:val="00D91546"/>
    <w:rsid w:val="00D930F1"/>
    <w:rsid w:val="00D9312C"/>
    <w:rsid w:val="00D9392E"/>
    <w:rsid w:val="00D946F3"/>
    <w:rsid w:val="00D94C3E"/>
    <w:rsid w:val="00D94CEB"/>
    <w:rsid w:val="00D96D40"/>
    <w:rsid w:val="00D96D80"/>
    <w:rsid w:val="00D97143"/>
    <w:rsid w:val="00D97387"/>
    <w:rsid w:val="00D97A94"/>
    <w:rsid w:val="00DA0980"/>
    <w:rsid w:val="00DA2C12"/>
    <w:rsid w:val="00DA3DCC"/>
    <w:rsid w:val="00DA514C"/>
    <w:rsid w:val="00DA6C2F"/>
    <w:rsid w:val="00DB06EF"/>
    <w:rsid w:val="00DB0A5F"/>
    <w:rsid w:val="00DB1D48"/>
    <w:rsid w:val="00DB1F75"/>
    <w:rsid w:val="00DB374F"/>
    <w:rsid w:val="00DB3DA8"/>
    <w:rsid w:val="00DB4918"/>
    <w:rsid w:val="00DB5010"/>
    <w:rsid w:val="00DB5207"/>
    <w:rsid w:val="00DB5B5C"/>
    <w:rsid w:val="00DB6C65"/>
    <w:rsid w:val="00DB6E94"/>
    <w:rsid w:val="00DB7178"/>
    <w:rsid w:val="00DC1595"/>
    <w:rsid w:val="00DC33BF"/>
    <w:rsid w:val="00DC45C9"/>
    <w:rsid w:val="00DC4CB7"/>
    <w:rsid w:val="00DC518D"/>
    <w:rsid w:val="00DC5515"/>
    <w:rsid w:val="00DC5D41"/>
    <w:rsid w:val="00DD1582"/>
    <w:rsid w:val="00DD3A56"/>
    <w:rsid w:val="00DD6B1B"/>
    <w:rsid w:val="00DE0C49"/>
    <w:rsid w:val="00DE18B4"/>
    <w:rsid w:val="00DE2C1E"/>
    <w:rsid w:val="00DE5E34"/>
    <w:rsid w:val="00DE6794"/>
    <w:rsid w:val="00DE6EC4"/>
    <w:rsid w:val="00DF1248"/>
    <w:rsid w:val="00DF15F0"/>
    <w:rsid w:val="00DF2622"/>
    <w:rsid w:val="00DF34C1"/>
    <w:rsid w:val="00DF3E5B"/>
    <w:rsid w:val="00DF4C52"/>
    <w:rsid w:val="00DF5BC6"/>
    <w:rsid w:val="00DF750C"/>
    <w:rsid w:val="00E0002B"/>
    <w:rsid w:val="00E009DB"/>
    <w:rsid w:val="00E00D8F"/>
    <w:rsid w:val="00E01905"/>
    <w:rsid w:val="00E01BD7"/>
    <w:rsid w:val="00E02996"/>
    <w:rsid w:val="00E02E11"/>
    <w:rsid w:val="00E03041"/>
    <w:rsid w:val="00E03071"/>
    <w:rsid w:val="00E039C2"/>
    <w:rsid w:val="00E04083"/>
    <w:rsid w:val="00E06406"/>
    <w:rsid w:val="00E131C2"/>
    <w:rsid w:val="00E133D0"/>
    <w:rsid w:val="00E1342C"/>
    <w:rsid w:val="00E144F1"/>
    <w:rsid w:val="00E147A2"/>
    <w:rsid w:val="00E15A69"/>
    <w:rsid w:val="00E17634"/>
    <w:rsid w:val="00E17E8E"/>
    <w:rsid w:val="00E17FF1"/>
    <w:rsid w:val="00E21D52"/>
    <w:rsid w:val="00E242C4"/>
    <w:rsid w:val="00E25556"/>
    <w:rsid w:val="00E25C3B"/>
    <w:rsid w:val="00E25DC0"/>
    <w:rsid w:val="00E26D48"/>
    <w:rsid w:val="00E27B17"/>
    <w:rsid w:val="00E27E05"/>
    <w:rsid w:val="00E315E3"/>
    <w:rsid w:val="00E327EB"/>
    <w:rsid w:val="00E32CB1"/>
    <w:rsid w:val="00E37D98"/>
    <w:rsid w:val="00E41644"/>
    <w:rsid w:val="00E4268D"/>
    <w:rsid w:val="00E453FE"/>
    <w:rsid w:val="00E53A07"/>
    <w:rsid w:val="00E55597"/>
    <w:rsid w:val="00E56453"/>
    <w:rsid w:val="00E564CF"/>
    <w:rsid w:val="00E57565"/>
    <w:rsid w:val="00E60113"/>
    <w:rsid w:val="00E608A8"/>
    <w:rsid w:val="00E60E9B"/>
    <w:rsid w:val="00E6115B"/>
    <w:rsid w:val="00E62987"/>
    <w:rsid w:val="00E62D5A"/>
    <w:rsid w:val="00E6358F"/>
    <w:rsid w:val="00E63F20"/>
    <w:rsid w:val="00E645EB"/>
    <w:rsid w:val="00E64FDF"/>
    <w:rsid w:val="00E6602F"/>
    <w:rsid w:val="00E66290"/>
    <w:rsid w:val="00E676D8"/>
    <w:rsid w:val="00E704D9"/>
    <w:rsid w:val="00E72A09"/>
    <w:rsid w:val="00E73A89"/>
    <w:rsid w:val="00E73BEF"/>
    <w:rsid w:val="00E741CD"/>
    <w:rsid w:val="00E80F66"/>
    <w:rsid w:val="00E81E42"/>
    <w:rsid w:val="00E831FD"/>
    <w:rsid w:val="00E83453"/>
    <w:rsid w:val="00E838A1"/>
    <w:rsid w:val="00E8472E"/>
    <w:rsid w:val="00E86854"/>
    <w:rsid w:val="00E86EA9"/>
    <w:rsid w:val="00E87EEC"/>
    <w:rsid w:val="00E90CFF"/>
    <w:rsid w:val="00E90D86"/>
    <w:rsid w:val="00E91299"/>
    <w:rsid w:val="00E9466F"/>
    <w:rsid w:val="00E958DC"/>
    <w:rsid w:val="00EA127D"/>
    <w:rsid w:val="00EA13A8"/>
    <w:rsid w:val="00EA1ABC"/>
    <w:rsid w:val="00EA682A"/>
    <w:rsid w:val="00EA7476"/>
    <w:rsid w:val="00EB1BB0"/>
    <w:rsid w:val="00EB3068"/>
    <w:rsid w:val="00EB37FE"/>
    <w:rsid w:val="00EB481B"/>
    <w:rsid w:val="00EB4B35"/>
    <w:rsid w:val="00EB50E5"/>
    <w:rsid w:val="00EB588D"/>
    <w:rsid w:val="00EB7945"/>
    <w:rsid w:val="00EC02BD"/>
    <w:rsid w:val="00EC08A3"/>
    <w:rsid w:val="00EC2BCC"/>
    <w:rsid w:val="00EC319F"/>
    <w:rsid w:val="00EC3F3D"/>
    <w:rsid w:val="00EC4A66"/>
    <w:rsid w:val="00EC7579"/>
    <w:rsid w:val="00EC77BD"/>
    <w:rsid w:val="00EC7AAD"/>
    <w:rsid w:val="00EC7BFA"/>
    <w:rsid w:val="00ED0E83"/>
    <w:rsid w:val="00ED2A18"/>
    <w:rsid w:val="00ED2A7A"/>
    <w:rsid w:val="00ED3345"/>
    <w:rsid w:val="00ED35C5"/>
    <w:rsid w:val="00ED4323"/>
    <w:rsid w:val="00ED4AAB"/>
    <w:rsid w:val="00ED52E4"/>
    <w:rsid w:val="00ED58EA"/>
    <w:rsid w:val="00ED6B82"/>
    <w:rsid w:val="00ED79B2"/>
    <w:rsid w:val="00EE00F8"/>
    <w:rsid w:val="00EE043B"/>
    <w:rsid w:val="00EE2479"/>
    <w:rsid w:val="00EE2F21"/>
    <w:rsid w:val="00EE394F"/>
    <w:rsid w:val="00EE3EC9"/>
    <w:rsid w:val="00EE4605"/>
    <w:rsid w:val="00EE5766"/>
    <w:rsid w:val="00EE5A86"/>
    <w:rsid w:val="00EE74FE"/>
    <w:rsid w:val="00EE76BD"/>
    <w:rsid w:val="00EF5C7E"/>
    <w:rsid w:val="00EF5E0C"/>
    <w:rsid w:val="00EF660D"/>
    <w:rsid w:val="00F02361"/>
    <w:rsid w:val="00F03609"/>
    <w:rsid w:val="00F03888"/>
    <w:rsid w:val="00F04C4D"/>
    <w:rsid w:val="00F04EE6"/>
    <w:rsid w:val="00F065F4"/>
    <w:rsid w:val="00F10AD1"/>
    <w:rsid w:val="00F13363"/>
    <w:rsid w:val="00F15728"/>
    <w:rsid w:val="00F15C22"/>
    <w:rsid w:val="00F2056D"/>
    <w:rsid w:val="00F21DC1"/>
    <w:rsid w:val="00F2251B"/>
    <w:rsid w:val="00F23F0F"/>
    <w:rsid w:val="00F248CB"/>
    <w:rsid w:val="00F250BA"/>
    <w:rsid w:val="00F2732F"/>
    <w:rsid w:val="00F27752"/>
    <w:rsid w:val="00F27D55"/>
    <w:rsid w:val="00F3103C"/>
    <w:rsid w:val="00F31091"/>
    <w:rsid w:val="00F319AD"/>
    <w:rsid w:val="00F32D8B"/>
    <w:rsid w:val="00F32DF5"/>
    <w:rsid w:val="00F32FF1"/>
    <w:rsid w:val="00F36C5F"/>
    <w:rsid w:val="00F37243"/>
    <w:rsid w:val="00F41977"/>
    <w:rsid w:val="00F41A12"/>
    <w:rsid w:val="00F42F4F"/>
    <w:rsid w:val="00F44654"/>
    <w:rsid w:val="00F472A4"/>
    <w:rsid w:val="00F47826"/>
    <w:rsid w:val="00F500F4"/>
    <w:rsid w:val="00F54462"/>
    <w:rsid w:val="00F55C8C"/>
    <w:rsid w:val="00F57113"/>
    <w:rsid w:val="00F57C84"/>
    <w:rsid w:val="00F62FFF"/>
    <w:rsid w:val="00F63C1C"/>
    <w:rsid w:val="00F65FA7"/>
    <w:rsid w:val="00F70A35"/>
    <w:rsid w:val="00F713B1"/>
    <w:rsid w:val="00F714D0"/>
    <w:rsid w:val="00F72157"/>
    <w:rsid w:val="00F74622"/>
    <w:rsid w:val="00F7660A"/>
    <w:rsid w:val="00F76FF8"/>
    <w:rsid w:val="00F77738"/>
    <w:rsid w:val="00F778EE"/>
    <w:rsid w:val="00F8336B"/>
    <w:rsid w:val="00F862A4"/>
    <w:rsid w:val="00F9000C"/>
    <w:rsid w:val="00F91B68"/>
    <w:rsid w:val="00F91D57"/>
    <w:rsid w:val="00FA32C5"/>
    <w:rsid w:val="00FA3682"/>
    <w:rsid w:val="00FA613E"/>
    <w:rsid w:val="00FA6D61"/>
    <w:rsid w:val="00FB0532"/>
    <w:rsid w:val="00FB1530"/>
    <w:rsid w:val="00FB2E11"/>
    <w:rsid w:val="00FB4A01"/>
    <w:rsid w:val="00FB55D1"/>
    <w:rsid w:val="00FB5D5A"/>
    <w:rsid w:val="00FB608A"/>
    <w:rsid w:val="00FB62E9"/>
    <w:rsid w:val="00FC1991"/>
    <w:rsid w:val="00FC1B62"/>
    <w:rsid w:val="00FC2749"/>
    <w:rsid w:val="00FC4BE3"/>
    <w:rsid w:val="00FC60D4"/>
    <w:rsid w:val="00FC69A8"/>
    <w:rsid w:val="00FC6E4F"/>
    <w:rsid w:val="00FC71A9"/>
    <w:rsid w:val="00FD0BFD"/>
    <w:rsid w:val="00FD25F5"/>
    <w:rsid w:val="00FD534F"/>
    <w:rsid w:val="00FD5B87"/>
    <w:rsid w:val="00FD7186"/>
    <w:rsid w:val="00FE0FA4"/>
    <w:rsid w:val="00FE1869"/>
    <w:rsid w:val="00FE1E4A"/>
    <w:rsid w:val="00FE4D14"/>
    <w:rsid w:val="00FE5C6F"/>
    <w:rsid w:val="00FE61DB"/>
    <w:rsid w:val="00FE65ED"/>
    <w:rsid w:val="00FF2F02"/>
    <w:rsid w:val="00FF54D9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72AC0276-C49E-4157-9F8D-FA1F0655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C5"/>
  </w:style>
  <w:style w:type="paragraph" w:styleId="3">
    <w:name w:val="heading 3"/>
    <w:basedOn w:val="a"/>
    <w:next w:val="a"/>
    <w:link w:val="30"/>
    <w:unhideWhenUsed/>
    <w:qFormat/>
    <w:rsid w:val="00452C6E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3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563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65639A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477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47747"/>
  </w:style>
  <w:style w:type="character" w:styleId="a7">
    <w:name w:val="Hyperlink"/>
    <w:basedOn w:val="a0"/>
    <w:uiPriority w:val="99"/>
    <w:rsid w:val="009477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4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5B4DFD"/>
  </w:style>
  <w:style w:type="paragraph" w:styleId="ab">
    <w:name w:val="header"/>
    <w:basedOn w:val="a"/>
    <w:link w:val="ac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0A8D"/>
  </w:style>
  <w:style w:type="paragraph" w:styleId="ad">
    <w:name w:val="footer"/>
    <w:basedOn w:val="a"/>
    <w:link w:val="ae"/>
    <w:uiPriority w:val="99"/>
    <w:semiHidden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A8D"/>
  </w:style>
  <w:style w:type="paragraph" w:styleId="20">
    <w:name w:val="Body Text 2"/>
    <w:basedOn w:val="a"/>
    <w:link w:val="21"/>
    <w:rsid w:val="00CF7F6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CF7F6A"/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unhideWhenUsed/>
    <w:rsid w:val="00886E6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86E6D"/>
  </w:style>
  <w:style w:type="paragraph" w:customStyle="1" w:styleId="ConsNonformat">
    <w:name w:val="ConsNonformat"/>
    <w:rsid w:val="00DF3E5B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F0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F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F70A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F70A35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9D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52C6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1E3F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Strong"/>
    <w:basedOn w:val="a0"/>
    <w:uiPriority w:val="22"/>
    <w:qFormat/>
    <w:rsid w:val="003E115A"/>
    <w:rPr>
      <w:b/>
      <w:bCs/>
    </w:rPr>
  </w:style>
  <w:style w:type="paragraph" w:styleId="af2">
    <w:name w:val="Normal (Web)"/>
    <w:basedOn w:val="a"/>
    <w:uiPriority w:val="99"/>
    <w:unhideWhenUsed/>
    <w:rsid w:val="003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88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одзаголовок1"/>
    <w:basedOn w:val="a"/>
    <w:rsid w:val="008873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5317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3930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20">
    <w:name w:val="Основной текст 22"/>
    <w:basedOn w:val="a"/>
    <w:rsid w:val="00F32D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5">
    <w:name w:val="Документ"/>
    <w:basedOn w:val="a"/>
    <w:link w:val="af6"/>
    <w:rsid w:val="002359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Документ Знак"/>
    <w:link w:val="af5"/>
    <w:rsid w:val="0023592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E5B850D236E9B7F5BA8046ACA4B4015305B0C5DD8B1A0AAD29D2B9A9B45474C621A66B43F704010n5SB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722F5870A8AB892643469968AD6169A4731AADFA6C0A6125DABB0BAB518CCB8D771DEE40499336l9KF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pravosudie.com/law/&#1057;&#1090;&#1072;&#1090;&#1100;&#1103;_161_&#1041;&#1050;_&#1056;&#1060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http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AE3F-9348-4396-88CC-DDA37870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12059</TotalTime>
  <Pages>14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1263</cp:revision>
  <cp:lastPrinted>2017-02-15T04:41:00Z</cp:lastPrinted>
  <dcterms:created xsi:type="dcterms:W3CDTF">2012-04-03T08:35:00Z</dcterms:created>
  <dcterms:modified xsi:type="dcterms:W3CDTF">2017-03-06T09:05:00Z</dcterms:modified>
</cp:coreProperties>
</file>