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5" w:rsidRDefault="008363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6385" w:rsidRDefault="00836385">
      <w:pPr>
        <w:pStyle w:val="ConsPlusNormal"/>
        <w:jc w:val="both"/>
        <w:outlineLvl w:val="0"/>
      </w:pPr>
    </w:p>
    <w:p w:rsidR="00836385" w:rsidRDefault="008363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6385" w:rsidRDefault="00836385">
      <w:pPr>
        <w:pStyle w:val="ConsPlusTitle"/>
        <w:jc w:val="center"/>
      </w:pPr>
    </w:p>
    <w:p w:rsidR="00836385" w:rsidRDefault="00836385">
      <w:pPr>
        <w:pStyle w:val="ConsPlusTitle"/>
        <w:jc w:val="center"/>
      </w:pPr>
      <w:r>
        <w:t>ПОСТАНОВЛЕНИЕ</w:t>
      </w:r>
    </w:p>
    <w:p w:rsidR="00836385" w:rsidRDefault="00836385">
      <w:pPr>
        <w:pStyle w:val="ConsPlusTitle"/>
        <w:jc w:val="center"/>
      </w:pPr>
      <w:r>
        <w:t>от 23 мая 2000 г. N 402</w:t>
      </w:r>
    </w:p>
    <w:p w:rsidR="00836385" w:rsidRDefault="00836385">
      <w:pPr>
        <w:pStyle w:val="ConsPlusTitle"/>
        <w:jc w:val="center"/>
      </w:pPr>
    </w:p>
    <w:p w:rsidR="00836385" w:rsidRDefault="00836385">
      <w:pPr>
        <w:pStyle w:val="ConsPlusTitle"/>
        <w:jc w:val="center"/>
      </w:pPr>
      <w:r>
        <w:t>ОБ УТВЕРЖДЕНИИ ПЕРЕЧНЯ РАЙОНОВ КРАЙНЕГО СЕВЕРА</w:t>
      </w:r>
    </w:p>
    <w:p w:rsidR="00836385" w:rsidRDefault="00836385">
      <w:pPr>
        <w:pStyle w:val="ConsPlusTitle"/>
        <w:jc w:val="center"/>
      </w:pPr>
      <w:r>
        <w:t xml:space="preserve">И ПРИРАВНЕННЫХ К НИМ МЕСТНОСТЕЙ С </w:t>
      </w:r>
      <w:proofErr w:type="gramStart"/>
      <w:r>
        <w:t>ОГРАНИЧЕННЫМИ</w:t>
      </w:r>
      <w:proofErr w:type="gramEnd"/>
    </w:p>
    <w:p w:rsidR="00836385" w:rsidRDefault="00836385">
      <w:pPr>
        <w:pStyle w:val="ConsPlusTitle"/>
        <w:jc w:val="center"/>
      </w:pPr>
      <w:r>
        <w:t>СРОКАМИ ЗАВОЗА ГРУЗОВ (ПРОДУКЦИИ)</w:t>
      </w:r>
    </w:p>
    <w:p w:rsidR="00836385" w:rsidRDefault="00836385">
      <w:pPr>
        <w:pStyle w:val="ConsPlusNormal"/>
        <w:jc w:val="center"/>
      </w:pPr>
    </w:p>
    <w:p w:rsidR="00836385" w:rsidRDefault="00836385">
      <w:pPr>
        <w:pStyle w:val="ConsPlusNormal"/>
        <w:jc w:val="center"/>
      </w:pPr>
      <w:r>
        <w:t>Список изменяющих документов</w:t>
      </w:r>
    </w:p>
    <w:p w:rsidR="00836385" w:rsidRDefault="00836385">
      <w:pPr>
        <w:pStyle w:val="ConsPlusNormal"/>
        <w:jc w:val="center"/>
      </w:pPr>
      <w:proofErr w:type="gramStart"/>
      <w:r>
        <w:t xml:space="preserve">(в ред. Постановлений Правительства РФ от 27.09.2001 </w:t>
      </w:r>
      <w:hyperlink r:id="rId5" w:history="1">
        <w:r>
          <w:rPr>
            <w:color w:val="0000FF"/>
          </w:rPr>
          <w:t>N 695</w:t>
        </w:r>
      </w:hyperlink>
      <w:r>
        <w:t>,</w:t>
      </w:r>
      <w:proofErr w:type="gramEnd"/>
    </w:p>
    <w:p w:rsidR="00836385" w:rsidRDefault="00836385">
      <w:pPr>
        <w:pStyle w:val="ConsPlusNormal"/>
        <w:jc w:val="center"/>
      </w:pPr>
      <w:r>
        <w:t xml:space="preserve">от 31.03.2009 </w:t>
      </w:r>
      <w:hyperlink r:id="rId6" w:history="1">
        <w:r>
          <w:rPr>
            <w:color w:val="0000FF"/>
          </w:rPr>
          <w:t>N 287</w:t>
        </w:r>
      </w:hyperlink>
      <w:r>
        <w:t xml:space="preserve">, от 06.12.2016 </w:t>
      </w:r>
      <w:hyperlink r:id="rId7" w:history="1">
        <w:r>
          <w:rPr>
            <w:color w:val="0000FF"/>
          </w:rPr>
          <w:t>N 1305</w:t>
        </w:r>
      </w:hyperlink>
      <w:r>
        <w:t>)</w:t>
      </w:r>
    </w:p>
    <w:p w:rsidR="00836385" w:rsidRDefault="00836385">
      <w:pPr>
        <w:pStyle w:val="ConsPlusNormal"/>
        <w:ind w:firstLine="540"/>
        <w:jc w:val="both"/>
      </w:pPr>
    </w:p>
    <w:p w:rsidR="00836385" w:rsidRDefault="0083638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36385" w:rsidRDefault="0083638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(продукции).</w:t>
      </w:r>
    </w:p>
    <w:p w:rsidR="00836385" w:rsidRDefault="00836385">
      <w:pPr>
        <w:pStyle w:val="ConsPlusNormal"/>
        <w:ind w:firstLine="540"/>
        <w:jc w:val="both"/>
      </w:pPr>
      <w:r>
        <w:t>2. Признать утратившими силу:</w:t>
      </w:r>
    </w:p>
    <w:p w:rsidR="00836385" w:rsidRDefault="0083638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апреля 1992 г. N 267 "Об утверждении Перечня районов Крайнего Севера и приравненных к ним местностей (по условиям поставки и завоза грузов в эти районы)";</w:t>
      </w:r>
    </w:p>
    <w:p w:rsidR="00836385" w:rsidRDefault="0083638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августа 1992 г. N 590 "О дополнении Перечня районов Крайнего Севера и приравненных к ним местностей (по условиям поставки и завоза грузов в эти районы)" (Собрание актов Президента и Правительства Российской Федерации, 1992, N 8, ст. 509);</w:t>
      </w:r>
    </w:p>
    <w:p w:rsidR="00836385" w:rsidRDefault="0083638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апреля 1993 г. N 361 "О дополнении Перечня районов Крайнего Севера и приравненных к ним местностей (по условиям поставки и завоза грузов в эти районы)" (Собрание актов Президента и Правительства Российской Федерации, 1993, N 17, ст. 1465);</w:t>
      </w:r>
    </w:p>
    <w:p w:rsidR="00836385" w:rsidRDefault="0083638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22 сентября 1993 г. N 956 "О дополнении Перечня районов Крайнего Севера и приравненных к ним местностей (по условиям поставки и завоза грузов в эти районы)" (Собрание актов Президента и Правительства Российской Федерации, 1993, N 39, ст. 3628);</w:t>
      </w:r>
    </w:p>
    <w:p w:rsidR="00836385" w:rsidRDefault="00836385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1994 г. N 338 "О внесении изменений в Перечень районов Крайнего Севера и приравненных к ним местностей (по условиям поставки и завоза грузов в эти районы), утвержденный Постановлением Правительства Российской Федерации от 23 апреля 1992 г. N 267" (Собрание актов Президента и Правительства Российской Федерации, 1994, N 17, ст. 1416).</w:t>
      </w:r>
      <w:proofErr w:type="gramEnd"/>
    </w:p>
    <w:p w:rsidR="00836385" w:rsidRDefault="00836385">
      <w:pPr>
        <w:pStyle w:val="ConsPlusNormal"/>
      </w:pPr>
    </w:p>
    <w:p w:rsidR="00836385" w:rsidRDefault="00836385">
      <w:pPr>
        <w:pStyle w:val="ConsPlusNormal"/>
        <w:jc w:val="right"/>
      </w:pPr>
      <w:r>
        <w:t>Председатель Правительства</w:t>
      </w:r>
    </w:p>
    <w:p w:rsidR="00836385" w:rsidRDefault="00836385">
      <w:pPr>
        <w:pStyle w:val="ConsPlusNormal"/>
        <w:jc w:val="right"/>
      </w:pPr>
      <w:r>
        <w:t>Российской Федерации</w:t>
      </w:r>
    </w:p>
    <w:p w:rsidR="00836385" w:rsidRDefault="00836385">
      <w:pPr>
        <w:pStyle w:val="ConsPlusNormal"/>
        <w:jc w:val="right"/>
      </w:pPr>
      <w:r>
        <w:t>М.КАСЬЯНОВ</w:t>
      </w:r>
    </w:p>
    <w:p w:rsidR="00836385" w:rsidRDefault="00836385">
      <w:pPr>
        <w:pStyle w:val="ConsPlusNormal"/>
      </w:pPr>
    </w:p>
    <w:p w:rsidR="00836385" w:rsidRDefault="00836385">
      <w:pPr>
        <w:pStyle w:val="ConsPlusNormal"/>
      </w:pPr>
    </w:p>
    <w:p w:rsidR="00836385" w:rsidRDefault="00836385">
      <w:pPr>
        <w:pStyle w:val="ConsPlusNormal"/>
      </w:pPr>
    </w:p>
    <w:p w:rsidR="00836385" w:rsidRDefault="00836385">
      <w:pPr>
        <w:pStyle w:val="ConsPlusNormal"/>
      </w:pPr>
    </w:p>
    <w:p w:rsidR="00836385" w:rsidRDefault="00836385">
      <w:pPr>
        <w:pStyle w:val="ConsPlusNormal"/>
      </w:pPr>
    </w:p>
    <w:p w:rsidR="00836385" w:rsidRDefault="00836385">
      <w:pPr>
        <w:pStyle w:val="ConsPlusNormal"/>
        <w:jc w:val="right"/>
        <w:outlineLvl w:val="0"/>
      </w:pPr>
      <w:r>
        <w:t>Утвержден</w:t>
      </w:r>
    </w:p>
    <w:p w:rsidR="00836385" w:rsidRDefault="00836385">
      <w:pPr>
        <w:pStyle w:val="ConsPlusNormal"/>
        <w:jc w:val="right"/>
      </w:pPr>
      <w:r>
        <w:t>Постановлением Правительства</w:t>
      </w:r>
    </w:p>
    <w:p w:rsidR="00836385" w:rsidRDefault="00836385">
      <w:pPr>
        <w:pStyle w:val="ConsPlusNormal"/>
        <w:jc w:val="right"/>
      </w:pPr>
      <w:r>
        <w:t>Российской Федерации</w:t>
      </w:r>
    </w:p>
    <w:p w:rsidR="00836385" w:rsidRDefault="00836385">
      <w:pPr>
        <w:pStyle w:val="ConsPlusNormal"/>
        <w:jc w:val="right"/>
      </w:pPr>
      <w:r>
        <w:t>от 23 мая 2000 г. N 402</w:t>
      </w:r>
    </w:p>
    <w:p w:rsidR="00836385" w:rsidRDefault="00836385">
      <w:pPr>
        <w:pStyle w:val="ConsPlusNormal"/>
      </w:pPr>
    </w:p>
    <w:p w:rsidR="00836385" w:rsidRDefault="00836385">
      <w:pPr>
        <w:pStyle w:val="ConsPlusNormal"/>
        <w:jc w:val="center"/>
      </w:pPr>
      <w:bookmarkStart w:id="0" w:name="P36"/>
      <w:bookmarkEnd w:id="0"/>
      <w:r>
        <w:t>ПЕРЕЧЕНЬ</w:t>
      </w:r>
    </w:p>
    <w:p w:rsidR="00836385" w:rsidRDefault="00836385">
      <w:pPr>
        <w:pStyle w:val="ConsPlusNormal"/>
        <w:jc w:val="center"/>
      </w:pPr>
      <w:r>
        <w:t>РАЙОНОВ КРАЙНЕГО СЕВЕРА И ПРИРАВНЕННЫХ К НИМ МЕСТНОСТЕЙ</w:t>
      </w:r>
    </w:p>
    <w:p w:rsidR="00836385" w:rsidRDefault="00836385">
      <w:pPr>
        <w:pStyle w:val="ConsPlusNormal"/>
        <w:jc w:val="center"/>
      </w:pPr>
      <w:r>
        <w:t>С ОГРАНИЧЕННЫМИ СРОКАМИ ЗАВОЗА ГРУЗОВ (ПРОДУКЦИИ)</w:t>
      </w:r>
    </w:p>
    <w:p w:rsidR="00836385" w:rsidRDefault="00836385">
      <w:pPr>
        <w:pStyle w:val="ConsPlusNormal"/>
        <w:jc w:val="center"/>
      </w:pPr>
    </w:p>
    <w:p w:rsidR="00836385" w:rsidRDefault="00836385">
      <w:pPr>
        <w:pStyle w:val="ConsPlusNormal"/>
        <w:jc w:val="center"/>
      </w:pPr>
      <w:r>
        <w:t>Список изменяющих документов</w:t>
      </w:r>
    </w:p>
    <w:p w:rsidR="00836385" w:rsidRDefault="00836385">
      <w:pPr>
        <w:pStyle w:val="ConsPlusNormal"/>
        <w:jc w:val="center"/>
      </w:pPr>
      <w:proofErr w:type="gramStart"/>
      <w:r>
        <w:t xml:space="preserve">(в ред. Постановлений Правительства РФ от 27.09.2001 </w:t>
      </w:r>
      <w:hyperlink r:id="rId13" w:history="1">
        <w:r>
          <w:rPr>
            <w:color w:val="0000FF"/>
          </w:rPr>
          <w:t>N 695</w:t>
        </w:r>
      </w:hyperlink>
      <w:r>
        <w:t>,</w:t>
      </w:r>
      <w:proofErr w:type="gramEnd"/>
    </w:p>
    <w:p w:rsidR="00836385" w:rsidRDefault="00836385">
      <w:pPr>
        <w:pStyle w:val="ConsPlusNormal"/>
        <w:jc w:val="center"/>
      </w:pPr>
      <w:r>
        <w:t xml:space="preserve">от 31.03.2009 </w:t>
      </w:r>
      <w:hyperlink r:id="rId14" w:history="1">
        <w:r>
          <w:rPr>
            <w:color w:val="0000FF"/>
          </w:rPr>
          <w:t>N 287</w:t>
        </w:r>
      </w:hyperlink>
      <w:r>
        <w:t xml:space="preserve">, от 06.12.2016 </w:t>
      </w:r>
      <w:hyperlink r:id="rId15" w:history="1">
        <w:r>
          <w:rPr>
            <w:color w:val="0000FF"/>
          </w:rPr>
          <w:t>N 1305</w:t>
        </w:r>
      </w:hyperlink>
      <w:r>
        <w:t>)</w:t>
      </w:r>
    </w:p>
    <w:p w:rsidR="00836385" w:rsidRDefault="00836385">
      <w:pPr>
        <w:pStyle w:val="ConsPlusNormal"/>
        <w:jc w:val="center"/>
      </w:pPr>
    </w:p>
    <w:p w:rsidR="00836385" w:rsidRDefault="00836385">
      <w:pPr>
        <w:pStyle w:val="ConsPlusNormal"/>
        <w:ind w:firstLine="540"/>
        <w:jc w:val="both"/>
      </w:pPr>
      <w:r>
        <w:t>Все острова Северного Ледовитого океана и его морей, а также острова Берингова и Охотского морей</w:t>
      </w:r>
    </w:p>
    <w:p w:rsidR="00836385" w:rsidRDefault="00836385">
      <w:pPr>
        <w:sectPr w:rsidR="00836385" w:rsidSect="00BB0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385" w:rsidRDefault="008363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360"/>
        <w:gridCol w:w="6105"/>
      </w:tblGrid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Кош-Агачский и Улаганский районы, села Большой Яломан, Бичикту-Боом, Каянча, Нижняя Талда, Талда, Теньга, Улита, Шиба, Инегень, Иодро, Иня, Кара-Кобы, Каярлык, Кулада, Купчегень, Малая Иня, Малый Яломан, Озерное, Ело и Боочи Онгудайского района; села Бийка, Дайбово, Каначак, Каяшкан, Курмач-Байгол, Кебезень, Озеро-Куреево, Ново-Троицкое, Суранаш, Шунарак, Чуйка и Яйлю, поселки Майский и Талон Турочакского района;</w:t>
            </w:r>
            <w:proofErr w:type="gramEnd"/>
            <w:r>
              <w:t xml:space="preserve"> села Верх-Ануй, Белый-Ануй, Владимировка, Верх-Мута, Верх-Ябоган, Кайсын, Каракол, Келей, Козуль, Коргон, Кырлык, Мендур-Соккон, </w:t>
            </w:r>
            <w:proofErr w:type="gramStart"/>
            <w:r>
              <w:t>Озерное</w:t>
            </w:r>
            <w:proofErr w:type="gramEnd"/>
            <w:r>
              <w:t xml:space="preserve">, Оро, Санаровка, Талица, Турата, Тюдрала, Усть-Кумир, Усть-Мута, Черный Ануй, Яконур и Ябоган Усть-Канского района; </w:t>
            </w:r>
            <w:proofErr w:type="gramStart"/>
            <w:r>
              <w:t>села Амур, Горбуново, Банное, Верх-Уймон, Катанда, Кастахта, Красноярка, Карагай, Курунда, Курдюм, Мульта, Нижний Уймон, Октябрьское, Полеводка, Сугаш, Талда, Теректа, Тюгурюк, Тихонькая, Тюнгур, Огневка, Березовка, Кайтанак, Мургала, Юстик, поселки Ак-Коба, Гагарка, Замульта, Кучерла, Мароловодка и Саксабай Усть-Коксинского района; села Актел, Верх-Апшуяхта, Арбайта, Барагаш, Беш-Озек, Верх-Черга, Дъектиек, Ильинка, Камай, Каспа, Кукуя, Малая Черга, Мариинск, Могута, Мухор-Черга, Улусчерга, Шаргайта Шебалинского района;</w:t>
            </w:r>
            <w:proofErr w:type="gramEnd"/>
            <w:r>
              <w:t xml:space="preserve"> села Большая Кузя, Каракокша, Красносельск, Кузя, Киска, Никольское, Салганда, Уймень, Ынырга Чойского района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27.09.2001 N 695)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Баргузинский, Баунтовский (за исключением поселка Багдарин), Еравнинский (за исключением села Сосново-Озерское), Курумканский, Муйский (за исключением поселков Северомуйск и Таксимо) и Окинский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Постановлений Правительства РФ от 27.09.2001 </w:t>
            </w:r>
            <w:hyperlink r:id="rId17" w:history="1">
              <w:r>
                <w:rPr>
                  <w:color w:val="0000FF"/>
                </w:rPr>
                <w:t>N 695</w:t>
              </w:r>
            </w:hyperlink>
            <w:r>
              <w:t xml:space="preserve">, от 06.12.2016 </w:t>
            </w:r>
            <w:hyperlink r:id="rId18" w:history="1">
              <w:r>
                <w:rPr>
                  <w:color w:val="0000FF"/>
                </w:rPr>
                <w:t>N 1305</w:t>
              </w:r>
            </w:hyperlink>
            <w:r>
              <w:t>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Калевальский национальный район; поселок Валаам </w:t>
            </w:r>
            <w:r>
              <w:lastRenderedPageBreak/>
              <w:t>Сортавальского городского поселения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Коми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город республиканского значения Вуктыл с подчиненной ему территорией; город республиканского значения Инта с подчиненной ему территорией (за исключением города Инта); город республиканского значения Печора с подчиненной ему территорией (за исключением города Печора, поселков Изъяю, Каджером, Кожва и Сыня); город республиканского значения Усинск с подчиненной ему территорией; Ижемский район; Троицко-Печорский район (за исключением поселка городского типа Троицко-Печорск);</w:t>
            </w:r>
            <w:proofErr w:type="gramEnd"/>
            <w:r>
              <w:t xml:space="preserve"> Усть-Цилемский район; поселок городского типа Седкыркещ на территории города республиканского значения Сыктывкар с подчиненной ему территорией; село Кедвавом и деревня Поромес на территории города республиканского значения Ухта с подчиненной ему территорией; деревни Аким, Винла и Порожек на территории города республиканского значения Сосногорск с подчиненной ему территорией; </w:t>
            </w:r>
            <w:proofErr w:type="gramStart"/>
            <w:r>
              <w:t>поселки сельского типа Брусничный и Ветью, села Княжпогост и Туръя, деревни Злоба, Кони, Кыркещ, Луг, Половники, Раковица и Удор Княжпогостского района; поселок сельского типа Уръель, село Керес, деревни Лаборем и Эжол Корткеросского района; поселок сельского типа Иван-Чомъя Койгородского района; поселок сельского типа Изъяшор, село Верхолузье, деревни Плесо и Чернушка Прилузского района;</w:t>
            </w:r>
            <w:proofErr w:type="gramEnd"/>
            <w:r>
              <w:t xml:space="preserve"> деревни Воль и Югыдтыдор Усть-Куломского района, поселок сельского типа Мадмас Усть-Вымского района, поселок сельского типа Ыджыдъяг, села Большая Пучкома, Большая Пысса и Важгорт, деревни Борово, Коптюга, Кучмозерье, Латьюга, Нижний Выльыб, Острово, Сельыб и Ыб Удорского района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Тыва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 xml:space="preserve">Монгун-Тайгинский, Тере-Хольский и Тоджинский районы; </w:t>
            </w:r>
            <w:r>
              <w:lastRenderedPageBreak/>
              <w:t>села Кызыл-Чыраа (Ак-Эрик), У-Шынаа и Оо-Шынаа Тес-Хемского района; села Аянгаты и Хонделен Барун-Хемчикского района; села Качык, Морен и Нарын Эрзинского района; села Бурен-Бай-Хаак, Кок-Хаак, Ильинка, Сизим, Авыйган, Эржей и Усть-Ужеп Каа-Хемского района; село Холчук Чеди-Хольского района; село Кара-Холь Бай-Тайгинского района; села Саглы, Ак-Чыраа, Дус-Даг и Чаа-Суур Овюрского района;</w:t>
            </w:r>
            <w:proofErr w:type="gramEnd"/>
            <w:r>
              <w:t xml:space="preserve"> село Ишкин Сут-Хольского района; село Шанчы Чаа-Хольского района; села Хут и Севи Пий-Хемского района; село Элдиг-Хем Дзун-Хемчикского района; село Эйлиг-Хем Улуг-Хемского района; села Кара-Хаак, Черби и Терлиг-Хая Кызылского района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 и населенные пункты, за исключением городов Алдан и Томмот, поселков Ленинский и Нижний Куранах Алданского района и города Нерюнгри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села Неляты, Средний Калар и Чапо-Олого Каларского района; села Зеленое Озеро, Красный Яр, Тунгокочен, Ульдурга, Усть-Каренга и Юмурчен Тунгокоченского района; села Гуля, Заречное, Моклакан и Средняя Олекма Тунгиро-Олекминского района; села Конкино, Менза, Семиозерье, Укыр и Шонуй, прииск Большая Речка Красночикойского района;</w:t>
            </w:r>
            <w:proofErr w:type="gramEnd"/>
            <w:r>
              <w:t xml:space="preserve"> села Аргун, Большие Боты, Верхние Куларки, Горбица, Лужанки, Мангидай, Нижние Куларки, Старолончаково, Усть-Начин, Усть-Черная, Чалбучи, Шилкинский Завод и поселок Усть-Ка</w:t>
            </w:r>
            <w:proofErr w:type="gramStart"/>
            <w:r>
              <w:t>рск Ср</w:t>
            </w:r>
            <w:proofErr w:type="gramEnd"/>
            <w:r>
              <w:t>етенского района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Камчатский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 и населенные пункты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31.03.2009 N 287)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Богучанский, Енисейский, Кежемский, Мотыгинский, Северо-Енисейский и Туруханский районы; города Игарка и Норильск, Таймырский Долгано-Ненецкий и Эвенкийский муниципальные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31.03.2009 N 287)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Пермский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Гайнский, Косинский и Кочевский муниципальные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Приморский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Красноармейский</w:t>
            </w:r>
            <w:proofErr w:type="gramEnd"/>
            <w:r>
              <w:t xml:space="preserve"> и Тернейский районы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Аяно-Майский, Нанайский, Николаевский, Охотский, Тугуро-Чумиканский и Ульчский районы; район имени Полины Осипенко; городское поселение "Рабочий поселок Софийск", сельское поселение "Поселок Шахтинский" Верхнебуреинского района; Верхнетамбовское сельское поселение, Нижнехалбинское сельское поселение Комсомольского района</w:t>
            </w:r>
            <w:proofErr w:type="gramEnd"/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proofErr w:type="gramStart"/>
            <w:r>
              <w:t>поселки Береговой, Горный, Кировский, Снежногорский, Хвойный и Ясный, села Бомнак и Октябрьский Зейского района; поселки Златоустовск и Ольгинск, села Ивановское, Коболдо, Огоджа, Селемджинск и Стойба, поселки городского типа Токур и Экимчан Селемджинского района; села Усть-Нюкжа и Усть-Уркима Тындинского района; поселки Ивановский и Майский Мазановского района; село Ураловка Шимановского района; город Зея</w:t>
            </w:r>
            <w:proofErr w:type="gramEnd"/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Верхнетоемский, Ленский, Лешуконский, Мезенский, Пинежский, Приморский и Шенкурский районы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Катангский, Бодайбинский, Киренский и Мамско-Чуйский </w:t>
            </w:r>
            <w:r>
              <w:lastRenderedPageBreak/>
              <w:t>районы; поселки Боярск, Жемчугова, Марково, Омолой, Орлинга, Тарасово, Таюра и Турука Усть-Кутского района; поселки Карахун, Наратай, Озерный, Первомайский, Тынкобь, Хвойный и Южный Братского района; поселки Вершина Ханды, Верхнемартыново, Ермаки, Карам, Карнаухова, Коротково, Кутима и Поперечная Казачинско-Ленского района; поселки Вершина Тутуры, Тырка и Чиногда Качугского района; поселки Алыгджер, Верхняя Гутара и Нерха Нижнеудинского района, деревни Байша, Тухум и Нагатай местности Кырма Баяндаевского района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31.03.2009 N 287)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 и населенные пункты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села Чаваньга, Чапома, Тетрино и Пялица Терского района; села Каневка, Краснощелье и Сосновка Ловозерского района; город Островной, населенные пункты Лумбовка, Корабельное, Святой Нос, </w:t>
            </w:r>
            <w:proofErr w:type="gramStart"/>
            <w:r>
              <w:t>Мыс-Черный</w:t>
            </w:r>
            <w:proofErr w:type="gramEnd"/>
            <w:r>
              <w:t>, Маяк-Городецкий и Терско-Орловский Маяк закрытого административно-территориального образования город Островной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Александровск-Сахалинский, Курильский, Ногликский, Охинский, Северо-Курильский и Южно- Курильский районы, города Александровск-Сахалинский и Оха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27.09.2001 N 695)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Томская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Александровский, Бакчарский, Верхнекетский, Каргасокский, Колпашевский, Кривошеинский, Молчановский, Парабельский, Тегульдетский и Чаинский районы, города Кедровый и Стрежевой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27.09.2001 N 695)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lastRenderedPageBreak/>
              <w:t>Тюменская 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Уватский (за исключением города Уват); Тобольский и Вагайский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Позиция исключена. -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287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Позиция исключена. - </w:t>
            </w: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287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Ненецкий автономный</w:t>
            </w:r>
          </w:p>
          <w:p w:rsidR="00836385" w:rsidRDefault="00836385">
            <w:pPr>
              <w:pStyle w:val="ConsPlusNormal"/>
            </w:pPr>
            <w:r>
              <w:t>округ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Позиция исключена. - </w:t>
            </w: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287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Ханты-Мансийский</w:t>
            </w:r>
          </w:p>
          <w:p w:rsidR="00836385" w:rsidRDefault="00836385">
            <w:pPr>
              <w:pStyle w:val="ConsPlusNormal"/>
            </w:pPr>
            <w:r>
              <w:t>автономный округ - Югра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все районы и населенные пункты, за исключением </w:t>
            </w:r>
            <w:proofErr w:type="gramStart"/>
            <w:r>
              <w:t>Советского</w:t>
            </w:r>
            <w:proofErr w:type="gramEnd"/>
            <w:r>
              <w:t>, Сургутского и Нефтеюганского районов, городов Когалым, Лангепас, Мегион, Нефтеюганск, Нижневартовск, Нягань, Покачи, Пыть-Ях, Радужный, Сургут, Урай, Ханты-Мансийск и Югорск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06.12.2016 N 1305)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Чукотский автономный</w:t>
            </w:r>
          </w:p>
          <w:p w:rsidR="00836385" w:rsidRDefault="00836385">
            <w:pPr>
              <w:pStyle w:val="ConsPlusNormal"/>
            </w:pPr>
            <w:r>
              <w:t>округ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Позиция исключена.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287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Ямало-Ненецкий</w:t>
            </w:r>
          </w:p>
          <w:p w:rsidR="00836385" w:rsidRDefault="00836385">
            <w:pPr>
              <w:pStyle w:val="ConsPlusNormal"/>
            </w:pPr>
            <w:r>
              <w:t>автономный округ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все районы и населенные пункты, за исключением городов Лабытнанги, Муравленко, Новый Уренгой и Ноябрьск</w:t>
            </w:r>
          </w:p>
        </w:tc>
      </w:tr>
      <w:tr w:rsidR="008363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Еврейская автономная</w:t>
            </w:r>
          </w:p>
          <w:p w:rsidR="00836385" w:rsidRDefault="00836385">
            <w:pPr>
              <w:pStyle w:val="ConsPlusNormal"/>
            </w:pPr>
            <w:r>
              <w:t>область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>Октябрьский район</w:t>
            </w:r>
          </w:p>
        </w:tc>
      </w:tr>
      <w:tr w:rsidR="00836385"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385" w:rsidRDefault="00836385">
            <w:pPr>
              <w:pStyle w:val="ConsPlusNormal"/>
            </w:pPr>
            <w:r>
              <w:t xml:space="preserve">Позиция исключена. 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287</w:t>
            </w:r>
          </w:p>
        </w:tc>
      </w:tr>
    </w:tbl>
    <w:p w:rsidR="00836385" w:rsidRDefault="00836385">
      <w:pPr>
        <w:pStyle w:val="ConsPlusNormal"/>
      </w:pPr>
    </w:p>
    <w:p w:rsidR="00836385" w:rsidRDefault="00836385">
      <w:pPr>
        <w:pStyle w:val="ConsPlusNormal"/>
      </w:pPr>
    </w:p>
    <w:p w:rsidR="00836385" w:rsidRDefault="008363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BAD" w:rsidRDefault="00F03BAD"/>
    <w:sectPr w:rsidR="00F03BAD" w:rsidSect="001570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6385"/>
    <w:rsid w:val="00254B42"/>
    <w:rsid w:val="00836385"/>
    <w:rsid w:val="00D775B3"/>
    <w:rsid w:val="00F0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6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6FA24E79051D76582687ADBA583D85ED12974A885DBAC4C48B7e8ZBJ" TargetMode="External"/><Relationship Id="rId13" Type="http://schemas.openxmlformats.org/officeDocument/2006/relationships/hyperlink" Target="consultantplus://offline/ref=A6D6FA24E79051D76582687ADBA583D859D52D71A2D8D1A41544B58C278F2966DC1335D0ED65EDe9Z3J" TargetMode="External"/><Relationship Id="rId18" Type="http://schemas.openxmlformats.org/officeDocument/2006/relationships/hyperlink" Target="consultantplus://offline/ref=A6D6FA24E79051D76582687ADBA583D858D62074A7D58CAE1D1DB98E20807671DB5A39D1ED65ED96e4Z0J" TargetMode="External"/><Relationship Id="rId26" Type="http://schemas.openxmlformats.org/officeDocument/2006/relationships/hyperlink" Target="consultantplus://offline/ref=A6D6FA24E79051D76582687ADBA583D858D62074A7D58CAE1D1DB98E20807671DB5A39D1ED65ED94e4Z9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D6FA24E79051D76582687ADBA583D858D62074A7D58CAE1D1DB98E20807671DB5A39D1ED65ED97e4ZDJ" TargetMode="External"/><Relationship Id="rId34" Type="http://schemas.openxmlformats.org/officeDocument/2006/relationships/hyperlink" Target="consultantplus://offline/ref=A6D6FA24E79051D76582687ADBA583D852D02B79A6D8D1A41544B58C278F2966DC1335D0ED65ECe9Z4J" TargetMode="External"/><Relationship Id="rId7" Type="http://schemas.openxmlformats.org/officeDocument/2006/relationships/hyperlink" Target="consultantplus://offline/ref=A6D6FA24E79051D76582687ADBA583D858D62074A7D58CAE1D1DB98E20807671DB5A39D1ED65ED96e4ZCJ" TargetMode="External"/><Relationship Id="rId12" Type="http://schemas.openxmlformats.org/officeDocument/2006/relationships/hyperlink" Target="consultantplus://offline/ref=A6D6FA24E79051D76582687ADBA583D859D42D73A885DBAC4C48B7e8ZBJ" TargetMode="External"/><Relationship Id="rId17" Type="http://schemas.openxmlformats.org/officeDocument/2006/relationships/hyperlink" Target="consultantplus://offline/ref=A6D6FA24E79051D76582687ADBA583D859D52D71A2D8D1A41544B58C278F2966DC1335D0ED65E9e9ZFJ" TargetMode="External"/><Relationship Id="rId25" Type="http://schemas.openxmlformats.org/officeDocument/2006/relationships/hyperlink" Target="consultantplus://offline/ref=A6D6FA24E79051D76582687ADBA583D852D02B79A6D8D1A41544B58C278F2966DC1335D0ED65EDe9Z0J" TargetMode="External"/><Relationship Id="rId33" Type="http://schemas.openxmlformats.org/officeDocument/2006/relationships/hyperlink" Target="consultantplus://offline/ref=A6D6FA24E79051D76582687ADBA583D852D02B79A6D8D1A41544B58C278F2966DC1335D0ED65ECe9Z4J" TargetMode="External"/><Relationship Id="rId38" Type="http://schemas.openxmlformats.org/officeDocument/2006/relationships/hyperlink" Target="consultantplus://offline/ref=A6D6FA24E79051D76582687ADBA583D852D02B79A6D8D1A41544B58C278F2966DC1335D0ED65ECe9Z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D6FA24E79051D76582687ADBA583D859D52D71A2D8D1A41544B58C278F2966DC1335D0ED65EDe9Z1J" TargetMode="External"/><Relationship Id="rId20" Type="http://schemas.openxmlformats.org/officeDocument/2006/relationships/hyperlink" Target="consultantplus://offline/ref=A6D6FA24E79051D76582687ADBA583D858D62074A7D58CAE1D1DB98E20807671DB5A39D1ED65ED97e4ZBJ" TargetMode="External"/><Relationship Id="rId29" Type="http://schemas.openxmlformats.org/officeDocument/2006/relationships/hyperlink" Target="consultantplus://offline/ref=A6D6FA24E79051D76582687ADBA583D852D02B79A6D8D1A41544B58C278F2966DC1335D0ED65EDe9Z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6FA24E79051D76582687ADBA583D852D02B79A6D8D1A41544B58C278F2966DC1335D0ED65EDe9Z3J" TargetMode="External"/><Relationship Id="rId11" Type="http://schemas.openxmlformats.org/officeDocument/2006/relationships/hyperlink" Target="consultantplus://offline/ref=A6D6FA24E79051D76582687ADBA583D858D32D74A885DBAC4C48B7e8ZBJ" TargetMode="External"/><Relationship Id="rId24" Type="http://schemas.openxmlformats.org/officeDocument/2006/relationships/hyperlink" Target="consultantplus://offline/ref=A6D6FA24E79051D76582687ADBA583D852D02B79A6D8D1A41544B58C278F2966DC1335D0ED65ECe9Z6J" TargetMode="External"/><Relationship Id="rId32" Type="http://schemas.openxmlformats.org/officeDocument/2006/relationships/hyperlink" Target="consultantplus://offline/ref=A6D6FA24E79051D76582687ADBA583D859D52D71A2D8D1A41544B58C278F2966DC1335D0ED65E5e9ZEJ" TargetMode="External"/><Relationship Id="rId37" Type="http://schemas.openxmlformats.org/officeDocument/2006/relationships/hyperlink" Target="consultantplus://offline/ref=A6D6FA24E79051D76582687ADBA583D852D02B79A6D8D1A41544B58C278F2966DC1335D0ED65ECe9Z4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6D6FA24E79051D76582687ADBA583D859D52D71A2D8D1A41544B58C278F2966DC1335D0ED65EDe9Z3J" TargetMode="External"/><Relationship Id="rId15" Type="http://schemas.openxmlformats.org/officeDocument/2006/relationships/hyperlink" Target="consultantplus://offline/ref=A6D6FA24E79051D76582687ADBA583D858D62074A7D58CAE1D1DB98E20807671DB5A39D1ED65ED96e4ZCJ" TargetMode="External"/><Relationship Id="rId23" Type="http://schemas.openxmlformats.org/officeDocument/2006/relationships/hyperlink" Target="consultantplus://offline/ref=A6D6FA24E79051D76582687ADBA583D858D62074A7D58CAE1D1DB98E20807671DB5A39D1ED65ED97e4Z1J" TargetMode="External"/><Relationship Id="rId28" Type="http://schemas.openxmlformats.org/officeDocument/2006/relationships/hyperlink" Target="consultantplus://offline/ref=A6D6FA24E79051D76582687ADBA583D858D62074A7D58CAE1D1DB98E20807671DB5A39D1ED65ED94e4ZDJ" TargetMode="External"/><Relationship Id="rId36" Type="http://schemas.openxmlformats.org/officeDocument/2006/relationships/hyperlink" Target="consultantplus://offline/ref=A6D6FA24E79051D76582687ADBA583D858D62074A7D58CAE1D1DB98E20807671DB5A39D1ED65ED94e4Z1J" TargetMode="External"/><Relationship Id="rId10" Type="http://schemas.openxmlformats.org/officeDocument/2006/relationships/hyperlink" Target="consultantplus://offline/ref=A6D6FA24E79051D76582687ADBA583D85BDF2E78A885DBAC4C48B7e8ZBJ" TargetMode="External"/><Relationship Id="rId19" Type="http://schemas.openxmlformats.org/officeDocument/2006/relationships/hyperlink" Target="consultantplus://offline/ref=A6D6FA24E79051D76582687ADBA583D858D62074A7D58CAE1D1DB98E20807671DB5A39D1ED65ED97e4Z9J" TargetMode="External"/><Relationship Id="rId31" Type="http://schemas.openxmlformats.org/officeDocument/2006/relationships/hyperlink" Target="consultantplus://offline/ref=A6D6FA24E79051D76582687ADBA583D859D52D71A2D8D1A41544B58C278F2966DC1335D0ED65E5e9Z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D6FA24E79051D765826163DCA583D858D42B77A3D58CAE1D1DB98E20e8Z0J" TargetMode="External"/><Relationship Id="rId14" Type="http://schemas.openxmlformats.org/officeDocument/2006/relationships/hyperlink" Target="consultantplus://offline/ref=A6D6FA24E79051D76582687ADBA583D852D02B79A6D8D1A41544B58C278F2966DC1335D0ED65EDe9Z3J" TargetMode="External"/><Relationship Id="rId22" Type="http://schemas.openxmlformats.org/officeDocument/2006/relationships/hyperlink" Target="consultantplus://offline/ref=A6D6FA24E79051D76582687ADBA583D858D62074A7D58CAE1D1DB98E20807671DB5A39D1ED65ED97e4ZFJ" TargetMode="External"/><Relationship Id="rId27" Type="http://schemas.openxmlformats.org/officeDocument/2006/relationships/hyperlink" Target="consultantplus://offline/ref=A6D6FA24E79051D76582687ADBA583D858D62074A7D58CAE1D1DB98E20807671DB5A39D1ED65ED94e4ZBJ" TargetMode="External"/><Relationship Id="rId30" Type="http://schemas.openxmlformats.org/officeDocument/2006/relationships/hyperlink" Target="consultantplus://offline/ref=A6D6FA24E79051D76582687ADBA583D858D62074A7D58CAE1D1DB98E20807671DB5A39D1ED65ED94e4ZFJ" TargetMode="External"/><Relationship Id="rId35" Type="http://schemas.openxmlformats.org/officeDocument/2006/relationships/hyperlink" Target="consultantplus://offline/ref=A6D6FA24E79051D76582687ADBA583D852D02B79A6D8D1A41544B58C278F2966DC1335D0ED65ECe9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2418</Words>
  <Characters>13787</Characters>
  <Application>Microsoft Office Word</Application>
  <DocSecurity>0</DocSecurity>
  <Lines>114</Lines>
  <Paragraphs>32</Paragraphs>
  <ScaleCrop>false</ScaleCrop>
  <Company>Your Company Name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mikhalev-es</dc:creator>
  <cp:keywords/>
  <dc:description/>
  <cp:lastModifiedBy>mikhalev-es</cp:lastModifiedBy>
  <cp:revision>2</cp:revision>
  <dcterms:created xsi:type="dcterms:W3CDTF">2017-02-28T09:25:00Z</dcterms:created>
  <dcterms:modified xsi:type="dcterms:W3CDTF">2017-02-28T09:25:00Z</dcterms:modified>
</cp:coreProperties>
</file>