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24" w:rsidRPr="00BE6A24" w:rsidRDefault="00BE6A24" w:rsidP="00BE6A24">
      <w:pPr>
        <w:autoSpaceDE w:val="0"/>
        <w:autoSpaceDN w:val="0"/>
        <w:adjustRightInd w:val="0"/>
        <w:jc w:val="right"/>
        <w:rPr>
          <w:rFonts w:eastAsia="Calibri"/>
          <w:i/>
          <w:szCs w:val="28"/>
          <w:lang w:eastAsia="en-US"/>
        </w:rPr>
      </w:pPr>
      <w:r w:rsidRPr="00BE6A24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-497205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E6A24" w:rsidRPr="00BE6A24" w:rsidRDefault="00BE6A24" w:rsidP="00BE6A24">
      <w:pPr>
        <w:autoSpaceDE w:val="0"/>
        <w:autoSpaceDN w:val="0"/>
        <w:adjustRightInd w:val="0"/>
        <w:ind w:firstLine="540"/>
        <w:rPr>
          <w:rFonts w:eastAsia="Calibri"/>
          <w:i/>
          <w:szCs w:val="28"/>
          <w:lang w:eastAsia="en-US"/>
        </w:rPr>
      </w:pPr>
    </w:p>
    <w:p w:rsidR="009B77FB" w:rsidRDefault="009B77FB" w:rsidP="00BE6A2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BE6A24" w:rsidRPr="00BE6A24" w:rsidRDefault="00BE6A24" w:rsidP="00BE6A24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E6A24">
        <w:rPr>
          <w:b/>
          <w:sz w:val="32"/>
          <w:szCs w:val="32"/>
        </w:rPr>
        <w:t>АДМИНИСТРАЦИЯ ГОРОДА НЕФТЕЮГАНСКА</w:t>
      </w:r>
    </w:p>
    <w:p w:rsidR="00BE6A24" w:rsidRPr="00BE6A24" w:rsidRDefault="00BE6A24" w:rsidP="00BE6A24">
      <w:pPr>
        <w:autoSpaceDE w:val="0"/>
        <w:autoSpaceDN w:val="0"/>
        <w:adjustRightInd w:val="0"/>
        <w:jc w:val="center"/>
        <w:rPr>
          <w:b/>
          <w:sz w:val="10"/>
          <w:szCs w:val="10"/>
        </w:rPr>
      </w:pPr>
    </w:p>
    <w:p w:rsidR="00BE6A24" w:rsidRDefault="00BE6A24" w:rsidP="00BE6A24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BE6A24">
        <w:rPr>
          <w:b/>
          <w:sz w:val="40"/>
          <w:szCs w:val="40"/>
        </w:rPr>
        <w:t>РАСПОРЯЖЕНИЕ</w:t>
      </w:r>
    </w:p>
    <w:p w:rsidR="003566D0" w:rsidRPr="00BE6A24" w:rsidRDefault="003566D0" w:rsidP="00BE6A24">
      <w:pPr>
        <w:autoSpaceDE w:val="0"/>
        <w:autoSpaceDN w:val="0"/>
        <w:adjustRightInd w:val="0"/>
        <w:jc w:val="center"/>
        <w:rPr>
          <w:b/>
          <w:sz w:val="40"/>
          <w:szCs w:val="40"/>
        </w:rPr>
      </w:pPr>
    </w:p>
    <w:p w:rsidR="005056F5" w:rsidRDefault="007B0CC3" w:rsidP="005056F5">
      <w:pPr>
        <w:spacing w:line="276" w:lineRule="auto"/>
        <w:ind w:firstLine="0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20.12.2016 </w:t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>№ 377-р</w:t>
      </w:r>
    </w:p>
    <w:p w:rsidR="005056F5" w:rsidRPr="00BE6A24" w:rsidRDefault="005056F5" w:rsidP="005056F5">
      <w:pPr>
        <w:spacing w:line="276" w:lineRule="auto"/>
        <w:ind w:firstLine="0"/>
        <w:jc w:val="center"/>
        <w:rPr>
          <w:rFonts w:eastAsia="Calibri"/>
          <w:szCs w:val="28"/>
          <w:lang w:eastAsia="en-US"/>
        </w:rPr>
      </w:pPr>
      <w:proofErr w:type="spellStart"/>
      <w:r w:rsidRPr="00BE6A24">
        <w:rPr>
          <w:rFonts w:eastAsia="Calibri"/>
          <w:sz w:val="24"/>
          <w:szCs w:val="24"/>
          <w:lang w:eastAsia="en-US"/>
        </w:rPr>
        <w:t>г</w:t>
      </w:r>
      <w:proofErr w:type="gramStart"/>
      <w:r w:rsidRPr="00BE6A24">
        <w:rPr>
          <w:rFonts w:eastAsia="Calibri"/>
          <w:sz w:val="24"/>
          <w:szCs w:val="24"/>
          <w:lang w:eastAsia="en-US"/>
        </w:rPr>
        <w:t>.Н</w:t>
      </w:r>
      <w:proofErr w:type="gramEnd"/>
      <w:r w:rsidRPr="00BE6A24">
        <w:rPr>
          <w:rFonts w:eastAsia="Calibri"/>
          <w:sz w:val="24"/>
          <w:szCs w:val="24"/>
          <w:lang w:eastAsia="en-US"/>
        </w:rPr>
        <w:t>ефтеюганск</w:t>
      </w:r>
      <w:proofErr w:type="spellEnd"/>
    </w:p>
    <w:p w:rsidR="00BE6A24" w:rsidRPr="005056F5" w:rsidRDefault="00BE6A24" w:rsidP="00BE6A24">
      <w:pPr>
        <w:autoSpaceDE w:val="0"/>
        <w:autoSpaceDN w:val="0"/>
        <w:adjustRightInd w:val="0"/>
        <w:rPr>
          <w:szCs w:val="28"/>
        </w:rPr>
      </w:pPr>
    </w:p>
    <w:p w:rsidR="006079D0" w:rsidRDefault="006079D0" w:rsidP="009B77FB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cs="Arial"/>
          <w:b/>
          <w:szCs w:val="28"/>
        </w:rPr>
      </w:pPr>
      <w:r w:rsidRPr="003566D0">
        <w:rPr>
          <w:rFonts w:cs="Arial"/>
          <w:b/>
          <w:szCs w:val="28"/>
        </w:rPr>
        <w:t xml:space="preserve">Об утверждении ведомственной программы </w:t>
      </w:r>
      <w:r w:rsidR="00F44480">
        <w:rPr>
          <w:rFonts w:cs="Arial"/>
          <w:b/>
          <w:szCs w:val="28"/>
        </w:rPr>
        <w:t>«</w:t>
      </w:r>
      <w:r w:rsidRPr="003566D0">
        <w:rPr>
          <w:rFonts w:cs="Arial"/>
          <w:b/>
          <w:szCs w:val="28"/>
        </w:rPr>
        <w:t>Информирование населения о деятельности органов местного самоуправления муниципального образования город Нефтеюганск на 2017 год</w:t>
      </w:r>
      <w:r w:rsidR="00F44480">
        <w:rPr>
          <w:rFonts w:cs="Arial"/>
          <w:b/>
          <w:szCs w:val="28"/>
        </w:rPr>
        <w:t>»</w:t>
      </w:r>
    </w:p>
    <w:p w:rsidR="003566D0" w:rsidRPr="003566D0" w:rsidRDefault="003566D0" w:rsidP="006079D0">
      <w:pPr>
        <w:tabs>
          <w:tab w:val="left" w:pos="709"/>
        </w:tabs>
        <w:autoSpaceDE w:val="0"/>
        <w:autoSpaceDN w:val="0"/>
        <w:adjustRightInd w:val="0"/>
        <w:ind w:firstLine="720"/>
        <w:rPr>
          <w:rFonts w:cs="Arial"/>
          <w:b/>
          <w:szCs w:val="28"/>
        </w:rPr>
      </w:pPr>
    </w:p>
    <w:p w:rsidR="006079D0" w:rsidRPr="006079D0" w:rsidRDefault="006079D0" w:rsidP="006079D0">
      <w:pPr>
        <w:tabs>
          <w:tab w:val="left" w:pos="709"/>
        </w:tabs>
        <w:autoSpaceDE w:val="0"/>
        <w:autoSpaceDN w:val="0"/>
        <w:adjustRightInd w:val="0"/>
        <w:ind w:firstLine="720"/>
        <w:rPr>
          <w:rFonts w:cs="Arial"/>
          <w:szCs w:val="28"/>
        </w:rPr>
      </w:pPr>
      <w:proofErr w:type="gramStart"/>
      <w:r w:rsidRPr="006079D0">
        <w:rPr>
          <w:rFonts w:cs="Arial"/>
          <w:szCs w:val="28"/>
        </w:rPr>
        <w:t>В соответствии с Федерал</w:t>
      </w:r>
      <w:r w:rsidR="009D3DA7">
        <w:rPr>
          <w:rFonts w:cs="Arial"/>
          <w:szCs w:val="28"/>
        </w:rPr>
        <w:t xml:space="preserve">ьным законом от 09.02.2009 </w:t>
      </w:r>
      <w:r w:rsidRPr="006079D0">
        <w:rPr>
          <w:rFonts w:cs="Arial"/>
          <w:szCs w:val="28"/>
        </w:rPr>
        <w:t xml:space="preserve">№ 8-ФЗ </w:t>
      </w:r>
      <w:r w:rsidR="00F44480">
        <w:rPr>
          <w:rFonts w:cs="Arial"/>
          <w:szCs w:val="28"/>
        </w:rPr>
        <w:t>«</w:t>
      </w:r>
      <w:r w:rsidRPr="006079D0">
        <w:rPr>
          <w:rFonts w:cs="Arial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44480">
        <w:rPr>
          <w:rFonts w:cs="Arial"/>
          <w:szCs w:val="28"/>
        </w:rPr>
        <w:t>»</w:t>
      </w:r>
      <w:r w:rsidRPr="006079D0">
        <w:rPr>
          <w:rFonts w:cs="Arial"/>
          <w:szCs w:val="28"/>
        </w:rPr>
        <w:t xml:space="preserve">, решением Думы города от 25.09.2013 </w:t>
      </w:r>
      <w:r w:rsidR="00B433E6">
        <w:rPr>
          <w:rFonts w:cs="Arial"/>
          <w:szCs w:val="28"/>
        </w:rPr>
        <w:t xml:space="preserve">           </w:t>
      </w:r>
      <w:r w:rsidRPr="006079D0">
        <w:rPr>
          <w:rFonts w:cs="Arial"/>
          <w:szCs w:val="28"/>
        </w:rPr>
        <w:t xml:space="preserve">№ 633-V </w:t>
      </w:r>
      <w:r w:rsidR="00F44480">
        <w:rPr>
          <w:rFonts w:cs="Arial"/>
          <w:szCs w:val="28"/>
        </w:rPr>
        <w:t>«</w:t>
      </w:r>
      <w:r w:rsidRPr="006079D0">
        <w:rPr>
          <w:rFonts w:cs="Arial"/>
          <w:szCs w:val="28"/>
        </w:rPr>
        <w:t>Об утверждении Положения о бюджетном устройстве и бюджетном процессе в городе Нефтеюганске</w:t>
      </w:r>
      <w:r w:rsidR="00F44480">
        <w:rPr>
          <w:rFonts w:cs="Arial"/>
          <w:szCs w:val="28"/>
        </w:rPr>
        <w:t>»</w:t>
      </w:r>
      <w:r w:rsidRPr="006079D0">
        <w:rPr>
          <w:rFonts w:cs="Arial"/>
          <w:szCs w:val="28"/>
        </w:rPr>
        <w:t xml:space="preserve">, постановлением администрации города Нефтеюганска от 24.09.2012 № 2765 </w:t>
      </w:r>
      <w:r w:rsidR="00F44480">
        <w:rPr>
          <w:rFonts w:cs="Arial"/>
          <w:szCs w:val="28"/>
        </w:rPr>
        <w:t>«</w:t>
      </w:r>
      <w:r w:rsidRPr="006079D0">
        <w:rPr>
          <w:rFonts w:cs="Arial"/>
          <w:szCs w:val="28"/>
        </w:rPr>
        <w:t>Об утверждении порядка разработки, утверждения и реализации ведомственных целевых программ города Нефтеюганска</w:t>
      </w:r>
      <w:r w:rsidR="00F44480">
        <w:rPr>
          <w:rFonts w:cs="Arial"/>
          <w:szCs w:val="28"/>
        </w:rPr>
        <w:t>»</w:t>
      </w:r>
      <w:r w:rsidRPr="006079D0">
        <w:rPr>
          <w:rFonts w:cs="Arial"/>
          <w:szCs w:val="28"/>
        </w:rPr>
        <w:t>:</w:t>
      </w:r>
      <w:proofErr w:type="gramEnd"/>
    </w:p>
    <w:p w:rsidR="006079D0" w:rsidRPr="006079D0" w:rsidRDefault="006079D0" w:rsidP="006079D0">
      <w:pPr>
        <w:tabs>
          <w:tab w:val="left" w:pos="709"/>
        </w:tabs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6079D0">
        <w:rPr>
          <w:rFonts w:cs="Arial"/>
          <w:szCs w:val="28"/>
        </w:rPr>
        <w:t xml:space="preserve">1.Утвердить ведомственную целевую программу </w:t>
      </w:r>
      <w:r w:rsidR="00F44480">
        <w:rPr>
          <w:rFonts w:cs="Arial"/>
          <w:szCs w:val="28"/>
        </w:rPr>
        <w:t>«</w:t>
      </w:r>
      <w:r w:rsidRPr="006079D0">
        <w:rPr>
          <w:rFonts w:cs="Arial"/>
          <w:szCs w:val="28"/>
        </w:rPr>
        <w:t>Информирование населения о деятельности органов местного самоуправления муниципального образования город Нефтеюганск на 2017 год</w:t>
      </w:r>
      <w:r w:rsidR="00F44480">
        <w:rPr>
          <w:rFonts w:cs="Arial"/>
          <w:szCs w:val="28"/>
        </w:rPr>
        <w:t>»</w:t>
      </w:r>
      <w:r w:rsidR="004F1615">
        <w:rPr>
          <w:rFonts w:cs="Arial"/>
          <w:szCs w:val="28"/>
        </w:rPr>
        <w:t xml:space="preserve"> </w:t>
      </w:r>
      <w:r w:rsidRPr="006079D0">
        <w:rPr>
          <w:rFonts w:cs="Arial"/>
          <w:szCs w:val="28"/>
        </w:rPr>
        <w:t>согласно приложению.</w:t>
      </w:r>
    </w:p>
    <w:p w:rsidR="006079D0" w:rsidRPr="006079D0" w:rsidRDefault="006079D0" w:rsidP="006079D0">
      <w:pPr>
        <w:tabs>
          <w:tab w:val="left" w:pos="709"/>
        </w:tabs>
        <w:autoSpaceDE w:val="0"/>
        <w:autoSpaceDN w:val="0"/>
        <w:adjustRightInd w:val="0"/>
        <w:ind w:firstLine="720"/>
        <w:rPr>
          <w:rFonts w:cs="Arial"/>
          <w:szCs w:val="28"/>
        </w:rPr>
      </w:pPr>
      <w:r w:rsidRPr="006079D0">
        <w:rPr>
          <w:rFonts w:cs="Arial"/>
          <w:szCs w:val="28"/>
        </w:rPr>
        <w:t xml:space="preserve">2.Директору департамента по делам администрации города </w:t>
      </w:r>
      <w:proofErr w:type="spellStart"/>
      <w:r w:rsidRPr="006079D0">
        <w:rPr>
          <w:rFonts w:cs="Arial"/>
          <w:szCs w:val="28"/>
        </w:rPr>
        <w:t>С.И.Нечаевой</w:t>
      </w:r>
      <w:proofErr w:type="spellEnd"/>
      <w:r w:rsidRPr="006079D0">
        <w:rPr>
          <w:rFonts w:cs="Arial"/>
          <w:szCs w:val="28"/>
        </w:rPr>
        <w:t xml:space="preserve"> направить </w:t>
      </w:r>
      <w:r w:rsidR="00555BC0">
        <w:rPr>
          <w:rFonts w:cs="Arial"/>
          <w:szCs w:val="28"/>
        </w:rPr>
        <w:t>распоряж</w:t>
      </w:r>
      <w:r w:rsidRPr="006079D0">
        <w:rPr>
          <w:rFonts w:cs="Arial"/>
          <w:szCs w:val="28"/>
        </w:rPr>
        <w:t xml:space="preserve">ение в Думу города для размещения на официальном сайте органов местного самоуправления города </w:t>
      </w:r>
      <w:r w:rsidR="003566D0">
        <w:rPr>
          <w:rFonts w:cs="Arial"/>
          <w:szCs w:val="28"/>
        </w:rPr>
        <w:t>Н</w:t>
      </w:r>
      <w:r w:rsidRPr="006079D0">
        <w:rPr>
          <w:rFonts w:cs="Arial"/>
          <w:szCs w:val="28"/>
        </w:rPr>
        <w:t>ефтеюганска в сети Интернет.</w:t>
      </w:r>
    </w:p>
    <w:p w:rsidR="00BE6A24" w:rsidRPr="00BE6A24" w:rsidRDefault="006079D0" w:rsidP="006079D0">
      <w:pPr>
        <w:tabs>
          <w:tab w:val="left" w:pos="709"/>
        </w:tabs>
        <w:autoSpaceDE w:val="0"/>
        <w:autoSpaceDN w:val="0"/>
        <w:adjustRightInd w:val="0"/>
        <w:ind w:firstLine="720"/>
        <w:rPr>
          <w:szCs w:val="28"/>
        </w:rPr>
      </w:pPr>
      <w:r>
        <w:rPr>
          <w:rFonts w:eastAsia="Calibri"/>
          <w:szCs w:val="28"/>
          <w:lang w:eastAsia="en-US"/>
        </w:rPr>
        <w:t>3</w:t>
      </w:r>
      <w:r w:rsidR="00BE6A24" w:rsidRPr="00BE6A24">
        <w:rPr>
          <w:rFonts w:eastAsia="Calibri"/>
          <w:szCs w:val="28"/>
          <w:lang w:eastAsia="en-US"/>
        </w:rPr>
        <w:t>.</w:t>
      </w:r>
      <w:r w:rsidR="00BE6A24" w:rsidRPr="00BE6A24">
        <w:rPr>
          <w:szCs w:val="28"/>
        </w:rPr>
        <w:t xml:space="preserve">Контроль </w:t>
      </w:r>
      <w:r w:rsidR="00F85FCE">
        <w:rPr>
          <w:szCs w:val="28"/>
        </w:rPr>
        <w:t>исполнения</w:t>
      </w:r>
      <w:r w:rsidR="00BE6A24" w:rsidRPr="00BE6A24">
        <w:rPr>
          <w:szCs w:val="28"/>
        </w:rPr>
        <w:t xml:space="preserve"> </w:t>
      </w:r>
      <w:r w:rsidR="00B433E6">
        <w:rPr>
          <w:szCs w:val="28"/>
        </w:rPr>
        <w:t>распоряжения</w:t>
      </w:r>
      <w:r w:rsidR="00DF3F18">
        <w:rPr>
          <w:szCs w:val="28"/>
        </w:rPr>
        <w:t xml:space="preserve"> </w:t>
      </w:r>
      <w:r w:rsidR="00C67ADA">
        <w:rPr>
          <w:szCs w:val="28"/>
        </w:rPr>
        <w:t xml:space="preserve">возложить на заместителя главы города </w:t>
      </w:r>
      <w:proofErr w:type="spellStart"/>
      <w:r w:rsidR="00C67ADA">
        <w:rPr>
          <w:szCs w:val="28"/>
        </w:rPr>
        <w:t>П.А.Прокоповича</w:t>
      </w:r>
      <w:proofErr w:type="spellEnd"/>
      <w:r w:rsidR="00DF3F18">
        <w:rPr>
          <w:szCs w:val="28"/>
        </w:rPr>
        <w:t>.</w:t>
      </w:r>
    </w:p>
    <w:p w:rsidR="00BE6A24" w:rsidRPr="00BE6A24" w:rsidRDefault="00BE6A24" w:rsidP="00BE6A24">
      <w:pPr>
        <w:autoSpaceDE w:val="0"/>
        <w:autoSpaceDN w:val="0"/>
        <w:adjustRightInd w:val="0"/>
        <w:rPr>
          <w:szCs w:val="28"/>
        </w:rPr>
      </w:pPr>
    </w:p>
    <w:p w:rsidR="00BE6A24" w:rsidRPr="00BE6A24" w:rsidRDefault="00BE6A24" w:rsidP="00BE6A24">
      <w:pPr>
        <w:autoSpaceDE w:val="0"/>
        <w:autoSpaceDN w:val="0"/>
        <w:adjustRightInd w:val="0"/>
        <w:ind w:firstLine="708"/>
        <w:rPr>
          <w:szCs w:val="28"/>
        </w:rPr>
      </w:pPr>
    </w:p>
    <w:p w:rsidR="00BE6A24" w:rsidRPr="00BE6A24" w:rsidRDefault="003566D0" w:rsidP="009B77FB">
      <w:pPr>
        <w:spacing w:line="340" w:lineRule="exact"/>
        <w:ind w:firstLine="0"/>
        <w:rPr>
          <w:szCs w:val="28"/>
        </w:rPr>
      </w:pPr>
      <w:r>
        <w:rPr>
          <w:szCs w:val="28"/>
        </w:rPr>
        <w:t xml:space="preserve">Глава </w:t>
      </w:r>
      <w:r w:rsidR="00BE6A24" w:rsidRPr="00BE6A24">
        <w:rPr>
          <w:szCs w:val="28"/>
        </w:rPr>
        <w:t xml:space="preserve">города </w:t>
      </w:r>
      <w:r w:rsidR="00897E0D">
        <w:rPr>
          <w:szCs w:val="28"/>
        </w:rPr>
        <w:t xml:space="preserve">Нефтеюганска </w:t>
      </w:r>
      <w:r w:rsidR="0008110A" w:rsidRPr="0008110A">
        <w:rPr>
          <w:szCs w:val="28"/>
        </w:rPr>
        <w:t xml:space="preserve">                                                          </w:t>
      </w:r>
      <w:r w:rsidR="00CC00FA">
        <w:rPr>
          <w:szCs w:val="28"/>
        </w:rPr>
        <w:t xml:space="preserve">      </w:t>
      </w:r>
      <w:proofErr w:type="spellStart"/>
      <w:r w:rsidR="00BE6A24" w:rsidRPr="00BE6A24">
        <w:rPr>
          <w:szCs w:val="28"/>
        </w:rPr>
        <w:t>С.Ю.Дегтярев</w:t>
      </w:r>
      <w:proofErr w:type="spellEnd"/>
    </w:p>
    <w:p w:rsidR="003566D0" w:rsidRDefault="003566D0" w:rsidP="003566D0">
      <w:pPr>
        <w:shd w:val="clear" w:color="auto" w:fill="FFFFFF"/>
        <w:suppressAutoHyphens/>
        <w:ind w:firstLine="0"/>
        <w:rPr>
          <w:szCs w:val="28"/>
        </w:rPr>
      </w:pPr>
    </w:p>
    <w:p w:rsidR="003566D0" w:rsidRDefault="003566D0" w:rsidP="00897E0D">
      <w:pPr>
        <w:shd w:val="clear" w:color="auto" w:fill="FFFFFF"/>
        <w:suppressAutoHyphens/>
        <w:ind w:left="6372" w:firstLine="7"/>
        <w:rPr>
          <w:szCs w:val="28"/>
        </w:rPr>
      </w:pPr>
    </w:p>
    <w:p w:rsidR="009B77FB" w:rsidRDefault="009B77FB" w:rsidP="00897E0D">
      <w:pPr>
        <w:shd w:val="clear" w:color="auto" w:fill="FFFFFF"/>
        <w:suppressAutoHyphens/>
        <w:ind w:left="6372" w:firstLine="7"/>
        <w:rPr>
          <w:szCs w:val="28"/>
        </w:rPr>
      </w:pPr>
    </w:p>
    <w:p w:rsidR="009B77FB" w:rsidRDefault="009B77FB" w:rsidP="00897E0D">
      <w:pPr>
        <w:shd w:val="clear" w:color="auto" w:fill="FFFFFF"/>
        <w:suppressAutoHyphens/>
        <w:ind w:left="6372" w:firstLine="7"/>
        <w:rPr>
          <w:szCs w:val="28"/>
        </w:rPr>
      </w:pPr>
    </w:p>
    <w:p w:rsidR="009B77FB" w:rsidRDefault="009B77FB" w:rsidP="00897E0D">
      <w:pPr>
        <w:shd w:val="clear" w:color="auto" w:fill="FFFFFF"/>
        <w:suppressAutoHyphens/>
        <w:ind w:left="6372" w:firstLine="7"/>
        <w:rPr>
          <w:szCs w:val="28"/>
        </w:rPr>
      </w:pPr>
    </w:p>
    <w:p w:rsidR="00002093" w:rsidRDefault="00002093" w:rsidP="00897E0D">
      <w:pPr>
        <w:shd w:val="clear" w:color="auto" w:fill="FFFFFF"/>
        <w:suppressAutoHyphens/>
        <w:ind w:left="6372" w:firstLine="7"/>
        <w:rPr>
          <w:szCs w:val="28"/>
        </w:rPr>
      </w:pPr>
    </w:p>
    <w:p w:rsidR="0008110A" w:rsidRDefault="0008110A" w:rsidP="004F1615">
      <w:pPr>
        <w:shd w:val="clear" w:color="auto" w:fill="FFFFFF"/>
        <w:suppressAutoHyphens/>
        <w:ind w:firstLine="0"/>
        <w:rPr>
          <w:szCs w:val="28"/>
        </w:rPr>
      </w:pPr>
    </w:p>
    <w:p w:rsidR="004F1615" w:rsidRDefault="004F1615" w:rsidP="004F1615">
      <w:pPr>
        <w:shd w:val="clear" w:color="auto" w:fill="FFFFFF"/>
        <w:suppressAutoHyphens/>
        <w:ind w:firstLine="0"/>
        <w:rPr>
          <w:szCs w:val="28"/>
        </w:rPr>
      </w:pPr>
    </w:p>
    <w:p w:rsidR="00BE6A24" w:rsidRDefault="00BE6A24" w:rsidP="00897E0D">
      <w:pPr>
        <w:shd w:val="clear" w:color="auto" w:fill="FFFFFF"/>
        <w:suppressAutoHyphens/>
        <w:ind w:left="6372" w:firstLine="7"/>
        <w:rPr>
          <w:szCs w:val="28"/>
        </w:rPr>
      </w:pPr>
      <w:r>
        <w:rPr>
          <w:szCs w:val="28"/>
        </w:rPr>
        <w:lastRenderedPageBreak/>
        <w:t>Приложение</w:t>
      </w:r>
    </w:p>
    <w:p w:rsidR="00BE6A24" w:rsidRDefault="00BE6A24" w:rsidP="00897E0D">
      <w:pPr>
        <w:shd w:val="clear" w:color="auto" w:fill="FFFFFF"/>
        <w:suppressAutoHyphens/>
        <w:ind w:left="6372" w:firstLine="7"/>
        <w:rPr>
          <w:szCs w:val="28"/>
        </w:rPr>
      </w:pPr>
      <w:r>
        <w:rPr>
          <w:szCs w:val="28"/>
        </w:rPr>
        <w:t>к распоряжению</w:t>
      </w:r>
    </w:p>
    <w:p w:rsidR="00BE6A24" w:rsidRDefault="00BE6A24" w:rsidP="00897E0D">
      <w:pPr>
        <w:shd w:val="clear" w:color="auto" w:fill="FFFFFF"/>
        <w:suppressAutoHyphens/>
        <w:ind w:left="6372" w:firstLine="7"/>
        <w:rPr>
          <w:szCs w:val="28"/>
        </w:rPr>
      </w:pPr>
      <w:r>
        <w:rPr>
          <w:szCs w:val="28"/>
        </w:rPr>
        <w:t>администрации города</w:t>
      </w:r>
    </w:p>
    <w:p w:rsidR="00BE6A24" w:rsidRDefault="00BE6A24" w:rsidP="009C4C41">
      <w:pPr>
        <w:shd w:val="clear" w:color="auto" w:fill="FFFFFF"/>
        <w:suppressAutoHyphens/>
        <w:ind w:left="6372" w:firstLine="0"/>
        <w:rPr>
          <w:szCs w:val="28"/>
        </w:rPr>
      </w:pPr>
      <w:r>
        <w:rPr>
          <w:szCs w:val="28"/>
        </w:rPr>
        <w:t xml:space="preserve">от </w:t>
      </w:r>
      <w:r w:rsidR="007B0CC3" w:rsidRPr="007B0CC3">
        <w:rPr>
          <w:szCs w:val="28"/>
        </w:rPr>
        <w:t>20.12.2016 № 377-р</w:t>
      </w:r>
    </w:p>
    <w:p w:rsidR="003566D0" w:rsidRDefault="003566D0" w:rsidP="003566D0">
      <w:pPr>
        <w:ind w:firstLine="0"/>
        <w:jc w:val="center"/>
        <w:rPr>
          <w:bCs/>
          <w:szCs w:val="28"/>
        </w:rPr>
      </w:pPr>
    </w:p>
    <w:p w:rsidR="003566D0" w:rsidRDefault="003566D0" w:rsidP="003566D0">
      <w:pPr>
        <w:ind w:firstLine="0"/>
        <w:jc w:val="center"/>
        <w:rPr>
          <w:bCs/>
          <w:szCs w:val="28"/>
        </w:rPr>
      </w:pPr>
    </w:p>
    <w:p w:rsidR="003566D0" w:rsidRPr="003566D0" w:rsidRDefault="003566D0" w:rsidP="003566D0">
      <w:pPr>
        <w:ind w:firstLine="0"/>
        <w:jc w:val="center"/>
        <w:rPr>
          <w:bCs/>
          <w:szCs w:val="28"/>
        </w:rPr>
      </w:pPr>
      <w:r w:rsidRPr="003566D0">
        <w:rPr>
          <w:bCs/>
          <w:szCs w:val="28"/>
        </w:rPr>
        <w:t>Ведомственная целевая программа</w:t>
      </w:r>
    </w:p>
    <w:p w:rsidR="003566D0" w:rsidRPr="003566D0" w:rsidRDefault="00F44480" w:rsidP="003566D0">
      <w:pPr>
        <w:ind w:firstLine="0"/>
        <w:jc w:val="center"/>
        <w:rPr>
          <w:bCs/>
          <w:szCs w:val="28"/>
        </w:rPr>
      </w:pPr>
      <w:r>
        <w:rPr>
          <w:rFonts w:ascii="Calibri" w:hAnsi="Calibri"/>
          <w:szCs w:val="28"/>
        </w:rPr>
        <w:t>«</w:t>
      </w:r>
      <w:r w:rsidR="003566D0" w:rsidRPr="003566D0">
        <w:rPr>
          <w:rFonts w:ascii="Pragmatica" w:hAnsi="Pragmatica"/>
          <w:szCs w:val="28"/>
        </w:rPr>
        <w:t>Информирование населения о деятельности органов местного самоуправления муниципального образования город</w:t>
      </w:r>
      <w:r w:rsidR="0008110A">
        <w:rPr>
          <w:rFonts w:asciiTheme="minorHAnsi" w:hAnsiTheme="minorHAnsi"/>
          <w:szCs w:val="28"/>
        </w:rPr>
        <w:t xml:space="preserve"> </w:t>
      </w:r>
      <w:r w:rsidR="003566D0" w:rsidRPr="003566D0">
        <w:rPr>
          <w:szCs w:val="28"/>
        </w:rPr>
        <w:t>Нефтеюганск на 2017 год</w:t>
      </w:r>
      <w:r>
        <w:rPr>
          <w:bCs/>
          <w:szCs w:val="28"/>
        </w:rPr>
        <w:t>»</w:t>
      </w:r>
    </w:p>
    <w:p w:rsidR="002C48BA" w:rsidRDefault="002C48BA" w:rsidP="002C48BA">
      <w:pPr>
        <w:tabs>
          <w:tab w:val="left" w:pos="1080"/>
        </w:tabs>
        <w:ind w:firstLine="0"/>
        <w:jc w:val="center"/>
        <w:rPr>
          <w:bCs/>
          <w:szCs w:val="28"/>
        </w:rPr>
      </w:pPr>
    </w:p>
    <w:p w:rsidR="002C48BA" w:rsidRDefault="002C48BA" w:rsidP="002C48BA">
      <w:pPr>
        <w:tabs>
          <w:tab w:val="left" w:pos="1080"/>
        </w:tabs>
        <w:ind w:firstLine="0"/>
        <w:jc w:val="center"/>
        <w:rPr>
          <w:bCs/>
          <w:szCs w:val="28"/>
        </w:rPr>
      </w:pPr>
      <w:r w:rsidRPr="003566D0">
        <w:rPr>
          <w:bCs/>
          <w:szCs w:val="28"/>
        </w:rPr>
        <w:t xml:space="preserve">Паспорт ведомственной целевой программы </w:t>
      </w:r>
    </w:p>
    <w:p w:rsidR="009B77FB" w:rsidRPr="003566D0" w:rsidRDefault="009B77FB" w:rsidP="003566D0">
      <w:pPr>
        <w:tabs>
          <w:tab w:val="left" w:pos="1080"/>
        </w:tabs>
        <w:ind w:firstLine="0"/>
        <w:jc w:val="center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643"/>
      </w:tblGrid>
      <w:tr w:rsidR="0008110A" w:rsidRPr="003566D0" w:rsidTr="008A68E1">
        <w:trPr>
          <w:trHeight w:val="34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0A" w:rsidRPr="003566D0" w:rsidRDefault="0008110A" w:rsidP="003566D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0A" w:rsidRPr="0008110A" w:rsidRDefault="0008110A" w:rsidP="0008110A">
            <w:pPr>
              <w:ind w:left="38" w:firstLine="0"/>
              <w:rPr>
                <w:rFonts w:asciiTheme="minorHAnsi" w:hAnsiTheme="minorHAnsi"/>
                <w:szCs w:val="28"/>
              </w:rPr>
            </w:pPr>
            <w:r w:rsidRPr="0008110A">
              <w:rPr>
                <w:rFonts w:ascii="Pragmatica" w:hAnsi="Pragmatica"/>
                <w:szCs w:val="28"/>
              </w:rPr>
              <w:t>Администрация города Нефтеюганска</w:t>
            </w:r>
          </w:p>
        </w:tc>
      </w:tr>
      <w:tr w:rsidR="003566D0" w:rsidRPr="003566D0" w:rsidTr="008A68E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566D0">
              <w:rPr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0" w:rsidRPr="003566D0" w:rsidRDefault="003566D0" w:rsidP="0008110A">
            <w:pPr>
              <w:ind w:left="38" w:firstLine="0"/>
              <w:rPr>
                <w:bCs/>
                <w:szCs w:val="28"/>
              </w:rPr>
            </w:pPr>
            <w:r w:rsidRPr="003566D0">
              <w:rPr>
                <w:rFonts w:ascii="Pragmatica" w:hAnsi="Pragmatica"/>
                <w:szCs w:val="28"/>
              </w:rPr>
              <w:t>Информирование населения о деятельности органов местного самоуправления муниципального образования город</w:t>
            </w:r>
            <w:r w:rsidR="0008110A">
              <w:rPr>
                <w:rFonts w:asciiTheme="minorHAnsi" w:hAnsiTheme="minorHAnsi"/>
                <w:szCs w:val="28"/>
              </w:rPr>
              <w:t xml:space="preserve"> </w:t>
            </w:r>
            <w:r w:rsidRPr="003566D0">
              <w:rPr>
                <w:szCs w:val="28"/>
              </w:rPr>
              <w:t>Нефтеюганск на 2017 год</w:t>
            </w:r>
          </w:p>
        </w:tc>
      </w:tr>
      <w:tr w:rsidR="003566D0" w:rsidRPr="003566D0" w:rsidTr="008A68E1">
        <w:trPr>
          <w:trHeight w:val="207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566D0">
              <w:rPr>
                <w:szCs w:val="28"/>
              </w:rPr>
              <w:t xml:space="preserve">Дата утверждения 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0" w:rsidRPr="003566D0" w:rsidRDefault="0008110A" w:rsidP="008577A7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Распоряжение администрации </w:t>
            </w:r>
            <w:r w:rsidR="003566D0" w:rsidRPr="003566D0">
              <w:rPr>
                <w:bCs/>
                <w:szCs w:val="28"/>
              </w:rPr>
              <w:t xml:space="preserve"> города Нефте</w:t>
            </w:r>
            <w:r>
              <w:rPr>
                <w:bCs/>
                <w:szCs w:val="28"/>
              </w:rPr>
              <w:t xml:space="preserve">юганска от </w:t>
            </w:r>
            <w:r w:rsidR="008577A7" w:rsidRPr="007B0CC3">
              <w:rPr>
                <w:szCs w:val="28"/>
              </w:rPr>
              <w:t>20.12.2016</w:t>
            </w:r>
            <w:r>
              <w:rPr>
                <w:bCs/>
                <w:szCs w:val="28"/>
              </w:rPr>
              <w:t xml:space="preserve"> года  №</w:t>
            </w:r>
            <w:r w:rsidR="008577A7" w:rsidRPr="007B0CC3">
              <w:rPr>
                <w:szCs w:val="28"/>
              </w:rPr>
              <w:t>377-р</w:t>
            </w:r>
            <w:r>
              <w:rPr>
                <w:bCs/>
                <w:szCs w:val="28"/>
              </w:rPr>
              <w:t xml:space="preserve"> </w:t>
            </w:r>
            <w:r w:rsidR="00F44480">
              <w:rPr>
                <w:bCs/>
                <w:szCs w:val="28"/>
              </w:rPr>
              <w:t>«</w:t>
            </w:r>
            <w:r w:rsidR="003566D0" w:rsidRPr="003566D0">
              <w:rPr>
                <w:rFonts w:hint="eastAsia"/>
                <w:bCs/>
                <w:szCs w:val="28"/>
              </w:rPr>
              <w:t>Об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утверждении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ведомственной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целевой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программы</w:t>
            </w:r>
            <w:r>
              <w:rPr>
                <w:bCs/>
                <w:szCs w:val="28"/>
              </w:rPr>
              <w:t xml:space="preserve"> </w:t>
            </w:r>
            <w:r w:rsidR="00F44480">
              <w:rPr>
                <w:bCs/>
                <w:szCs w:val="28"/>
              </w:rPr>
              <w:t>«</w:t>
            </w:r>
            <w:r w:rsidR="003566D0" w:rsidRPr="003566D0">
              <w:rPr>
                <w:rFonts w:hint="eastAsia"/>
                <w:bCs/>
                <w:szCs w:val="28"/>
              </w:rPr>
              <w:t>Информирование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населения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деятельности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органов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местного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самоуправления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муниципального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образования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город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Нефтеюганск</w:t>
            </w:r>
            <w:r>
              <w:rPr>
                <w:bCs/>
                <w:szCs w:val="28"/>
              </w:rPr>
              <w:t xml:space="preserve"> </w:t>
            </w:r>
            <w:r w:rsidR="003566D0" w:rsidRPr="003566D0">
              <w:rPr>
                <w:rFonts w:hint="eastAsia"/>
                <w:bCs/>
                <w:szCs w:val="28"/>
              </w:rPr>
              <w:t>на</w:t>
            </w:r>
            <w:r w:rsidR="003566D0" w:rsidRPr="003566D0">
              <w:rPr>
                <w:bCs/>
                <w:szCs w:val="28"/>
              </w:rPr>
              <w:t xml:space="preserve"> 2017 </w:t>
            </w:r>
            <w:r w:rsidR="003566D0" w:rsidRPr="003566D0">
              <w:rPr>
                <w:rFonts w:hint="eastAsia"/>
                <w:bCs/>
                <w:szCs w:val="28"/>
              </w:rPr>
              <w:t>год</w:t>
            </w:r>
            <w:r w:rsidR="00F44480">
              <w:rPr>
                <w:rFonts w:hint="eastAsia"/>
                <w:bCs/>
                <w:szCs w:val="28"/>
              </w:rPr>
              <w:t>»</w:t>
            </w:r>
          </w:p>
        </w:tc>
      </w:tr>
      <w:tr w:rsidR="003566D0" w:rsidRPr="003566D0" w:rsidTr="008A68E1">
        <w:trPr>
          <w:trHeight w:val="4372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566D0">
              <w:rPr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110A" w:rsidRDefault="0008110A" w:rsidP="009B77FB">
            <w:pPr>
              <w:ind w:left="34" w:firstLine="0"/>
              <w:rPr>
                <w:szCs w:val="28"/>
              </w:rPr>
            </w:pPr>
            <w:r>
              <w:rPr>
                <w:szCs w:val="28"/>
              </w:rPr>
              <w:t>Цель:</w:t>
            </w:r>
          </w:p>
          <w:p w:rsidR="003566D0" w:rsidRPr="003566D0" w:rsidRDefault="003566D0" w:rsidP="009B77FB">
            <w:pPr>
              <w:ind w:left="34" w:firstLine="0"/>
              <w:rPr>
                <w:szCs w:val="28"/>
              </w:rPr>
            </w:pPr>
            <w:r w:rsidRPr="003566D0">
              <w:rPr>
                <w:szCs w:val="28"/>
              </w:rPr>
              <w:t>Своевременное и достоверное информирование населения о деятельности органов местного самоуправления муниципального образования город Нефтеюганск.</w:t>
            </w:r>
          </w:p>
          <w:p w:rsidR="003566D0" w:rsidRPr="003566D0" w:rsidRDefault="003566D0" w:rsidP="003566D0">
            <w:pPr>
              <w:keepNext/>
              <w:spacing w:line="240" w:lineRule="atLeast"/>
              <w:ind w:firstLine="0"/>
              <w:outlineLvl w:val="0"/>
              <w:rPr>
                <w:bCs/>
                <w:color w:val="000000"/>
                <w:kern w:val="28"/>
                <w:szCs w:val="28"/>
              </w:rPr>
            </w:pPr>
            <w:r w:rsidRPr="003566D0">
              <w:rPr>
                <w:bCs/>
                <w:color w:val="000000"/>
                <w:kern w:val="28"/>
                <w:szCs w:val="28"/>
              </w:rPr>
              <w:t>Задач</w:t>
            </w:r>
            <w:r w:rsidR="0008110A">
              <w:rPr>
                <w:bCs/>
                <w:color w:val="000000"/>
                <w:kern w:val="28"/>
                <w:szCs w:val="28"/>
              </w:rPr>
              <w:t>а</w:t>
            </w:r>
            <w:r w:rsidRPr="003566D0">
              <w:rPr>
                <w:bCs/>
                <w:color w:val="000000"/>
                <w:kern w:val="28"/>
                <w:szCs w:val="28"/>
              </w:rPr>
              <w:t xml:space="preserve">: </w:t>
            </w:r>
          </w:p>
          <w:p w:rsidR="003566D0" w:rsidRPr="003566D0" w:rsidRDefault="003566D0" w:rsidP="003566D0">
            <w:pPr>
              <w:keepNext/>
              <w:spacing w:line="240" w:lineRule="atLeast"/>
              <w:ind w:firstLine="0"/>
              <w:outlineLvl w:val="0"/>
              <w:rPr>
                <w:rFonts w:ascii="Calibri" w:hAnsi="Calibri"/>
                <w:b/>
                <w:kern w:val="28"/>
              </w:rPr>
            </w:pPr>
            <w:r w:rsidRPr="003566D0">
              <w:rPr>
                <w:bCs/>
                <w:color w:val="000000"/>
                <w:kern w:val="28"/>
                <w:szCs w:val="28"/>
              </w:rPr>
              <w:t>Обеспечение информационной открытости, соблюдение права граждан на получение полной и достоверной информации о деятельности органов местного самоуправления города Нефтеюганска, р</w:t>
            </w:r>
            <w:r w:rsidRPr="003566D0">
              <w:rPr>
                <w:kern w:val="28"/>
                <w:szCs w:val="28"/>
              </w:rPr>
              <w:t>еализация целенаправленной информационной политики органов местного самоуправления, формирование системы взаимодействия со средствами массовой информации</w:t>
            </w:r>
            <w:r w:rsidRPr="003566D0">
              <w:rPr>
                <w:rFonts w:ascii="Arial" w:hAnsi="Arial"/>
                <w:kern w:val="28"/>
                <w:szCs w:val="28"/>
              </w:rPr>
              <w:t>.</w:t>
            </w:r>
          </w:p>
        </w:tc>
      </w:tr>
      <w:tr w:rsidR="003566D0" w:rsidRPr="003566D0" w:rsidTr="00D92DD9">
        <w:trPr>
          <w:trHeight w:val="35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0" w:rsidRPr="003566D0" w:rsidRDefault="003566D0" w:rsidP="00D92DD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566D0">
              <w:rPr>
                <w:szCs w:val="28"/>
              </w:rPr>
              <w:t xml:space="preserve">Характеристика </w:t>
            </w:r>
            <w:r w:rsidR="00D92DD9">
              <w:rPr>
                <w:szCs w:val="28"/>
              </w:rPr>
              <w:lastRenderedPageBreak/>
              <w:t xml:space="preserve">основных </w:t>
            </w:r>
            <w:r w:rsidRPr="003566D0">
              <w:rPr>
                <w:szCs w:val="28"/>
              </w:rPr>
              <w:t>мероприятий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10A" w:rsidRDefault="003566D0" w:rsidP="0008110A">
            <w:pPr>
              <w:ind w:firstLine="0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lastRenderedPageBreak/>
              <w:t xml:space="preserve">Подготовка и размещение информационных материалов и </w:t>
            </w:r>
            <w:r w:rsidRPr="003566D0">
              <w:rPr>
                <w:bCs/>
                <w:szCs w:val="28"/>
              </w:rPr>
              <w:lastRenderedPageBreak/>
              <w:t>фотоматериалов о деятельности органов местного самоуправления в СМИ города и ХМАО</w:t>
            </w:r>
            <w:r w:rsidR="00CC00FA">
              <w:rPr>
                <w:bCs/>
                <w:szCs w:val="28"/>
              </w:rPr>
              <w:t xml:space="preserve"> </w:t>
            </w:r>
            <w:r w:rsidRPr="003566D0">
              <w:rPr>
                <w:bCs/>
                <w:szCs w:val="28"/>
              </w:rPr>
              <w:t>-</w:t>
            </w:r>
            <w:r w:rsidR="00CC00FA">
              <w:rPr>
                <w:bCs/>
                <w:szCs w:val="28"/>
              </w:rPr>
              <w:t xml:space="preserve"> </w:t>
            </w:r>
            <w:r w:rsidRPr="003566D0">
              <w:rPr>
                <w:bCs/>
                <w:szCs w:val="28"/>
              </w:rPr>
              <w:t>Югры</w:t>
            </w:r>
            <w:r w:rsidR="002C48BA">
              <w:rPr>
                <w:bCs/>
                <w:szCs w:val="28"/>
              </w:rPr>
              <w:t xml:space="preserve"> </w:t>
            </w:r>
            <w:r w:rsidRPr="003566D0">
              <w:rPr>
                <w:bCs/>
                <w:szCs w:val="28"/>
              </w:rPr>
              <w:t xml:space="preserve"> направлен</w:t>
            </w:r>
            <w:r w:rsidR="002C48BA">
              <w:rPr>
                <w:bCs/>
                <w:szCs w:val="28"/>
              </w:rPr>
              <w:t xml:space="preserve">ы </w:t>
            </w:r>
            <w:proofErr w:type="gramStart"/>
            <w:r w:rsidR="002C48BA">
              <w:rPr>
                <w:bCs/>
                <w:szCs w:val="28"/>
              </w:rPr>
              <w:t>на</w:t>
            </w:r>
            <w:proofErr w:type="gramEnd"/>
            <w:r w:rsidR="0008110A">
              <w:rPr>
                <w:bCs/>
                <w:szCs w:val="28"/>
              </w:rPr>
              <w:t>:</w:t>
            </w:r>
          </w:p>
          <w:p w:rsidR="0008110A" w:rsidRDefault="0008110A" w:rsidP="0008110A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="003566D0" w:rsidRPr="003566D0">
              <w:rPr>
                <w:bCs/>
                <w:szCs w:val="28"/>
              </w:rPr>
              <w:t>с</w:t>
            </w:r>
            <w:r w:rsidR="003566D0" w:rsidRPr="003566D0">
              <w:rPr>
                <w:szCs w:val="28"/>
              </w:rPr>
              <w:t>воевременное и достоверное информирование населения о деятельности органов местного самоуправления муниципального образования города Нефтеюганска.</w:t>
            </w:r>
            <w:r w:rsidRPr="003566D0">
              <w:rPr>
                <w:bCs/>
                <w:szCs w:val="28"/>
              </w:rPr>
              <w:t xml:space="preserve"> </w:t>
            </w:r>
          </w:p>
          <w:p w:rsidR="0008110A" w:rsidRPr="003566D0" w:rsidRDefault="0008110A" w:rsidP="0008110A">
            <w:pPr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  <w:r w:rsidRPr="003566D0">
              <w:rPr>
                <w:rFonts w:hint="eastAsia"/>
                <w:bCs/>
                <w:szCs w:val="28"/>
              </w:rPr>
              <w:t>подготовку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размещение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информационных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материалов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реализации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городских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социально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значимых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программ</w:t>
            </w:r>
            <w:r w:rsidRPr="003566D0">
              <w:rPr>
                <w:bCs/>
                <w:szCs w:val="28"/>
              </w:rPr>
              <w:t xml:space="preserve">, </w:t>
            </w:r>
            <w:r w:rsidRPr="003566D0">
              <w:rPr>
                <w:rFonts w:hint="eastAsia"/>
                <w:bCs/>
                <w:szCs w:val="28"/>
              </w:rPr>
              <w:t>мероприятий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деятельности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органов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местного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самоуправления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города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Нефтеюганска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в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электронных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СМИ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города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Нефтеюганска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ХМАО</w:t>
            </w:r>
            <w:r w:rsidRPr="003566D0">
              <w:rPr>
                <w:bCs/>
                <w:szCs w:val="28"/>
              </w:rPr>
              <w:t xml:space="preserve"> – </w:t>
            </w:r>
            <w:r w:rsidRPr="003566D0">
              <w:rPr>
                <w:rFonts w:hint="eastAsia"/>
                <w:bCs/>
                <w:szCs w:val="28"/>
              </w:rPr>
              <w:t>Югры</w:t>
            </w:r>
            <w:r w:rsidRPr="003566D0">
              <w:rPr>
                <w:bCs/>
                <w:szCs w:val="28"/>
              </w:rPr>
              <w:t>;</w:t>
            </w:r>
          </w:p>
          <w:p w:rsidR="0008110A" w:rsidRPr="003566D0" w:rsidRDefault="0008110A" w:rsidP="0008110A">
            <w:pPr>
              <w:ind w:firstLine="0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-</w:t>
            </w:r>
            <w:r w:rsidRPr="003566D0">
              <w:rPr>
                <w:rFonts w:hint="eastAsia"/>
                <w:bCs/>
                <w:szCs w:val="28"/>
              </w:rPr>
              <w:t>подготовку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размещение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материалов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реализации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городских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социально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значимых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программ</w:t>
            </w:r>
            <w:r w:rsidRPr="003566D0">
              <w:rPr>
                <w:bCs/>
                <w:szCs w:val="28"/>
              </w:rPr>
              <w:t xml:space="preserve">, </w:t>
            </w:r>
            <w:r w:rsidRPr="003566D0">
              <w:rPr>
                <w:rFonts w:hint="eastAsia"/>
                <w:bCs/>
                <w:szCs w:val="28"/>
              </w:rPr>
              <w:t>мероприятий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деятельности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органов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местного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самоуправления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города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Нефтеюганска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в</w:t>
            </w:r>
            <w:r w:rsidRPr="003566D0">
              <w:rPr>
                <w:bCs/>
                <w:szCs w:val="28"/>
              </w:rPr>
              <w:t xml:space="preserve"> эфире радиостанций </w:t>
            </w:r>
            <w:r w:rsidRPr="003566D0">
              <w:rPr>
                <w:rFonts w:hint="eastAsia"/>
                <w:bCs/>
                <w:szCs w:val="28"/>
              </w:rPr>
              <w:t>города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Нефтеюганска</w:t>
            </w:r>
            <w:r w:rsidRPr="003566D0">
              <w:rPr>
                <w:bCs/>
                <w:szCs w:val="28"/>
              </w:rPr>
              <w:t>;</w:t>
            </w:r>
          </w:p>
          <w:p w:rsidR="0008110A" w:rsidRDefault="0008110A" w:rsidP="0008110A">
            <w:pPr>
              <w:ind w:firstLine="0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-</w:t>
            </w:r>
            <w:r w:rsidRPr="003566D0">
              <w:rPr>
                <w:rFonts w:hint="eastAsia"/>
                <w:bCs/>
                <w:szCs w:val="28"/>
              </w:rPr>
              <w:t>подготовку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размещение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информационных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материалов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реализации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городских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социально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значимых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программ</w:t>
            </w:r>
            <w:r w:rsidRPr="003566D0">
              <w:rPr>
                <w:bCs/>
                <w:szCs w:val="28"/>
              </w:rPr>
              <w:t xml:space="preserve">, </w:t>
            </w:r>
            <w:r w:rsidRPr="003566D0">
              <w:rPr>
                <w:rFonts w:hint="eastAsia"/>
                <w:bCs/>
                <w:szCs w:val="28"/>
              </w:rPr>
              <w:t>мероприятий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деятельности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органов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местного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самоуправления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города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Нефтеюганска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в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печатных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СМИ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города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Нефтеюганска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и</w:t>
            </w:r>
            <w:r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ХМАО</w:t>
            </w:r>
            <w:r w:rsidRPr="003566D0">
              <w:rPr>
                <w:bCs/>
                <w:szCs w:val="28"/>
              </w:rPr>
              <w:t xml:space="preserve"> – </w:t>
            </w:r>
            <w:r w:rsidRPr="003566D0">
              <w:rPr>
                <w:rFonts w:hint="eastAsia"/>
                <w:bCs/>
                <w:szCs w:val="28"/>
              </w:rPr>
              <w:t>Югры</w:t>
            </w:r>
            <w:r w:rsidRPr="003566D0">
              <w:rPr>
                <w:bCs/>
                <w:szCs w:val="28"/>
              </w:rPr>
              <w:t>;</w:t>
            </w:r>
          </w:p>
          <w:p w:rsidR="0008110A" w:rsidRPr="003566D0" w:rsidRDefault="0008110A" w:rsidP="0008110A">
            <w:pPr>
              <w:ind w:firstLine="0"/>
              <w:rPr>
                <w:color w:val="000000"/>
                <w:szCs w:val="28"/>
              </w:rPr>
            </w:pPr>
            <w:r w:rsidRPr="003566D0">
              <w:rPr>
                <w:rFonts w:hint="eastAsia"/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>-</w:t>
            </w:r>
            <w:r w:rsidRPr="003566D0">
              <w:rPr>
                <w:rFonts w:hint="eastAsia"/>
                <w:color w:val="000000"/>
                <w:szCs w:val="28"/>
              </w:rPr>
              <w:t>создание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и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размещение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информационных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материалов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о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деятельности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органов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местного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самоуправления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города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Нефтеюганска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в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информационно</w:t>
            </w:r>
            <w:r w:rsidRPr="003566D0">
              <w:rPr>
                <w:color w:val="000000"/>
                <w:szCs w:val="28"/>
              </w:rPr>
              <w:t>-</w:t>
            </w:r>
            <w:r w:rsidRPr="003566D0">
              <w:rPr>
                <w:rFonts w:hint="eastAsia"/>
                <w:color w:val="000000"/>
                <w:szCs w:val="28"/>
              </w:rPr>
              <w:t>телекоммуникационной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сети</w:t>
            </w:r>
            <w:r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Интернет</w:t>
            </w:r>
            <w:r w:rsidRPr="003566D0">
              <w:rPr>
                <w:color w:val="000000"/>
                <w:szCs w:val="28"/>
              </w:rPr>
              <w:t>;</w:t>
            </w:r>
          </w:p>
          <w:p w:rsidR="0008110A" w:rsidRPr="003566D0" w:rsidRDefault="0008110A" w:rsidP="0008110A">
            <w:pPr>
              <w:ind w:firstLine="0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-</w:t>
            </w:r>
            <w:r w:rsidRPr="003566D0">
              <w:rPr>
                <w:rFonts w:hint="eastAsia"/>
                <w:color w:val="000000"/>
                <w:szCs w:val="28"/>
              </w:rPr>
              <w:t>информирование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населения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города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Нефтеюганска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о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деятельности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Думы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города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Нефтеюганска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посредством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изготовления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аналитической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программы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и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ее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трансляции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в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электронных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СМИ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города</w:t>
            </w:r>
            <w:r w:rsidRPr="003566D0">
              <w:rPr>
                <w:color w:val="000000"/>
                <w:szCs w:val="28"/>
              </w:rPr>
              <w:t>;</w:t>
            </w:r>
          </w:p>
          <w:p w:rsidR="0008110A" w:rsidRPr="003566D0" w:rsidRDefault="0008110A" w:rsidP="0008110A">
            <w:pPr>
              <w:ind w:firstLine="0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-подготовку фотоматериалов о деятельности органов местного самоуправления города Нефтеюганска; о реализации городских социально значимых программ и  главных городских мероприятий;</w:t>
            </w:r>
          </w:p>
          <w:p w:rsidR="0008110A" w:rsidRPr="003566D0" w:rsidRDefault="0008110A" w:rsidP="0008110A">
            <w:pPr>
              <w:ind w:firstLine="0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-</w:t>
            </w:r>
            <w:r w:rsidRPr="003566D0">
              <w:rPr>
                <w:rFonts w:hint="eastAsia"/>
                <w:color w:val="000000"/>
                <w:szCs w:val="28"/>
              </w:rPr>
              <w:t>организаци</w:t>
            </w:r>
            <w:r w:rsidRPr="003566D0">
              <w:rPr>
                <w:color w:val="000000"/>
                <w:szCs w:val="28"/>
              </w:rPr>
              <w:t xml:space="preserve">ю </w:t>
            </w:r>
            <w:r w:rsidRPr="003566D0">
              <w:rPr>
                <w:rFonts w:hint="eastAsia"/>
                <w:color w:val="000000"/>
                <w:szCs w:val="28"/>
              </w:rPr>
              <w:t>и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проведение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прямых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трансляций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главных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городских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мероприятий</w:t>
            </w:r>
            <w:r w:rsidRPr="003566D0">
              <w:rPr>
                <w:color w:val="000000"/>
                <w:szCs w:val="28"/>
              </w:rPr>
              <w:t>;</w:t>
            </w:r>
          </w:p>
          <w:p w:rsidR="0008110A" w:rsidRPr="003566D0" w:rsidRDefault="0008110A" w:rsidP="0008110A">
            <w:pPr>
              <w:ind w:firstLine="0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-</w:t>
            </w:r>
            <w:r w:rsidRPr="003566D0">
              <w:rPr>
                <w:rFonts w:hint="eastAsia"/>
                <w:color w:val="000000"/>
                <w:szCs w:val="28"/>
              </w:rPr>
              <w:t>проведение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социологических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исследований</w:t>
            </w:r>
            <w:r w:rsidRPr="003566D0">
              <w:rPr>
                <w:color w:val="000000"/>
                <w:szCs w:val="28"/>
              </w:rPr>
              <w:t xml:space="preserve">, </w:t>
            </w:r>
            <w:r w:rsidRPr="003566D0">
              <w:rPr>
                <w:rFonts w:hint="eastAsia"/>
                <w:color w:val="000000"/>
                <w:szCs w:val="28"/>
              </w:rPr>
              <w:t>опросов</w:t>
            </w:r>
            <w:r w:rsidRPr="003566D0">
              <w:rPr>
                <w:color w:val="000000"/>
                <w:szCs w:val="28"/>
              </w:rPr>
              <w:t xml:space="preserve">, </w:t>
            </w:r>
            <w:r w:rsidRPr="003566D0">
              <w:rPr>
                <w:rFonts w:hint="eastAsia"/>
                <w:color w:val="000000"/>
                <w:szCs w:val="28"/>
              </w:rPr>
              <w:t>анализ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общественного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мнения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населения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по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основным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общественно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значимым</w:t>
            </w:r>
            <w:r w:rsidR="008A68E1">
              <w:rPr>
                <w:color w:val="000000"/>
                <w:szCs w:val="28"/>
              </w:rPr>
              <w:t xml:space="preserve"> </w:t>
            </w:r>
            <w:r w:rsidRPr="003566D0">
              <w:rPr>
                <w:rFonts w:hint="eastAsia"/>
                <w:color w:val="000000"/>
                <w:szCs w:val="28"/>
              </w:rPr>
              <w:t>вопросам</w:t>
            </w:r>
            <w:r w:rsidRPr="003566D0">
              <w:rPr>
                <w:color w:val="000000"/>
                <w:szCs w:val="28"/>
              </w:rPr>
              <w:t>;</w:t>
            </w:r>
          </w:p>
          <w:p w:rsidR="0008110A" w:rsidRPr="003566D0" w:rsidRDefault="0008110A" w:rsidP="0008110A">
            <w:pPr>
              <w:ind w:firstLine="0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-обслуживание официального сайта органов местного самоуправления;</w:t>
            </w:r>
          </w:p>
          <w:p w:rsidR="003566D0" w:rsidRPr="003566D0" w:rsidRDefault="0008110A" w:rsidP="0008110A">
            <w:pPr>
              <w:ind w:firstLine="0"/>
              <w:rPr>
                <w:b/>
                <w:bCs/>
                <w:szCs w:val="28"/>
              </w:rPr>
            </w:pPr>
            <w:r w:rsidRPr="003566D0">
              <w:rPr>
                <w:color w:val="000000"/>
                <w:szCs w:val="28"/>
              </w:rPr>
              <w:t>-ежедневный мониторинг средств массовой информации города и ХМАО – Югры по актуальным проблемам городской жизни;</w:t>
            </w:r>
          </w:p>
        </w:tc>
      </w:tr>
      <w:tr w:rsidR="003566D0" w:rsidRPr="003566D0" w:rsidTr="008A68E1">
        <w:trPr>
          <w:trHeight w:val="13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 w:rsidRPr="003566D0">
              <w:rPr>
                <w:szCs w:val="28"/>
              </w:rPr>
              <w:lastRenderedPageBreak/>
              <w:t>Сроки  реализации ведомственной целевой программы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Программа реализуется в один этап в течение 2017 года.</w:t>
            </w:r>
          </w:p>
        </w:tc>
      </w:tr>
      <w:tr w:rsidR="003566D0" w:rsidRPr="003566D0" w:rsidTr="008A68E1">
        <w:trPr>
          <w:trHeight w:val="40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6D0" w:rsidRPr="003566D0" w:rsidRDefault="003566D0" w:rsidP="003566D0">
            <w:pPr>
              <w:ind w:firstLine="0"/>
              <w:jc w:val="left"/>
              <w:rPr>
                <w:b/>
                <w:szCs w:val="28"/>
              </w:rPr>
            </w:pPr>
            <w:r w:rsidRPr="003566D0">
              <w:rPr>
                <w:bCs/>
                <w:szCs w:val="28"/>
              </w:rPr>
              <w:t xml:space="preserve">Объёмы финансирования 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Общий объём финансирования Программы за счёт средств бюджета города составляет 8 173,1 тыс. рублей.</w:t>
            </w:r>
          </w:p>
        </w:tc>
      </w:tr>
      <w:tr w:rsidR="003566D0" w:rsidRPr="003566D0" w:rsidTr="008A68E1">
        <w:trPr>
          <w:trHeight w:val="13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D0" w:rsidRPr="003566D0" w:rsidRDefault="00D92DD9" w:rsidP="00D92DD9">
            <w:pPr>
              <w:autoSpaceDE w:val="0"/>
              <w:autoSpaceDN w:val="0"/>
              <w:adjustRightInd w:val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Целевые показатели ведомственной целевой программы</w:t>
            </w:r>
          </w:p>
        </w:tc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D9" w:rsidRPr="003566D0" w:rsidRDefault="00D92DD9" w:rsidP="00D92DD9">
            <w:pPr>
              <w:spacing w:line="240" w:lineRule="atLeast"/>
              <w:ind w:firstLine="0"/>
              <w:rPr>
                <w:rFonts w:eastAsia="Arial Unicode MS"/>
                <w:color w:val="332E2D"/>
                <w:spacing w:val="2"/>
                <w:szCs w:val="28"/>
              </w:rPr>
            </w:pPr>
            <w:r w:rsidRPr="003566D0">
              <w:rPr>
                <w:rFonts w:eastAsia="Arial Unicode MS"/>
                <w:color w:val="332E2D"/>
                <w:spacing w:val="2"/>
                <w:szCs w:val="28"/>
              </w:rPr>
              <w:t>1.Объём эфирного времени в электронных средствах массовой информации города Нефтеюганска и ХМАО - Югры – 428 мин.</w:t>
            </w:r>
          </w:p>
          <w:p w:rsidR="00D92DD9" w:rsidRPr="003566D0" w:rsidRDefault="00D92DD9" w:rsidP="00D92DD9">
            <w:pPr>
              <w:spacing w:line="240" w:lineRule="atLeast"/>
              <w:ind w:firstLine="0"/>
              <w:rPr>
                <w:rFonts w:eastAsia="Arial Unicode MS"/>
                <w:color w:val="332E2D"/>
                <w:spacing w:val="2"/>
                <w:szCs w:val="28"/>
              </w:rPr>
            </w:pPr>
            <w:r w:rsidRPr="003566D0">
              <w:rPr>
                <w:rFonts w:eastAsia="Arial Unicode MS"/>
                <w:color w:val="332E2D"/>
                <w:spacing w:val="2"/>
                <w:szCs w:val="28"/>
              </w:rPr>
              <w:t>2.Объем информационных материалов в эфире радиостанций города Нефтеюганска – 272 шт.</w:t>
            </w:r>
          </w:p>
          <w:p w:rsidR="00D92DD9" w:rsidRPr="003566D0" w:rsidRDefault="00D92DD9" w:rsidP="00D92DD9">
            <w:pPr>
              <w:spacing w:line="240" w:lineRule="atLeast"/>
              <w:ind w:firstLine="0"/>
              <w:rPr>
                <w:rFonts w:eastAsia="Arial Unicode MS"/>
                <w:color w:val="332E2D"/>
                <w:spacing w:val="2"/>
                <w:szCs w:val="28"/>
              </w:rPr>
            </w:pPr>
            <w:r w:rsidRPr="003566D0">
              <w:rPr>
                <w:rFonts w:eastAsia="Arial Unicode MS"/>
                <w:color w:val="332E2D"/>
                <w:spacing w:val="2"/>
                <w:szCs w:val="28"/>
              </w:rPr>
              <w:t>3.Объём информационных материалов в печатных средствах массовой информации города Нефтеюганска и ХМАО - Югры – 46 шт.</w:t>
            </w:r>
          </w:p>
          <w:p w:rsidR="00D92DD9" w:rsidRPr="003566D0" w:rsidRDefault="00D92DD9" w:rsidP="00D92DD9">
            <w:pPr>
              <w:ind w:firstLine="0"/>
              <w:rPr>
                <w:szCs w:val="28"/>
              </w:rPr>
            </w:pPr>
            <w:r w:rsidRPr="003566D0">
              <w:rPr>
                <w:szCs w:val="28"/>
              </w:rPr>
              <w:t>4.Объем сообщений на лентах информационных агентств информационно-телекоммуникационной сети Интернет – 80 шт.</w:t>
            </w:r>
          </w:p>
          <w:p w:rsidR="00D92DD9" w:rsidRPr="003566D0" w:rsidRDefault="00D92DD9" w:rsidP="00D92DD9">
            <w:pPr>
              <w:ind w:firstLine="0"/>
              <w:rPr>
                <w:color w:val="000000"/>
                <w:szCs w:val="28"/>
              </w:rPr>
            </w:pPr>
            <w:r w:rsidRPr="003566D0">
              <w:rPr>
                <w:szCs w:val="28"/>
              </w:rPr>
              <w:t>5.Объем информационно - аналитических материалов о деятельности представительного органа власти города Нефтеюганска – 10 шт. (программ)</w:t>
            </w:r>
          </w:p>
          <w:p w:rsidR="00D92DD9" w:rsidRPr="003566D0" w:rsidRDefault="00D92DD9" w:rsidP="00D92DD9">
            <w:pPr>
              <w:ind w:firstLine="0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6. Объем фотоматериалов о деятельности органов местного самоуправления города Нефтеюганска; о реализации городских социально значимых программ и  главных городских мероприятий – 2325 штук.</w:t>
            </w:r>
          </w:p>
          <w:p w:rsidR="00D92DD9" w:rsidRPr="003566D0" w:rsidRDefault="00D92DD9" w:rsidP="00D92DD9">
            <w:pPr>
              <w:ind w:firstLine="0"/>
              <w:rPr>
                <w:szCs w:val="28"/>
              </w:rPr>
            </w:pPr>
            <w:r w:rsidRPr="003566D0">
              <w:rPr>
                <w:color w:val="000000"/>
                <w:szCs w:val="28"/>
              </w:rPr>
              <w:t>7. Объем организации и проведения информационных мероприятий (прямых трансляций главных городских мероприятий) – 2 шт.</w:t>
            </w:r>
          </w:p>
          <w:p w:rsidR="00D92DD9" w:rsidRDefault="00D92DD9" w:rsidP="00D92DD9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 w:rsidRPr="003566D0">
              <w:rPr>
                <w:szCs w:val="28"/>
              </w:rPr>
              <w:t>8.Количество респондентов опрошенных при проведении социологических исследований – 2400 человек.</w:t>
            </w:r>
          </w:p>
          <w:p w:rsidR="003566D0" w:rsidRPr="003566D0" w:rsidRDefault="00D92DD9" w:rsidP="003566D0">
            <w:pPr>
              <w:autoSpaceDE w:val="0"/>
              <w:autoSpaceDN w:val="0"/>
              <w:adjustRightInd w:val="0"/>
              <w:ind w:firstLine="0"/>
              <w:rPr>
                <w:bCs/>
                <w:szCs w:val="28"/>
              </w:rPr>
            </w:pPr>
            <w:r>
              <w:rPr>
                <w:bCs/>
                <w:szCs w:val="28"/>
              </w:rPr>
              <w:t>9</w:t>
            </w:r>
            <w:r w:rsidR="003566D0" w:rsidRPr="003566D0">
              <w:rPr>
                <w:bCs/>
                <w:szCs w:val="28"/>
              </w:rPr>
              <w:t>.Повышение уровня информированности населения о деятельности органов местного самоуправления города Нефтеюганска до 70%.</w:t>
            </w:r>
          </w:p>
          <w:p w:rsidR="003566D0" w:rsidRPr="003566D0" w:rsidRDefault="00D92DD9" w:rsidP="003566D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3566D0" w:rsidRPr="003566D0">
              <w:rPr>
                <w:szCs w:val="28"/>
              </w:rPr>
              <w:t>.Увеличение доли населения, выражающего удовлетворенность информационной открытостью органов местного самоуправления города Нефтеюганска</w:t>
            </w:r>
          </w:p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3566D0">
              <w:rPr>
                <w:szCs w:val="28"/>
              </w:rPr>
              <w:t xml:space="preserve">до 70%. </w:t>
            </w:r>
          </w:p>
          <w:p w:rsidR="003566D0" w:rsidRPr="003566D0" w:rsidRDefault="00D92DD9" w:rsidP="003566D0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11</w:t>
            </w:r>
            <w:r w:rsidR="003566D0" w:rsidRPr="003566D0">
              <w:rPr>
                <w:szCs w:val="28"/>
              </w:rPr>
              <w:t>.Увеличение количества позитивных материалов в СМИ о деятельности органов местного самоуправления города Нефтеюганска в общем объёме сообщений в СМИ Ханты-Мансийского автономного округа - Югры до 65%.</w:t>
            </w:r>
          </w:p>
        </w:tc>
      </w:tr>
    </w:tbl>
    <w:p w:rsidR="003566D0" w:rsidRPr="003566D0" w:rsidRDefault="003566D0" w:rsidP="003566D0">
      <w:pPr>
        <w:rPr>
          <w:bCs/>
          <w:szCs w:val="28"/>
        </w:rPr>
      </w:pPr>
    </w:p>
    <w:p w:rsidR="003566D0" w:rsidRPr="00117C08" w:rsidRDefault="004F1615" w:rsidP="00E8268F">
      <w:pPr>
        <w:rPr>
          <w:bCs/>
          <w:szCs w:val="28"/>
        </w:rPr>
      </w:pPr>
      <w:r w:rsidRPr="00117C08">
        <w:rPr>
          <w:bCs/>
          <w:szCs w:val="28"/>
        </w:rPr>
        <w:lastRenderedPageBreak/>
        <w:t xml:space="preserve">1.Характеристика </w:t>
      </w:r>
      <w:proofErr w:type="gramStart"/>
      <w:r w:rsidRPr="00117C08">
        <w:rPr>
          <w:bCs/>
          <w:szCs w:val="28"/>
        </w:rPr>
        <w:t>задач</w:t>
      </w:r>
      <w:proofErr w:type="gramEnd"/>
      <w:r w:rsidRPr="00117C08">
        <w:rPr>
          <w:bCs/>
          <w:szCs w:val="28"/>
        </w:rPr>
        <w:t xml:space="preserve"> </w:t>
      </w:r>
      <w:r w:rsidR="003566D0" w:rsidRPr="00117C08">
        <w:rPr>
          <w:bCs/>
          <w:szCs w:val="28"/>
        </w:rPr>
        <w:t>на решение которых направлена ведомственная целевая Программа</w:t>
      </w:r>
    </w:p>
    <w:p w:rsidR="003566D0" w:rsidRPr="00117C08" w:rsidRDefault="003566D0" w:rsidP="003566D0">
      <w:pPr>
        <w:rPr>
          <w:szCs w:val="28"/>
        </w:rPr>
      </w:pPr>
      <w:r w:rsidRPr="00117C08">
        <w:rPr>
          <w:szCs w:val="28"/>
        </w:rPr>
        <w:t>Осуществление информационной стратегии органов местного самоуправления, оперативное информирование о своей деятельности населения для удовлетворения его информационных потребностей, обеспечение конструктивного взаимодействия населения с органами местного самоуправления всегда будут оставаться актуальными и востребованными мероприятиями в жизни города.</w:t>
      </w:r>
    </w:p>
    <w:p w:rsidR="003566D0" w:rsidRPr="00117C08" w:rsidRDefault="003566D0" w:rsidP="003566D0">
      <w:pPr>
        <w:rPr>
          <w:szCs w:val="28"/>
        </w:rPr>
      </w:pPr>
      <w:r w:rsidRPr="00117C08">
        <w:rPr>
          <w:szCs w:val="28"/>
        </w:rPr>
        <w:t xml:space="preserve">Со вступлением в силу с </w:t>
      </w:r>
      <w:r w:rsidR="009B77FB" w:rsidRPr="00117C08">
        <w:rPr>
          <w:szCs w:val="28"/>
        </w:rPr>
        <w:t>0</w:t>
      </w:r>
      <w:r w:rsidRPr="00117C08">
        <w:rPr>
          <w:szCs w:val="28"/>
        </w:rPr>
        <w:t>1</w:t>
      </w:r>
      <w:r w:rsidR="009B77FB" w:rsidRPr="00117C08">
        <w:rPr>
          <w:szCs w:val="28"/>
        </w:rPr>
        <w:t>.01.</w:t>
      </w:r>
      <w:r w:rsidRPr="00117C08">
        <w:rPr>
          <w:szCs w:val="28"/>
        </w:rPr>
        <w:t xml:space="preserve">2010 Федерального Закона от </w:t>
      </w:r>
      <w:r w:rsidR="009B77FB" w:rsidRPr="00117C08">
        <w:rPr>
          <w:szCs w:val="28"/>
        </w:rPr>
        <w:t>0</w:t>
      </w:r>
      <w:r w:rsidRPr="00117C08">
        <w:rPr>
          <w:szCs w:val="28"/>
        </w:rPr>
        <w:t>9</w:t>
      </w:r>
      <w:r w:rsidR="009B77FB" w:rsidRPr="00117C08">
        <w:rPr>
          <w:szCs w:val="28"/>
        </w:rPr>
        <w:t>.02.</w:t>
      </w:r>
      <w:r w:rsidRPr="00117C08">
        <w:rPr>
          <w:szCs w:val="28"/>
        </w:rPr>
        <w:t xml:space="preserve">2009 </w:t>
      </w:r>
      <w:r w:rsidR="00CC00FA">
        <w:rPr>
          <w:szCs w:val="28"/>
        </w:rPr>
        <w:t xml:space="preserve"> </w:t>
      </w:r>
      <w:r w:rsidRPr="00117C08">
        <w:rPr>
          <w:szCs w:val="28"/>
        </w:rPr>
        <w:t xml:space="preserve">№ 8-ФЗ </w:t>
      </w:r>
      <w:r w:rsidR="00F44480" w:rsidRPr="00117C08">
        <w:rPr>
          <w:szCs w:val="28"/>
        </w:rPr>
        <w:t>«</w:t>
      </w:r>
      <w:r w:rsidRPr="00117C08">
        <w:rPr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44480" w:rsidRPr="00117C08">
        <w:rPr>
          <w:szCs w:val="28"/>
        </w:rPr>
        <w:t>»</w:t>
      </w:r>
      <w:r w:rsidRPr="00117C08">
        <w:rPr>
          <w:szCs w:val="28"/>
        </w:rPr>
        <w:t xml:space="preserve"> долгосрочная целевая программа </w:t>
      </w:r>
      <w:r w:rsidR="00F44480" w:rsidRPr="00117C08">
        <w:rPr>
          <w:szCs w:val="28"/>
        </w:rPr>
        <w:t>«</w:t>
      </w:r>
      <w:r w:rsidRPr="00117C08">
        <w:rPr>
          <w:szCs w:val="28"/>
        </w:rPr>
        <w:t>Информационное обеспечение деятельности органов исполнительной власти города Нефтеюганска на 2010-2012 годы</w:t>
      </w:r>
      <w:r w:rsidR="00F44480" w:rsidRPr="00117C08">
        <w:rPr>
          <w:szCs w:val="28"/>
        </w:rPr>
        <w:t>»</w:t>
      </w:r>
      <w:r w:rsidRPr="00117C08">
        <w:rPr>
          <w:szCs w:val="28"/>
        </w:rPr>
        <w:t xml:space="preserve"> позволила своевременно и эффективно осуществлять исполнение данного закона. Соблюдение требований законодательства, связанных с информированием населения и в дальнейшем будет оставаться актуальной, требующей особого внимания задачей.</w:t>
      </w:r>
    </w:p>
    <w:p w:rsidR="003566D0" w:rsidRPr="00117C08" w:rsidRDefault="003566D0" w:rsidP="003566D0">
      <w:pPr>
        <w:rPr>
          <w:szCs w:val="28"/>
        </w:rPr>
      </w:pPr>
      <w:r w:rsidRPr="00117C08">
        <w:rPr>
          <w:szCs w:val="28"/>
        </w:rPr>
        <w:t>При этом одной из ключевых задач является формирование позитивного мнения жителей города Нефтеюганска в отношении общественно-политических и экономических решений, принимаемых органами местного самоуправления города Нефтеюганска. Успех проводимых реформ и начинаний напрямую зависит от своевременных разъяснений действий органов местного самоуправления. При этом</w:t>
      </w:r>
      <w:proofErr w:type="gramStart"/>
      <w:r w:rsidRPr="00117C08">
        <w:rPr>
          <w:szCs w:val="28"/>
        </w:rPr>
        <w:t>,</w:t>
      </w:r>
      <w:proofErr w:type="gramEnd"/>
      <w:r w:rsidRPr="00117C08">
        <w:rPr>
          <w:szCs w:val="28"/>
        </w:rPr>
        <w:t xml:space="preserve"> ведущая роль по формированию общественного мнения по отношению к подобного рода мероприятиям, отводиться именно работе средств массовой информации. Эффективность этой работы как раз и достигается за счет реализации мероприятий Программы. </w:t>
      </w:r>
    </w:p>
    <w:p w:rsidR="003566D0" w:rsidRPr="00117C08" w:rsidRDefault="003566D0" w:rsidP="003566D0">
      <w:pPr>
        <w:autoSpaceDE w:val="0"/>
        <w:autoSpaceDN w:val="0"/>
        <w:adjustRightInd w:val="0"/>
        <w:rPr>
          <w:rFonts w:ascii="Pragmatica" w:hAnsi="Pragmatica"/>
          <w:bCs/>
          <w:szCs w:val="28"/>
        </w:rPr>
      </w:pPr>
      <w:r w:rsidRPr="00117C08">
        <w:rPr>
          <w:rFonts w:ascii="Pragmatica Cyr" w:hAnsi="Pragmatica Cyr" w:cs="Pragmatica Cyr"/>
          <w:szCs w:val="28"/>
        </w:rPr>
        <w:t xml:space="preserve">Продолжение системного развития информационного пространства, составление с </w:t>
      </w:r>
      <w:r w:rsidR="009B77FB" w:rsidRPr="00117C08">
        <w:rPr>
          <w:rFonts w:ascii="Pragmatica Cyr" w:hAnsi="Pragmatica Cyr" w:cs="Pragmatica Cyr"/>
          <w:szCs w:val="28"/>
        </w:rPr>
        <w:t>01.0</w:t>
      </w:r>
      <w:r w:rsidRPr="00117C08">
        <w:rPr>
          <w:rFonts w:ascii="Pragmatica Cyr" w:hAnsi="Pragmatica Cyr" w:cs="Pragmatica Cyr"/>
          <w:szCs w:val="28"/>
        </w:rPr>
        <w:t>1</w:t>
      </w:r>
      <w:r w:rsidR="009B77FB" w:rsidRPr="00117C08">
        <w:rPr>
          <w:rFonts w:ascii="Pragmatica Cyr" w:hAnsi="Pragmatica Cyr" w:cs="Pragmatica Cyr"/>
          <w:szCs w:val="28"/>
        </w:rPr>
        <w:t>.</w:t>
      </w:r>
      <w:r w:rsidRPr="00117C08">
        <w:rPr>
          <w:rFonts w:ascii="Pragmatica Cyr" w:hAnsi="Pragmatica Cyr" w:cs="Pragmatica Cyr"/>
          <w:szCs w:val="28"/>
        </w:rPr>
        <w:t>2013 Департаментом общественных связей ХМАО-Югры официального рейтинга информационной открытости органов местного самоуправления муниципальных образований,  и как следствие - развитие инвестиционной привлекательности города Нефтеюганска</w:t>
      </w:r>
      <w:r w:rsidRPr="00117C08">
        <w:rPr>
          <w:rFonts w:ascii="Pragmatica" w:hAnsi="Pragmatica"/>
          <w:szCs w:val="28"/>
        </w:rPr>
        <w:t>,</w:t>
      </w:r>
      <w:r w:rsidRPr="00117C08">
        <w:rPr>
          <w:rFonts w:ascii="Pragmatica Cyr" w:hAnsi="Pragmatica Cyr" w:cs="Pragmatica Cyr"/>
          <w:szCs w:val="28"/>
        </w:rPr>
        <w:t xml:space="preserve"> является базисным основанием для разработки и реализации Программы с применением программно-целевого метода.</w:t>
      </w:r>
    </w:p>
    <w:p w:rsidR="003566D0" w:rsidRPr="00117C08" w:rsidRDefault="003566D0" w:rsidP="003566D0">
      <w:pPr>
        <w:autoSpaceDE w:val="0"/>
        <w:autoSpaceDN w:val="0"/>
        <w:adjustRightInd w:val="0"/>
        <w:outlineLvl w:val="1"/>
        <w:rPr>
          <w:bCs/>
          <w:szCs w:val="28"/>
        </w:rPr>
      </w:pPr>
      <w:r w:rsidRPr="00117C08">
        <w:rPr>
          <w:szCs w:val="28"/>
        </w:rPr>
        <w:t>Таким образом, использование программно-целевого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города Нефтеюганска при использовании всех современных возможностей информационного поля.</w:t>
      </w:r>
    </w:p>
    <w:p w:rsidR="003566D0" w:rsidRPr="00117C08" w:rsidRDefault="003566D0" w:rsidP="003566D0">
      <w:pPr>
        <w:rPr>
          <w:szCs w:val="28"/>
        </w:rPr>
      </w:pPr>
      <w:r w:rsidRPr="00117C08">
        <w:rPr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3566D0" w:rsidRPr="00117C08" w:rsidRDefault="009B77FB" w:rsidP="003566D0">
      <w:pPr>
        <w:rPr>
          <w:szCs w:val="28"/>
        </w:rPr>
      </w:pPr>
      <w:r w:rsidRPr="00117C08">
        <w:rPr>
          <w:szCs w:val="28"/>
        </w:rPr>
        <w:lastRenderedPageBreak/>
        <w:t>-</w:t>
      </w:r>
      <w:r w:rsidR="003566D0" w:rsidRPr="00117C08">
        <w:rPr>
          <w:szCs w:val="28"/>
        </w:rPr>
        <w:t>привлечения общественного интереса к деятельности органов местного самоуправления и укрепления атмосферы доверия граждан к органам местного самоуправления;</w:t>
      </w:r>
    </w:p>
    <w:p w:rsidR="003566D0" w:rsidRPr="00117C08" w:rsidRDefault="009B77FB" w:rsidP="003566D0">
      <w:pPr>
        <w:autoSpaceDE w:val="0"/>
        <w:autoSpaceDN w:val="0"/>
        <w:adjustRightInd w:val="0"/>
        <w:outlineLvl w:val="1"/>
        <w:rPr>
          <w:bCs/>
          <w:szCs w:val="28"/>
        </w:rPr>
      </w:pPr>
      <w:r w:rsidRPr="00117C08">
        <w:rPr>
          <w:szCs w:val="28"/>
        </w:rPr>
        <w:t>-</w:t>
      </w:r>
      <w:r w:rsidR="003566D0" w:rsidRPr="00117C08">
        <w:rPr>
          <w:szCs w:val="28"/>
        </w:rPr>
        <w:t>улучшения координации и взаимодействия граждан, органов местного самоуправления и средств массовой информации и коммуникации по вопросам местного значения.</w:t>
      </w:r>
    </w:p>
    <w:p w:rsidR="003566D0" w:rsidRPr="00117C08" w:rsidRDefault="003566D0" w:rsidP="003566D0">
      <w:pPr>
        <w:autoSpaceDE w:val="0"/>
        <w:autoSpaceDN w:val="0"/>
        <w:adjustRightInd w:val="0"/>
        <w:outlineLvl w:val="1"/>
        <w:rPr>
          <w:rFonts w:ascii="Pragmatica Cyr" w:hAnsi="Pragmatica Cyr" w:cs="Pragmatica Cyr"/>
          <w:bCs/>
          <w:szCs w:val="28"/>
        </w:rPr>
      </w:pPr>
    </w:p>
    <w:p w:rsidR="003566D0" w:rsidRPr="00117C08" w:rsidRDefault="003566D0" w:rsidP="009B77FB">
      <w:pPr>
        <w:keepNext/>
        <w:outlineLvl w:val="0"/>
        <w:rPr>
          <w:bCs/>
          <w:kern w:val="28"/>
          <w:szCs w:val="28"/>
        </w:rPr>
      </w:pPr>
      <w:r w:rsidRPr="00117C08">
        <w:rPr>
          <w:bCs/>
          <w:kern w:val="28"/>
          <w:szCs w:val="28"/>
        </w:rPr>
        <w:t>2.Цели и задачи Программы с указанием сроков ее реализации,  целевые показатели</w:t>
      </w:r>
    </w:p>
    <w:p w:rsidR="003566D0" w:rsidRPr="00117C08" w:rsidRDefault="003566D0" w:rsidP="003566D0">
      <w:pPr>
        <w:suppressAutoHyphens/>
        <w:autoSpaceDE w:val="0"/>
        <w:autoSpaceDN w:val="0"/>
        <w:adjustRightInd w:val="0"/>
        <w:rPr>
          <w:bCs/>
          <w:szCs w:val="28"/>
        </w:rPr>
      </w:pPr>
      <w:r w:rsidRPr="00117C08">
        <w:rPr>
          <w:bCs/>
          <w:szCs w:val="28"/>
        </w:rPr>
        <w:t>Целевые показатели приведены в приложении 1 к Программе.</w:t>
      </w:r>
    </w:p>
    <w:p w:rsidR="003566D0" w:rsidRPr="00117C08" w:rsidRDefault="003566D0" w:rsidP="003566D0">
      <w:pPr>
        <w:autoSpaceDE w:val="0"/>
        <w:autoSpaceDN w:val="0"/>
        <w:adjustRightInd w:val="0"/>
        <w:outlineLvl w:val="1"/>
        <w:rPr>
          <w:bCs/>
          <w:szCs w:val="28"/>
        </w:rPr>
      </w:pPr>
      <w:r w:rsidRPr="00117C08">
        <w:rPr>
          <w:bCs/>
          <w:szCs w:val="28"/>
        </w:rPr>
        <w:t>2.1.Основными целями Программы являются:</w:t>
      </w:r>
    </w:p>
    <w:p w:rsidR="003566D0" w:rsidRPr="00117C08" w:rsidRDefault="003566D0" w:rsidP="009B77FB">
      <w:pPr>
        <w:rPr>
          <w:b/>
          <w:color w:val="000000"/>
          <w:szCs w:val="28"/>
        </w:rPr>
      </w:pPr>
      <w:r w:rsidRPr="00117C08">
        <w:rPr>
          <w:szCs w:val="28"/>
        </w:rPr>
        <w:t>-своевременное и достоверное информирование населения о деятельности органов местного самоуправления муниципального образования город Нефтеюганск.</w:t>
      </w:r>
    </w:p>
    <w:p w:rsidR="003566D0" w:rsidRPr="00117C08" w:rsidRDefault="003566D0" w:rsidP="003566D0">
      <w:pPr>
        <w:keepNext/>
        <w:spacing w:line="240" w:lineRule="atLeast"/>
        <w:ind w:firstLine="804"/>
        <w:outlineLvl w:val="0"/>
        <w:rPr>
          <w:rFonts w:asciiTheme="minorHAnsi" w:hAnsiTheme="minorHAnsi"/>
          <w:b/>
          <w:kern w:val="28"/>
        </w:rPr>
      </w:pPr>
      <w:r w:rsidRPr="00117C08">
        <w:rPr>
          <w:bCs/>
          <w:color w:val="000000"/>
          <w:kern w:val="28"/>
          <w:szCs w:val="28"/>
        </w:rPr>
        <w:t xml:space="preserve">2.2.Задачи: </w:t>
      </w:r>
    </w:p>
    <w:p w:rsidR="004F1615" w:rsidRPr="00117C08" w:rsidRDefault="003566D0" w:rsidP="009B77FB">
      <w:pPr>
        <w:keepNext/>
        <w:spacing w:line="240" w:lineRule="atLeast"/>
        <w:outlineLvl w:val="0"/>
        <w:rPr>
          <w:bCs/>
          <w:color w:val="000000"/>
          <w:kern w:val="28"/>
          <w:szCs w:val="28"/>
        </w:rPr>
      </w:pPr>
      <w:r w:rsidRPr="00117C08">
        <w:rPr>
          <w:bCs/>
          <w:color w:val="000000"/>
          <w:kern w:val="28"/>
          <w:szCs w:val="28"/>
        </w:rPr>
        <w:t>-о</w:t>
      </w:r>
      <w:r w:rsidRPr="00117C08">
        <w:rPr>
          <w:rFonts w:hint="eastAsia"/>
          <w:bCs/>
          <w:color w:val="000000"/>
          <w:kern w:val="28"/>
          <w:szCs w:val="28"/>
        </w:rPr>
        <w:t>беспечение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информационной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открытости</w:t>
      </w:r>
      <w:r w:rsidRPr="00117C08">
        <w:rPr>
          <w:bCs/>
          <w:color w:val="000000"/>
          <w:kern w:val="28"/>
          <w:szCs w:val="28"/>
        </w:rPr>
        <w:t xml:space="preserve">, </w:t>
      </w:r>
      <w:r w:rsidRPr="00117C08">
        <w:rPr>
          <w:rFonts w:hint="eastAsia"/>
          <w:bCs/>
          <w:color w:val="000000"/>
          <w:kern w:val="28"/>
          <w:szCs w:val="28"/>
        </w:rPr>
        <w:t>соблюдение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права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граждан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на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получение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полной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и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достоверной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информации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о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деятельности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органов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местного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самоуправления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города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Нефтеюганска</w:t>
      </w:r>
      <w:r w:rsidRPr="00117C08">
        <w:rPr>
          <w:bCs/>
          <w:color w:val="000000"/>
          <w:kern w:val="28"/>
          <w:szCs w:val="28"/>
        </w:rPr>
        <w:t xml:space="preserve">, </w:t>
      </w:r>
      <w:r w:rsidRPr="00117C08">
        <w:rPr>
          <w:rFonts w:hint="eastAsia"/>
          <w:bCs/>
          <w:color w:val="000000"/>
          <w:kern w:val="28"/>
          <w:szCs w:val="28"/>
        </w:rPr>
        <w:t>реализация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целенаправленной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информационной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политики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органов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местного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самоуправления</w:t>
      </w:r>
      <w:r w:rsidRPr="00117C08">
        <w:rPr>
          <w:bCs/>
          <w:color w:val="000000"/>
          <w:kern w:val="28"/>
          <w:szCs w:val="28"/>
        </w:rPr>
        <w:t xml:space="preserve">, </w:t>
      </w:r>
      <w:r w:rsidRPr="00117C08">
        <w:rPr>
          <w:rFonts w:hint="eastAsia"/>
          <w:bCs/>
          <w:color w:val="000000"/>
          <w:kern w:val="28"/>
          <w:szCs w:val="28"/>
        </w:rPr>
        <w:t>формирование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системы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взаимодействия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со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средствами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массовой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  <w:r w:rsidRPr="00117C08">
        <w:rPr>
          <w:rFonts w:hint="eastAsia"/>
          <w:bCs/>
          <w:color w:val="000000"/>
          <w:kern w:val="28"/>
          <w:szCs w:val="28"/>
        </w:rPr>
        <w:t>информации</w:t>
      </w:r>
      <w:r w:rsidRPr="00117C08">
        <w:rPr>
          <w:bCs/>
          <w:color w:val="000000"/>
          <w:kern w:val="28"/>
          <w:szCs w:val="28"/>
        </w:rPr>
        <w:t>.</w:t>
      </w:r>
      <w:r w:rsidR="004F1615" w:rsidRPr="00117C08">
        <w:rPr>
          <w:bCs/>
          <w:color w:val="000000"/>
          <w:kern w:val="28"/>
          <w:szCs w:val="28"/>
        </w:rPr>
        <w:t xml:space="preserve"> </w:t>
      </w:r>
    </w:p>
    <w:p w:rsidR="003566D0" w:rsidRPr="00117C08" w:rsidRDefault="003566D0" w:rsidP="009B77FB">
      <w:pPr>
        <w:keepNext/>
        <w:spacing w:line="240" w:lineRule="atLeast"/>
        <w:outlineLvl w:val="0"/>
        <w:rPr>
          <w:bCs/>
          <w:color w:val="000000"/>
          <w:kern w:val="28"/>
          <w:szCs w:val="28"/>
        </w:rPr>
      </w:pPr>
      <w:r w:rsidRPr="00117C08">
        <w:rPr>
          <w:bCs/>
          <w:color w:val="000000"/>
          <w:kern w:val="28"/>
          <w:szCs w:val="28"/>
        </w:rPr>
        <w:t>-обеспечение информационной открытости органов местного самоуправления, соблюдение права граждан на получение полной и достоверной информации о деятельности органов местного самоуправления города Нефтеюганска.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>2.3.Показатели характеризующие результаты ведомственной целевой программы:</w:t>
      </w:r>
    </w:p>
    <w:p w:rsidR="003566D0" w:rsidRPr="00117C08" w:rsidRDefault="009B77FB" w:rsidP="009B77FB">
      <w:pPr>
        <w:spacing w:line="240" w:lineRule="atLeast"/>
        <w:rPr>
          <w:rFonts w:eastAsia="Arial Unicode MS"/>
          <w:spacing w:val="2"/>
          <w:szCs w:val="28"/>
        </w:rPr>
      </w:pPr>
      <w:r w:rsidRPr="00117C08">
        <w:rPr>
          <w:rFonts w:eastAsia="Arial Unicode MS"/>
          <w:spacing w:val="2"/>
          <w:szCs w:val="28"/>
        </w:rPr>
        <w:t>-</w:t>
      </w:r>
      <w:r w:rsidR="003566D0" w:rsidRPr="00117C08">
        <w:rPr>
          <w:rFonts w:eastAsia="Arial Unicode MS"/>
          <w:spacing w:val="2"/>
          <w:szCs w:val="28"/>
        </w:rPr>
        <w:t>объём эфирного времени в электронных средствах массовой информации города Нефтеюганска и ХМАО - Югры – 428 мин.;</w:t>
      </w:r>
    </w:p>
    <w:p w:rsidR="003566D0" w:rsidRPr="00117C08" w:rsidRDefault="009B77FB" w:rsidP="009B77FB">
      <w:pPr>
        <w:spacing w:line="240" w:lineRule="atLeast"/>
        <w:rPr>
          <w:rFonts w:eastAsia="Arial Unicode MS"/>
          <w:spacing w:val="2"/>
          <w:szCs w:val="28"/>
        </w:rPr>
      </w:pPr>
      <w:r w:rsidRPr="00117C08">
        <w:rPr>
          <w:rFonts w:eastAsia="Arial Unicode MS"/>
          <w:spacing w:val="2"/>
          <w:szCs w:val="28"/>
        </w:rPr>
        <w:t>-</w:t>
      </w:r>
      <w:r w:rsidR="003566D0" w:rsidRPr="00117C08">
        <w:rPr>
          <w:rFonts w:eastAsia="Arial Unicode MS"/>
          <w:spacing w:val="2"/>
          <w:szCs w:val="28"/>
        </w:rPr>
        <w:t>объем информационных материалов в эфире радиостанций города – 272 шт.;</w:t>
      </w:r>
    </w:p>
    <w:p w:rsidR="003566D0" w:rsidRPr="00117C08" w:rsidRDefault="009B77FB" w:rsidP="009B77FB">
      <w:pPr>
        <w:spacing w:line="240" w:lineRule="atLeast"/>
        <w:rPr>
          <w:rFonts w:eastAsia="Arial Unicode MS"/>
          <w:spacing w:val="2"/>
          <w:szCs w:val="28"/>
        </w:rPr>
      </w:pPr>
      <w:r w:rsidRPr="00117C08">
        <w:rPr>
          <w:rFonts w:eastAsia="Arial Unicode MS"/>
          <w:spacing w:val="2"/>
          <w:szCs w:val="28"/>
        </w:rPr>
        <w:t>-</w:t>
      </w:r>
      <w:r w:rsidR="003566D0" w:rsidRPr="00117C08">
        <w:rPr>
          <w:rFonts w:eastAsia="Arial Unicode MS"/>
          <w:spacing w:val="2"/>
          <w:szCs w:val="28"/>
        </w:rPr>
        <w:t>объём информационных материалов в печатных средствах массовой информации города Нефтеюганска и ХМАО - Югры – 46 шт.;</w:t>
      </w:r>
    </w:p>
    <w:p w:rsidR="003566D0" w:rsidRPr="00117C08" w:rsidRDefault="009B77FB" w:rsidP="009B77FB">
      <w:pPr>
        <w:rPr>
          <w:szCs w:val="28"/>
        </w:rPr>
      </w:pPr>
      <w:r w:rsidRPr="00117C08">
        <w:rPr>
          <w:szCs w:val="28"/>
        </w:rPr>
        <w:t>-</w:t>
      </w:r>
      <w:r w:rsidR="003566D0" w:rsidRPr="00117C08">
        <w:rPr>
          <w:szCs w:val="28"/>
        </w:rPr>
        <w:t>объем сообщений на лентах информационных агентств в информационно-телекоммуникационной сети Интернет – 80 шт.;</w:t>
      </w:r>
    </w:p>
    <w:p w:rsidR="003566D0" w:rsidRPr="00117C08" w:rsidRDefault="009B77FB" w:rsidP="009B77FB">
      <w:pPr>
        <w:rPr>
          <w:szCs w:val="28"/>
        </w:rPr>
      </w:pPr>
      <w:r w:rsidRPr="00117C08">
        <w:rPr>
          <w:szCs w:val="28"/>
        </w:rPr>
        <w:t>-</w:t>
      </w:r>
      <w:r w:rsidR="003566D0" w:rsidRPr="00117C08">
        <w:rPr>
          <w:szCs w:val="28"/>
        </w:rPr>
        <w:t xml:space="preserve">объем информационно - аналитических материалов о деятельности представительного органа власти города Нефтеюганска – 10 шт. (программ); </w:t>
      </w:r>
    </w:p>
    <w:p w:rsidR="003566D0" w:rsidRPr="00117C08" w:rsidRDefault="009B77FB" w:rsidP="009B77FB">
      <w:pPr>
        <w:rPr>
          <w:szCs w:val="28"/>
        </w:rPr>
      </w:pPr>
      <w:r w:rsidRPr="00117C08">
        <w:rPr>
          <w:szCs w:val="28"/>
        </w:rPr>
        <w:t>-</w:t>
      </w:r>
      <w:r w:rsidR="003566D0" w:rsidRPr="00117C08">
        <w:rPr>
          <w:szCs w:val="28"/>
        </w:rPr>
        <w:t>объем фотоматериалов о деятельности органов местного самоуправления города Нефтеюганска; о реализации городских социально значимых программ и  главных городских мероприятий – 2325 штук;</w:t>
      </w:r>
    </w:p>
    <w:p w:rsidR="003566D0" w:rsidRPr="00117C08" w:rsidRDefault="009B77FB" w:rsidP="009B77FB">
      <w:pPr>
        <w:rPr>
          <w:szCs w:val="28"/>
        </w:rPr>
      </w:pPr>
      <w:r w:rsidRPr="00117C08">
        <w:rPr>
          <w:szCs w:val="28"/>
        </w:rPr>
        <w:t>-</w:t>
      </w:r>
      <w:r w:rsidR="003566D0" w:rsidRPr="00117C08">
        <w:rPr>
          <w:szCs w:val="28"/>
        </w:rPr>
        <w:t>о</w:t>
      </w:r>
      <w:r w:rsidR="003566D0" w:rsidRPr="00117C08">
        <w:rPr>
          <w:rFonts w:hint="eastAsia"/>
          <w:szCs w:val="28"/>
        </w:rPr>
        <w:t>бъем</w:t>
      </w:r>
      <w:r w:rsidR="004F1615" w:rsidRPr="00117C08">
        <w:rPr>
          <w:szCs w:val="28"/>
        </w:rPr>
        <w:t xml:space="preserve"> </w:t>
      </w:r>
      <w:r w:rsidR="003566D0" w:rsidRPr="00117C08">
        <w:rPr>
          <w:rFonts w:hint="eastAsia"/>
          <w:szCs w:val="28"/>
        </w:rPr>
        <w:t>организации</w:t>
      </w:r>
      <w:r w:rsidR="004F1615" w:rsidRPr="00117C08">
        <w:rPr>
          <w:szCs w:val="28"/>
        </w:rPr>
        <w:t xml:space="preserve"> </w:t>
      </w:r>
      <w:r w:rsidR="003566D0" w:rsidRPr="00117C08">
        <w:rPr>
          <w:rFonts w:hint="eastAsia"/>
          <w:szCs w:val="28"/>
        </w:rPr>
        <w:t>и</w:t>
      </w:r>
      <w:r w:rsidR="004F1615" w:rsidRPr="00117C08">
        <w:rPr>
          <w:szCs w:val="28"/>
        </w:rPr>
        <w:t xml:space="preserve"> </w:t>
      </w:r>
      <w:r w:rsidR="003566D0" w:rsidRPr="00117C08">
        <w:rPr>
          <w:rFonts w:hint="eastAsia"/>
          <w:szCs w:val="28"/>
        </w:rPr>
        <w:t>проведения</w:t>
      </w:r>
      <w:r w:rsidR="004F1615" w:rsidRPr="00117C08">
        <w:rPr>
          <w:szCs w:val="28"/>
        </w:rPr>
        <w:t xml:space="preserve"> </w:t>
      </w:r>
      <w:r w:rsidR="003566D0" w:rsidRPr="00117C08">
        <w:rPr>
          <w:rFonts w:hint="eastAsia"/>
          <w:szCs w:val="28"/>
        </w:rPr>
        <w:t>информационных</w:t>
      </w:r>
      <w:r w:rsidR="004F1615" w:rsidRPr="00117C08">
        <w:rPr>
          <w:szCs w:val="28"/>
        </w:rPr>
        <w:t xml:space="preserve"> </w:t>
      </w:r>
      <w:r w:rsidR="003566D0" w:rsidRPr="00117C08">
        <w:rPr>
          <w:rFonts w:hint="eastAsia"/>
          <w:szCs w:val="28"/>
        </w:rPr>
        <w:t>мероприятий</w:t>
      </w:r>
      <w:r w:rsidR="003566D0" w:rsidRPr="00117C08">
        <w:rPr>
          <w:szCs w:val="28"/>
        </w:rPr>
        <w:t xml:space="preserve"> (</w:t>
      </w:r>
      <w:r w:rsidR="003566D0" w:rsidRPr="00117C08">
        <w:rPr>
          <w:rFonts w:hint="eastAsia"/>
          <w:szCs w:val="28"/>
        </w:rPr>
        <w:t>прямых</w:t>
      </w:r>
      <w:r w:rsidR="004F1615" w:rsidRPr="00117C08">
        <w:rPr>
          <w:szCs w:val="28"/>
        </w:rPr>
        <w:t xml:space="preserve"> </w:t>
      </w:r>
      <w:r w:rsidR="003566D0" w:rsidRPr="00117C08">
        <w:rPr>
          <w:rFonts w:hint="eastAsia"/>
          <w:szCs w:val="28"/>
        </w:rPr>
        <w:t>трансляций</w:t>
      </w:r>
      <w:r w:rsidR="004F1615" w:rsidRPr="00117C08">
        <w:rPr>
          <w:szCs w:val="28"/>
        </w:rPr>
        <w:t xml:space="preserve"> </w:t>
      </w:r>
      <w:r w:rsidR="003566D0" w:rsidRPr="00117C08">
        <w:rPr>
          <w:rFonts w:hint="eastAsia"/>
          <w:szCs w:val="28"/>
        </w:rPr>
        <w:t>главных</w:t>
      </w:r>
      <w:r w:rsidR="004F1615" w:rsidRPr="00117C08">
        <w:rPr>
          <w:szCs w:val="28"/>
        </w:rPr>
        <w:t xml:space="preserve"> </w:t>
      </w:r>
      <w:r w:rsidR="003566D0" w:rsidRPr="00117C08">
        <w:rPr>
          <w:rFonts w:hint="eastAsia"/>
          <w:szCs w:val="28"/>
        </w:rPr>
        <w:t>городских</w:t>
      </w:r>
      <w:r w:rsidR="004F1615" w:rsidRPr="00117C08">
        <w:rPr>
          <w:szCs w:val="28"/>
        </w:rPr>
        <w:t xml:space="preserve"> </w:t>
      </w:r>
      <w:r w:rsidR="003566D0" w:rsidRPr="00117C08">
        <w:rPr>
          <w:rFonts w:hint="eastAsia"/>
          <w:szCs w:val="28"/>
        </w:rPr>
        <w:t>мероприятий</w:t>
      </w:r>
      <w:r w:rsidR="003566D0" w:rsidRPr="00117C08">
        <w:rPr>
          <w:szCs w:val="28"/>
        </w:rPr>
        <w:t xml:space="preserve">) – 2 </w:t>
      </w:r>
      <w:r w:rsidR="003566D0" w:rsidRPr="00117C08">
        <w:rPr>
          <w:rFonts w:hint="eastAsia"/>
          <w:szCs w:val="28"/>
        </w:rPr>
        <w:t>шт</w:t>
      </w:r>
      <w:r w:rsidR="003566D0" w:rsidRPr="00117C08">
        <w:rPr>
          <w:szCs w:val="28"/>
        </w:rPr>
        <w:t>.;</w:t>
      </w:r>
    </w:p>
    <w:p w:rsidR="003566D0" w:rsidRPr="00117C08" w:rsidRDefault="009B77FB" w:rsidP="009B77FB">
      <w:pPr>
        <w:rPr>
          <w:szCs w:val="28"/>
        </w:rPr>
      </w:pPr>
      <w:r w:rsidRPr="00117C08">
        <w:rPr>
          <w:szCs w:val="28"/>
        </w:rPr>
        <w:lastRenderedPageBreak/>
        <w:t>-</w:t>
      </w:r>
      <w:r w:rsidR="003566D0" w:rsidRPr="00117C08">
        <w:rPr>
          <w:szCs w:val="28"/>
        </w:rPr>
        <w:t>количество респондентов опрошенных при проведении социологических исследований – 2400 человек;</w:t>
      </w:r>
    </w:p>
    <w:p w:rsidR="003566D0" w:rsidRPr="00117C08" w:rsidRDefault="009B77FB" w:rsidP="009B77FB">
      <w:pPr>
        <w:spacing w:line="240" w:lineRule="atLeast"/>
        <w:rPr>
          <w:bCs/>
          <w:szCs w:val="28"/>
        </w:rPr>
      </w:pPr>
      <w:r w:rsidRPr="00117C08">
        <w:rPr>
          <w:bCs/>
          <w:szCs w:val="28"/>
        </w:rPr>
        <w:t>-</w:t>
      </w:r>
      <w:r w:rsidR="003566D0" w:rsidRPr="00117C08">
        <w:rPr>
          <w:bCs/>
          <w:szCs w:val="28"/>
        </w:rPr>
        <w:t>степень информированности населения города о деятельности органов местного самоуправления города до 70%;</w:t>
      </w:r>
    </w:p>
    <w:p w:rsidR="003566D0" w:rsidRPr="00117C08" w:rsidRDefault="003566D0" w:rsidP="003566D0">
      <w:pPr>
        <w:rPr>
          <w:bCs/>
          <w:color w:val="000000"/>
          <w:szCs w:val="28"/>
        </w:rPr>
      </w:pPr>
      <w:r w:rsidRPr="00117C08">
        <w:rPr>
          <w:bCs/>
          <w:color w:val="000000"/>
          <w:szCs w:val="28"/>
        </w:rPr>
        <w:t>-удовлетворённость населения информационной открытостью органов местного самоуправления города до 70% от числа опрошенных;</w:t>
      </w:r>
    </w:p>
    <w:p w:rsidR="003566D0" w:rsidRPr="00117C08" w:rsidRDefault="003566D0" w:rsidP="003566D0">
      <w:pPr>
        <w:rPr>
          <w:szCs w:val="28"/>
        </w:rPr>
      </w:pPr>
      <w:r w:rsidRPr="00117C08">
        <w:rPr>
          <w:szCs w:val="28"/>
        </w:rPr>
        <w:t xml:space="preserve">-увеличение количества позитивных материалов в СМИ о деятельности органов местного самоуправления </w:t>
      </w:r>
      <w:proofErr w:type="spellStart"/>
      <w:r w:rsidRPr="00117C08">
        <w:rPr>
          <w:szCs w:val="28"/>
        </w:rPr>
        <w:t>г</w:t>
      </w:r>
      <w:proofErr w:type="gramStart"/>
      <w:r w:rsidRPr="00117C08">
        <w:rPr>
          <w:szCs w:val="28"/>
        </w:rPr>
        <w:t>.Н</w:t>
      </w:r>
      <w:proofErr w:type="gramEnd"/>
      <w:r w:rsidRPr="00117C08">
        <w:rPr>
          <w:szCs w:val="28"/>
        </w:rPr>
        <w:t>ефтеюганска</w:t>
      </w:r>
      <w:proofErr w:type="spellEnd"/>
      <w:r w:rsidRPr="00117C08">
        <w:rPr>
          <w:szCs w:val="28"/>
        </w:rPr>
        <w:t xml:space="preserve"> и о реализации приоритетных направлений социально-экономического развития города в общем объёме сообщений в СМИ Ханты-Мансийского автономного округа - Югры до 65%.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szCs w:val="28"/>
        </w:rPr>
        <w:t>Программа реализуется в один этап в течение 2017 года.</w:t>
      </w:r>
    </w:p>
    <w:p w:rsidR="003566D0" w:rsidRPr="00117C08" w:rsidRDefault="003566D0" w:rsidP="003566D0">
      <w:pPr>
        <w:jc w:val="center"/>
        <w:rPr>
          <w:bCs/>
          <w:szCs w:val="28"/>
        </w:rPr>
      </w:pPr>
    </w:p>
    <w:p w:rsidR="003566D0" w:rsidRPr="00117C08" w:rsidRDefault="003566D0" w:rsidP="009B77FB">
      <w:pPr>
        <w:rPr>
          <w:bCs/>
          <w:szCs w:val="28"/>
        </w:rPr>
      </w:pPr>
      <w:r w:rsidRPr="00117C08">
        <w:rPr>
          <w:bCs/>
          <w:szCs w:val="28"/>
        </w:rPr>
        <w:t>3.Программные мероприятия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>Программные мероприятия приведены в приложении 2 к Программе.</w:t>
      </w:r>
    </w:p>
    <w:p w:rsidR="003566D0" w:rsidRPr="00117C08" w:rsidRDefault="003566D0" w:rsidP="003566D0">
      <w:pPr>
        <w:rPr>
          <w:rFonts w:ascii="Pragmatica" w:hAnsi="Pragmatica"/>
          <w:bCs/>
          <w:szCs w:val="28"/>
        </w:rPr>
      </w:pPr>
      <w:r w:rsidRPr="00117C08">
        <w:rPr>
          <w:rFonts w:ascii="Pragmatica Cyr" w:hAnsi="Pragmatica Cyr" w:cs="Pragmatica Cyr"/>
          <w:bCs/>
          <w:szCs w:val="28"/>
        </w:rPr>
        <w:t xml:space="preserve">В течение срока реализации Программы предполагается реализация  следующего программного мероприятия: </w:t>
      </w:r>
    </w:p>
    <w:p w:rsidR="003566D0" w:rsidRPr="00117C08" w:rsidRDefault="003566D0" w:rsidP="003566D0">
      <w:pPr>
        <w:ind w:firstLine="708"/>
        <w:rPr>
          <w:rFonts w:ascii="Pragmatica Cyr" w:hAnsi="Pragmatica Cyr" w:cs="Pragmatica Cyr"/>
          <w:bCs/>
          <w:szCs w:val="28"/>
        </w:rPr>
      </w:pPr>
      <w:r w:rsidRPr="00117C08">
        <w:rPr>
          <w:rFonts w:ascii="Pragmatica Cyr" w:hAnsi="Pragmatica Cyr" w:cs="Pragmatica Cyr"/>
          <w:bCs/>
          <w:szCs w:val="28"/>
        </w:rPr>
        <w:t>Цель 1.</w:t>
      </w:r>
      <w:r w:rsidRPr="00117C08">
        <w:rPr>
          <w:rFonts w:ascii="Calibri" w:hAnsi="Calibri"/>
          <w:szCs w:val="28"/>
        </w:rPr>
        <w:t>С</w:t>
      </w:r>
      <w:r w:rsidRPr="00117C08">
        <w:rPr>
          <w:rFonts w:ascii="Pragmatica" w:hAnsi="Pragmatica"/>
          <w:szCs w:val="28"/>
        </w:rPr>
        <w:t>воевременное и достоверное информирование населения о деятельности органов местного самоуправления муниципального образования город</w:t>
      </w:r>
      <w:r w:rsidR="004F1615" w:rsidRPr="00117C08">
        <w:rPr>
          <w:rFonts w:asciiTheme="minorHAnsi" w:hAnsiTheme="minorHAnsi"/>
          <w:szCs w:val="28"/>
        </w:rPr>
        <w:t xml:space="preserve"> </w:t>
      </w:r>
      <w:r w:rsidRPr="00117C08">
        <w:rPr>
          <w:szCs w:val="28"/>
        </w:rPr>
        <w:t>Нефтеюганск.</w:t>
      </w:r>
    </w:p>
    <w:p w:rsidR="004F1615" w:rsidRPr="00117C08" w:rsidRDefault="003566D0" w:rsidP="003566D0">
      <w:pPr>
        <w:ind w:firstLine="708"/>
        <w:rPr>
          <w:rFonts w:ascii="Pragmatica Cyr" w:hAnsi="Pragmatica Cyr" w:cs="Pragmatica Cyr"/>
          <w:bCs/>
          <w:szCs w:val="28"/>
        </w:rPr>
      </w:pPr>
      <w:r w:rsidRPr="00117C08">
        <w:rPr>
          <w:rFonts w:ascii="Pragmatica Cyr" w:hAnsi="Pragmatica Cyr" w:cs="Pragmatica Cyr"/>
          <w:bCs/>
          <w:szCs w:val="28"/>
        </w:rPr>
        <w:t xml:space="preserve">Задача </w:t>
      </w:r>
    </w:p>
    <w:p w:rsidR="003566D0" w:rsidRPr="00117C08" w:rsidRDefault="003566D0" w:rsidP="003566D0">
      <w:pPr>
        <w:ind w:firstLine="708"/>
        <w:rPr>
          <w:rFonts w:ascii="Pragmatica Cyr" w:hAnsi="Pragmatica Cyr" w:cs="Pragmatica Cyr"/>
          <w:bCs/>
          <w:szCs w:val="28"/>
        </w:rPr>
      </w:pPr>
      <w:r w:rsidRPr="00117C08">
        <w:rPr>
          <w:rFonts w:ascii="Pragmatica Cyr" w:hAnsi="Pragmatica Cyr" w:cs="Pragmatica Cyr"/>
          <w:bCs/>
          <w:szCs w:val="28"/>
        </w:rPr>
        <w:t>1.1.О</w:t>
      </w:r>
      <w:r w:rsidRPr="00117C08">
        <w:rPr>
          <w:rFonts w:ascii="Pragmatica Cyr" w:hAnsi="Pragmatica Cyr" w:cs="Pragmatica Cyr" w:hint="eastAsia"/>
          <w:bCs/>
          <w:szCs w:val="28"/>
        </w:rPr>
        <w:t>беспечениеинформационнойоткрытости</w:t>
      </w:r>
      <w:r w:rsidRPr="00117C08">
        <w:rPr>
          <w:rFonts w:ascii="Pragmatica Cyr" w:hAnsi="Pragmatica Cyr" w:cs="Pragmatica Cyr"/>
          <w:bCs/>
          <w:szCs w:val="28"/>
        </w:rPr>
        <w:t xml:space="preserve">, </w:t>
      </w:r>
      <w:r w:rsidRPr="00117C08">
        <w:rPr>
          <w:rFonts w:ascii="Pragmatica Cyr" w:hAnsi="Pragmatica Cyr" w:cs="Pragmatica Cyr" w:hint="eastAsia"/>
          <w:bCs/>
          <w:szCs w:val="28"/>
        </w:rPr>
        <w:t>соблюдение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права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граждан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на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получение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полной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и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достоверной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информации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о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деятельности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органов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местного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самоуправления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города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Нефтеюганска</w:t>
      </w:r>
      <w:r w:rsidRPr="00117C08">
        <w:rPr>
          <w:rFonts w:ascii="Pragmatica Cyr" w:hAnsi="Pragmatica Cyr" w:cs="Pragmatica Cyr"/>
          <w:bCs/>
          <w:szCs w:val="28"/>
        </w:rPr>
        <w:t xml:space="preserve">, </w:t>
      </w:r>
      <w:r w:rsidRPr="00117C08">
        <w:rPr>
          <w:rFonts w:ascii="Pragmatica Cyr" w:hAnsi="Pragmatica Cyr" w:cs="Pragmatica Cyr" w:hint="eastAsia"/>
          <w:bCs/>
          <w:szCs w:val="28"/>
        </w:rPr>
        <w:t>реализация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целенаправленной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информационной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политики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органов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местного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самоуправления</w:t>
      </w:r>
      <w:r w:rsidRPr="00117C08">
        <w:rPr>
          <w:rFonts w:ascii="Pragmatica Cyr" w:hAnsi="Pragmatica Cyr" w:cs="Pragmatica Cyr"/>
          <w:bCs/>
          <w:szCs w:val="28"/>
        </w:rPr>
        <w:t xml:space="preserve">, </w:t>
      </w:r>
      <w:r w:rsidRPr="00117C08">
        <w:rPr>
          <w:rFonts w:ascii="Pragmatica Cyr" w:hAnsi="Pragmatica Cyr" w:cs="Pragmatica Cyr" w:hint="eastAsia"/>
          <w:bCs/>
          <w:szCs w:val="28"/>
        </w:rPr>
        <w:t>формирование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системы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взаимодействия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со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средствами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массовой</w:t>
      </w:r>
      <w:r w:rsidR="004F1615" w:rsidRPr="00117C08">
        <w:rPr>
          <w:rFonts w:ascii="Pragmatica Cyr" w:hAnsi="Pragmatica Cyr" w:cs="Pragmatica Cyr"/>
          <w:bCs/>
          <w:szCs w:val="28"/>
        </w:rPr>
        <w:t xml:space="preserve"> </w:t>
      </w:r>
      <w:r w:rsidRPr="00117C08">
        <w:rPr>
          <w:rFonts w:ascii="Pragmatica Cyr" w:hAnsi="Pragmatica Cyr" w:cs="Pragmatica Cyr" w:hint="eastAsia"/>
          <w:bCs/>
          <w:szCs w:val="28"/>
        </w:rPr>
        <w:t>информации</w:t>
      </w:r>
    </w:p>
    <w:p w:rsidR="004F1615" w:rsidRPr="00117C08" w:rsidRDefault="003566D0" w:rsidP="003566D0">
      <w:pPr>
        <w:ind w:firstLine="708"/>
        <w:rPr>
          <w:rFonts w:ascii="Pragmatica Cyr" w:hAnsi="Pragmatica Cyr" w:cs="Pragmatica Cyr"/>
          <w:bCs/>
          <w:szCs w:val="28"/>
        </w:rPr>
      </w:pPr>
      <w:r w:rsidRPr="00117C08">
        <w:rPr>
          <w:rFonts w:ascii="Pragmatica Cyr" w:hAnsi="Pragmatica Cyr" w:cs="Pragmatica Cyr"/>
          <w:bCs/>
          <w:szCs w:val="28"/>
        </w:rPr>
        <w:t xml:space="preserve">Основное мероприятие </w:t>
      </w:r>
    </w:p>
    <w:p w:rsidR="003566D0" w:rsidRPr="00117C08" w:rsidRDefault="003566D0" w:rsidP="003566D0">
      <w:pPr>
        <w:ind w:firstLine="708"/>
        <w:rPr>
          <w:color w:val="000000"/>
          <w:szCs w:val="28"/>
        </w:rPr>
      </w:pPr>
      <w:r w:rsidRPr="00117C08">
        <w:rPr>
          <w:rFonts w:ascii="Pragmatica Cyr" w:hAnsi="Pragmatica Cyr" w:cs="Pragmatica Cyr"/>
          <w:bCs/>
          <w:szCs w:val="28"/>
        </w:rPr>
        <w:t xml:space="preserve">1.1.1. </w:t>
      </w:r>
      <w:r w:rsidRPr="00117C08">
        <w:rPr>
          <w:rFonts w:hint="eastAsia"/>
          <w:color w:val="000000"/>
          <w:szCs w:val="28"/>
        </w:rPr>
        <w:t>Подготовка</w:t>
      </w:r>
      <w:r w:rsidR="004F1615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и</w:t>
      </w:r>
      <w:r w:rsidR="004F1615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размещение</w:t>
      </w:r>
      <w:r w:rsidR="004F1615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информационных</w:t>
      </w:r>
      <w:r w:rsidR="004F1615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материалов</w:t>
      </w:r>
      <w:r w:rsidR="004F1615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и</w:t>
      </w:r>
      <w:r w:rsidR="004F1615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фотоматериалов</w:t>
      </w:r>
      <w:r w:rsidR="004F1615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о</w:t>
      </w:r>
      <w:r w:rsidR="004F1615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деятельности</w:t>
      </w:r>
      <w:r w:rsidR="004F1615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органов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местного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самоуправления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в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СМИ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города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и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ХМАО</w:t>
      </w:r>
      <w:r w:rsidRPr="00117C08">
        <w:rPr>
          <w:color w:val="000000"/>
          <w:szCs w:val="28"/>
        </w:rPr>
        <w:t>-</w:t>
      </w:r>
      <w:r w:rsidRPr="00117C08">
        <w:rPr>
          <w:rFonts w:hint="eastAsia"/>
          <w:color w:val="000000"/>
          <w:szCs w:val="28"/>
        </w:rPr>
        <w:t>Югры</w:t>
      </w:r>
      <w:r w:rsidRPr="00117C08">
        <w:rPr>
          <w:color w:val="000000"/>
          <w:szCs w:val="28"/>
        </w:rPr>
        <w:t>.</w:t>
      </w:r>
    </w:p>
    <w:p w:rsidR="003566D0" w:rsidRPr="00117C08" w:rsidRDefault="003566D0" w:rsidP="003566D0">
      <w:pPr>
        <w:ind w:firstLine="708"/>
        <w:rPr>
          <w:color w:val="000000"/>
          <w:szCs w:val="28"/>
        </w:rPr>
      </w:pPr>
      <w:r w:rsidRPr="00117C08">
        <w:rPr>
          <w:color w:val="000000"/>
          <w:szCs w:val="28"/>
        </w:rPr>
        <w:t>Основное мероприятие включает в себя следующие программные мероприятия:</w:t>
      </w:r>
    </w:p>
    <w:p w:rsidR="003566D0" w:rsidRPr="00117C08" w:rsidRDefault="003566D0" w:rsidP="003566D0">
      <w:pPr>
        <w:rPr>
          <w:color w:val="000000"/>
          <w:szCs w:val="28"/>
        </w:rPr>
      </w:pPr>
      <w:r w:rsidRPr="00117C08">
        <w:rPr>
          <w:color w:val="000000"/>
          <w:szCs w:val="28"/>
        </w:rPr>
        <w:t>-подготовка и размещение информационных материалов о реализации городских социально значимых программ, мероприятий о деятельности органов местного самоуправления в электронных СМИ города Нефтеюганска, ХМАО – Югры (новостные репортажи);</w:t>
      </w:r>
    </w:p>
    <w:p w:rsidR="003566D0" w:rsidRPr="00117C08" w:rsidRDefault="003566D0" w:rsidP="003566D0">
      <w:pPr>
        <w:rPr>
          <w:color w:val="000000"/>
          <w:szCs w:val="28"/>
        </w:rPr>
      </w:pPr>
      <w:r w:rsidRPr="00117C08">
        <w:rPr>
          <w:color w:val="000000"/>
          <w:szCs w:val="28"/>
        </w:rPr>
        <w:t>-</w:t>
      </w:r>
      <w:r w:rsidRPr="00117C08">
        <w:rPr>
          <w:rFonts w:hint="eastAsia"/>
          <w:color w:val="000000"/>
          <w:szCs w:val="28"/>
        </w:rPr>
        <w:t>подготовка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и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размещение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материалов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о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реализации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городских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социально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значимых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программ</w:t>
      </w:r>
      <w:r w:rsidRPr="00117C08">
        <w:rPr>
          <w:color w:val="000000"/>
          <w:szCs w:val="28"/>
        </w:rPr>
        <w:t xml:space="preserve">, </w:t>
      </w:r>
      <w:r w:rsidRPr="00117C08">
        <w:rPr>
          <w:rFonts w:hint="eastAsia"/>
          <w:color w:val="000000"/>
          <w:szCs w:val="28"/>
        </w:rPr>
        <w:t>мероприятий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о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деятельности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органов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местного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самоуправления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в</w:t>
      </w:r>
      <w:r w:rsidRPr="00117C08">
        <w:rPr>
          <w:color w:val="000000"/>
          <w:szCs w:val="28"/>
        </w:rPr>
        <w:t xml:space="preserve"> эфире радиостанций города </w:t>
      </w:r>
      <w:r w:rsidRPr="00117C08">
        <w:rPr>
          <w:rFonts w:hint="eastAsia"/>
          <w:color w:val="000000"/>
          <w:szCs w:val="28"/>
        </w:rPr>
        <w:t>Нефтеюганска</w:t>
      </w:r>
      <w:r w:rsidRPr="00117C08">
        <w:rPr>
          <w:color w:val="000000"/>
          <w:szCs w:val="28"/>
        </w:rPr>
        <w:t xml:space="preserve"> (</w:t>
      </w:r>
      <w:r w:rsidRPr="00117C08">
        <w:rPr>
          <w:rFonts w:hint="eastAsia"/>
          <w:color w:val="000000"/>
          <w:szCs w:val="28"/>
        </w:rPr>
        <w:t>новостные</w:t>
      </w:r>
      <w:r w:rsidR="007C7E8A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репортажи</w:t>
      </w:r>
      <w:r w:rsidRPr="00117C08">
        <w:rPr>
          <w:color w:val="000000"/>
          <w:szCs w:val="28"/>
        </w:rPr>
        <w:t>; информационные программы);</w:t>
      </w:r>
    </w:p>
    <w:p w:rsidR="003566D0" w:rsidRPr="00117C08" w:rsidRDefault="003566D0" w:rsidP="003566D0">
      <w:pPr>
        <w:rPr>
          <w:color w:val="000000"/>
          <w:szCs w:val="28"/>
        </w:rPr>
      </w:pPr>
      <w:r w:rsidRPr="00117C08">
        <w:rPr>
          <w:color w:val="000000"/>
          <w:szCs w:val="28"/>
        </w:rPr>
        <w:t xml:space="preserve">-подготовка и размещение информационных материалов о реализации городских социально значимых программ, мероприятий о деятельности органов </w:t>
      </w:r>
      <w:r w:rsidRPr="00117C08">
        <w:rPr>
          <w:color w:val="000000"/>
          <w:szCs w:val="28"/>
        </w:rPr>
        <w:lastRenderedPageBreak/>
        <w:t>местного самоуправления в печатных СМИ города Нефтеюганска и ХМАО – Югры (репортажи, очерковые материалы, аналитические материалы, интервью);</w:t>
      </w:r>
    </w:p>
    <w:p w:rsidR="003566D0" w:rsidRPr="00117C08" w:rsidRDefault="003566D0" w:rsidP="003566D0">
      <w:pPr>
        <w:rPr>
          <w:color w:val="000000"/>
          <w:szCs w:val="28"/>
        </w:rPr>
      </w:pPr>
      <w:r w:rsidRPr="00117C08">
        <w:rPr>
          <w:color w:val="000000"/>
          <w:szCs w:val="28"/>
        </w:rPr>
        <w:t>-создание и размещение информационных материалов о деятельности органов местного самоуправления города Нефтеюганска в информационно-телекоммуникационной сети Интернет (пресс-релизы, аналитические материалы, новостные материалы, интервью, фоторепортажи);</w:t>
      </w:r>
    </w:p>
    <w:p w:rsidR="003566D0" w:rsidRPr="00117C08" w:rsidRDefault="003566D0" w:rsidP="003566D0">
      <w:pPr>
        <w:rPr>
          <w:color w:val="000000"/>
          <w:szCs w:val="28"/>
        </w:rPr>
      </w:pPr>
      <w:r w:rsidRPr="00117C08">
        <w:rPr>
          <w:color w:val="000000"/>
          <w:szCs w:val="28"/>
        </w:rPr>
        <w:t>-и</w:t>
      </w:r>
      <w:r w:rsidRPr="00117C08">
        <w:rPr>
          <w:rFonts w:hint="eastAsia"/>
          <w:color w:val="000000"/>
          <w:szCs w:val="28"/>
        </w:rPr>
        <w:t>нформирование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населения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о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деятельности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Думы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города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Нефтеюганска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в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электронных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СМИ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города</w:t>
      </w:r>
      <w:r w:rsidRPr="00117C08">
        <w:rPr>
          <w:color w:val="000000"/>
          <w:szCs w:val="28"/>
        </w:rPr>
        <w:t xml:space="preserve"> (</w:t>
      </w:r>
      <w:proofErr w:type="gramStart"/>
      <w:r w:rsidRPr="00117C08">
        <w:rPr>
          <w:rFonts w:hint="eastAsia"/>
          <w:color w:val="000000"/>
          <w:szCs w:val="28"/>
        </w:rPr>
        <w:t>аналитическая</w:t>
      </w:r>
      <w:proofErr w:type="gramEnd"/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ТВ</w:t>
      </w:r>
      <w:r w:rsidRPr="00117C08">
        <w:rPr>
          <w:color w:val="000000"/>
          <w:szCs w:val="28"/>
        </w:rPr>
        <w:t>-</w:t>
      </w:r>
      <w:r w:rsidRPr="00117C08">
        <w:rPr>
          <w:rFonts w:hint="eastAsia"/>
          <w:color w:val="000000"/>
          <w:szCs w:val="28"/>
        </w:rPr>
        <w:t>программа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о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деятельности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Думы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города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Нефтеюганска</w:t>
      </w:r>
      <w:r w:rsidRPr="00117C08">
        <w:rPr>
          <w:color w:val="000000"/>
          <w:szCs w:val="28"/>
        </w:rPr>
        <w:t>);</w:t>
      </w:r>
    </w:p>
    <w:p w:rsidR="003566D0" w:rsidRPr="00117C08" w:rsidRDefault="003566D0" w:rsidP="003566D0">
      <w:pPr>
        <w:rPr>
          <w:color w:val="000000"/>
          <w:szCs w:val="28"/>
        </w:rPr>
      </w:pPr>
      <w:r w:rsidRPr="00117C08">
        <w:rPr>
          <w:color w:val="000000"/>
          <w:szCs w:val="28"/>
        </w:rPr>
        <w:t>-подготовка</w:t>
      </w:r>
      <w:r w:rsidRPr="00117C08">
        <w:rPr>
          <w:rFonts w:ascii="Pragmatica" w:hAnsi="Pragmatica" w:cs="Pragmatica"/>
          <w:color w:val="000000"/>
          <w:szCs w:val="28"/>
        </w:rPr>
        <w:t xml:space="preserve"> фотоматериалов о реализации городских социально значимых программ, мероприятий о </w:t>
      </w:r>
      <w:r w:rsidRPr="00117C08">
        <w:rPr>
          <w:color w:val="000000"/>
          <w:szCs w:val="28"/>
        </w:rPr>
        <w:t>деятельности органов местного самоуправления города Нефтеюганска (фоторепортажи; портреты для доски почета, печать фотографий);</w:t>
      </w:r>
    </w:p>
    <w:p w:rsidR="003566D0" w:rsidRPr="00117C08" w:rsidRDefault="003566D0" w:rsidP="003566D0">
      <w:pPr>
        <w:rPr>
          <w:color w:val="000000"/>
          <w:szCs w:val="28"/>
        </w:rPr>
      </w:pPr>
      <w:r w:rsidRPr="00117C08">
        <w:rPr>
          <w:color w:val="000000"/>
          <w:szCs w:val="28"/>
        </w:rPr>
        <w:t>-о</w:t>
      </w:r>
      <w:r w:rsidRPr="00117C08">
        <w:rPr>
          <w:rFonts w:hint="eastAsia"/>
          <w:color w:val="000000"/>
          <w:szCs w:val="28"/>
        </w:rPr>
        <w:t>рганизация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и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проведение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информационных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мероприятий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СМИ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города</w:t>
      </w:r>
      <w:r w:rsidRPr="00117C08">
        <w:rPr>
          <w:color w:val="000000"/>
          <w:szCs w:val="28"/>
        </w:rPr>
        <w:t xml:space="preserve"> (</w:t>
      </w:r>
      <w:r w:rsidRPr="00117C08">
        <w:rPr>
          <w:rFonts w:hint="eastAsia"/>
          <w:color w:val="000000"/>
          <w:szCs w:val="28"/>
        </w:rPr>
        <w:t>прямая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ТВ</w:t>
      </w:r>
      <w:r w:rsidRPr="00117C08">
        <w:rPr>
          <w:color w:val="000000"/>
          <w:szCs w:val="28"/>
        </w:rPr>
        <w:t>-</w:t>
      </w:r>
      <w:r w:rsidRPr="00117C08">
        <w:rPr>
          <w:rFonts w:hint="eastAsia"/>
          <w:color w:val="000000"/>
          <w:szCs w:val="28"/>
        </w:rPr>
        <w:t>трансляция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главных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городских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мероприятий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в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эфире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телекомпани</w:t>
      </w:r>
      <w:r w:rsidRPr="00117C08">
        <w:rPr>
          <w:color w:val="000000"/>
          <w:szCs w:val="28"/>
        </w:rPr>
        <w:t xml:space="preserve">й </w:t>
      </w:r>
      <w:r w:rsidRPr="00117C08">
        <w:rPr>
          <w:rFonts w:hint="eastAsia"/>
          <w:color w:val="000000"/>
          <w:szCs w:val="28"/>
        </w:rPr>
        <w:t>и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на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светодиодных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экранах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города</w:t>
      </w:r>
      <w:r w:rsidRPr="00117C08">
        <w:rPr>
          <w:color w:val="000000"/>
          <w:szCs w:val="28"/>
        </w:rPr>
        <w:t>);</w:t>
      </w:r>
    </w:p>
    <w:p w:rsidR="003566D0" w:rsidRPr="00117C08" w:rsidRDefault="003566D0" w:rsidP="003566D0">
      <w:pPr>
        <w:ind w:firstLine="1"/>
        <w:rPr>
          <w:color w:val="000000"/>
          <w:szCs w:val="28"/>
        </w:rPr>
      </w:pPr>
      <w:r w:rsidRPr="00117C08">
        <w:rPr>
          <w:color w:val="000000"/>
          <w:szCs w:val="28"/>
        </w:rPr>
        <w:t>-п</w:t>
      </w:r>
      <w:r w:rsidRPr="00117C08">
        <w:rPr>
          <w:rFonts w:hint="eastAsia"/>
          <w:color w:val="000000"/>
          <w:szCs w:val="28"/>
        </w:rPr>
        <w:t>роведение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социологических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исследований</w:t>
      </w:r>
      <w:r w:rsidRPr="00117C08">
        <w:rPr>
          <w:color w:val="000000"/>
          <w:szCs w:val="28"/>
        </w:rPr>
        <w:t xml:space="preserve">, </w:t>
      </w:r>
      <w:r w:rsidRPr="00117C08">
        <w:rPr>
          <w:rFonts w:hint="eastAsia"/>
          <w:color w:val="000000"/>
          <w:szCs w:val="28"/>
        </w:rPr>
        <w:t>опросов</w:t>
      </w:r>
      <w:r w:rsidRPr="00117C08">
        <w:rPr>
          <w:color w:val="000000"/>
          <w:szCs w:val="28"/>
        </w:rPr>
        <w:t xml:space="preserve">, </w:t>
      </w:r>
      <w:r w:rsidRPr="00117C08">
        <w:rPr>
          <w:rFonts w:hint="eastAsia"/>
          <w:color w:val="000000"/>
          <w:szCs w:val="28"/>
        </w:rPr>
        <w:t>анализ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общественного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мнения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населения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по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основным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общественно</w:t>
      </w:r>
      <w:r w:rsidRPr="00117C08">
        <w:rPr>
          <w:color w:val="000000"/>
          <w:szCs w:val="28"/>
        </w:rPr>
        <w:t>-</w:t>
      </w:r>
      <w:r w:rsidRPr="00117C08">
        <w:rPr>
          <w:rFonts w:hint="eastAsia"/>
          <w:color w:val="000000"/>
          <w:szCs w:val="28"/>
        </w:rPr>
        <w:t>значимым</w:t>
      </w:r>
      <w:r w:rsidR="006D4A70" w:rsidRPr="00117C08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вопросам</w:t>
      </w:r>
      <w:r w:rsidRPr="00117C08">
        <w:rPr>
          <w:color w:val="000000"/>
          <w:szCs w:val="28"/>
        </w:rPr>
        <w:t xml:space="preserve"> (</w:t>
      </w:r>
      <w:r w:rsidRPr="00117C08">
        <w:rPr>
          <w:rFonts w:hint="eastAsia"/>
          <w:color w:val="000000"/>
          <w:szCs w:val="28"/>
        </w:rPr>
        <w:t>анкетирование</w:t>
      </w:r>
      <w:r w:rsidRPr="00117C08">
        <w:rPr>
          <w:color w:val="000000"/>
          <w:szCs w:val="28"/>
        </w:rPr>
        <w:t xml:space="preserve">, </w:t>
      </w:r>
      <w:r w:rsidRPr="00117C08">
        <w:rPr>
          <w:rFonts w:hint="eastAsia"/>
          <w:color w:val="000000"/>
          <w:szCs w:val="28"/>
        </w:rPr>
        <w:t>опросы</w:t>
      </w:r>
      <w:r w:rsidR="006D4A70" w:rsidRPr="00117C08">
        <w:rPr>
          <w:color w:val="000000"/>
          <w:szCs w:val="28"/>
        </w:rPr>
        <w:t xml:space="preserve">  </w:t>
      </w:r>
      <w:r w:rsidRPr="00117C08">
        <w:rPr>
          <w:rFonts w:hint="eastAsia"/>
          <w:color w:val="000000"/>
          <w:szCs w:val="28"/>
        </w:rPr>
        <w:t>населения</w:t>
      </w:r>
      <w:r w:rsidRPr="00117C08">
        <w:rPr>
          <w:color w:val="000000"/>
          <w:szCs w:val="28"/>
        </w:rPr>
        <w:t>);</w:t>
      </w:r>
    </w:p>
    <w:p w:rsidR="003566D0" w:rsidRPr="00117C08" w:rsidRDefault="003566D0" w:rsidP="003566D0">
      <w:pPr>
        <w:rPr>
          <w:color w:val="000000"/>
          <w:szCs w:val="28"/>
        </w:rPr>
      </w:pPr>
      <w:r w:rsidRPr="00117C08">
        <w:rPr>
          <w:color w:val="000000"/>
          <w:szCs w:val="28"/>
        </w:rPr>
        <w:t xml:space="preserve">-обслуживание официального сайта органов местного самоуправления; </w:t>
      </w:r>
    </w:p>
    <w:p w:rsidR="003566D0" w:rsidRPr="00117C08" w:rsidRDefault="003566D0" w:rsidP="003566D0">
      <w:pPr>
        <w:rPr>
          <w:color w:val="000000"/>
          <w:szCs w:val="28"/>
        </w:rPr>
      </w:pPr>
      <w:r w:rsidRPr="00117C08">
        <w:rPr>
          <w:color w:val="000000"/>
          <w:szCs w:val="28"/>
        </w:rPr>
        <w:t>-</w:t>
      </w:r>
      <w:r w:rsidRPr="00117C08">
        <w:rPr>
          <w:rFonts w:hint="eastAsia"/>
          <w:color w:val="000000"/>
          <w:szCs w:val="28"/>
        </w:rPr>
        <w:t>ежедневный</w:t>
      </w:r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мониторинг</w:t>
      </w:r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средств</w:t>
      </w:r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массовой</w:t>
      </w:r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информации</w:t>
      </w:r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города</w:t>
      </w:r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и</w:t>
      </w:r>
      <w:r w:rsidR="00CC00FA">
        <w:rPr>
          <w:color w:val="000000"/>
          <w:szCs w:val="28"/>
        </w:rPr>
        <w:t xml:space="preserve">             </w:t>
      </w:r>
      <w:r w:rsidRPr="00117C08">
        <w:rPr>
          <w:rFonts w:hint="eastAsia"/>
          <w:color w:val="000000"/>
          <w:szCs w:val="28"/>
        </w:rPr>
        <w:t>ХМАО</w:t>
      </w:r>
      <w:r w:rsidR="00CC00FA">
        <w:rPr>
          <w:color w:val="000000"/>
          <w:szCs w:val="28"/>
        </w:rPr>
        <w:t xml:space="preserve"> – </w:t>
      </w:r>
      <w:r w:rsidRPr="00117C08">
        <w:rPr>
          <w:rFonts w:hint="eastAsia"/>
          <w:color w:val="000000"/>
          <w:szCs w:val="28"/>
        </w:rPr>
        <w:t>Югры</w:t>
      </w:r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по</w:t>
      </w:r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актуальным</w:t>
      </w:r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проблемам</w:t>
      </w:r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городской</w:t>
      </w:r>
      <w:r w:rsidR="00CC00FA">
        <w:rPr>
          <w:color w:val="000000"/>
          <w:szCs w:val="28"/>
        </w:rPr>
        <w:t xml:space="preserve"> </w:t>
      </w:r>
      <w:r w:rsidRPr="00117C08">
        <w:rPr>
          <w:rFonts w:hint="eastAsia"/>
          <w:color w:val="000000"/>
          <w:szCs w:val="28"/>
        </w:rPr>
        <w:t>жизни</w:t>
      </w:r>
      <w:r w:rsidRPr="00117C08">
        <w:rPr>
          <w:color w:val="000000"/>
          <w:szCs w:val="28"/>
        </w:rPr>
        <w:t>.</w:t>
      </w:r>
    </w:p>
    <w:p w:rsidR="003566D0" w:rsidRPr="00117C08" w:rsidRDefault="003566D0" w:rsidP="003566D0">
      <w:pPr>
        <w:rPr>
          <w:color w:val="000000"/>
          <w:szCs w:val="28"/>
        </w:rPr>
      </w:pPr>
      <w:r w:rsidRPr="00117C08">
        <w:rPr>
          <w:color w:val="000000"/>
          <w:szCs w:val="28"/>
        </w:rPr>
        <w:t>Срок реализации мероприятия – 2017 год.</w:t>
      </w:r>
    </w:p>
    <w:p w:rsidR="003566D0" w:rsidRPr="00117C08" w:rsidRDefault="003566D0" w:rsidP="003566D0">
      <w:pPr>
        <w:rPr>
          <w:bCs/>
          <w:szCs w:val="28"/>
        </w:rPr>
      </w:pPr>
    </w:p>
    <w:p w:rsidR="003566D0" w:rsidRPr="00117C08" w:rsidRDefault="003566D0" w:rsidP="00F44480">
      <w:pPr>
        <w:autoSpaceDE w:val="0"/>
        <w:autoSpaceDN w:val="0"/>
        <w:adjustRightInd w:val="0"/>
        <w:rPr>
          <w:rFonts w:ascii="Calibri" w:hAnsi="Calibri"/>
          <w:bCs/>
          <w:color w:val="000000"/>
          <w:szCs w:val="28"/>
        </w:rPr>
      </w:pPr>
      <w:r w:rsidRPr="00117C08">
        <w:rPr>
          <w:bCs/>
          <w:color w:val="000000"/>
          <w:szCs w:val="28"/>
        </w:rPr>
        <w:t>4.</w:t>
      </w:r>
      <w:r w:rsidRPr="00117C08">
        <w:rPr>
          <w:rFonts w:ascii="Pragmatica" w:hAnsi="Pragmatica"/>
          <w:bCs/>
          <w:color w:val="000000"/>
          <w:szCs w:val="28"/>
        </w:rPr>
        <w:t>Ожидаемые конечные результаты реализации Программы</w:t>
      </w:r>
    </w:p>
    <w:p w:rsidR="003566D0" w:rsidRPr="00117C08" w:rsidRDefault="003566D0" w:rsidP="003566D0">
      <w:pPr>
        <w:autoSpaceDE w:val="0"/>
        <w:autoSpaceDN w:val="0"/>
        <w:adjustRightInd w:val="0"/>
        <w:rPr>
          <w:bCs/>
          <w:szCs w:val="28"/>
        </w:rPr>
      </w:pPr>
      <w:r w:rsidRPr="00117C08">
        <w:rPr>
          <w:bCs/>
          <w:szCs w:val="28"/>
        </w:rPr>
        <w:t xml:space="preserve">Ожидаемые и конечные результаты Программы приведены </w:t>
      </w:r>
      <w:r w:rsidR="00CC00FA">
        <w:rPr>
          <w:bCs/>
          <w:szCs w:val="28"/>
        </w:rPr>
        <w:t xml:space="preserve">                           </w:t>
      </w:r>
      <w:r w:rsidRPr="00117C08">
        <w:rPr>
          <w:bCs/>
          <w:szCs w:val="28"/>
        </w:rPr>
        <w:t>в приложении 1.</w:t>
      </w:r>
    </w:p>
    <w:p w:rsidR="003566D0" w:rsidRPr="00117C08" w:rsidRDefault="003566D0" w:rsidP="003566D0">
      <w:pPr>
        <w:autoSpaceDE w:val="0"/>
        <w:autoSpaceDN w:val="0"/>
        <w:adjustRightInd w:val="0"/>
        <w:rPr>
          <w:bCs/>
          <w:szCs w:val="28"/>
        </w:rPr>
      </w:pPr>
      <w:r w:rsidRPr="00117C08">
        <w:rPr>
          <w:bCs/>
          <w:szCs w:val="28"/>
        </w:rPr>
        <w:t>В ходе реализации Программы ожидаются следующие результаты показателей:</w:t>
      </w:r>
    </w:p>
    <w:p w:rsidR="003566D0" w:rsidRPr="00117C08" w:rsidRDefault="003566D0" w:rsidP="003566D0">
      <w:pPr>
        <w:autoSpaceDE w:val="0"/>
        <w:autoSpaceDN w:val="0"/>
        <w:adjustRightInd w:val="0"/>
        <w:rPr>
          <w:bCs/>
          <w:szCs w:val="28"/>
        </w:rPr>
      </w:pPr>
      <w:r w:rsidRPr="00117C08">
        <w:rPr>
          <w:bCs/>
          <w:szCs w:val="28"/>
        </w:rPr>
        <w:t>1.Повышение уровня информированности населения о деятельности органов местного самоуправления города Нефтеюганска до 70% - в 2017 году.</w:t>
      </w:r>
    </w:p>
    <w:p w:rsidR="003566D0" w:rsidRPr="00117C08" w:rsidRDefault="003566D0" w:rsidP="003566D0">
      <w:pPr>
        <w:autoSpaceDE w:val="0"/>
        <w:autoSpaceDN w:val="0"/>
        <w:adjustRightInd w:val="0"/>
        <w:rPr>
          <w:szCs w:val="28"/>
        </w:rPr>
      </w:pPr>
      <w:r w:rsidRPr="00117C08">
        <w:rPr>
          <w:szCs w:val="28"/>
        </w:rPr>
        <w:t>2.Увеличение доли населения, выражающего удовлетворенность информационной открытостью органов местного самоуправления города Нефтеюганска до 70% - в 2017 году.</w:t>
      </w:r>
    </w:p>
    <w:p w:rsidR="003566D0" w:rsidRPr="00117C08" w:rsidRDefault="003566D0" w:rsidP="003566D0">
      <w:pPr>
        <w:rPr>
          <w:szCs w:val="28"/>
        </w:rPr>
      </w:pPr>
      <w:r w:rsidRPr="00117C08">
        <w:rPr>
          <w:szCs w:val="28"/>
        </w:rPr>
        <w:t xml:space="preserve">3.Увеличение количества позитивных материалов в СМИ о деятельности органов местного самоуправления </w:t>
      </w:r>
      <w:proofErr w:type="spellStart"/>
      <w:r w:rsidRPr="00117C08">
        <w:rPr>
          <w:szCs w:val="28"/>
        </w:rPr>
        <w:t>г</w:t>
      </w:r>
      <w:proofErr w:type="gramStart"/>
      <w:r w:rsidRPr="00117C08">
        <w:rPr>
          <w:szCs w:val="28"/>
        </w:rPr>
        <w:t>.Н</w:t>
      </w:r>
      <w:proofErr w:type="gramEnd"/>
      <w:r w:rsidRPr="00117C08">
        <w:rPr>
          <w:szCs w:val="28"/>
        </w:rPr>
        <w:t>ефтеюганска</w:t>
      </w:r>
      <w:proofErr w:type="spellEnd"/>
      <w:r w:rsidRPr="00117C08">
        <w:rPr>
          <w:szCs w:val="28"/>
        </w:rPr>
        <w:t xml:space="preserve"> и о реализации приоритетных направлений социально-экономического развития города в общем объёме сообщений в СМИ города Нефтеюганска, Ханты-Мансийского автономного округа - Югры и Российской Федерации до 65% - в 2017 году.</w:t>
      </w:r>
    </w:p>
    <w:p w:rsidR="003566D0" w:rsidRPr="00117C08" w:rsidRDefault="003566D0" w:rsidP="003566D0">
      <w:pPr>
        <w:rPr>
          <w:szCs w:val="28"/>
        </w:rPr>
      </w:pPr>
      <w:r w:rsidRPr="00117C08">
        <w:rPr>
          <w:szCs w:val="28"/>
        </w:rPr>
        <w:lastRenderedPageBreak/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3566D0" w:rsidRPr="00117C08" w:rsidRDefault="003566D0" w:rsidP="003566D0">
      <w:pPr>
        <w:ind w:firstLine="0"/>
        <w:rPr>
          <w:szCs w:val="28"/>
        </w:rPr>
      </w:pPr>
      <w:r w:rsidRPr="00117C08">
        <w:rPr>
          <w:szCs w:val="28"/>
        </w:rPr>
        <w:t>-привлечения общественного интереса к деятельности органов местного самоуправления и укрепления атмосферы доверия граждан к органам местного самоуправления города Нефтеюганска;</w:t>
      </w:r>
    </w:p>
    <w:p w:rsidR="003566D0" w:rsidRPr="00117C08" w:rsidRDefault="003566D0" w:rsidP="003566D0">
      <w:pPr>
        <w:ind w:firstLine="0"/>
        <w:rPr>
          <w:szCs w:val="28"/>
        </w:rPr>
      </w:pPr>
      <w:r w:rsidRPr="00117C08">
        <w:rPr>
          <w:szCs w:val="28"/>
        </w:rPr>
        <w:t>-улучшения координации и взаимодействия граждан, органов местного самоуправления города Нефтеюганска и средств массовой информации по вопросам местного значения.</w:t>
      </w:r>
    </w:p>
    <w:p w:rsidR="003566D0" w:rsidRPr="00117C08" w:rsidRDefault="003566D0" w:rsidP="003566D0">
      <w:pPr>
        <w:rPr>
          <w:szCs w:val="28"/>
        </w:rPr>
      </w:pPr>
      <w:r w:rsidRPr="00117C08">
        <w:rPr>
          <w:szCs w:val="28"/>
        </w:rPr>
        <w:t>Реализация Программы будет способствовать созданию единого информационного пространства на территории муниципального образования, всестороннему информационному обеспечению социально-экономического и общественно-политического развития города Нефтеюганска по всем направлениям деятельности органов местного самоуправления города.</w:t>
      </w:r>
    </w:p>
    <w:p w:rsidR="003566D0" w:rsidRPr="00117C08" w:rsidRDefault="003566D0" w:rsidP="003566D0">
      <w:pPr>
        <w:rPr>
          <w:szCs w:val="28"/>
        </w:rPr>
      </w:pPr>
      <w:r w:rsidRPr="00117C08">
        <w:rPr>
          <w:szCs w:val="28"/>
        </w:rPr>
        <w:t>Своевременное и достоверное информирование населения города Нефтеюганска призвано обеспечить снижение социальной напряженности, предотвращение социальных конфликтов.</w:t>
      </w:r>
    </w:p>
    <w:p w:rsidR="003566D0" w:rsidRPr="00117C08" w:rsidRDefault="003566D0" w:rsidP="003566D0">
      <w:pPr>
        <w:rPr>
          <w:szCs w:val="28"/>
        </w:rPr>
      </w:pPr>
      <w:r w:rsidRPr="00117C08">
        <w:rPr>
          <w:szCs w:val="28"/>
        </w:rPr>
        <w:t>Реализация программных мероприятий позволит средствам массовой информации города Нефтеюганска и ХМАО</w:t>
      </w:r>
      <w:r w:rsidR="00CC00FA">
        <w:rPr>
          <w:szCs w:val="28"/>
        </w:rPr>
        <w:t xml:space="preserve"> </w:t>
      </w:r>
      <w:r w:rsidRPr="00117C08">
        <w:rPr>
          <w:szCs w:val="28"/>
        </w:rPr>
        <w:t>-</w:t>
      </w:r>
      <w:r w:rsidR="00CC00FA">
        <w:rPr>
          <w:szCs w:val="28"/>
        </w:rPr>
        <w:t xml:space="preserve"> </w:t>
      </w:r>
      <w:r w:rsidRPr="00117C08">
        <w:rPr>
          <w:szCs w:val="28"/>
        </w:rPr>
        <w:t>Югры активизировать освещение социально значимых тем и повысить качество информационных продуктов. Программа будет иметь позитивные результаты для общественно-политической жизни города Нефтеюганска.</w:t>
      </w:r>
    </w:p>
    <w:p w:rsidR="003566D0" w:rsidRPr="00117C08" w:rsidRDefault="003566D0" w:rsidP="003566D0">
      <w:pPr>
        <w:jc w:val="center"/>
        <w:rPr>
          <w:rFonts w:ascii="Calibri" w:hAnsi="Calibri" w:cs="Pragmatica"/>
          <w:szCs w:val="28"/>
        </w:rPr>
      </w:pPr>
    </w:p>
    <w:p w:rsidR="003566D0" w:rsidRPr="00117C08" w:rsidRDefault="003566D0" w:rsidP="00F44480">
      <w:pPr>
        <w:rPr>
          <w:rFonts w:ascii="Calibri" w:hAnsi="Calibri" w:cs="Pragmatica"/>
          <w:szCs w:val="28"/>
        </w:rPr>
      </w:pPr>
      <w:r w:rsidRPr="00117C08">
        <w:rPr>
          <w:rFonts w:ascii="Pragmatica" w:hAnsi="Pragmatica" w:cs="Pragmatica"/>
          <w:szCs w:val="28"/>
        </w:rPr>
        <w:t>5.Механизм реализации Программы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>Механизм реализации Программы представляет собой скоординированные по срокам и направлениям действия исполнителей конкретных мероприятий, ведущие к достижению намеченных результатов.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 xml:space="preserve">Текущее управление реализацией Программы осуществляется информационно-аналитическим отделом департамента по делам администрации города Нефтеюганска. После принятия и утверждения Программы </w:t>
      </w:r>
      <w:proofErr w:type="gramStart"/>
      <w:r w:rsidRPr="00117C08">
        <w:rPr>
          <w:bCs/>
          <w:szCs w:val="28"/>
        </w:rPr>
        <w:t>информационно-аналитический</w:t>
      </w:r>
      <w:proofErr w:type="gramEnd"/>
      <w:r w:rsidRPr="00117C08">
        <w:rPr>
          <w:bCs/>
          <w:szCs w:val="28"/>
        </w:rPr>
        <w:t xml:space="preserve"> департамента по делам администрации города Нефтеюганска реализует программные мероприятия, обеспечивает эффективное использование средств, выделяемых на реализацию мероприятий Программы.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 xml:space="preserve">При необходимости субъект бюджетного планирования вносит предложения о корректировке программных мероприятий, сроках их реализации, а также объёмах финансирования. </w:t>
      </w:r>
    </w:p>
    <w:p w:rsidR="003566D0" w:rsidRPr="00117C08" w:rsidRDefault="003566D0" w:rsidP="003566D0">
      <w:pPr>
        <w:rPr>
          <w:bCs/>
          <w:szCs w:val="28"/>
        </w:rPr>
      </w:pPr>
      <w:proofErr w:type="gramStart"/>
      <w:r w:rsidRPr="00117C08">
        <w:rPr>
          <w:bCs/>
          <w:szCs w:val="28"/>
        </w:rPr>
        <w:t xml:space="preserve">Реализация программных мероприятий и отбор исполнителей программных мероприятий осуществляется на основе муниципальных заказов, составляемых в соответствии с законодательством Российской Федерации, а также муниципальных контрактов, заключаемых в соответствии с </w:t>
      </w:r>
      <w:r w:rsidRPr="00117C08">
        <w:rPr>
          <w:rFonts w:hint="eastAsia"/>
          <w:bCs/>
          <w:szCs w:val="28"/>
        </w:rPr>
        <w:t>Федеральны</w:t>
      </w:r>
      <w:r w:rsidRPr="00117C08">
        <w:rPr>
          <w:bCs/>
          <w:szCs w:val="28"/>
        </w:rPr>
        <w:t xml:space="preserve">м </w:t>
      </w:r>
      <w:r w:rsidRPr="00117C08">
        <w:rPr>
          <w:rFonts w:hint="eastAsia"/>
          <w:bCs/>
          <w:szCs w:val="28"/>
        </w:rPr>
        <w:t>закон</w:t>
      </w:r>
      <w:r w:rsidRPr="00117C08">
        <w:rPr>
          <w:bCs/>
          <w:szCs w:val="28"/>
        </w:rPr>
        <w:t xml:space="preserve">ом </w:t>
      </w:r>
      <w:r w:rsidRPr="00117C08">
        <w:rPr>
          <w:rFonts w:hint="eastAsia"/>
          <w:bCs/>
          <w:szCs w:val="28"/>
        </w:rPr>
        <w:t>от</w:t>
      </w:r>
      <w:r w:rsidRPr="00117C08">
        <w:rPr>
          <w:bCs/>
          <w:szCs w:val="28"/>
        </w:rPr>
        <w:t xml:space="preserve"> 05.04.2013 </w:t>
      </w:r>
      <w:r w:rsidR="00F44480" w:rsidRPr="00117C08">
        <w:rPr>
          <w:bCs/>
          <w:szCs w:val="28"/>
        </w:rPr>
        <w:t>№</w:t>
      </w:r>
      <w:r w:rsidRPr="00117C08">
        <w:rPr>
          <w:bCs/>
          <w:szCs w:val="28"/>
        </w:rPr>
        <w:t xml:space="preserve"> 44-</w:t>
      </w:r>
      <w:r w:rsidRPr="00117C08">
        <w:rPr>
          <w:rFonts w:hint="eastAsia"/>
          <w:bCs/>
          <w:szCs w:val="28"/>
        </w:rPr>
        <w:t>ФЗ</w:t>
      </w:r>
      <w:r w:rsidRPr="00117C08">
        <w:rPr>
          <w:bCs/>
          <w:szCs w:val="28"/>
        </w:rPr>
        <w:t xml:space="preserve"> (</w:t>
      </w:r>
      <w:r w:rsidRPr="00117C08">
        <w:rPr>
          <w:rFonts w:hint="eastAsia"/>
          <w:bCs/>
          <w:szCs w:val="28"/>
        </w:rPr>
        <w:t>ред</w:t>
      </w:r>
      <w:r w:rsidRPr="00117C08">
        <w:rPr>
          <w:bCs/>
          <w:szCs w:val="28"/>
        </w:rPr>
        <w:t xml:space="preserve">. </w:t>
      </w:r>
      <w:r w:rsidRPr="00117C08">
        <w:rPr>
          <w:rFonts w:hint="eastAsia"/>
          <w:bCs/>
          <w:szCs w:val="28"/>
        </w:rPr>
        <w:t>от</w:t>
      </w:r>
      <w:r w:rsidRPr="00117C08">
        <w:rPr>
          <w:bCs/>
          <w:szCs w:val="28"/>
        </w:rPr>
        <w:t xml:space="preserve"> 21.07.2014) </w:t>
      </w:r>
      <w:r w:rsidR="00F44480" w:rsidRPr="00117C08">
        <w:rPr>
          <w:bCs/>
          <w:szCs w:val="28"/>
        </w:rPr>
        <w:t>«</w:t>
      </w:r>
      <w:r w:rsidRPr="00117C08">
        <w:rPr>
          <w:rFonts w:hint="eastAsia"/>
          <w:bCs/>
          <w:szCs w:val="28"/>
        </w:rPr>
        <w:t>О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lastRenderedPageBreak/>
        <w:t>контрактной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t>системе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t>в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t>сфере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t>закупок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t>товаров</w:t>
      </w:r>
      <w:r w:rsidRPr="00117C08">
        <w:rPr>
          <w:bCs/>
          <w:szCs w:val="28"/>
        </w:rPr>
        <w:t xml:space="preserve">, </w:t>
      </w:r>
      <w:r w:rsidRPr="00117C08">
        <w:rPr>
          <w:rFonts w:hint="eastAsia"/>
          <w:bCs/>
          <w:szCs w:val="28"/>
        </w:rPr>
        <w:t>работ</w:t>
      </w:r>
      <w:r w:rsidRPr="00117C08">
        <w:rPr>
          <w:bCs/>
          <w:szCs w:val="28"/>
        </w:rPr>
        <w:t xml:space="preserve">, </w:t>
      </w:r>
      <w:r w:rsidRPr="00117C08">
        <w:rPr>
          <w:rFonts w:hint="eastAsia"/>
          <w:bCs/>
          <w:szCs w:val="28"/>
        </w:rPr>
        <w:t>услуг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t>для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t>обеспечения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t>государственных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t>и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t>муниципальных</w:t>
      </w:r>
      <w:r w:rsidR="00E5418C" w:rsidRPr="00117C08">
        <w:rPr>
          <w:bCs/>
          <w:szCs w:val="28"/>
        </w:rPr>
        <w:t xml:space="preserve"> </w:t>
      </w:r>
      <w:r w:rsidRPr="00117C08">
        <w:rPr>
          <w:rFonts w:hint="eastAsia"/>
          <w:bCs/>
          <w:szCs w:val="28"/>
        </w:rPr>
        <w:t>нужд</w:t>
      </w:r>
      <w:r w:rsidR="00F44480" w:rsidRPr="00117C08">
        <w:rPr>
          <w:bCs/>
          <w:szCs w:val="28"/>
        </w:rPr>
        <w:t>»</w:t>
      </w:r>
      <w:r w:rsidRPr="00117C08">
        <w:rPr>
          <w:bCs/>
          <w:szCs w:val="28"/>
        </w:rPr>
        <w:t>.</w:t>
      </w:r>
      <w:proofErr w:type="gramEnd"/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>Информационно-аналитическим отделом департамента по делам администрации города Нефтеюганска составляются технические задания для исполнителей муниципальных контрактов.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>Исполнители муниципальных контрактов осуществляют выполнение технических заданий.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 xml:space="preserve">Информационно-аналитический отдел департамента по делам администрации города Нефтеюганска осуществляет </w:t>
      </w:r>
      <w:proofErr w:type="gramStart"/>
      <w:r w:rsidRPr="00117C08">
        <w:rPr>
          <w:bCs/>
          <w:szCs w:val="28"/>
        </w:rPr>
        <w:t>контроль за</w:t>
      </w:r>
      <w:proofErr w:type="gramEnd"/>
      <w:r w:rsidRPr="00117C08">
        <w:rPr>
          <w:bCs/>
          <w:szCs w:val="28"/>
        </w:rPr>
        <w:t xml:space="preserve"> ходом выполнения технических заданий.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>По окончании выполнения технических заданий исполнитель муниципального контракта (муниципального заказа) предоставляет акт выполненных работ, счёт, при необходимости эфирную справку или справку о выходе в свет публикаций.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>Информационно-аналитический отдел департамента по делам администрации  города Нефтеюганска составляет отчёт о выполнении заказа, подписывает в пределах своей компетенции экземпляр акта выполненных работ и передаёт весь пакет финансовых и отчётных документов главному распорядителю бюджетных средств (далее – ГРБС).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>ГРБС осуществляет оплату за выполненные работы или оказанные услуги.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>Риски для реализации Программы отсутствуют.</w:t>
      </w:r>
    </w:p>
    <w:p w:rsidR="003566D0" w:rsidRPr="00117C08" w:rsidRDefault="003566D0" w:rsidP="003566D0">
      <w:pPr>
        <w:rPr>
          <w:bCs/>
          <w:szCs w:val="28"/>
        </w:rPr>
      </w:pPr>
    </w:p>
    <w:p w:rsidR="003566D0" w:rsidRPr="00117C08" w:rsidRDefault="003566D0" w:rsidP="00F44480">
      <w:pPr>
        <w:rPr>
          <w:bCs/>
          <w:szCs w:val="28"/>
        </w:rPr>
      </w:pPr>
      <w:r w:rsidRPr="00117C08">
        <w:rPr>
          <w:bCs/>
          <w:szCs w:val="28"/>
        </w:rPr>
        <w:t>6.Обоснование ресурсного обеспечения Программы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>Финансирование Программы осуществляется за счёт бюджета города. Общий объём финансирования Программы –</w:t>
      </w:r>
      <w:r w:rsidR="00CC00FA">
        <w:rPr>
          <w:bCs/>
          <w:szCs w:val="28"/>
        </w:rPr>
        <w:t xml:space="preserve"> </w:t>
      </w:r>
      <w:r w:rsidRPr="00117C08">
        <w:rPr>
          <w:bCs/>
          <w:szCs w:val="28"/>
        </w:rPr>
        <w:t>8 173,1</w:t>
      </w:r>
      <w:r w:rsidR="009D3DA7" w:rsidRPr="00117C08">
        <w:rPr>
          <w:bCs/>
          <w:szCs w:val="28"/>
        </w:rPr>
        <w:t>00</w:t>
      </w:r>
      <w:r w:rsidRPr="00117C08">
        <w:rPr>
          <w:bCs/>
          <w:color w:val="000000"/>
          <w:szCs w:val="28"/>
        </w:rPr>
        <w:t>тыс. рублей, в том числе по годам:</w:t>
      </w:r>
    </w:p>
    <w:p w:rsidR="003566D0" w:rsidRPr="00117C08" w:rsidRDefault="003566D0" w:rsidP="003566D0">
      <w:pPr>
        <w:rPr>
          <w:bCs/>
          <w:szCs w:val="28"/>
        </w:rPr>
      </w:pPr>
      <w:r w:rsidRPr="00117C08">
        <w:rPr>
          <w:bCs/>
          <w:szCs w:val="28"/>
        </w:rPr>
        <w:t>2017 год – 8 173,1</w:t>
      </w:r>
      <w:r w:rsidR="009D3DA7" w:rsidRPr="00117C08">
        <w:rPr>
          <w:bCs/>
          <w:szCs w:val="28"/>
        </w:rPr>
        <w:t>00</w:t>
      </w:r>
      <w:r w:rsidRPr="00117C08">
        <w:rPr>
          <w:bCs/>
          <w:szCs w:val="28"/>
        </w:rPr>
        <w:t xml:space="preserve"> тыс.</w:t>
      </w:r>
      <w:r w:rsidRPr="00117C08">
        <w:rPr>
          <w:bCs/>
          <w:color w:val="000000"/>
          <w:szCs w:val="28"/>
        </w:rPr>
        <w:t xml:space="preserve"> рублей.</w:t>
      </w:r>
    </w:p>
    <w:p w:rsidR="003566D0" w:rsidRPr="00117C08" w:rsidRDefault="003566D0" w:rsidP="00434B71">
      <w:pPr>
        <w:rPr>
          <w:sz w:val="24"/>
          <w:szCs w:val="24"/>
        </w:rPr>
      </w:pPr>
    </w:p>
    <w:p w:rsidR="003566D0" w:rsidRPr="00117C08" w:rsidRDefault="003566D0" w:rsidP="00434B71">
      <w:pPr>
        <w:rPr>
          <w:sz w:val="24"/>
          <w:szCs w:val="24"/>
        </w:rPr>
      </w:pPr>
    </w:p>
    <w:p w:rsidR="001A63DC" w:rsidRPr="00117C08" w:rsidRDefault="001A63DC" w:rsidP="00434B71">
      <w:pPr>
        <w:rPr>
          <w:sz w:val="24"/>
          <w:szCs w:val="24"/>
        </w:rPr>
      </w:pPr>
    </w:p>
    <w:p w:rsidR="00F44480" w:rsidRPr="00117C08" w:rsidRDefault="00F44480" w:rsidP="002A74F6">
      <w:pPr>
        <w:ind w:left="5670" w:firstLine="0"/>
        <w:jc w:val="left"/>
        <w:rPr>
          <w:szCs w:val="28"/>
        </w:rPr>
      </w:pPr>
    </w:p>
    <w:p w:rsidR="00F44480" w:rsidRPr="00117C08" w:rsidRDefault="00F44480" w:rsidP="002A74F6">
      <w:pPr>
        <w:ind w:left="5670" w:firstLine="0"/>
        <w:jc w:val="left"/>
        <w:rPr>
          <w:szCs w:val="28"/>
        </w:rPr>
      </w:pPr>
    </w:p>
    <w:p w:rsidR="00F44480" w:rsidRPr="00117C08" w:rsidRDefault="00F44480" w:rsidP="002A74F6">
      <w:pPr>
        <w:ind w:left="5670" w:firstLine="0"/>
        <w:jc w:val="left"/>
        <w:rPr>
          <w:szCs w:val="28"/>
        </w:rPr>
      </w:pPr>
    </w:p>
    <w:p w:rsidR="00F44480" w:rsidRPr="00117C08" w:rsidRDefault="00F44480" w:rsidP="002A74F6">
      <w:pPr>
        <w:ind w:left="5670" w:firstLine="0"/>
        <w:jc w:val="left"/>
        <w:rPr>
          <w:szCs w:val="28"/>
        </w:rPr>
      </w:pPr>
    </w:p>
    <w:p w:rsidR="00F44480" w:rsidRPr="00117C08" w:rsidRDefault="00F44480" w:rsidP="002A74F6">
      <w:pPr>
        <w:ind w:left="5670" w:firstLine="0"/>
        <w:jc w:val="left"/>
        <w:rPr>
          <w:szCs w:val="28"/>
        </w:rPr>
      </w:pPr>
    </w:p>
    <w:p w:rsidR="00F44480" w:rsidRPr="00117C08" w:rsidRDefault="00F44480" w:rsidP="002A74F6">
      <w:pPr>
        <w:ind w:left="5670" w:firstLine="0"/>
        <w:jc w:val="left"/>
        <w:rPr>
          <w:szCs w:val="28"/>
        </w:rPr>
      </w:pPr>
    </w:p>
    <w:p w:rsidR="00F44480" w:rsidRPr="00117C08" w:rsidRDefault="00F44480" w:rsidP="002A74F6">
      <w:pPr>
        <w:ind w:left="5670" w:firstLine="0"/>
        <w:jc w:val="left"/>
        <w:rPr>
          <w:szCs w:val="28"/>
        </w:rPr>
      </w:pPr>
    </w:p>
    <w:p w:rsidR="00F44480" w:rsidRPr="00117C08" w:rsidRDefault="00F44480" w:rsidP="002A74F6">
      <w:pPr>
        <w:ind w:left="5670" w:firstLine="0"/>
        <w:jc w:val="left"/>
        <w:rPr>
          <w:szCs w:val="28"/>
        </w:rPr>
      </w:pPr>
    </w:p>
    <w:p w:rsidR="00F44480" w:rsidRPr="00117C08" w:rsidRDefault="00F44480" w:rsidP="002A74F6">
      <w:pPr>
        <w:ind w:left="5670" w:firstLine="0"/>
        <w:jc w:val="left"/>
        <w:rPr>
          <w:szCs w:val="28"/>
        </w:rPr>
      </w:pPr>
    </w:p>
    <w:p w:rsidR="00F44480" w:rsidRPr="00117C08" w:rsidRDefault="00F44480" w:rsidP="002A74F6">
      <w:pPr>
        <w:ind w:left="5670" w:firstLine="0"/>
        <w:jc w:val="left"/>
        <w:rPr>
          <w:szCs w:val="28"/>
        </w:rPr>
      </w:pPr>
    </w:p>
    <w:p w:rsidR="00F44480" w:rsidRPr="00117C08" w:rsidRDefault="00F44480" w:rsidP="002A74F6">
      <w:pPr>
        <w:ind w:left="5670" w:firstLine="0"/>
        <w:jc w:val="left"/>
        <w:rPr>
          <w:szCs w:val="28"/>
        </w:rPr>
      </w:pPr>
    </w:p>
    <w:p w:rsidR="001A63DC" w:rsidRPr="00117C08" w:rsidRDefault="001D2961" w:rsidP="002A74F6">
      <w:pPr>
        <w:ind w:left="5670" w:firstLine="0"/>
        <w:jc w:val="left"/>
        <w:rPr>
          <w:szCs w:val="28"/>
        </w:rPr>
      </w:pPr>
      <w:r w:rsidRPr="00117C08">
        <w:rPr>
          <w:szCs w:val="28"/>
        </w:rPr>
        <w:lastRenderedPageBreak/>
        <w:t>Приложение 1</w:t>
      </w:r>
    </w:p>
    <w:p w:rsidR="003566D0" w:rsidRDefault="003566D0" w:rsidP="003566D0">
      <w:pPr>
        <w:autoSpaceDE w:val="0"/>
        <w:autoSpaceDN w:val="0"/>
        <w:adjustRightInd w:val="0"/>
        <w:ind w:left="5670" w:firstLine="0"/>
        <w:rPr>
          <w:bCs/>
          <w:szCs w:val="28"/>
        </w:rPr>
      </w:pPr>
      <w:r w:rsidRPr="00117C08">
        <w:rPr>
          <w:bCs/>
          <w:szCs w:val="28"/>
        </w:rPr>
        <w:t xml:space="preserve">к ведомственной целевой программе </w:t>
      </w:r>
      <w:r w:rsidR="00F44480" w:rsidRPr="00117C08">
        <w:rPr>
          <w:rFonts w:ascii="Calibri" w:hAnsi="Calibri"/>
          <w:szCs w:val="28"/>
        </w:rPr>
        <w:t>«</w:t>
      </w:r>
      <w:r w:rsidRPr="00117C08">
        <w:rPr>
          <w:rFonts w:ascii="Pragmatica" w:hAnsi="Pragmatica"/>
          <w:szCs w:val="28"/>
        </w:rPr>
        <w:t>Информирование населения о деятельности органов местного</w:t>
      </w:r>
      <w:r w:rsidR="00E5418C" w:rsidRPr="00117C08">
        <w:rPr>
          <w:rFonts w:asciiTheme="minorHAnsi" w:hAnsiTheme="minorHAnsi"/>
          <w:szCs w:val="28"/>
        </w:rPr>
        <w:t xml:space="preserve"> </w:t>
      </w:r>
      <w:r w:rsidRPr="00117C08">
        <w:rPr>
          <w:rFonts w:ascii="Pragmatica" w:hAnsi="Pragmatica"/>
          <w:szCs w:val="28"/>
        </w:rPr>
        <w:t>самоуправлен</w:t>
      </w:r>
      <w:r w:rsidRPr="003566D0">
        <w:rPr>
          <w:rFonts w:ascii="Pragmatica" w:hAnsi="Pragmatica"/>
          <w:szCs w:val="28"/>
        </w:rPr>
        <w:t>ия муниципального образования город</w:t>
      </w:r>
      <w:r w:rsidR="00E5418C">
        <w:rPr>
          <w:rFonts w:asciiTheme="minorHAnsi" w:hAnsiTheme="minorHAnsi"/>
          <w:szCs w:val="28"/>
        </w:rPr>
        <w:t xml:space="preserve"> </w:t>
      </w:r>
      <w:r w:rsidRPr="003566D0">
        <w:rPr>
          <w:szCs w:val="28"/>
        </w:rPr>
        <w:t>Нефтеюганск на 2017 год</w:t>
      </w:r>
      <w:r w:rsidR="00F44480">
        <w:rPr>
          <w:bCs/>
          <w:szCs w:val="28"/>
        </w:rPr>
        <w:t>»</w:t>
      </w:r>
    </w:p>
    <w:p w:rsidR="00F44480" w:rsidRDefault="00F44480" w:rsidP="003566D0">
      <w:pPr>
        <w:autoSpaceDE w:val="0"/>
        <w:autoSpaceDN w:val="0"/>
        <w:adjustRightInd w:val="0"/>
        <w:ind w:firstLine="0"/>
        <w:jc w:val="center"/>
        <w:rPr>
          <w:bCs/>
          <w:color w:val="000000"/>
          <w:szCs w:val="28"/>
        </w:rPr>
      </w:pPr>
    </w:p>
    <w:p w:rsidR="003566D0" w:rsidRPr="003566D0" w:rsidRDefault="00D92DD9" w:rsidP="003566D0">
      <w:pPr>
        <w:autoSpaceDE w:val="0"/>
        <w:autoSpaceDN w:val="0"/>
        <w:adjustRightInd w:val="0"/>
        <w:ind w:firstLine="0"/>
        <w:jc w:val="center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Целевые показатели к ведомственной программе</w:t>
      </w:r>
    </w:p>
    <w:p w:rsidR="003566D0" w:rsidRPr="003566D0" w:rsidRDefault="003566D0" w:rsidP="003566D0">
      <w:pPr>
        <w:autoSpaceDE w:val="0"/>
        <w:autoSpaceDN w:val="0"/>
        <w:adjustRightInd w:val="0"/>
        <w:ind w:firstLine="540"/>
        <w:rPr>
          <w:bCs/>
          <w:color w:val="000000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641"/>
        <w:gridCol w:w="1701"/>
        <w:gridCol w:w="1559"/>
        <w:gridCol w:w="2127"/>
      </w:tblGrid>
      <w:tr w:rsidR="003566D0" w:rsidRPr="003566D0" w:rsidTr="003566D0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 xml:space="preserve">№ </w:t>
            </w:r>
            <w:r w:rsidRPr="003566D0">
              <w:rPr>
                <w:bCs/>
                <w:color w:val="000000"/>
                <w:szCs w:val="28"/>
              </w:rPr>
              <w:br/>
            </w:r>
            <w:proofErr w:type="gramStart"/>
            <w:r w:rsidRPr="003566D0">
              <w:rPr>
                <w:bCs/>
                <w:color w:val="000000"/>
                <w:szCs w:val="28"/>
              </w:rPr>
              <w:t>п</w:t>
            </w:r>
            <w:proofErr w:type="gramEnd"/>
            <w:r w:rsidRPr="003566D0">
              <w:rPr>
                <w:bCs/>
                <w:color w:val="000000"/>
                <w:szCs w:val="28"/>
              </w:rPr>
              <w:t>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 xml:space="preserve">Наименование </w:t>
            </w:r>
            <w:r w:rsidRPr="003566D0">
              <w:rPr>
                <w:bCs/>
                <w:color w:val="000000"/>
                <w:szCs w:val="28"/>
              </w:rPr>
              <w:br/>
              <w:t xml:space="preserve">показателей </w:t>
            </w:r>
            <w:r w:rsidRPr="003566D0">
              <w:rPr>
                <w:bCs/>
                <w:color w:val="000000"/>
                <w:szCs w:val="28"/>
              </w:rPr>
              <w:br/>
              <w:t>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 xml:space="preserve">Базовый </w:t>
            </w:r>
            <w:r w:rsidRPr="003566D0">
              <w:rPr>
                <w:bCs/>
                <w:color w:val="000000"/>
                <w:szCs w:val="28"/>
              </w:rPr>
              <w:br/>
              <w:t xml:space="preserve">показатель </w:t>
            </w:r>
            <w:r w:rsidRPr="003566D0">
              <w:rPr>
                <w:bCs/>
                <w:color w:val="000000"/>
                <w:szCs w:val="28"/>
              </w:rPr>
              <w:br/>
              <w:t xml:space="preserve">на начало </w:t>
            </w:r>
            <w:r w:rsidRPr="003566D0">
              <w:rPr>
                <w:bCs/>
                <w:color w:val="000000"/>
                <w:szCs w:val="28"/>
              </w:rPr>
              <w:br/>
              <w:t xml:space="preserve">реализации целевой </w:t>
            </w:r>
            <w:r w:rsidRPr="003566D0">
              <w:rPr>
                <w:bCs/>
                <w:color w:val="000000"/>
                <w:szCs w:val="28"/>
              </w:rPr>
              <w:br/>
              <w:t>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Целевое значение показателя на момент окончания</w:t>
            </w:r>
            <w:r w:rsidRPr="003566D0">
              <w:rPr>
                <w:bCs/>
                <w:color w:val="000000"/>
                <w:szCs w:val="28"/>
              </w:rPr>
              <w:br/>
              <w:t>действия целевой программы</w:t>
            </w:r>
          </w:p>
        </w:tc>
      </w:tr>
      <w:tr w:rsidR="003566D0" w:rsidRPr="003566D0" w:rsidTr="003566D0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2017 г.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left"/>
              <w:rPr>
                <w:bCs/>
                <w:color w:val="000000"/>
                <w:szCs w:val="28"/>
              </w:rPr>
            </w:pPr>
          </w:p>
        </w:tc>
      </w:tr>
      <w:tr w:rsidR="003566D0" w:rsidRPr="003566D0" w:rsidTr="003566D0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5056F5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5</w:t>
            </w:r>
          </w:p>
        </w:tc>
      </w:tr>
      <w:tr w:rsidR="003566D0" w:rsidRPr="003566D0" w:rsidTr="003566D0">
        <w:trPr>
          <w:cantSplit/>
          <w:trHeight w:val="16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C08" w:rsidRPr="00117C08" w:rsidRDefault="003566D0" w:rsidP="003566D0">
            <w:pPr>
              <w:tabs>
                <w:tab w:val="left" w:pos="3119"/>
              </w:tabs>
              <w:ind w:firstLine="0"/>
              <w:jc w:val="left"/>
              <w:rPr>
                <w:szCs w:val="28"/>
              </w:rPr>
            </w:pPr>
            <w:r w:rsidRPr="003566D0">
              <w:rPr>
                <w:szCs w:val="28"/>
              </w:rPr>
              <w:t>Объём эфирного времени в электронных средствах массовой информации города Нефтеюганска и ХМАО – Югры (мин).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tabs>
                <w:tab w:val="left" w:pos="3119"/>
              </w:tabs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428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tabs>
                <w:tab w:val="left" w:pos="3119"/>
              </w:tabs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428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spacing w:before="40" w:after="40"/>
              <w:ind w:firstLine="0"/>
              <w:jc w:val="center"/>
              <w:rPr>
                <w:rFonts w:eastAsia="Arial Unicode MS"/>
                <w:color w:val="332E2D"/>
                <w:spacing w:val="2"/>
                <w:szCs w:val="28"/>
              </w:rPr>
            </w:pPr>
            <w:r w:rsidRPr="003566D0">
              <w:rPr>
                <w:rFonts w:eastAsia="Arial Unicode MS"/>
                <w:color w:val="332E2D"/>
                <w:spacing w:val="2"/>
                <w:szCs w:val="28"/>
              </w:rPr>
              <w:t>428</w:t>
            </w:r>
          </w:p>
        </w:tc>
      </w:tr>
      <w:tr w:rsidR="003566D0" w:rsidRPr="003566D0" w:rsidTr="00117C08">
        <w:trPr>
          <w:cantSplit/>
          <w:trHeight w:val="103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08" w:rsidRPr="003566D0" w:rsidRDefault="003566D0" w:rsidP="00117C08">
            <w:pPr>
              <w:tabs>
                <w:tab w:val="left" w:pos="3119"/>
              </w:tabs>
              <w:ind w:firstLine="0"/>
              <w:jc w:val="left"/>
              <w:rPr>
                <w:szCs w:val="28"/>
              </w:rPr>
            </w:pPr>
            <w:r w:rsidRPr="003566D0">
              <w:rPr>
                <w:rFonts w:hint="eastAsia"/>
                <w:szCs w:val="28"/>
              </w:rPr>
              <w:t>Объем</w:t>
            </w:r>
            <w:r w:rsidR="00117C08"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информационных</w:t>
            </w:r>
            <w:r w:rsidR="00117C08"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материалов</w:t>
            </w:r>
            <w:r w:rsidR="00117C08"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в</w:t>
            </w:r>
            <w:r w:rsidR="00117C08"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эфире</w:t>
            </w:r>
            <w:r w:rsidR="00117C08"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радиостанций</w:t>
            </w:r>
            <w:r w:rsidR="00117C08"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города</w:t>
            </w:r>
            <w:r w:rsidRPr="003566D0">
              <w:rPr>
                <w:szCs w:val="28"/>
              </w:rPr>
              <w:t xml:space="preserve"> Нефтеюг</w:t>
            </w:r>
            <w:r w:rsidR="00117C08">
              <w:rPr>
                <w:szCs w:val="28"/>
              </w:rPr>
              <w:t>анск</w:t>
            </w:r>
            <w:proofErr w:type="gramStart"/>
            <w:r w:rsidR="00117C08">
              <w:rPr>
                <w:szCs w:val="28"/>
              </w:rPr>
              <w:t>а</w:t>
            </w:r>
            <w:r w:rsidR="00117C08" w:rsidRPr="003566D0">
              <w:rPr>
                <w:szCs w:val="28"/>
              </w:rPr>
              <w:t>(</w:t>
            </w:r>
            <w:proofErr w:type="spellStart"/>
            <w:proofErr w:type="gramEnd"/>
            <w:r w:rsidR="00117C08">
              <w:rPr>
                <w:szCs w:val="28"/>
              </w:rPr>
              <w:t>шт</w:t>
            </w:r>
            <w:proofErr w:type="spellEnd"/>
            <w:r w:rsidR="00117C08" w:rsidRPr="003566D0">
              <w:rPr>
                <w:szCs w:val="28"/>
              </w:rPr>
              <w:t>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tabs>
                <w:tab w:val="left" w:pos="3119"/>
              </w:tabs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272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tabs>
                <w:tab w:val="left" w:pos="3119"/>
              </w:tabs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272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spacing w:before="40" w:after="40"/>
              <w:ind w:firstLine="0"/>
              <w:jc w:val="center"/>
              <w:rPr>
                <w:rFonts w:eastAsia="Arial Unicode MS"/>
                <w:color w:val="332E2D"/>
                <w:spacing w:val="2"/>
                <w:szCs w:val="28"/>
              </w:rPr>
            </w:pPr>
            <w:r w:rsidRPr="003566D0">
              <w:rPr>
                <w:rFonts w:eastAsia="Arial Unicode MS"/>
                <w:color w:val="332E2D"/>
                <w:spacing w:val="2"/>
                <w:szCs w:val="28"/>
              </w:rPr>
              <w:t>272</w:t>
            </w:r>
          </w:p>
        </w:tc>
      </w:tr>
      <w:tr w:rsidR="003566D0" w:rsidRPr="003566D0" w:rsidTr="00CC00FA">
        <w:trPr>
          <w:cantSplit/>
          <w:trHeight w:val="21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3.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7C08" w:rsidRPr="00117C08" w:rsidRDefault="003566D0" w:rsidP="003566D0">
            <w:pPr>
              <w:tabs>
                <w:tab w:val="left" w:pos="3119"/>
              </w:tabs>
              <w:ind w:firstLine="0"/>
              <w:jc w:val="left"/>
              <w:rPr>
                <w:szCs w:val="28"/>
              </w:rPr>
            </w:pPr>
            <w:r w:rsidRPr="003566D0">
              <w:rPr>
                <w:szCs w:val="28"/>
              </w:rPr>
              <w:t>Объём информационных материалов в печатных средствах массовой информации города Нефтеюганска и ХМАО – Югры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tabs>
                <w:tab w:val="left" w:pos="3119"/>
              </w:tabs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tabs>
                <w:tab w:val="left" w:pos="3119"/>
              </w:tabs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46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spacing w:before="40" w:after="40"/>
              <w:ind w:firstLine="0"/>
              <w:jc w:val="center"/>
              <w:rPr>
                <w:rFonts w:eastAsia="Arial Unicode MS"/>
                <w:color w:val="332E2D"/>
                <w:spacing w:val="2"/>
                <w:szCs w:val="28"/>
              </w:rPr>
            </w:pPr>
            <w:r w:rsidRPr="003566D0">
              <w:rPr>
                <w:rFonts w:eastAsia="Arial Unicode MS"/>
                <w:color w:val="332E2D"/>
                <w:spacing w:val="2"/>
                <w:szCs w:val="28"/>
              </w:rPr>
              <w:t>46</w:t>
            </w:r>
          </w:p>
        </w:tc>
      </w:tr>
      <w:tr w:rsidR="003566D0" w:rsidRPr="003566D0" w:rsidTr="005056F5">
        <w:trPr>
          <w:cantSplit/>
          <w:trHeight w:val="167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4.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ind w:firstLine="0"/>
              <w:jc w:val="left"/>
              <w:rPr>
                <w:bCs/>
                <w:szCs w:val="28"/>
              </w:rPr>
            </w:pPr>
            <w:r w:rsidRPr="003566D0">
              <w:rPr>
                <w:szCs w:val="28"/>
              </w:rPr>
              <w:t>Объем сообщений на лентах информационных агентств в информационно-телекоммуникационной сети Интернет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80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spacing w:before="40" w:after="40"/>
              <w:ind w:firstLine="0"/>
              <w:jc w:val="center"/>
              <w:rPr>
                <w:rFonts w:eastAsia="Arial Unicode MS"/>
                <w:color w:val="332E2D"/>
                <w:spacing w:val="2"/>
                <w:szCs w:val="28"/>
              </w:rPr>
            </w:pPr>
            <w:r w:rsidRPr="003566D0">
              <w:rPr>
                <w:rFonts w:eastAsia="Arial Unicode MS"/>
                <w:color w:val="332E2D"/>
                <w:spacing w:val="2"/>
                <w:szCs w:val="28"/>
              </w:rPr>
              <w:t>80</w:t>
            </w:r>
          </w:p>
        </w:tc>
      </w:tr>
      <w:tr w:rsidR="00117C08" w:rsidRPr="003566D0" w:rsidTr="00117C08">
        <w:trPr>
          <w:cantSplit/>
          <w:trHeight w:val="35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08" w:rsidRPr="003566D0" w:rsidRDefault="00117C08" w:rsidP="00117C0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7C08" w:rsidRPr="003566D0" w:rsidRDefault="00117C08" w:rsidP="00117C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08" w:rsidRPr="003566D0" w:rsidRDefault="00117C08" w:rsidP="00117C08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08" w:rsidRPr="003566D0" w:rsidRDefault="00117C08" w:rsidP="00117C08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7C08" w:rsidRPr="003566D0" w:rsidRDefault="00117C08" w:rsidP="00117C0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</w:tr>
      <w:tr w:rsidR="003566D0" w:rsidRPr="003566D0" w:rsidTr="003566D0">
        <w:trPr>
          <w:cantSplit/>
          <w:trHeight w:val="16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5.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0" w:rsidRPr="003566D0" w:rsidRDefault="003566D0" w:rsidP="003566D0">
            <w:pPr>
              <w:ind w:firstLine="0"/>
              <w:jc w:val="left"/>
              <w:rPr>
                <w:bCs/>
                <w:szCs w:val="28"/>
              </w:rPr>
            </w:pPr>
            <w:r w:rsidRPr="003566D0">
              <w:rPr>
                <w:szCs w:val="28"/>
              </w:rPr>
              <w:t>Объем информационно-аналитических материалов о деятельности представительного органа власти города Нефтеюганска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10</w:t>
            </w:r>
          </w:p>
        </w:tc>
      </w:tr>
      <w:tr w:rsidR="003566D0" w:rsidRPr="003566D0" w:rsidTr="003566D0">
        <w:trPr>
          <w:cantSplit/>
          <w:trHeight w:val="6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6.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117C08">
            <w:pPr>
              <w:ind w:firstLine="0"/>
              <w:jc w:val="left"/>
              <w:rPr>
                <w:bCs/>
                <w:szCs w:val="28"/>
              </w:rPr>
            </w:pPr>
            <w:r w:rsidRPr="003566D0">
              <w:rPr>
                <w:rFonts w:hint="eastAsia"/>
                <w:bCs/>
                <w:szCs w:val="28"/>
              </w:rPr>
              <w:t>Объем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фотоматериалов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деятельности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органов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местного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самоуправления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города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Нефтеюганска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реализации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городски</w:t>
            </w:r>
            <w:r w:rsidR="00117C08">
              <w:rPr>
                <w:bCs/>
                <w:szCs w:val="28"/>
              </w:rPr>
              <w:t xml:space="preserve"> </w:t>
            </w:r>
            <w:proofErr w:type="spellStart"/>
            <w:r w:rsidRPr="003566D0">
              <w:rPr>
                <w:rFonts w:hint="eastAsia"/>
                <w:bCs/>
                <w:szCs w:val="28"/>
              </w:rPr>
              <w:t>хсоциально</w:t>
            </w:r>
            <w:proofErr w:type="spellEnd"/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значимых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программ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и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главных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городских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2325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2325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2325</w:t>
            </w:r>
          </w:p>
        </w:tc>
      </w:tr>
      <w:tr w:rsidR="003566D0" w:rsidRPr="003566D0" w:rsidTr="003566D0">
        <w:trPr>
          <w:cantSplit/>
          <w:trHeight w:val="1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7.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0" w:rsidRPr="003566D0" w:rsidRDefault="003566D0" w:rsidP="003566D0">
            <w:pPr>
              <w:ind w:firstLine="0"/>
              <w:jc w:val="left"/>
              <w:rPr>
                <w:bCs/>
                <w:szCs w:val="28"/>
              </w:rPr>
            </w:pPr>
            <w:r w:rsidRPr="003566D0">
              <w:rPr>
                <w:rFonts w:hint="eastAsia"/>
                <w:bCs/>
                <w:szCs w:val="28"/>
              </w:rPr>
              <w:t>Объем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организации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и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проведения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информационных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мероприятий</w:t>
            </w:r>
            <w:r w:rsidRPr="003566D0">
              <w:rPr>
                <w:bCs/>
                <w:szCs w:val="28"/>
              </w:rPr>
              <w:t xml:space="preserve"> (</w:t>
            </w:r>
            <w:r w:rsidRPr="003566D0">
              <w:rPr>
                <w:rFonts w:hint="eastAsia"/>
                <w:bCs/>
                <w:szCs w:val="28"/>
              </w:rPr>
              <w:t>прямых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трансляций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главных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городских</w:t>
            </w:r>
            <w:r w:rsidR="00117C08">
              <w:rPr>
                <w:bCs/>
                <w:szCs w:val="28"/>
              </w:rPr>
              <w:t xml:space="preserve"> </w:t>
            </w:r>
            <w:r w:rsidRPr="003566D0">
              <w:rPr>
                <w:rFonts w:hint="eastAsia"/>
                <w:bCs/>
                <w:szCs w:val="28"/>
              </w:rPr>
              <w:t>мероприятий</w:t>
            </w:r>
            <w:r w:rsidRPr="003566D0">
              <w:rPr>
                <w:bCs/>
                <w:szCs w:val="28"/>
              </w:rPr>
              <w:t>) (шт.)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2</w:t>
            </w:r>
          </w:p>
        </w:tc>
      </w:tr>
      <w:tr w:rsidR="003566D0" w:rsidRPr="003566D0" w:rsidTr="003566D0">
        <w:trPr>
          <w:cantSplit/>
          <w:trHeight w:val="12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8.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Default="003566D0" w:rsidP="003566D0">
            <w:pPr>
              <w:ind w:firstLine="0"/>
              <w:jc w:val="left"/>
              <w:rPr>
                <w:bCs/>
                <w:szCs w:val="28"/>
              </w:rPr>
            </w:pPr>
            <w:r w:rsidRPr="003566D0">
              <w:rPr>
                <w:szCs w:val="28"/>
              </w:rPr>
              <w:t xml:space="preserve">количество респондентов опрошенных при проведении социологических исследований </w:t>
            </w:r>
            <w:r w:rsidRPr="003566D0">
              <w:rPr>
                <w:bCs/>
                <w:szCs w:val="28"/>
              </w:rPr>
              <w:t>(чел.)</w:t>
            </w:r>
          </w:p>
          <w:p w:rsidR="00117C08" w:rsidRPr="003566D0" w:rsidRDefault="00117C08" w:rsidP="003566D0">
            <w:pPr>
              <w:ind w:firstLine="0"/>
              <w:jc w:val="left"/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2400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 xml:space="preserve">2400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2400</w:t>
            </w:r>
          </w:p>
        </w:tc>
      </w:tr>
      <w:tr w:rsidR="003566D0" w:rsidRPr="003566D0" w:rsidTr="003566D0">
        <w:trPr>
          <w:cantSplit/>
          <w:trHeight w:val="19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0" w:rsidRPr="003566D0" w:rsidRDefault="00D92DD9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9</w:t>
            </w:r>
            <w:r w:rsidR="003566D0" w:rsidRPr="003566D0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D0" w:rsidRDefault="003566D0" w:rsidP="003566D0">
            <w:pPr>
              <w:ind w:firstLine="0"/>
              <w:jc w:val="left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Степень информированности населения города о деятельности органов местного самоуправления города Нефтеюганска</w:t>
            </w:r>
            <w:proofErr w:type="gramStart"/>
            <w:r w:rsidRPr="003566D0">
              <w:rPr>
                <w:bCs/>
                <w:szCs w:val="28"/>
              </w:rPr>
              <w:t xml:space="preserve">  (%)</w:t>
            </w:r>
            <w:proofErr w:type="gramEnd"/>
          </w:p>
          <w:p w:rsidR="00D92DD9" w:rsidRPr="003566D0" w:rsidRDefault="00D92DD9" w:rsidP="003566D0">
            <w:pPr>
              <w:ind w:firstLine="0"/>
              <w:jc w:val="left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70</w:t>
            </w:r>
          </w:p>
        </w:tc>
      </w:tr>
      <w:tr w:rsidR="003566D0" w:rsidRPr="003566D0" w:rsidTr="003566D0">
        <w:trPr>
          <w:cantSplit/>
          <w:trHeight w:val="16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D92DD9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10</w:t>
            </w:r>
            <w:r w:rsidR="003566D0" w:rsidRPr="003566D0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Default="003566D0" w:rsidP="003566D0">
            <w:pPr>
              <w:ind w:firstLine="0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Удовлетворённость населения информационной открытостью органов местного самоупр</w:t>
            </w:r>
            <w:r w:rsidR="005056F5">
              <w:rPr>
                <w:bCs/>
                <w:color w:val="000000"/>
                <w:szCs w:val="28"/>
              </w:rPr>
              <w:t>авления города Нефтеюганска</w:t>
            </w:r>
            <w:proofErr w:type="gramStart"/>
            <w:r w:rsidR="005056F5">
              <w:rPr>
                <w:bCs/>
                <w:color w:val="000000"/>
                <w:szCs w:val="28"/>
              </w:rPr>
              <w:t xml:space="preserve"> (%)</w:t>
            </w:r>
            <w:proofErr w:type="gramEnd"/>
          </w:p>
          <w:p w:rsidR="00D92DD9" w:rsidRPr="003566D0" w:rsidRDefault="00D92DD9" w:rsidP="003566D0">
            <w:pPr>
              <w:ind w:firstLine="0"/>
              <w:rPr>
                <w:bCs/>
                <w:color w:val="000000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70</w:t>
            </w:r>
          </w:p>
        </w:tc>
      </w:tr>
      <w:tr w:rsidR="00D92DD9" w:rsidRPr="003566D0" w:rsidTr="00D92DD9">
        <w:trPr>
          <w:cantSplit/>
          <w:trHeight w:val="49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DD9" w:rsidRDefault="00D92DD9" w:rsidP="00117C0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2DD9" w:rsidRPr="003566D0" w:rsidRDefault="00D92DD9" w:rsidP="00117C08">
            <w:pPr>
              <w:keepNext/>
              <w:ind w:right="-119" w:firstLine="0"/>
              <w:jc w:val="center"/>
              <w:outlineLvl w:val="0"/>
              <w:rPr>
                <w:kern w:val="28"/>
                <w:szCs w:val="28"/>
              </w:rPr>
            </w:pPr>
            <w:r>
              <w:rPr>
                <w:kern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DD9" w:rsidRPr="003566D0" w:rsidRDefault="00D92DD9" w:rsidP="00117C08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DD9" w:rsidRPr="003566D0" w:rsidRDefault="00D92DD9" w:rsidP="00117C08">
            <w:pPr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2DD9" w:rsidRPr="003566D0" w:rsidRDefault="00D92DD9" w:rsidP="00117C08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</w:tr>
      <w:tr w:rsidR="003566D0" w:rsidRPr="003566D0" w:rsidTr="003566D0">
        <w:trPr>
          <w:cantSplit/>
          <w:trHeight w:val="215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D92DD9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11</w:t>
            </w:r>
            <w:r w:rsidR="003566D0" w:rsidRPr="003566D0">
              <w:rPr>
                <w:bCs/>
                <w:color w:val="000000"/>
                <w:szCs w:val="28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66D0" w:rsidRPr="003566D0" w:rsidRDefault="003566D0" w:rsidP="003566D0">
            <w:pPr>
              <w:keepNext/>
              <w:ind w:right="-119" w:firstLine="0"/>
              <w:jc w:val="left"/>
              <w:outlineLvl w:val="0"/>
              <w:rPr>
                <w:bCs/>
                <w:color w:val="000000"/>
                <w:kern w:val="28"/>
                <w:szCs w:val="28"/>
              </w:rPr>
            </w:pPr>
            <w:r w:rsidRPr="003566D0">
              <w:rPr>
                <w:kern w:val="28"/>
                <w:szCs w:val="28"/>
              </w:rPr>
              <w:t xml:space="preserve">Количество позитивных материалов в СМИ об органах местного самоуправления г. Нефтеюганска и о реализации приоритетных направлений социально-экономического развития города в общем объёме сообщений в СМИ города Нефтеюганска, Ханты-Мансийского автономного округа - </w:t>
            </w:r>
            <w:r w:rsidR="005056F5">
              <w:rPr>
                <w:kern w:val="28"/>
                <w:szCs w:val="28"/>
              </w:rPr>
              <w:t>Югры и Российской Федерации</w:t>
            </w:r>
            <w:proofErr w:type="gramStart"/>
            <w:r w:rsidR="005056F5">
              <w:rPr>
                <w:kern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color w:val="000000"/>
                <w:szCs w:val="28"/>
              </w:rPr>
            </w:pPr>
            <w:r w:rsidRPr="003566D0">
              <w:rPr>
                <w:bCs/>
                <w:color w:val="000000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65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6D0" w:rsidRPr="003566D0" w:rsidRDefault="003566D0" w:rsidP="003566D0">
            <w:pPr>
              <w:autoSpaceDE w:val="0"/>
              <w:autoSpaceDN w:val="0"/>
              <w:adjustRightInd w:val="0"/>
              <w:ind w:firstLine="0"/>
              <w:jc w:val="center"/>
              <w:rPr>
                <w:bCs/>
                <w:szCs w:val="28"/>
              </w:rPr>
            </w:pPr>
            <w:r w:rsidRPr="003566D0">
              <w:rPr>
                <w:bCs/>
                <w:szCs w:val="28"/>
              </w:rPr>
              <w:t>65</w:t>
            </w:r>
          </w:p>
        </w:tc>
      </w:tr>
    </w:tbl>
    <w:p w:rsidR="003566D0" w:rsidRPr="003566D0" w:rsidRDefault="003566D0" w:rsidP="003566D0">
      <w:pPr>
        <w:autoSpaceDE w:val="0"/>
        <w:autoSpaceDN w:val="0"/>
        <w:adjustRightInd w:val="0"/>
        <w:ind w:left="4963" w:firstLine="0"/>
        <w:jc w:val="left"/>
        <w:rPr>
          <w:bCs/>
          <w:color w:val="000000"/>
          <w:szCs w:val="28"/>
        </w:rPr>
      </w:pPr>
    </w:p>
    <w:p w:rsidR="003566D0" w:rsidRPr="003566D0" w:rsidRDefault="003566D0" w:rsidP="003566D0">
      <w:pPr>
        <w:autoSpaceDE w:val="0"/>
        <w:autoSpaceDN w:val="0"/>
        <w:adjustRightInd w:val="0"/>
        <w:ind w:left="4963" w:firstLine="0"/>
        <w:jc w:val="left"/>
        <w:rPr>
          <w:bCs/>
          <w:color w:val="000000"/>
          <w:szCs w:val="28"/>
        </w:rPr>
      </w:pPr>
    </w:p>
    <w:p w:rsidR="003566D0" w:rsidRPr="003566D0" w:rsidRDefault="003566D0" w:rsidP="003566D0">
      <w:pPr>
        <w:autoSpaceDE w:val="0"/>
        <w:autoSpaceDN w:val="0"/>
        <w:adjustRightInd w:val="0"/>
        <w:ind w:left="4963" w:firstLine="0"/>
        <w:jc w:val="left"/>
        <w:rPr>
          <w:bCs/>
          <w:color w:val="000000"/>
          <w:szCs w:val="28"/>
        </w:rPr>
      </w:pPr>
    </w:p>
    <w:p w:rsidR="003566D0" w:rsidRPr="003566D0" w:rsidRDefault="003566D0" w:rsidP="003566D0">
      <w:pPr>
        <w:autoSpaceDE w:val="0"/>
        <w:autoSpaceDN w:val="0"/>
        <w:adjustRightInd w:val="0"/>
        <w:ind w:left="4963" w:firstLine="0"/>
        <w:jc w:val="left"/>
        <w:rPr>
          <w:bCs/>
          <w:color w:val="000000"/>
          <w:szCs w:val="28"/>
        </w:rPr>
      </w:pPr>
    </w:p>
    <w:p w:rsidR="003566D0" w:rsidRPr="003566D0" w:rsidRDefault="003566D0" w:rsidP="003566D0">
      <w:pPr>
        <w:autoSpaceDE w:val="0"/>
        <w:autoSpaceDN w:val="0"/>
        <w:adjustRightInd w:val="0"/>
        <w:ind w:left="5670" w:firstLine="0"/>
        <w:rPr>
          <w:bCs/>
          <w:szCs w:val="28"/>
        </w:rPr>
      </w:pPr>
    </w:p>
    <w:p w:rsidR="00CA35EB" w:rsidRDefault="00CA35EB" w:rsidP="002A74F6">
      <w:pPr>
        <w:ind w:left="5670" w:firstLine="0"/>
        <w:jc w:val="left"/>
        <w:rPr>
          <w:szCs w:val="28"/>
        </w:rPr>
      </w:pPr>
    </w:p>
    <w:p w:rsidR="001D2961" w:rsidRDefault="001D2961" w:rsidP="002A74F6">
      <w:pPr>
        <w:ind w:firstLine="0"/>
        <w:jc w:val="left"/>
        <w:rPr>
          <w:sz w:val="24"/>
          <w:szCs w:val="24"/>
        </w:rPr>
      </w:pPr>
    </w:p>
    <w:p w:rsidR="001E4313" w:rsidRDefault="001E4313" w:rsidP="00C06074">
      <w:pPr>
        <w:ind w:firstLine="0"/>
        <w:jc w:val="left"/>
        <w:rPr>
          <w:szCs w:val="28"/>
        </w:rPr>
      </w:pPr>
    </w:p>
    <w:p w:rsidR="001E4313" w:rsidRDefault="001E4313" w:rsidP="00C06074">
      <w:pPr>
        <w:ind w:firstLine="0"/>
        <w:jc w:val="left"/>
        <w:rPr>
          <w:szCs w:val="28"/>
        </w:rPr>
      </w:pPr>
    </w:p>
    <w:p w:rsidR="001E4313" w:rsidRDefault="001E4313" w:rsidP="00C06074">
      <w:pPr>
        <w:ind w:firstLine="0"/>
        <w:jc w:val="left"/>
        <w:rPr>
          <w:szCs w:val="28"/>
        </w:rPr>
      </w:pPr>
    </w:p>
    <w:p w:rsidR="001E4313" w:rsidRDefault="001E4313" w:rsidP="00C06074">
      <w:pPr>
        <w:ind w:firstLine="0"/>
        <w:jc w:val="left"/>
        <w:rPr>
          <w:szCs w:val="28"/>
        </w:rPr>
      </w:pPr>
    </w:p>
    <w:p w:rsidR="002A74F6" w:rsidRDefault="002A74F6" w:rsidP="00C06074">
      <w:pPr>
        <w:ind w:firstLine="0"/>
        <w:jc w:val="left"/>
        <w:rPr>
          <w:szCs w:val="28"/>
        </w:rPr>
      </w:pPr>
    </w:p>
    <w:p w:rsidR="002A74F6" w:rsidRDefault="002A74F6" w:rsidP="00C06074">
      <w:pPr>
        <w:ind w:firstLine="0"/>
        <w:jc w:val="left"/>
        <w:rPr>
          <w:szCs w:val="28"/>
        </w:rPr>
      </w:pPr>
    </w:p>
    <w:p w:rsidR="002A74F6" w:rsidRDefault="002A74F6" w:rsidP="00C06074">
      <w:pPr>
        <w:ind w:firstLine="0"/>
        <w:jc w:val="left"/>
        <w:rPr>
          <w:szCs w:val="28"/>
        </w:rPr>
      </w:pPr>
    </w:p>
    <w:p w:rsidR="003566D0" w:rsidRDefault="003566D0" w:rsidP="00C06074">
      <w:pPr>
        <w:ind w:firstLine="0"/>
        <w:jc w:val="left"/>
        <w:rPr>
          <w:szCs w:val="28"/>
        </w:rPr>
      </w:pPr>
    </w:p>
    <w:p w:rsidR="003566D0" w:rsidRDefault="003566D0" w:rsidP="00C06074">
      <w:pPr>
        <w:ind w:firstLine="0"/>
        <w:jc w:val="left"/>
        <w:rPr>
          <w:szCs w:val="28"/>
        </w:rPr>
      </w:pPr>
    </w:p>
    <w:p w:rsidR="003566D0" w:rsidRDefault="003566D0" w:rsidP="00C06074">
      <w:pPr>
        <w:ind w:firstLine="0"/>
        <w:jc w:val="left"/>
        <w:rPr>
          <w:szCs w:val="28"/>
        </w:rPr>
      </w:pPr>
    </w:p>
    <w:p w:rsidR="003566D0" w:rsidRDefault="003566D0" w:rsidP="00C06074">
      <w:pPr>
        <w:ind w:firstLine="0"/>
        <w:jc w:val="left"/>
        <w:rPr>
          <w:szCs w:val="28"/>
        </w:rPr>
      </w:pPr>
    </w:p>
    <w:p w:rsidR="003566D0" w:rsidRDefault="003566D0" w:rsidP="00C06074">
      <w:pPr>
        <w:ind w:firstLine="0"/>
        <w:jc w:val="left"/>
        <w:rPr>
          <w:szCs w:val="28"/>
        </w:rPr>
      </w:pPr>
    </w:p>
    <w:p w:rsidR="003566D0" w:rsidRDefault="003566D0" w:rsidP="00C06074">
      <w:pPr>
        <w:ind w:firstLine="0"/>
        <w:jc w:val="left"/>
        <w:rPr>
          <w:szCs w:val="28"/>
        </w:rPr>
      </w:pPr>
    </w:p>
    <w:p w:rsidR="003566D0" w:rsidRDefault="003566D0" w:rsidP="00C06074">
      <w:pPr>
        <w:ind w:firstLine="0"/>
        <w:jc w:val="left"/>
        <w:rPr>
          <w:szCs w:val="28"/>
        </w:rPr>
      </w:pPr>
    </w:p>
    <w:p w:rsidR="003566D0" w:rsidRDefault="003566D0" w:rsidP="00C06074">
      <w:pPr>
        <w:ind w:firstLine="0"/>
        <w:jc w:val="left"/>
        <w:rPr>
          <w:szCs w:val="28"/>
        </w:rPr>
      </w:pPr>
    </w:p>
    <w:p w:rsidR="00D92DD9" w:rsidRDefault="00D92DD9" w:rsidP="00C06074">
      <w:pPr>
        <w:ind w:firstLine="0"/>
        <w:jc w:val="left"/>
        <w:rPr>
          <w:szCs w:val="28"/>
        </w:rPr>
      </w:pPr>
    </w:p>
    <w:p w:rsidR="00D92DD9" w:rsidRDefault="00D92DD9" w:rsidP="00C06074">
      <w:pPr>
        <w:ind w:firstLine="0"/>
        <w:jc w:val="left"/>
        <w:rPr>
          <w:szCs w:val="28"/>
        </w:rPr>
      </w:pPr>
    </w:p>
    <w:p w:rsidR="00D92DD9" w:rsidRDefault="00D92DD9" w:rsidP="00C06074">
      <w:pPr>
        <w:ind w:firstLine="0"/>
        <w:jc w:val="left"/>
        <w:rPr>
          <w:szCs w:val="28"/>
        </w:rPr>
      </w:pPr>
    </w:p>
    <w:p w:rsidR="00D92DD9" w:rsidRDefault="00D92DD9" w:rsidP="00C06074">
      <w:pPr>
        <w:ind w:firstLine="0"/>
        <w:jc w:val="left"/>
        <w:rPr>
          <w:szCs w:val="28"/>
        </w:rPr>
      </w:pPr>
    </w:p>
    <w:p w:rsidR="00D92DD9" w:rsidRPr="005D5987" w:rsidRDefault="00D92DD9" w:rsidP="00CC00FA">
      <w:pPr>
        <w:pStyle w:val="a5"/>
        <w:ind w:firstLine="0"/>
        <w:jc w:val="left"/>
        <w:rPr>
          <w:szCs w:val="28"/>
        </w:rPr>
      </w:pPr>
    </w:p>
    <w:p w:rsidR="00F77CA4" w:rsidRPr="002704FE" w:rsidRDefault="00F77CA4" w:rsidP="005056F5">
      <w:pPr>
        <w:ind w:left="5387" w:firstLine="0"/>
        <w:jc w:val="left"/>
        <w:rPr>
          <w:szCs w:val="28"/>
        </w:rPr>
      </w:pPr>
      <w:r w:rsidRPr="002704FE">
        <w:rPr>
          <w:szCs w:val="28"/>
        </w:rPr>
        <w:lastRenderedPageBreak/>
        <w:t>Приложение 2</w:t>
      </w:r>
    </w:p>
    <w:p w:rsidR="001D2961" w:rsidRPr="003566D0" w:rsidRDefault="003566D0" w:rsidP="005056F5">
      <w:pPr>
        <w:autoSpaceDE w:val="0"/>
        <w:autoSpaceDN w:val="0"/>
        <w:adjustRightInd w:val="0"/>
        <w:ind w:left="5387" w:firstLine="0"/>
        <w:rPr>
          <w:bCs/>
          <w:szCs w:val="28"/>
        </w:rPr>
      </w:pPr>
      <w:r w:rsidRPr="003566D0">
        <w:rPr>
          <w:bCs/>
          <w:szCs w:val="28"/>
        </w:rPr>
        <w:t xml:space="preserve">к ведомственной целевой программе </w:t>
      </w:r>
      <w:r w:rsidR="00F44480">
        <w:rPr>
          <w:rFonts w:ascii="Calibri" w:hAnsi="Calibri"/>
          <w:szCs w:val="28"/>
        </w:rPr>
        <w:t>«</w:t>
      </w:r>
      <w:r w:rsidRPr="003566D0">
        <w:rPr>
          <w:rFonts w:ascii="Pragmatica" w:hAnsi="Pragmatica"/>
          <w:szCs w:val="28"/>
        </w:rPr>
        <w:t>Информирование населения о деятельности органов местного</w:t>
      </w:r>
      <w:r w:rsidR="00E5418C">
        <w:rPr>
          <w:rFonts w:asciiTheme="minorHAnsi" w:hAnsiTheme="minorHAnsi"/>
          <w:szCs w:val="28"/>
        </w:rPr>
        <w:t xml:space="preserve"> </w:t>
      </w:r>
      <w:r w:rsidRPr="003566D0">
        <w:rPr>
          <w:rFonts w:ascii="Pragmatica" w:hAnsi="Pragmatica"/>
          <w:szCs w:val="28"/>
        </w:rPr>
        <w:t>самоуправления муниципального образования город</w:t>
      </w:r>
      <w:r w:rsidR="00E5418C">
        <w:rPr>
          <w:rFonts w:asciiTheme="minorHAnsi" w:hAnsiTheme="minorHAnsi"/>
          <w:szCs w:val="28"/>
        </w:rPr>
        <w:t xml:space="preserve"> </w:t>
      </w:r>
      <w:r w:rsidRPr="003566D0">
        <w:rPr>
          <w:szCs w:val="28"/>
        </w:rPr>
        <w:t>Нефтеюганск на 2017 год</w:t>
      </w:r>
      <w:r w:rsidR="00F44480">
        <w:rPr>
          <w:bCs/>
          <w:szCs w:val="28"/>
        </w:rPr>
        <w:t>»</w:t>
      </w:r>
    </w:p>
    <w:p w:rsidR="005056F5" w:rsidRDefault="005056F5" w:rsidP="003566D0">
      <w:pPr>
        <w:autoSpaceDE w:val="0"/>
        <w:autoSpaceDN w:val="0"/>
        <w:adjustRightInd w:val="0"/>
        <w:ind w:firstLine="0"/>
        <w:jc w:val="center"/>
        <w:rPr>
          <w:bCs/>
          <w:color w:val="000000"/>
          <w:szCs w:val="28"/>
        </w:rPr>
      </w:pPr>
    </w:p>
    <w:p w:rsidR="005056F5" w:rsidRDefault="003566D0" w:rsidP="003566D0">
      <w:pPr>
        <w:autoSpaceDE w:val="0"/>
        <w:autoSpaceDN w:val="0"/>
        <w:adjustRightInd w:val="0"/>
        <w:ind w:firstLine="0"/>
        <w:jc w:val="center"/>
        <w:rPr>
          <w:bCs/>
          <w:color w:val="000000"/>
          <w:szCs w:val="28"/>
        </w:rPr>
      </w:pPr>
      <w:r w:rsidRPr="003566D0">
        <w:rPr>
          <w:bCs/>
          <w:color w:val="000000"/>
          <w:szCs w:val="28"/>
        </w:rPr>
        <w:t xml:space="preserve">Перечень </w:t>
      </w:r>
    </w:p>
    <w:p w:rsidR="003566D0" w:rsidRDefault="003566D0" w:rsidP="003566D0">
      <w:pPr>
        <w:autoSpaceDE w:val="0"/>
        <w:autoSpaceDN w:val="0"/>
        <w:adjustRightInd w:val="0"/>
        <w:ind w:firstLine="0"/>
        <w:jc w:val="center"/>
        <w:rPr>
          <w:bCs/>
          <w:color w:val="000000"/>
          <w:szCs w:val="28"/>
        </w:rPr>
      </w:pPr>
      <w:r w:rsidRPr="003566D0">
        <w:rPr>
          <w:bCs/>
          <w:color w:val="000000"/>
          <w:szCs w:val="28"/>
        </w:rPr>
        <w:t>программных мероприятий ведомственной целевой программы</w:t>
      </w:r>
    </w:p>
    <w:p w:rsidR="005056F5" w:rsidRPr="003566D0" w:rsidRDefault="005056F5" w:rsidP="003566D0">
      <w:pPr>
        <w:autoSpaceDE w:val="0"/>
        <w:autoSpaceDN w:val="0"/>
        <w:adjustRightInd w:val="0"/>
        <w:ind w:firstLine="0"/>
        <w:jc w:val="center"/>
        <w:rPr>
          <w:bCs/>
          <w:color w:val="000000"/>
          <w:szCs w:val="28"/>
        </w:rPr>
      </w:pPr>
    </w:p>
    <w:tbl>
      <w:tblPr>
        <w:tblW w:w="5228" w:type="pct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4189"/>
        <w:gridCol w:w="1844"/>
        <w:gridCol w:w="1984"/>
        <w:gridCol w:w="1701"/>
      </w:tblGrid>
      <w:tr w:rsidR="00117C08" w:rsidRPr="003566D0" w:rsidTr="00CC00FA">
        <w:trPr>
          <w:trHeight w:val="478"/>
        </w:trPr>
        <w:tc>
          <w:tcPr>
            <w:tcW w:w="585" w:type="dxa"/>
            <w:vMerge w:val="restart"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 xml:space="preserve">№ </w:t>
            </w:r>
            <w:proofErr w:type="gramStart"/>
            <w:r w:rsidRPr="003566D0">
              <w:rPr>
                <w:szCs w:val="28"/>
              </w:rPr>
              <w:t>п</w:t>
            </w:r>
            <w:proofErr w:type="gramEnd"/>
            <w:r w:rsidRPr="003566D0">
              <w:rPr>
                <w:szCs w:val="28"/>
              </w:rPr>
              <w:t>/п</w:t>
            </w:r>
          </w:p>
        </w:tc>
        <w:tc>
          <w:tcPr>
            <w:tcW w:w="4189" w:type="dxa"/>
            <w:vMerge w:val="restart"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Направления расходов</w:t>
            </w:r>
          </w:p>
        </w:tc>
        <w:tc>
          <w:tcPr>
            <w:tcW w:w="3828" w:type="dxa"/>
            <w:gridSpan w:val="2"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Финансовые затраты на реализацию (тыс. рублей)</w:t>
            </w:r>
          </w:p>
        </w:tc>
        <w:tc>
          <w:tcPr>
            <w:tcW w:w="1701" w:type="dxa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Сроки выполнения</w:t>
            </w:r>
          </w:p>
        </w:tc>
      </w:tr>
      <w:tr w:rsidR="00117C08" w:rsidRPr="003566D0" w:rsidTr="00CC00FA">
        <w:trPr>
          <w:trHeight w:val="153"/>
        </w:trPr>
        <w:tc>
          <w:tcPr>
            <w:tcW w:w="585" w:type="dxa"/>
            <w:vMerge/>
            <w:vAlign w:val="center"/>
          </w:tcPr>
          <w:p w:rsidR="00117C08" w:rsidRPr="003566D0" w:rsidRDefault="00117C08" w:rsidP="003566D0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189" w:type="dxa"/>
            <w:vMerge/>
            <w:vAlign w:val="center"/>
          </w:tcPr>
          <w:p w:rsidR="00117C08" w:rsidRPr="003566D0" w:rsidRDefault="00117C08" w:rsidP="003566D0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всего</w:t>
            </w:r>
          </w:p>
        </w:tc>
        <w:tc>
          <w:tcPr>
            <w:tcW w:w="1984" w:type="dxa"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в том числе</w:t>
            </w:r>
          </w:p>
        </w:tc>
        <w:tc>
          <w:tcPr>
            <w:tcW w:w="1701" w:type="dxa"/>
            <w:vAlign w:val="center"/>
          </w:tcPr>
          <w:p w:rsidR="00117C08" w:rsidRPr="003566D0" w:rsidRDefault="00117C08" w:rsidP="00B72A71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в том числе</w:t>
            </w:r>
          </w:p>
        </w:tc>
      </w:tr>
      <w:tr w:rsidR="00117C08" w:rsidRPr="003566D0" w:rsidTr="00CC00FA">
        <w:trPr>
          <w:trHeight w:val="153"/>
        </w:trPr>
        <w:tc>
          <w:tcPr>
            <w:tcW w:w="585" w:type="dxa"/>
            <w:vMerge/>
            <w:vAlign w:val="center"/>
          </w:tcPr>
          <w:p w:rsidR="00117C08" w:rsidRPr="003566D0" w:rsidRDefault="00117C08" w:rsidP="003566D0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4189" w:type="dxa"/>
            <w:vMerge/>
            <w:vAlign w:val="center"/>
          </w:tcPr>
          <w:p w:rsidR="00117C08" w:rsidRPr="003566D0" w:rsidRDefault="00117C08" w:rsidP="003566D0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844" w:type="dxa"/>
            <w:vMerge/>
            <w:vAlign w:val="center"/>
          </w:tcPr>
          <w:p w:rsidR="00117C08" w:rsidRPr="003566D0" w:rsidRDefault="00117C08" w:rsidP="003566D0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2017</w:t>
            </w:r>
            <w:r w:rsidR="00CC00FA">
              <w:rPr>
                <w:szCs w:val="28"/>
              </w:rPr>
              <w:t xml:space="preserve"> </w:t>
            </w:r>
            <w:r w:rsidRPr="003566D0">
              <w:rPr>
                <w:szCs w:val="28"/>
              </w:rPr>
              <w:t>г.</w:t>
            </w: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17C08" w:rsidRPr="003566D0" w:rsidRDefault="00117C08" w:rsidP="00B72A71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2017</w:t>
            </w:r>
            <w:r w:rsidR="00CC00FA">
              <w:rPr>
                <w:szCs w:val="28"/>
              </w:rPr>
              <w:t xml:space="preserve"> </w:t>
            </w:r>
            <w:r w:rsidRPr="003566D0">
              <w:rPr>
                <w:szCs w:val="28"/>
              </w:rPr>
              <w:t>г.</w:t>
            </w:r>
          </w:p>
          <w:p w:rsidR="00117C08" w:rsidRPr="003566D0" w:rsidRDefault="00117C08" w:rsidP="00B72A71">
            <w:pPr>
              <w:ind w:firstLine="0"/>
              <w:jc w:val="center"/>
              <w:rPr>
                <w:szCs w:val="28"/>
              </w:rPr>
            </w:pPr>
          </w:p>
        </w:tc>
      </w:tr>
      <w:tr w:rsidR="00117C08" w:rsidRPr="003566D0" w:rsidTr="00CC00FA">
        <w:trPr>
          <w:trHeight w:val="239"/>
        </w:trPr>
        <w:tc>
          <w:tcPr>
            <w:tcW w:w="585" w:type="dxa"/>
            <w:noWrap/>
            <w:vAlign w:val="bottom"/>
          </w:tcPr>
          <w:p w:rsidR="00117C08" w:rsidRPr="003566D0" w:rsidRDefault="00117C08" w:rsidP="005056F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189" w:type="dxa"/>
            <w:vAlign w:val="bottom"/>
          </w:tcPr>
          <w:p w:rsidR="00117C08" w:rsidRPr="003566D0" w:rsidRDefault="00117C08" w:rsidP="005056F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844" w:type="dxa"/>
            <w:vAlign w:val="bottom"/>
          </w:tcPr>
          <w:p w:rsidR="00117C08" w:rsidRPr="003566D0" w:rsidRDefault="00117C08" w:rsidP="005056F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vAlign w:val="bottom"/>
          </w:tcPr>
          <w:p w:rsidR="00117C08" w:rsidRPr="003566D0" w:rsidRDefault="00117C08" w:rsidP="005056F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117C08" w:rsidRDefault="00117C08" w:rsidP="005056F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17C08" w:rsidRPr="003566D0" w:rsidTr="00CC00FA">
        <w:trPr>
          <w:trHeight w:val="239"/>
        </w:trPr>
        <w:tc>
          <w:tcPr>
            <w:tcW w:w="585" w:type="dxa"/>
            <w:noWrap/>
            <w:vAlign w:val="bottom"/>
          </w:tcPr>
          <w:p w:rsidR="00117C08" w:rsidRPr="003566D0" w:rsidRDefault="00117C08" w:rsidP="003566D0">
            <w:pPr>
              <w:ind w:firstLine="0"/>
              <w:jc w:val="left"/>
              <w:rPr>
                <w:szCs w:val="28"/>
              </w:rPr>
            </w:pPr>
            <w:r w:rsidRPr="003566D0">
              <w:rPr>
                <w:szCs w:val="28"/>
              </w:rPr>
              <w:t>1.</w:t>
            </w:r>
          </w:p>
        </w:tc>
        <w:tc>
          <w:tcPr>
            <w:tcW w:w="4189" w:type="dxa"/>
            <w:vAlign w:val="bottom"/>
          </w:tcPr>
          <w:p w:rsidR="00117C08" w:rsidRPr="003566D0" w:rsidRDefault="00117C08" w:rsidP="003566D0">
            <w:pPr>
              <w:ind w:firstLine="0"/>
              <w:jc w:val="left"/>
              <w:rPr>
                <w:szCs w:val="28"/>
              </w:rPr>
            </w:pPr>
            <w:r w:rsidRPr="003566D0">
              <w:rPr>
                <w:rFonts w:hint="eastAsia"/>
                <w:szCs w:val="28"/>
              </w:rPr>
              <w:t>Основное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мероприятие</w:t>
            </w:r>
            <w:r w:rsidRPr="003566D0">
              <w:rPr>
                <w:szCs w:val="28"/>
              </w:rPr>
              <w:t xml:space="preserve">: </w:t>
            </w:r>
          </w:p>
          <w:p w:rsidR="00117C08" w:rsidRPr="003566D0" w:rsidRDefault="00117C08" w:rsidP="003566D0">
            <w:pPr>
              <w:ind w:firstLine="0"/>
              <w:jc w:val="left"/>
              <w:rPr>
                <w:szCs w:val="28"/>
              </w:rPr>
            </w:pPr>
            <w:r w:rsidRPr="003566D0">
              <w:rPr>
                <w:rFonts w:hint="eastAsia"/>
                <w:szCs w:val="28"/>
              </w:rPr>
              <w:t>Подготовка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размещение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информационных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материалов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фотоматериалов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деятельности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органов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местного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самоуправления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в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СМИ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города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ХМАО</w:t>
            </w:r>
            <w:r w:rsidRPr="003566D0">
              <w:rPr>
                <w:szCs w:val="28"/>
              </w:rPr>
              <w:t>-</w:t>
            </w:r>
            <w:r w:rsidRPr="003566D0">
              <w:rPr>
                <w:rFonts w:hint="eastAsia"/>
                <w:szCs w:val="28"/>
              </w:rPr>
              <w:t>Югры</w:t>
            </w:r>
          </w:p>
        </w:tc>
        <w:tc>
          <w:tcPr>
            <w:tcW w:w="1844" w:type="dxa"/>
            <w:vAlign w:val="bottom"/>
          </w:tcPr>
          <w:p w:rsidR="00117C08" w:rsidRPr="003566D0" w:rsidRDefault="00117C08" w:rsidP="00117C08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8 173,1</w:t>
            </w:r>
            <w:r>
              <w:rPr>
                <w:szCs w:val="28"/>
              </w:rPr>
              <w:t>00</w:t>
            </w:r>
          </w:p>
        </w:tc>
        <w:tc>
          <w:tcPr>
            <w:tcW w:w="1984" w:type="dxa"/>
            <w:vAlign w:val="bottom"/>
          </w:tcPr>
          <w:p w:rsidR="00117C08" w:rsidRPr="003566D0" w:rsidRDefault="00117C08" w:rsidP="00117C08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8 173,1</w:t>
            </w:r>
            <w:r>
              <w:rPr>
                <w:szCs w:val="28"/>
              </w:rPr>
              <w:t>00</w:t>
            </w:r>
          </w:p>
        </w:tc>
        <w:tc>
          <w:tcPr>
            <w:tcW w:w="1701" w:type="dxa"/>
          </w:tcPr>
          <w:p w:rsidR="00117C08" w:rsidRDefault="00117C08" w:rsidP="00117C08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117C08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117C08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117C08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117C08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117C08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117C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31.12.2017</w:t>
            </w:r>
          </w:p>
        </w:tc>
      </w:tr>
      <w:tr w:rsidR="00117C08" w:rsidRPr="003566D0" w:rsidTr="00CC00FA">
        <w:trPr>
          <w:trHeight w:val="734"/>
        </w:trPr>
        <w:tc>
          <w:tcPr>
            <w:tcW w:w="585" w:type="dxa"/>
            <w:noWrap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1.1</w:t>
            </w:r>
          </w:p>
        </w:tc>
        <w:tc>
          <w:tcPr>
            <w:tcW w:w="4189" w:type="dxa"/>
            <w:noWrap/>
          </w:tcPr>
          <w:p w:rsidR="00117C08" w:rsidRPr="003566D0" w:rsidRDefault="00117C08" w:rsidP="003566D0">
            <w:pPr>
              <w:ind w:firstLine="0"/>
              <w:jc w:val="left"/>
              <w:rPr>
                <w:szCs w:val="28"/>
              </w:rPr>
            </w:pPr>
            <w:r w:rsidRPr="003566D0">
              <w:rPr>
                <w:szCs w:val="28"/>
              </w:rPr>
              <w:t>Подготовка и размещение информационных материалов о реализации городских социально-значимых программ, мероприятий о деятельности органов местного самоуправления города в электронных СМИ города Нефтеюганска, ХМАО</w:t>
            </w:r>
            <w:r w:rsidR="00CC00FA">
              <w:rPr>
                <w:szCs w:val="28"/>
              </w:rPr>
              <w:t xml:space="preserve"> </w:t>
            </w:r>
            <w:r w:rsidRPr="003566D0">
              <w:rPr>
                <w:szCs w:val="28"/>
              </w:rPr>
              <w:t>-</w:t>
            </w:r>
            <w:r w:rsidR="00CC00FA">
              <w:rPr>
                <w:szCs w:val="28"/>
              </w:rPr>
              <w:t xml:space="preserve"> </w:t>
            </w:r>
            <w:r w:rsidRPr="003566D0">
              <w:rPr>
                <w:szCs w:val="28"/>
              </w:rPr>
              <w:t>Югры</w:t>
            </w:r>
          </w:p>
        </w:tc>
        <w:tc>
          <w:tcPr>
            <w:tcW w:w="184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3 000,0</w:t>
            </w:r>
            <w:r>
              <w:rPr>
                <w:szCs w:val="28"/>
              </w:rPr>
              <w:t>00</w:t>
            </w:r>
          </w:p>
        </w:tc>
        <w:tc>
          <w:tcPr>
            <w:tcW w:w="198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3 000,0</w:t>
            </w:r>
            <w:r>
              <w:rPr>
                <w:szCs w:val="28"/>
              </w:rPr>
              <w:t>00</w:t>
            </w:r>
          </w:p>
        </w:tc>
        <w:tc>
          <w:tcPr>
            <w:tcW w:w="1701" w:type="dxa"/>
          </w:tcPr>
          <w:p w:rsidR="00117C08" w:rsidRDefault="00117C08">
            <w:pPr>
              <w:rPr>
                <w:szCs w:val="28"/>
              </w:rPr>
            </w:pPr>
          </w:p>
          <w:p w:rsidR="00117C08" w:rsidRDefault="00117C08">
            <w:pPr>
              <w:rPr>
                <w:szCs w:val="28"/>
              </w:rPr>
            </w:pPr>
          </w:p>
          <w:p w:rsidR="00117C08" w:rsidRDefault="00117C08">
            <w:pPr>
              <w:rPr>
                <w:szCs w:val="28"/>
              </w:rPr>
            </w:pPr>
          </w:p>
          <w:p w:rsidR="00117C08" w:rsidRDefault="00117C08" w:rsidP="00117C08">
            <w:pPr>
              <w:ind w:firstLine="0"/>
              <w:rPr>
                <w:szCs w:val="28"/>
              </w:rPr>
            </w:pPr>
          </w:p>
          <w:p w:rsidR="00117C08" w:rsidRDefault="00117C08" w:rsidP="00117C08">
            <w:pPr>
              <w:ind w:firstLine="0"/>
            </w:pPr>
            <w:r w:rsidRPr="00F30FD8">
              <w:rPr>
                <w:szCs w:val="28"/>
              </w:rPr>
              <w:t>31.12.2017</w:t>
            </w:r>
          </w:p>
        </w:tc>
      </w:tr>
      <w:tr w:rsidR="00117C08" w:rsidRPr="003566D0" w:rsidTr="00CC00FA">
        <w:trPr>
          <w:trHeight w:val="734"/>
        </w:trPr>
        <w:tc>
          <w:tcPr>
            <w:tcW w:w="585" w:type="dxa"/>
            <w:noWrap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1.2</w:t>
            </w:r>
          </w:p>
        </w:tc>
        <w:tc>
          <w:tcPr>
            <w:tcW w:w="4189" w:type="dxa"/>
            <w:noWrap/>
          </w:tcPr>
          <w:p w:rsidR="00117C08" w:rsidRPr="003566D0" w:rsidRDefault="00117C08" w:rsidP="003566D0">
            <w:pPr>
              <w:ind w:firstLine="0"/>
              <w:jc w:val="left"/>
              <w:rPr>
                <w:szCs w:val="28"/>
              </w:rPr>
            </w:pPr>
            <w:r w:rsidRPr="003566D0">
              <w:rPr>
                <w:rFonts w:hint="eastAsia"/>
                <w:szCs w:val="28"/>
              </w:rPr>
              <w:t>Подготовка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размещение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материалов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реализации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городских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социально</w:t>
            </w:r>
            <w:r w:rsidRPr="003566D0">
              <w:rPr>
                <w:szCs w:val="28"/>
              </w:rPr>
              <w:t>-</w:t>
            </w:r>
            <w:r w:rsidRPr="003566D0">
              <w:rPr>
                <w:rFonts w:hint="eastAsia"/>
                <w:szCs w:val="28"/>
              </w:rPr>
              <w:t>значимых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программ</w:t>
            </w:r>
            <w:r w:rsidRPr="003566D0">
              <w:rPr>
                <w:szCs w:val="28"/>
              </w:rPr>
              <w:t xml:space="preserve">, </w:t>
            </w:r>
            <w:r w:rsidRPr="003566D0">
              <w:rPr>
                <w:rFonts w:hint="eastAsia"/>
                <w:szCs w:val="28"/>
              </w:rPr>
              <w:t>мероприятий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о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деятельности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органов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местного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самоуправления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города</w:t>
            </w:r>
            <w:r>
              <w:rPr>
                <w:szCs w:val="28"/>
              </w:rPr>
              <w:t xml:space="preserve"> </w:t>
            </w:r>
            <w:r w:rsidRPr="003566D0">
              <w:rPr>
                <w:rFonts w:hint="eastAsia"/>
                <w:szCs w:val="28"/>
              </w:rPr>
              <w:t>в</w:t>
            </w:r>
            <w:r w:rsidRPr="003566D0">
              <w:rPr>
                <w:szCs w:val="28"/>
              </w:rPr>
              <w:t xml:space="preserve"> эфире радиостанций города </w:t>
            </w:r>
            <w:r w:rsidRPr="003566D0">
              <w:rPr>
                <w:rFonts w:hint="eastAsia"/>
                <w:szCs w:val="28"/>
              </w:rPr>
              <w:t>Нефтеюганска</w:t>
            </w:r>
          </w:p>
        </w:tc>
        <w:tc>
          <w:tcPr>
            <w:tcW w:w="184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1 000,0</w:t>
            </w:r>
            <w:r>
              <w:rPr>
                <w:szCs w:val="28"/>
              </w:rPr>
              <w:t>00</w:t>
            </w:r>
          </w:p>
        </w:tc>
        <w:tc>
          <w:tcPr>
            <w:tcW w:w="198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1 000,0</w:t>
            </w:r>
            <w:r>
              <w:rPr>
                <w:szCs w:val="28"/>
              </w:rPr>
              <w:t>00</w:t>
            </w:r>
          </w:p>
        </w:tc>
        <w:tc>
          <w:tcPr>
            <w:tcW w:w="1701" w:type="dxa"/>
          </w:tcPr>
          <w:p w:rsidR="00117C08" w:rsidRDefault="00117C08" w:rsidP="00117C08">
            <w:pPr>
              <w:ind w:firstLine="0"/>
              <w:rPr>
                <w:szCs w:val="28"/>
              </w:rPr>
            </w:pPr>
          </w:p>
          <w:p w:rsidR="00117C08" w:rsidRDefault="00117C08" w:rsidP="00117C08">
            <w:pPr>
              <w:ind w:firstLine="0"/>
              <w:rPr>
                <w:szCs w:val="28"/>
              </w:rPr>
            </w:pPr>
          </w:p>
          <w:p w:rsidR="00117C08" w:rsidRDefault="00117C08" w:rsidP="00117C08">
            <w:pPr>
              <w:ind w:firstLine="0"/>
              <w:rPr>
                <w:szCs w:val="28"/>
              </w:rPr>
            </w:pPr>
          </w:p>
          <w:p w:rsidR="00117C08" w:rsidRDefault="00117C08" w:rsidP="00117C08">
            <w:pPr>
              <w:ind w:firstLine="0"/>
            </w:pPr>
            <w:r w:rsidRPr="00F30FD8">
              <w:rPr>
                <w:szCs w:val="28"/>
              </w:rPr>
              <w:t>31.12.2017</w:t>
            </w:r>
          </w:p>
        </w:tc>
      </w:tr>
      <w:tr w:rsidR="00117C08" w:rsidRPr="003566D0" w:rsidTr="00CC00FA">
        <w:trPr>
          <w:trHeight w:val="239"/>
        </w:trPr>
        <w:tc>
          <w:tcPr>
            <w:tcW w:w="585" w:type="dxa"/>
            <w:noWrap/>
          </w:tcPr>
          <w:p w:rsidR="00117C08" w:rsidRPr="003566D0" w:rsidRDefault="00117C08" w:rsidP="00117C08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4189" w:type="dxa"/>
            <w:noWrap/>
          </w:tcPr>
          <w:p w:rsidR="00117C08" w:rsidRPr="003566D0" w:rsidRDefault="00117C08" w:rsidP="00117C08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844" w:type="dxa"/>
            <w:noWrap/>
            <w:vAlign w:val="center"/>
          </w:tcPr>
          <w:p w:rsidR="00117C08" w:rsidRPr="003566D0" w:rsidRDefault="00117C08" w:rsidP="00117C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:rsidR="00117C08" w:rsidRPr="003566D0" w:rsidRDefault="00117C08" w:rsidP="00117C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117C08" w:rsidRPr="003566D0" w:rsidRDefault="00117C08" w:rsidP="00117C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17C08" w:rsidRPr="003566D0" w:rsidTr="00CC00FA">
        <w:trPr>
          <w:trHeight w:val="239"/>
        </w:trPr>
        <w:tc>
          <w:tcPr>
            <w:tcW w:w="585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1.3</w:t>
            </w:r>
          </w:p>
        </w:tc>
        <w:tc>
          <w:tcPr>
            <w:tcW w:w="4189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 xml:space="preserve">Подготовка, размещение информационных материалов о реализации городских социально значимых программ, мероприятий о деятельности органов  местного самоуправления города в печатных СМИ города Нефтеюганска и ХМАО - Югры </w:t>
            </w:r>
          </w:p>
        </w:tc>
        <w:tc>
          <w:tcPr>
            <w:tcW w:w="184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613,1</w:t>
            </w:r>
            <w:r>
              <w:rPr>
                <w:szCs w:val="28"/>
              </w:rPr>
              <w:t>00</w:t>
            </w:r>
          </w:p>
        </w:tc>
        <w:tc>
          <w:tcPr>
            <w:tcW w:w="198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613,1</w:t>
            </w:r>
            <w:r>
              <w:rPr>
                <w:szCs w:val="28"/>
              </w:rPr>
              <w:t>00</w:t>
            </w:r>
          </w:p>
        </w:tc>
        <w:tc>
          <w:tcPr>
            <w:tcW w:w="1701" w:type="dxa"/>
          </w:tcPr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31.12.2017</w:t>
            </w:r>
          </w:p>
        </w:tc>
      </w:tr>
      <w:tr w:rsidR="00117C08" w:rsidRPr="003566D0" w:rsidTr="00CC00FA">
        <w:trPr>
          <w:trHeight w:val="239"/>
        </w:trPr>
        <w:tc>
          <w:tcPr>
            <w:tcW w:w="585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1.4</w:t>
            </w:r>
          </w:p>
        </w:tc>
        <w:tc>
          <w:tcPr>
            <w:tcW w:w="4189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 xml:space="preserve">Создание и размещение информационных материалов о деятельности органов местного самоуправления города Нефтеюганска в информационно-телекоммуникационной сети Интернет </w:t>
            </w:r>
          </w:p>
        </w:tc>
        <w:tc>
          <w:tcPr>
            <w:tcW w:w="1844" w:type="dxa"/>
            <w:noWrap/>
            <w:vAlign w:val="center"/>
          </w:tcPr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8D50E2">
            <w:pPr>
              <w:ind w:firstLine="0"/>
              <w:rPr>
                <w:szCs w:val="28"/>
              </w:rPr>
            </w:pPr>
            <w:r w:rsidRPr="003566D0">
              <w:rPr>
                <w:szCs w:val="28"/>
              </w:rPr>
              <w:t>2 000,0</w:t>
            </w:r>
            <w:r>
              <w:rPr>
                <w:szCs w:val="28"/>
              </w:rPr>
              <w:t>00</w:t>
            </w: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2 000,0</w:t>
            </w:r>
            <w:r>
              <w:rPr>
                <w:szCs w:val="28"/>
              </w:rPr>
              <w:t>00</w:t>
            </w:r>
          </w:p>
        </w:tc>
        <w:tc>
          <w:tcPr>
            <w:tcW w:w="1701" w:type="dxa"/>
          </w:tcPr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31.12.2017</w:t>
            </w:r>
          </w:p>
        </w:tc>
      </w:tr>
      <w:tr w:rsidR="00117C08" w:rsidRPr="003566D0" w:rsidTr="00CC00FA">
        <w:trPr>
          <w:trHeight w:val="1038"/>
        </w:trPr>
        <w:tc>
          <w:tcPr>
            <w:tcW w:w="585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1.5</w:t>
            </w:r>
          </w:p>
        </w:tc>
        <w:tc>
          <w:tcPr>
            <w:tcW w:w="4189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Информирование населения о деятельности Думы города Нефтеюганска в электронных СМИ города</w:t>
            </w:r>
          </w:p>
        </w:tc>
        <w:tc>
          <w:tcPr>
            <w:tcW w:w="184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500,0</w:t>
            </w:r>
            <w:r>
              <w:rPr>
                <w:szCs w:val="28"/>
              </w:rPr>
              <w:t>00</w:t>
            </w:r>
          </w:p>
        </w:tc>
        <w:tc>
          <w:tcPr>
            <w:tcW w:w="198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500,0</w:t>
            </w:r>
            <w:r>
              <w:rPr>
                <w:szCs w:val="28"/>
              </w:rPr>
              <w:t>00</w:t>
            </w: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31.12.2017</w:t>
            </w:r>
          </w:p>
        </w:tc>
      </w:tr>
      <w:tr w:rsidR="00117C08" w:rsidRPr="003566D0" w:rsidTr="00CC00FA">
        <w:trPr>
          <w:trHeight w:val="239"/>
        </w:trPr>
        <w:tc>
          <w:tcPr>
            <w:tcW w:w="585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1.6</w:t>
            </w:r>
          </w:p>
        </w:tc>
        <w:tc>
          <w:tcPr>
            <w:tcW w:w="4189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Подготовка фотоматериалов в электронном виде о реализации городских социально значимых программ, мероприятий о деятельности органов местного самоуправления города Нефтеюганска</w:t>
            </w:r>
          </w:p>
        </w:tc>
        <w:tc>
          <w:tcPr>
            <w:tcW w:w="184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250,0</w:t>
            </w:r>
            <w:r>
              <w:rPr>
                <w:szCs w:val="28"/>
              </w:rPr>
              <w:t>00</w:t>
            </w:r>
          </w:p>
        </w:tc>
        <w:tc>
          <w:tcPr>
            <w:tcW w:w="198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250,0</w:t>
            </w:r>
            <w:r>
              <w:rPr>
                <w:szCs w:val="28"/>
              </w:rPr>
              <w:t>00</w:t>
            </w: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31.12.2017</w:t>
            </w:r>
          </w:p>
        </w:tc>
      </w:tr>
      <w:tr w:rsidR="00117C08" w:rsidRPr="003566D0" w:rsidTr="00CC00FA">
        <w:trPr>
          <w:trHeight w:val="239"/>
        </w:trPr>
        <w:tc>
          <w:tcPr>
            <w:tcW w:w="585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1.7</w:t>
            </w:r>
          </w:p>
        </w:tc>
        <w:tc>
          <w:tcPr>
            <w:tcW w:w="4189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Организация и проведения информационных мероприятий (прямых трансляций главных городских мероприятий)</w:t>
            </w:r>
          </w:p>
        </w:tc>
        <w:tc>
          <w:tcPr>
            <w:tcW w:w="184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500,0</w:t>
            </w:r>
            <w:r>
              <w:rPr>
                <w:szCs w:val="28"/>
              </w:rPr>
              <w:t>00</w:t>
            </w:r>
          </w:p>
        </w:tc>
        <w:tc>
          <w:tcPr>
            <w:tcW w:w="198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500,0</w:t>
            </w:r>
            <w:r>
              <w:rPr>
                <w:szCs w:val="28"/>
              </w:rPr>
              <w:t>00</w:t>
            </w: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17C08" w:rsidRDefault="00117C08" w:rsidP="00117C08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117C08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117C08">
            <w:pPr>
              <w:ind w:firstLine="0"/>
              <w:jc w:val="center"/>
            </w:pPr>
            <w:r w:rsidRPr="004D20D0">
              <w:rPr>
                <w:szCs w:val="28"/>
              </w:rPr>
              <w:t>31.12.2017</w:t>
            </w:r>
          </w:p>
        </w:tc>
      </w:tr>
      <w:tr w:rsidR="00117C08" w:rsidRPr="003566D0" w:rsidTr="00CC00FA">
        <w:trPr>
          <w:trHeight w:val="239"/>
        </w:trPr>
        <w:tc>
          <w:tcPr>
            <w:tcW w:w="585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1.8</w:t>
            </w:r>
          </w:p>
        </w:tc>
        <w:tc>
          <w:tcPr>
            <w:tcW w:w="4189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Проведение социологических исследований, опросов, анализ общественного мнения населения по основным общественно-значимым вопросам.</w:t>
            </w:r>
          </w:p>
        </w:tc>
        <w:tc>
          <w:tcPr>
            <w:tcW w:w="184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300,</w:t>
            </w:r>
            <w:r>
              <w:rPr>
                <w:szCs w:val="28"/>
              </w:rPr>
              <w:t>00</w:t>
            </w:r>
            <w:r w:rsidRPr="003566D0">
              <w:rPr>
                <w:szCs w:val="28"/>
              </w:rPr>
              <w:t>0</w:t>
            </w:r>
          </w:p>
        </w:tc>
        <w:tc>
          <w:tcPr>
            <w:tcW w:w="198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300,0</w:t>
            </w:r>
            <w:r>
              <w:rPr>
                <w:szCs w:val="28"/>
              </w:rPr>
              <w:t>00</w:t>
            </w: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117C08" w:rsidRDefault="00117C08" w:rsidP="00117C08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117C08">
            <w:pPr>
              <w:ind w:firstLine="0"/>
              <w:jc w:val="center"/>
              <w:rPr>
                <w:szCs w:val="28"/>
              </w:rPr>
            </w:pPr>
          </w:p>
          <w:p w:rsidR="00117C08" w:rsidRDefault="00117C08" w:rsidP="00117C08">
            <w:pPr>
              <w:ind w:firstLine="0"/>
              <w:jc w:val="center"/>
            </w:pPr>
            <w:r w:rsidRPr="004D20D0">
              <w:rPr>
                <w:szCs w:val="28"/>
              </w:rPr>
              <w:t>31.12.2017</w:t>
            </w:r>
          </w:p>
        </w:tc>
      </w:tr>
      <w:tr w:rsidR="00117C08" w:rsidRPr="003566D0" w:rsidTr="00CC00FA">
        <w:trPr>
          <w:trHeight w:val="239"/>
        </w:trPr>
        <w:tc>
          <w:tcPr>
            <w:tcW w:w="585" w:type="dxa"/>
            <w:noWrap/>
          </w:tcPr>
          <w:p w:rsidR="00117C08" w:rsidRPr="003566D0" w:rsidRDefault="00117C08" w:rsidP="00117C08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4189" w:type="dxa"/>
            <w:noWrap/>
          </w:tcPr>
          <w:p w:rsidR="00117C08" w:rsidRPr="003566D0" w:rsidRDefault="00117C08" w:rsidP="00117C08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1844" w:type="dxa"/>
            <w:noWrap/>
            <w:vAlign w:val="center"/>
          </w:tcPr>
          <w:p w:rsidR="00117C08" w:rsidRPr="003566D0" w:rsidRDefault="00117C08" w:rsidP="00117C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84" w:type="dxa"/>
            <w:noWrap/>
            <w:vAlign w:val="center"/>
          </w:tcPr>
          <w:p w:rsidR="00117C08" w:rsidRPr="003566D0" w:rsidRDefault="00117C08" w:rsidP="00117C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117C08" w:rsidRPr="003566D0" w:rsidRDefault="00117C08" w:rsidP="00117C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117C08" w:rsidRPr="003566D0" w:rsidTr="00CC00FA">
        <w:trPr>
          <w:trHeight w:val="239"/>
        </w:trPr>
        <w:tc>
          <w:tcPr>
            <w:tcW w:w="585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1.9</w:t>
            </w:r>
          </w:p>
        </w:tc>
        <w:tc>
          <w:tcPr>
            <w:tcW w:w="4189" w:type="dxa"/>
            <w:noWrap/>
          </w:tcPr>
          <w:p w:rsidR="00117C08" w:rsidRPr="003566D0" w:rsidRDefault="00117C08" w:rsidP="003566D0">
            <w:pPr>
              <w:autoSpaceDE w:val="0"/>
              <w:autoSpaceDN w:val="0"/>
              <w:adjustRightInd w:val="0"/>
              <w:ind w:firstLine="0"/>
              <w:jc w:val="left"/>
              <w:outlineLvl w:val="1"/>
              <w:rPr>
                <w:color w:val="000000"/>
                <w:szCs w:val="28"/>
              </w:rPr>
            </w:pPr>
            <w:r w:rsidRPr="003566D0">
              <w:rPr>
                <w:color w:val="000000"/>
                <w:szCs w:val="28"/>
              </w:rPr>
              <w:t>Обслуживание и модернизация официального сайта органов местного самоуправления</w:t>
            </w:r>
          </w:p>
        </w:tc>
        <w:tc>
          <w:tcPr>
            <w:tcW w:w="184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10,0</w:t>
            </w:r>
            <w:r>
              <w:rPr>
                <w:szCs w:val="28"/>
              </w:rPr>
              <w:t>00</w:t>
            </w:r>
          </w:p>
        </w:tc>
        <w:tc>
          <w:tcPr>
            <w:tcW w:w="1984" w:type="dxa"/>
            <w:noWrap/>
            <w:vAlign w:val="center"/>
          </w:tcPr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 w:rsidRPr="003566D0">
              <w:rPr>
                <w:szCs w:val="28"/>
              </w:rPr>
              <w:t>10,00</w:t>
            </w:r>
            <w:r>
              <w:rPr>
                <w:szCs w:val="28"/>
              </w:rPr>
              <w:t>0</w:t>
            </w:r>
          </w:p>
        </w:tc>
        <w:tc>
          <w:tcPr>
            <w:tcW w:w="1701" w:type="dxa"/>
          </w:tcPr>
          <w:p w:rsidR="00117C08" w:rsidRDefault="00117C08" w:rsidP="003566D0">
            <w:pPr>
              <w:ind w:firstLine="0"/>
              <w:jc w:val="center"/>
              <w:rPr>
                <w:szCs w:val="28"/>
              </w:rPr>
            </w:pPr>
          </w:p>
          <w:p w:rsidR="00117C08" w:rsidRPr="003566D0" w:rsidRDefault="00117C08" w:rsidP="003566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31.12.2017</w:t>
            </w:r>
          </w:p>
        </w:tc>
      </w:tr>
    </w:tbl>
    <w:p w:rsidR="003566D0" w:rsidRPr="003566D0" w:rsidRDefault="003566D0" w:rsidP="003566D0">
      <w:pPr>
        <w:autoSpaceDE w:val="0"/>
        <w:autoSpaceDN w:val="0"/>
        <w:adjustRightInd w:val="0"/>
        <w:ind w:firstLine="0"/>
        <w:jc w:val="center"/>
        <w:rPr>
          <w:bCs/>
          <w:color w:val="000000"/>
          <w:szCs w:val="28"/>
        </w:rPr>
      </w:pPr>
    </w:p>
    <w:p w:rsidR="003566D0" w:rsidRPr="003566D0" w:rsidRDefault="003566D0" w:rsidP="003566D0">
      <w:pPr>
        <w:autoSpaceDE w:val="0"/>
        <w:autoSpaceDN w:val="0"/>
        <w:adjustRightInd w:val="0"/>
        <w:ind w:firstLine="0"/>
        <w:jc w:val="center"/>
        <w:rPr>
          <w:bCs/>
          <w:color w:val="000000"/>
          <w:szCs w:val="28"/>
        </w:rPr>
      </w:pPr>
    </w:p>
    <w:p w:rsidR="003566D0" w:rsidRPr="003566D0" w:rsidRDefault="003566D0" w:rsidP="003566D0">
      <w:pPr>
        <w:autoSpaceDE w:val="0"/>
        <w:autoSpaceDN w:val="0"/>
        <w:adjustRightInd w:val="0"/>
        <w:ind w:firstLine="0"/>
        <w:jc w:val="center"/>
        <w:rPr>
          <w:bCs/>
          <w:color w:val="000000"/>
          <w:szCs w:val="28"/>
        </w:rPr>
      </w:pPr>
    </w:p>
    <w:p w:rsidR="003566D0" w:rsidRPr="003566D0" w:rsidRDefault="003566D0" w:rsidP="003566D0">
      <w:pPr>
        <w:autoSpaceDE w:val="0"/>
        <w:autoSpaceDN w:val="0"/>
        <w:adjustRightInd w:val="0"/>
        <w:ind w:firstLine="0"/>
        <w:jc w:val="center"/>
        <w:rPr>
          <w:bCs/>
          <w:color w:val="000000"/>
          <w:szCs w:val="28"/>
        </w:rPr>
      </w:pPr>
    </w:p>
    <w:p w:rsidR="003566D0" w:rsidRPr="003566D0" w:rsidRDefault="003566D0" w:rsidP="003566D0">
      <w:pPr>
        <w:autoSpaceDE w:val="0"/>
        <w:autoSpaceDN w:val="0"/>
        <w:adjustRightInd w:val="0"/>
        <w:ind w:firstLine="0"/>
        <w:jc w:val="center"/>
        <w:rPr>
          <w:bCs/>
          <w:color w:val="000000"/>
          <w:szCs w:val="28"/>
        </w:rPr>
      </w:pPr>
    </w:p>
    <w:p w:rsidR="00160C9C" w:rsidRDefault="00160C9C" w:rsidP="00160C9C">
      <w:pPr>
        <w:ind w:firstLine="0"/>
        <w:jc w:val="left"/>
        <w:rPr>
          <w:sz w:val="24"/>
          <w:szCs w:val="24"/>
        </w:rPr>
      </w:pPr>
    </w:p>
    <w:p w:rsidR="00160C9C" w:rsidRDefault="00160C9C" w:rsidP="00160C9C">
      <w:pPr>
        <w:ind w:firstLine="0"/>
        <w:jc w:val="left"/>
        <w:rPr>
          <w:sz w:val="24"/>
          <w:szCs w:val="24"/>
        </w:rPr>
      </w:pPr>
    </w:p>
    <w:p w:rsidR="000C04C0" w:rsidRDefault="000C04C0" w:rsidP="00160C9C">
      <w:pPr>
        <w:ind w:firstLine="0"/>
        <w:jc w:val="left"/>
        <w:rPr>
          <w:sz w:val="24"/>
          <w:szCs w:val="24"/>
        </w:rPr>
      </w:pPr>
    </w:p>
    <w:p w:rsidR="00F830E7" w:rsidRDefault="00F830E7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3566D0" w:rsidRDefault="003566D0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3566D0" w:rsidRDefault="003566D0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3566D0" w:rsidRDefault="003566D0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3566D0" w:rsidRDefault="003566D0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117C08" w:rsidRDefault="00117C08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p w:rsidR="003566D0" w:rsidRDefault="003566D0" w:rsidP="00BE6A24">
      <w:pPr>
        <w:autoSpaceDE w:val="0"/>
        <w:autoSpaceDN w:val="0"/>
        <w:adjustRightInd w:val="0"/>
        <w:ind w:left="3540"/>
        <w:rPr>
          <w:rFonts w:eastAsia="Calibri"/>
          <w:szCs w:val="28"/>
          <w:lang w:eastAsia="en-US"/>
        </w:rPr>
      </w:pPr>
    </w:p>
    <w:tbl>
      <w:tblPr>
        <w:tblW w:w="971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2"/>
        <w:gridCol w:w="2410"/>
        <w:gridCol w:w="2409"/>
      </w:tblGrid>
      <w:tr w:rsidR="005056F5" w:rsidRPr="00ED061B" w:rsidTr="005056F5">
        <w:trPr>
          <w:cantSplit/>
          <w:trHeight w:val="240"/>
        </w:trPr>
        <w:tc>
          <w:tcPr>
            <w:tcW w:w="4892" w:type="dxa"/>
          </w:tcPr>
          <w:p w:rsidR="005056F5" w:rsidRDefault="005056F5" w:rsidP="008577A7">
            <w:pPr>
              <w:rPr>
                <w:rFonts w:eastAsia="Calibri"/>
                <w:szCs w:val="28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5056F5" w:rsidRPr="00ED061B" w:rsidRDefault="005056F5" w:rsidP="005056F5">
            <w:pPr>
              <w:autoSpaceDE w:val="0"/>
              <w:autoSpaceDN w:val="0"/>
              <w:adjustRightInd w:val="0"/>
              <w:ind w:left="-142" w:firstLine="0"/>
              <w:jc w:val="left"/>
              <w:rPr>
                <w:rFonts w:eastAsia="Calibri"/>
                <w:szCs w:val="28"/>
              </w:rPr>
            </w:pPr>
          </w:p>
        </w:tc>
        <w:tc>
          <w:tcPr>
            <w:tcW w:w="2409" w:type="dxa"/>
          </w:tcPr>
          <w:p w:rsidR="005056F5" w:rsidRPr="00ED061B" w:rsidRDefault="005056F5" w:rsidP="005056F5">
            <w:pPr>
              <w:autoSpaceDE w:val="0"/>
              <w:autoSpaceDN w:val="0"/>
              <w:adjustRightInd w:val="0"/>
              <w:ind w:left="-142" w:firstLine="0"/>
              <w:jc w:val="left"/>
              <w:rPr>
                <w:rFonts w:eastAsia="Calibri"/>
                <w:szCs w:val="28"/>
              </w:rPr>
            </w:pPr>
          </w:p>
        </w:tc>
      </w:tr>
    </w:tbl>
    <w:p w:rsidR="00852A56" w:rsidRDefault="00852A56" w:rsidP="005056F5">
      <w:pPr>
        <w:shd w:val="clear" w:color="auto" w:fill="FFFFFF"/>
        <w:suppressAutoHyphens/>
        <w:ind w:left="-142" w:firstLine="0"/>
        <w:rPr>
          <w:sz w:val="24"/>
          <w:szCs w:val="24"/>
        </w:rPr>
      </w:pPr>
    </w:p>
    <w:sectPr w:rsidR="00852A56" w:rsidSect="009B77FB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300" w:rsidRDefault="00FA7300" w:rsidP="00BB4ABB">
      <w:r>
        <w:separator/>
      </w:r>
    </w:p>
  </w:endnote>
  <w:endnote w:type="continuationSeparator" w:id="0">
    <w:p w:rsidR="00FA7300" w:rsidRDefault="00FA7300" w:rsidP="00BB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DD9" w:rsidRDefault="00D92DD9">
    <w:pPr>
      <w:pStyle w:val="af"/>
      <w:jc w:val="center"/>
    </w:pPr>
  </w:p>
  <w:p w:rsidR="00D92DD9" w:rsidRDefault="00D92DD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300" w:rsidRDefault="00FA7300" w:rsidP="00BB4ABB">
      <w:r>
        <w:separator/>
      </w:r>
    </w:p>
  </w:footnote>
  <w:footnote w:type="continuationSeparator" w:id="0">
    <w:p w:rsidR="00FA7300" w:rsidRDefault="00FA7300" w:rsidP="00BB4A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597507"/>
      <w:docPartObj>
        <w:docPartGallery w:val="Page Numbers (Top of Page)"/>
        <w:docPartUnique/>
      </w:docPartObj>
    </w:sdtPr>
    <w:sdtEndPr/>
    <w:sdtContent>
      <w:p w:rsidR="00D92DD9" w:rsidRDefault="00D92DD9">
        <w:pPr>
          <w:pStyle w:val="ad"/>
          <w:jc w:val="center"/>
        </w:pPr>
      </w:p>
      <w:p w:rsidR="00D92DD9" w:rsidRDefault="00D92DD9">
        <w:pPr>
          <w:pStyle w:val="ad"/>
          <w:jc w:val="center"/>
        </w:pPr>
      </w:p>
      <w:p w:rsidR="00D92DD9" w:rsidRDefault="00D92DD9" w:rsidP="002A74F6">
        <w:pPr>
          <w:pStyle w:val="ad"/>
          <w:ind w:firstLine="0"/>
          <w:jc w:val="center"/>
        </w:pPr>
        <w:r w:rsidRPr="00BE6A24">
          <w:rPr>
            <w:sz w:val="20"/>
          </w:rPr>
          <w:fldChar w:fldCharType="begin"/>
        </w:r>
        <w:r w:rsidRPr="00BE6A24">
          <w:rPr>
            <w:sz w:val="20"/>
          </w:rPr>
          <w:instrText>PAGE   \* MERGEFORMAT</w:instrText>
        </w:r>
        <w:r w:rsidRPr="00BE6A24">
          <w:rPr>
            <w:sz w:val="20"/>
          </w:rPr>
          <w:fldChar w:fldCharType="separate"/>
        </w:r>
        <w:r w:rsidR="008577A7">
          <w:rPr>
            <w:noProof/>
            <w:sz w:val="20"/>
          </w:rPr>
          <w:t>16</w:t>
        </w:r>
        <w:r w:rsidRPr="00BE6A24">
          <w:rPr>
            <w:sz w:val="20"/>
          </w:rPr>
          <w:fldChar w:fldCharType="end"/>
        </w:r>
      </w:p>
    </w:sdtContent>
  </w:sdt>
  <w:p w:rsidR="00D92DD9" w:rsidRDefault="00D92DD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E1A"/>
    <w:multiLevelType w:val="hybridMultilevel"/>
    <w:tmpl w:val="8ABA8590"/>
    <w:lvl w:ilvl="0" w:tplc="E08C191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5B36"/>
    <w:multiLevelType w:val="hybridMultilevel"/>
    <w:tmpl w:val="01D6E89E"/>
    <w:lvl w:ilvl="0" w:tplc="A8C2863A">
      <w:start w:val="1"/>
      <w:numFmt w:val="decimal"/>
      <w:lvlText w:val="5.3.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11B19"/>
    <w:multiLevelType w:val="hybridMultilevel"/>
    <w:tmpl w:val="35CC4734"/>
    <w:lvl w:ilvl="0" w:tplc="B11ADAD2">
      <w:start w:val="1"/>
      <w:numFmt w:val="decimal"/>
      <w:lvlText w:val="3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B7635F"/>
    <w:multiLevelType w:val="multilevel"/>
    <w:tmpl w:val="EFD6AAE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217E92"/>
    <w:multiLevelType w:val="hybridMultilevel"/>
    <w:tmpl w:val="AB904E30"/>
    <w:lvl w:ilvl="0" w:tplc="A23671B6">
      <w:start w:val="1"/>
      <w:numFmt w:val="decimal"/>
      <w:lvlText w:val="23.%1."/>
      <w:lvlJc w:val="left"/>
      <w:pPr>
        <w:tabs>
          <w:tab w:val="num" w:pos="567"/>
        </w:tabs>
        <w:ind w:left="128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171B61"/>
    <w:multiLevelType w:val="multilevel"/>
    <w:tmpl w:val="FF8E730A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1B1E7572"/>
    <w:multiLevelType w:val="hybridMultilevel"/>
    <w:tmpl w:val="655839C8"/>
    <w:lvl w:ilvl="0" w:tplc="3006E69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787836"/>
    <w:multiLevelType w:val="hybridMultilevel"/>
    <w:tmpl w:val="15C8DCF4"/>
    <w:lvl w:ilvl="0" w:tplc="63AAF0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FD7C9D"/>
    <w:multiLevelType w:val="hybridMultilevel"/>
    <w:tmpl w:val="8D2A12A0"/>
    <w:lvl w:ilvl="0" w:tplc="13C6E7B4">
      <w:start w:val="1"/>
      <w:numFmt w:val="decimal"/>
      <w:lvlText w:val="5.7.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4DD5"/>
    <w:multiLevelType w:val="hybridMultilevel"/>
    <w:tmpl w:val="9B0ED55A"/>
    <w:lvl w:ilvl="0" w:tplc="5E14A45A">
      <w:start w:val="1"/>
      <w:numFmt w:val="decimal"/>
      <w:lvlText w:val="24.%1."/>
      <w:lvlJc w:val="left"/>
      <w:pPr>
        <w:tabs>
          <w:tab w:val="num" w:pos="567"/>
        </w:tabs>
        <w:ind w:left="128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54C33"/>
    <w:multiLevelType w:val="multilevel"/>
    <w:tmpl w:val="5E622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059" w:hanging="13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45337B0"/>
    <w:multiLevelType w:val="hybridMultilevel"/>
    <w:tmpl w:val="EA1845CA"/>
    <w:lvl w:ilvl="0" w:tplc="AE9E65B4">
      <w:start w:val="1"/>
      <w:numFmt w:val="decimal"/>
      <w:lvlText w:val="7.%1."/>
      <w:lvlJc w:val="left"/>
      <w:pPr>
        <w:tabs>
          <w:tab w:val="num" w:pos="2007"/>
        </w:tabs>
        <w:ind w:left="20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E06B6F"/>
    <w:multiLevelType w:val="multilevel"/>
    <w:tmpl w:val="95D8252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817"/>
        </w:tabs>
        <w:ind w:left="1817" w:hanging="54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  <w:b w:val="0"/>
        <w:color w:val="00000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3">
    <w:nsid w:val="2D750FE8"/>
    <w:multiLevelType w:val="hybridMultilevel"/>
    <w:tmpl w:val="0590AFBC"/>
    <w:lvl w:ilvl="0" w:tplc="D8B41BBA">
      <w:start w:val="1"/>
      <w:numFmt w:val="decimal"/>
      <w:lvlText w:val="5.5.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F3C08"/>
    <w:multiLevelType w:val="hybridMultilevel"/>
    <w:tmpl w:val="1646CE34"/>
    <w:lvl w:ilvl="0" w:tplc="038A18A6">
      <w:start w:val="1"/>
      <w:numFmt w:val="decimal"/>
      <w:lvlText w:val="21.%1."/>
      <w:lvlJc w:val="left"/>
      <w:pPr>
        <w:ind w:left="142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3E5976"/>
    <w:multiLevelType w:val="hybridMultilevel"/>
    <w:tmpl w:val="6E0086D2"/>
    <w:lvl w:ilvl="0" w:tplc="027463FE">
      <w:start w:val="1"/>
      <w:numFmt w:val="decimal"/>
      <w:lvlText w:val="18.%1.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6"/>
        </w:tabs>
        <w:ind w:left="6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76"/>
        </w:tabs>
        <w:ind w:left="13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96"/>
        </w:tabs>
        <w:ind w:left="20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16"/>
        </w:tabs>
        <w:ind w:left="28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36"/>
        </w:tabs>
        <w:ind w:left="35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56"/>
        </w:tabs>
        <w:ind w:left="42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76"/>
        </w:tabs>
        <w:ind w:left="49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96"/>
        </w:tabs>
        <w:ind w:left="5696" w:hanging="180"/>
      </w:pPr>
    </w:lvl>
  </w:abstractNum>
  <w:abstractNum w:abstractNumId="16">
    <w:nsid w:val="380C67C5"/>
    <w:multiLevelType w:val="hybridMultilevel"/>
    <w:tmpl w:val="91BC72DE"/>
    <w:lvl w:ilvl="0" w:tplc="04B4C0EC">
      <w:start w:val="1"/>
      <w:numFmt w:val="decimal"/>
      <w:lvlText w:val="3.3.%1."/>
      <w:lvlJc w:val="left"/>
      <w:pPr>
        <w:ind w:left="1287" w:hanging="360"/>
      </w:pPr>
      <w:rPr>
        <w:rFonts w:hint="default"/>
        <w:i/>
      </w:rPr>
    </w:lvl>
    <w:lvl w:ilvl="1" w:tplc="235CC666">
      <w:start w:val="1"/>
      <w:numFmt w:val="decimal"/>
      <w:lvlText w:val="6.%2."/>
      <w:lvlJc w:val="left"/>
      <w:pPr>
        <w:tabs>
          <w:tab w:val="num" w:pos="2007"/>
        </w:tabs>
        <w:ind w:left="2007" w:hanging="360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87F2512"/>
    <w:multiLevelType w:val="hybridMultilevel"/>
    <w:tmpl w:val="4E5CA5F0"/>
    <w:lvl w:ilvl="0" w:tplc="882EEBD0">
      <w:start w:val="1"/>
      <w:numFmt w:val="decimal"/>
      <w:lvlText w:val="22.%1."/>
      <w:lvlJc w:val="left"/>
      <w:pPr>
        <w:ind w:left="142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9EB2C8E"/>
    <w:multiLevelType w:val="hybridMultilevel"/>
    <w:tmpl w:val="2E8AB7FE"/>
    <w:lvl w:ilvl="0" w:tplc="06007780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C4A3170"/>
    <w:multiLevelType w:val="hybridMultilevel"/>
    <w:tmpl w:val="A904B236"/>
    <w:lvl w:ilvl="0" w:tplc="5E9020F4">
      <w:start w:val="1"/>
      <w:numFmt w:val="decimal"/>
      <w:lvlText w:val="29.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CF6F2D"/>
    <w:multiLevelType w:val="multilevel"/>
    <w:tmpl w:val="F57E6F4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CC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CC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CC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CC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CC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CC"/>
      </w:rPr>
    </w:lvl>
  </w:abstractNum>
  <w:abstractNum w:abstractNumId="21">
    <w:nsid w:val="3EF5038A"/>
    <w:multiLevelType w:val="hybridMultilevel"/>
    <w:tmpl w:val="0A6C0EEA"/>
    <w:lvl w:ilvl="0" w:tplc="6BC4C124">
      <w:start w:val="1"/>
      <w:numFmt w:val="decimal"/>
      <w:lvlText w:val="18.2.%1."/>
      <w:lvlJc w:val="left"/>
      <w:pPr>
        <w:ind w:left="163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410B74E8"/>
    <w:multiLevelType w:val="hybridMultilevel"/>
    <w:tmpl w:val="E630746C"/>
    <w:lvl w:ilvl="0" w:tplc="E2B86E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2827DF"/>
    <w:multiLevelType w:val="multilevel"/>
    <w:tmpl w:val="81C0057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/>
      </w:rPr>
    </w:lvl>
  </w:abstractNum>
  <w:abstractNum w:abstractNumId="24">
    <w:nsid w:val="4A7C4B27"/>
    <w:multiLevelType w:val="hybridMultilevel"/>
    <w:tmpl w:val="EB8E6744"/>
    <w:lvl w:ilvl="0" w:tplc="489AD1E6">
      <w:start w:val="1"/>
      <w:numFmt w:val="decimal"/>
      <w:lvlText w:val="14.%1."/>
      <w:lvlJc w:val="left"/>
      <w:pPr>
        <w:tabs>
          <w:tab w:val="num" w:pos="1134"/>
        </w:tabs>
        <w:ind w:left="1854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67963"/>
    <w:multiLevelType w:val="multilevel"/>
    <w:tmpl w:val="19682EF0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color w:val="FF0000"/>
        <w:lang w:val="ru-RU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B861193"/>
    <w:multiLevelType w:val="hybridMultilevel"/>
    <w:tmpl w:val="EFBA7BB2"/>
    <w:lvl w:ilvl="0" w:tplc="1FB014CE">
      <w:start w:val="1"/>
      <w:numFmt w:val="decimal"/>
      <w:lvlText w:val="6.1.%1."/>
      <w:lvlJc w:val="left"/>
      <w:pPr>
        <w:ind w:left="128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C4232B7"/>
    <w:multiLevelType w:val="hybridMultilevel"/>
    <w:tmpl w:val="ED8CA2DA"/>
    <w:lvl w:ilvl="0" w:tplc="18108E84">
      <w:start w:val="1"/>
      <w:numFmt w:val="decimal"/>
      <w:lvlText w:val="2.2.%1."/>
      <w:lvlJc w:val="left"/>
      <w:pPr>
        <w:ind w:left="128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4E0F5EF3"/>
    <w:multiLevelType w:val="hybridMultilevel"/>
    <w:tmpl w:val="8C38CB88"/>
    <w:lvl w:ilvl="0" w:tplc="76F8669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AF3B59"/>
    <w:multiLevelType w:val="hybridMultilevel"/>
    <w:tmpl w:val="824ABA34"/>
    <w:lvl w:ilvl="0" w:tplc="7F6E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6CBA0">
      <w:numFmt w:val="none"/>
      <w:lvlText w:val=""/>
      <w:lvlJc w:val="left"/>
      <w:pPr>
        <w:tabs>
          <w:tab w:val="num" w:pos="360"/>
        </w:tabs>
      </w:pPr>
    </w:lvl>
    <w:lvl w:ilvl="2" w:tplc="2EDAAB10">
      <w:numFmt w:val="none"/>
      <w:lvlText w:val=""/>
      <w:lvlJc w:val="left"/>
      <w:pPr>
        <w:tabs>
          <w:tab w:val="num" w:pos="360"/>
        </w:tabs>
      </w:pPr>
    </w:lvl>
    <w:lvl w:ilvl="3" w:tplc="F74E26A0">
      <w:numFmt w:val="none"/>
      <w:lvlText w:val=""/>
      <w:lvlJc w:val="left"/>
      <w:pPr>
        <w:tabs>
          <w:tab w:val="num" w:pos="360"/>
        </w:tabs>
      </w:pPr>
    </w:lvl>
    <w:lvl w:ilvl="4" w:tplc="2842E712">
      <w:numFmt w:val="none"/>
      <w:lvlText w:val=""/>
      <w:lvlJc w:val="left"/>
      <w:pPr>
        <w:tabs>
          <w:tab w:val="num" w:pos="360"/>
        </w:tabs>
      </w:pPr>
    </w:lvl>
    <w:lvl w:ilvl="5" w:tplc="568464A4">
      <w:numFmt w:val="none"/>
      <w:lvlText w:val=""/>
      <w:lvlJc w:val="left"/>
      <w:pPr>
        <w:tabs>
          <w:tab w:val="num" w:pos="360"/>
        </w:tabs>
      </w:pPr>
    </w:lvl>
    <w:lvl w:ilvl="6" w:tplc="70446066">
      <w:numFmt w:val="none"/>
      <w:lvlText w:val=""/>
      <w:lvlJc w:val="left"/>
      <w:pPr>
        <w:tabs>
          <w:tab w:val="num" w:pos="360"/>
        </w:tabs>
      </w:pPr>
    </w:lvl>
    <w:lvl w:ilvl="7" w:tplc="9F46B37C">
      <w:numFmt w:val="none"/>
      <w:lvlText w:val=""/>
      <w:lvlJc w:val="left"/>
      <w:pPr>
        <w:tabs>
          <w:tab w:val="num" w:pos="360"/>
        </w:tabs>
      </w:pPr>
    </w:lvl>
    <w:lvl w:ilvl="8" w:tplc="284EA4D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0BD3165"/>
    <w:multiLevelType w:val="multilevel"/>
    <w:tmpl w:val="FAA0888E"/>
    <w:lvl w:ilvl="0">
      <w:start w:val="6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31">
    <w:nsid w:val="50D7196A"/>
    <w:multiLevelType w:val="hybridMultilevel"/>
    <w:tmpl w:val="32BA7014"/>
    <w:lvl w:ilvl="0" w:tplc="F5F451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50E061EA"/>
    <w:multiLevelType w:val="hybridMultilevel"/>
    <w:tmpl w:val="300ED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9C2197"/>
    <w:multiLevelType w:val="hybridMultilevel"/>
    <w:tmpl w:val="DD50D1A2"/>
    <w:lvl w:ilvl="0" w:tplc="5D341362">
      <w:start w:val="1"/>
      <w:numFmt w:val="decimal"/>
      <w:lvlText w:val="18.4.%1."/>
      <w:lvlJc w:val="left"/>
      <w:pPr>
        <w:ind w:left="14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54312096"/>
    <w:multiLevelType w:val="hybridMultilevel"/>
    <w:tmpl w:val="1FBE14E8"/>
    <w:lvl w:ilvl="0" w:tplc="76F8669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6194C55"/>
    <w:multiLevelType w:val="hybridMultilevel"/>
    <w:tmpl w:val="55F2A9E8"/>
    <w:lvl w:ilvl="0" w:tplc="76F866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7B7BC3"/>
    <w:multiLevelType w:val="multilevel"/>
    <w:tmpl w:val="B2002B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5"/>
      <w:numFmt w:val="decimal"/>
      <w:lvlText w:val="5.16.%3."/>
      <w:lvlJc w:val="left"/>
      <w:pPr>
        <w:ind w:left="1440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58A9188B"/>
    <w:multiLevelType w:val="hybridMultilevel"/>
    <w:tmpl w:val="C010D0DC"/>
    <w:lvl w:ilvl="0" w:tplc="1846A7A6">
      <w:start w:val="1"/>
      <w:numFmt w:val="decimal"/>
      <w:lvlText w:val="5.1.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7B2B0E"/>
    <w:multiLevelType w:val="multilevel"/>
    <w:tmpl w:val="CC1E3B3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146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9">
    <w:nsid w:val="67934D74"/>
    <w:multiLevelType w:val="hybridMultilevel"/>
    <w:tmpl w:val="34AE5F80"/>
    <w:lvl w:ilvl="0" w:tplc="0419000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3"/>
        </w:tabs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3"/>
        </w:tabs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3"/>
        </w:tabs>
        <w:ind w:left="7223" w:hanging="360"/>
      </w:pPr>
      <w:rPr>
        <w:rFonts w:ascii="Wingdings" w:hAnsi="Wingdings" w:hint="default"/>
      </w:rPr>
    </w:lvl>
  </w:abstractNum>
  <w:abstractNum w:abstractNumId="40">
    <w:nsid w:val="6A0504F5"/>
    <w:multiLevelType w:val="hybridMultilevel"/>
    <w:tmpl w:val="321006D2"/>
    <w:lvl w:ilvl="0" w:tplc="3D6A843A">
      <w:start w:val="1"/>
      <w:numFmt w:val="decimal"/>
      <w:lvlText w:val="12.%1."/>
      <w:lvlJc w:val="left"/>
      <w:pPr>
        <w:tabs>
          <w:tab w:val="num" w:pos="1211"/>
        </w:tabs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41">
    <w:nsid w:val="6C0672D7"/>
    <w:multiLevelType w:val="hybridMultilevel"/>
    <w:tmpl w:val="F0FA2A4A"/>
    <w:lvl w:ilvl="0" w:tplc="9F46AD0A">
      <w:start w:val="1"/>
      <w:numFmt w:val="decimal"/>
      <w:lvlText w:val="20.%1."/>
      <w:lvlJc w:val="left"/>
      <w:pPr>
        <w:ind w:left="142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1F76C46"/>
    <w:multiLevelType w:val="hybridMultilevel"/>
    <w:tmpl w:val="824ABA34"/>
    <w:lvl w:ilvl="0" w:tplc="7F6E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6CBA0">
      <w:numFmt w:val="none"/>
      <w:lvlText w:val=""/>
      <w:lvlJc w:val="left"/>
      <w:pPr>
        <w:tabs>
          <w:tab w:val="num" w:pos="360"/>
        </w:tabs>
      </w:pPr>
    </w:lvl>
    <w:lvl w:ilvl="2" w:tplc="2EDAAB10">
      <w:numFmt w:val="none"/>
      <w:lvlText w:val=""/>
      <w:lvlJc w:val="left"/>
      <w:pPr>
        <w:tabs>
          <w:tab w:val="num" w:pos="360"/>
        </w:tabs>
      </w:pPr>
    </w:lvl>
    <w:lvl w:ilvl="3" w:tplc="F74E26A0">
      <w:numFmt w:val="none"/>
      <w:lvlText w:val=""/>
      <w:lvlJc w:val="left"/>
      <w:pPr>
        <w:tabs>
          <w:tab w:val="num" w:pos="360"/>
        </w:tabs>
      </w:pPr>
    </w:lvl>
    <w:lvl w:ilvl="4" w:tplc="2842E712">
      <w:numFmt w:val="none"/>
      <w:lvlText w:val=""/>
      <w:lvlJc w:val="left"/>
      <w:pPr>
        <w:tabs>
          <w:tab w:val="num" w:pos="360"/>
        </w:tabs>
      </w:pPr>
    </w:lvl>
    <w:lvl w:ilvl="5" w:tplc="568464A4">
      <w:numFmt w:val="none"/>
      <w:lvlText w:val=""/>
      <w:lvlJc w:val="left"/>
      <w:pPr>
        <w:tabs>
          <w:tab w:val="num" w:pos="360"/>
        </w:tabs>
      </w:pPr>
    </w:lvl>
    <w:lvl w:ilvl="6" w:tplc="70446066">
      <w:numFmt w:val="none"/>
      <w:lvlText w:val=""/>
      <w:lvlJc w:val="left"/>
      <w:pPr>
        <w:tabs>
          <w:tab w:val="num" w:pos="360"/>
        </w:tabs>
      </w:pPr>
    </w:lvl>
    <w:lvl w:ilvl="7" w:tplc="9F46B37C">
      <w:numFmt w:val="none"/>
      <w:lvlText w:val=""/>
      <w:lvlJc w:val="left"/>
      <w:pPr>
        <w:tabs>
          <w:tab w:val="num" w:pos="360"/>
        </w:tabs>
      </w:pPr>
    </w:lvl>
    <w:lvl w:ilvl="8" w:tplc="284EA4D8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72A03352"/>
    <w:multiLevelType w:val="hybridMultilevel"/>
    <w:tmpl w:val="F732D234"/>
    <w:lvl w:ilvl="0" w:tplc="36F8180C">
      <w:start w:val="1"/>
      <w:numFmt w:val="bullet"/>
      <w:lvlText w:val=""/>
      <w:lvlJc w:val="left"/>
      <w:pPr>
        <w:tabs>
          <w:tab w:val="num" w:pos="1361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3B41FAA"/>
    <w:multiLevelType w:val="hybridMultilevel"/>
    <w:tmpl w:val="4964D8E2"/>
    <w:lvl w:ilvl="0" w:tplc="FC6AFC72">
      <w:start w:val="1"/>
      <w:numFmt w:val="decimal"/>
      <w:lvlText w:val="18.3.%1."/>
      <w:lvlJc w:val="left"/>
      <w:pPr>
        <w:ind w:left="1353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5465534"/>
    <w:multiLevelType w:val="hybridMultilevel"/>
    <w:tmpl w:val="E2824F0A"/>
    <w:lvl w:ilvl="0" w:tplc="06B00ECA">
      <w:start w:val="1"/>
      <w:numFmt w:val="decimal"/>
      <w:lvlText w:val="2.1.%1."/>
      <w:lvlJc w:val="left"/>
      <w:pPr>
        <w:ind w:left="128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88225F"/>
    <w:multiLevelType w:val="hybridMultilevel"/>
    <w:tmpl w:val="4A2036CC"/>
    <w:lvl w:ilvl="0" w:tplc="D0028B80">
      <w:start w:val="1"/>
      <w:numFmt w:val="decimal"/>
      <w:lvlText w:val="18.1.%1."/>
      <w:lvlJc w:val="left"/>
      <w:pPr>
        <w:ind w:left="1637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43"/>
  </w:num>
  <w:num w:numId="2">
    <w:abstractNumId w:val="10"/>
  </w:num>
  <w:num w:numId="3">
    <w:abstractNumId w:val="31"/>
  </w:num>
  <w:num w:numId="4">
    <w:abstractNumId w:val="39"/>
  </w:num>
  <w:num w:numId="5">
    <w:abstractNumId w:val="22"/>
  </w:num>
  <w:num w:numId="6">
    <w:abstractNumId w:val="0"/>
  </w:num>
  <w:num w:numId="7">
    <w:abstractNumId w:val="45"/>
  </w:num>
  <w:num w:numId="8">
    <w:abstractNumId w:val="27"/>
  </w:num>
  <w:num w:numId="9">
    <w:abstractNumId w:val="7"/>
  </w:num>
  <w:num w:numId="10">
    <w:abstractNumId w:val="2"/>
  </w:num>
  <w:num w:numId="11">
    <w:abstractNumId w:val="38"/>
  </w:num>
  <w:num w:numId="12">
    <w:abstractNumId w:val="37"/>
  </w:num>
  <w:num w:numId="13">
    <w:abstractNumId w:val="36"/>
  </w:num>
  <w:num w:numId="14">
    <w:abstractNumId w:val="16"/>
  </w:num>
  <w:num w:numId="15">
    <w:abstractNumId w:val="11"/>
  </w:num>
  <w:num w:numId="16">
    <w:abstractNumId w:val="3"/>
  </w:num>
  <w:num w:numId="17">
    <w:abstractNumId w:val="26"/>
  </w:num>
  <w:num w:numId="18">
    <w:abstractNumId w:val="40"/>
  </w:num>
  <w:num w:numId="19">
    <w:abstractNumId w:val="24"/>
  </w:num>
  <w:num w:numId="20">
    <w:abstractNumId w:val="15"/>
  </w:num>
  <w:num w:numId="21">
    <w:abstractNumId w:val="46"/>
  </w:num>
  <w:num w:numId="22">
    <w:abstractNumId w:val="44"/>
  </w:num>
  <w:num w:numId="23">
    <w:abstractNumId w:val="33"/>
  </w:num>
  <w:num w:numId="24">
    <w:abstractNumId w:val="21"/>
  </w:num>
  <w:num w:numId="25">
    <w:abstractNumId w:val="41"/>
  </w:num>
  <w:num w:numId="26">
    <w:abstractNumId w:val="14"/>
  </w:num>
  <w:num w:numId="27">
    <w:abstractNumId w:val="17"/>
  </w:num>
  <w:num w:numId="28">
    <w:abstractNumId w:val="9"/>
  </w:num>
  <w:num w:numId="29">
    <w:abstractNumId w:val="4"/>
  </w:num>
  <w:num w:numId="30">
    <w:abstractNumId w:val="19"/>
  </w:num>
  <w:num w:numId="31">
    <w:abstractNumId w:val="1"/>
  </w:num>
  <w:num w:numId="32">
    <w:abstractNumId w:val="30"/>
  </w:num>
  <w:num w:numId="33">
    <w:abstractNumId w:val="5"/>
  </w:num>
  <w:num w:numId="34">
    <w:abstractNumId w:val="25"/>
  </w:num>
  <w:num w:numId="35">
    <w:abstractNumId w:val="34"/>
  </w:num>
  <w:num w:numId="36">
    <w:abstractNumId w:val="20"/>
  </w:num>
  <w:num w:numId="37">
    <w:abstractNumId w:val="28"/>
  </w:num>
  <w:num w:numId="38">
    <w:abstractNumId w:val="35"/>
  </w:num>
  <w:num w:numId="39">
    <w:abstractNumId w:val="12"/>
  </w:num>
  <w:num w:numId="40">
    <w:abstractNumId w:val="13"/>
  </w:num>
  <w:num w:numId="41">
    <w:abstractNumId w:val="8"/>
  </w:num>
  <w:num w:numId="42">
    <w:abstractNumId w:val="23"/>
  </w:num>
  <w:num w:numId="43">
    <w:abstractNumId w:val="18"/>
  </w:num>
  <w:num w:numId="44">
    <w:abstractNumId w:val="6"/>
  </w:num>
  <w:num w:numId="45">
    <w:abstractNumId w:val="29"/>
  </w:num>
  <w:num w:numId="46">
    <w:abstractNumId w:val="42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8C4"/>
    <w:rsid w:val="00002093"/>
    <w:rsid w:val="00004DE2"/>
    <w:rsid w:val="000104E3"/>
    <w:rsid w:val="00010997"/>
    <w:rsid w:val="00013C79"/>
    <w:rsid w:val="00030CB3"/>
    <w:rsid w:val="0004509A"/>
    <w:rsid w:val="000520D9"/>
    <w:rsid w:val="0006722F"/>
    <w:rsid w:val="000710C3"/>
    <w:rsid w:val="0008110A"/>
    <w:rsid w:val="00084078"/>
    <w:rsid w:val="00086571"/>
    <w:rsid w:val="00091C81"/>
    <w:rsid w:val="000A1144"/>
    <w:rsid w:val="000C04C0"/>
    <w:rsid w:val="000C6087"/>
    <w:rsid w:val="000D5A4F"/>
    <w:rsid w:val="000E6F05"/>
    <w:rsid w:val="000E7708"/>
    <w:rsid w:val="000F401A"/>
    <w:rsid w:val="00107690"/>
    <w:rsid w:val="0011221C"/>
    <w:rsid w:val="00116B0B"/>
    <w:rsid w:val="00117C08"/>
    <w:rsid w:val="00141BAD"/>
    <w:rsid w:val="0014578D"/>
    <w:rsid w:val="001560D8"/>
    <w:rsid w:val="00160C9C"/>
    <w:rsid w:val="00194792"/>
    <w:rsid w:val="001A5F80"/>
    <w:rsid w:val="001A63DC"/>
    <w:rsid w:val="001B15EB"/>
    <w:rsid w:val="001C60E0"/>
    <w:rsid w:val="001D2961"/>
    <w:rsid w:val="001D458D"/>
    <w:rsid w:val="001E4313"/>
    <w:rsid w:val="001E5000"/>
    <w:rsid w:val="00205F6E"/>
    <w:rsid w:val="0020721D"/>
    <w:rsid w:val="00210034"/>
    <w:rsid w:val="002107FA"/>
    <w:rsid w:val="002136EE"/>
    <w:rsid w:val="00216538"/>
    <w:rsid w:val="00234AE6"/>
    <w:rsid w:val="0026540D"/>
    <w:rsid w:val="002704FE"/>
    <w:rsid w:val="00270F7F"/>
    <w:rsid w:val="0027271A"/>
    <w:rsid w:val="00275E67"/>
    <w:rsid w:val="002818BA"/>
    <w:rsid w:val="00282740"/>
    <w:rsid w:val="002962AF"/>
    <w:rsid w:val="002A74F6"/>
    <w:rsid w:val="002A7CA8"/>
    <w:rsid w:val="002C48BA"/>
    <w:rsid w:val="002F027A"/>
    <w:rsid w:val="002F030B"/>
    <w:rsid w:val="002F3519"/>
    <w:rsid w:val="002F6731"/>
    <w:rsid w:val="0030055B"/>
    <w:rsid w:val="0031435D"/>
    <w:rsid w:val="0033285C"/>
    <w:rsid w:val="0033392C"/>
    <w:rsid w:val="0034078C"/>
    <w:rsid w:val="00344B59"/>
    <w:rsid w:val="003510EB"/>
    <w:rsid w:val="00351A31"/>
    <w:rsid w:val="00354F57"/>
    <w:rsid w:val="003566D0"/>
    <w:rsid w:val="003913FC"/>
    <w:rsid w:val="003946C8"/>
    <w:rsid w:val="003C1E8D"/>
    <w:rsid w:val="003D79E5"/>
    <w:rsid w:val="003E288A"/>
    <w:rsid w:val="003F368A"/>
    <w:rsid w:val="0040066B"/>
    <w:rsid w:val="004052E0"/>
    <w:rsid w:val="00423732"/>
    <w:rsid w:val="00431DF1"/>
    <w:rsid w:val="00434B71"/>
    <w:rsid w:val="0045462E"/>
    <w:rsid w:val="004557AD"/>
    <w:rsid w:val="00463447"/>
    <w:rsid w:val="00485013"/>
    <w:rsid w:val="0049459F"/>
    <w:rsid w:val="004B1168"/>
    <w:rsid w:val="004C6415"/>
    <w:rsid w:val="004E507D"/>
    <w:rsid w:val="004F1615"/>
    <w:rsid w:val="004F2F4E"/>
    <w:rsid w:val="005056F5"/>
    <w:rsid w:val="0050613C"/>
    <w:rsid w:val="00507A53"/>
    <w:rsid w:val="0051488B"/>
    <w:rsid w:val="005169F1"/>
    <w:rsid w:val="00521D09"/>
    <w:rsid w:val="00523893"/>
    <w:rsid w:val="00555BC0"/>
    <w:rsid w:val="005619EB"/>
    <w:rsid w:val="00567341"/>
    <w:rsid w:val="00580D81"/>
    <w:rsid w:val="005A44E3"/>
    <w:rsid w:val="005D5987"/>
    <w:rsid w:val="005E7EE0"/>
    <w:rsid w:val="006000EC"/>
    <w:rsid w:val="00607140"/>
    <w:rsid w:val="006079D0"/>
    <w:rsid w:val="0061545F"/>
    <w:rsid w:val="00621E0D"/>
    <w:rsid w:val="00624360"/>
    <w:rsid w:val="006248A4"/>
    <w:rsid w:val="00635B5D"/>
    <w:rsid w:val="006430C7"/>
    <w:rsid w:val="00645E5F"/>
    <w:rsid w:val="00647857"/>
    <w:rsid w:val="00650664"/>
    <w:rsid w:val="006548E5"/>
    <w:rsid w:val="00661874"/>
    <w:rsid w:val="006645E9"/>
    <w:rsid w:val="00671660"/>
    <w:rsid w:val="00676C1A"/>
    <w:rsid w:val="006A25AE"/>
    <w:rsid w:val="006A3F92"/>
    <w:rsid w:val="006D443F"/>
    <w:rsid w:val="006D4A70"/>
    <w:rsid w:val="006D76E3"/>
    <w:rsid w:val="006E2D73"/>
    <w:rsid w:val="00701030"/>
    <w:rsid w:val="00710DAC"/>
    <w:rsid w:val="0072612A"/>
    <w:rsid w:val="00733E1D"/>
    <w:rsid w:val="0075020A"/>
    <w:rsid w:val="00765FE7"/>
    <w:rsid w:val="007735E2"/>
    <w:rsid w:val="00785E15"/>
    <w:rsid w:val="00790B37"/>
    <w:rsid w:val="0079318A"/>
    <w:rsid w:val="007972E8"/>
    <w:rsid w:val="007B0C94"/>
    <w:rsid w:val="007B0CC3"/>
    <w:rsid w:val="007B3AA9"/>
    <w:rsid w:val="007B5925"/>
    <w:rsid w:val="007C7E8A"/>
    <w:rsid w:val="007E5EF0"/>
    <w:rsid w:val="007F50B4"/>
    <w:rsid w:val="007F7410"/>
    <w:rsid w:val="008120C1"/>
    <w:rsid w:val="00817DC4"/>
    <w:rsid w:val="00826D4F"/>
    <w:rsid w:val="00834F58"/>
    <w:rsid w:val="00836774"/>
    <w:rsid w:val="0085000A"/>
    <w:rsid w:val="00852A56"/>
    <w:rsid w:val="008577A7"/>
    <w:rsid w:val="0086478D"/>
    <w:rsid w:val="00867236"/>
    <w:rsid w:val="008707E7"/>
    <w:rsid w:val="008771DA"/>
    <w:rsid w:val="0088255A"/>
    <w:rsid w:val="0088372B"/>
    <w:rsid w:val="00884BA0"/>
    <w:rsid w:val="00886CB1"/>
    <w:rsid w:val="008907E6"/>
    <w:rsid w:val="0089432D"/>
    <w:rsid w:val="00897D83"/>
    <w:rsid w:val="00897E0D"/>
    <w:rsid w:val="008A38CD"/>
    <w:rsid w:val="008A4ADF"/>
    <w:rsid w:val="008A68E1"/>
    <w:rsid w:val="008D1C07"/>
    <w:rsid w:val="008D50E2"/>
    <w:rsid w:val="008D5BA2"/>
    <w:rsid w:val="008D7CB7"/>
    <w:rsid w:val="00923BC4"/>
    <w:rsid w:val="0093250E"/>
    <w:rsid w:val="009348D0"/>
    <w:rsid w:val="00934CCA"/>
    <w:rsid w:val="00940AB1"/>
    <w:rsid w:val="00942863"/>
    <w:rsid w:val="00947942"/>
    <w:rsid w:val="00957158"/>
    <w:rsid w:val="00957642"/>
    <w:rsid w:val="009605DA"/>
    <w:rsid w:val="00964091"/>
    <w:rsid w:val="0099507E"/>
    <w:rsid w:val="009A14E7"/>
    <w:rsid w:val="009B1271"/>
    <w:rsid w:val="009B77FB"/>
    <w:rsid w:val="009C4C41"/>
    <w:rsid w:val="009D3DA7"/>
    <w:rsid w:val="009E39B1"/>
    <w:rsid w:val="009F0F88"/>
    <w:rsid w:val="009F4697"/>
    <w:rsid w:val="00A01582"/>
    <w:rsid w:val="00A04243"/>
    <w:rsid w:val="00A06BBB"/>
    <w:rsid w:val="00A2304C"/>
    <w:rsid w:val="00A46EBE"/>
    <w:rsid w:val="00A531B5"/>
    <w:rsid w:val="00A607E6"/>
    <w:rsid w:val="00A627ED"/>
    <w:rsid w:val="00A64321"/>
    <w:rsid w:val="00A70339"/>
    <w:rsid w:val="00A70DCB"/>
    <w:rsid w:val="00A72FDE"/>
    <w:rsid w:val="00A779C5"/>
    <w:rsid w:val="00A8685C"/>
    <w:rsid w:val="00AA1171"/>
    <w:rsid w:val="00AD58C4"/>
    <w:rsid w:val="00AD61DB"/>
    <w:rsid w:val="00AE710E"/>
    <w:rsid w:val="00AF54AE"/>
    <w:rsid w:val="00B216A6"/>
    <w:rsid w:val="00B33B8C"/>
    <w:rsid w:val="00B433E6"/>
    <w:rsid w:val="00B436A7"/>
    <w:rsid w:val="00B44A49"/>
    <w:rsid w:val="00B50BE4"/>
    <w:rsid w:val="00B56ABE"/>
    <w:rsid w:val="00B634AB"/>
    <w:rsid w:val="00B8075C"/>
    <w:rsid w:val="00B85676"/>
    <w:rsid w:val="00B86E1D"/>
    <w:rsid w:val="00B9075B"/>
    <w:rsid w:val="00B92B7F"/>
    <w:rsid w:val="00B92EE8"/>
    <w:rsid w:val="00B9407A"/>
    <w:rsid w:val="00BA0FC4"/>
    <w:rsid w:val="00BB3324"/>
    <w:rsid w:val="00BB4ABB"/>
    <w:rsid w:val="00BB5227"/>
    <w:rsid w:val="00BC51BD"/>
    <w:rsid w:val="00BD1C54"/>
    <w:rsid w:val="00BD3C80"/>
    <w:rsid w:val="00BD623B"/>
    <w:rsid w:val="00BE2FE3"/>
    <w:rsid w:val="00BE6A24"/>
    <w:rsid w:val="00BF5DD3"/>
    <w:rsid w:val="00C000A1"/>
    <w:rsid w:val="00C01144"/>
    <w:rsid w:val="00C02E9D"/>
    <w:rsid w:val="00C05CCA"/>
    <w:rsid w:val="00C06074"/>
    <w:rsid w:val="00C14FA7"/>
    <w:rsid w:val="00C23A82"/>
    <w:rsid w:val="00C26FCD"/>
    <w:rsid w:val="00C6138B"/>
    <w:rsid w:val="00C67ADA"/>
    <w:rsid w:val="00C759E2"/>
    <w:rsid w:val="00CA35EB"/>
    <w:rsid w:val="00CA4C17"/>
    <w:rsid w:val="00CC00FA"/>
    <w:rsid w:val="00CD7632"/>
    <w:rsid w:val="00CE158E"/>
    <w:rsid w:val="00CE7B18"/>
    <w:rsid w:val="00CF25A2"/>
    <w:rsid w:val="00D10A0F"/>
    <w:rsid w:val="00D1326E"/>
    <w:rsid w:val="00D26F83"/>
    <w:rsid w:val="00D37914"/>
    <w:rsid w:val="00D402A4"/>
    <w:rsid w:val="00D43AA3"/>
    <w:rsid w:val="00D44CCB"/>
    <w:rsid w:val="00D45A92"/>
    <w:rsid w:val="00D50B2D"/>
    <w:rsid w:val="00D61EDB"/>
    <w:rsid w:val="00D65375"/>
    <w:rsid w:val="00D76ED7"/>
    <w:rsid w:val="00D85E26"/>
    <w:rsid w:val="00D92DD9"/>
    <w:rsid w:val="00DA7139"/>
    <w:rsid w:val="00DF3F18"/>
    <w:rsid w:val="00DF4394"/>
    <w:rsid w:val="00DF6F3A"/>
    <w:rsid w:val="00E31DEF"/>
    <w:rsid w:val="00E33166"/>
    <w:rsid w:val="00E35D90"/>
    <w:rsid w:val="00E44390"/>
    <w:rsid w:val="00E5369D"/>
    <w:rsid w:val="00E5418C"/>
    <w:rsid w:val="00E55B8A"/>
    <w:rsid w:val="00E60283"/>
    <w:rsid w:val="00E61D00"/>
    <w:rsid w:val="00E652AE"/>
    <w:rsid w:val="00E8268F"/>
    <w:rsid w:val="00E854EC"/>
    <w:rsid w:val="00E91A83"/>
    <w:rsid w:val="00E91D17"/>
    <w:rsid w:val="00E966D2"/>
    <w:rsid w:val="00EA25FA"/>
    <w:rsid w:val="00EB19AF"/>
    <w:rsid w:val="00EB3550"/>
    <w:rsid w:val="00EB409A"/>
    <w:rsid w:val="00EC779B"/>
    <w:rsid w:val="00ED061B"/>
    <w:rsid w:val="00EF0F3E"/>
    <w:rsid w:val="00EF1932"/>
    <w:rsid w:val="00F0507A"/>
    <w:rsid w:val="00F21074"/>
    <w:rsid w:val="00F309D2"/>
    <w:rsid w:val="00F40867"/>
    <w:rsid w:val="00F410C8"/>
    <w:rsid w:val="00F43835"/>
    <w:rsid w:val="00F44480"/>
    <w:rsid w:val="00F51F20"/>
    <w:rsid w:val="00F572C3"/>
    <w:rsid w:val="00F63AEE"/>
    <w:rsid w:val="00F77CA4"/>
    <w:rsid w:val="00F830E7"/>
    <w:rsid w:val="00F84E07"/>
    <w:rsid w:val="00F85FCE"/>
    <w:rsid w:val="00F974A6"/>
    <w:rsid w:val="00FA30F2"/>
    <w:rsid w:val="00FA7300"/>
    <w:rsid w:val="00FB4F71"/>
    <w:rsid w:val="00FB7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5B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434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0"/>
    <w:link w:val="20"/>
    <w:uiPriority w:val="9"/>
    <w:qFormat/>
    <w:rsid w:val="008647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6A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6478D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64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4">
    <w:name w:val="Таблицы (моноширинный)"/>
    <w:basedOn w:val="a0"/>
    <w:next w:val="a0"/>
    <w:uiPriority w:val="99"/>
    <w:rsid w:val="00BA0FC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5">
    <w:name w:val="List Paragraph"/>
    <w:basedOn w:val="a0"/>
    <w:uiPriority w:val="34"/>
    <w:qFormat/>
    <w:rsid w:val="00BA0FC4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1A5F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A5F8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0"/>
    <w:uiPriority w:val="99"/>
    <w:rsid w:val="0045462E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434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1"/>
    <w:rsid w:val="00434B71"/>
  </w:style>
  <w:style w:type="character" w:styleId="a9">
    <w:name w:val="Hyperlink"/>
    <w:basedOn w:val="a1"/>
    <w:uiPriority w:val="99"/>
    <w:semiHidden/>
    <w:unhideWhenUsed/>
    <w:rsid w:val="00434B71"/>
    <w:rPr>
      <w:color w:val="0000FF"/>
      <w:u w:val="single"/>
    </w:rPr>
  </w:style>
  <w:style w:type="paragraph" w:customStyle="1" w:styleId="Web">
    <w:name w:val="Обычный (Web)"/>
    <w:basedOn w:val="a0"/>
    <w:rsid w:val="00F0507A"/>
    <w:pPr>
      <w:spacing w:before="100" w:after="100"/>
    </w:pPr>
    <w:rPr>
      <w:sz w:val="24"/>
    </w:rPr>
  </w:style>
  <w:style w:type="character" w:customStyle="1" w:styleId="aa">
    <w:name w:val="Гипертекстовая ссылка"/>
    <w:uiPriority w:val="99"/>
    <w:rsid w:val="003F368A"/>
    <w:rPr>
      <w:color w:val="008000"/>
      <w:sz w:val="20"/>
      <w:szCs w:val="20"/>
      <w:u w:val="single"/>
    </w:rPr>
  </w:style>
  <w:style w:type="paragraph" w:styleId="21">
    <w:name w:val="Body Text 2"/>
    <w:basedOn w:val="a0"/>
    <w:link w:val="22"/>
    <w:rsid w:val="0093250E"/>
    <w:rPr>
      <w:sz w:val="24"/>
    </w:rPr>
  </w:style>
  <w:style w:type="character" w:customStyle="1" w:styleId="22">
    <w:name w:val="Основной текст 2 Знак"/>
    <w:basedOn w:val="a1"/>
    <w:link w:val="21"/>
    <w:rsid w:val="009325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rsid w:val="009325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0">
    <w:name w:val="Стандартный HTML Знак"/>
    <w:basedOn w:val="a1"/>
    <w:link w:val="HTML"/>
    <w:rsid w:val="0093250E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a">
    <w:name w:val="Основной текст + По ширине"/>
    <w:basedOn w:val="a0"/>
    <w:link w:val="ab"/>
    <w:rsid w:val="0093250E"/>
    <w:pPr>
      <w:widowControl w:val="0"/>
      <w:numPr>
        <w:ilvl w:val="2"/>
        <w:numId w:val="34"/>
      </w:numPr>
      <w:autoSpaceDE w:val="0"/>
      <w:autoSpaceDN w:val="0"/>
      <w:adjustRightInd w:val="0"/>
    </w:pPr>
    <w:rPr>
      <w:sz w:val="24"/>
      <w:szCs w:val="24"/>
    </w:rPr>
  </w:style>
  <w:style w:type="character" w:customStyle="1" w:styleId="ab">
    <w:name w:val="Основной текст + По ширине Знак"/>
    <w:link w:val="a"/>
    <w:rsid w:val="00932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A015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B33B8C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52A5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header"/>
    <w:basedOn w:val="a0"/>
    <w:link w:val="ae"/>
    <w:uiPriority w:val="99"/>
    <w:unhideWhenUsed/>
    <w:rsid w:val="00BB4A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BB4AB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BB4A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BB4A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BE6A24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88B2-D1FB-45B5-BB57-4419EB9B0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17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Охрана труда</dc:creator>
  <cp:lastModifiedBy>Duma</cp:lastModifiedBy>
  <cp:revision>24</cp:revision>
  <cp:lastPrinted>2016-12-21T04:53:00Z</cp:lastPrinted>
  <dcterms:created xsi:type="dcterms:W3CDTF">2016-12-19T09:15:00Z</dcterms:created>
  <dcterms:modified xsi:type="dcterms:W3CDTF">2016-12-22T10:51:00Z</dcterms:modified>
</cp:coreProperties>
</file>