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Pr="00A208E1"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00758ACB" wp14:editId="385A4306">
            <wp:simplePos x="0" y="0"/>
            <wp:positionH relativeFrom="column">
              <wp:posOffset>2806065</wp:posOffset>
            </wp:positionH>
            <wp:positionV relativeFrom="paragraph">
              <wp:posOffset>-33655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Pr="00A208E1" w:rsidRDefault="002A69F7" w:rsidP="002A69F7">
      <w:pPr>
        <w:pStyle w:val="14"/>
        <w:tabs>
          <w:tab w:val="left" w:pos="993"/>
        </w:tabs>
        <w:ind w:firstLine="709"/>
        <w:jc w:val="both"/>
        <w:rPr>
          <w:rFonts w:ascii="Times New Roman" w:hAnsi="Times New Roman"/>
          <w:sz w:val="28"/>
          <w:szCs w:val="28"/>
        </w:rPr>
      </w:pPr>
    </w:p>
    <w:p w:rsidR="002A69F7" w:rsidRPr="00A208E1" w:rsidRDefault="002A69F7" w:rsidP="002A69F7">
      <w:pPr>
        <w:pStyle w:val="14"/>
        <w:tabs>
          <w:tab w:val="left" w:pos="993"/>
        </w:tabs>
        <w:jc w:val="both"/>
        <w:rPr>
          <w:rFonts w:ascii="Times New Roman" w:hAnsi="Times New Roman"/>
          <w:sz w:val="28"/>
          <w:szCs w:val="28"/>
        </w:rPr>
      </w:pPr>
    </w:p>
    <w:p w:rsidR="002A69F7" w:rsidRPr="00A208E1" w:rsidRDefault="002A69F7" w:rsidP="002A69F7">
      <w:pPr>
        <w:pStyle w:val="14"/>
        <w:tabs>
          <w:tab w:val="left" w:pos="993"/>
        </w:tabs>
        <w:jc w:val="both"/>
        <w:rPr>
          <w:rFonts w:ascii="Times New Roman" w:hAnsi="Times New Roman"/>
          <w:sz w:val="28"/>
          <w:szCs w:val="28"/>
        </w:rPr>
      </w:pPr>
    </w:p>
    <w:p w:rsidR="002A69F7" w:rsidRPr="00A208E1" w:rsidRDefault="002A69F7" w:rsidP="002A69F7">
      <w:pPr>
        <w:pStyle w:val="14"/>
        <w:jc w:val="center"/>
        <w:rPr>
          <w:rFonts w:ascii="Times New Roman" w:hAnsi="Times New Roman"/>
          <w:b/>
          <w:sz w:val="32"/>
          <w:szCs w:val="32"/>
        </w:rPr>
      </w:pPr>
      <w:r w:rsidRPr="00A208E1">
        <w:rPr>
          <w:rFonts w:ascii="Times New Roman" w:hAnsi="Times New Roman"/>
          <w:b/>
          <w:sz w:val="32"/>
          <w:szCs w:val="32"/>
        </w:rPr>
        <w:t>АДМИНИСТРАЦИЯ ГОРОДА НЕФТЕЮГАНСКА</w:t>
      </w:r>
    </w:p>
    <w:p w:rsidR="002A69F7" w:rsidRPr="00A208E1" w:rsidRDefault="002A69F7" w:rsidP="002A69F7">
      <w:pPr>
        <w:pStyle w:val="14"/>
        <w:jc w:val="center"/>
        <w:rPr>
          <w:rFonts w:ascii="Times New Roman" w:hAnsi="Times New Roman"/>
          <w:b/>
          <w:sz w:val="10"/>
          <w:szCs w:val="10"/>
        </w:rPr>
      </w:pPr>
    </w:p>
    <w:p w:rsidR="002A69F7" w:rsidRPr="00A208E1" w:rsidRDefault="002A69F7" w:rsidP="002A69F7">
      <w:pPr>
        <w:pStyle w:val="14"/>
        <w:jc w:val="center"/>
        <w:rPr>
          <w:rFonts w:ascii="Times New Roman" w:hAnsi="Times New Roman"/>
          <w:b/>
          <w:caps/>
          <w:sz w:val="40"/>
          <w:szCs w:val="40"/>
        </w:rPr>
      </w:pPr>
      <w:r w:rsidRPr="00A208E1">
        <w:rPr>
          <w:rFonts w:ascii="Times New Roman" w:hAnsi="Times New Roman"/>
          <w:b/>
          <w:caps/>
          <w:sz w:val="40"/>
          <w:szCs w:val="40"/>
        </w:rPr>
        <w:t>постановление</w:t>
      </w:r>
    </w:p>
    <w:p w:rsidR="00A4024F" w:rsidRPr="00A208E1" w:rsidRDefault="00A4024F" w:rsidP="002A69F7">
      <w:pPr>
        <w:pStyle w:val="14"/>
        <w:jc w:val="center"/>
        <w:rPr>
          <w:rFonts w:ascii="Times New Roman" w:hAnsi="Times New Roman"/>
          <w:sz w:val="24"/>
          <w:szCs w:val="24"/>
        </w:rPr>
      </w:pPr>
    </w:p>
    <w:p w:rsidR="00A4024F" w:rsidRPr="00A208E1" w:rsidRDefault="00A55D3D" w:rsidP="00A4024F">
      <w:pPr>
        <w:pStyle w:val="14"/>
        <w:jc w:val="both"/>
        <w:rPr>
          <w:rFonts w:ascii="Times New Roman" w:hAnsi="Times New Roman"/>
          <w:sz w:val="28"/>
          <w:szCs w:val="28"/>
        </w:rPr>
      </w:pPr>
      <w:r>
        <w:rPr>
          <w:rFonts w:ascii="Times New Roman" w:hAnsi="Times New Roman"/>
          <w:sz w:val="28"/>
          <w:szCs w:val="28"/>
        </w:rPr>
        <w:t xml:space="preserve">05.10.2016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181-нп</w:t>
      </w:r>
    </w:p>
    <w:p w:rsidR="002A69F7" w:rsidRPr="00A208E1" w:rsidRDefault="002A69F7" w:rsidP="002A69F7">
      <w:pPr>
        <w:pStyle w:val="14"/>
        <w:jc w:val="center"/>
        <w:rPr>
          <w:rFonts w:ascii="Times New Roman" w:hAnsi="Times New Roman"/>
          <w:sz w:val="28"/>
          <w:szCs w:val="28"/>
        </w:rPr>
      </w:pPr>
      <w:r w:rsidRPr="00A208E1">
        <w:rPr>
          <w:rFonts w:ascii="Times New Roman" w:hAnsi="Times New Roman"/>
          <w:sz w:val="24"/>
          <w:szCs w:val="24"/>
        </w:rPr>
        <w:t>г.Нефтеюганск</w:t>
      </w:r>
    </w:p>
    <w:p w:rsidR="0023391D" w:rsidRPr="00A208E1" w:rsidRDefault="0023391D" w:rsidP="0023391D">
      <w:pPr>
        <w:autoSpaceDE w:val="0"/>
        <w:autoSpaceDN w:val="0"/>
        <w:adjustRightInd w:val="0"/>
        <w:rPr>
          <w:rFonts w:eastAsia="Calibri"/>
          <w:sz w:val="28"/>
          <w:szCs w:val="28"/>
          <w:lang w:eastAsia="ru-RU"/>
        </w:rPr>
      </w:pPr>
    </w:p>
    <w:p w:rsidR="007451C5" w:rsidRPr="00A208E1" w:rsidRDefault="00F43692" w:rsidP="0023391D">
      <w:pPr>
        <w:autoSpaceDE w:val="0"/>
        <w:autoSpaceDN w:val="0"/>
        <w:adjustRightInd w:val="0"/>
        <w:jc w:val="center"/>
        <w:rPr>
          <w:b/>
          <w:bCs/>
          <w:sz w:val="28"/>
          <w:szCs w:val="28"/>
          <w:lang w:eastAsia="ru-RU"/>
        </w:rPr>
      </w:pPr>
      <w:r w:rsidRPr="00A208E1">
        <w:rPr>
          <w:b/>
          <w:sz w:val="28"/>
          <w:szCs w:val="28"/>
          <w:lang w:eastAsia="ru-RU"/>
        </w:rPr>
        <w:t xml:space="preserve">Об утверждении </w:t>
      </w:r>
      <w:r w:rsidR="007860D3" w:rsidRPr="00A208E1">
        <w:rPr>
          <w:b/>
          <w:sz w:val="28"/>
          <w:szCs w:val="28"/>
          <w:lang w:eastAsia="ru-RU"/>
        </w:rPr>
        <w:t>порядка формирования и процедуры установления стоимости услуг, предоставляемых согласно гарантированному перечню услуг по погребению</w:t>
      </w:r>
    </w:p>
    <w:p w:rsidR="002A69F7" w:rsidRPr="00A208E1" w:rsidRDefault="002A69F7" w:rsidP="00F43692">
      <w:pPr>
        <w:pStyle w:val="14"/>
        <w:tabs>
          <w:tab w:val="left" w:pos="993"/>
        </w:tabs>
        <w:jc w:val="center"/>
        <w:rPr>
          <w:rFonts w:ascii="Times New Roman" w:hAnsi="Times New Roman"/>
          <w:b/>
          <w:sz w:val="28"/>
          <w:szCs w:val="28"/>
        </w:rPr>
      </w:pPr>
    </w:p>
    <w:p w:rsidR="000C2ED3" w:rsidRPr="00A208E1" w:rsidRDefault="001123AC" w:rsidP="000C2ED3">
      <w:pPr>
        <w:pStyle w:val="ConsPlusNormal"/>
        <w:ind w:firstLine="709"/>
        <w:jc w:val="both"/>
        <w:rPr>
          <w:rFonts w:ascii="Times New Roman" w:eastAsia="Batang" w:hAnsi="Times New Roman" w:cs="Times New Roman"/>
          <w:sz w:val="28"/>
          <w:szCs w:val="28"/>
        </w:rPr>
      </w:pPr>
      <w:proofErr w:type="gramStart"/>
      <w:r w:rsidRPr="00A208E1">
        <w:rPr>
          <w:rFonts w:ascii="Times New Roman" w:eastAsia="Batang" w:hAnsi="Times New Roman" w:cs="Times New Roman"/>
          <w:sz w:val="28"/>
          <w:szCs w:val="28"/>
        </w:rPr>
        <w:t xml:space="preserve">В соответствии с Федеральными законами от 06.10.2003 </w:t>
      </w:r>
      <w:r w:rsidR="00EC7B39"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 xml:space="preserve"> 131-ФЗ </w:t>
      </w:r>
      <w:r w:rsidR="00AD4A8E">
        <w:rPr>
          <w:rFonts w:ascii="Times New Roman" w:eastAsia="Batang" w:hAnsi="Times New Roman" w:cs="Times New Roman"/>
          <w:sz w:val="28"/>
          <w:szCs w:val="28"/>
        </w:rPr>
        <w:t xml:space="preserve">                 </w:t>
      </w:r>
      <w:r w:rsidR="002578D5"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Об общих принципах организации местного самоуправления в Российской Федерации</w:t>
      </w:r>
      <w:r w:rsidR="002578D5"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 xml:space="preserve">, от 12.01.1996 </w:t>
      </w:r>
      <w:r w:rsidR="00EC7B39"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 xml:space="preserve"> 8-ФЗ </w:t>
      </w:r>
      <w:r w:rsidR="002578D5"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О погребении и похоронном деле</w:t>
      </w:r>
      <w:r w:rsidR="002578D5" w:rsidRPr="00A208E1">
        <w:rPr>
          <w:rFonts w:ascii="Times New Roman" w:eastAsia="Batang" w:hAnsi="Times New Roman" w:cs="Times New Roman"/>
          <w:sz w:val="28"/>
          <w:szCs w:val="28"/>
        </w:rPr>
        <w:t>»</w:t>
      </w:r>
      <w:r w:rsidR="00242B2A" w:rsidRPr="00A208E1">
        <w:rPr>
          <w:rFonts w:ascii="Times New Roman" w:eastAsia="Batang" w:hAnsi="Times New Roman" w:cs="Times New Roman"/>
          <w:sz w:val="28"/>
          <w:szCs w:val="28"/>
        </w:rPr>
        <w:t>,</w:t>
      </w:r>
      <w:r w:rsidRPr="00A208E1">
        <w:rPr>
          <w:rFonts w:ascii="Times New Roman" w:eastAsia="Batang" w:hAnsi="Times New Roman" w:cs="Times New Roman"/>
          <w:sz w:val="28"/>
          <w:szCs w:val="28"/>
        </w:rPr>
        <w:t xml:space="preserve"> </w:t>
      </w:r>
      <w:r w:rsidR="00242B2A" w:rsidRPr="00A208E1">
        <w:rPr>
          <w:rFonts w:ascii="Times New Roman" w:eastAsia="Batang" w:hAnsi="Times New Roman" w:cs="Times New Roman"/>
          <w:sz w:val="28"/>
          <w:szCs w:val="28"/>
        </w:rPr>
        <w:t>решением Думы города Нефтеюганска от 20.02.2016 № 1192-</w:t>
      </w:r>
      <w:r w:rsidR="00242B2A" w:rsidRPr="00A208E1">
        <w:rPr>
          <w:rFonts w:ascii="Times New Roman" w:eastAsia="Batang" w:hAnsi="Times New Roman" w:cs="Times New Roman"/>
          <w:sz w:val="28"/>
          <w:szCs w:val="28"/>
          <w:lang w:val="en-US"/>
        </w:rPr>
        <w:t>V</w:t>
      </w:r>
      <w:r w:rsidR="00242B2A" w:rsidRPr="00A208E1">
        <w:rPr>
          <w:rFonts w:ascii="Times New Roman" w:eastAsia="Batang" w:hAnsi="Times New Roman" w:cs="Times New Roman"/>
          <w:sz w:val="28"/>
          <w:szCs w:val="28"/>
        </w:rPr>
        <w:t xml:space="preserve"> </w:t>
      </w:r>
      <w:r w:rsidR="00AD4A8E">
        <w:rPr>
          <w:rFonts w:ascii="Times New Roman" w:eastAsia="Batang" w:hAnsi="Times New Roman" w:cs="Times New Roman"/>
          <w:sz w:val="28"/>
          <w:szCs w:val="28"/>
        </w:rPr>
        <w:t xml:space="preserve">                          </w:t>
      </w:r>
      <w:r w:rsidR="00242B2A" w:rsidRPr="00A208E1">
        <w:rPr>
          <w:rFonts w:ascii="Times New Roman" w:eastAsia="Batang" w:hAnsi="Times New Roman" w:cs="Times New Roman"/>
          <w:sz w:val="28"/>
          <w:szCs w:val="28"/>
        </w:rPr>
        <w:t xml:space="preserve">«Об утверждении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находящимися в ведении администрации города Нефтеюганска», </w:t>
      </w:r>
      <w:r w:rsidRPr="00A208E1">
        <w:rPr>
          <w:rFonts w:ascii="Times New Roman" w:eastAsia="Batang" w:hAnsi="Times New Roman" w:cs="Times New Roman"/>
          <w:sz w:val="28"/>
          <w:szCs w:val="28"/>
        </w:rPr>
        <w:t>постановлением Администрации города</w:t>
      </w:r>
      <w:proofErr w:type="gramEnd"/>
      <w:r w:rsidRPr="00A208E1">
        <w:rPr>
          <w:rFonts w:ascii="Times New Roman" w:eastAsia="Batang" w:hAnsi="Times New Roman" w:cs="Times New Roman"/>
          <w:sz w:val="28"/>
          <w:szCs w:val="28"/>
        </w:rPr>
        <w:t xml:space="preserve"> от </w:t>
      </w:r>
      <w:r w:rsidR="00E57D66" w:rsidRPr="00A208E1">
        <w:rPr>
          <w:rFonts w:ascii="Times New Roman" w:eastAsia="Batang" w:hAnsi="Times New Roman" w:cs="Times New Roman"/>
          <w:sz w:val="28"/>
          <w:szCs w:val="28"/>
        </w:rPr>
        <w:t>30.06.2016 № 127-нп</w:t>
      </w:r>
      <w:r w:rsidR="002578D5" w:rsidRPr="00A208E1">
        <w:rPr>
          <w:rFonts w:ascii="Times New Roman" w:eastAsia="Batang" w:hAnsi="Times New Roman" w:cs="Times New Roman"/>
          <w:sz w:val="28"/>
          <w:szCs w:val="28"/>
        </w:rPr>
        <w:t xml:space="preserve"> «</w:t>
      </w:r>
      <w:r w:rsidR="00E57D66" w:rsidRPr="00A208E1">
        <w:rPr>
          <w:rFonts w:ascii="Times New Roman" w:eastAsia="Batang" w:hAnsi="Times New Roman" w:cs="Times New Roman"/>
          <w:sz w:val="28"/>
          <w:szCs w:val="28"/>
        </w:rPr>
        <w:t>Об организации ритуальных услуг и содержании мест захоронения на территории города Нефтеюганска</w:t>
      </w:r>
      <w:r w:rsidR="002578D5" w:rsidRPr="00A208E1">
        <w:rPr>
          <w:rFonts w:ascii="Times New Roman" w:eastAsia="Batang" w:hAnsi="Times New Roman" w:cs="Times New Roman"/>
          <w:sz w:val="28"/>
          <w:szCs w:val="28"/>
        </w:rPr>
        <w:t>»</w:t>
      </w:r>
      <w:r w:rsidR="00F868BF" w:rsidRPr="00A208E1">
        <w:rPr>
          <w:rFonts w:ascii="Times New Roman" w:eastAsia="Batang" w:hAnsi="Times New Roman" w:cs="Times New Roman"/>
          <w:sz w:val="28"/>
          <w:szCs w:val="28"/>
        </w:rPr>
        <w:t xml:space="preserve">, </w:t>
      </w:r>
      <w:r w:rsidR="00474AF5" w:rsidRPr="00A208E1">
        <w:rPr>
          <w:rFonts w:ascii="Times New Roman" w:eastAsia="Batang" w:hAnsi="Times New Roman" w:cs="Times New Roman"/>
          <w:sz w:val="28"/>
          <w:szCs w:val="28"/>
        </w:rPr>
        <w:t xml:space="preserve">Уставом города Нефтеюганска администрации города Нефтеюганска </w:t>
      </w:r>
      <w:r w:rsidR="00E57D66" w:rsidRPr="00A208E1">
        <w:rPr>
          <w:rFonts w:ascii="Times New Roman" w:eastAsia="Batang" w:hAnsi="Times New Roman" w:cs="Times New Roman"/>
          <w:sz w:val="28"/>
          <w:szCs w:val="28"/>
        </w:rPr>
        <w:t>постановляет:</w:t>
      </w:r>
    </w:p>
    <w:p w:rsidR="00755124" w:rsidRPr="00A208E1" w:rsidRDefault="00F60BBE" w:rsidP="000E3F1E">
      <w:pPr>
        <w:autoSpaceDE w:val="0"/>
        <w:autoSpaceDN w:val="0"/>
        <w:adjustRightInd w:val="0"/>
        <w:ind w:firstLine="709"/>
        <w:jc w:val="both"/>
        <w:rPr>
          <w:sz w:val="28"/>
          <w:szCs w:val="28"/>
          <w:lang w:eastAsia="ru-RU"/>
        </w:rPr>
      </w:pPr>
      <w:r w:rsidRPr="00A208E1">
        <w:rPr>
          <w:sz w:val="28"/>
          <w:szCs w:val="28"/>
          <w:lang w:eastAsia="ru-RU"/>
        </w:rPr>
        <w:t>1.</w:t>
      </w:r>
      <w:r w:rsidR="00755124" w:rsidRPr="00A208E1">
        <w:rPr>
          <w:sz w:val="28"/>
          <w:szCs w:val="28"/>
        </w:rPr>
        <w:t>Утвердить порядок формирования и процедуру установления стоимости услуг, предоставляемых согласно гарантированному перечню услуг по погребению, согласно приложению.</w:t>
      </w:r>
    </w:p>
    <w:p w:rsidR="00F60BBE" w:rsidRPr="00A208E1" w:rsidRDefault="00BC03A2" w:rsidP="000E3F1E">
      <w:pPr>
        <w:autoSpaceDE w:val="0"/>
        <w:autoSpaceDN w:val="0"/>
        <w:adjustRightInd w:val="0"/>
        <w:ind w:firstLine="709"/>
        <w:jc w:val="both"/>
        <w:rPr>
          <w:sz w:val="28"/>
          <w:szCs w:val="28"/>
          <w:lang w:eastAsia="ru-RU"/>
        </w:rPr>
      </w:pPr>
      <w:r w:rsidRPr="00BC03A2">
        <w:rPr>
          <w:sz w:val="28"/>
          <w:szCs w:val="28"/>
          <w:lang w:eastAsia="ru-RU"/>
        </w:rPr>
        <w:t xml:space="preserve">2.Директору департамента по делам администрации города                  </w:t>
      </w:r>
      <w:proofErr w:type="spellStart"/>
      <w:r w:rsidRPr="00BC03A2">
        <w:rPr>
          <w:sz w:val="28"/>
          <w:szCs w:val="28"/>
          <w:lang w:eastAsia="ru-RU"/>
        </w:rPr>
        <w:t>С.И.Нечаевой</w:t>
      </w:r>
      <w:proofErr w:type="spellEnd"/>
      <w:r w:rsidRPr="00BC03A2">
        <w:rPr>
          <w:sz w:val="28"/>
          <w:szCs w:val="28"/>
          <w:lang w:eastAsia="ru-RU"/>
        </w:rPr>
        <w:t xml:space="preserve"> направить постановление председателю Думы города, </w:t>
      </w:r>
      <w:proofErr w:type="gramStart"/>
      <w:r w:rsidRPr="00BC03A2">
        <w:rPr>
          <w:sz w:val="28"/>
          <w:szCs w:val="28"/>
          <w:lang w:eastAsia="ru-RU"/>
        </w:rPr>
        <w:t>исполняющему</w:t>
      </w:r>
      <w:proofErr w:type="gramEnd"/>
      <w:r w:rsidRPr="00BC03A2">
        <w:rPr>
          <w:sz w:val="28"/>
          <w:szCs w:val="28"/>
          <w:lang w:eastAsia="ru-RU"/>
        </w:rPr>
        <w:t xml:space="preserve"> обязанности главы города </w:t>
      </w:r>
      <w:proofErr w:type="spellStart"/>
      <w:r w:rsidRPr="00BC03A2">
        <w:rPr>
          <w:sz w:val="28"/>
          <w:szCs w:val="28"/>
          <w:lang w:eastAsia="ru-RU"/>
        </w:rPr>
        <w:t>Н.Е.Цыбулько</w:t>
      </w:r>
      <w:proofErr w:type="spellEnd"/>
      <w:r w:rsidRPr="00BC03A2">
        <w:rPr>
          <w:sz w:val="28"/>
          <w:szCs w:val="28"/>
          <w:lang w:eastAsia="ru-RU"/>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F60BBE" w:rsidRPr="00A208E1" w:rsidRDefault="00BC6C0A" w:rsidP="00BC6C0A">
      <w:pPr>
        <w:autoSpaceDE w:val="0"/>
        <w:autoSpaceDN w:val="0"/>
        <w:adjustRightInd w:val="0"/>
        <w:ind w:firstLine="709"/>
        <w:jc w:val="both"/>
        <w:rPr>
          <w:sz w:val="28"/>
          <w:szCs w:val="28"/>
          <w:lang w:eastAsia="ru-RU"/>
        </w:rPr>
      </w:pPr>
      <w:r w:rsidRPr="00A208E1">
        <w:rPr>
          <w:sz w:val="28"/>
          <w:szCs w:val="28"/>
          <w:lang w:eastAsia="ru-RU"/>
        </w:rPr>
        <w:t>3.Постановление вступает в силу после его официального опубликования.</w:t>
      </w:r>
    </w:p>
    <w:p w:rsidR="00755124" w:rsidRPr="00A208E1" w:rsidRDefault="00755124" w:rsidP="002A69F7">
      <w:pPr>
        <w:pStyle w:val="14"/>
        <w:tabs>
          <w:tab w:val="left" w:pos="993"/>
        </w:tabs>
        <w:jc w:val="both"/>
        <w:rPr>
          <w:rFonts w:ascii="Times New Roman" w:eastAsia="Batang" w:hAnsi="Times New Roman"/>
          <w:sz w:val="28"/>
          <w:szCs w:val="28"/>
        </w:rPr>
      </w:pPr>
    </w:p>
    <w:p w:rsidR="00070930" w:rsidRPr="00A208E1" w:rsidRDefault="00070930" w:rsidP="002A69F7">
      <w:pPr>
        <w:pStyle w:val="14"/>
        <w:tabs>
          <w:tab w:val="left" w:pos="993"/>
        </w:tabs>
        <w:jc w:val="both"/>
        <w:rPr>
          <w:rFonts w:ascii="Times New Roman" w:eastAsia="Batang" w:hAnsi="Times New Roman"/>
          <w:sz w:val="28"/>
          <w:szCs w:val="28"/>
        </w:rPr>
      </w:pPr>
    </w:p>
    <w:p w:rsidR="006904DF" w:rsidRDefault="006904DF" w:rsidP="00267B5D">
      <w:pPr>
        <w:pStyle w:val="14"/>
        <w:tabs>
          <w:tab w:val="left" w:pos="993"/>
        </w:tabs>
        <w:jc w:val="both"/>
        <w:rPr>
          <w:rFonts w:ascii="Times New Roman" w:hAnsi="Times New Roman"/>
          <w:sz w:val="28"/>
          <w:szCs w:val="28"/>
        </w:rPr>
      </w:pPr>
      <w:r>
        <w:rPr>
          <w:rFonts w:ascii="Times New Roman" w:hAnsi="Times New Roman"/>
          <w:sz w:val="28"/>
          <w:szCs w:val="28"/>
        </w:rPr>
        <w:t>Первый заместитель г</w:t>
      </w:r>
      <w:r w:rsidR="002A69F7" w:rsidRPr="00A208E1">
        <w:rPr>
          <w:rFonts w:ascii="Times New Roman" w:hAnsi="Times New Roman"/>
          <w:sz w:val="28"/>
          <w:szCs w:val="28"/>
        </w:rPr>
        <w:t>лав</w:t>
      </w:r>
      <w:r>
        <w:rPr>
          <w:rFonts w:ascii="Times New Roman" w:hAnsi="Times New Roman"/>
          <w:sz w:val="28"/>
          <w:szCs w:val="28"/>
        </w:rPr>
        <w:t>ы</w:t>
      </w:r>
      <w:r w:rsidR="002A69F7" w:rsidRPr="00A208E1">
        <w:rPr>
          <w:rFonts w:ascii="Times New Roman" w:hAnsi="Times New Roman"/>
          <w:sz w:val="28"/>
          <w:szCs w:val="28"/>
        </w:rPr>
        <w:t xml:space="preserve"> </w:t>
      </w:r>
    </w:p>
    <w:p w:rsidR="00B50576" w:rsidRPr="00A208E1" w:rsidRDefault="002A69F7" w:rsidP="00267B5D">
      <w:pPr>
        <w:pStyle w:val="14"/>
        <w:tabs>
          <w:tab w:val="left" w:pos="993"/>
        </w:tabs>
        <w:jc w:val="both"/>
        <w:rPr>
          <w:rFonts w:ascii="Times New Roman" w:hAnsi="Times New Roman"/>
          <w:sz w:val="28"/>
          <w:szCs w:val="28"/>
        </w:rPr>
      </w:pPr>
      <w:r w:rsidRPr="00A208E1">
        <w:rPr>
          <w:rFonts w:ascii="Times New Roman" w:hAnsi="Times New Roman"/>
          <w:sz w:val="28"/>
          <w:szCs w:val="28"/>
        </w:rPr>
        <w:t>администрации города</w:t>
      </w:r>
      <w:r w:rsidR="00755124" w:rsidRPr="00A208E1">
        <w:rPr>
          <w:rFonts w:ascii="Times New Roman" w:hAnsi="Times New Roman"/>
          <w:sz w:val="28"/>
          <w:szCs w:val="28"/>
        </w:rPr>
        <w:t xml:space="preserve">        </w:t>
      </w:r>
      <w:r w:rsidRPr="00A208E1">
        <w:rPr>
          <w:rFonts w:ascii="Times New Roman" w:hAnsi="Times New Roman"/>
          <w:sz w:val="28"/>
          <w:szCs w:val="28"/>
        </w:rPr>
        <w:t xml:space="preserve">                                               </w:t>
      </w:r>
      <w:r w:rsidR="00127D35" w:rsidRPr="00A208E1">
        <w:rPr>
          <w:rFonts w:ascii="Times New Roman" w:hAnsi="Times New Roman"/>
          <w:sz w:val="28"/>
          <w:szCs w:val="28"/>
        </w:rPr>
        <w:t xml:space="preserve">     </w:t>
      </w:r>
      <w:r w:rsidR="008268F9" w:rsidRPr="00A208E1">
        <w:rPr>
          <w:rFonts w:ascii="Times New Roman" w:hAnsi="Times New Roman"/>
          <w:sz w:val="28"/>
          <w:szCs w:val="28"/>
        </w:rPr>
        <w:t xml:space="preserve">    </w:t>
      </w:r>
      <w:r w:rsidRPr="00A208E1">
        <w:rPr>
          <w:rFonts w:ascii="Times New Roman" w:hAnsi="Times New Roman"/>
          <w:sz w:val="28"/>
          <w:szCs w:val="28"/>
        </w:rPr>
        <w:t xml:space="preserve"> </w:t>
      </w:r>
      <w:r w:rsidR="006904DF">
        <w:rPr>
          <w:rFonts w:ascii="Times New Roman" w:hAnsi="Times New Roman"/>
          <w:sz w:val="28"/>
          <w:szCs w:val="28"/>
        </w:rPr>
        <w:tab/>
        <w:t xml:space="preserve">     </w:t>
      </w:r>
      <w:proofErr w:type="spellStart"/>
      <w:r w:rsidR="006904DF">
        <w:rPr>
          <w:rFonts w:ascii="Times New Roman" w:hAnsi="Times New Roman"/>
          <w:sz w:val="28"/>
          <w:szCs w:val="28"/>
        </w:rPr>
        <w:t>С.П.Сив</w:t>
      </w:r>
      <w:r w:rsidRPr="00A208E1">
        <w:rPr>
          <w:rFonts w:ascii="Times New Roman" w:hAnsi="Times New Roman"/>
          <w:sz w:val="28"/>
          <w:szCs w:val="28"/>
        </w:rPr>
        <w:t>ков</w:t>
      </w:r>
      <w:proofErr w:type="spellEnd"/>
    </w:p>
    <w:p w:rsidR="00E57D66" w:rsidRPr="00A208E1" w:rsidRDefault="00107FFC" w:rsidP="00107FFC">
      <w:pPr>
        <w:autoSpaceDE w:val="0"/>
        <w:autoSpaceDN w:val="0"/>
        <w:adjustRightInd w:val="0"/>
        <w:jc w:val="center"/>
        <w:outlineLvl w:val="0"/>
        <w:rPr>
          <w:sz w:val="28"/>
          <w:szCs w:val="28"/>
          <w:lang w:eastAsia="ru-RU"/>
        </w:rPr>
      </w:pPr>
      <w:r w:rsidRPr="00A208E1">
        <w:rPr>
          <w:sz w:val="28"/>
          <w:szCs w:val="28"/>
          <w:lang w:eastAsia="ru-RU"/>
        </w:rPr>
        <w:t xml:space="preserve">                                             </w:t>
      </w:r>
      <w:r w:rsidR="00060D11" w:rsidRPr="00A208E1">
        <w:rPr>
          <w:sz w:val="28"/>
          <w:szCs w:val="28"/>
          <w:lang w:eastAsia="ru-RU"/>
        </w:rPr>
        <w:t xml:space="preserve">                           </w:t>
      </w:r>
      <w:r w:rsidRPr="00A208E1">
        <w:rPr>
          <w:sz w:val="28"/>
          <w:szCs w:val="28"/>
          <w:lang w:eastAsia="ru-RU"/>
        </w:rPr>
        <w:t xml:space="preserve"> </w:t>
      </w:r>
    </w:p>
    <w:p w:rsidR="00D23609" w:rsidRPr="00A208E1" w:rsidRDefault="00D23609" w:rsidP="00E57D66">
      <w:pPr>
        <w:autoSpaceDE w:val="0"/>
        <w:autoSpaceDN w:val="0"/>
        <w:adjustRightInd w:val="0"/>
        <w:outlineLvl w:val="0"/>
        <w:rPr>
          <w:sz w:val="28"/>
          <w:szCs w:val="28"/>
          <w:lang w:eastAsia="ru-RU"/>
        </w:rPr>
      </w:pPr>
    </w:p>
    <w:p w:rsidR="00405102" w:rsidRPr="00A208E1" w:rsidRDefault="00405102" w:rsidP="00E57D66">
      <w:pPr>
        <w:autoSpaceDE w:val="0"/>
        <w:autoSpaceDN w:val="0"/>
        <w:adjustRightInd w:val="0"/>
        <w:outlineLvl w:val="0"/>
        <w:rPr>
          <w:sz w:val="28"/>
          <w:szCs w:val="28"/>
          <w:lang w:eastAsia="ru-RU"/>
        </w:rPr>
      </w:pPr>
    </w:p>
    <w:p w:rsidR="00D12461" w:rsidRPr="00A208E1" w:rsidRDefault="00D12461" w:rsidP="00E57D66">
      <w:pPr>
        <w:autoSpaceDE w:val="0"/>
        <w:autoSpaceDN w:val="0"/>
        <w:adjustRightInd w:val="0"/>
        <w:outlineLvl w:val="0"/>
        <w:rPr>
          <w:sz w:val="28"/>
          <w:szCs w:val="28"/>
          <w:lang w:eastAsia="ru-RU"/>
        </w:rPr>
      </w:pPr>
    </w:p>
    <w:tbl>
      <w:tblPr>
        <w:tblStyle w:val="ad"/>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tblGrid>
      <w:tr w:rsidR="00A208E1" w:rsidRPr="00A208E1" w:rsidTr="00CD4499">
        <w:tc>
          <w:tcPr>
            <w:tcW w:w="3225" w:type="dxa"/>
          </w:tcPr>
          <w:p w:rsidR="00C2194B" w:rsidRDefault="00C2194B" w:rsidP="00E57D66">
            <w:pPr>
              <w:autoSpaceDE w:val="0"/>
              <w:autoSpaceDN w:val="0"/>
              <w:adjustRightInd w:val="0"/>
              <w:outlineLvl w:val="0"/>
              <w:rPr>
                <w:sz w:val="28"/>
                <w:szCs w:val="28"/>
                <w:lang w:eastAsia="ru-RU"/>
              </w:rPr>
            </w:pPr>
          </w:p>
          <w:p w:rsidR="00C2194B" w:rsidRDefault="00C2194B" w:rsidP="00E57D66">
            <w:pPr>
              <w:autoSpaceDE w:val="0"/>
              <w:autoSpaceDN w:val="0"/>
              <w:adjustRightInd w:val="0"/>
              <w:outlineLvl w:val="0"/>
              <w:rPr>
                <w:sz w:val="28"/>
                <w:szCs w:val="28"/>
                <w:lang w:eastAsia="ru-RU"/>
              </w:rPr>
            </w:pPr>
          </w:p>
          <w:p w:rsidR="00E57D66" w:rsidRPr="00A208E1" w:rsidRDefault="00E57D66" w:rsidP="00E57D66">
            <w:pPr>
              <w:autoSpaceDE w:val="0"/>
              <w:autoSpaceDN w:val="0"/>
              <w:adjustRightInd w:val="0"/>
              <w:outlineLvl w:val="0"/>
              <w:rPr>
                <w:sz w:val="28"/>
                <w:szCs w:val="28"/>
                <w:lang w:eastAsia="ru-RU"/>
              </w:rPr>
            </w:pPr>
            <w:r w:rsidRPr="00A208E1">
              <w:rPr>
                <w:sz w:val="28"/>
                <w:szCs w:val="28"/>
                <w:lang w:eastAsia="ru-RU"/>
              </w:rPr>
              <w:lastRenderedPageBreak/>
              <w:t xml:space="preserve">Приложение </w:t>
            </w:r>
          </w:p>
          <w:p w:rsidR="00E57D66" w:rsidRPr="00A208E1" w:rsidRDefault="00E57D66" w:rsidP="00E57D66">
            <w:pPr>
              <w:autoSpaceDE w:val="0"/>
              <w:autoSpaceDN w:val="0"/>
              <w:adjustRightInd w:val="0"/>
              <w:outlineLvl w:val="0"/>
              <w:rPr>
                <w:sz w:val="28"/>
                <w:szCs w:val="28"/>
                <w:lang w:eastAsia="ru-RU"/>
              </w:rPr>
            </w:pPr>
            <w:r w:rsidRPr="00A208E1">
              <w:rPr>
                <w:sz w:val="28"/>
                <w:szCs w:val="28"/>
                <w:lang w:eastAsia="ru-RU"/>
              </w:rPr>
              <w:t xml:space="preserve">к постановлению </w:t>
            </w:r>
          </w:p>
          <w:p w:rsidR="00E57D66" w:rsidRPr="00A208E1" w:rsidRDefault="00E57D66" w:rsidP="00E57D66">
            <w:pPr>
              <w:autoSpaceDE w:val="0"/>
              <w:autoSpaceDN w:val="0"/>
              <w:adjustRightInd w:val="0"/>
              <w:outlineLvl w:val="0"/>
              <w:rPr>
                <w:sz w:val="28"/>
                <w:szCs w:val="28"/>
                <w:lang w:eastAsia="ru-RU"/>
              </w:rPr>
            </w:pPr>
            <w:r w:rsidRPr="00A208E1">
              <w:rPr>
                <w:sz w:val="28"/>
                <w:szCs w:val="28"/>
                <w:lang w:eastAsia="ru-RU"/>
              </w:rPr>
              <w:t xml:space="preserve">администрации города </w:t>
            </w:r>
          </w:p>
          <w:p w:rsidR="00E57D66" w:rsidRPr="00A208E1" w:rsidRDefault="00E57D66" w:rsidP="00E57D66">
            <w:pPr>
              <w:autoSpaceDE w:val="0"/>
              <w:autoSpaceDN w:val="0"/>
              <w:adjustRightInd w:val="0"/>
              <w:outlineLvl w:val="0"/>
              <w:rPr>
                <w:sz w:val="28"/>
                <w:szCs w:val="28"/>
                <w:lang w:eastAsia="ru-RU"/>
              </w:rPr>
            </w:pPr>
            <w:r w:rsidRPr="00A208E1">
              <w:rPr>
                <w:sz w:val="28"/>
                <w:szCs w:val="28"/>
                <w:lang w:eastAsia="ru-RU"/>
              </w:rPr>
              <w:t xml:space="preserve">от </w:t>
            </w:r>
            <w:r w:rsidR="00A55D3D" w:rsidRPr="00A55D3D">
              <w:rPr>
                <w:sz w:val="28"/>
                <w:szCs w:val="28"/>
                <w:lang w:eastAsia="ru-RU"/>
              </w:rPr>
              <w:t>05.10.2016 № 181-нп</w:t>
            </w:r>
          </w:p>
        </w:tc>
      </w:tr>
    </w:tbl>
    <w:p w:rsidR="00E24243" w:rsidRPr="00A208E1" w:rsidRDefault="00E24243" w:rsidP="00E24243">
      <w:pPr>
        <w:autoSpaceDE w:val="0"/>
        <w:autoSpaceDN w:val="0"/>
        <w:adjustRightInd w:val="0"/>
        <w:jc w:val="center"/>
        <w:rPr>
          <w:lang w:eastAsia="ru-RU"/>
        </w:rPr>
      </w:pPr>
    </w:p>
    <w:p w:rsidR="00E57D66" w:rsidRPr="00A208E1" w:rsidRDefault="00E57D66" w:rsidP="00E24243">
      <w:pPr>
        <w:autoSpaceDE w:val="0"/>
        <w:autoSpaceDN w:val="0"/>
        <w:adjustRightInd w:val="0"/>
        <w:jc w:val="center"/>
        <w:rPr>
          <w:lang w:eastAsia="ru-RU"/>
        </w:rPr>
      </w:pPr>
    </w:p>
    <w:bookmarkEnd w:id="0"/>
    <w:p w:rsidR="00E57D66" w:rsidRPr="00A208E1" w:rsidRDefault="00755124" w:rsidP="0032417A">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Порядок </w:t>
      </w:r>
    </w:p>
    <w:p w:rsidR="00755124" w:rsidRPr="00A208E1" w:rsidRDefault="00755124" w:rsidP="00611EDD">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формирования и процедура установления стоимости услуг, предоставляемых согласно гарантированному перечню услуг по погребению</w:t>
      </w:r>
    </w:p>
    <w:p w:rsidR="00611EDD" w:rsidRPr="00A208E1" w:rsidRDefault="00611EDD" w:rsidP="00611EDD">
      <w:pPr>
        <w:widowControl w:val="0"/>
        <w:autoSpaceDE w:val="0"/>
        <w:autoSpaceDN w:val="0"/>
        <w:jc w:val="center"/>
        <w:rPr>
          <w:rFonts w:eastAsia="Times New Roman"/>
          <w:sz w:val="28"/>
          <w:szCs w:val="28"/>
          <w:lang w:eastAsia="ru-RU"/>
        </w:rPr>
      </w:pPr>
    </w:p>
    <w:p w:rsidR="000C2ED3" w:rsidRPr="00A208E1" w:rsidRDefault="000C2ED3" w:rsidP="000C2ED3">
      <w:pPr>
        <w:widowControl w:val="0"/>
        <w:autoSpaceDE w:val="0"/>
        <w:autoSpaceDN w:val="0"/>
        <w:ind w:firstLine="709"/>
        <w:rPr>
          <w:rFonts w:eastAsia="Times New Roman"/>
          <w:sz w:val="28"/>
          <w:szCs w:val="28"/>
          <w:lang w:eastAsia="ru-RU"/>
        </w:rPr>
      </w:pPr>
      <w:r w:rsidRPr="00A208E1">
        <w:rPr>
          <w:rFonts w:eastAsia="Times New Roman"/>
          <w:sz w:val="28"/>
          <w:szCs w:val="28"/>
          <w:lang w:eastAsia="ru-RU"/>
        </w:rPr>
        <w:t>1.</w:t>
      </w:r>
      <w:r w:rsidR="00755124" w:rsidRPr="00A208E1">
        <w:rPr>
          <w:rFonts w:eastAsia="Times New Roman"/>
          <w:sz w:val="28"/>
          <w:szCs w:val="28"/>
          <w:lang w:eastAsia="ru-RU"/>
        </w:rPr>
        <w:t>Общие положения</w:t>
      </w:r>
    </w:p>
    <w:p w:rsidR="00755124" w:rsidRPr="00A208E1" w:rsidRDefault="000E0593" w:rsidP="000E3F1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1.1.</w:t>
      </w:r>
      <w:r w:rsidR="00C11D8A" w:rsidRPr="00A208E1">
        <w:rPr>
          <w:rFonts w:eastAsia="Times New Roman"/>
          <w:sz w:val="28"/>
          <w:szCs w:val="28"/>
          <w:lang w:eastAsia="ru-RU"/>
        </w:rPr>
        <w:t>Настоящий порядок формирования и процедура</w:t>
      </w:r>
      <w:r w:rsidR="00755124" w:rsidRPr="00A208E1">
        <w:rPr>
          <w:rFonts w:eastAsia="Times New Roman"/>
          <w:sz w:val="28"/>
          <w:szCs w:val="28"/>
          <w:lang w:eastAsia="ru-RU"/>
        </w:rPr>
        <w:t xml:space="preserve"> установления стоимости услуг, предоставляемых согласно гарантированному </w:t>
      </w:r>
      <w:hyperlink r:id="rId10"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(далее - порядок).</w:t>
      </w:r>
    </w:p>
    <w:p w:rsidR="00755124" w:rsidRPr="00A208E1" w:rsidRDefault="000E0593" w:rsidP="000E3F1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1.2.</w:t>
      </w:r>
      <w:r w:rsidR="00755124" w:rsidRPr="00A208E1">
        <w:rPr>
          <w:rFonts w:eastAsia="Times New Roman"/>
          <w:sz w:val="28"/>
          <w:szCs w:val="28"/>
          <w:lang w:eastAsia="ru-RU"/>
        </w:rPr>
        <w:t xml:space="preserve">Действие настоящего порядка распространяется на специализированную службу по вопросам похоронного дела (далее - </w:t>
      </w:r>
      <w:proofErr w:type="gramStart"/>
      <w:r w:rsidR="00755124" w:rsidRPr="00A208E1">
        <w:rPr>
          <w:rFonts w:eastAsia="Times New Roman"/>
          <w:sz w:val="28"/>
          <w:szCs w:val="28"/>
          <w:lang w:eastAsia="ru-RU"/>
        </w:rPr>
        <w:t>специализированная</w:t>
      </w:r>
      <w:proofErr w:type="gramEnd"/>
      <w:r w:rsidR="00755124" w:rsidRPr="00A208E1">
        <w:rPr>
          <w:rFonts w:eastAsia="Times New Roman"/>
          <w:sz w:val="28"/>
          <w:szCs w:val="28"/>
          <w:lang w:eastAsia="ru-RU"/>
        </w:rPr>
        <w:t xml:space="preserve"> служба), создаваемую органом местного самоуправления на территории города</w:t>
      </w:r>
      <w:r w:rsidR="00AE122D" w:rsidRPr="00A208E1">
        <w:rPr>
          <w:rFonts w:eastAsia="Times New Roman"/>
          <w:sz w:val="28"/>
          <w:szCs w:val="28"/>
          <w:lang w:eastAsia="ru-RU"/>
        </w:rPr>
        <w:t xml:space="preserve"> Нефтеюганска</w:t>
      </w:r>
      <w:r w:rsidR="00755124" w:rsidRPr="00A208E1">
        <w:rPr>
          <w:rFonts w:eastAsia="Times New Roman"/>
          <w:sz w:val="28"/>
          <w:szCs w:val="28"/>
          <w:lang w:eastAsia="ru-RU"/>
        </w:rPr>
        <w:t>.</w:t>
      </w:r>
    </w:p>
    <w:p w:rsidR="00282AF1" w:rsidRPr="00A208E1" w:rsidRDefault="00282AF1" w:rsidP="000E3F1E">
      <w:pPr>
        <w:widowControl w:val="0"/>
        <w:autoSpaceDE w:val="0"/>
        <w:autoSpaceDN w:val="0"/>
        <w:ind w:firstLine="709"/>
        <w:jc w:val="both"/>
        <w:rPr>
          <w:rFonts w:eastAsia="Times New Roman"/>
          <w:sz w:val="28"/>
          <w:szCs w:val="28"/>
          <w:lang w:eastAsia="ru-RU"/>
        </w:rPr>
      </w:pPr>
    </w:p>
    <w:p w:rsidR="00755124" w:rsidRPr="00A208E1" w:rsidRDefault="000E3F1E" w:rsidP="000E3F1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w:t>
      </w:r>
      <w:r w:rsidR="00755124" w:rsidRPr="00A208E1">
        <w:rPr>
          <w:rFonts w:eastAsia="Times New Roman"/>
          <w:sz w:val="28"/>
          <w:szCs w:val="28"/>
          <w:lang w:eastAsia="ru-RU"/>
        </w:rPr>
        <w:t>Формирование стоимости услуг, предоставляемых</w:t>
      </w:r>
      <w:r w:rsidRPr="00A208E1">
        <w:rPr>
          <w:rFonts w:eastAsia="Times New Roman"/>
          <w:sz w:val="28"/>
          <w:szCs w:val="28"/>
          <w:lang w:eastAsia="ru-RU"/>
        </w:rPr>
        <w:t xml:space="preserve"> согласно </w:t>
      </w:r>
      <w:r w:rsidR="00755124" w:rsidRPr="00A208E1">
        <w:rPr>
          <w:rFonts w:eastAsia="Times New Roman"/>
          <w:sz w:val="28"/>
          <w:szCs w:val="28"/>
          <w:lang w:eastAsia="ru-RU"/>
        </w:rPr>
        <w:t>гарантированному перечню услуг по погребению</w:t>
      </w:r>
    </w:p>
    <w:p w:rsidR="00755124" w:rsidRPr="00A208E1" w:rsidRDefault="000E0593" w:rsidP="000E3F1E">
      <w:pPr>
        <w:widowControl w:val="0"/>
        <w:autoSpaceDE w:val="0"/>
        <w:autoSpaceDN w:val="0"/>
        <w:ind w:firstLine="709"/>
        <w:jc w:val="both"/>
        <w:rPr>
          <w:rFonts w:eastAsia="Times New Roman"/>
          <w:sz w:val="28"/>
          <w:szCs w:val="28"/>
          <w:lang w:eastAsia="ru-RU"/>
        </w:rPr>
      </w:pPr>
      <w:proofErr w:type="gramStart"/>
      <w:r w:rsidRPr="00A208E1">
        <w:rPr>
          <w:rFonts w:eastAsia="Times New Roman"/>
          <w:sz w:val="28"/>
          <w:szCs w:val="28"/>
          <w:lang w:eastAsia="ru-RU"/>
        </w:rPr>
        <w:t>2.1.</w:t>
      </w:r>
      <w:r w:rsidR="00755124" w:rsidRPr="00A208E1">
        <w:rPr>
          <w:rFonts w:eastAsia="Times New Roman"/>
          <w:sz w:val="28"/>
          <w:szCs w:val="28"/>
          <w:lang w:eastAsia="ru-RU"/>
        </w:rPr>
        <w:t xml:space="preserve">Предоставление услуг согласно гарантированному </w:t>
      </w:r>
      <w:hyperlink r:id="rId11"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умерших (погибших), имевших супругу, близких родственников, иных родственников либо законного представителя или иных лиц, взявших на себя обязанность осуществить погребение умершего, а также умерших (погибших), не имевших супруга, близких родственников, иных родственников либо законного представителя, а также при отсутствии лиц, взявших на себя обязанность осуществить погребение, осуществляется специализированной службой в порядке</w:t>
      </w:r>
      <w:proofErr w:type="gramEnd"/>
      <w:r w:rsidR="00755124" w:rsidRPr="00A208E1">
        <w:rPr>
          <w:rFonts w:eastAsia="Times New Roman"/>
          <w:sz w:val="28"/>
          <w:szCs w:val="28"/>
          <w:lang w:eastAsia="ru-RU"/>
        </w:rPr>
        <w:t xml:space="preserve">, определенном </w:t>
      </w:r>
      <w:r w:rsidR="00E57D66" w:rsidRPr="00A208E1">
        <w:rPr>
          <w:sz w:val="28"/>
          <w:szCs w:val="28"/>
        </w:rPr>
        <w:t>постановлением Администрации города от 30.06.2016 № 127-нп «Об организации ритуальных услуг и содержании мест захоронения на территории города Нефтеюганска»</w:t>
      </w:r>
      <w:r w:rsidR="00755124" w:rsidRPr="00A208E1">
        <w:rPr>
          <w:rFonts w:eastAsia="Times New Roman"/>
          <w:sz w:val="28"/>
          <w:szCs w:val="28"/>
          <w:lang w:eastAsia="ru-RU"/>
        </w:rPr>
        <w:t>.</w:t>
      </w:r>
    </w:p>
    <w:p w:rsidR="00755124" w:rsidRPr="00A208E1" w:rsidRDefault="000E3F1E" w:rsidP="00660A3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2.2.</w:t>
      </w:r>
      <w:r w:rsidR="00660A33" w:rsidRPr="00A208E1">
        <w:rPr>
          <w:rFonts w:eastAsia="Times New Roman"/>
          <w:sz w:val="28"/>
          <w:szCs w:val="28"/>
          <w:lang w:eastAsia="ru-RU"/>
        </w:rPr>
        <w:t>Г</w:t>
      </w:r>
      <w:r w:rsidR="00755124" w:rsidRPr="00A208E1">
        <w:rPr>
          <w:rFonts w:eastAsia="Times New Roman"/>
          <w:sz w:val="28"/>
          <w:szCs w:val="28"/>
          <w:lang w:eastAsia="ru-RU"/>
        </w:rPr>
        <w:t xml:space="preserve">арантированный </w:t>
      </w:r>
      <w:hyperlink r:id="rId12" w:history="1">
        <w:r w:rsidR="00755124" w:rsidRPr="00A208E1">
          <w:rPr>
            <w:rFonts w:eastAsia="Times New Roman"/>
            <w:sz w:val="28"/>
            <w:szCs w:val="28"/>
            <w:lang w:eastAsia="ru-RU"/>
          </w:rPr>
          <w:t>перечень</w:t>
        </w:r>
      </w:hyperlink>
      <w:r w:rsidR="00755124" w:rsidRPr="00A208E1">
        <w:rPr>
          <w:rFonts w:eastAsia="Times New Roman"/>
          <w:sz w:val="28"/>
          <w:szCs w:val="28"/>
          <w:lang w:eastAsia="ru-RU"/>
        </w:rPr>
        <w:t xml:space="preserve"> услуг по погребению умерших (погибших), имевших супругу, близких родственников, иных родственников либо законного представителя или </w:t>
      </w:r>
      <w:proofErr w:type="gramStart"/>
      <w:r w:rsidR="00755124" w:rsidRPr="00A208E1">
        <w:rPr>
          <w:rFonts w:eastAsia="Times New Roman"/>
          <w:sz w:val="28"/>
          <w:szCs w:val="28"/>
          <w:lang w:eastAsia="ru-RU"/>
        </w:rPr>
        <w:t>иных лиц, взявших на себя обязанность осуществить погребение умершего</w:t>
      </w:r>
      <w:r w:rsidR="00660A33" w:rsidRPr="00A208E1">
        <w:rPr>
          <w:rFonts w:eastAsia="Times New Roman"/>
          <w:sz w:val="28"/>
          <w:szCs w:val="28"/>
          <w:lang w:eastAsia="ru-RU"/>
        </w:rPr>
        <w:t xml:space="preserve"> опре</w:t>
      </w:r>
      <w:r w:rsidR="00452BC3" w:rsidRPr="00A208E1">
        <w:rPr>
          <w:rFonts w:eastAsia="Times New Roman"/>
          <w:sz w:val="28"/>
          <w:szCs w:val="28"/>
          <w:lang w:eastAsia="ru-RU"/>
        </w:rPr>
        <w:t>делен</w:t>
      </w:r>
      <w:proofErr w:type="gramEnd"/>
      <w:r w:rsidR="00452BC3" w:rsidRPr="00A208E1">
        <w:rPr>
          <w:rFonts w:eastAsia="Times New Roman"/>
          <w:sz w:val="28"/>
          <w:szCs w:val="28"/>
          <w:lang w:eastAsia="ru-RU"/>
        </w:rPr>
        <w:t xml:space="preserve"> статьей 9 Федерального закона Российской Федерации от 12.01.1996 № 8-ФЗ «О погребении и похоронном деле».</w:t>
      </w:r>
    </w:p>
    <w:p w:rsidR="00452BC3" w:rsidRPr="00A208E1" w:rsidRDefault="0063416E" w:rsidP="00452BC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2.3.</w:t>
      </w:r>
      <w:r w:rsidR="00452BC3" w:rsidRPr="00A208E1">
        <w:rPr>
          <w:rFonts w:eastAsia="Times New Roman"/>
          <w:sz w:val="28"/>
          <w:szCs w:val="28"/>
          <w:lang w:eastAsia="ru-RU"/>
        </w:rPr>
        <w:t>Г</w:t>
      </w:r>
      <w:r w:rsidR="00755124" w:rsidRPr="00A208E1">
        <w:rPr>
          <w:rFonts w:eastAsia="Times New Roman"/>
          <w:sz w:val="28"/>
          <w:szCs w:val="28"/>
          <w:lang w:eastAsia="ru-RU"/>
        </w:rPr>
        <w:t xml:space="preserve">арантированный </w:t>
      </w:r>
      <w:hyperlink r:id="rId13" w:history="1">
        <w:r w:rsidR="00755124" w:rsidRPr="00A208E1">
          <w:rPr>
            <w:rFonts w:eastAsia="Times New Roman"/>
            <w:sz w:val="28"/>
            <w:szCs w:val="28"/>
            <w:lang w:eastAsia="ru-RU"/>
          </w:rPr>
          <w:t>перечень</w:t>
        </w:r>
      </w:hyperlink>
      <w:r w:rsidR="00755124" w:rsidRPr="00A208E1">
        <w:rPr>
          <w:rFonts w:eastAsia="Times New Roman"/>
          <w:sz w:val="28"/>
          <w:szCs w:val="28"/>
          <w:lang w:eastAsia="ru-RU"/>
        </w:rPr>
        <w:t xml:space="preserve"> услуг по погребению умерших (погибших), не имевших супруга, близких родственников, иных родственников либо законного представителя, а также при отсутствии </w:t>
      </w:r>
      <w:proofErr w:type="gramStart"/>
      <w:r w:rsidR="00755124" w:rsidRPr="00A208E1">
        <w:rPr>
          <w:rFonts w:eastAsia="Times New Roman"/>
          <w:sz w:val="28"/>
          <w:szCs w:val="28"/>
          <w:lang w:eastAsia="ru-RU"/>
        </w:rPr>
        <w:t>лиц, взявших на себя обя</w:t>
      </w:r>
      <w:r w:rsidR="009F0F9A" w:rsidRPr="00A208E1">
        <w:rPr>
          <w:rFonts w:eastAsia="Times New Roman"/>
          <w:sz w:val="28"/>
          <w:szCs w:val="28"/>
          <w:lang w:eastAsia="ru-RU"/>
        </w:rPr>
        <w:t>занность осуществить погребение</w:t>
      </w:r>
      <w:r w:rsidR="00452BC3" w:rsidRPr="00A208E1">
        <w:rPr>
          <w:rFonts w:eastAsia="Times New Roman"/>
          <w:sz w:val="28"/>
          <w:szCs w:val="28"/>
          <w:lang w:eastAsia="ru-RU"/>
        </w:rPr>
        <w:t xml:space="preserve"> определен</w:t>
      </w:r>
      <w:proofErr w:type="gramEnd"/>
      <w:r w:rsidR="00452BC3" w:rsidRPr="00A208E1">
        <w:rPr>
          <w:rFonts w:eastAsia="Times New Roman"/>
          <w:sz w:val="28"/>
          <w:szCs w:val="28"/>
          <w:lang w:eastAsia="ru-RU"/>
        </w:rPr>
        <w:t xml:space="preserve"> статьей 12 Федерального закона Российской Федерации от 12.01.1996 № 8-ФЗ «О погребении и похоронном деле».</w:t>
      </w:r>
    </w:p>
    <w:p w:rsidR="00755124" w:rsidRPr="00A208E1" w:rsidRDefault="0063416E" w:rsidP="0063416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2.4.</w:t>
      </w:r>
      <w:r w:rsidR="00755124" w:rsidRPr="00A208E1">
        <w:rPr>
          <w:rFonts w:eastAsia="Times New Roman"/>
          <w:sz w:val="28"/>
          <w:szCs w:val="28"/>
          <w:lang w:eastAsia="ru-RU"/>
        </w:rPr>
        <w:t>Формирование стоимости услуг осуществляется специализи</w:t>
      </w:r>
      <w:r w:rsidR="00452BC3" w:rsidRPr="00A208E1">
        <w:rPr>
          <w:rFonts w:eastAsia="Times New Roman"/>
          <w:sz w:val="28"/>
          <w:szCs w:val="28"/>
          <w:lang w:eastAsia="ru-RU"/>
        </w:rPr>
        <w:t>рованной службой самостоятельно,</w:t>
      </w:r>
      <w:r w:rsidR="001F2C23" w:rsidRPr="00A208E1">
        <w:rPr>
          <w:rFonts w:eastAsia="Times New Roman"/>
          <w:sz w:val="28"/>
          <w:szCs w:val="28"/>
          <w:lang w:eastAsia="ru-RU"/>
        </w:rPr>
        <w:t xml:space="preserve"> </w:t>
      </w:r>
      <w:r w:rsidR="00C87EC4" w:rsidRPr="00A208E1">
        <w:rPr>
          <w:rFonts w:eastAsia="Times New Roman"/>
          <w:sz w:val="28"/>
          <w:szCs w:val="28"/>
          <w:lang w:eastAsia="ru-RU"/>
        </w:rPr>
        <w:t>согласно следующим показателям</w:t>
      </w:r>
      <w:r w:rsidR="000A32DC" w:rsidRPr="00A208E1">
        <w:rPr>
          <w:rFonts w:eastAsia="Times New Roman"/>
          <w:sz w:val="28"/>
          <w:szCs w:val="28"/>
          <w:lang w:eastAsia="ru-RU"/>
        </w:rPr>
        <w:t>:</w:t>
      </w:r>
    </w:p>
    <w:p w:rsidR="00755124" w:rsidRPr="00A208E1" w:rsidRDefault="00452BC3" w:rsidP="0063416E">
      <w:pPr>
        <w:widowControl w:val="0"/>
        <w:autoSpaceDE w:val="0"/>
        <w:autoSpaceDN w:val="0"/>
        <w:ind w:firstLine="709"/>
        <w:jc w:val="both"/>
        <w:rPr>
          <w:rFonts w:eastAsia="Times New Roman"/>
          <w:sz w:val="28"/>
          <w:szCs w:val="28"/>
          <w:lang w:eastAsia="ru-RU"/>
        </w:rPr>
      </w:pPr>
      <w:proofErr w:type="gramStart"/>
      <w:r w:rsidRPr="00A208E1">
        <w:rPr>
          <w:rFonts w:eastAsia="Times New Roman"/>
          <w:sz w:val="28"/>
          <w:szCs w:val="28"/>
          <w:lang w:eastAsia="ru-RU"/>
        </w:rPr>
        <w:lastRenderedPageBreak/>
        <w:t>2.4.1.</w:t>
      </w:r>
      <w:r w:rsidR="00755124" w:rsidRPr="00A208E1">
        <w:rPr>
          <w:rFonts w:eastAsia="Times New Roman"/>
          <w:sz w:val="28"/>
          <w:szCs w:val="28"/>
          <w:lang w:eastAsia="ru-RU"/>
        </w:rPr>
        <w:t xml:space="preserve">Расходы на оплату труда рассчитываются с учетом численности и норм времени исходя из положений Отраслевого тарифного соглашения по организациям жилищно-коммунального хозяйства, </w:t>
      </w:r>
      <w:hyperlink r:id="rId14" w:history="1">
        <w:r w:rsidR="00755124" w:rsidRPr="00A208E1">
          <w:rPr>
            <w:rFonts w:eastAsia="Times New Roman"/>
            <w:sz w:val="28"/>
            <w:szCs w:val="28"/>
            <w:lang w:eastAsia="ru-RU"/>
          </w:rPr>
          <w:t>рекомендаций</w:t>
        </w:r>
      </w:hyperlink>
      <w:r w:rsidR="00755124" w:rsidRPr="00A208E1">
        <w:rPr>
          <w:rFonts w:eastAsia="Times New Roman"/>
          <w:sz w:val="28"/>
          <w:szCs w:val="28"/>
          <w:lang w:eastAsia="ru-RU"/>
        </w:rPr>
        <w:t xml:space="preserve"> по нормированию труда работников гостиничного, банно-прачечного хозяйств и ритуального обслуживания населения, утвержденного приказом департамента жилищно-коммунального хозяйства Министерства строительства Российской Федерации от 15.11.1994 </w:t>
      </w:r>
      <w:r w:rsidR="0032417A" w:rsidRPr="00A208E1">
        <w:rPr>
          <w:rFonts w:eastAsia="Times New Roman"/>
          <w:sz w:val="28"/>
          <w:szCs w:val="28"/>
          <w:lang w:eastAsia="ru-RU"/>
        </w:rPr>
        <w:t>№</w:t>
      </w:r>
      <w:r w:rsidR="00755124" w:rsidRPr="00A208E1">
        <w:rPr>
          <w:rFonts w:eastAsia="Times New Roman"/>
          <w:sz w:val="28"/>
          <w:szCs w:val="28"/>
          <w:lang w:eastAsia="ru-RU"/>
        </w:rPr>
        <w:t xml:space="preserve"> 11, и (или) методических рекомендаций по определению затрат труда на оказание ритуальных услуг, разработанных научно-исследовательским</w:t>
      </w:r>
      <w:proofErr w:type="gramEnd"/>
      <w:r w:rsidR="00755124" w:rsidRPr="00A208E1">
        <w:rPr>
          <w:rFonts w:eastAsia="Times New Roman"/>
          <w:sz w:val="28"/>
          <w:szCs w:val="28"/>
          <w:lang w:eastAsia="ru-RU"/>
        </w:rPr>
        <w:t xml:space="preserve"> центром муниципальной экономики, от 2007 года. Рассчитанная в соответствии с указанными рекомендациями численность работников не должна превышать численность согласно утвержденному штатному расписанию специализированной службы.</w:t>
      </w:r>
    </w:p>
    <w:p w:rsidR="00755124" w:rsidRPr="00A208E1" w:rsidRDefault="00755124" w:rsidP="000E059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 xml:space="preserve">Нормы времени при расчете стоимости услуг по рытью могилы и по захоронению рассчитываются как средневзвешенная величина для зимних и летних условий. Продолжительность зимнего периода принимается в соответствии со сборником сметных норм дополнительных затрат при производстве строительно-монтажных работ в зимнее время ГСН 81-05-02-2007, рекомендованных письмом Федерального агентства по строительству и жилищно-коммунальному хозяйству от 28.03.2007 </w:t>
      </w:r>
      <w:r w:rsidR="0032417A" w:rsidRPr="00A208E1">
        <w:rPr>
          <w:rFonts w:eastAsia="Times New Roman"/>
          <w:sz w:val="28"/>
          <w:szCs w:val="28"/>
          <w:lang w:eastAsia="ru-RU"/>
        </w:rPr>
        <w:t>№</w:t>
      </w:r>
      <w:r w:rsidRPr="00A208E1">
        <w:rPr>
          <w:rFonts w:eastAsia="Times New Roman"/>
          <w:sz w:val="28"/>
          <w:szCs w:val="28"/>
          <w:lang w:eastAsia="ru-RU"/>
        </w:rPr>
        <w:t xml:space="preserve"> СК-1221/02.</w:t>
      </w:r>
    </w:p>
    <w:p w:rsidR="00755124" w:rsidRPr="00A208E1" w:rsidRDefault="00452BC3" w:rsidP="0063416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2.4.2.</w:t>
      </w:r>
      <w:r w:rsidR="00755124" w:rsidRPr="00A208E1">
        <w:rPr>
          <w:rFonts w:eastAsia="Times New Roman"/>
          <w:sz w:val="28"/>
          <w:szCs w:val="28"/>
          <w:lang w:eastAsia="ru-RU"/>
        </w:rPr>
        <w:t>Общехозяйственные расходы включают затраты на содержание аппарата управления, а также затраты общего назначения, не относящиеся к определенному виду услуг. Общехозяйственные расходы распределяются по видам деятельности в соответствии с принятой учетной политикой специализированной службы.</w:t>
      </w:r>
    </w:p>
    <w:p w:rsidR="00755124" w:rsidRPr="00A208E1" w:rsidRDefault="001F2C23"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2.4.3.</w:t>
      </w:r>
      <w:r w:rsidR="00755124" w:rsidRPr="00A208E1">
        <w:rPr>
          <w:rFonts w:eastAsia="Times New Roman"/>
          <w:sz w:val="28"/>
          <w:szCs w:val="28"/>
          <w:lang w:eastAsia="ru-RU"/>
        </w:rPr>
        <w:t xml:space="preserve">Стоимость услуг, входящих в состав гарантированного </w:t>
      </w:r>
      <w:hyperlink r:id="rId15" w:history="1">
        <w:r w:rsidR="00755124" w:rsidRPr="00A208E1">
          <w:rPr>
            <w:rFonts w:eastAsia="Times New Roman"/>
            <w:sz w:val="28"/>
            <w:szCs w:val="28"/>
            <w:lang w:eastAsia="ru-RU"/>
          </w:rPr>
          <w:t>перечня</w:t>
        </w:r>
      </w:hyperlink>
      <w:r w:rsidR="00755124" w:rsidRPr="00A208E1">
        <w:rPr>
          <w:rFonts w:eastAsia="Times New Roman"/>
          <w:sz w:val="28"/>
          <w:szCs w:val="28"/>
          <w:lang w:eastAsia="ru-RU"/>
        </w:rPr>
        <w:t xml:space="preserve"> услуг по погребению, освобождается от уплаты налога на добавленную стоимость в соответствии с налоговым законодательством.</w:t>
      </w:r>
    </w:p>
    <w:p w:rsidR="00755124" w:rsidRPr="00A208E1" w:rsidRDefault="001F2C23"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2.4.4.</w:t>
      </w:r>
      <w:r w:rsidR="00755124" w:rsidRPr="00A208E1">
        <w:rPr>
          <w:rFonts w:eastAsia="Times New Roman"/>
          <w:sz w:val="28"/>
          <w:szCs w:val="28"/>
          <w:lang w:eastAsia="ru-RU"/>
        </w:rPr>
        <w:t>При применении в расчете стоимости услуг прогнозных показателей, определенных в базовом варианте одобренных Правительством Российской Федерации сценарных условий функционирования экономики Российской Федерации на очередной финансовый год и плановый период, необходимо применять прогноз индекса потребительских цен (в среднем за год к предыдущему году).</w:t>
      </w:r>
    </w:p>
    <w:p w:rsidR="00755124" w:rsidRPr="00A208E1" w:rsidRDefault="001F2C23"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2.4.5.</w:t>
      </w:r>
      <w:r w:rsidR="00755124" w:rsidRPr="00A208E1">
        <w:rPr>
          <w:rFonts w:eastAsia="Times New Roman"/>
          <w:sz w:val="28"/>
          <w:szCs w:val="28"/>
          <w:lang w:eastAsia="ru-RU"/>
        </w:rPr>
        <w:t>Расчетным периодом для формирования стоимости услуг является год.</w:t>
      </w:r>
    </w:p>
    <w:p w:rsidR="00282AF1" w:rsidRPr="00A208E1" w:rsidRDefault="00282AF1" w:rsidP="0047145E">
      <w:pPr>
        <w:widowControl w:val="0"/>
        <w:autoSpaceDE w:val="0"/>
        <w:autoSpaceDN w:val="0"/>
        <w:ind w:firstLine="709"/>
        <w:jc w:val="both"/>
        <w:rPr>
          <w:rFonts w:eastAsia="Times New Roman"/>
          <w:sz w:val="28"/>
          <w:szCs w:val="28"/>
          <w:lang w:eastAsia="ru-RU"/>
        </w:rPr>
      </w:pP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w:t>
      </w:r>
      <w:r w:rsidR="00755124" w:rsidRPr="00A208E1">
        <w:rPr>
          <w:rFonts w:eastAsia="Times New Roman"/>
          <w:sz w:val="28"/>
          <w:szCs w:val="28"/>
          <w:lang w:eastAsia="ru-RU"/>
        </w:rPr>
        <w:t>Установление стоимости услуг, предоставляемых</w:t>
      </w:r>
      <w:r w:rsidRPr="00A208E1">
        <w:rPr>
          <w:rFonts w:eastAsia="Times New Roman"/>
          <w:sz w:val="28"/>
          <w:szCs w:val="28"/>
          <w:lang w:eastAsia="ru-RU"/>
        </w:rPr>
        <w:t xml:space="preserve"> </w:t>
      </w:r>
      <w:r w:rsidR="00755124" w:rsidRPr="00A208E1">
        <w:rPr>
          <w:rFonts w:eastAsia="Times New Roman"/>
          <w:sz w:val="28"/>
          <w:szCs w:val="28"/>
          <w:lang w:eastAsia="ru-RU"/>
        </w:rPr>
        <w:t>согласно гарантированному перечню услуг по погребению</w:t>
      </w: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3.1.</w:t>
      </w:r>
      <w:proofErr w:type="gramStart"/>
      <w:r w:rsidR="00755124" w:rsidRPr="00A208E1">
        <w:rPr>
          <w:rFonts w:eastAsia="Times New Roman"/>
          <w:sz w:val="28"/>
          <w:szCs w:val="28"/>
          <w:lang w:eastAsia="ru-RU"/>
        </w:rPr>
        <w:t>Специализированная</w:t>
      </w:r>
      <w:proofErr w:type="gramEnd"/>
      <w:r w:rsidR="00755124" w:rsidRPr="00A208E1">
        <w:rPr>
          <w:rFonts w:eastAsia="Times New Roman"/>
          <w:sz w:val="28"/>
          <w:szCs w:val="28"/>
          <w:lang w:eastAsia="ru-RU"/>
        </w:rPr>
        <w:t xml:space="preserve"> слу</w:t>
      </w:r>
      <w:r w:rsidR="00452BC3" w:rsidRPr="00A208E1">
        <w:rPr>
          <w:rFonts w:eastAsia="Times New Roman"/>
          <w:sz w:val="28"/>
          <w:szCs w:val="28"/>
          <w:lang w:eastAsia="ru-RU"/>
        </w:rPr>
        <w:t>жба</w:t>
      </w:r>
      <w:r w:rsidR="00755124" w:rsidRPr="00A208E1">
        <w:rPr>
          <w:rFonts w:eastAsia="Times New Roman"/>
          <w:sz w:val="28"/>
          <w:szCs w:val="28"/>
          <w:lang w:eastAsia="ru-RU"/>
        </w:rPr>
        <w:t xml:space="preserve"> направляет в департамент </w:t>
      </w:r>
      <w:r w:rsidR="00A4695E" w:rsidRPr="00A208E1">
        <w:rPr>
          <w:rFonts w:eastAsia="Times New Roman"/>
          <w:sz w:val="28"/>
          <w:szCs w:val="28"/>
          <w:lang w:eastAsia="ru-RU"/>
        </w:rPr>
        <w:t>жилищно-коммунального хозяйства администрации города Нефтеюганска</w:t>
      </w:r>
      <w:r w:rsidR="00755124" w:rsidRPr="00A208E1">
        <w:rPr>
          <w:rFonts w:eastAsia="Times New Roman"/>
          <w:sz w:val="28"/>
          <w:szCs w:val="28"/>
          <w:lang w:eastAsia="ru-RU"/>
        </w:rPr>
        <w:t xml:space="preserve"> (далее - департамент) расчеты стоимости услуг, предоставляемых согласно гарантированному </w:t>
      </w:r>
      <w:hyperlink r:id="rId16"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с обосновывающими материалами и документами для рассмотрения и проведения экспертизы экономической обоснованности стоимости услуг.</w:t>
      </w:r>
    </w:p>
    <w:p w:rsidR="00755124" w:rsidRPr="00A208E1" w:rsidRDefault="0047145E" w:rsidP="0047145E">
      <w:pPr>
        <w:widowControl w:val="0"/>
        <w:autoSpaceDE w:val="0"/>
        <w:autoSpaceDN w:val="0"/>
        <w:ind w:firstLine="709"/>
        <w:jc w:val="both"/>
        <w:rPr>
          <w:rFonts w:eastAsia="Times New Roman"/>
          <w:sz w:val="28"/>
          <w:szCs w:val="28"/>
          <w:lang w:eastAsia="ru-RU"/>
        </w:rPr>
      </w:pPr>
      <w:bookmarkStart w:id="1" w:name="P72"/>
      <w:bookmarkEnd w:id="1"/>
      <w:r w:rsidRPr="00A208E1">
        <w:rPr>
          <w:rFonts w:eastAsia="Times New Roman"/>
          <w:sz w:val="28"/>
          <w:szCs w:val="28"/>
          <w:lang w:eastAsia="ru-RU"/>
        </w:rPr>
        <w:t>3.2.</w:t>
      </w:r>
      <w:r w:rsidR="00755124" w:rsidRPr="00A208E1">
        <w:rPr>
          <w:rFonts w:eastAsia="Times New Roman"/>
          <w:sz w:val="28"/>
          <w:szCs w:val="28"/>
          <w:lang w:eastAsia="ru-RU"/>
        </w:rPr>
        <w:t>Для обоснования стоимости услуг специализированной служ</w:t>
      </w:r>
      <w:r w:rsidR="00452BC3" w:rsidRPr="00A208E1">
        <w:rPr>
          <w:rFonts w:eastAsia="Times New Roman"/>
          <w:sz w:val="28"/>
          <w:szCs w:val="28"/>
          <w:lang w:eastAsia="ru-RU"/>
        </w:rPr>
        <w:t xml:space="preserve">бой </w:t>
      </w:r>
      <w:r w:rsidR="00755124" w:rsidRPr="00A208E1">
        <w:rPr>
          <w:rFonts w:eastAsia="Times New Roman"/>
          <w:sz w:val="28"/>
          <w:szCs w:val="28"/>
          <w:lang w:eastAsia="ru-RU"/>
        </w:rPr>
        <w:t xml:space="preserve"> </w:t>
      </w:r>
      <w:r w:rsidR="00755124" w:rsidRPr="00A208E1">
        <w:rPr>
          <w:rFonts w:eastAsia="Times New Roman"/>
          <w:sz w:val="28"/>
          <w:szCs w:val="28"/>
          <w:lang w:eastAsia="ru-RU"/>
        </w:rPr>
        <w:lastRenderedPageBreak/>
        <w:t>представляются следующие расчетные и обосновывающие материалы и документы:</w:t>
      </w: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3.2.1.</w:t>
      </w:r>
      <w:r w:rsidR="00755124" w:rsidRPr="00A208E1">
        <w:rPr>
          <w:rFonts w:eastAsia="Times New Roman"/>
          <w:sz w:val="28"/>
          <w:szCs w:val="28"/>
          <w:lang w:eastAsia="ru-RU"/>
        </w:rPr>
        <w:t>Пояснительная записка с указанием причин изменения уровня стоимости услуг</w:t>
      </w:r>
      <w:r w:rsidR="0032417A" w:rsidRPr="00A208E1">
        <w:rPr>
          <w:rFonts w:eastAsia="Times New Roman"/>
          <w:sz w:val="28"/>
          <w:szCs w:val="28"/>
          <w:lang w:eastAsia="ru-RU"/>
        </w:rPr>
        <w:t>, предоставляем согласно гарантированному перечню услуг по погребению</w:t>
      </w:r>
      <w:r w:rsidR="00755124" w:rsidRPr="00A208E1">
        <w:rPr>
          <w:rFonts w:eastAsia="Times New Roman"/>
          <w:sz w:val="28"/>
          <w:szCs w:val="28"/>
          <w:lang w:eastAsia="ru-RU"/>
        </w:rPr>
        <w:t>.</w:t>
      </w: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3.2.2.</w:t>
      </w:r>
      <w:r w:rsidR="00755124" w:rsidRPr="00A208E1">
        <w:rPr>
          <w:rFonts w:eastAsia="Times New Roman"/>
          <w:sz w:val="28"/>
          <w:szCs w:val="28"/>
          <w:lang w:eastAsia="ru-RU"/>
        </w:rPr>
        <w:t>Основные финансовые и технико-экономические показатели деятельности за период (3 года), предшествующий периоду регулирования, согласно формам статистической и бухгалтерской, а также внутренней отчетности, установленной локальными актами специализированной службы (в том числе сведения о количестве погребений).</w:t>
      </w:r>
    </w:p>
    <w:p w:rsidR="00755124" w:rsidRPr="00A208E1" w:rsidRDefault="00C6431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3.2.3</w:t>
      </w:r>
      <w:r w:rsidR="0047145E" w:rsidRPr="00A208E1">
        <w:rPr>
          <w:rFonts w:eastAsia="Times New Roman"/>
          <w:sz w:val="28"/>
          <w:szCs w:val="28"/>
          <w:lang w:eastAsia="ru-RU"/>
        </w:rPr>
        <w:t>.</w:t>
      </w:r>
      <w:r w:rsidR="00755124" w:rsidRPr="00A208E1">
        <w:rPr>
          <w:rFonts w:eastAsia="Times New Roman"/>
          <w:sz w:val="28"/>
          <w:szCs w:val="28"/>
          <w:lang w:eastAsia="ru-RU"/>
        </w:rPr>
        <w:t>Копия приказа и положения об учетной политике.</w:t>
      </w:r>
    </w:p>
    <w:p w:rsidR="00755124" w:rsidRPr="00A208E1" w:rsidRDefault="00C6431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3.2.4</w:t>
      </w:r>
      <w:r w:rsidR="0047145E" w:rsidRPr="00A208E1">
        <w:rPr>
          <w:rFonts w:eastAsia="Times New Roman"/>
          <w:sz w:val="28"/>
          <w:szCs w:val="28"/>
          <w:lang w:eastAsia="ru-RU"/>
        </w:rPr>
        <w:t>.</w:t>
      </w:r>
      <w:r w:rsidR="00755124" w:rsidRPr="00A208E1">
        <w:rPr>
          <w:rFonts w:eastAsia="Times New Roman"/>
          <w:sz w:val="28"/>
          <w:szCs w:val="28"/>
          <w:lang w:eastAsia="ru-RU"/>
        </w:rPr>
        <w:t>Копия уведомления о размере страховых взносов на обязательное страхование от несчастных случаев.</w:t>
      </w:r>
    </w:p>
    <w:p w:rsidR="00755124" w:rsidRPr="00A208E1" w:rsidRDefault="00C6431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3.2.5</w:t>
      </w:r>
      <w:r w:rsidR="0047145E" w:rsidRPr="00A208E1">
        <w:rPr>
          <w:rFonts w:eastAsia="Times New Roman"/>
          <w:sz w:val="28"/>
          <w:szCs w:val="28"/>
          <w:lang w:eastAsia="ru-RU"/>
        </w:rPr>
        <w:t>.</w:t>
      </w:r>
      <w:r w:rsidR="00755124" w:rsidRPr="00A208E1">
        <w:rPr>
          <w:rFonts w:eastAsia="Times New Roman"/>
          <w:sz w:val="28"/>
          <w:szCs w:val="28"/>
          <w:lang w:eastAsia="ru-RU"/>
        </w:rPr>
        <w:t>Копия коллективного договора, положений об оплате труда, текущем премировании, разовых выплатах стимулирующего характера.</w:t>
      </w:r>
    </w:p>
    <w:p w:rsidR="00755124" w:rsidRPr="00A208E1" w:rsidRDefault="00C6431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3.2.6</w:t>
      </w:r>
      <w:r w:rsidR="0047145E" w:rsidRPr="00A208E1">
        <w:rPr>
          <w:rFonts w:eastAsia="Times New Roman"/>
          <w:sz w:val="28"/>
          <w:szCs w:val="28"/>
          <w:lang w:eastAsia="ru-RU"/>
        </w:rPr>
        <w:t>.</w:t>
      </w:r>
      <w:r w:rsidR="00755124" w:rsidRPr="00A208E1">
        <w:rPr>
          <w:rFonts w:eastAsia="Times New Roman"/>
          <w:sz w:val="28"/>
          <w:szCs w:val="28"/>
          <w:lang w:eastAsia="ru-RU"/>
        </w:rPr>
        <w:t>Копия штатного расписания, утвержденного в установленном порядке, расчет нормативной численности.</w:t>
      </w:r>
    </w:p>
    <w:p w:rsidR="00755124" w:rsidRPr="00A208E1" w:rsidRDefault="00C6431B" w:rsidP="0047145E">
      <w:pPr>
        <w:widowControl w:val="0"/>
        <w:autoSpaceDE w:val="0"/>
        <w:autoSpaceDN w:val="0"/>
        <w:ind w:firstLine="709"/>
        <w:jc w:val="both"/>
        <w:rPr>
          <w:rFonts w:eastAsia="Times New Roman"/>
          <w:sz w:val="28"/>
          <w:szCs w:val="28"/>
          <w:lang w:eastAsia="ru-RU"/>
        </w:rPr>
      </w:pPr>
      <w:proofErr w:type="gramStart"/>
      <w:r w:rsidRPr="00A208E1">
        <w:rPr>
          <w:rFonts w:eastAsia="Times New Roman"/>
          <w:sz w:val="28"/>
          <w:szCs w:val="28"/>
          <w:lang w:eastAsia="ru-RU"/>
        </w:rPr>
        <w:t>3.2.7</w:t>
      </w:r>
      <w:r w:rsidR="0047145E" w:rsidRPr="00A208E1">
        <w:rPr>
          <w:rFonts w:eastAsia="Times New Roman"/>
          <w:sz w:val="28"/>
          <w:szCs w:val="28"/>
          <w:lang w:eastAsia="ru-RU"/>
        </w:rPr>
        <w:t>.</w:t>
      </w:r>
      <w:r w:rsidR="00755124" w:rsidRPr="00A208E1">
        <w:rPr>
          <w:rFonts w:eastAsia="Times New Roman"/>
          <w:sz w:val="28"/>
          <w:szCs w:val="28"/>
          <w:lang w:eastAsia="ru-RU"/>
        </w:rPr>
        <w:t xml:space="preserve">Калькуляции на предстоящий период регулирования с расшифровками по всем статьям расходов и документы, подтверждающие нормы расхода и стоимость сырья, материалов, запасных частей, услуг, учитываемых при формировании стоимости (копии платежных документов, договоров, счетов), согласно </w:t>
      </w:r>
      <w:hyperlink w:anchor="P162" w:history="1">
        <w:r w:rsidR="00755124" w:rsidRPr="00A208E1">
          <w:rPr>
            <w:rFonts w:eastAsia="Times New Roman"/>
            <w:sz w:val="28"/>
            <w:szCs w:val="28"/>
            <w:lang w:eastAsia="ru-RU"/>
          </w:rPr>
          <w:t>приложению</w:t>
        </w:r>
      </w:hyperlink>
      <w:r w:rsidR="00755124" w:rsidRPr="00A208E1">
        <w:rPr>
          <w:rFonts w:eastAsia="Times New Roman"/>
          <w:sz w:val="28"/>
          <w:szCs w:val="28"/>
          <w:lang w:eastAsia="ru-RU"/>
        </w:rPr>
        <w:t xml:space="preserve"> к Положению о стоимости услуг, предоставляемых согласно гарантированному </w:t>
      </w:r>
      <w:hyperlink r:id="rId17"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а также другие документы, применяемые при расчете стоимости услуг.</w:t>
      </w:r>
      <w:proofErr w:type="gramEnd"/>
    </w:p>
    <w:p w:rsidR="00755124" w:rsidRPr="00A208E1" w:rsidRDefault="00C6431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3.2.8</w:t>
      </w:r>
      <w:r w:rsidR="0047145E" w:rsidRPr="00A208E1">
        <w:rPr>
          <w:rFonts w:eastAsia="Times New Roman"/>
          <w:sz w:val="28"/>
          <w:szCs w:val="28"/>
          <w:lang w:eastAsia="ru-RU"/>
        </w:rPr>
        <w:t>.</w:t>
      </w:r>
      <w:r w:rsidR="00755124" w:rsidRPr="00A208E1">
        <w:rPr>
          <w:rFonts w:eastAsia="Times New Roman"/>
          <w:sz w:val="28"/>
          <w:szCs w:val="28"/>
          <w:lang w:eastAsia="ru-RU"/>
        </w:rPr>
        <w:t>Перечень основных средств с указанием даты ввода, размеров и суммы амортизационных отчислений, включаемых в состав расходов, учитываемых при определении стоимости услуг.</w:t>
      </w:r>
    </w:p>
    <w:p w:rsidR="00755124" w:rsidRPr="00A208E1" w:rsidRDefault="002173D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3.2.9</w:t>
      </w:r>
      <w:r w:rsidR="0047145E" w:rsidRPr="00A208E1">
        <w:rPr>
          <w:rFonts w:eastAsia="Times New Roman"/>
          <w:sz w:val="28"/>
          <w:szCs w:val="28"/>
          <w:lang w:eastAsia="ru-RU"/>
        </w:rPr>
        <w:t>.</w:t>
      </w:r>
      <w:r w:rsidR="00755124" w:rsidRPr="00A208E1">
        <w:rPr>
          <w:rFonts w:eastAsia="Times New Roman"/>
          <w:sz w:val="28"/>
          <w:szCs w:val="28"/>
          <w:lang w:eastAsia="ru-RU"/>
        </w:rPr>
        <w:t>Расчет учитываемой при формировании стоимости услуг плановой прибыли, необходимой для финансирования расходов, не включаемых в состав себестоимости услуг.</w:t>
      </w:r>
    </w:p>
    <w:p w:rsidR="00755124" w:rsidRPr="00A208E1" w:rsidRDefault="002173D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3.2.10</w:t>
      </w:r>
      <w:r w:rsidR="0047145E" w:rsidRPr="00A208E1">
        <w:rPr>
          <w:rFonts w:eastAsia="Times New Roman"/>
          <w:sz w:val="28"/>
          <w:szCs w:val="28"/>
          <w:lang w:eastAsia="ru-RU"/>
        </w:rPr>
        <w:t>.</w:t>
      </w:r>
      <w:r w:rsidR="00755124" w:rsidRPr="00A208E1">
        <w:rPr>
          <w:rFonts w:eastAsia="Times New Roman"/>
          <w:sz w:val="28"/>
          <w:szCs w:val="28"/>
          <w:lang w:eastAsia="ru-RU"/>
        </w:rPr>
        <w:t>Сравнительный анализ плановых калькуляций с фактическими показателями.</w:t>
      </w:r>
    </w:p>
    <w:p w:rsidR="00755124" w:rsidRPr="00A208E1" w:rsidRDefault="002173DB"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3.2.11</w:t>
      </w:r>
      <w:r w:rsidR="0047145E" w:rsidRPr="00A208E1">
        <w:rPr>
          <w:rFonts w:eastAsia="Times New Roman"/>
          <w:sz w:val="28"/>
          <w:szCs w:val="28"/>
          <w:lang w:eastAsia="ru-RU"/>
        </w:rPr>
        <w:t>.</w:t>
      </w:r>
      <w:r w:rsidR="00755124" w:rsidRPr="00A208E1">
        <w:rPr>
          <w:rFonts w:eastAsia="Times New Roman"/>
          <w:sz w:val="28"/>
          <w:szCs w:val="28"/>
          <w:lang w:eastAsia="ru-RU"/>
        </w:rPr>
        <w:t>Бухгалтерская отчетность за предшествующий финансовый год.</w:t>
      </w: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3.3.</w:t>
      </w:r>
      <w:r w:rsidR="00755124" w:rsidRPr="00A208E1">
        <w:rPr>
          <w:rFonts w:eastAsia="Times New Roman"/>
          <w:sz w:val="28"/>
          <w:szCs w:val="28"/>
          <w:lang w:eastAsia="ru-RU"/>
        </w:rPr>
        <w:t xml:space="preserve">Специалисты департамента для проведения экспертизы экономической обоснованности и установления стоимости услуг, предоставляемых согласно гарантированному </w:t>
      </w:r>
      <w:hyperlink r:id="rId18"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проводят следующее:</w:t>
      </w:r>
    </w:p>
    <w:p w:rsidR="00755124" w:rsidRPr="00A208E1" w:rsidRDefault="0047145E" w:rsidP="0047145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3.3.1.</w:t>
      </w:r>
      <w:r w:rsidR="0070407F" w:rsidRPr="00A208E1">
        <w:rPr>
          <w:rFonts w:eastAsia="Times New Roman"/>
          <w:sz w:val="28"/>
          <w:szCs w:val="28"/>
          <w:lang w:eastAsia="ru-RU"/>
        </w:rPr>
        <w:t>В течение 20</w:t>
      </w:r>
      <w:r w:rsidR="00755124" w:rsidRPr="00A208E1">
        <w:rPr>
          <w:rFonts w:eastAsia="Times New Roman"/>
          <w:sz w:val="28"/>
          <w:szCs w:val="28"/>
          <w:lang w:eastAsia="ru-RU"/>
        </w:rPr>
        <w:t xml:space="preserve"> рабочих дней осуществляют проверку представленных расчетных и обосновывающих материалов и документов</w:t>
      </w:r>
      <w:r w:rsidR="00452BC3" w:rsidRPr="00A208E1">
        <w:rPr>
          <w:rFonts w:eastAsia="Times New Roman"/>
          <w:sz w:val="28"/>
          <w:szCs w:val="28"/>
          <w:lang w:eastAsia="ru-RU"/>
        </w:rPr>
        <w:t xml:space="preserve"> со дня поступления в департамент.</w:t>
      </w:r>
      <w:r w:rsidR="00755124" w:rsidRPr="00A208E1">
        <w:rPr>
          <w:rFonts w:eastAsia="Times New Roman"/>
          <w:sz w:val="28"/>
          <w:szCs w:val="28"/>
          <w:lang w:eastAsia="ru-RU"/>
        </w:rPr>
        <w:t xml:space="preserve"> </w:t>
      </w:r>
    </w:p>
    <w:p w:rsidR="00755124" w:rsidRPr="00A208E1" w:rsidRDefault="00755124" w:rsidP="000E059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 xml:space="preserve">В случае представления расчетных и обосновывающих материалов и документов в неполном объеме направляют в адрес специализированной службы письменный запрос о представлении недостающих материалов и документов с указанием их перечня, а </w:t>
      </w:r>
      <w:proofErr w:type="gramStart"/>
      <w:r w:rsidRPr="00A208E1">
        <w:rPr>
          <w:rFonts w:eastAsia="Times New Roman"/>
          <w:sz w:val="28"/>
          <w:szCs w:val="28"/>
          <w:lang w:eastAsia="ru-RU"/>
        </w:rPr>
        <w:t>специализированная</w:t>
      </w:r>
      <w:proofErr w:type="gramEnd"/>
      <w:r w:rsidRPr="00A208E1">
        <w:rPr>
          <w:rFonts w:eastAsia="Times New Roman"/>
          <w:sz w:val="28"/>
          <w:szCs w:val="28"/>
          <w:lang w:eastAsia="ru-RU"/>
        </w:rPr>
        <w:t xml:space="preserve"> служба представляет их в течение 10 рабочих дней со дня получения такого запроса.</w:t>
      </w:r>
    </w:p>
    <w:p w:rsidR="00755124" w:rsidRPr="00A208E1" w:rsidRDefault="0060447E" w:rsidP="0060447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lastRenderedPageBreak/>
        <w:t>3.3.2.</w:t>
      </w:r>
      <w:r w:rsidR="00755124" w:rsidRPr="00A208E1">
        <w:rPr>
          <w:rFonts w:eastAsia="Times New Roman"/>
          <w:sz w:val="28"/>
          <w:szCs w:val="28"/>
          <w:lang w:eastAsia="ru-RU"/>
        </w:rPr>
        <w:t>Возвращают поступившие документы специализированной службе в случае:</w:t>
      </w:r>
    </w:p>
    <w:p w:rsidR="00755124" w:rsidRPr="00A208E1" w:rsidRDefault="00191EEF" w:rsidP="00B867C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w:t>
      </w:r>
      <w:r w:rsidR="00755124" w:rsidRPr="00A208E1">
        <w:rPr>
          <w:rFonts w:eastAsia="Times New Roman"/>
          <w:sz w:val="28"/>
          <w:szCs w:val="28"/>
          <w:lang w:eastAsia="ru-RU"/>
        </w:rPr>
        <w:t>предоставления специализированной службой недостоверных сведений в составе представленных материалов и документов;</w:t>
      </w:r>
    </w:p>
    <w:p w:rsidR="00755124" w:rsidRPr="00A208E1" w:rsidRDefault="00191EEF" w:rsidP="00B867C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w:t>
      </w:r>
      <w:r w:rsidR="00755124" w:rsidRPr="00A208E1">
        <w:rPr>
          <w:rFonts w:eastAsia="Times New Roman"/>
          <w:sz w:val="28"/>
          <w:szCs w:val="28"/>
          <w:lang w:eastAsia="ru-RU"/>
        </w:rPr>
        <w:t>нарушения специализированной службой установленных сроков предоставления недостающих материалов и документов.</w:t>
      </w:r>
    </w:p>
    <w:p w:rsidR="00755124" w:rsidRPr="00A208E1" w:rsidRDefault="0060447E" w:rsidP="0060447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3.3.3.</w:t>
      </w:r>
      <w:r w:rsidR="00755124" w:rsidRPr="00A208E1">
        <w:rPr>
          <w:rFonts w:eastAsia="Times New Roman"/>
          <w:sz w:val="28"/>
          <w:szCs w:val="28"/>
          <w:lang w:eastAsia="ru-RU"/>
        </w:rPr>
        <w:t xml:space="preserve">В случае возврата специализированной службе поступивших расчетных и обосновывающих материалов и документов уведомляют в письменном виде специализированную службу об отказе в установлении стоимости услуг, предоставляемых согласно гарантированному </w:t>
      </w:r>
      <w:hyperlink r:id="rId19"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с указанием оснований отказа.</w:t>
      </w:r>
    </w:p>
    <w:p w:rsidR="00755124" w:rsidRPr="00A208E1" w:rsidRDefault="0060447E" w:rsidP="0060447E">
      <w:pPr>
        <w:widowControl w:val="0"/>
        <w:autoSpaceDE w:val="0"/>
        <w:autoSpaceDN w:val="0"/>
        <w:ind w:firstLine="709"/>
        <w:jc w:val="both"/>
        <w:rPr>
          <w:rFonts w:eastAsia="Times New Roman"/>
          <w:sz w:val="28"/>
          <w:szCs w:val="28"/>
          <w:lang w:eastAsia="ru-RU"/>
        </w:rPr>
      </w:pPr>
      <w:bookmarkStart w:id="2" w:name="P93"/>
      <w:bookmarkEnd w:id="2"/>
      <w:r w:rsidRPr="00A208E1">
        <w:rPr>
          <w:rFonts w:eastAsia="Times New Roman"/>
          <w:sz w:val="28"/>
          <w:szCs w:val="28"/>
          <w:lang w:eastAsia="ru-RU"/>
        </w:rPr>
        <w:t>3.3.4.</w:t>
      </w:r>
      <w:r w:rsidR="00755124" w:rsidRPr="00A208E1">
        <w:rPr>
          <w:rFonts w:eastAsia="Times New Roman"/>
          <w:sz w:val="28"/>
          <w:szCs w:val="28"/>
          <w:lang w:eastAsia="ru-RU"/>
        </w:rPr>
        <w:t xml:space="preserve">Специалисты департамента при наличии оснований для установления стоимости услуг, предоставляемых согласно гарантированному </w:t>
      </w:r>
      <w:hyperlink r:id="rId20"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по результатам рассмотрения представленных специализированной службой расчетных и обосновывающих материалов и документов в течение 45 рабочих дней со дня получения полного пакета документов, указанного в </w:t>
      </w:r>
      <w:hyperlink w:anchor="P72" w:history="1">
        <w:r w:rsidR="00755124" w:rsidRPr="00A208E1">
          <w:rPr>
            <w:rFonts w:eastAsia="Times New Roman"/>
            <w:sz w:val="28"/>
            <w:szCs w:val="28"/>
            <w:lang w:eastAsia="ru-RU"/>
          </w:rPr>
          <w:t>пункте 3.2</w:t>
        </w:r>
      </w:hyperlink>
      <w:r w:rsidR="00755124" w:rsidRPr="00A208E1">
        <w:rPr>
          <w:rFonts w:eastAsia="Times New Roman"/>
          <w:sz w:val="28"/>
          <w:szCs w:val="28"/>
          <w:lang w:eastAsia="ru-RU"/>
        </w:rPr>
        <w:t xml:space="preserve"> настоящего порядка готовят:</w:t>
      </w:r>
    </w:p>
    <w:p w:rsidR="00755124" w:rsidRPr="00A208E1" w:rsidRDefault="000E0593" w:rsidP="000E059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w:t>
      </w:r>
      <w:r w:rsidR="00755124" w:rsidRPr="00A208E1">
        <w:rPr>
          <w:rFonts w:eastAsia="Times New Roman"/>
          <w:sz w:val="28"/>
          <w:szCs w:val="28"/>
          <w:lang w:eastAsia="ru-RU"/>
        </w:rPr>
        <w:t xml:space="preserve">проект муниципального правового акта об установлении стоимости услуг, предоставляемых согласно гарантированному </w:t>
      </w:r>
      <w:hyperlink r:id="rId21"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w:t>
      </w:r>
    </w:p>
    <w:p w:rsidR="00755124" w:rsidRPr="00A208E1" w:rsidRDefault="0060447E" w:rsidP="0060447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3.4.</w:t>
      </w:r>
      <w:r w:rsidR="00755124" w:rsidRPr="00A208E1">
        <w:rPr>
          <w:rFonts w:eastAsia="Times New Roman"/>
          <w:sz w:val="28"/>
          <w:szCs w:val="28"/>
          <w:lang w:eastAsia="ru-RU"/>
        </w:rPr>
        <w:t xml:space="preserve">После подготовки документов, указанных в </w:t>
      </w:r>
      <w:hyperlink w:anchor="P93" w:history="1">
        <w:r w:rsidR="00755124" w:rsidRPr="00A208E1">
          <w:rPr>
            <w:rFonts w:eastAsia="Times New Roman"/>
            <w:sz w:val="28"/>
            <w:szCs w:val="28"/>
            <w:lang w:eastAsia="ru-RU"/>
          </w:rPr>
          <w:t>подпункте 3.3.4</w:t>
        </w:r>
      </w:hyperlink>
      <w:r w:rsidR="00755124" w:rsidRPr="00A208E1">
        <w:rPr>
          <w:rFonts w:eastAsia="Times New Roman"/>
          <w:sz w:val="28"/>
          <w:szCs w:val="28"/>
          <w:lang w:eastAsia="ru-RU"/>
        </w:rPr>
        <w:t xml:space="preserve"> настоящего порядка, специалисты департамента направляют в Региональную службу по тарифам Ханты-Мансийского автономного округа - Югры проект муниципального правового акта об установлении стоимости услуг, предоставляемых согласно гарантированному </w:t>
      </w:r>
      <w:hyperlink r:id="rId22"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w:t>
      </w:r>
    </w:p>
    <w:p w:rsidR="00755124" w:rsidRPr="00A208E1" w:rsidRDefault="00755124" w:rsidP="000E0593">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Согласованный Региональной службой по тарифам Ханты-Мансийского автономного округа - Югры проект муниципального правового акта направляется для дальнейшего согласования в соответствующие отделения Пенсионного фонда Российской Федерации, Фонда социального страхования Российской Федерации.</w:t>
      </w:r>
    </w:p>
    <w:p w:rsidR="00863DB6" w:rsidRPr="00A208E1" w:rsidRDefault="0060447E" w:rsidP="0060447E">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3.5.</w:t>
      </w:r>
      <w:r w:rsidR="00755124" w:rsidRPr="00A208E1">
        <w:rPr>
          <w:rFonts w:eastAsia="Times New Roman"/>
          <w:sz w:val="28"/>
          <w:szCs w:val="28"/>
          <w:lang w:eastAsia="ru-RU"/>
        </w:rPr>
        <w:t xml:space="preserve">После принятия муниципального правового акта об установлении стоимости услуг, предоставляемых согласно гарантированному </w:t>
      </w:r>
      <w:hyperlink r:id="rId23"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департамент доводит до специализированной службы заключение об обоснованности стоимости услуг, предоставляемых согласно гарантированному перечню по погребению</w:t>
      </w:r>
      <w:r w:rsidR="00863DB6" w:rsidRPr="00A208E1">
        <w:rPr>
          <w:rFonts w:eastAsia="Times New Roman"/>
          <w:sz w:val="28"/>
          <w:szCs w:val="28"/>
          <w:lang w:eastAsia="ru-RU"/>
        </w:rPr>
        <w:t>.</w:t>
      </w:r>
    </w:p>
    <w:p w:rsidR="00E23FDE" w:rsidRPr="00A208E1" w:rsidRDefault="0060447E" w:rsidP="00863DB6">
      <w:pPr>
        <w:widowControl w:val="0"/>
        <w:autoSpaceDE w:val="0"/>
        <w:autoSpaceDN w:val="0"/>
        <w:ind w:firstLine="709"/>
        <w:jc w:val="both"/>
        <w:rPr>
          <w:rFonts w:eastAsia="Times New Roman"/>
          <w:sz w:val="28"/>
          <w:szCs w:val="28"/>
          <w:lang w:eastAsia="ru-RU"/>
        </w:rPr>
      </w:pPr>
      <w:r w:rsidRPr="00A208E1">
        <w:rPr>
          <w:rFonts w:eastAsia="Times New Roman"/>
          <w:sz w:val="28"/>
          <w:szCs w:val="28"/>
          <w:lang w:eastAsia="ru-RU"/>
        </w:rPr>
        <w:t>3.6.</w:t>
      </w:r>
      <w:r w:rsidR="00755124" w:rsidRPr="00A208E1">
        <w:rPr>
          <w:rFonts w:eastAsia="Times New Roman"/>
          <w:sz w:val="28"/>
          <w:szCs w:val="28"/>
          <w:lang w:eastAsia="ru-RU"/>
        </w:rPr>
        <w:t xml:space="preserve">Стоимость услуг, предоставляемых согласно гарантированному </w:t>
      </w:r>
      <w:hyperlink r:id="rId24" w:history="1">
        <w:r w:rsidR="00755124" w:rsidRPr="00A208E1">
          <w:rPr>
            <w:rFonts w:eastAsia="Times New Roman"/>
            <w:sz w:val="28"/>
            <w:szCs w:val="28"/>
            <w:lang w:eastAsia="ru-RU"/>
          </w:rPr>
          <w:t>перечню</w:t>
        </w:r>
      </w:hyperlink>
      <w:r w:rsidR="00755124" w:rsidRPr="00A208E1">
        <w:rPr>
          <w:rFonts w:eastAsia="Times New Roman"/>
          <w:sz w:val="28"/>
          <w:szCs w:val="28"/>
          <w:lang w:eastAsia="ru-RU"/>
        </w:rPr>
        <w:t xml:space="preserve"> услуг по погребению, устанавливается на срок не менее одного года.</w:t>
      </w:r>
    </w:p>
    <w:p w:rsidR="00C14548" w:rsidRPr="00A208E1" w:rsidRDefault="00591E77" w:rsidP="00191EEF">
      <w:pPr>
        <w:widowControl w:val="0"/>
        <w:autoSpaceDE w:val="0"/>
        <w:autoSpaceDN w:val="0"/>
        <w:ind w:left="4254" w:firstLine="709"/>
        <w:jc w:val="both"/>
        <w:rPr>
          <w:rFonts w:eastAsia="Times New Roman"/>
          <w:sz w:val="28"/>
          <w:szCs w:val="28"/>
          <w:lang w:eastAsia="ru-RU"/>
        </w:rPr>
      </w:pPr>
      <w:r w:rsidRPr="00A208E1">
        <w:rPr>
          <w:rFonts w:eastAsia="Times New Roman"/>
          <w:sz w:val="28"/>
          <w:szCs w:val="28"/>
          <w:lang w:eastAsia="ru-RU"/>
        </w:rPr>
        <w:t xml:space="preserve">     </w:t>
      </w: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C14548" w:rsidRPr="00A208E1" w:rsidRDefault="00C14548" w:rsidP="00191EEF">
      <w:pPr>
        <w:widowControl w:val="0"/>
        <w:autoSpaceDE w:val="0"/>
        <w:autoSpaceDN w:val="0"/>
        <w:ind w:left="4254" w:firstLine="709"/>
        <w:jc w:val="both"/>
        <w:rPr>
          <w:rFonts w:eastAsia="Times New Roman"/>
          <w:sz w:val="28"/>
          <w:szCs w:val="28"/>
          <w:lang w:eastAsia="ru-RU"/>
        </w:rPr>
      </w:pPr>
    </w:p>
    <w:p w:rsidR="00755124" w:rsidRPr="00A208E1" w:rsidRDefault="00AD4A8E" w:rsidP="00AD4A8E">
      <w:pPr>
        <w:widowControl w:val="0"/>
        <w:autoSpaceDE w:val="0"/>
        <w:autoSpaceDN w:val="0"/>
        <w:ind w:left="4963"/>
        <w:jc w:val="both"/>
        <w:rPr>
          <w:rFonts w:eastAsia="Times New Roman"/>
          <w:sz w:val="28"/>
          <w:szCs w:val="28"/>
          <w:lang w:eastAsia="ru-RU"/>
        </w:rPr>
      </w:pPr>
      <w:r>
        <w:rPr>
          <w:rFonts w:eastAsia="Times New Roman"/>
          <w:sz w:val="28"/>
          <w:szCs w:val="28"/>
          <w:lang w:eastAsia="ru-RU"/>
        </w:rPr>
        <w:lastRenderedPageBreak/>
        <w:t xml:space="preserve">  </w:t>
      </w:r>
      <w:r w:rsidR="00C14548" w:rsidRPr="00A208E1">
        <w:rPr>
          <w:rFonts w:eastAsia="Times New Roman"/>
          <w:sz w:val="28"/>
          <w:szCs w:val="28"/>
          <w:lang w:eastAsia="ru-RU"/>
        </w:rPr>
        <w:t xml:space="preserve">   </w:t>
      </w:r>
      <w:r w:rsidR="00591E77" w:rsidRPr="00A208E1">
        <w:rPr>
          <w:rFonts w:eastAsia="Times New Roman"/>
          <w:sz w:val="28"/>
          <w:szCs w:val="28"/>
          <w:lang w:eastAsia="ru-RU"/>
        </w:rPr>
        <w:t xml:space="preserve"> </w:t>
      </w:r>
      <w:r w:rsidR="00755124" w:rsidRPr="00A208E1">
        <w:rPr>
          <w:rFonts w:eastAsia="Times New Roman"/>
          <w:sz w:val="28"/>
          <w:szCs w:val="28"/>
          <w:lang w:eastAsia="ru-RU"/>
        </w:rPr>
        <w:t>Приложение</w:t>
      </w:r>
    </w:p>
    <w:p w:rsidR="00755124" w:rsidRPr="00A208E1" w:rsidRDefault="00591E77" w:rsidP="00191EEF">
      <w:pPr>
        <w:widowControl w:val="0"/>
        <w:autoSpaceDE w:val="0"/>
        <w:autoSpaceDN w:val="0"/>
        <w:ind w:left="4254" w:firstLine="709"/>
        <w:jc w:val="both"/>
        <w:rPr>
          <w:rFonts w:eastAsia="Times New Roman"/>
          <w:sz w:val="28"/>
          <w:szCs w:val="28"/>
          <w:lang w:eastAsia="ru-RU"/>
        </w:rPr>
      </w:pPr>
      <w:r w:rsidRPr="00A208E1">
        <w:rPr>
          <w:rFonts w:eastAsia="Times New Roman"/>
          <w:sz w:val="28"/>
          <w:szCs w:val="28"/>
          <w:lang w:eastAsia="ru-RU"/>
        </w:rPr>
        <w:t xml:space="preserve">      </w:t>
      </w:r>
      <w:r w:rsidR="00755124" w:rsidRPr="00A208E1">
        <w:rPr>
          <w:rFonts w:eastAsia="Times New Roman"/>
          <w:sz w:val="28"/>
          <w:szCs w:val="28"/>
          <w:lang w:eastAsia="ru-RU"/>
        </w:rPr>
        <w:t>к порядку формирования</w:t>
      </w:r>
    </w:p>
    <w:p w:rsidR="00755124" w:rsidRPr="00A208E1" w:rsidRDefault="00591E77" w:rsidP="00191EEF">
      <w:pPr>
        <w:widowControl w:val="0"/>
        <w:autoSpaceDE w:val="0"/>
        <w:autoSpaceDN w:val="0"/>
        <w:ind w:left="4963"/>
        <w:jc w:val="both"/>
        <w:rPr>
          <w:rFonts w:eastAsia="Times New Roman"/>
          <w:sz w:val="28"/>
          <w:szCs w:val="28"/>
          <w:lang w:eastAsia="ru-RU"/>
        </w:rPr>
      </w:pPr>
      <w:r w:rsidRPr="00A208E1">
        <w:rPr>
          <w:rFonts w:eastAsia="Times New Roman"/>
          <w:sz w:val="28"/>
          <w:szCs w:val="28"/>
          <w:lang w:eastAsia="ru-RU"/>
        </w:rPr>
        <w:t xml:space="preserve">      </w:t>
      </w:r>
      <w:r w:rsidR="00755124" w:rsidRPr="00A208E1">
        <w:rPr>
          <w:rFonts w:eastAsia="Times New Roman"/>
          <w:sz w:val="28"/>
          <w:szCs w:val="28"/>
          <w:lang w:eastAsia="ru-RU"/>
        </w:rPr>
        <w:t>и процедуры установления</w:t>
      </w:r>
    </w:p>
    <w:p w:rsidR="00755124" w:rsidRPr="00A208E1" w:rsidRDefault="00591E77" w:rsidP="00191EEF">
      <w:pPr>
        <w:widowControl w:val="0"/>
        <w:autoSpaceDE w:val="0"/>
        <w:autoSpaceDN w:val="0"/>
        <w:ind w:left="4963"/>
        <w:jc w:val="both"/>
        <w:rPr>
          <w:rFonts w:eastAsia="Times New Roman"/>
          <w:sz w:val="28"/>
          <w:szCs w:val="28"/>
          <w:lang w:eastAsia="ru-RU"/>
        </w:rPr>
      </w:pPr>
      <w:r w:rsidRPr="00A208E1">
        <w:rPr>
          <w:rFonts w:eastAsia="Times New Roman"/>
          <w:sz w:val="28"/>
          <w:szCs w:val="28"/>
          <w:lang w:eastAsia="ru-RU"/>
        </w:rPr>
        <w:t xml:space="preserve">      </w:t>
      </w:r>
      <w:r w:rsidR="00755124" w:rsidRPr="00A208E1">
        <w:rPr>
          <w:rFonts w:eastAsia="Times New Roman"/>
          <w:sz w:val="28"/>
          <w:szCs w:val="28"/>
          <w:lang w:eastAsia="ru-RU"/>
        </w:rPr>
        <w:t>стоимости услуг, предоставляемых</w:t>
      </w:r>
    </w:p>
    <w:p w:rsidR="00755124" w:rsidRPr="00A208E1" w:rsidRDefault="00591E77" w:rsidP="00191EEF">
      <w:pPr>
        <w:widowControl w:val="0"/>
        <w:autoSpaceDE w:val="0"/>
        <w:autoSpaceDN w:val="0"/>
        <w:ind w:left="4254" w:firstLine="709"/>
        <w:jc w:val="both"/>
        <w:rPr>
          <w:rFonts w:eastAsia="Times New Roman"/>
          <w:sz w:val="28"/>
          <w:szCs w:val="28"/>
          <w:lang w:eastAsia="ru-RU"/>
        </w:rPr>
      </w:pPr>
      <w:r w:rsidRPr="00A208E1">
        <w:rPr>
          <w:rFonts w:eastAsia="Times New Roman"/>
          <w:sz w:val="28"/>
          <w:szCs w:val="28"/>
          <w:lang w:eastAsia="ru-RU"/>
        </w:rPr>
        <w:t xml:space="preserve">      </w:t>
      </w:r>
      <w:r w:rsidR="00755124" w:rsidRPr="00A208E1">
        <w:rPr>
          <w:rFonts w:eastAsia="Times New Roman"/>
          <w:sz w:val="28"/>
          <w:szCs w:val="28"/>
          <w:lang w:eastAsia="ru-RU"/>
        </w:rPr>
        <w:t>согласно гарантированному</w:t>
      </w:r>
    </w:p>
    <w:p w:rsidR="00755124" w:rsidRPr="00A208E1" w:rsidRDefault="00591E77" w:rsidP="00191EEF">
      <w:pPr>
        <w:widowControl w:val="0"/>
        <w:autoSpaceDE w:val="0"/>
        <w:autoSpaceDN w:val="0"/>
        <w:ind w:left="4254" w:firstLine="709"/>
        <w:jc w:val="both"/>
        <w:rPr>
          <w:rFonts w:eastAsia="Times New Roman"/>
          <w:sz w:val="28"/>
          <w:szCs w:val="28"/>
          <w:lang w:eastAsia="ru-RU"/>
        </w:rPr>
      </w:pPr>
      <w:r w:rsidRPr="00A208E1">
        <w:rPr>
          <w:rFonts w:eastAsia="Times New Roman"/>
          <w:sz w:val="28"/>
          <w:szCs w:val="28"/>
          <w:lang w:eastAsia="ru-RU"/>
        </w:rPr>
        <w:t xml:space="preserve">      </w:t>
      </w:r>
      <w:r w:rsidR="00755124" w:rsidRPr="00A208E1">
        <w:rPr>
          <w:rFonts w:eastAsia="Times New Roman"/>
          <w:sz w:val="28"/>
          <w:szCs w:val="28"/>
          <w:lang w:eastAsia="ru-RU"/>
        </w:rPr>
        <w:t>перечню услуг по погребению</w:t>
      </w:r>
    </w:p>
    <w:p w:rsidR="00755124" w:rsidRPr="00A208E1" w:rsidRDefault="00755124" w:rsidP="00191EEF">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bookmarkStart w:id="3" w:name="P162"/>
      <w:bookmarkEnd w:id="3"/>
    </w:p>
    <w:p w:rsidR="00755124" w:rsidRPr="00A208E1" w:rsidRDefault="00755124" w:rsidP="00755124">
      <w:pPr>
        <w:widowControl w:val="0"/>
        <w:autoSpaceDE w:val="0"/>
        <w:autoSpaceDN w:val="0"/>
        <w:jc w:val="right"/>
        <w:rPr>
          <w:rFonts w:eastAsia="Times New Roman"/>
          <w:sz w:val="28"/>
          <w:szCs w:val="28"/>
          <w:lang w:eastAsia="ru-RU"/>
        </w:rPr>
      </w:pPr>
      <w:r w:rsidRPr="00A208E1">
        <w:rPr>
          <w:rFonts w:eastAsia="Times New Roman"/>
          <w:sz w:val="28"/>
          <w:szCs w:val="28"/>
          <w:lang w:eastAsia="ru-RU"/>
        </w:rPr>
        <w:t xml:space="preserve">Таблица </w:t>
      </w:r>
      <w:r w:rsidR="00F20D37" w:rsidRPr="00A208E1">
        <w:rPr>
          <w:rFonts w:eastAsia="Times New Roman"/>
          <w:sz w:val="28"/>
          <w:szCs w:val="28"/>
          <w:lang w:eastAsia="ru-RU"/>
        </w:rPr>
        <w:t xml:space="preserve">№ </w:t>
      </w:r>
      <w:r w:rsidRPr="00A208E1">
        <w:rPr>
          <w:rFonts w:eastAsia="Times New Roman"/>
          <w:sz w:val="28"/>
          <w:szCs w:val="28"/>
          <w:lang w:eastAsia="ru-RU"/>
        </w:rPr>
        <w:t>1</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Расчет</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стоимости услуг, предоставляемых согласно </w:t>
      </w:r>
      <w:proofErr w:type="gramStart"/>
      <w:r w:rsidRPr="00A208E1">
        <w:rPr>
          <w:rFonts w:eastAsia="Times New Roman"/>
          <w:sz w:val="28"/>
          <w:szCs w:val="28"/>
          <w:lang w:eastAsia="ru-RU"/>
        </w:rPr>
        <w:t>гарантированному</w:t>
      </w:r>
      <w:proofErr w:type="gramEnd"/>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перечню услуг по погребению умерших (погибших), имевших</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родственников или законных представителей</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4C3992">
      <w:pPr>
        <w:widowControl w:val="0"/>
        <w:autoSpaceDE w:val="0"/>
        <w:autoSpaceDN w:val="0"/>
        <w:rPr>
          <w:rFonts w:eastAsia="Times New Roman"/>
          <w:sz w:val="28"/>
          <w:szCs w:val="28"/>
          <w:lang w:eastAsia="ru-RU"/>
        </w:rPr>
      </w:pPr>
      <w:r w:rsidRPr="00A208E1">
        <w:rPr>
          <w:rFonts w:eastAsia="Times New Roman"/>
          <w:sz w:val="28"/>
          <w:szCs w:val="28"/>
          <w:lang w:eastAsia="ru-RU"/>
        </w:rPr>
        <w:t>Количество захоронений за прошлый год ___________</w:t>
      </w:r>
    </w:p>
    <w:p w:rsidR="00755124" w:rsidRPr="00A208E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19"/>
        <w:gridCol w:w="1984"/>
        <w:gridCol w:w="1701"/>
        <w:gridCol w:w="2068"/>
      </w:tblGrid>
      <w:tr w:rsidR="00A208E1" w:rsidRPr="00A208E1" w:rsidTr="006A4FC8">
        <w:tc>
          <w:tcPr>
            <w:tcW w:w="709" w:type="dxa"/>
            <w:vMerge w:val="restart"/>
          </w:tcPr>
          <w:p w:rsidR="006A4FC8" w:rsidRPr="00A208E1" w:rsidRDefault="006A4FC8" w:rsidP="006A4FC8">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 </w:t>
            </w:r>
            <w:proofErr w:type="gramStart"/>
            <w:r w:rsidRPr="00A208E1">
              <w:rPr>
                <w:rFonts w:eastAsia="Times New Roman"/>
                <w:sz w:val="28"/>
                <w:szCs w:val="28"/>
                <w:lang w:eastAsia="ru-RU"/>
              </w:rPr>
              <w:t>п</w:t>
            </w:r>
            <w:proofErr w:type="gramEnd"/>
            <w:r w:rsidRPr="00A208E1">
              <w:rPr>
                <w:rFonts w:eastAsia="Times New Roman"/>
                <w:sz w:val="28"/>
                <w:szCs w:val="28"/>
                <w:lang w:eastAsia="ru-RU"/>
              </w:rPr>
              <w:t>/п</w:t>
            </w:r>
          </w:p>
        </w:tc>
        <w:tc>
          <w:tcPr>
            <w:tcW w:w="3119" w:type="dxa"/>
            <w:vMerge w:val="restart"/>
          </w:tcPr>
          <w:p w:rsidR="006A4FC8" w:rsidRPr="00A208E1" w:rsidRDefault="006A4FC8"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 услуг</w:t>
            </w:r>
          </w:p>
        </w:tc>
        <w:tc>
          <w:tcPr>
            <w:tcW w:w="5753" w:type="dxa"/>
            <w:gridSpan w:val="3"/>
          </w:tcPr>
          <w:p w:rsidR="006A4FC8" w:rsidRPr="00A208E1" w:rsidRDefault="006A4FC8"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Стоимость без НДС (руб./коп.) </w:t>
            </w:r>
            <w:hyperlink w:anchor="P220" w:history="1">
              <w:r w:rsidRPr="00A208E1">
                <w:rPr>
                  <w:rFonts w:eastAsia="Times New Roman"/>
                  <w:sz w:val="28"/>
                  <w:szCs w:val="28"/>
                  <w:lang w:eastAsia="ru-RU"/>
                </w:rPr>
                <w:t>&lt;*&gt;</w:t>
              </w:r>
            </w:hyperlink>
          </w:p>
        </w:tc>
      </w:tr>
      <w:tr w:rsidR="00A208E1" w:rsidRPr="00A208E1" w:rsidTr="006A4FC8">
        <w:tc>
          <w:tcPr>
            <w:tcW w:w="709" w:type="dxa"/>
            <w:vMerge/>
          </w:tcPr>
          <w:p w:rsidR="006A4FC8" w:rsidRPr="00A208E1" w:rsidRDefault="006A4FC8" w:rsidP="006A4FC8">
            <w:pPr>
              <w:spacing w:after="200" w:line="276" w:lineRule="auto"/>
              <w:jc w:val="center"/>
              <w:rPr>
                <w:rFonts w:eastAsiaTheme="minorHAnsi"/>
                <w:sz w:val="28"/>
                <w:szCs w:val="28"/>
                <w:lang w:eastAsia="en-US"/>
              </w:rPr>
            </w:pPr>
          </w:p>
        </w:tc>
        <w:tc>
          <w:tcPr>
            <w:tcW w:w="3119" w:type="dxa"/>
            <w:vMerge/>
          </w:tcPr>
          <w:p w:rsidR="006A4FC8" w:rsidRPr="00A208E1" w:rsidRDefault="006A4FC8" w:rsidP="00755124">
            <w:pPr>
              <w:spacing w:after="200" w:line="276" w:lineRule="auto"/>
              <w:rPr>
                <w:rFonts w:eastAsiaTheme="minorHAnsi"/>
                <w:sz w:val="28"/>
                <w:szCs w:val="28"/>
                <w:lang w:eastAsia="en-US"/>
              </w:rPr>
            </w:pPr>
          </w:p>
        </w:tc>
        <w:tc>
          <w:tcPr>
            <w:tcW w:w="1984" w:type="dxa"/>
          </w:tcPr>
          <w:p w:rsidR="006A4FC8" w:rsidRPr="00A208E1" w:rsidRDefault="006A4FC8" w:rsidP="00755124">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действующая</w:t>
            </w:r>
            <w:proofErr w:type="gramEnd"/>
            <w:r w:rsidRPr="00A208E1">
              <w:rPr>
                <w:rFonts w:eastAsia="Times New Roman"/>
                <w:sz w:val="28"/>
                <w:szCs w:val="28"/>
                <w:lang w:eastAsia="ru-RU"/>
              </w:rPr>
              <w:t xml:space="preserve"> на _____ год</w:t>
            </w:r>
          </w:p>
        </w:tc>
        <w:tc>
          <w:tcPr>
            <w:tcW w:w="1701" w:type="dxa"/>
          </w:tcPr>
          <w:p w:rsidR="006A4FC8" w:rsidRPr="00A208E1" w:rsidRDefault="006A4FC8" w:rsidP="00755124">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фактическая</w:t>
            </w:r>
            <w:proofErr w:type="gramEnd"/>
            <w:r w:rsidRPr="00A208E1">
              <w:rPr>
                <w:rFonts w:eastAsia="Times New Roman"/>
                <w:sz w:val="28"/>
                <w:szCs w:val="28"/>
                <w:lang w:eastAsia="ru-RU"/>
              </w:rPr>
              <w:t xml:space="preserve"> на _____ год</w:t>
            </w:r>
          </w:p>
        </w:tc>
        <w:tc>
          <w:tcPr>
            <w:tcW w:w="2068" w:type="dxa"/>
          </w:tcPr>
          <w:p w:rsidR="006A4FC8" w:rsidRPr="00A208E1" w:rsidRDefault="006A4FC8" w:rsidP="00755124">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проектируемая</w:t>
            </w:r>
            <w:proofErr w:type="gramEnd"/>
            <w:r w:rsidRPr="00A208E1">
              <w:rPr>
                <w:rFonts w:eastAsia="Times New Roman"/>
                <w:sz w:val="28"/>
                <w:szCs w:val="28"/>
                <w:lang w:eastAsia="ru-RU"/>
              </w:rPr>
              <w:t xml:space="preserve"> на ______ год</w:t>
            </w:r>
          </w:p>
        </w:tc>
      </w:tr>
      <w:tr w:rsidR="00A208E1" w:rsidRPr="00A208E1" w:rsidTr="006A4FC8">
        <w:tc>
          <w:tcPr>
            <w:tcW w:w="709" w:type="dxa"/>
          </w:tcPr>
          <w:p w:rsidR="006A4FC8" w:rsidRPr="00A208E1" w:rsidRDefault="006A4FC8" w:rsidP="006A4FC8">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w:t>
            </w:r>
          </w:p>
        </w:tc>
        <w:tc>
          <w:tcPr>
            <w:tcW w:w="3119" w:type="dxa"/>
          </w:tcPr>
          <w:p w:rsidR="006A4FC8" w:rsidRPr="00A208E1" w:rsidRDefault="006A4FC8"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Оформление документов, необходимых для погребения</w:t>
            </w:r>
          </w:p>
        </w:tc>
        <w:tc>
          <w:tcPr>
            <w:tcW w:w="1984" w:type="dxa"/>
          </w:tcPr>
          <w:p w:rsidR="006A4FC8" w:rsidRPr="00A208E1" w:rsidRDefault="006A4FC8" w:rsidP="00755124">
            <w:pPr>
              <w:widowControl w:val="0"/>
              <w:autoSpaceDE w:val="0"/>
              <w:autoSpaceDN w:val="0"/>
              <w:rPr>
                <w:rFonts w:eastAsia="Times New Roman"/>
                <w:sz w:val="28"/>
                <w:szCs w:val="28"/>
                <w:lang w:eastAsia="ru-RU"/>
              </w:rPr>
            </w:pPr>
          </w:p>
        </w:tc>
        <w:tc>
          <w:tcPr>
            <w:tcW w:w="1701" w:type="dxa"/>
          </w:tcPr>
          <w:p w:rsidR="006A4FC8" w:rsidRPr="00A208E1" w:rsidRDefault="006A4FC8" w:rsidP="00755124">
            <w:pPr>
              <w:widowControl w:val="0"/>
              <w:autoSpaceDE w:val="0"/>
              <w:autoSpaceDN w:val="0"/>
              <w:rPr>
                <w:rFonts w:eastAsia="Times New Roman"/>
                <w:sz w:val="28"/>
                <w:szCs w:val="28"/>
                <w:lang w:eastAsia="ru-RU"/>
              </w:rPr>
            </w:pPr>
          </w:p>
        </w:tc>
        <w:tc>
          <w:tcPr>
            <w:tcW w:w="2068" w:type="dxa"/>
          </w:tcPr>
          <w:p w:rsidR="006A4FC8" w:rsidRPr="00A208E1" w:rsidRDefault="006A4FC8" w:rsidP="00755124">
            <w:pPr>
              <w:widowControl w:val="0"/>
              <w:autoSpaceDE w:val="0"/>
              <w:autoSpaceDN w:val="0"/>
              <w:rPr>
                <w:rFonts w:eastAsia="Times New Roman"/>
                <w:sz w:val="28"/>
                <w:szCs w:val="28"/>
                <w:lang w:eastAsia="ru-RU"/>
              </w:rPr>
            </w:pPr>
          </w:p>
        </w:tc>
      </w:tr>
      <w:tr w:rsidR="00A208E1" w:rsidRPr="00A208E1" w:rsidTr="006A4FC8">
        <w:tc>
          <w:tcPr>
            <w:tcW w:w="709" w:type="dxa"/>
          </w:tcPr>
          <w:p w:rsidR="006A4FC8" w:rsidRPr="00A208E1" w:rsidRDefault="006A4FC8" w:rsidP="006A4FC8">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2</w:t>
            </w:r>
          </w:p>
        </w:tc>
        <w:tc>
          <w:tcPr>
            <w:tcW w:w="3119" w:type="dxa"/>
          </w:tcPr>
          <w:p w:rsidR="006A4FC8" w:rsidRPr="00A208E1" w:rsidRDefault="006A4FC8"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Предоставление и доставка гроба и других предметов, необходимых для погребения</w:t>
            </w:r>
          </w:p>
        </w:tc>
        <w:tc>
          <w:tcPr>
            <w:tcW w:w="1984" w:type="dxa"/>
          </w:tcPr>
          <w:p w:rsidR="006A4FC8" w:rsidRPr="00A208E1" w:rsidRDefault="006A4FC8" w:rsidP="00755124">
            <w:pPr>
              <w:widowControl w:val="0"/>
              <w:autoSpaceDE w:val="0"/>
              <w:autoSpaceDN w:val="0"/>
              <w:rPr>
                <w:rFonts w:eastAsia="Times New Roman"/>
                <w:sz w:val="28"/>
                <w:szCs w:val="28"/>
                <w:lang w:eastAsia="ru-RU"/>
              </w:rPr>
            </w:pPr>
          </w:p>
        </w:tc>
        <w:tc>
          <w:tcPr>
            <w:tcW w:w="1701" w:type="dxa"/>
          </w:tcPr>
          <w:p w:rsidR="006A4FC8" w:rsidRPr="00A208E1" w:rsidRDefault="006A4FC8" w:rsidP="00755124">
            <w:pPr>
              <w:widowControl w:val="0"/>
              <w:autoSpaceDE w:val="0"/>
              <w:autoSpaceDN w:val="0"/>
              <w:rPr>
                <w:rFonts w:eastAsia="Times New Roman"/>
                <w:sz w:val="28"/>
                <w:szCs w:val="28"/>
                <w:lang w:eastAsia="ru-RU"/>
              </w:rPr>
            </w:pPr>
          </w:p>
        </w:tc>
        <w:tc>
          <w:tcPr>
            <w:tcW w:w="2068" w:type="dxa"/>
          </w:tcPr>
          <w:p w:rsidR="006A4FC8" w:rsidRPr="00A208E1" w:rsidRDefault="006A4FC8" w:rsidP="00755124">
            <w:pPr>
              <w:widowControl w:val="0"/>
              <w:autoSpaceDE w:val="0"/>
              <w:autoSpaceDN w:val="0"/>
              <w:rPr>
                <w:rFonts w:eastAsia="Times New Roman"/>
                <w:sz w:val="28"/>
                <w:szCs w:val="28"/>
                <w:lang w:eastAsia="ru-RU"/>
              </w:rPr>
            </w:pPr>
          </w:p>
        </w:tc>
      </w:tr>
      <w:tr w:rsidR="00A208E1" w:rsidRPr="00A208E1" w:rsidTr="006A4FC8">
        <w:tc>
          <w:tcPr>
            <w:tcW w:w="709" w:type="dxa"/>
          </w:tcPr>
          <w:p w:rsidR="006A4FC8" w:rsidRPr="00A208E1" w:rsidRDefault="006A4FC8" w:rsidP="006A4FC8">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3</w:t>
            </w:r>
          </w:p>
        </w:tc>
        <w:tc>
          <w:tcPr>
            <w:tcW w:w="3119" w:type="dxa"/>
          </w:tcPr>
          <w:p w:rsidR="006A4FC8" w:rsidRPr="00A208E1" w:rsidRDefault="006A4FC8" w:rsidP="006A4FC8">
            <w:pPr>
              <w:widowControl w:val="0"/>
              <w:autoSpaceDE w:val="0"/>
              <w:autoSpaceDN w:val="0"/>
              <w:rPr>
                <w:rFonts w:eastAsia="Times New Roman"/>
                <w:sz w:val="28"/>
                <w:szCs w:val="28"/>
                <w:lang w:eastAsia="ru-RU"/>
              </w:rPr>
            </w:pPr>
            <w:r w:rsidRPr="00A208E1">
              <w:rPr>
                <w:rFonts w:eastAsia="Times New Roman"/>
                <w:sz w:val="28"/>
                <w:szCs w:val="28"/>
                <w:lang w:eastAsia="ru-RU"/>
              </w:rPr>
              <w:t xml:space="preserve">Перевозка тела (останков) умершего на кладбище </w:t>
            </w:r>
          </w:p>
        </w:tc>
        <w:tc>
          <w:tcPr>
            <w:tcW w:w="1984" w:type="dxa"/>
          </w:tcPr>
          <w:p w:rsidR="006A4FC8" w:rsidRPr="00A208E1" w:rsidRDefault="006A4FC8" w:rsidP="00755124">
            <w:pPr>
              <w:widowControl w:val="0"/>
              <w:autoSpaceDE w:val="0"/>
              <w:autoSpaceDN w:val="0"/>
              <w:rPr>
                <w:rFonts w:eastAsia="Times New Roman"/>
                <w:sz w:val="28"/>
                <w:szCs w:val="28"/>
                <w:lang w:eastAsia="ru-RU"/>
              </w:rPr>
            </w:pPr>
          </w:p>
        </w:tc>
        <w:tc>
          <w:tcPr>
            <w:tcW w:w="1701" w:type="dxa"/>
          </w:tcPr>
          <w:p w:rsidR="006A4FC8" w:rsidRPr="00A208E1" w:rsidRDefault="006A4FC8" w:rsidP="00755124">
            <w:pPr>
              <w:widowControl w:val="0"/>
              <w:autoSpaceDE w:val="0"/>
              <w:autoSpaceDN w:val="0"/>
              <w:rPr>
                <w:rFonts w:eastAsia="Times New Roman"/>
                <w:sz w:val="28"/>
                <w:szCs w:val="28"/>
                <w:lang w:eastAsia="ru-RU"/>
              </w:rPr>
            </w:pPr>
          </w:p>
        </w:tc>
        <w:tc>
          <w:tcPr>
            <w:tcW w:w="2068" w:type="dxa"/>
          </w:tcPr>
          <w:p w:rsidR="006A4FC8" w:rsidRPr="00A208E1" w:rsidRDefault="006A4FC8" w:rsidP="00755124">
            <w:pPr>
              <w:widowControl w:val="0"/>
              <w:autoSpaceDE w:val="0"/>
              <w:autoSpaceDN w:val="0"/>
              <w:rPr>
                <w:rFonts w:eastAsia="Times New Roman"/>
                <w:sz w:val="28"/>
                <w:szCs w:val="28"/>
                <w:lang w:eastAsia="ru-RU"/>
              </w:rPr>
            </w:pPr>
          </w:p>
        </w:tc>
      </w:tr>
      <w:tr w:rsidR="00A208E1" w:rsidRPr="00A208E1" w:rsidTr="006A4FC8">
        <w:tc>
          <w:tcPr>
            <w:tcW w:w="709" w:type="dxa"/>
          </w:tcPr>
          <w:p w:rsidR="006A4FC8" w:rsidRPr="00A208E1" w:rsidRDefault="00BD3E69" w:rsidP="006A4FC8">
            <w:pPr>
              <w:widowControl w:val="0"/>
              <w:autoSpaceDE w:val="0"/>
              <w:autoSpaceDN w:val="0"/>
              <w:jc w:val="center"/>
              <w:rPr>
                <w:rFonts w:eastAsia="Times New Roman"/>
                <w:sz w:val="28"/>
                <w:szCs w:val="28"/>
                <w:lang w:eastAsia="ru-RU"/>
              </w:rPr>
            </w:pPr>
            <w:bookmarkStart w:id="4" w:name="P194"/>
            <w:bookmarkEnd w:id="4"/>
            <w:r w:rsidRPr="00A208E1">
              <w:rPr>
                <w:rFonts w:eastAsia="Times New Roman"/>
                <w:sz w:val="28"/>
                <w:szCs w:val="28"/>
                <w:lang w:eastAsia="ru-RU"/>
              </w:rPr>
              <w:t>4</w:t>
            </w:r>
          </w:p>
        </w:tc>
        <w:tc>
          <w:tcPr>
            <w:tcW w:w="3119" w:type="dxa"/>
          </w:tcPr>
          <w:p w:rsidR="006A4FC8" w:rsidRPr="00A208E1" w:rsidRDefault="006A4FC8" w:rsidP="00676A09">
            <w:pPr>
              <w:widowControl w:val="0"/>
              <w:autoSpaceDE w:val="0"/>
              <w:autoSpaceDN w:val="0"/>
              <w:rPr>
                <w:rFonts w:eastAsia="Times New Roman"/>
                <w:sz w:val="28"/>
                <w:szCs w:val="28"/>
                <w:lang w:eastAsia="ru-RU"/>
              </w:rPr>
            </w:pPr>
            <w:r w:rsidRPr="00A208E1">
              <w:rPr>
                <w:rFonts w:eastAsia="Times New Roman"/>
                <w:sz w:val="28"/>
                <w:szCs w:val="28"/>
                <w:lang w:eastAsia="ru-RU"/>
              </w:rPr>
              <w:t xml:space="preserve">Погребение </w:t>
            </w:r>
          </w:p>
        </w:tc>
        <w:tc>
          <w:tcPr>
            <w:tcW w:w="1984" w:type="dxa"/>
          </w:tcPr>
          <w:p w:rsidR="006A4FC8" w:rsidRPr="00A208E1" w:rsidRDefault="006A4FC8" w:rsidP="00755124">
            <w:pPr>
              <w:widowControl w:val="0"/>
              <w:autoSpaceDE w:val="0"/>
              <w:autoSpaceDN w:val="0"/>
              <w:rPr>
                <w:rFonts w:eastAsia="Times New Roman"/>
                <w:sz w:val="28"/>
                <w:szCs w:val="28"/>
                <w:lang w:eastAsia="ru-RU"/>
              </w:rPr>
            </w:pPr>
          </w:p>
        </w:tc>
        <w:tc>
          <w:tcPr>
            <w:tcW w:w="1701" w:type="dxa"/>
          </w:tcPr>
          <w:p w:rsidR="006A4FC8" w:rsidRPr="00A208E1" w:rsidRDefault="006A4FC8" w:rsidP="00755124">
            <w:pPr>
              <w:widowControl w:val="0"/>
              <w:autoSpaceDE w:val="0"/>
              <w:autoSpaceDN w:val="0"/>
              <w:rPr>
                <w:rFonts w:eastAsia="Times New Roman"/>
                <w:sz w:val="28"/>
                <w:szCs w:val="28"/>
                <w:lang w:eastAsia="ru-RU"/>
              </w:rPr>
            </w:pPr>
          </w:p>
        </w:tc>
        <w:tc>
          <w:tcPr>
            <w:tcW w:w="2068" w:type="dxa"/>
          </w:tcPr>
          <w:p w:rsidR="006A4FC8" w:rsidRPr="00A208E1" w:rsidRDefault="006A4FC8" w:rsidP="00755124">
            <w:pPr>
              <w:widowControl w:val="0"/>
              <w:autoSpaceDE w:val="0"/>
              <w:autoSpaceDN w:val="0"/>
              <w:rPr>
                <w:rFonts w:eastAsia="Times New Roman"/>
                <w:sz w:val="28"/>
                <w:szCs w:val="28"/>
                <w:lang w:eastAsia="ru-RU"/>
              </w:rPr>
            </w:pPr>
          </w:p>
        </w:tc>
      </w:tr>
      <w:tr w:rsidR="00A208E1" w:rsidRPr="00A208E1" w:rsidTr="006A4FC8">
        <w:tc>
          <w:tcPr>
            <w:tcW w:w="709" w:type="dxa"/>
          </w:tcPr>
          <w:p w:rsidR="006A4FC8" w:rsidRPr="00A208E1" w:rsidRDefault="00BD3E69" w:rsidP="006A4FC8">
            <w:pPr>
              <w:widowControl w:val="0"/>
              <w:autoSpaceDE w:val="0"/>
              <w:autoSpaceDN w:val="0"/>
              <w:jc w:val="center"/>
              <w:rPr>
                <w:rFonts w:eastAsia="Times New Roman"/>
                <w:sz w:val="28"/>
                <w:szCs w:val="28"/>
                <w:lang w:eastAsia="ru-RU"/>
              </w:rPr>
            </w:pPr>
            <w:bookmarkStart w:id="5" w:name="P198"/>
            <w:bookmarkEnd w:id="5"/>
            <w:r w:rsidRPr="00A208E1">
              <w:rPr>
                <w:rFonts w:eastAsia="Times New Roman"/>
                <w:sz w:val="28"/>
                <w:szCs w:val="28"/>
                <w:lang w:eastAsia="ru-RU"/>
              </w:rPr>
              <w:t>5</w:t>
            </w:r>
          </w:p>
        </w:tc>
        <w:tc>
          <w:tcPr>
            <w:tcW w:w="3119" w:type="dxa"/>
          </w:tcPr>
          <w:p w:rsidR="006A4FC8" w:rsidRPr="00A208E1" w:rsidRDefault="006A4FC8" w:rsidP="00F830C7">
            <w:pPr>
              <w:widowControl w:val="0"/>
              <w:autoSpaceDE w:val="0"/>
              <w:autoSpaceDN w:val="0"/>
              <w:rPr>
                <w:rFonts w:eastAsia="Times New Roman"/>
                <w:sz w:val="28"/>
                <w:szCs w:val="28"/>
                <w:lang w:eastAsia="ru-RU"/>
              </w:rPr>
            </w:pPr>
            <w:r w:rsidRPr="00A208E1">
              <w:rPr>
                <w:rFonts w:eastAsia="Times New Roman"/>
                <w:sz w:val="28"/>
                <w:szCs w:val="28"/>
                <w:lang w:eastAsia="ru-RU"/>
              </w:rPr>
              <w:t>Всего стоимость услуг</w:t>
            </w:r>
          </w:p>
        </w:tc>
        <w:tc>
          <w:tcPr>
            <w:tcW w:w="1984" w:type="dxa"/>
          </w:tcPr>
          <w:p w:rsidR="006A4FC8" w:rsidRPr="00A208E1" w:rsidRDefault="006A4FC8" w:rsidP="00755124">
            <w:pPr>
              <w:widowControl w:val="0"/>
              <w:autoSpaceDE w:val="0"/>
              <w:autoSpaceDN w:val="0"/>
              <w:rPr>
                <w:rFonts w:eastAsia="Times New Roman"/>
                <w:sz w:val="28"/>
                <w:szCs w:val="28"/>
                <w:lang w:eastAsia="ru-RU"/>
              </w:rPr>
            </w:pPr>
          </w:p>
        </w:tc>
        <w:tc>
          <w:tcPr>
            <w:tcW w:w="1701" w:type="dxa"/>
          </w:tcPr>
          <w:p w:rsidR="006A4FC8" w:rsidRPr="00A208E1" w:rsidRDefault="006A4FC8" w:rsidP="00755124">
            <w:pPr>
              <w:widowControl w:val="0"/>
              <w:autoSpaceDE w:val="0"/>
              <w:autoSpaceDN w:val="0"/>
              <w:rPr>
                <w:rFonts w:eastAsia="Times New Roman"/>
                <w:sz w:val="28"/>
                <w:szCs w:val="28"/>
                <w:lang w:eastAsia="ru-RU"/>
              </w:rPr>
            </w:pPr>
          </w:p>
        </w:tc>
        <w:tc>
          <w:tcPr>
            <w:tcW w:w="2068" w:type="dxa"/>
          </w:tcPr>
          <w:p w:rsidR="006A4FC8" w:rsidRPr="00A208E1" w:rsidRDefault="006A4FC8" w:rsidP="00755124">
            <w:pPr>
              <w:widowControl w:val="0"/>
              <w:autoSpaceDE w:val="0"/>
              <w:autoSpaceDN w:val="0"/>
              <w:rPr>
                <w:rFonts w:eastAsia="Times New Roman"/>
                <w:sz w:val="28"/>
                <w:szCs w:val="28"/>
                <w:lang w:eastAsia="ru-RU"/>
              </w:rPr>
            </w:pPr>
          </w:p>
        </w:tc>
      </w:tr>
    </w:tbl>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bookmarkStart w:id="6" w:name="P220"/>
      <w:bookmarkEnd w:id="6"/>
      <w:r w:rsidRPr="00A208E1">
        <w:rPr>
          <w:rFonts w:eastAsia="Times New Roman"/>
          <w:sz w:val="28"/>
          <w:szCs w:val="28"/>
          <w:lang w:eastAsia="ru-RU"/>
        </w:rPr>
        <w:t xml:space="preserve">Примечание: &lt;*&gt; стоимость услуг, входящих в состав гарантированного </w:t>
      </w:r>
      <w:hyperlink r:id="rId25" w:history="1">
        <w:r w:rsidRPr="00A208E1">
          <w:rPr>
            <w:rFonts w:eastAsia="Times New Roman"/>
            <w:sz w:val="28"/>
            <w:szCs w:val="28"/>
            <w:lang w:eastAsia="ru-RU"/>
          </w:rPr>
          <w:t>перечня</w:t>
        </w:r>
      </w:hyperlink>
      <w:r w:rsidRPr="00A208E1">
        <w:rPr>
          <w:rFonts w:eastAsia="Times New Roman"/>
          <w:sz w:val="28"/>
          <w:szCs w:val="28"/>
          <w:lang w:eastAsia="ru-RU"/>
        </w:rPr>
        <w:t xml:space="preserve"> услуг по погребению, освобождается от уплаты налога на добавленную стоимость в соответствии с действующим налоговым законодательством.</w:t>
      </w:r>
    </w:p>
    <w:p w:rsidR="00755124" w:rsidRPr="00A208E1" w:rsidRDefault="00755124" w:rsidP="00755124">
      <w:pPr>
        <w:widowControl w:val="0"/>
        <w:autoSpaceDE w:val="0"/>
        <w:autoSpaceDN w:val="0"/>
        <w:jc w:val="both"/>
        <w:rPr>
          <w:rFonts w:eastAsia="Times New Roman"/>
          <w:sz w:val="28"/>
          <w:szCs w:val="28"/>
          <w:lang w:eastAsia="ru-RU"/>
        </w:rPr>
      </w:pPr>
    </w:p>
    <w:p w:rsidR="00BD3E69" w:rsidRPr="00A208E1" w:rsidRDefault="00BD3E69" w:rsidP="00755124">
      <w:pPr>
        <w:widowControl w:val="0"/>
        <w:autoSpaceDE w:val="0"/>
        <w:autoSpaceDN w:val="0"/>
        <w:jc w:val="right"/>
        <w:rPr>
          <w:rFonts w:eastAsia="Times New Roman"/>
          <w:sz w:val="28"/>
          <w:szCs w:val="28"/>
          <w:lang w:eastAsia="ru-RU"/>
        </w:rPr>
      </w:pPr>
    </w:p>
    <w:p w:rsidR="00755124" w:rsidRPr="00A208E1" w:rsidRDefault="00755124" w:rsidP="00755124">
      <w:pPr>
        <w:widowControl w:val="0"/>
        <w:autoSpaceDE w:val="0"/>
        <w:autoSpaceDN w:val="0"/>
        <w:jc w:val="right"/>
        <w:rPr>
          <w:rFonts w:eastAsia="Times New Roman"/>
          <w:sz w:val="28"/>
          <w:szCs w:val="28"/>
          <w:lang w:eastAsia="ru-RU"/>
        </w:rPr>
      </w:pPr>
      <w:r w:rsidRPr="00A208E1">
        <w:rPr>
          <w:rFonts w:eastAsia="Times New Roman"/>
          <w:sz w:val="28"/>
          <w:szCs w:val="28"/>
          <w:lang w:eastAsia="ru-RU"/>
        </w:rPr>
        <w:lastRenderedPageBreak/>
        <w:t xml:space="preserve">Таблица </w:t>
      </w:r>
      <w:r w:rsidR="00F20D37" w:rsidRPr="00A208E1">
        <w:rPr>
          <w:rFonts w:eastAsia="Times New Roman"/>
          <w:sz w:val="28"/>
          <w:szCs w:val="28"/>
          <w:lang w:eastAsia="ru-RU"/>
        </w:rPr>
        <w:t xml:space="preserve">№ </w:t>
      </w:r>
      <w:r w:rsidRPr="00A208E1">
        <w:rPr>
          <w:rFonts w:eastAsia="Times New Roman"/>
          <w:sz w:val="28"/>
          <w:szCs w:val="28"/>
          <w:lang w:eastAsia="ru-RU"/>
        </w:rPr>
        <w:t>2</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Расчет</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стоимости услуг, предоставляемых согласно </w:t>
      </w:r>
      <w:proofErr w:type="gramStart"/>
      <w:r w:rsidRPr="00A208E1">
        <w:rPr>
          <w:rFonts w:eastAsia="Times New Roman"/>
          <w:sz w:val="28"/>
          <w:szCs w:val="28"/>
          <w:lang w:eastAsia="ru-RU"/>
        </w:rPr>
        <w:t>гарантированному</w:t>
      </w:r>
      <w:proofErr w:type="gramEnd"/>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перечню услуг по погребению умерших (погибших), не имевших</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родственников или законных представителей</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32417A">
      <w:pPr>
        <w:widowControl w:val="0"/>
        <w:autoSpaceDE w:val="0"/>
        <w:autoSpaceDN w:val="0"/>
        <w:rPr>
          <w:rFonts w:eastAsia="Times New Roman"/>
          <w:sz w:val="28"/>
          <w:szCs w:val="28"/>
          <w:lang w:eastAsia="ru-RU"/>
        </w:rPr>
      </w:pPr>
      <w:r w:rsidRPr="00A208E1">
        <w:rPr>
          <w:rFonts w:eastAsia="Times New Roman"/>
          <w:sz w:val="28"/>
          <w:szCs w:val="28"/>
          <w:lang w:eastAsia="ru-RU"/>
        </w:rPr>
        <w:t>Количество захоронений за прошлый год ___________</w:t>
      </w:r>
    </w:p>
    <w:p w:rsidR="00755124" w:rsidRPr="00A208E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19"/>
        <w:gridCol w:w="1984"/>
        <w:gridCol w:w="1701"/>
        <w:gridCol w:w="2126"/>
      </w:tblGrid>
      <w:tr w:rsidR="00A208E1" w:rsidRPr="00A208E1" w:rsidTr="00145229">
        <w:tc>
          <w:tcPr>
            <w:tcW w:w="709" w:type="dxa"/>
            <w:vMerge w:val="restart"/>
          </w:tcPr>
          <w:p w:rsidR="00892B7B" w:rsidRPr="00A208E1" w:rsidRDefault="00892B7B" w:rsidP="00892B7B">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 </w:t>
            </w:r>
            <w:proofErr w:type="gramStart"/>
            <w:r w:rsidRPr="00A208E1">
              <w:rPr>
                <w:rFonts w:eastAsia="Times New Roman"/>
                <w:sz w:val="28"/>
                <w:szCs w:val="28"/>
                <w:lang w:eastAsia="ru-RU"/>
              </w:rPr>
              <w:t>п</w:t>
            </w:r>
            <w:proofErr w:type="gramEnd"/>
            <w:r w:rsidRPr="00A208E1">
              <w:rPr>
                <w:rFonts w:eastAsia="Times New Roman"/>
                <w:sz w:val="28"/>
                <w:szCs w:val="28"/>
                <w:lang w:eastAsia="ru-RU"/>
              </w:rPr>
              <w:t>/п</w:t>
            </w:r>
          </w:p>
        </w:tc>
        <w:tc>
          <w:tcPr>
            <w:tcW w:w="3119" w:type="dxa"/>
            <w:vMerge w:val="restart"/>
          </w:tcPr>
          <w:p w:rsidR="00892B7B" w:rsidRPr="00A208E1" w:rsidRDefault="00892B7B"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 услуг</w:t>
            </w:r>
          </w:p>
        </w:tc>
        <w:tc>
          <w:tcPr>
            <w:tcW w:w="5811" w:type="dxa"/>
            <w:gridSpan w:val="3"/>
          </w:tcPr>
          <w:p w:rsidR="00892B7B" w:rsidRPr="00A208E1" w:rsidRDefault="00892B7B"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Стоимость без НДС (руб./коп.) </w:t>
            </w:r>
            <w:hyperlink w:anchor="P280" w:history="1">
              <w:r w:rsidRPr="00A208E1">
                <w:rPr>
                  <w:rFonts w:eastAsia="Times New Roman"/>
                  <w:sz w:val="28"/>
                  <w:szCs w:val="28"/>
                  <w:lang w:eastAsia="ru-RU"/>
                </w:rPr>
                <w:t>&lt;*&gt;</w:t>
              </w:r>
            </w:hyperlink>
          </w:p>
        </w:tc>
      </w:tr>
      <w:tr w:rsidR="00A208E1" w:rsidRPr="00A208E1" w:rsidTr="00145229">
        <w:tc>
          <w:tcPr>
            <w:tcW w:w="709" w:type="dxa"/>
            <w:vMerge/>
          </w:tcPr>
          <w:p w:rsidR="00892B7B" w:rsidRPr="00A208E1" w:rsidRDefault="00892B7B" w:rsidP="00892B7B">
            <w:pPr>
              <w:spacing w:after="200" w:line="276" w:lineRule="auto"/>
              <w:jc w:val="center"/>
              <w:rPr>
                <w:rFonts w:eastAsiaTheme="minorHAnsi"/>
                <w:sz w:val="28"/>
                <w:szCs w:val="28"/>
                <w:lang w:eastAsia="en-US"/>
              </w:rPr>
            </w:pPr>
          </w:p>
        </w:tc>
        <w:tc>
          <w:tcPr>
            <w:tcW w:w="3119" w:type="dxa"/>
            <w:vMerge/>
          </w:tcPr>
          <w:p w:rsidR="00892B7B" w:rsidRPr="00A208E1" w:rsidRDefault="00892B7B" w:rsidP="00755124">
            <w:pPr>
              <w:spacing w:after="200" w:line="276" w:lineRule="auto"/>
              <w:rPr>
                <w:rFonts w:eastAsiaTheme="minorHAnsi"/>
                <w:sz w:val="28"/>
                <w:szCs w:val="28"/>
                <w:lang w:eastAsia="en-US"/>
              </w:rPr>
            </w:pPr>
          </w:p>
        </w:tc>
        <w:tc>
          <w:tcPr>
            <w:tcW w:w="1984" w:type="dxa"/>
          </w:tcPr>
          <w:p w:rsidR="00892B7B" w:rsidRPr="00A208E1" w:rsidRDefault="00892B7B" w:rsidP="00145229">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действующ</w:t>
            </w:r>
            <w:r w:rsidR="00BD3E69" w:rsidRPr="00A208E1">
              <w:rPr>
                <w:rFonts w:eastAsia="Times New Roman"/>
                <w:sz w:val="28"/>
                <w:szCs w:val="28"/>
                <w:lang w:eastAsia="ru-RU"/>
              </w:rPr>
              <w:t>ая</w:t>
            </w:r>
            <w:proofErr w:type="gramEnd"/>
            <w:r w:rsidRPr="00A208E1">
              <w:rPr>
                <w:rFonts w:eastAsia="Times New Roman"/>
                <w:sz w:val="28"/>
                <w:szCs w:val="28"/>
                <w:lang w:eastAsia="ru-RU"/>
              </w:rPr>
              <w:t xml:space="preserve"> на ____ год</w:t>
            </w:r>
          </w:p>
        </w:tc>
        <w:tc>
          <w:tcPr>
            <w:tcW w:w="1701" w:type="dxa"/>
          </w:tcPr>
          <w:p w:rsidR="00892B7B" w:rsidRPr="00A208E1" w:rsidRDefault="00892B7B" w:rsidP="00BD3E69">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фактическ</w:t>
            </w:r>
            <w:r w:rsidR="00BD3E69" w:rsidRPr="00A208E1">
              <w:rPr>
                <w:rFonts w:eastAsia="Times New Roman"/>
                <w:sz w:val="28"/>
                <w:szCs w:val="28"/>
                <w:lang w:eastAsia="ru-RU"/>
              </w:rPr>
              <w:t>ая</w:t>
            </w:r>
            <w:proofErr w:type="gramEnd"/>
            <w:r w:rsidRPr="00A208E1">
              <w:rPr>
                <w:rFonts w:eastAsia="Times New Roman"/>
                <w:sz w:val="28"/>
                <w:szCs w:val="28"/>
                <w:lang w:eastAsia="ru-RU"/>
              </w:rPr>
              <w:t xml:space="preserve"> на ___ год</w:t>
            </w:r>
          </w:p>
        </w:tc>
        <w:tc>
          <w:tcPr>
            <w:tcW w:w="2126" w:type="dxa"/>
          </w:tcPr>
          <w:p w:rsidR="00892B7B" w:rsidRPr="00A208E1" w:rsidRDefault="00892B7B" w:rsidP="00BD3E69">
            <w:pPr>
              <w:widowControl w:val="0"/>
              <w:autoSpaceDE w:val="0"/>
              <w:autoSpaceDN w:val="0"/>
              <w:jc w:val="center"/>
              <w:rPr>
                <w:rFonts w:eastAsia="Times New Roman"/>
                <w:sz w:val="28"/>
                <w:szCs w:val="28"/>
                <w:lang w:eastAsia="ru-RU"/>
              </w:rPr>
            </w:pPr>
            <w:proofErr w:type="gramStart"/>
            <w:r w:rsidRPr="00A208E1">
              <w:rPr>
                <w:rFonts w:eastAsia="Times New Roman"/>
                <w:sz w:val="28"/>
                <w:szCs w:val="28"/>
                <w:lang w:eastAsia="ru-RU"/>
              </w:rPr>
              <w:t>проектируем</w:t>
            </w:r>
            <w:r w:rsidR="00BD3E69" w:rsidRPr="00A208E1">
              <w:rPr>
                <w:rFonts w:eastAsia="Times New Roman"/>
                <w:sz w:val="28"/>
                <w:szCs w:val="28"/>
                <w:lang w:eastAsia="ru-RU"/>
              </w:rPr>
              <w:t>ая</w:t>
            </w:r>
            <w:proofErr w:type="gramEnd"/>
            <w:r w:rsidRPr="00A208E1">
              <w:rPr>
                <w:rFonts w:eastAsia="Times New Roman"/>
                <w:sz w:val="28"/>
                <w:szCs w:val="28"/>
                <w:lang w:eastAsia="ru-RU"/>
              </w:rPr>
              <w:t xml:space="preserve"> на ___ год</w:t>
            </w:r>
          </w:p>
        </w:tc>
      </w:tr>
      <w:tr w:rsidR="00A208E1" w:rsidRPr="00A208E1" w:rsidTr="00145229">
        <w:tc>
          <w:tcPr>
            <w:tcW w:w="709" w:type="dxa"/>
          </w:tcPr>
          <w:p w:rsidR="00892B7B" w:rsidRPr="00A208E1" w:rsidRDefault="00892B7B" w:rsidP="00892B7B">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w:t>
            </w:r>
          </w:p>
        </w:tc>
        <w:tc>
          <w:tcPr>
            <w:tcW w:w="3119" w:type="dxa"/>
          </w:tcPr>
          <w:p w:rsidR="00892B7B" w:rsidRPr="00A208E1" w:rsidRDefault="00892B7B"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Оформление документов, необходимых для погребения</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892B7B" w:rsidRPr="00A208E1" w:rsidRDefault="00892B7B" w:rsidP="00892B7B">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2</w:t>
            </w:r>
          </w:p>
        </w:tc>
        <w:tc>
          <w:tcPr>
            <w:tcW w:w="3119" w:type="dxa"/>
          </w:tcPr>
          <w:p w:rsidR="00892B7B" w:rsidRPr="00A208E1" w:rsidRDefault="00892B7B"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Предоставление и доставка гроба и других предметов, необходимых для погребения</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892B7B" w:rsidRPr="00A208E1" w:rsidRDefault="00892B7B" w:rsidP="00892B7B">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3</w:t>
            </w:r>
          </w:p>
        </w:tc>
        <w:tc>
          <w:tcPr>
            <w:tcW w:w="3119" w:type="dxa"/>
          </w:tcPr>
          <w:p w:rsidR="00892B7B" w:rsidRPr="00A208E1" w:rsidRDefault="00892B7B" w:rsidP="00892B7B">
            <w:pPr>
              <w:widowControl w:val="0"/>
              <w:autoSpaceDE w:val="0"/>
              <w:autoSpaceDN w:val="0"/>
              <w:rPr>
                <w:rFonts w:eastAsia="Times New Roman"/>
                <w:sz w:val="28"/>
                <w:szCs w:val="28"/>
                <w:lang w:eastAsia="ru-RU"/>
              </w:rPr>
            </w:pPr>
            <w:r w:rsidRPr="00A208E1">
              <w:rPr>
                <w:rFonts w:eastAsia="Times New Roman"/>
                <w:sz w:val="28"/>
                <w:szCs w:val="28"/>
                <w:lang w:eastAsia="ru-RU"/>
              </w:rPr>
              <w:t xml:space="preserve">Перевозка тела (останков) умершего на кладбище </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892B7B" w:rsidRPr="00A208E1" w:rsidRDefault="00892B7B" w:rsidP="00892B7B">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4.</w:t>
            </w:r>
          </w:p>
        </w:tc>
        <w:tc>
          <w:tcPr>
            <w:tcW w:w="3119" w:type="dxa"/>
          </w:tcPr>
          <w:p w:rsidR="00892B7B" w:rsidRPr="00A208E1" w:rsidRDefault="00892B7B"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Облачение тела</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892B7B" w:rsidRPr="00A208E1" w:rsidRDefault="00BD3E69" w:rsidP="00892B7B">
            <w:pPr>
              <w:widowControl w:val="0"/>
              <w:autoSpaceDE w:val="0"/>
              <w:autoSpaceDN w:val="0"/>
              <w:jc w:val="center"/>
              <w:rPr>
                <w:rFonts w:eastAsia="Times New Roman"/>
                <w:sz w:val="28"/>
                <w:szCs w:val="28"/>
                <w:lang w:eastAsia="ru-RU"/>
              </w:rPr>
            </w:pPr>
            <w:bookmarkStart w:id="7" w:name="P258"/>
            <w:bookmarkEnd w:id="7"/>
            <w:r w:rsidRPr="00A208E1">
              <w:rPr>
                <w:rFonts w:eastAsia="Times New Roman"/>
                <w:sz w:val="28"/>
                <w:szCs w:val="28"/>
                <w:lang w:eastAsia="ru-RU"/>
              </w:rPr>
              <w:t>5</w:t>
            </w:r>
          </w:p>
        </w:tc>
        <w:tc>
          <w:tcPr>
            <w:tcW w:w="3119" w:type="dxa"/>
          </w:tcPr>
          <w:p w:rsidR="00892B7B" w:rsidRPr="00A208E1" w:rsidRDefault="00892B7B" w:rsidP="00676A09">
            <w:pPr>
              <w:widowControl w:val="0"/>
              <w:autoSpaceDE w:val="0"/>
              <w:autoSpaceDN w:val="0"/>
              <w:rPr>
                <w:rFonts w:eastAsia="Times New Roman"/>
                <w:sz w:val="28"/>
                <w:szCs w:val="28"/>
                <w:lang w:eastAsia="ru-RU"/>
              </w:rPr>
            </w:pPr>
            <w:r w:rsidRPr="00A208E1">
              <w:rPr>
                <w:rFonts w:eastAsia="Times New Roman"/>
                <w:sz w:val="28"/>
                <w:szCs w:val="28"/>
                <w:lang w:eastAsia="ru-RU"/>
              </w:rPr>
              <w:t xml:space="preserve">Погребение </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892B7B" w:rsidRPr="00A208E1" w:rsidRDefault="00BD3E69" w:rsidP="00892B7B">
            <w:pPr>
              <w:widowControl w:val="0"/>
              <w:autoSpaceDE w:val="0"/>
              <w:autoSpaceDN w:val="0"/>
              <w:jc w:val="center"/>
              <w:rPr>
                <w:rFonts w:eastAsia="Times New Roman"/>
                <w:sz w:val="28"/>
                <w:szCs w:val="28"/>
                <w:lang w:eastAsia="ru-RU"/>
              </w:rPr>
            </w:pPr>
            <w:bookmarkStart w:id="8" w:name="P262"/>
            <w:bookmarkStart w:id="9" w:name="P266"/>
            <w:bookmarkEnd w:id="8"/>
            <w:bookmarkEnd w:id="9"/>
            <w:r w:rsidRPr="00A208E1">
              <w:rPr>
                <w:rFonts w:eastAsia="Times New Roman"/>
                <w:sz w:val="28"/>
                <w:szCs w:val="28"/>
                <w:lang w:eastAsia="ru-RU"/>
              </w:rPr>
              <w:t>6</w:t>
            </w:r>
          </w:p>
        </w:tc>
        <w:tc>
          <w:tcPr>
            <w:tcW w:w="3119" w:type="dxa"/>
          </w:tcPr>
          <w:p w:rsidR="00892B7B" w:rsidRPr="00A208E1" w:rsidRDefault="00892B7B" w:rsidP="00F830C7">
            <w:pPr>
              <w:widowControl w:val="0"/>
              <w:autoSpaceDE w:val="0"/>
              <w:autoSpaceDN w:val="0"/>
              <w:rPr>
                <w:rFonts w:eastAsia="Times New Roman"/>
                <w:sz w:val="28"/>
                <w:szCs w:val="28"/>
                <w:lang w:eastAsia="ru-RU"/>
              </w:rPr>
            </w:pPr>
            <w:r w:rsidRPr="00A208E1">
              <w:rPr>
                <w:rFonts w:eastAsia="Times New Roman"/>
                <w:sz w:val="28"/>
                <w:szCs w:val="28"/>
                <w:lang w:eastAsia="ru-RU"/>
              </w:rPr>
              <w:t>Всего стоимость услуг</w:t>
            </w:r>
          </w:p>
        </w:tc>
        <w:tc>
          <w:tcPr>
            <w:tcW w:w="1984" w:type="dxa"/>
          </w:tcPr>
          <w:p w:rsidR="00892B7B" w:rsidRPr="00A208E1" w:rsidRDefault="00892B7B" w:rsidP="00755124">
            <w:pPr>
              <w:widowControl w:val="0"/>
              <w:autoSpaceDE w:val="0"/>
              <w:autoSpaceDN w:val="0"/>
              <w:rPr>
                <w:rFonts w:eastAsia="Times New Roman"/>
                <w:sz w:val="28"/>
                <w:szCs w:val="28"/>
                <w:lang w:eastAsia="ru-RU"/>
              </w:rPr>
            </w:pPr>
          </w:p>
        </w:tc>
        <w:tc>
          <w:tcPr>
            <w:tcW w:w="1701" w:type="dxa"/>
          </w:tcPr>
          <w:p w:rsidR="00892B7B" w:rsidRPr="00A208E1" w:rsidRDefault="00892B7B" w:rsidP="00755124">
            <w:pPr>
              <w:widowControl w:val="0"/>
              <w:autoSpaceDE w:val="0"/>
              <w:autoSpaceDN w:val="0"/>
              <w:rPr>
                <w:rFonts w:eastAsia="Times New Roman"/>
                <w:sz w:val="28"/>
                <w:szCs w:val="28"/>
                <w:lang w:eastAsia="ru-RU"/>
              </w:rPr>
            </w:pPr>
          </w:p>
        </w:tc>
        <w:tc>
          <w:tcPr>
            <w:tcW w:w="2126" w:type="dxa"/>
          </w:tcPr>
          <w:p w:rsidR="00892B7B" w:rsidRPr="00A208E1" w:rsidRDefault="00892B7B" w:rsidP="00755124">
            <w:pPr>
              <w:widowControl w:val="0"/>
              <w:autoSpaceDE w:val="0"/>
              <w:autoSpaceDN w:val="0"/>
              <w:rPr>
                <w:rFonts w:eastAsia="Times New Roman"/>
                <w:sz w:val="28"/>
                <w:szCs w:val="28"/>
                <w:lang w:eastAsia="ru-RU"/>
              </w:rPr>
            </w:pPr>
          </w:p>
        </w:tc>
      </w:tr>
    </w:tbl>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r w:rsidRPr="00A208E1">
        <w:rPr>
          <w:rFonts w:eastAsia="Times New Roman"/>
          <w:sz w:val="28"/>
          <w:szCs w:val="28"/>
          <w:lang w:eastAsia="ru-RU"/>
        </w:rPr>
        <w:t>--------------------------------</w:t>
      </w:r>
    </w:p>
    <w:p w:rsidR="000C2ED3" w:rsidRPr="00A208E1" w:rsidRDefault="00755124" w:rsidP="00E23FDE">
      <w:pPr>
        <w:widowControl w:val="0"/>
        <w:autoSpaceDE w:val="0"/>
        <w:autoSpaceDN w:val="0"/>
        <w:jc w:val="both"/>
        <w:rPr>
          <w:rFonts w:eastAsia="Times New Roman"/>
          <w:sz w:val="28"/>
          <w:szCs w:val="28"/>
          <w:lang w:eastAsia="ru-RU"/>
        </w:rPr>
      </w:pPr>
      <w:bookmarkStart w:id="10" w:name="P280"/>
      <w:bookmarkEnd w:id="10"/>
      <w:r w:rsidRPr="00A208E1">
        <w:rPr>
          <w:rFonts w:eastAsia="Times New Roman"/>
          <w:sz w:val="28"/>
          <w:szCs w:val="28"/>
          <w:lang w:eastAsia="ru-RU"/>
        </w:rPr>
        <w:t xml:space="preserve">Примечание: &lt;*&gt; стоимость услуг, входящих в состав гарантированного </w:t>
      </w:r>
      <w:hyperlink r:id="rId26" w:history="1">
        <w:r w:rsidRPr="00A208E1">
          <w:rPr>
            <w:rFonts w:eastAsia="Times New Roman"/>
            <w:sz w:val="28"/>
            <w:szCs w:val="28"/>
            <w:lang w:eastAsia="ru-RU"/>
          </w:rPr>
          <w:t>перечня</w:t>
        </w:r>
      </w:hyperlink>
      <w:r w:rsidRPr="00A208E1">
        <w:rPr>
          <w:rFonts w:eastAsia="Times New Roman"/>
          <w:sz w:val="28"/>
          <w:szCs w:val="28"/>
          <w:lang w:eastAsia="ru-RU"/>
        </w:rPr>
        <w:t xml:space="preserve"> услуг по погребению, освобождается от уплаты налога на добавленную стоимость в соответствии с действующим налоговым законодательством.</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p>
    <w:p w:rsidR="00D76BA5" w:rsidRPr="00A208E1" w:rsidRDefault="00D76BA5" w:rsidP="00420F85">
      <w:pPr>
        <w:widowControl w:val="0"/>
        <w:autoSpaceDE w:val="0"/>
        <w:autoSpaceDN w:val="0"/>
        <w:rPr>
          <w:rFonts w:eastAsia="Times New Roman"/>
          <w:sz w:val="28"/>
          <w:szCs w:val="28"/>
          <w:lang w:eastAsia="ru-RU"/>
        </w:rPr>
        <w:sectPr w:rsidR="00D76BA5" w:rsidRPr="00A208E1" w:rsidSect="00AD4A8E">
          <w:headerReference w:type="default" r:id="rId27"/>
          <w:pgSz w:w="11905" w:h="16838" w:code="9"/>
          <w:pgMar w:top="1134" w:right="567" w:bottom="1134" w:left="1701" w:header="0" w:footer="0" w:gutter="0"/>
          <w:pgNumType w:start="1"/>
          <w:cols w:space="720"/>
          <w:noEndnote/>
          <w:titlePg/>
        </w:sectPr>
      </w:pPr>
    </w:p>
    <w:p w:rsidR="00755124" w:rsidRPr="00A208E1" w:rsidRDefault="00755124" w:rsidP="004F1BA6">
      <w:pPr>
        <w:widowControl w:val="0"/>
        <w:autoSpaceDE w:val="0"/>
        <w:autoSpaceDN w:val="0"/>
        <w:jc w:val="right"/>
        <w:rPr>
          <w:rFonts w:eastAsia="Times New Roman"/>
          <w:sz w:val="28"/>
          <w:szCs w:val="28"/>
          <w:lang w:eastAsia="ru-RU"/>
        </w:rPr>
      </w:pPr>
      <w:r w:rsidRPr="00A208E1">
        <w:rPr>
          <w:rFonts w:eastAsia="Times New Roman"/>
          <w:sz w:val="28"/>
          <w:szCs w:val="28"/>
          <w:lang w:eastAsia="ru-RU"/>
        </w:rPr>
        <w:lastRenderedPageBreak/>
        <w:t>Таблица</w:t>
      </w:r>
      <w:r w:rsidR="00F20D37" w:rsidRPr="00A208E1">
        <w:rPr>
          <w:rFonts w:eastAsia="Times New Roman"/>
          <w:sz w:val="28"/>
          <w:szCs w:val="28"/>
          <w:lang w:eastAsia="ru-RU"/>
        </w:rPr>
        <w:t xml:space="preserve"> № </w:t>
      </w:r>
      <w:r w:rsidR="00863DB6" w:rsidRPr="00A208E1">
        <w:rPr>
          <w:rFonts w:eastAsia="Times New Roman"/>
          <w:sz w:val="28"/>
          <w:szCs w:val="28"/>
          <w:lang w:eastAsia="ru-RU"/>
        </w:rPr>
        <w:t>3</w:t>
      </w:r>
    </w:p>
    <w:p w:rsidR="004F1BA6" w:rsidRPr="00A208E1" w:rsidRDefault="004F1BA6" w:rsidP="004F1BA6">
      <w:pPr>
        <w:widowControl w:val="0"/>
        <w:autoSpaceDE w:val="0"/>
        <w:autoSpaceDN w:val="0"/>
        <w:jc w:val="right"/>
        <w:rPr>
          <w:rFonts w:eastAsia="Times New Roman"/>
          <w:sz w:val="28"/>
          <w:szCs w:val="28"/>
          <w:lang w:eastAsia="ru-RU"/>
        </w:rPr>
      </w:pPr>
    </w:p>
    <w:p w:rsidR="00755124" w:rsidRPr="00A208E1" w:rsidRDefault="00755124" w:rsidP="00755124">
      <w:pPr>
        <w:widowControl w:val="0"/>
        <w:autoSpaceDE w:val="0"/>
        <w:autoSpaceDN w:val="0"/>
        <w:jc w:val="center"/>
        <w:rPr>
          <w:rFonts w:eastAsia="Times New Roman"/>
          <w:sz w:val="28"/>
          <w:szCs w:val="28"/>
          <w:lang w:eastAsia="ru-RU"/>
        </w:rPr>
      </w:pPr>
      <w:bookmarkStart w:id="11" w:name="P362"/>
      <w:bookmarkEnd w:id="11"/>
      <w:r w:rsidRPr="00A208E1">
        <w:rPr>
          <w:rFonts w:eastAsia="Times New Roman"/>
          <w:sz w:val="28"/>
          <w:szCs w:val="28"/>
          <w:lang w:eastAsia="ru-RU"/>
        </w:rPr>
        <w:t>Расчет</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фонда оплаты труда за месяц</w:t>
      </w:r>
    </w:p>
    <w:p w:rsidR="004F1BA6" w:rsidRPr="00A208E1" w:rsidRDefault="004F1BA6" w:rsidP="00755124">
      <w:pPr>
        <w:widowControl w:val="0"/>
        <w:autoSpaceDE w:val="0"/>
        <w:autoSpaceDN w:val="0"/>
        <w:jc w:val="center"/>
        <w:rPr>
          <w:rFonts w:eastAsia="Times New Roman"/>
          <w:sz w:val="28"/>
          <w:szCs w:val="28"/>
          <w:lang w:eastAsia="ru-RU"/>
        </w:rPr>
      </w:pPr>
    </w:p>
    <w:p w:rsidR="00755124" w:rsidRPr="00A208E1" w:rsidRDefault="00755124" w:rsidP="004F1BA6">
      <w:pPr>
        <w:widowControl w:val="0"/>
        <w:autoSpaceDE w:val="0"/>
        <w:autoSpaceDN w:val="0"/>
        <w:rPr>
          <w:rFonts w:eastAsia="Times New Roman"/>
          <w:sz w:val="28"/>
          <w:szCs w:val="28"/>
          <w:lang w:eastAsia="ru-RU"/>
        </w:rPr>
      </w:pPr>
      <w:r w:rsidRPr="00A208E1">
        <w:rPr>
          <w:rFonts w:eastAsia="Times New Roman"/>
          <w:sz w:val="28"/>
          <w:szCs w:val="28"/>
          <w:lang w:eastAsia="ru-RU"/>
        </w:rPr>
        <w:t>Минимальная месячная тарифная ставка рабочего 1 разряда,</w:t>
      </w:r>
    </w:p>
    <w:p w:rsidR="00755124" w:rsidRPr="00A208E1" w:rsidRDefault="00755124" w:rsidP="004F1BA6">
      <w:pPr>
        <w:widowControl w:val="0"/>
        <w:autoSpaceDE w:val="0"/>
        <w:autoSpaceDN w:val="0"/>
        <w:rPr>
          <w:rFonts w:eastAsia="Times New Roman"/>
          <w:sz w:val="28"/>
          <w:szCs w:val="28"/>
          <w:lang w:eastAsia="ru-RU"/>
        </w:rPr>
      </w:pPr>
      <w:proofErr w:type="gramStart"/>
      <w:r w:rsidRPr="00A208E1">
        <w:rPr>
          <w:rFonts w:eastAsia="Times New Roman"/>
          <w:sz w:val="28"/>
          <w:szCs w:val="28"/>
          <w:lang w:eastAsia="ru-RU"/>
        </w:rPr>
        <w:t>принятая</w:t>
      </w:r>
      <w:proofErr w:type="gramEnd"/>
      <w:r w:rsidRPr="00A208E1">
        <w:rPr>
          <w:rFonts w:eastAsia="Times New Roman"/>
          <w:sz w:val="28"/>
          <w:szCs w:val="28"/>
          <w:lang w:eastAsia="ru-RU"/>
        </w:rPr>
        <w:t xml:space="preserve"> в организации ____________ руб.</w:t>
      </w:r>
    </w:p>
    <w:p w:rsidR="00755124" w:rsidRPr="00A208E1" w:rsidRDefault="00755124" w:rsidP="004F1BA6">
      <w:pPr>
        <w:widowControl w:val="0"/>
        <w:autoSpaceDE w:val="0"/>
        <w:autoSpaceDN w:val="0"/>
        <w:rPr>
          <w:rFonts w:eastAsia="Times New Roman"/>
          <w:sz w:val="28"/>
          <w:szCs w:val="28"/>
          <w:lang w:eastAsia="ru-RU"/>
        </w:rPr>
      </w:pPr>
      <w:r w:rsidRPr="00A208E1">
        <w:rPr>
          <w:rFonts w:eastAsia="Times New Roman"/>
          <w:sz w:val="28"/>
          <w:szCs w:val="28"/>
          <w:lang w:eastAsia="ru-RU"/>
        </w:rPr>
        <w:t>Месячный фонд рабочего времени _________ часов</w:t>
      </w:r>
    </w:p>
    <w:p w:rsidR="00755124" w:rsidRPr="00A208E1" w:rsidRDefault="00755124" w:rsidP="00755124">
      <w:pPr>
        <w:widowControl w:val="0"/>
        <w:autoSpaceDE w:val="0"/>
        <w:autoSpaceDN w:val="0"/>
        <w:jc w:val="both"/>
        <w:rPr>
          <w:rFonts w:eastAsia="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5"/>
        <w:gridCol w:w="992"/>
        <w:gridCol w:w="1134"/>
        <w:gridCol w:w="992"/>
        <w:gridCol w:w="1134"/>
        <w:gridCol w:w="1418"/>
        <w:gridCol w:w="1134"/>
        <w:gridCol w:w="1134"/>
        <w:gridCol w:w="1276"/>
        <w:gridCol w:w="992"/>
        <w:gridCol w:w="1039"/>
        <w:gridCol w:w="1512"/>
      </w:tblGrid>
      <w:tr w:rsidR="00A208E1" w:rsidRPr="00A208E1" w:rsidTr="00996C32">
        <w:tc>
          <w:tcPr>
            <w:tcW w:w="510"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 </w:t>
            </w:r>
            <w:proofErr w:type="gramStart"/>
            <w:r w:rsidRPr="00A208E1">
              <w:rPr>
                <w:rFonts w:eastAsia="Times New Roman"/>
                <w:sz w:val="28"/>
                <w:szCs w:val="28"/>
                <w:lang w:eastAsia="ru-RU"/>
              </w:rPr>
              <w:t>п</w:t>
            </w:r>
            <w:proofErr w:type="gramEnd"/>
            <w:r w:rsidRPr="00A208E1">
              <w:rPr>
                <w:rFonts w:eastAsia="Times New Roman"/>
                <w:sz w:val="28"/>
                <w:szCs w:val="28"/>
                <w:lang w:eastAsia="ru-RU"/>
              </w:rPr>
              <w:t>/п</w:t>
            </w:r>
          </w:p>
        </w:tc>
        <w:tc>
          <w:tcPr>
            <w:tcW w:w="1475"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Профессия</w:t>
            </w:r>
          </w:p>
        </w:tc>
        <w:tc>
          <w:tcPr>
            <w:tcW w:w="992"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Разряд</w:t>
            </w:r>
          </w:p>
        </w:tc>
        <w:tc>
          <w:tcPr>
            <w:tcW w:w="1134"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Тарифный коэффициент</w:t>
            </w:r>
          </w:p>
        </w:tc>
        <w:tc>
          <w:tcPr>
            <w:tcW w:w="992"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Тарифная ставка</w:t>
            </w:r>
          </w:p>
        </w:tc>
        <w:tc>
          <w:tcPr>
            <w:tcW w:w="2552" w:type="dxa"/>
            <w:gridSpan w:val="2"/>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Доплаты</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Премия</w:t>
            </w:r>
          </w:p>
        </w:tc>
        <w:tc>
          <w:tcPr>
            <w:tcW w:w="1134"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Районный коэффициент</w:t>
            </w:r>
          </w:p>
        </w:tc>
        <w:tc>
          <w:tcPr>
            <w:tcW w:w="1276"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Северная надбавка</w:t>
            </w:r>
          </w:p>
        </w:tc>
        <w:tc>
          <w:tcPr>
            <w:tcW w:w="992" w:type="dxa"/>
            <w:vMerge w:val="restart"/>
          </w:tcPr>
          <w:p w:rsidR="00145229" w:rsidRPr="00A208E1" w:rsidRDefault="00145229" w:rsidP="00145229">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Всего за месяц </w:t>
            </w:r>
          </w:p>
        </w:tc>
        <w:tc>
          <w:tcPr>
            <w:tcW w:w="1039"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Всего за год</w:t>
            </w:r>
          </w:p>
        </w:tc>
        <w:tc>
          <w:tcPr>
            <w:tcW w:w="1512" w:type="dxa"/>
            <w:vMerge w:val="restart"/>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Стоимость чел./час</w:t>
            </w:r>
          </w:p>
        </w:tc>
      </w:tr>
      <w:tr w:rsidR="00A208E1" w:rsidRPr="00A208E1" w:rsidTr="00996C32">
        <w:tc>
          <w:tcPr>
            <w:tcW w:w="510" w:type="dxa"/>
            <w:vMerge/>
          </w:tcPr>
          <w:p w:rsidR="00145229" w:rsidRPr="00A208E1" w:rsidRDefault="00145229" w:rsidP="00755124">
            <w:pPr>
              <w:spacing w:after="200" w:line="276" w:lineRule="auto"/>
              <w:rPr>
                <w:rFonts w:eastAsiaTheme="minorHAnsi"/>
                <w:sz w:val="28"/>
                <w:szCs w:val="28"/>
                <w:lang w:eastAsia="en-US"/>
              </w:rPr>
            </w:pPr>
          </w:p>
        </w:tc>
        <w:tc>
          <w:tcPr>
            <w:tcW w:w="1475" w:type="dxa"/>
            <w:vMerge/>
          </w:tcPr>
          <w:p w:rsidR="00145229" w:rsidRPr="00A208E1" w:rsidRDefault="00145229" w:rsidP="00755124">
            <w:pPr>
              <w:spacing w:after="200" w:line="276" w:lineRule="auto"/>
              <w:rPr>
                <w:rFonts w:eastAsiaTheme="minorHAnsi"/>
                <w:sz w:val="28"/>
                <w:szCs w:val="28"/>
                <w:lang w:eastAsia="en-US"/>
              </w:rPr>
            </w:pPr>
          </w:p>
        </w:tc>
        <w:tc>
          <w:tcPr>
            <w:tcW w:w="992" w:type="dxa"/>
            <w:vMerge/>
          </w:tcPr>
          <w:p w:rsidR="00145229" w:rsidRPr="00A208E1" w:rsidRDefault="00145229" w:rsidP="00755124">
            <w:pPr>
              <w:spacing w:after="200" w:line="276" w:lineRule="auto"/>
              <w:rPr>
                <w:rFonts w:eastAsiaTheme="minorHAnsi"/>
                <w:sz w:val="28"/>
                <w:szCs w:val="28"/>
                <w:lang w:eastAsia="en-US"/>
              </w:rPr>
            </w:pPr>
          </w:p>
        </w:tc>
        <w:tc>
          <w:tcPr>
            <w:tcW w:w="1134" w:type="dxa"/>
            <w:vMerge/>
          </w:tcPr>
          <w:p w:rsidR="00145229" w:rsidRPr="00A208E1" w:rsidRDefault="00145229" w:rsidP="00755124">
            <w:pPr>
              <w:spacing w:after="200" w:line="276" w:lineRule="auto"/>
              <w:rPr>
                <w:rFonts w:eastAsiaTheme="minorHAnsi"/>
                <w:sz w:val="28"/>
                <w:szCs w:val="28"/>
                <w:lang w:eastAsia="en-US"/>
              </w:rPr>
            </w:pPr>
          </w:p>
        </w:tc>
        <w:tc>
          <w:tcPr>
            <w:tcW w:w="992" w:type="dxa"/>
            <w:vMerge/>
          </w:tcPr>
          <w:p w:rsidR="00145229" w:rsidRPr="00A208E1" w:rsidRDefault="00145229" w:rsidP="00755124">
            <w:pPr>
              <w:spacing w:after="200" w:line="276" w:lineRule="auto"/>
              <w:rPr>
                <w:rFonts w:eastAsiaTheme="minorHAnsi"/>
                <w:sz w:val="28"/>
                <w:szCs w:val="28"/>
                <w:lang w:eastAsia="en-US"/>
              </w:rPr>
            </w:pP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w:t>
            </w:r>
          </w:p>
        </w:tc>
        <w:tc>
          <w:tcPr>
            <w:tcW w:w="1418"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коэффициент</w:t>
            </w:r>
          </w:p>
        </w:tc>
        <w:tc>
          <w:tcPr>
            <w:tcW w:w="1134" w:type="dxa"/>
            <w:vMerge/>
          </w:tcPr>
          <w:p w:rsidR="00145229" w:rsidRPr="00A208E1" w:rsidRDefault="00145229" w:rsidP="00755124">
            <w:pPr>
              <w:spacing w:after="200" w:line="276" w:lineRule="auto"/>
              <w:rPr>
                <w:rFonts w:eastAsiaTheme="minorHAnsi"/>
                <w:sz w:val="28"/>
                <w:szCs w:val="28"/>
                <w:lang w:eastAsia="en-US"/>
              </w:rPr>
            </w:pPr>
          </w:p>
        </w:tc>
        <w:tc>
          <w:tcPr>
            <w:tcW w:w="1276" w:type="dxa"/>
            <w:vMerge/>
          </w:tcPr>
          <w:p w:rsidR="00145229" w:rsidRPr="00A208E1" w:rsidRDefault="00145229" w:rsidP="00755124">
            <w:pPr>
              <w:spacing w:after="200" w:line="276" w:lineRule="auto"/>
              <w:rPr>
                <w:rFonts w:eastAsiaTheme="minorHAnsi"/>
                <w:sz w:val="28"/>
                <w:szCs w:val="28"/>
                <w:lang w:eastAsia="en-US"/>
              </w:rPr>
            </w:pPr>
          </w:p>
        </w:tc>
        <w:tc>
          <w:tcPr>
            <w:tcW w:w="992" w:type="dxa"/>
            <w:vMerge/>
          </w:tcPr>
          <w:p w:rsidR="00145229" w:rsidRPr="00A208E1" w:rsidRDefault="00145229" w:rsidP="00755124">
            <w:pPr>
              <w:spacing w:after="200" w:line="276" w:lineRule="auto"/>
              <w:rPr>
                <w:rFonts w:eastAsiaTheme="minorHAnsi"/>
                <w:sz w:val="28"/>
                <w:szCs w:val="28"/>
                <w:lang w:eastAsia="en-US"/>
              </w:rPr>
            </w:pPr>
          </w:p>
        </w:tc>
        <w:tc>
          <w:tcPr>
            <w:tcW w:w="1039" w:type="dxa"/>
            <w:vMerge/>
          </w:tcPr>
          <w:p w:rsidR="00145229" w:rsidRPr="00A208E1" w:rsidRDefault="00145229" w:rsidP="00755124">
            <w:pPr>
              <w:spacing w:after="200" w:line="276" w:lineRule="auto"/>
              <w:rPr>
                <w:rFonts w:eastAsiaTheme="minorHAnsi"/>
                <w:sz w:val="28"/>
                <w:szCs w:val="28"/>
                <w:lang w:eastAsia="en-US"/>
              </w:rPr>
            </w:pPr>
          </w:p>
        </w:tc>
        <w:tc>
          <w:tcPr>
            <w:tcW w:w="1512" w:type="dxa"/>
            <w:vMerge/>
          </w:tcPr>
          <w:p w:rsidR="00145229" w:rsidRPr="00A208E1" w:rsidRDefault="00145229" w:rsidP="00755124">
            <w:pPr>
              <w:spacing w:after="200" w:line="276" w:lineRule="auto"/>
              <w:rPr>
                <w:rFonts w:eastAsiaTheme="minorHAnsi"/>
                <w:sz w:val="28"/>
                <w:szCs w:val="28"/>
                <w:lang w:eastAsia="en-US"/>
              </w:rPr>
            </w:pPr>
          </w:p>
        </w:tc>
      </w:tr>
      <w:tr w:rsidR="00A208E1" w:rsidRPr="00A208E1" w:rsidTr="00996C32">
        <w:tc>
          <w:tcPr>
            <w:tcW w:w="510"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w:t>
            </w:r>
          </w:p>
        </w:tc>
        <w:tc>
          <w:tcPr>
            <w:tcW w:w="1475"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2</w:t>
            </w:r>
          </w:p>
        </w:tc>
        <w:tc>
          <w:tcPr>
            <w:tcW w:w="992"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3</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4</w:t>
            </w:r>
          </w:p>
        </w:tc>
        <w:tc>
          <w:tcPr>
            <w:tcW w:w="992"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5</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6</w:t>
            </w:r>
          </w:p>
        </w:tc>
        <w:tc>
          <w:tcPr>
            <w:tcW w:w="1418"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7</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8</w:t>
            </w:r>
          </w:p>
        </w:tc>
        <w:tc>
          <w:tcPr>
            <w:tcW w:w="1134"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9</w:t>
            </w:r>
          </w:p>
        </w:tc>
        <w:tc>
          <w:tcPr>
            <w:tcW w:w="1276" w:type="dxa"/>
          </w:tcPr>
          <w:p w:rsidR="00145229"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10</w:t>
            </w:r>
          </w:p>
        </w:tc>
        <w:tc>
          <w:tcPr>
            <w:tcW w:w="992" w:type="dxa"/>
          </w:tcPr>
          <w:p w:rsidR="00145229" w:rsidRPr="00A208E1" w:rsidRDefault="00145229" w:rsidP="00755124">
            <w:pPr>
              <w:widowControl w:val="0"/>
              <w:autoSpaceDE w:val="0"/>
              <w:autoSpaceDN w:val="0"/>
              <w:jc w:val="center"/>
              <w:rPr>
                <w:rFonts w:eastAsia="Times New Roman"/>
                <w:sz w:val="28"/>
                <w:szCs w:val="28"/>
                <w:lang w:eastAsia="ru-RU"/>
              </w:rPr>
            </w:pPr>
            <w:bookmarkStart w:id="12" w:name="P394"/>
            <w:bookmarkEnd w:id="12"/>
            <w:r w:rsidRPr="00A208E1">
              <w:rPr>
                <w:rFonts w:eastAsia="Times New Roman"/>
                <w:sz w:val="28"/>
                <w:szCs w:val="28"/>
                <w:lang w:eastAsia="ru-RU"/>
              </w:rPr>
              <w:t>11</w:t>
            </w:r>
          </w:p>
        </w:tc>
        <w:tc>
          <w:tcPr>
            <w:tcW w:w="1039" w:type="dxa"/>
          </w:tcPr>
          <w:p w:rsidR="00145229" w:rsidRPr="00A208E1" w:rsidRDefault="00145229" w:rsidP="00145229">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12</w:t>
            </w:r>
          </w:p>
        </w:tc>
        <w:tc>
          <w:tcPr>
            <w:tcW w:w="1512" w:type="dxa"/>
          </w:tcPr>
          <w:p w:rsidR="00145229" w:rsidRPr="00A208E1" w:rsidRDefault="00145229" w:rsidP="00145229">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13</w:t>
            </w:r>
          </w:p>
        </w:tc>
      </w:tr>
      <w:tr w:rsidR="00A208E1" w:rsidRPr="00A208E1" w:rsidTr="00996C32">
        <w:tc>
          <w:tcPr>
            <w:tcW w:w="510" w:type="dxa"/>
          </w:tcPr>
          <w:p w:rsidR="00145229" w:rsidRPr="00A208E1" w:rsidRDefault="00145229" w:rsidP="00755124">
            <w:pPr>
              <w:widowControl w:val="0"/>
              <w:autoSpaceDE w:val="0"/>
              <w:autoSpaceDN w:val="0"/>
              <w:rPr>
                <w:rFonts w:eastAsia="Times New Roman"/>
                <w:sz w:val="28"/>
                <w:szCs w:val="28"/>
                <w:lang w:eastAsia="ru-RU"/>
              </w:rPr>
            </w:pPr>
          </w:p>
        </w:tc>
        <w:tc>
          <w:tcPr>
            <w:tcW w:w="1475"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418"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276"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039" w:type="dxa"/>
          </w:tcPr>
          <w:p w:rsidR="00145229" w:rsidRPr="00A208E1" w:rsidRDefault="00145229" w:rsidP="00755124">
            <w:pPr>
              <w:widowControl w:val="0"/>
              <w:autoSpaceDE w:val="0"/>
              <w:autoSpaceDN w:val="0"/>
              <w:rPr>
                <w:rFonts w:eastAsia="Times New Roman"/>
                <w:sz w:val="28"/>
                <w:szCs w:val="28"/>
                <w:lang w:eastAsia="ru-RU"/>
              </w:rPr>
            </w:pPr>
          </w:p>
        </w:tc>
        <w:tc>
          <w:tcPr>
            <w:tcW w:w="1512" w:type="dxa"/>
          </w:tcPr>
          <w:p w:rsidR="00145229" w:rsidRPr="00A208E1" w:rsidRDefault="00145229" w:rsidP="00755124">
            <w:pPr>
              <w:widowControl w:val="0"/>
              <w:autoSpaceDE w:val="0"/>
              <w:autoSpaceDN w:val="0"/>
              <w:rPr>
                <w:rFonts w:eastAsia="Times New Roman"/>
                <w:sz w:val="28"/>
                <w:szCs w:val="28"/>
                <w:lang w:eastAsia="ru-RU"/>
              </w:rPr>
            </w:pPr>
          </w:p>
        </w:tc>
      </w:tr>
      <w:tr w:rsidR="00A208E1" w:rsidRPr="00A208E1" w:rsidTr="00996C32">
        <w:tc>
          <w:tcPr>
            <w:tcW w:w="510" w:type="dxa"/>
          </w:tcPr>
          <w:p w:rsidR="00145229" w:rsidRPr="00A208E1" w:rsidRDefault="00145229" w:rsidP="00755124">
            <w:pPr>
              <w:widowControl w:val="0"/>
              <w:autoSpaceDE w:val="0"/>
              <w:autoSpaceDN w:val="0"/>
              <w:rPr>
                <w:rFonts w:eastAsia="Times New Roman"/>
                <w:sz w:val="28"/>
                <w:szCs w:val="28"/>
                <w:lang w:eastAsia="ru-RU"/>
              </w:rPr>
            </w:pPr>
          </w:p>
        </w:tc>
        <w:tc>
          <w:tcPr>
            <w:tcW w:w="1475"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418"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276"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039" w:type="dxa"/>
          </w:tcPr>
          <w:p w:rsidR="00145229" w:rsidRPr="00A208E1" w:rsidRDefault="00145229" w:rsidP="00755124">
            <w:pPr>
              <w:widowControl w:val="0"/>
              <w:autoSpaceDE w:val="0"/>
              <w:autoSpaceDN w:val="0"/>
              <w:rPr>
                <w:rFonts w:eastAsia="Times New Roman"/>
                <w:sz w:val="28"/>
                <w:szCs w:val="28"/>
                <w:lang w:eastAsia="ru-RU"/>
              </w:rPr>
            </w:pPr>
          </w:p>
        </w:tc>
        <w:tc>
          <w:tcPr>
            <w:tcW w:w="1512" w:type="dxa"/>
          </w:tcPr>
          <w:p w:rsidR="00145229" w:rsidRPr="00A208E1" w:rsidRDefault="00145229" w:rsidP="00755124">
            <w:pPr>
              <w:widowControl w:val="0"/>
              <w:autoSpaceDE w:val="0"/>
              <w:autoSpaceDN w:val="0"/>
              <w:rPr>
                <w:rFonts w:eastAsia="Times New Roman"/>
                <w:sz w:val="28"/>
                <w:szCs w:val="28"/>
                <w:lang w:eastAsia="ru-RU"/>
              </w:rPr>
            </w:pPr>
          </w:p>
        </w:tc>
      </w:tr>
      <w:tr w:rsidR="00A208E1" w:rsidRPr="00A208E1" w:rsidTr="00996C32">
        <w:tc>
          <w:tcPr>
            <w:tcW w:w="510" w:type="dxa"/>
          </w:tcPr>
          <w:p w:rsidR="00145229" w:rsidRPr="00A208E1" w:rsidRDefault="00145229" w:rsidP="00755124">
            <w:pPr>
              <w:widowControl w:val="0"/>
              <w:autoSpaceDE w:val="0"/>
              <w:autoSpaceDN w:val="0"/>
              <w:rPr>
                <w:rFonts w:eastAsia="Times New Roman"/>
                <w:sz w:val="28"/>
                <w:szCs w:val="28"/>
                <w:lang w:eastAsia="ru-RU"/>
              </w:rPr>
            </w:pPr>
          </w:p>
        </w:tc>
        <w:tc>
          <w:tcPr>
            <w:tcW w:w="1475"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418"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276"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039" w:type="dxa"/>
          </w:tcPr>
          <w:p w:rsidR="00145229" w:rsidRPr="00A208E1" w:rsidRDefault="00145229" w:rsidP="00755124">
            <w:pPr>
              <w:widowControl w:val="0"/>
              <w:autoSpaceDE w:val="0"/>
              <w:autoSpaceDN w:val="0"/>
              <w:rPr>
                <w:rFonts w:eastAsia="Times New Roman"/>
                <w:sz w:val="28"/>
                <w:szCs w:val="28"/>
                <w:lang w:eastAsia="ru-RU"/>
              </w:rPr>
            </w:pPr>
          </w:p>
        </w:tc>
        <w:tc>
          <w:tcPr>
            <w:tcW w:w="1512" w:type="dxa"/>
          </w:tcPr>
          <w:p w:rsidR="00145229" w:rsidRPr="00A208E1" w:rsidRDefault="00145229" w:rsidP="00755124">
            <w:pPr>
              <w:widowControl w:val="0"/>
              <w:autoSpaceDE w:val="0"/>
              <w:autoSpaceDN w:val="0"/>
              <w:rPr>
                <w:rFonts w:eastAsia="Times New Roman"/>
                <w:sz w:val="28"/>
                <w:szCs w:val="28"/>
                <w:lang w:eastAsia="ru-RU"/>
              </w:rPr>
            </w:pPr>
          </w:p>
        </w:tc>
      </w:tr>
      <w:tr w:rsidR="00A208E1" w:rsidRPr="00A208E1" w:rsidTr="00996C32">
        <w:tc>
          <w:tcPr>
            <w:tcW w:w="510" w:type="dxa"/>
          </w:tcPr>
          <w:p w:rsidR="00145229" w:rsidRPr="00A208E1" w:rsidRDefault="00145229" w:rsidP="00755124">
            <w:pPr>
              <w:widowControl w:val="0"/>
              <w:autoSpaceDE w:val="0"/>
              <w:autoSpaceDN w:val="0"/>
              <w:rPr>
                <w:rFonts w:eastAsia="Times New Roman"/>
                <w:sz w:val="28"/>
                <w:szCs w:val="28"/>
                <w:lang w:eastAsia="ru-RU"/>
              </w:rPr>
            </w:pPr>
          </w:p>
        </w:tc>
        <w:tc>
          <w:tcPr>
            <w:tcW w:w="1475"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418"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134" w:type="dxa"/>
          </w:tcPr>
          <w:p w:rsidR="00145229" w:rsidRPr="00A208E1" w:rsidRDefault="00145229" w:rsidP="00755124">
            <w:pPr>
              <w:widowControl w:val="0"/>
              <w:autoSpaceDE w:val="0"/>
              <w:autoSpaceDN w:val="0"/>
              <w:rPr>
                <w:rFonts w:eastAsia="Times New Roman"/>
                <w:sz w:val="28"/>
                <w:szCs w:val="28"/>
                <w:lang w:eastAsia="ru-RU"/>
              </w:rPr>
            </w:pPr>
          </w:p>
        </w:tc>
        <w:tc>
          <w:tcPr>
            <w:tcW w:w="1276" w:type="dxa"/>
          </w:tcPr>
          <w:p w:rsidR="00145229" w:rsidRPr="00A208E1" w:rsidRDefault="00145229" w:rsidP="00755124">
            <w:pPr>
              <w:widowControl w:val="0"/>
              <w:autoSpaceDE w:val="0"/>
              <w:autoSpaceDN w:val="0"/>
              <w:rPr>
                <w:rFonts w:eastAsia="Times New Roman"/>
                <w:sz w:val="28"/>
                <w:szCs w:val="28"/>
                <w:lang w:eastAsia="ru-RU"/>
              </w:rPr>
            </w:pPr>
          </w:p>
        </w:tc>
        <w:tc>
          <w:tcPr>
            <w:tcW w:w="992" w:type="dxa"/>
          </w:tcPr>
          <w:p w:rsidR="00145229" w:rsidRPr="00A208E1" w:rsidRDefault="00145229" w:rsidP="00755124">
            <w:pPr>
              <w:widowControl w:val="0"/>
              <w:autoSpaceDE w:val="0"/>
              <w:autoSpaceDN w:val="0"/>
              <w:rPr>
                <w:rFonts w:eastAsia="Times New Roman"/>
                <w:sz w:val="28"/>
                <w:szCs w:val="28"/>
                <w:lang w:eastAsia="ru-RU"/>
              </w:rPr>
            </w:pPr>
          </w:p>
        </w:tc>
        <w:tc>
          <w:tcPr>
            <w:tcW w:w="1039" w:type="dxa"/>
          </w:tcPr>
          <w:p w:rsidR="00145229" w:rsidRPr="00A208E1" w:rsidRDefault="00145229" w:rsidP="00755124">
            <w:pPr>
              <w:widowControl w:val="0"/>
              <w:autoSpaceDE w:val="0"/>
              <w:autoSpaceDN w:val="0"/>
              <w:rPr>
                <w:rFonts w:eastAsia="Times New Roman"/>
                <w:sz w:val="28"/>
                <w:szCs w:val="28"/>
                <w:lang w:eastAsia="ru-RU"/>
              </w:rPr>
            </w:pPr>
          </w:p>
        </w:tc>
        <w:tc>
          <w:tcPr>
            <w:tcW w:w="1512" w:type="dxa"/>
          </w:tcPr>
          <w:p w:rsidR="00145229" w:rsidRPr="00A208E1" w:rsidRDefault="00145229" w:rsidP="00755124">
            <w:pPr>
              <w:widowControl w:val="0"/>
              <w:autoSpaceDE w:val="0"/>
              <w:autoSpaceDN w:val="0"/>
              <w:rPr>
                <w:rFonts w:eastAsia="Times New Roman"/>
                <w:sz w:val="28"/>
                <w:szCs w:val="28"/>
                <w:lang w:eastAsia="ru-RU"/>
              </w:rPr>
            </w:pPr>
          </w:p>
        </w:tc>
      </w:tr>
      <w:tr w:rsidR="00A208E1" w:rsidRPr="00A208E1" w:rsidTr="00996C32">
        <w:tc>
          <w:tcPr>
            <w:tcW w:w="14742" w:type="dxa"/>
            <w:gridSpan w:val="13"/>
          </w:tcPr>
          <w:p w:rsidR="00755124" w:rsidRPr="00A208E1" w:rsidRDefault="00755124"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Итого</w:t>
            </w:r>
          </w:p>
        </w:tc>
      </w:tr>
    </w:tbl>
    <w:p w:rsidR="00D76BA5" w:rsidRPr="00A208E1" w:rsidRDefault="00D76BA5" w:rsidP="00755124">
      <w:pPr>
        <w:widowControl w:val="0"/>
        <w:autoSpaceDE w:val="0"/>
        <w:autoSpaceDN w:val="0"/>
        <w:jc w:val="both"/>
        <w:rPr>
          <w:rFonts w:eastAsia="Times New Roman"/>
          <w:sz w:val="28"/>
          <w:szCs w:val="28"/>
          <w:lang w:eastAsia="ru-RU"/>
        </w:rPr>
        <w:sectPr w:rsidR="00D76BA5" w:rsidRPr="00A208E1" w:rsidSect="00D76BA5">
          <w:pgSz w:w="16838" w:h="11905" w:orient="landscape"/>
          <w:pgMar w:top="1701" w:right="1134" w:bottom="567" w:left="1134" w:header="0" w:footer="0" w:gutter="0"/>
          <w:cols w:space="720"/>
          <w:noEndnote/>
        </w:sectPr>
      </w:pP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right"/>
        <w:rPr>
          <w:rFonts w:eastAsia="Times New Roman"/>
          <w:sz w:val="28"/>
          <w:szCs w:val="28"/>
          <w:lang w:eastAsia="ru-RU"/>
        </w:rPr>
      </w:pPr>
      <w:r w:rsidRPr="00A208E1">
        <w:rPr>
          <w:rFonts w:eastAsia="Times New Roman"/>
          <w:sz w:val="28"/>
          <w:szCs w:val="28"/>
          <w:lang w:eastAsia="ru-RU"/>
        </w:rPr>
        <w:t xml:space="preserve">Таблица </w:t>
      </w:r>
      <w:r w:rsidR="001348F9" w:rsidRPr="00A208E1">
        <w:rPr>
          <w:rFonts w:eastAsia="Times New Roman"/>
          <w:sz w:val="28"/>
          <w:szCs w:val="28"/>
          <w:lang w:eastAsia="ru-RU"/>
        </w:rPr>
        <w:t>№</w:t>
      </w:r>
      <w:r w:rsidR="00AD4A8E">
        <w:rPr>
          <w:rFonts w:eastAsia="Times New Roman"/>
          <w:sz w:val="28"/>
          <w:szCs w:val="28"/>
          <w:lang w:eastAsia="ru-RU"/>
        </w:rPr>
        <w:t xml:space="preserve"> </w:t>
      </w:r>
      <w:r w:rsidR="00863DB6" w:rsidRPr="00A208E1">
        <w:rPr>
          <w:rFonts w:eastAsia="Times New Roman"/>
          <w:sz w:val="28"/>
          <w:szCs w:val="28"/>
          <w:lang w:eastAsia="ru-RU"/>
        </w:rPr>
        <w:t>4</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Расчет</w:t>
      </w: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накладных расходов</w:t>
      </w:r>
    </w:p>
    <w:p w:rsidR="00755124" w:rsidRPr="00A208E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6752"/>
        <w:gridCol w:w="2154"/>
      </w:tblGrid>
      <w:tr w:rsidR="00A208E1" w:rsidRPr="00A208E1" w:rsidTr="0044400C">
        <w:tc>
          <w:tcPr>
            <w:tcW w:w="675" w:type="dxa"/>
          </w:tcPr>
          <w:p w:rsidR="0044400C" w:rsidRPr="00A208E1" w:rsidRDefault="0044400C" w:rsidP="0044400C">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 </w:t>
            </w:r>
            <w:proofErr w:type="gramStart"/>
            <w:r w:rsidRPr="00A208E1">
              <w:rPr>
                <w:rFonts w:eastAsia="Times New Roman"/>
                <w:sz w:val="28"/>
                <w:szCs w:val="28"/>
                <w:lang w:eastAsia="ru-RU"/>
              </w:rPr>
              <w:t>п</w:t>
            </w:r>
            <w:proofErr w:type="gramEnd"/>
            <w:r w:rsidRPr="00A208E1">
              <w:rPr>
                <w:rFonts w:eastAsia="Times New Roman"/>
                <w:sz w:val="28"/>
                <w:szCs w:val="28"/>
                <w:lang w:eastAsia="ru-RU"/>
              </w:rPr>
              <w:t>/п</w:t>
            </w:r>
          </w:p>
        </w:tc>
        <w:tc>
          <w:tcPr>
            <w:tcW w:w="6752"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 расходов</w:t>
            </w:r>
          </w:p>
        </w:tc>
        <w:tc>
          <w:tcPr>
            <w:tcW w:w="2154"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Сумма</w:t>
            </w: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w:t>
            </w:r>
          </w:p>
        </w:tc>
        <w:tc>
          <w:tcPr>
            <w:tcW w:w="6752" w:type="dxa"/>
          </w:tcPr>
          <w:p w:rsidR="0044400C" w:rsidRPr="00A208E1" w:rsidRDefault="0044400C"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Накладные расходы, всего</w:t>
            </w: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p>
        </w:tc>
        <w:tc>
          <w:tcPr>
            <w:tcW w:w="6752" w:type="dxa"/>
          </w:tcPr>
          <w:p w:rsidR="0044400C" w:rsidRPr="00A208E1" w:rsidRDefault="0044400C"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в том числе:</w:t>
            </w: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1.1</w:t>
            </w:r>
          </w:p>
        </w:tc>
        <w:tc>
          <w:tcPr>
            <w:tcW w:w="6752" w:type="dxa"/>
          </w:tcPr>
          <w:p w:rsidR="0044400C" w:rsidRPr="00A208E1" w:rsidRDefault="0044400C" w:rsidP="0044400C">
            <w:pPr>
              <w:widowControl w:val="0"/>
              <w:autoSpaceDE w:val="0"/>
              <w:autoSpaceDN w:val="0"/>
              <w:rPr>
                <w:rFonts w:eastAsia="Times New Roman"/>
                <w:sz w:val="28"/>
                <w:szCs w:val="28"/>
                <w:lang w:eastAsia="ru-RU"/>
              </w:rPr>
            </w:pP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1.2</w:t>
            </w:r>
          </w:p>
        </w:tc>
        <w:tc>
          <w:tcPr>
            <w:tcW w:w="6752" w:type="dxa"/>
          </w:tcPr>
          <w:p w:rsidR="0044400C" w:rsidRPr="00A208E1" w:rsidRDefault="0044400C" w:rsidP="0044400C">
            <w:pPr>
              <w:widowControl w:val="0"/>
              <w:autoSpaceDE w:val="0"/>
              <w:autoSpaceDN w:val="0"/>
              <w:rPr>
                <w:rFonts w:eastAsia="Times New Roman"/>
                <w:sz w:val="28"/>
                <w:szCs w:val="28"/>
                <w:lang w:eastAsia="ru-RU"/>
              </w:rPr>
            </w:pP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1.3</w:t>
            </w:r>
          </w:p>
        </w:tc>
        <w:tc>
          <w:tcPr>
            <w:tcW w:w="6752" w:type="dxa"/>
          </w:tcPr>
          <w:p w:rsidR="0044400C" w:rsidRPr="00A208E1" w:rsidRDefault="0044400C" w:rsidP="0044400C">
            <w:pPr>
              <w:widowControl w:val="0"/>
              <w:autoSpaceDE w:val="0"/>
              <w:autoSpaceDN w:val="0"/>
              <w:rPr>
                <w:rFonts w:eastAsia="Times New Roman"/>
                <w:sz w:val="28"/>
                <w:szCs w:val="28"/>
                <w:lang w:eastAsia="ru-RU"/>
              </w:rPr>
            </w:pP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2</w:t>
            </w:r>
          </w:p>
        </w:tc>
        <w:tc>
          <w:tcPr>
            <w:tcW w:w="6752" w:type="dxa"/>
          </w:tcPr>
          <w:p w:rsidR="0044400C" w:rsidRPr="00A208E1" w:rsidRDefault="0044400C"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База распределения, принятая в учетной политике предприятия</w:t>
            </w: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44400C">
        <w:tc>
          <w:tcPr>
            <w:tcW w:w="675"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3</w:t>
            </w:r>
          </w:p>
        </w:tc>
        <w:tc>
          <w:tcPr>
            <w:tcW w:w="6752" w:type="dxa"/>
          </w:tcPr>
          <w:p w:rsidR="0044400C" w:rsidRPr="00A208E1" w:rsidRDefault="0044400C"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Уровень накладных расходов, %</w:t>
            </w:r>
          </w:p>
        </w:tc>
        <w:tc>
          <w:tcPr>
            <w:tcW w:w="2154" w:type="dxa"/>
          </w:tcPr>
          <w:p w:rsidR="0044400C" w:rsidRPr="00A208E1" w:rsidRDefault="0044400C" w:rsidP="00755124">
            <w:pPr>
              <w:widowControl w:val="0"/>
              <w:autoSpaceDE w:val="0"/>
              <w:autoSpaceDN w:val="0"/>
              <w:rPr>
                <w:rFonts w:eastAsia="Times New Roman"/>
                <w:sz w:val="28"/>
                <w:szCs w:val="28"/>
                <w:lang w:eastAsia="ru-RU"/>
              </w:rPr>
            </w:pPr>
          </w:p>
        </w:tc>
      </w:tr>
    </w:tbl>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both"/>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755124" w:rsidRPr="00A208E1" w:rsidRDefault="00755124" w:rsidP="00755124">
      <w:pPr>
        <w:widowControl w:val="0"/>
        <w:autoSpaceDE w:val="0"/>
        <w:autoSpaceDN w:val="0"/>
        <w:jc w:val="right"/>
        <w:rPr>
          <w:rFonts w:eastAsia="Times New Roman"/>
          <w:sz w:val="28"/>
          <w:szCs w:val="28"/>
          <w:lang w:eastAsia="ru-RU"/>
        </w:rPr>
      </w:pPr>
      <w:r w:rsidRPr="00A208E1">
        <w:rPr>
          <w:rFonts w:eastAsia="Times New Roman"/>
          <w:sz w:val="28"/>
          <w:szCs w:val="28"/>
          <w:lang w:eastAsia="ru-RU"/>
        </w:rPr>
        <w:t xml:space="preserve">Таблица </w:t>
      </w:r>
      <w:r w:rsidR="001348F9" w:rsidRPr="00A208E1">
        <w:rPr>
          <w:rFonts w:eastAsia="Times New Roman"/>
          <w:sz w:val="28"/>
          <w:szCs w:val="28"/>
          <w:lang w:eastAsia="ru-RU"/>
        </w:rPr>
        <w:t xml:space="preserve">№ </w:t>
      </w:r>
      <w:r w:rsidR="00863DB6" w:rsidRPr="00A208E1">
        <w:rPr>
          <w:rFonts w:eastAsia="Times New Roman"/>
          <w:sz w:val="28"/>
          <w:szCs w:val="28"/>
          <w:lang w:eastAsia="ru-RU"/>
        </w:rPr>
        <w:t>5</w:t>
      </w:r>
    </w:p>
    <w:p w:rsidR="00755124" w:rsidRPr="00A208E1" w:rsidRDefault="00755124" w:rsidP="00755124">
      <w:pPr>
        <w:widowControl w:val="0"/>
        <w:autoSpaceDE w:val="0"/>
        <w:autoSpaceDN w:val="0"/>
        <w:jc w:val="both"/>
        <w:rPr>
          <w:rFonts w:eastAsia="Times New Roman"/>
          <w:sz w:val="28"/>
          <w:szCs w:val="28"/>
          <w:lang w:eastAsia="ru-RU"/>
        </w:rPr>
      </w:pPr>
    </w:p>
    <w:p w:rsidR="00755124" w:rsidRPr="00A208E1" w:rsidRDefault="00755124"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Расчет</w:t>
      </w:r>
    </w:p>
    <w:p w:rsidR="00755124" w:rsidRPr="00A208E1" w:rsidRDefault="00AD4A8E" w:rsidP="00755124">
      <w:pPr>
        <w:widowControl w:val="0"/>
        <w:autoSpaceDE w:val="0"/>
        <w:autoSpaceDN w:val="0"/>
        <w:jc w:val="center"/>
        <w:rPr>
          <w:rFonts w:eastAsia="Times New Roman"/>
          <w:sz w:val="28"/>
          <w:szCs w:val="28"/>
          <w:lang w:eastAsia="ru-RU"/>
        </w:rPr>
      </w:pPr>
      <w:r>
        <w:rPr>
          <w:rFonts w:eastAsia="Times New Roman"/>
          <w:sz w:val="28"/>
          <w:szCs w:val="28"/>
          <w:lang w:eastAsia="ru-RU"/>
        </w:rPr>
        <w:t>стоимости услуги «</w:t>
      </w:r>
      <w:r w:rsidR="00755124" w:rsidRPr="00A208E1">
        <w:rPr>
          <w:rFonts w:eastAsia="Times New Roman"/>
          <w:sz w:val="28"/>
          <w:szCs w:val="28"/>
          <w:lang w:eastAsia="ru-RU"/>
        </w:rPr>
        <w:t>Оформление документов,</w:t>
      </w:r>
    </w:p>
    <w:p w:rsidR="00755124" w:rsidRPr="00A208E1" w:rsidRDefault="00AD4A8E" w:rsidP="00755124">
      <w:pPr>
        <w:widowControl w:val="0"/>
        <w:autoSpaceDE w:val="0"/>
        <w:autoSpaceDN w:val="0"/>
        <w:jc w:val="center"/>
        <w:rPr>
          <w:rFonts w:eastAsia="Times New Roman"/>
          <w:sz w:val="28"/>
          <w:szCs w:val="28"/>
          <w:lang w:eastAsia="ru-RU"/>
        </w:rPr>
      </w:pPr>
      <w:proofErr w:type="gramStart"/>
      <w:r>
        <w:rPr>
          <w:rFonts w:eastAsia="Times New Roman"/>
          <w:sz w:val="28"/>
          <w:szCs w:val="28"/>
          <w:lang w:eastAsia="ru-RU"/>
        </w:rPr>
        <w:t>необходимых</w:t>
      </w:r>
      <w:proofErr w:type="gramEnd"/>
      <w:r>
        <w:rPr>
          <w:rFonts w:eastAsia="Times New Roman"/>
          <w:sz w:val="28"/>
          <w:szCs w:val="28"/>
          <w:lang w:eastAsia="ru-RU"/>
        </w:rPr>
        <w:t xml:space="preserve"> для погребения»</w:t>
      </w:r>
    </w:p>
    <w:p w:rsidR="00755124" w:rsidRPr="00A208E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1502"/>
        <w:gridCol w:w="1333"/>
        <w:gridCol w:w="935"/>
        <w:gridCol w:w="1134"/>
      </w:tblGrid>
      <w:tr w:rsidR="00A208E1" w:rsidRPr="00A208E1" w:rsidTr="00145229">
        <w:tc>
          <w:tcPr>
            <w:tcW w:w="709" w:type="dxa"/>
          </w:tcPr>
          <w:p w:rsidR="0044400C" w:rsidRPr="00A208E1" w:rsidRDefault="00F858CA" w:rsidP="0044400C">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 xml:space="preserve">№ </w:t>
            </w:r>
            <w:proofErr w:type="gramStart"/>
            <w:r w:rsidRPr="00A208E1">
              <w:rPr>
                <w:rFonts w:eastAsia="Times New Roman"/>
                <w:sz w:val="28"/>
                <w:szCs w:val="28"/>
                <w:lang w:eastAsia="ru-RU"/>
              </w:rPr>
              <w:t>п</w:t>
            </w:r>
            <w:proofErr w:type="gramEnd"/>
            <w:r w:rsidRPr="00A208E1">
              <w:rPr>
                <w:rFonts w:eastAsia="Times New Roman"/>
                <w:sz w:val="28"/>
                <w:szCs w:val="28"/>
                <w:lang w:eastAsia="ru-RU"/>
              </w:rPr>
              <w:t>/п</w:t>
            </w:r>
          </w:p>
        </w:tc>
        <w:tc>
          <w:tcPr>
            <w:tcW w:w="3969"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Наименование затрат</w:t>
            </w:r>
          </w:p>
        </w:tc>
        <w:tc>
          <w:tcPr>
            <w:tcW w:w="1502"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Единица измерения</w:t>
            </w:r>
          </w:p>
        </w:tc>
        <w:tc>
          <w:tcPr>
            <w:tcW w:w="1333"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Норма расхода (норма времени)</w:t>
            </w:r>
          </w:p>
        </w:tc>
        <w:tc>
          <w:tcPr>
            <w:tcW w:w="935"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Цена за единицу (руб.)</w:t>
            </w:r>
          </w:p>
        </w:tc>
        <w:tc>
          <w:tcPr>
            <w:tcW w:w="1134"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Сумма (руб.)</w:t>
            </w:r>
          </w:p>
        </w:tc>
      </w:tr>
      <w:tr w:rsidR="00A208E1" w:rsidRPr="00A208E1" w:rsidTr="00145229">
        <w:tc>
          <w:tcPr>
            <w:tcW w:w="709"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1</w:t>
            </w:r>
          </w:p>
        </w:tc>
        <w:tc>
          <w:tcPr>
            <w:tcW w:w="3969" w:type="dxa"/>
          </w:tcPr>
          <w:p w:rsidR="0044400C" w:rsidRPr="00A208E1" w:rsidRDefault="00F858CA"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Заработная плата:</w:t>
            </w:r>
          </w:p>
        </w:tc>
        <w:tc>
          <w:tcPr>
            <w:tcW w:w="1502" w:type="dxa"/>
          </w:tcPr>
          <w:p w:rsidR="0044400C" w:rsidRPr="00A208E1" w:rsidRDefault="0044400C" w:rsidP="00755124">
            <w:pPr>
              <w:widowControl w:val="0"/>
              <w:autoSpaceDE w:val="0"/>
              <w:autoSpaceDN w:val="0"/>
              <w:rPr>
                <w:rFonts w:eastAsia="Times New Roman"/>
                <w:sz w:val="28"/>
                <w:szCs w:val="28"/>
                <w:lang w:eastAsia="ru-RU"/>
              </w:rPr>
            </w:pPr>
          </w:p>
        </w:tc>
        <w:tc>
          <w:tcPr>
            <w:tcW w:w="1333" w:type="dxa"/>
          </w:tcPr>
          <w:p w:rsidR="0044400C" w:rsidRPr="00A208E1" w:rsidRDefault="0044400C" w:rsidP="00755124">
            <w:pPr>
              <w:widowControl w:val="0"/>
              <w:autoSpaceDE w:val="0"/>
              <w:autoSpaceDN w:val="0"/>
              <w:rPr>
                <w:rFonts w:eastAsia="Times New Roman"/>
                <w:sz w:val="28"/>
                <w:szCs w:val="28"/>
                <w:lang w:eastAsia="ru-RU"/>
              </w:rPr>
            </w:pPr>
          </w:p>
        </w:tc>
        <w:tc>
          <w:tcPr>
            <w:tcW w:w="935" w:type="dxa"/>
          </w:tcPr>
          <w:p w:rsidR="0044400C" w:rsidRPr="00A208E1" w:rsidRDefault="0044400C" w:rsidP="00755124">
            <w:pPr>
              <w:widowControl w:val="0"/>
              <w:autoSpaceDE w:val="0"/>
              <w:autoSpaceDN w:val="0"/>
              <w:rPr>
                <w:rFonts w:eastAsia="Times New Roman"/>
                <w:sz w:val="28"/>
                <w:szCs w:val="28"/>
                <w:lang w:eastAsia="ru-RU"/>
              </w:rPr>
            </w:pPr>
          </w:p>
        </w:tc>
        <w:tc>
          <w:tcPr>
            <w:tcW w:w="113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44400C" w:rsidRPr="00A208E1" w:rsidRDefault="0044400C" w:rsidP="00102C3F">
            <w:pPr>
              <w:widowControl w:val="0"/>
              <w:autoSpaceDE w:val="0"/>
              <w:autoSpaceDN w:val="0"/>
              <w:jc w:val="center"/>
              <w:rPr>
                <w:rFonts w:eastAsia="Times New Roman"/>
                <w:sz w:val="28"/>
                <w:szCs w:val="28"/>
                <w:lang w:eastAsia="ru-RU"/>
              </w:rPr>
            </w:pPr>
          </w:p>
        </w:tc>
        <w:tc>
          <w:tcPr>
            <w:tcW w:w="3969" w:type="dxa"/>
          </w:tcPr>
          <w:p w:rsidR="0044400C" w:rsidRPr="00A208E1" w:rsidRDefault="00F068D1" w:rsidP="00755124">
            <w:pPr>
              <w:widowControl w:val="0"/>
              <w:autoSpaceDE w:val="0"/>
              <w:autoSpaceDN w:val="0"/>
              <w:rPr>
                <w:rFonts w:eastAsia="Times New Roman"/>
                <w:sz w:val="28"/>
                <w:szCs w:val="28"/>
                <w:lang w:eastAsia="ru-RU"/>
              </w:rPr>
            </w:pPr>
            <w:hyperlink w:anchor="P580" w:history="1">
              <w:r w:rsidR="0044400C" w:rsidRPr="00A208E1">
                <w:rPr>
                  <w:rFonts w:eastAsia="Times New Roman"/>
                  <w:sz w:val="28"/>
                  <w:szCs w:val="28"/>
                  <w:lang w:eastAsia="ru-RU"/>
                </w:rPr>
                <w:t>&lt;*&gt;</w:t>
              </w:r>
            </w:hyperlink>
          </w:p>
        </w:tc>
        <w:tc>
          <w:tcPr>
            <w:tcW w:w="1502" w:type="dxa"/>
          </w:tcPr>
          <w:p w:rsidR="0044400C" w:rsidRPr="00A208E1" w:rsidRDefault="00145229"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чел.</w:t>
            </w:r>
            <w:r w:rsidR="0044400C" w:rsidRPr="00A208E1">
              <w:rPr>
                <w:rFonts w:eastAsia="Times New Roman"/>
                <w:sz w:val="28"/>
                <w:szCs w:val="28"/>
                <w:lang w:eastAsia="ru-RU"/>
              </w:rPr>
              <w:t>/час</w:t>
            </w:r>
          </w:p>
        </w:tc>
        <w:tc>
          <w:tcPr>
            <w:tcW w:w="1333" w:type="dxa"/>
          </w:tcPr>
          <w:p w:rsidR="0044400C" w:rsidRPr="00A208E1" w:rsidRDefault="0044400C" w:rsidP="00755124">
            <w:pPr>
              <w:widowControl w:val="0"/>
              <w:autoSpaceDE w:val="0"/>
              <w:autoSpaceDN w:val="0"/>
              <w:rPr>
                <w:rFonts w:eastAsia="Times New Roman"/>
                <w:sz w:val="28"/>
                <w:szCs w:val="28"/>
                <w:lang w:eastAsia="ru-RU"/>
              </w:rPr>
            </w:pPr>
          </w:p>
        </w:tc>
        <w:tc>
          <w:tcPr>
            <w:tcW w:w="935" w:type="dxa"/>
          </w:tcPr>
          <w:p w:rsidR="0044400C" w:rsidRPr="00A208E1" w:rsidRDefault="0044400C" w:rsidP="00755124">
            <w:pPr>
              <w:widowControl w:val="0"/>
              <w:autoSpaceDE w:val="0"/>
              <w:autoSpaceDN w:val="0"/>
              <w:rPr>
                <w:rFonts w:eastAsia="Times New Roman"/>
                <w:sz w:val="28"/>
                <w:szCs w:val="28"/>
                <w:lang w:eastAsia="ru-RU"/>
              </w:rPr>
            </w:pPr>
          </w:p>
        </w:tc>
        <w:tc>
          <w:tcPr>
            <w:tcW w:w="113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145229">
        <w:tc>
          <w:tcPr>
            <w:tcW w:w="709" w:type="dxa"/>
            <w:vMerge w:val="restart"/>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2</w:t>
            </w:r>
          </w:p>
        </w:tc>
        <w:tc>
          <w:tcPr>
            <w:tcW w:w="3969" w:type="dxa"/>
            <w:vMerge w:val="restart"/>
          </w:tcPr>
          <w:p w:rsidR="0044400C" w:rsidRPr="00A208E1" w:rsidRDefault="00F858CA" w:rsidP="0044400C">
            <w:pPr>
              <w:widowControl w:val="0"/>
              <w:autoSpaceDE w:val="0"/>
              <w:autoSpaceDN w:val="0"/>
              <w:rPr>
                <w:rFonts w:eastAsia="Times New Roman"/>
                <w:sz w:val="28"/>
                <w:szCs w:val="28"/>
                <w:lang w:eastAsia="ru-RU"/>
              </w:rPr>
            </w:pPr>
            <w:r w:rsidRPr="00A208E1">
              <w:rPr>
                <w:rFonts w:eastAsia="Times New Roman"/>
                <w:sz w:val="28"/>
                <w:szCs w:val="28"/>
                <w:lang w:eastAsia="ru-RU"/>
              </w:rPr>
              <w:t>Страховые взносы (ПФР, ФОМС, ФСС), с учетом страховых тарифов на обязательное социальное страхование от НС на производстве и профессиональных заболеваний</w:t>
            </w:r>
          </w:p>
        </w:tc>
        <w:tc>
          <w:tcPr>
            <w:tcW w:w="1502"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w:t>
            </w:r>
          </w:p>
        </w:tc>
        <w:tc>
          <w:tcPr>
            <w:tcW w:w="1333" w:type="dxa"/>
          </w:tcPr>
          <w:p w:rsidR="0044400C" w:rsidRPr="00A208E1" w:rsidRDefault="0044400C" w:rsidP="00755124">
            <w:pPr>
              <w:widowControl w:val="0"/>
              <w:autoSpaceDE w:val="0"/>
              <w:autoSpaceDN w:val="0"/>
              <w:rPr>
                <w:rFonts w:eastAsia="Times New Roman"/>
                <w:sz w:val="28"/>
                <w:szCs w:val="28"/>
                <w:lang w:eastAsia="ru-RU"/>
              </w:rPr>
            </w:pPr>
          </w:p>
        </w:tc>
        <w:tc>
          <w:tcPr>
            <w:tcW w:w="935" w:type="dxa"/>
          </w:tcPr>
          <w:p w:rsidR="0044400C" w:rsidRPr="00A208E1" w:rsidRDefault="0044400C" w:rsidP="00755124">
            <w:pPr>
              <w:widowControl w:val="0"/>
              <w:autoSpaceDE w:val="0"/>
              <w:autoSpaceDN w:val="0"/>
              <w:rPr>
                <w:rFonts w:eastAsia="Times New Roman"/>
                <w:sz w:val="28"/>
                <w:szCs w:val="28"/>
                <w:lang w:eastAsia="ru-RU"/>
              </w:rPr>
            </w:pPr>
          </w:p>
        </w:tc>
        <w:tc>
          <w:tcPr>
            <w:tcW w:w="113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145229">
        <w:tc>
          <w:tcPr>
            <w:tcW w:w="709" w:type="dxa"/>
            <w:vMerge/>
          </w:tcPr>
          <w:p w:rsidR="0044400C" w:rsidRPr="00A208E1" w:rsidRDefault="0044400C" w:rsidP="00755124">
            <w:pPr>
              <w:spacing w:after="200" w:line="276" w:lineRule="auto"/>
              <w:rPr>
                <w:rFonts w:eastAsiaTheme="minorHAnsi"/>
                <w:sz w:val="28"/>
                <w:szCs w:val="28"/>
                <w:lang w:eastAsia="en-US"/>
              </w:rPr>
            </w:pPr>
          </w:p>
        </w:tc>
        <w:tc>
          <w:tcPr>
            <w:tcW w:w="3969" w:type="dxa"/>
            <w:vMerge/>
          </w:tcPr>
          <w:p w:rsidR="0044400C" w:rsidRPr="00A208E1" w:rsidRDefault="0044400C" w:rsidP="00755124">
            <w:pPr>
              <w:spacing w:after="200" w:line="276" w:lineRule="auto"/>
              <w:rPr>
                <w:rFonts w:eastAsiaTheme="minorHAnsi"/>
                <w:sz w:val="28"/>
                <w:szCs w:val="28"/>
                <w:lang w:eastAsia="en-US"/>
              </w:rPr>
            </w:pPr>
          </w:p>
        </w:tc>
        <w:tc>
          <w:tcPr>
            <w:tcW w:w="1502"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руб.</w:t>
            </w:r>
          </w:p>
        </w:tc>
        <w:tc>
          <w:tcPr>
            <w:tcW w:w="1333" w:type="dxa"/>
          </w:tcPr>
          <w:p w:rsidR="0044400C" w:rsidRPr="00A208E1" w:rsidRDefault="0044400C" w:rsidP="00755124">
            <w:pPr>
              <w:widowControl w:val="0"/>
              <w:autoSpaceDE w:val="0"/>
              <w:autoSpaceDN w:val="0"/>
              <w:rPr>
                <w:rFonts w:eastAsia="Times New Roman"/>
                <w:sz w:val="28"/>
                <w:szCs w:val="28"/>
                <w:lang w:eastAsia="ru-RU"/>
              </w:rPr>
            </w:pPr>
          </w:p>
        </w:tc>
        <w:tc>
          <w:tcPr>
            <w:tcW w:w="935" w:type="dxa"/>
          </w:tcPr>
          <w:p w:rsidR="0044400C" w:rsidRPr="00A208E1" w:rsidRDefault="0044400C" w:rsidP="00755124">
            <w:pPr>
              <w:widowControl w:val="0"/>
              <w:autoSpaceDE w:val="0"/>
              <w:autoSpaceDN w:val="0"/>
              <w:rPr>
                <w:rFonts w:eastAsia="Times New Roman"/>
                <w:sz w:val="28"/>
                <w:szCs w:val="28"/>
                <w:lang w:eastAsia="ru-RU"/>
              </w:rPr>
            </w:pPr>
          </w:p>
        </w:tc>
        <w:tc>
          <w:tcPr>
            <w:tcW w:w="1134" w:type="dxa"/>
          </w:tcPr>
          <w:p w:rsidR="0044400C" w:rsidRPr="00A208E1" w:rsidRDefault="0044400C" w:rsidP="00755124">
            <w:pPr>
              <w:widowControl w:val="0"/>
              <w:autoSpaceDE w:val="0"/>
              <w:autoSpaceDN w:val="0"/>
              <w:rPr>
                <w:rFonts w:eastAsia="Times New Roman"/>
                <w:sz w:val="28"/>
                <w:szCs w:val="28"/>
                <w:lang w:eastAsia="ru-RU"/>
              </w:rPr>
            </w:pPr>
          </w:p>
        </w:tc>
      </w:tr>
      <w:tr w:rsidR="00A208E1" w:rsidRPr="00A208E1" w:rsidTr="00145229">
        <w:tc>
          <w:tcPr>
            <w:tcW w:w="709" w:type="dxa"/>
          </w:tcPr>
          <w:p w:rsidR="0044400C" w:rsidRPr="00A208E1" w:rsidRDefault="0044400C" w:rsidP="00102C3F">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3</w:t>
            </w:r>
          </w:p>
        </w:tc>
        <w:tc>
          <w:tcPr>
            <w:tcW w:w="3969" w:type="dxa"/>
          </w:tcPr>
          <w:p w:rsidR="0044400C" w:rsidRPr="00A208E1" w:rsidRDefault="00F858CA" w:rsidP="00755124">
            <w:pPr>
              <w:widowControl w:val="0"/>
              <w:autoSpaceDE w:val="0"/>
              <w:autoSpaceDN w:val="0"/>
              <w:rPr>
                <w:rFonts w:eastAsia="Times New Roman"/>
                <w:sz w:val="28"/>
                <w:szCs w:val="28"/>
                <w:lang w:eastAsia="ru-RU"/>
              </w:rPr>
            </w:pPr>
            <w:r w:rsidRPr="00A208E1">
              <w:rPr>
                <w:rFonts w:eastAsia="Times New Roman"/>
                <w:sz w:val="28"/>
                <w:szCs w:val="28"/>
                <w:lang w:eastAsia="ru-RU"/>
              </w:rPr>
              <w:t xml:space="preserve">Прочие расходы </w:t>
            </w:r>
            <w:hyperlink w:anchor="P581" w:history="1">
              <w:r w:rsidRPr="00A208E1">
                <w:rPr>
                  <w:rFonts w:eastAsia="Times New Roman"/>
                  <w:sz w:val="28"/>
                  <w:szCs w:val="28"/>
                  <w:lang w:eastAsia="ru-RU"/>
                </w:rPr>
                <w:t>&lt;**&gt;</w:t>
              </w:r>
            </w:hyperlink>
          </w:p>
        </w:tc>
        <w:tc>
          <w:tcPr>
            <w:tcW w:w="1502" w:type="dxa"/>
          </w:tcPr>
          <w:p w:rsidR="0044400C" w:rsidRPr="00A208E1" w:rsidRDefault="0044400C" w:rsidP="00755124">
            <w:pPr>
              <w:widowControl w:val="0"/>
              <w:autoSpaceDE w:val="0"/>
              <w:autoSpaceDN w:val="0"/>
              <w:jc w:val="center"/>
              <w:rPr>
                <w:rFonts w:eastAsia="Times New Roman"/>
                <w:sz w:val="28"/>
                <w:szCs w:val="28"/>
                <w:lang w:eastAsia="ru-RU"/>
              </w:rPr>
            </w:pPr>
            <w:r w:rsidRPr="00A208E1">
              <w:rPr>
                <w:rFonts w:eastAsia="Times New Roman"/>
                <w:sz w:val="28"/>
                <w:szCs w:val="28"/>
                <w:lang w:eastAsia="ru-RU"/>
              </w:rPr>
              <w:t>руб.</w:t>
            </w:r>
          </w:p>
        </w:tc>
        <w:tc>
          <w:tcPr>
            <w:tcW w:w="1333" w:type="dxa"/>
          </w:tcPr>
          <w:p w:rsidR="0044400C" w:rsidRPr="00A208E1" w:rsidRDefault="0044400C" w:rsidP="00755124">
            <w:pPr>
              <w:widowControl w:val="0"/>
              <w:autoSpaceDE w:val="0"/>
              <w:autoSpaceDN w:val="0"/>
              <w:rPr>
                <w:rFonts w:eastAsia="Times New Roman"/>
                <w:sz w:val="28"/>
                <w:szCs w:val="28"/>
                <w:lang w:eastAsia="ru-RU"/>
              </w:rPr>
            </w:pPr>
          </w:p>
        </w:tc>
        <w:tc>
          <w:tcPr>
            <w:tcW w:w="935" w:type="dxa"/>
          </w:tcPr>
          <w:p w:rsidR="0044400C" w:rsidRPr="00A208E1" w:rsidRDefault="0044400C" w:rsidP="00755124">
            <w:pPr>
              <w:widowControl w:val="0"/>
              <w:autoSpaceDE w:val="0"/>
              <w:autoSpaceDN w:val="0"/>
              <w:rPr>
                <w:rFonts w:eastAsia="Times New Roman"/>
                <w:sz w:val="28"/>
                <w:szCs w:val="28"/>
                <w:lang w:eastAsia="ru-RU"/>
              </w:rPr>
            </w:pPr>
          </w:p>
        </w:tc>
        <w:tc>
          <w:tcPr>
            <w:tcW w:w="1134" w:type="dxa"/>
          </w:tcPr>
          <w:p w:rsidR="0044400C" w:rsidRPr="00A208E1" w:rsidRDefault="0044400C" w:rsidP="00755124">
            <w:pPr>
              <w:widowControl w:val="0"/>
              <w:autoSpaceDE w:val="0"/>
              <w:autoSpaceDN w:val="0"/>
              <w:rPr>
                <w:rFonts w:eastAsia="Times New Roman"/>
                <w:sz w:val="28"/>
                <w:szCs w:val="28"/>
                <w:lang w:eastAsia="ru-RU"/>
              </w:rPr>
            </w:pPr>
          </w:p>
        </w:tc>
      </w:tr>
      <w:tr w:rsidR="0044400C" w:rsidRPr="00060D11" w:rsidTr="00145229">
        <w:tc>
          <w:tcPr>
            <w:tcW w:w="709" w:type="dxa"/>
          </w:tcPr>
          <w:p w:rsidR="0044400C" w:rsidRPr="00060D11" w:rsidRDefault="0044400C" w:rsidP="00102C3F">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4</w:t>
            </w:r>
          </w:p>
        </w:tc>
        <w:tc>
          <w:tcPr>
            <w:tcW w:w="3969" w:type="dxa"/>
          </w:tcPr>
          <w:p w:rsidR="0044400C" w:rsidRPr="00060D11" w:rsidRDefault="00F858CA"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Накладные расходы</w:t>
            </w:r>
          </w:p>
        </w:tc>
        <w:tc>
          <w:tcPr>
            <w:tcW w:w="1502" w:type="dxa"/>
          </w:tcPr>
          <w:p w:rsidR="0044400C" w:rsidRPr="00060D11" w:rsidRDefault="0044400C"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333" w:type="dxa"/>
          </w:tcPr>
          <w:p w:rsidR="0044400C" w:rsidRPr="00060D11" w:rsidRDefault="0044400C" w:rsidP="00755124">
            <w:pPr>
              <w:widowControl w:val="0"/>
              <w:autoSpaceDE w:val="0"/>
              <w:autoSpaceDN w:val="0"/>
              <w:rPr>
                <w:rFonts w:eastAsia="Times New Roman"/>
                <w:sz w:val="28"/>
                <w:szCs w:val="28"/>
                <w:lang w:eastAsia="ru-RU"/>
              </w:rPr>
            </w:pPr>
          </w:p>
        </w:tc>
        <w:tc>
          <w:tcPr>
            <w:tcW w:w="935" w:type="dxa"/>
          </w:tcPr>
          <w:p w:rsidR="0044400C" w:rsidRPr="00060D11" w:rsidRDefault="0044400C" w:rsidP="00755124">
            <w:pPr>
              <w:widowControl w:val="0"/>
              <w:autoSpaceDE w:val="0"/>
              <w:autoSpaceDN w:val="0"/>
              <w:rPr>
                <w:rFonts w:eastAsia="Times New Roman"/>
                <w:sz w:val="28"/>
                <w:szCs w:val="28"/>
                <w:lang w:eastAsia="ru-RU"/>
              </w:rPr>
            </w:pPr>
          </w:p>
        </w:tc>
        <w:tc>
          <w:tcPr>
            <w:tcW w:w="1134" w:type="dxa"/>
          </w:tcPr>
          <w:p w:rsidR="0044400C" w:rsidRPr="00060D11" w:rsidRDefault="0044400C" w:rsidP="00755124">
            <w:pPr>
              <w:widowControl w:val="0"/>
              <w:autoSpaceDE w:val="0"/>
              <w:autoSpaceDN w:val="0"/>
              <w:rPr>
                <w:rFonts w:eastAsia="Times New Roman"/>
                <w:sz w:val="28"/>
                <w:szCs w:val="28"/>
                <w:lang w:eastAsia="ru-RU"/>
              </w:rPr>
            </w:pPr>
          </w:p>
        </w:tc>
      </w:tr>
      <w:tr w:rsidR="00755124" w:rsidRPr="00060D11" w:rsidTr="000E0593">
        <w:tc>
          <w:tcPr>
            <w:tcW w:w="8448" w:type="dxa"/>
            <w:gridSpan w:val="5"/>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Стоимость (руб.)</w:t>
            </w: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bl>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Примечания:</w:t>
      </w:r>
    </w:p>
    <w:p w:rsidR="00755124" w:rsidRPr="00060D11" w:rsidRDefault="00755124" w:rsidP="00755124">
      <w:pPr>
        <w:widowControl w:val="0"/>
        <w:autoSpaceDE w:val="0"/>
        <w:autoSpaceDN w:val="0"/>
        <w:jc w:val="both"/>
        <w:rPr>
          <w:rFonts w:eastAsia="Times New Roman"/>
          <w:sz w:val="28"/>
          <w:szCs w:val="28"/>
          <w:lang w:eastAsia="ru-RU"/>
        </w:rPr>
      </w:pPr>
      <w:bookmarkStart w:id="13" w:name="P580"/>
      <w:bookmarkEnd w:id="13"/>
      <w:r w:rsidRPr="00060D11">
        <w:rPr>
          <w:rFonts w:eastAsia="Times New Roman"/>
          <w:sz w:val="28"/>
          <w:szCs w:val="28"/>
          <w:lang w:eastAsia="ru-RU"/>
        </w:rPr>
        <w:t xml:space="preserve">&lt;*&gt; стоимость </w:t>
      </w:r>
      <w:proofErr w:type="gramStart"/>
      <w:r w:rsidRPr="00060D11">
        <w:rPr>
          <w:rFonts w:eastAsia="Times New Roman"/>
          <w:sz w:val="28"/>
          <w:szCs w:val="28"/>
          <w:lang w:eastAsia="ru-RU"/>
        </w:rPr>
        <w:t>ч</w:t>
      </w:r>
      <w:proofErr w:type="gramEnd"/>
      <w:r w:rsidRPr="00060D11">
        <w:rPr>
          <w:rFonts w:eastAsia="Times New Roman"/>
          <w:sz w:val="28"/>
          <w:szCs w:val="28"/>
          <w:lang w:eastAsia="ru-RU"/>
        </w:rPr>
        <w:t xml:space="preserve">/часа указывается согласно </w:t>
      </w:r>
      <w:hyperlink w:anchor="P362" w:history="1">
        <w:r w:rsidRPr="00060D11">
          <w:rPr>
            <w:rFonts w:eastAsia="Times New Roman"/>
            <w:sz w:val="28"/>
            <w:szCs w:val="28"/>
            <w:lang w:eastAsia="ru-RU"/>
          </w:rPr>
          <w:t>таблице 4</w:t>
        </w:r>
      </w:hyperlink>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bookmarkStart w:id="14" w:name="P581"/>
      <w:bookmarkEnd w:id="14"/>
      <w:r w:rsidRPr="00060D11">
        <w:rPr>
          <w:rFonts w:eastAsia="Times New Roman"/>
          <w:sz w:val="28"/>
          <w:szCs w:val="28"/>
          <w:lang w:eastAsia="ru-RU"/>
        </w:rPr>
        <w:t>&lt;**&gt; представить расшифровку данных расходов.</w:t>
      </w:r>
    </w:p>
    <w:p w:rsidR="00755124" w:rsidRPr="00060D11" w:rsidRDefault="00755124" w:rsidP="00755124">
      <w:pPr>
        <w:widowControl w:val="0"/>
        <w:autoSpaceDE w:val="0"/>
        <w:autoSpaceDN w:val="0"/>
        <w:jc w:val="both"/>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755124" w:rsidRPr="00060D11" w:rsidRDefault="00755124" w:rsidP="00755124">
      <w:pPr>
        <w:widowControl w:val="0"/>
        <w:autoSpaceDE w:val="0"/>
        <w:autoSpaceDN w:val="0"/>
        <w:jc w:val="right"/>
        <w:rPr>
          <w:rFonts w:eastAsia="Times New Roman"/>
          <w:sz w:val="28"/>
          <w:szCs w:val="28"/>
          <w:lang w:eastAsia="ru-RU"/>
        </w:rPr>
      </w:pPr>
      <w:r w:rsidRPr="00060D11">
        <w:rPr>
          <w:rFonts w:eastAsia="Times New Roman"/>
          <w:sz w:val="28"/>
          <w:szCs w:val="28"/>
          <w:lang w:eastAsia="ru-RU"/>
        </w:rPr>
        <w:lastRenderedPageBreak/>
        <w:t xml:space="preserve">Таблица </w:t>
      </w:r>
      <w:r w:rsidR="001348F9">
        <w:rPr>
          <w:rFonts w:eastAsia="Times New Roman"/>
          <w:sz w:val="28"/>
          <w:szCs w:val="28"/>
          <w:lang w:eastAsia="ru-RU"/>
        </w:rPr>
        <w:t xml:space="preserve">№ </w:t>
      </w:r>
      <w:r w:rsidR="00863DB6">
        <w:rPr>
          <w:rFonts w:eastAsia="Times New Roman"/>
          <w:sz w:val="28"/>
          <w:szCs w:val="28"/>
          <w:lang w:eastAsia="ru-RU"/>
        </w:rPr>
        <w:t>6</w:t>
      </w:r>
    </w:p>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Расчет</w:t>
      </w:r>
    </w:p>
    <w:p w:rsidR="00755124" w:rsidRPr="00060D11" w:rsidRDefault="00AD4A8E" w:rsidP="00755124">
      <w:pPr>
        <w:widowControl w:val="0"/>
        <w:autoSpaceDE w:val="0"/>
        <w:autoSpaceDN w:val="0"/>
        <w:jc w:val="center"/>
        <w:rPr>
          <w:rFonts w:eastAsia="Times New Roman"/>
          <w:sz w:val="28"/>
          <w:szCs w:val="28"/>
          <w:lang w:eastAsia="ru-RU"/>
        </w:rPr>
      </w:pPr>
      <w:r>
        <w:rPr>
          <w:rFonts w:eastAsia="Times New Roman"/>
          <w:sz w:val="28"/>
          <w:szCs w:val="28"/>
          <w:lang w:eastAsia="ru-RU"/>
        </w:rPr>
        <w:t>стоимости услуги «</w:t>
      </w:r>
      <w:r w:rsidR="00755124" w:rsidRPr="00060D11">
        <w:rPr>
          <w:rFonts w:eastAsia="Times New Roman"/>
          <w:sz w:val="28"/>
          <w:szCs w:val="28"/>
          <w:lang w:eastAsia="ru-RU"/>
        </w:rPr>
        <w:t>Предоставление и доставка гроба</w:t>
      </w: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и других предме</w:t>
      </w:r>
      <w:r w:rsidR="00AD4A8E">
        <w:rPr>
          <w:rFonts w:eastAsia="Times New Roman"/>
          <w:sz w:val="28"/>
          <w:szCs w:val="28"/>
          <w:lang w:eastAsia="ru-RU"/>
        </w:rPr>
        <w:t>тов, необходимых для погребения»</w:t>
      </w:r>
    </w:p>
    <w:p w:rsidR="00755124" w:rsidRPr="00060D1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3"/>
        <w:gridCol w:w="1559"/>
        <w:gridCol w:w="1502"/>
        <w:gridCol w:w="1134"/>
        <w:gridCol w:w="1134"/>
      </w:tblGrid>
      <w:tr w:rsidR="00755124" w:rsidRPr="00060D11" w:rsidTr="00145229">
        <w:tc>
          <w:tcPr>
            <w:tcW w:w="510" w:type="dxa"/>
          </w:tcPr>
          <w:p w:rsidR="00755124" w:rsidRPr="00060D11" w:rsidRDefault="00267B5D" w:rsidP="00755124">
            <w:pPr>
              <w:widowControl w:val="0"/>
              <w:autoSpaceDE w:val="0"/>
              <w:autoSpaceDN w:val="0"/>
              <w:jc w:val="center"/>
              <w:rPr>
                <w:rFonts w:eastAsia="Times New Roman"/>
                <w:sz w:val="28"/>
                <w:szCs w:val="28"/>
                <w:lang w:eastAsia="ru-RU"/>
              </w:rPr>
            </w:pPr>
            <w:r>
              <w:rPr>
                <w:rFonts w:eastAsia="Times New Roman"/>
                <w:sz w:val="28"/>
                <w:szCs w:val="28"/>
                <w:lang w:eastAsia="ru-RU"/>
              </w:rPr>
              <w:t>№</w:t>
            </w:r>
            <w:r w:rsidR="00755124" w:rsidRPr="00060D11">
              <w:rPr>
                <w:rFonts w:eastAsia="Times New Roman"/>
                <w:sz w:val="28"/>
                <w:szCs w:val="28"/>
                <w:lang w:eastAsia="ru-RU"/>
              </w:rPr>
              <w:t xml:space="preserve"> </w:t>
            </w:r>
            <w:proofErr w:type="gramStart"/>
            <w:r w:rsidR="00755124" w:rsidRPr="00060D11">
              <w:rPr>
                <w:rFonts w:eastAsia="Times New Roman"/>
                <w:sz w:val="28"/>
                <w:szCs w:val="28"/>
                <w:lang w:eastAsia="ru-RU"/>
              </w:rPr>
              <w:t>п</w:t>
            </w:r>
            <w:proofErr w:type="gramEnd"/>
            <w:r w:rsidR="00755124" w:rsidRPr="00060D11">
              <w:rPr>
                <w:rFonts w:eastAsia="Times New Roman"/>
                <w:sz w:val="28"/>
                <w:szCs w:val="28"/>
                <w:lang w:eastAsia="ru-RU"/>
              </w:rPr>
              <w:t>/п</w:t>
            </w:r>
          </w:p>
        </w:tc>
        <w:tc>
          <w:tcPr>
            <w:tcW w:w="3743"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Наименование затрат</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Единица измерения</w:t>
            </w:r>
          </w:p>
        </w:tc>
        <w:tc>
          <w:tcPr>
            <w:tcW w:w="1502"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Норма расхода (норма времени)</w:t>
            </w:r>
          </w:p>
        </w:tc>
        <w:tc>
          <w:tcPr>
            <w:tcW w:w="1134"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Цена за единицу (руб.)</w:t>
            </w:r>
          </w:p>
        </w:tc>
        <w:tc>
          <w:tcPr>
            <w:tcW w:w="1134"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Сумма (руб.)</w:t>
            </w: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Изготовление гроба</w:t>
            </w:r>
          </w:p>
        </w:tc>
        <w:tc>
          <w:tcPr>
            <w:tcW w:w="1559" w:type="dxa"/>
          </w:tcPr>
          <w:p w:rsidR="00755124" w:rsidRPr="00060D11" w:rsidRDefault="00755124" w:rsidP="00755124">
            <w:pPr>
              <w:widowControl w:val="0"/>
              <w:autoSpaceDE w:val="0"/>
              <w:autoSpaceDN w:val="0"/>
              <w:rPr>
                <w:rFonts w:eastAsia="Times New Roman"/>
                <w:sz w:val="28"/>
                <w:szCs w:val="28"/>
                <w:lang w:eastAsia="ru-RU"/>
              </w:rPr>
            </w:pP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1</w:t>
            </w: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Материалы:</w:t>
            </w:r>
          </w:p>
        </w:tc>
        <w:tc>
          <w:tcPr>
            <w:tcW w:w="1559" w:type="dxa"/>
          </w:tcPr>
          <w:p w:rsidR="00755124" w:rsidRPr="00060D11" w:rsidRDefault="00755124" w:rsidP="00755124">
            <w:pPr>
              <w:widowControl w:val="0"/>
              <w:autoSpaceDE w:val="0"/>
              <w:autoSpaceDN w:val="0"/>
              <w:rPr>
                <w:rFonts w:eastAsia="Times New Roman"/>
                <w:sz w:val="28"/>
                <w:szCs w:val="28"/>
                <w:lang w:eastAsia="ru-RU"/>
              </w:rPr>
            </w:pP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доска обрезная (необрезная)</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куб. м</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гвозди (70 мм)</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кг</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гвозди обивочные (25 мм)</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кг</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ткань </w:t>
            </w:r>
            <w:proofErr w:type="gramStart"/>
            <w:r w:rsidRPr="00060D11">
              <w:rPr>
                <w:rFonts w:eastAsia="Times New Roman"/>
                <w:sz w:val="28"/>
                <w:szCs w:val="28"/>
                <w:lang w:eastAsia="ru-RU"/>
              </w:rPr>
              <w:t>х/б</w:t>
            </w:r>
            <w:proofErr w:type="gramEnd"/>
            <w:r w:rsidRPr="00060D11">
              <w:rPr>
                <w:rFonts w:eastAsia="Times New Roman"/>
                <w:sz w:val="28"/>
                <w:szCs w:val="28"/>
                <w:lang w:eastAsia="ru-RU"/>
              </w:rPr>
              <w:t xml:space="preserve"> (ширина 90 см)</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м</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2</w:t>
            </w: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Заработная плата:</w:t>
            </w:r>
          </w:p>
        </w:tc>
        <w:tc>
          <w:tcPr>
            <w:tcW w:w="1559" w:type="dxa"/>
          </w:tcPr>
          <w:p w:rsidR="00755124" w:rsidRPr="00060D11" w:rsidRDefault="00755124" w:rsidP="00755124">
            <w:pPr>
              <w:widowControl w:val="0"/>
              <w:autoSpaceDE w:val="0"/>
              <w:autoSpaceDN w:val="0"/>
              <w:rPr>
                <w:rFonts w:eastAsia="Times New Roman"/>
                <w:sz w:val="28"/>
                <w:szCs w:val="28"/>
                <w:lang w:eastAsia="ru-RU"/>
              </w:rPr>
            </w:pP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F068D1" w:rsidP="00755124">
            <w:pPr>
              <w:widowControl w:val="0"/>
              <w:autoSpaceDE w:val="0"/>
              <w:autoSpaceDN w:val="0"/>
              <w:rPr>
                <w:rFonts w:eastAsia="Times New Roman"/>
                <w:sz w:val="28"/>
                <w:szCs w:val="28"/>
                <w:lang w:eastAsia="ru-RU"/>
              </w:rPr>
            </w:pPr>
            <w:hyperlink w:anchor="P725" w:history="1">
              <w:r w:rsidR="00755124" w:rsidRPr="00060D11">
                <w:rPr>
                  <w:rFonts w:eastAsia="Times New Roman"/>
                  <w:sz w:val="28"/>
                  <w:szCs w:val="28"/>
                  <w:lang w:eastAsia="ru-RU"/>
                </w:rPr>
                <w:t>&lt;*&gt;</w:t>
              </w:r>
            </w:hyperlink>
          </w:p>
        </w:tc>
        <w:tc>
          <w:tcPr>
            <w:tcW w:w="1559" w:type="dxa"/>
          </w:tcPr>
          <w:p w:rsidR="00755124" w:rsidRPr="00060D11" w:rsidRDefault="00145229" w:rsidP="00755124">
            <w:pPr>
              <w:widowControl w:val="0"/>
              <w:autoSpaceDE w:val="0"/>
              <w:autoSpaceDN w:val="0"/>
              <w:jc w:val="center"/>
              <w:rPr>
                <w:rFonts w:eastAsia="Times New Roman"/>
                <w:sz w:val="28"/>
                <w:szCs w:val="28"/>
                <w:lang w:eastAsia="ru-RU"/>
              </w:rPr>
            </w:pPr>
            <w:r>
              <w:rPr>
                <w:rFonts w:eastAsia="Times New Roman"/>
                <w:sz w:val="28"/>
                <w:szCs w:val="28"/>
                <w:lang w:eastAsia="ru-RU"/>
              </w:rPr>
              <w:t>чел.</w:t>
            </w:r>
            <w:r w:rsidR="00755124" w:rsidRPr="00060D11">
              <w:rPr>
                <w:rFonts w:eastAsia="Times New Roman"/>
                <w:sz w:val="28"/>
                <w:szCs w:val="28"/>
                <w:lang w:eastAsia="ru-RU"/>
              </w:rPr>
              <w:t>/час</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F068D1" w:rsidP="00755124">
            <w:pPr>
              <w:widowControl w:val="0"/>
              <w:autoSpaceDE w:val="0"/>
              <w:autoSpaceDN w:val="0"/>
              <w:rPr>
                <w:rFonts w:eastAsia="Times New Roman"/>
                <w:sz w:val="28"/>
                <w:szCs w:val="28"/>
                <w:lang w:eastAsia="ru-RU"/>
              </w:rPr>
            </w:pPr>
            <w:hyperlink w:anchor="P725" w:history="1">
              <w:r w:rsidR="00755124" w:rsidRPr="00060D11">
                <w:rPr>
                  <w:rFonts w:eastAsia="Times New Roman"/>
                  <w:sz w:val="28"/>
                  <w:szCs w:val="28"/>
                  <w:lang w:eastAsia="ru-RU"/>
                </w:rPr>
                <w:t>&lt;*&gt;</w:t>
              </w:r>
            </w:hyperlink>
          </w:p>
        </w:tc>
        <w:tc>
          <w:tcPr>
            <w:tcW w:w="1559" w:type="dxa"/>
          </w:tcPr>
          <w:p w:rsidR="00755124" w:rsidRPr="00060D11" w:rsidRDefault="00145229" w:rsidP="00755124">
            <w:pPr>
              <w:widowControl w:val="0"/>
              <w:autoSpaceDE w:val="0"/>
              <w:autoSpaceDN w:val="0"/>
              <w:jc w:val="center"/>
              <w:rPr>
                <w:rFonts w:eastAsia="Times New Roman"/>
                <w:sz w:val="28"/>
                <w:szCs w:val="28"/>
                <w:lang w:eastAsia="ru-RU"/>
              </w:rPr>
            </w:pPr>
            <w:r>
              <w:rPr>
                <w:rFonts w:eastAsia="Times New Roman"/>
                <w:sz w:val="28"/>
                <w:szCs w:val="28"/>
                <w:lang w:eastAsia="ru-RU"/>
              </w:rPr>
              <w:t>чел.</w:t>
            </w:r>
            <w:r w:rsidR="00755124" w:rsidRPr="00060D11">
              <w:rPr>
                <w:rFonts w:eastAsia="Times New Roman"/>
                <w:sz w:val="28"/>
                <w:szCs w:val="28"/>
                <w:lang w:eastAsia="ru-RU"/>
              </w:rPr>
              <w:t>/час</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vMerge w:val="restart"/>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3</w:t>
            </w:r>
          </w:p>
        </w:tc>
        <w:tc>
          <w:tcPr>
            <w:tcW w:w="3743" w:type="dxa"/>
            <w:vMerge w:val="restart"/>
          </w:tcPr>
          <w:p w:rsidR="00755124" w:rsidRPr="00060D11" w:rsidRDefault="00267B5D" w:rsidP="00755124">
            <w:pPr>
              <w:widowControl w:val="0"/>
              <w:autoSpaceDE w:val="0"/>
              <w:autoSpaceDN w:val="0"/>
              <w:rPr>
                <w:rFonts w:eastAsia="Times New Roman"/>
                <w:sz w:val="28"/>
                <w:szCs w:val="28"/>
                <w:lang w:eastAsia="ru-RU"/>
              </w:rPr>
            </w:pPr>
            <w:r w:rsidRPr="00267B5D">
              <w:rPr>
                <w:rFonts w:eastAsia="Times New Roman"/>
                <w:sz w:val="28"/>
                <w:szCs w:val="28"/>
                <w:lang w:eastAsia="ru-RU"/>
              </w:rPr>
              <w:t>Страховые взносы (ПФР, ФОМС, ФСС), с учетом страховых тарифов на обязательное социальное страхование от НС на производстве и профессиональных заболеваний</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vMerge/>
          </w:tcPr>
          <w:p w:rsidR="00755124" w:rsidRPr="00060D11" w:rsidRDefault="00755124" w:rsidP="00755124">
            <w:pPr>
              <w:spacing w:after="200" w:line="276" w:lineRule="auto"/>
              <w:rPr>
                <w:rFonts w:eastAsiaTheme="minorHAnsi"/>
                <w:sz w:val="28"/>
                <w:szCs w:val="28"/>
                <w:lang w:eastAsia="en-US"/>
              </w:rPr>
            </w:pPr>
          </w:p>
        </w:tc>
        <w:tc>
          <w:tcPr>
            <w:tcW w:w="3743" w:type="dxa"/>
            <w:vMerge/>
          </w:tcPr>
          <w:p w:rsidR="00755124" w:rsidRPr="00060D11" w:rsidRDefault="00755124" w:rsidP="00755124">
            <w:pPr>
              <w:spacing w:after="200" w:line="276" w:lineRule="auto"/>
              <w:rPr>
                <w:rFonts w:eastAsiaTheme="minorHAnsi"/>
                <w:sz w:val="28"/>
                <w:szCs w:val="28"/>
                <w:lang w:eastAsia="en-US"/>
              </w:rPr>
            </w:pP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vMerge/>
          </w:tcPr>
          <w:p w:rsidR="00755124" w:rsidRPr="00060D11" w:rsidRDefault="00755124" w:rsidP="00755124">
            <w:pPr>
              <w:spacing w:after="200" w:line="276" w:lineRule="auto"/>
              <w:rPr>
                <w:rFonts w:eastAsiaTheme="minorHAnsi"/>
                <w:sz w:val="28"/>
                <w:szCs w:val="28"/>
                <w:lang w:eastAsia="en-US"/>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Доставка гроба</w:t>
            </w:r>
          </w:p>
        </w:tc>
        <w:tc>
          <w:tcPr>
            <w:tcW w:w="1559" w:type="dxa"/>
          </w:tcPr>
          <w:p w:rsidR="00755124" w:rsidRPr="00060D11" w:rsidRDefault="00755124" w:rsidP="00755124">
            <w:pPr>
              <w:widowControl w:val="0"/>
              <w:autoSpaceDE w:val="0"/>
              <w:autoSpaceDN w:val="0"/>
              <w:rPr>
                <w:rFonts w:eastAsia="Times New Roman"/>
                <w:sz w:val="28"/>
                <w:szCs w:val="28"/>
                <w:lang w:eastAsia="ru-RU"/>
              </w:rPr>
            </w:pP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4</w:t>
            </w: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Транспортные расходы</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Расстояние от специализированной службы до морга</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км</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Норма времени на доставку гроба</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час</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Стоимость </w:t>
            </w:r>
            <w:proofErr w:type="gramStart"/>
            <w:r w:rsidRPr="00060D11">
              <w:rPr>
                <w:rFonts w:eastAsia="Times New Roman"/>
                <w:sz w:val="28"/>
                <w:szCs w:val="28"/>
                <w:lang w:eastAsia="ru-RU"/>
              </w:rPr>
              <w:t>м</w:t>
            </w:r>
            <w:proofErr w:type="gramEnd"/>
            <w:r w:rsidRPr="00060D11">
              <w:rPr>
                <w:rFonts w:eastAsia="Times New Roman"/>
                <w:sz w:val="28"/>
                <w:szCs w:val="28"/>
                <w:lang w:eastAsia="ru-RU"/>
              </w:rPr>
              <w:t xml:space="preserve">/часа работы катафалка </w:t>
            </w:r>
            <w:hyperlink w:anchor="P726" w:history="1">
              <w:r w:rsidRPr="00060D11">
                <w:rPr>
                  <w:rFonts w:eastAsia="Times New Roman"/>
                  <w:sz w:val="28"/>
                  <w:szCs w:val="28"/>
                  <w:lang w:eastAsia="ru-RU"/>
                </w:rPr>
                <w:t>&lt;**&gt;</w:t>
              </w:r>
            </w:hyperlink>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5</w:t>
            </w: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Прочие расходы </w:t>
            </w:r>
            <w:hyperlink w:anchor="P727" w:history="1">
              <w:r w:rsidRPr="00060D11">
                <w:rPr>
                  <w:rFonts w:eastAsia="Times New Roman"/>
                  <w:sz w:val="28"/>
                  <w:szCs w:val="28"/>
                  <w:lang w:eastAsia="ru-RU"/>
                </w:rPr>
                <w:t>&lt;***&gt;</w:t>
              </w:r>
            </w:hyperlink>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6</w:t>
            </w:r>
          </w:p>
        </w:tc>
        <w:tc>
          <w:tcPr>
            <w:tcW w:w="3743"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Накладные расходы</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502"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591E77" w:rsidRPr="00060D11" w:rsidTr="00145229">
        <w:tc>
          <w:tcPr>
            <w:tcW w:w="510" w:type="dxa"/>
          </w:tcPr>
          <w:p w:rsidR="00591E77" w:rsidRPr="00060D11" w:rsidRDefault="00591E77" w:rsidP="00755124">
            <w:pPr>
              <w:widowControl w:val="0"/>
              <w:autoSpaceDE w:val="0"/>
              <w:autoSpaceDN w:val="0"/>
              <w:jc w:val="center"/>
              <w:rPr>
                <w:rFonts w:eastAsia="Times New Roman"/>
                <w:sz w:val="28"/>
                <w:szCs w:val="28"/>
                <w:lang w:eastAsia="ru-RU"/>
              </w:rPr>
            </w:pPr>
          </w:p>
        </w:tc>
        <w:tc>
          <w:tcPr>
            <w:tcW w:w="3743" w:type="dxa"/>
          </w:tcPr>
          <w:p w:rsidR="00591E77" w:rsidRPr="00060D11" w:rsidRDefault="00591E77" w:rsidP="00755124">
            <w:pPr>
              <w:widowControl w:val="0"/>
              <w:autoSpaceDE w:val="0"/>
              <w:autoSpaceDN w:val="0"/>
              <w:rPr>
                <w:rFonts w:eastAsia="Times New Roman"/>
                <w:sz w:val="28"/>
                <w:szCs w:val="28"/>
                <w:lang w:eastAsia="ru-RU"/>
              </w:rPr>
            </w:pPr>
          </w:p>
        </w:tc>
        <w:tc>
          <w:tcPr>
            <w:tcW w:w="1559" w:type="dxa"/>
          </w:tcPr>
          <w:p w:rsidR="00591E77" w:rsidRPr="00060D11" w:rsidRDefault="00591E77" w:rsidP="00755124">
            <w:pPr>
              <w:widowControl w:val="0"/>
              <w:autoSpaceDE w:val="0"/>
              <w:autoSpaceDN w:val="0"/>
              <w:jc w:val="center"/>
              <w:rPr>
                <w:rFonts w:eastAsia="Times New Roman"/>
                <w:sz w:val="28"/>
                <w:szCs w:val="28"/>
                <w:lang w:eastAsia="ru-RU"/>
              </w:rPr>
            </w:pPr>
            <w:r>
              <w:rPr>
                <w:rFonts w:eastAsia="Times New Roman"/>
                <w:sz w:val="28"/>
                <w:szCs w:val="28"/>
                <w:lang w:eastAsia="ru-RU"/>
              </w:rPr>
              <w:t>руб.</w:t>
            </w:r>
          </w:p>
        </w:tc>
        <w:tc>
          <w:tcPr>
            <w:tcW w:w="1502" w:type="dxa"/>
          </w:tcPr>
          <w:p w:rsidR="00591E77" w:rsidRPr="00060D11" w:rsidRDefault="00591E77" w:rsidP="00755124">
            <w:pPr>
              <w:widowControl w:val="0"/>
              <w:autoSpaceDE w:val="0"/>
              <w:autoSpaceDN w:val="0"/>
              <w:rPr>
                <w:rFonts w:eastAsia="Times New Roman"/>
                <w:sz w:val="28"/>
                <w:szCs w:val="28"/>
                <w:lang w:eastAsia="ru-RU"/>
              </w:rPr>
            </w:pPr>
          </w:p>
        </w:tc>
        <w:tc>
          <w:tcPr>
            <w:tcW w:w="1134" w:type="dxa"/>
          </w:tcPr>
          <w:p w:rsidR="00591E77" w:rsidRPr="00060D11" w:rsidRDefault="00591E77" w:rsidP="00755124">
            <w:pPr>
              <w:widowControl w:val="0"/>
              <w:autoSpaceDE w:val="0"/>
              <w:autoSpaceDN w:val="0"/>
              <w:rPr>
                <w:rFonts w:eastAsia="Times New Roman"/>
                <w:sz w:val="28"/>
                <w:szCs w:val="28"/>
                <w:lang w:eastAsia="ru-RU"/>
              </w:rPr>
            </w:pPr>
          </w:p>
        </w:tc>
        <w:tc>
          <w:tcPr>
            <w:tcW w:w="1134" w:type="dxa"/>
          </w:tcPr>
          <w:p w:rsidR="00591E77" w:rsidRPr="00060D11" w:rsidRDefault="00591E77" w:rsidP="00755124">
            <w:pPr>
              <w:widowControl w:val="0"/>
              <w:autoSpaceDE w:val="0"/>
              <w:autoSpaceDN w:val="0"/>
              <w:rPr>
                <w:rFonts w:eastAsia="Times New Roman"/>
                <w:sz w:val="28"/>
                <w:szCs w:val="28"/>
                <w:lang w:eastAsia="ru-RU"/>
              </w:rPr>
            </w:pPr>
          </w:p>
        </w:tc>
      </w:tr>
      <w:tr w:rsidR="00755124" w:rsidRPr="00060D11" w:rsidTr="000E0593">
        <w:tc>
          <w:tcPr>
            <w:tcW w:w="8448" w:type="dxa"/>
            <w:gridSpan w:val="5"/>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Стоимость (руб.)</w:t>
            </w: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bl>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Примечания:</w:t>
      </w:r>
    </w:p>
    <w:p w:rsidR="00755124" w:rsidRPr="00060D11" w:rsidRDefault="00755124" w:rsidP="00755124">
      <w:pPr>
        <w:widowControl w:val="0"/>
        <w:autoSpaceDE w:val="0"/>
        <w:autoSpaceDN w:val="0"/>
        <w:jc w:val="both"/>
        <w:rPr>
          <w:rFonts w:eastAsia="Times New Roman"/>
          <w:sz w:val="28"/>
          <w:szCs w:val="28"/>
          <w:lang w:eastAsia="ru-RU"/>
        </w:rPr>
      </w:pPr>
      <w:bookmarkStart w:id="15" w:name="P725"/>
      <w:bookmarkEnd w:id="15"/>
      <w:r w:rsidRPr="00060D11">
        <w:rPr>
          <w:rFonts w:eastAsia="Times New Roman"/>
          <w:sz w:val="28"/>
          <w:szCs w:val="28"/>
          <w:lang w:eastAsia="ru-RU"/>
        </w:rPr>
        <w:t xml:space="preserve">&lt;*&gt; стоимость </w:t>
      </w:r>
      <w:proofErr w:type="gramStart"/>
      <w:r w:rsidRPr="00060D11">
        <w:rPr>
          <w:rFonts w:eastAsia="Times New Roman"/>
          <w:sz w:val="28"/>
          <w:szCs w:val="28"/>
          <w:lang w:eastAsia="ru-RU"/>
        </w:rPr>
        <w:t>ч</w:t>
      </w:r>
      <w:proofErr w:type="gramEnd"/>
      <w:r w:rsidRPr="00060D11">
        <w:rPr>
          <w:rFonts w:eastAsia="Times New Roman"/>
          <w:sz w:val="28"/>
          <w:szCs w:val="28"/>
          <w:lang w:eastAsia="ru-RU"/>
        </w:rPr>
        <w:t xml:space="preserve">/часа указывается согласно </w:t>
      </w:r>
      <w:hyperlink w:anchor="P362" w:history="1">
        <w:r w:rsidRPr="00060D11">
          <w:rPr>
            <w:rFonts w:eastAsia="Times New Roman"/>
            <w:sz w:val="28"/>
            <w:szCs w:val="28"/>
            <w:lang w:eastAsia="ru-RU"/>
          </w:rPr>
          <w:t>таблице 4</w:t>
        </w:r>
      </w:hyperlink>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bookmarkStart w:id="16" w:name="P726"/>
      <w:bookmarkEnd w:id="16"/>
      <w:r w:rsidRPr="00060D11">
        <w:rPr>
          <w:rFonts w:eastAsia="Times New Roman"/>
          <w:sz w:val="28"/>
          <w:szCs w:val="28"/>
          <w:lang w:eastAsia="ru-RU"/>
        </w:rPr>
        <w:t>&lt;**&gt; представить расшифровку стоимости машино-часа;</w:t>
      </w:r>
    </w:p>
    <w:p w:rsidR="00755124" w:rsidRPr="00060D11" w:rsidRDefault="00755124" w:rsidP="00755124">
      <w:pPr>
        <w:widowControl w:val="0"/>
        <w:autoSpaceDE w:val="0"/>
        <w:autoSpaceDN w:val="0"/>
        <w:jc w:val="both"/>
        <w:rPr>
          <w:rFonts w:eastAsia="Times New Roman"/>
          <w:sz w:val="28"/>
          <w:szCs w:val="28"/>
          <w:lang w:eastAsia="ru-RU"/>
        </w:rPr>
      </w:pPr>
      <w:bookmarkStart w:id="17" w:name="P727"/>
      <w:bookmarkEnd w:id="17"/>
      <w:r w:rsidRPr="00060D11">
        <w:rPr>
          <w:rFonts w:eastAsia="Times New Roman"/>
          <w:sz w:val="28"/>
          <w:szCs w:val="28"/>
          <w:lang w:eastAsia="ru-RU"/>
        </w:rPr>
        <w:t>&lt;***&gt; представить расшифровку данных расходов.</w:t>
      </w:r>
    </w:p>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p>
    <w:p w:rsidR="00AD4A8E" w:rsidRDefault="006C0731" w:rsidP="006C0731">
      <w:pPr>
        <w:widowControl w:val="0"/>
        <w:autoSpaceDE w:val="0"/>
        <w:autoSpaceDN w:val="0"/>
        <w:ind w:left="7799"/>
        <w:rPr>
          <w:rFonts w:eastAsia="Times New Roman"/>
          <w:sz w:val="28"/>
          <w:szCs w:val="28"/>
          <w:lang w:eastAsia="ru-RU"/>
        </w:rPr>
      </w:pPr>
      <w:r>
        <w:rPr>
          <w:rFonts w:eastAsia="Times New Roman"/>
          <w:sz w:val="28"/>
          <w:szCs w:val="28"/>
          <w:lang w:eastAsia="ru-RU"/>
        </w:rPr>
        <w:t xml:space="preserve">    </w:t>
      </w: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AD4A8E" w:rsidRDefault="00AD4A8E" w:rsidP="006C0731">
      <w:pPr>
        <w:widowControl w:val="0"/>
        <w:autoSpaceDE w:val="0"/>
        <w:autoSpaceDN w:val="0"/>
        <w:ind w:left="7799"/>
        <w:rPr>
          <w:rFonts w:eastAsia="Times New Roman"/>
          <w:sz w:val="28"/>
          <w:szCs w:val="28"/>
          <w:lang w:eastAsia="ru-RU"/>
        </w:rPr>
      </w:pPr>
    </w:p>
    <w:p w:rsidR="00755124" w:rsidRPr="00060D11" w:rsidRDefault="00755124" w:rsidP="006C0731">
      <w:pPr>
        <w:widowControl w:val="0"/>
        <w:autoSpaceDE w:val="0"/>
        <w:autoSpaceDN w:val="0"/>
        <w:ind w:left="7799"/>
        <w:rPr>
          <w:rFonts w:eastAsia="Times New Roman"/>
          <w:sz w:val="28"/>
          <w:szCs w:val="28"/>
          <w:lang w:eastAsia="ru-RU"/>
        </w:rPr>
      </w:pPr>
      <w:r w:rsidRPr="00060D11">
        <w:rPr>
          <w:rFonts w:eastAsia="Times New Roman"/>
          <w:sz w:val="28"/>
          <w:szCs w:val="28"/>
          <w:lang w:eastAsia="ru-RU"/>
        </w:rPr>
        <w:lastRenderedPageBreak/>
        <w:t xml:space="preserve">Таблица </w:t>
      </w:r>
      <w:r w:rsidR="001348F9">
        <w:rPr>
          <w:rFonts w:eastAsia="Times New Roman"/>
          <w:sz w:val="28"/>
          <w:szCs w:val="28"/>
          <w:lang w:eastAsia="ru-RU"/>
        </w:rPr>
        <w:t xml:space="preserve">№ </w:t>
      </w:r>
      <w:r w:rsidR="00863DB6">
        <w:rPr>
          <w:rFonts w:eastAsia="Times New Roman"/>
          <w:sz w:val="28"/>
          <w:szCs w:val="28"/>
          <w:lang w:eastAsia="ru-RU"/>
        </w:rPr>
        <w:t>7</w:t>
      </w:r>
    </w:p>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Расчет</w:t>
      </w:r>
    </w:p>
    <w:p w:rsidR="00755124" w:rsidRPr="00060D11" w:rsidRDefault="00AD4A8E" w:rsidP="00755124">
      <w:pPr>
        <w:widowControl w:val="0"/>
        <w:autoSpaceDE w:val="0"/>
        <w:autoSpaceDN w:val="0"/>
        <w:jc w:val="center"/>
        <w:rPr>
          <w:rFonts w:eastAsia="Times New Roman"/>
          <w:sz w:val="28"/>
          <w:szCs w:val="28"/>
          <w:lang w:eastAsia="ru-RU"/>
        </w:rPr>
      </w:pPr>
      <w:r>
        <w:rPr>
          <w:rFonts w:eastAsia="Times New Roman"/>
          <w:sz w:val="28"/>
          <w:szCs w:val="28"/>
          <w:lang w:eastAsia="ru-RU"/>
        </w:rPr>
        <w:t>стоимости услуги «</w:t>
      </w:r>
      <w:r w:rsidR="00755124" w:rsidRPr="00060D11">
        <w:rPr>
          <w:rFonts w:eastAsia="Times New Roman"/>
          <w:sz w:val="28"/>
          <w:szCs w:val="28"/>
          <w:lang w:eastAsia="ru-RU"/>
        </w:rPr>
        <w:t>Перевозка тела (останков)</w:t>
      </w:r>
    </w:p>
    <w:p w:rsidR="00755124" w:rsidRPr="00060D11" w:rsidRDefault="00AD4A8E" w:rsidP="00755124">
      <w:pPr>
        <w:widowControl w:val="0"/>
        <w:autoSpaceDE w:val="0"/>
        <w:autoSpaceDN w:val="0"/>
        <w:jc w:val="center"/>
        <w:rPr>
          <w:rFonts w:eastAsia="Times New Roman"/>
          <w:sz w:val="28"/>
          <w:szCs w:val="28"/>
          <w:lang w:eastAsia="ru-RU"/>
        </w:rPr>
      </w:pPr>
      <w:proofErr w:type="gramStart"/>
      <w:r>
        <w:rPr>
          <w:rFonts w:eastAsia="Times New Roman"/>
          <w:sz w:val="28"/>
          <w:szCs w:val="28"/>
          <w:lang w:eastAsia="ru-RU"/>
        </w:rPr>
        <w:t>умершего</w:t>
      </w:r>
      <w:proofErr w:type="gramEnd"/>
      <w:r>
        <w:rPr>
          <w:rFonts w:eastAsia="Times New Roman"/>
          <w:sz w:val="28"/>
          <w:szCs w:val="28"/>
          <w:lang w:eastAsia="ru-RU"/>
        </w:rPr>
        <w:t xml:space="preserve"> на кладбище»</w:t>
      </w:r>
    </w:p>
    <w:p w:rsidR="00755124" w:rsidRPr="00060D1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10"/>
        <w:gridCol w:w="1559"/>
        <w:gridCol w:w="935"/>
        <w:gridCol w:w="1134"/>
        <w:gridCol w:w="1134"/>
      </w:tblGrid>
      <w:tr w:rsidR="00755124" w:rsidRPr="00060D11" w:rsidTr="00145229">
        <w:tc>
          <w:tcPr>
            <w:tcW w:w="510" w:type="dxa"/>
          </w:tcPr>
          <w:p w:rsidR="00755124" w:rsidRPr="00060D11" w:rsidRDefault="00267B5D" w:rsidP="00755124">
            <w:pPr>
              <w:widowControl w:val="0"/>
              <w:autoSpaceDE w:val="0"/>
              <w:autoSpaceDN w:val="0"/>
              <w:jc w:val="center"/>
              <w:rPr>
                <w:rFonts w:eastAsia="Times New Roman"/>
                <w:sz w:val="28"/>
                <w:szCs w:val="28"/>
                <w:lang w:eastAsia="ru-RU"/>
              </w:rPr>
            </w:pPr>
            <w:r>
              <w:rPr>
                <w:rFonts w:eastAsia="Times New Roman"/>
                <w:sz w:val="28"/>
                <w:szCs w:val="28"/>
                <w:lang w:eastAsia="ru-RU"/>
              </w:rPr>
              <w:t>№</w:t>
            </w:r>
            <w:r w:rsidR="00755124" w:rsidRPr="00060D11">
              <w:rPr>
                <w:rFonts w:eastAsia="Times New Roman"/>
                <w:sz w:val="28"/>
                <w:szCs w:val="28"/>
                <w:lang w:eastAsia="ru-RU"/>
              </w:rPr>
              <w:t xml:space="preserve"> </w:t>
            </w:r>
            <w:proofErr w:type="gramStart"/>
            <w:r w:rsidR="00755124" w:rsidRPr="00060D11">
              <w:rPr>
                <w:rFonts w:eastAsia="Times New Roman"/>
                <w:sz w:val="28"/>
                <w:szCs w:val="28"/>
                <w:lang w:eastAsia="ru-RU"/>
              </w:rPr>
              <w:t>п</w:t>
            </w:r>
            <w:proofErr w:type="gramEnd"/>
            <w:r w:rsidR="00755124" w:rsidRPr="00060D11">
              <w:rPr>
                <w:rFonts w:eastAsia="Times New Roman"/>
                <w:sz w:val="28"/>
                <w:szCs w:val="28"/>
                <w:lang w:eastAsia="ru-RU"/>
              </w:rPr>
              <w:t>/п</w:t>
            </w:r>
          </w:p>
        </w:tc>
        <w:tc>
          <w:tcPr>
            <w:tcW w:w="43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Наименование затрат</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Единица измерения</w:t>
            </w:r>
          </w:p>
        </w:tc>
        <w:tc>
          <w:tcPr>
            <w:tcW w:w="935"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Норма времени</w:t>
            </w:r>
          </w:p>
        </w:tc>
        <w:tc>
          <w:tcPr>
            <w:tcW w:w="1134"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Цена за единицу (руб.)</w:t>
            </w:r>
          </w:p>
        </w:tc>
        <w:tc>
          <w:tcPr>
            <w:tcW w:w="1134"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Сумма (руб.)</w:t>
            </w: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1</w:t>
            </w:r>
          </w:p>
        </w:tc>
        <w:tc>
          <w:tcPr>
            <w:tcW w:w="4310"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Транспортные расходы</w:t>
            </w:r>
          </w:p>
        </w:tc>
        <w:tc>
          <w:tcPr>
            <w:tcW w:w="1559" w:type="dxa"/>
          </w:tcPr>
          <w:p w:rsidR="00755124" w:rsidRPr="00060D11" w:rsidRDefault="00755124" w:rsidP="00755124">
            <w:pPr>
              <w:widowControl w:val="0"/>
              <w:autoSpaceDE w:val="0"/>
              <w:autoSpaceDN w:val="0"/>
              <w:rPr>
                <w:rFonts w:eastAsia="Times New Roman"/>
                <w:sz w:val="28"/>
                <w:szCs w:val="28"/>
                <w:lang w:eastAsia="ru-RU"/>
              </w:rPr>
            </w:pP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4310" w:type="dxa"/>
          </w:tcPr>
          <w:p w:rsidR="00755124" w:rsidRPr="00060D11" w:rsidRDefault="00755124" w:rsidP="00D8451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Расстояние от морга до кладбища </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км</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4310"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Норма времени на перевозку</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час</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4310" w:type="dxa"/>
          </w:tcPr>
          <w:p w:rsidR="00755124" w:rsidRPr="00060D11" w:rsidRDefault="00755124" w:rsidP="00145229">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Стоимость </w:t>
            </w:r>
            <w:proofErr w:type="spellStart"/>
            <w:r w:rsidRPr="00060D11">
              <w:rPr>
                <w:rFonts w:eastAsia="Times New Roman"/>
                <w:sz w:val="28"/>
                <w:szCs w:val="28"/>
                <w:lang w:eastAsia="ru-RU"/>
              </w:rPr>
              <w:t>м</w:t>
            </w:r>
            <w:r w:rsidR="0016715E">
              <w:rPr>
                <w:rFonts w:eastAsia="Times New Roman"/>
                <w:sz w:val="28"/>
                <w:szCs w:val="28"/>
                <w:lang w:eastAsia="ru-RU"/>
              </w:rPr>
              <w:t>аш</w:t>
            </w:r>
            <w:proofErr w:type="spellEnd"/>
            <w:r w:rsidR="0016715E">
              <w:rPr>
                <w:rFonts w:eastAsia="Times New Roman"/>
                <w:sz w:val="28"/>
                <w:szCs w:val="28"/>
                <w:lang w:eastAsia="ru-RU"/>
              </w:rPr>
              <w:t>.</w:t>
            </w:r>
            <w:r w:rsidRPr="00060D11">
              <w:rPr>
                <w:rFonts w:eastAsia="Times New Roman"/>
                <w:sz w:val="28"/>
                <w:szCs w:val="28"/>
                <w:lang w:eastAsia="ru-RU"/>
              </w:rPr>
              <w:t>/час</w:t>
            </w:r>
            <w:r w:rsidR="00145229">
              <w:rPr>
                <w:rFonts w:eastAsia="Times New Roman"/>
                <w:sz w:val="28"/>
                <w:szCs w:val="28"/>
                <w:lang w:eastAsia="ru-RU"/>
              </w:rPr>
              <w:t>а</w:t>
            </w:r>
            <w:r w:rsidRPr="00060D11">
              <w:rPr>
                <w:rFonts w:eastAsia="Times New Roman"/>
                <w:sz w:val="28"/>
                <w:szCs w:val="28"/>
                <w:lang w:eastAsia="ru-RU"/>
              </w:rPr>
              <w:t xml:space="preserve"> работы катафалка, в том числе </w:t>
            </w:r>
            <w:hyperlink w:anchor="P802" w:history="1">
              <w:r w:rsidRPr="00060D11">
                <w:rPr>
                  <w:rFonts w:eastAsia="Times New Roman"/>
                  <w:sz w:val="28"/>
                  <w:szCs w:val="28"/>
                  <w:lang w:eastAsia="ru-RU"/>
                </w:rPr>
                <w:t>&lt;*&gt;</w:t>
              </w:r>
            </w:hyperlink>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2</w:t>
            </w:r>
          </w:p>
        </w:tc>
        <w:tc>
          <w:tcPr>
            <w:tcW w:w="4310"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Прочие расходы </w:t>
            </w:r>
            <w:hyperlink w:anchor="P803" w:history="1">
              <w:r w:rsidRPr="00060D11">
                <w:rPr>
                  <w:rFonts w:eastAsia="Times New Roman"/>
                  <w:sz w:val="28"/>
                  <w:szCs w:val="28"/>
                  <w:lang w:eastAsia="ru-RU"/>
                </w:rPr>
                <w:t>&lt;**&gt;</w:t>
              </w:r>
            </w:hyperlink>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3</w:t>
            </w:r>
          </w:p>
        </w:tc>
        <w:tc>
          <w:tcPr>
            <w:tcW w:w="4310" w:type="dxa"/>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Накладные расходы</w:t>
            </w: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145229">
        <w:tc>
          <w:tcPr>
            <w:tcW w:w="510" w:type="dxa"/>
          </w:tcPr>
          <w:p w:rsidR="00755124" w:rsidRPr="00060D11" w:rsidRDefault="00755124" w:rsidP="00755124">
            <w:pPr>
              <w:widowControl w:val="0"/>
              <w:autoSpaceDE w:val="0"/>
              <w:autoSpaceDN w:val="0"/>
              <w:rPr>
                <w:rFonts w:eastAsia="Times New Roman"/>
                <w:sz w:val="28"/>
                <w:szCs w:val="28"/>
                <w:lang w:eastAsia="ru-RU"/>
              </w:rPr>
            </w:pPr>
          </w:p>
        </w:tc>
        <w:tc>
          <w:tcPr>
            <w:tcW w:w="4310" w:type="dxa"/>
          </w:tcPr>
          <w:p w:rsidR="00755124" w:rsidRPr="00060D11" w:rsidRDefault="00755124" w:rsidP="00755124">
            <w:pPr>
              <w:widowControl w:val="0"/>
              <w:autoSpaceDE w:val="0"/>
              <w:autoSpaceDN w:val="0"/>
              <w:rPr>
                <w:rFonts w:eastAsia="Times New Roman"/>
                <w:sz w:val="28"/>
                <w:szCs w:val="28"/>
                <w:lang w:eastAsia="ru-RU"/>
              </w:rPr>
            </w:pPr>
          </w:p>
        </w:tc>
        <w:tc>
          <w:tcPr>
            <w:tcW w:w="1559" w:type="dxa"/>
          </w:tcPr>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935"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r w:rsidR="00755124" w:rsidRPr="00060D11" w:rsidTr="000E0593">
        <w:tc>
          <w:tcPr>
            <w:tcW w:w="8448" w:type="dxa"/>
            <w:gridSpan w:val="5"/>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Стоимость (руб.)</w:t>
            </w: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bl>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Примечание:</w:t>
      </w:r>
    </w:p>
    <w:p w:rsidR="00755124" w:rsidRPr="00060D11" w:rsidRDefault="00755124" w:rsidP="00755124">
      <w:pPr>
        <w:widowControl w:val="0"/>
        <w:autoSpaceDE w:val="0"/>
        <w:autoSpaceDN w:val="0"/>
        <w:jc w:val="both"/>
        <w:rPr>
          <w:rFonts w:eastAsia="Times New Roman"/>
          <w:sz w:val="28"/>
          <w:szCs w:val="28"/>
          <w:lang w:eastAsia="ru-RU"/>
        </w:rPr>
      </w:pPr>
      <w:bookmarkStart w:id="18" w:name="P802"/>
      <w:bookmarkEnd w:id="18"/>
      <w:r w:rsidRPr="00060D11">
        <w:rPr>
          <w:rFonts w:eastAsia="Times New Roman"/>
          <w:sz w:val="28"/>
          <w:szCs w:val="28"/>
          <w:lang w:eastAsia="ru-RU"/>
        </w:rPr>
        <w:t>&lt;*&gt; представить расшифровку стоимости машино-часа;</w:t>
      </w:r>
    </w:p>
    <w:p w:rsidR="00755124" w:rsidRPr="00060D11" w:rsidRDefault="00755124" w:rsidP="00755124">
      <w:pPr>
        <w:widowControl w:val="0"/>
        <w:autoSpaceDE w:val="0"/>
        <w:autoSpaceDN w:val="0"/>
        <w:jc w:val="both"/>
        <w:rPr>
          <w:rFonts w:eastAsia="Times New Roman"/>
          <w:sz w:val="28"/>
          <w:szCs w:val="28"/>
          <w:lang w:eastAsia="ru-RU"/>
        </w:rPr>
      </w:pPr>
      <w:bookmarkStart w:id="19" w:name="P803"/>
      <w:bookmarkEnd w:id="19"/>
      <w:r w:rsidRPr="00060D11">
        <w:rPr>
          <w:rFonts w:eastAsia="Times New Roman"/>
          <w:sz w:val="28"/>
          <w:szCs w:val="28"/>
          <w:lang w:eastAsia="ru-RU"/>
        </w:rPr>
        <w:t>&lt;**&gt; представить расшифровку данных расходов.</w:t>
      </w:r>
    </w:p>
    <w:p w:rsidR="00755124" w:rsidRPr="00060D11" w:rsidRDefault="00755124" w:rsidP="00755124">
      <w:pPr>
        <w:widowControl w:val="0"/>
        <w:autoSpaceDE w:val="0"/>
        <w:autoSpaceDN w:val="0"/>
        <w:jc w:val="both"/>
        <w:rPr>
          <w:rFonts w:eastAsia="Times New Roman"/>
          <w:sz w:val="28"/>
          <w:szCs w:val="28"/>
          <w:lang w:eastAsia="ru-RU"/>
        </w:rPr>
      </w:pPr>
    </w:p>
    <w:p w:rsidR="00D84514" w:rsidRPr="00060D11" w:rsidRDefault="00D84514" w:rsidP="00875274">
      <w:pPr>
        <w:widowControl w:val="0"/>
        <w:autoSpaceDE w:val="0"/>
        <w:autoSpaceDN w:val="0"/>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AD4A8E" w:rsidRDefault="00AD4A8E" w:rsidP="00755124">
      <w:pPr>
        <w:widowControl w:val="0"/>
        <w:autoSpaceDE w:val="0"/>
        <w:autoSpaceDN w:val="0"/>
        <w:jc w:val="right"/>
        <w:rPr>
          <w:rFonts w:eastAsia="Times New Roman"/>
          <w:sz w:val="28"/>
          <w:szCs w:val="28"/>
          <w:lang w:eastAsia="ru-RU"/>
        </w:rPr>
      </w:pPr>
    </w:p>
    <w:p w:rsidR="00755124" w:rsidRPr="00060D11" w:rsidRDefault="00755124" w:rsidP="00755124">
      <w:pPr>
        <w:widowControl w:val="0"/>
        <w:autoSpaceDE w:val="0"/>
        <w:autoSpaceDN w:val="0"/>
        <w:jc w:val="right"/>
        <w:rPr>
          <w:rFonts w:eastAsia="Times New Roman"/>
          <w:sz w:val="28"/>
          <w:szCs w:val="28"/>
          <w:lang w:eastAsia="ru-RU"/>
        </w:rPr>
      </w:pPr>
      <w:r w:rsidRPr="00060D11">
        <w:rPr>
          <w:rFonts w:eastAsia="Times New Roman"/>
          <w:sz w:val="28"/>
          <w:szCs w:val="28"/>
          <w:lang w:eastAsia="ru-RU"/>
        </w:rPr>
        <w:lastRenderedPageBreak/>
        <w:t xml:space="preserve">Таблица </w:t>
      </w:r>
      <w:r w:rsidR="001348F9">
        <w:rPr>
          <w:rFonts w:eastAsia="Times New Roman"/>
          <w:sz w:val="28"/>
          <w:szCs w:val="28"/>
          <w:lang w:eastAsia="ru-RU"/>
        </w:rPr>
        <w:t>№</w:t>
      </w:r>
      <w:r w:rsidR="00AD4A8E">
        <w:rPr>
          <w:rFonts w:eastAsia="Times New Roman"/>
          <w:sz w:val="28"/>
          <w:szCs w:val="28"/>
          <w:lang w:eastAsia="ru-RU"/>
        </w:rPr>
        <w:t xml:space="preserve"> </w:t>
      </w:r>
      <w:r w:rsidR="00863DB6">
        <w:rPr>
          <w:rFonts w:eastAsia="Times New Roman"/>
          <w:sz w:val="28"/>
          <w:szCs w:val="28"/>
          <w:lang w:eastAsia="ru-RU"/>
        </w:rPr>
        <w:t>8</w:t>
      </w:r>
    </w:p>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Расчет</w:t>
      </w: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с</w:t>
      </w:r>
      <w:r w:rsidR="00AD4A8E">
        <w:rPr>
          <w:rFonts w:eastAsia="Times New Roman"/>
          <w:sz w:val="28"/>
          <w:szCs w:val="28"/>
          <w:lang w:eastAsia="ru-RU"/>
        </w:rPr>
        <w:t>тоимости услуги «Облачение тела»</w:t>
      </w:r>
    </w:p>
    <w:p w:rsidR="00755124" w:rsidRPr="00060D1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3840"/>
        <w:gridCol w:w="1559"/>
        <w:gridCol w:w="1360"/>
        <w:gridCol w:w="1134"/>
        <w:gridCol w:w="1134"/>
      </w:tblGrid>
      <w:tr w:rsidR="00DC4AF9" w:rsidRPr="00060D11" w:rsidTr="00145229">
        <w:tc>
          <w:tcPr>
            <w:tcW w:w="555" w:type="dxa"/>
          </w:tcPr>
          <w:p w:rsidR="00DC4AF9" w:rsidRDefault="00DC4AF9" w:rsidP="00755124">
            <w:pPr>
              <w:widowControl w:val="0"/>
              <w:autoSpaceDE w:val="0"/>
              <w:autoSpaceDN w:val="0"/>
              <w:jc w:val="center"/>
              <w:rPr>
                <w:rFonts w:eastAsia="Times New Roman"/>
                <w:sz w:val="28"/>
                <w:szCs w:val="28"/>
                <w:lang w:eastAsia="ru-RU"/>
              </w:rPr>
            </w:pPr>
          </w:p>
          <w:p w:rsidR="00DC4AF9" w:rsidRPr="00060D11" w:rsidRDefault="008B15F1" w:rsidP="00DC4AF9">
            <w:pPr>
              <w:widowControl w:val="0"/>
              <w:autoSpaceDE w:val="0"/>
              <w:autoSpaceDN w:val="0"/>
              <w:jc w:val="center"/>
              <w:rPr>
                <w:rFonts w:eastAsia="Times New Roman"/>
                <w:sz w:val="28"/>
                <w:szCs w:val="28"/>
                <w:lang w:eastAsia="ru-RU"/>
              </w:rPr>
            </w:pPr>
            <w:r>
              <w:rPr>
                <w:rFonts w:eastAsia="Times New Roman"/>
                <w:sz w:val="28"/>
                <w:szCs w:val="28"/>
                <w:lang w:eastAsia="ru-RU"/>
              </w:rPr>
              <w:t xml:space="preserve">№ </w:t>
            </w:r>
            <w:proofErr w:type="gramStart"/>
            <w:r>
              <w:rPr>
                <w:rFonts w:eastAsia="Times New Roman"/>
                <w:sz w:val="28"/>
                <w:szCs w:val="28"/>
                <w:lang w:eastAsia="ru-RU"/>
              </w:rPr>
              <w:t>п</w:t>
            </w:r>
            <w:proofErr w:type="gramEnd"/>
            <w:r>
              <w:rPr>
                <w:rFonts w:eastAsia="Times New Roman"/>
                <w:sz w:val="28"/>
                <w:szCs w:val="28"/>
                <w:lang w:eastAsia="ru-RU"/>
              </w:rPr>
              <w:t>/п</w:t>
            </w:r>
          </w:p>
        </w:tc>
        <w:tc>
          <w:tcPr>
            <w:tcW w:w="3840" w:type="dxa"/>
          </w:tcPr>
          <w:p w:rsidR="008B15F1" w:rsidRDefault="008B15F1" w:rsidP="00755124">
            <w:pPr>
              <w:widowControl w:val="0"/>
              <w:autoSpaceDE w:val="0"/>
              <w:autoSpaceDN w:val="0"/>
              <w:jc w:val="center"/>
              <w:rPr>
                <w:rFonts w:eastAsia="Times New Roman"/>
                <w:sz w:val="28"/>
                <w:szCs w:val="28"/>
                <w:lang w:eastAsia="ru-RU"/>
              </w:rPr>
            </w:pPr>
          </w:p>
          <w:p w:rsidR="008B15F1" w:rsidRDefault="008B15F1" w:rsidP="00755124">
            <w:pPr>
              <w:widowControl w:val="0"/>
              <w:autoSpaceDE w:val="0"/>
              <w:autoSpaceDN w:val="0"/>
              <w:jc w:val="center"/>
              <w:rPr>
                <w:rFonts w:eastAsia="Times New Roman"/>
                <w:sz w:val="28"/>
                <w:szCs w:val="28"/>
                <w:lang w:eastAsia="ru-RU"/>
              </w:rPr>
            </w:pPr>
          </w:p>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Наименование затрат</w:t>
            </w: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Единица измерения</w:t>
            </w:r>
          </w:p>
        </w:tc>
        <w:tc>
          <w:tcPr>
            <w:tcW w:w="1360"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Норма расхода (норма времени)</w:t>
            </w:r>
          </w:p>
        </w:tc>
        <w:tc>
          <w:tcPr>
            <w:tcW w:w="1134"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Цена за единицу (руб.)</w:t>
            </w:r>
          </w:p>
        </w:tc>
        <w:tc>
          <w:tcPr>
            <w:tcW w:w="1134"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Сумма (руб.)</w:t>
            </w: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r>
              <w:rPr>
                <w:rFonts w:eastAsia="Times New Roman"/>
                <w:sz w:val="28"/>
                <w:szCs w:val="28"/>
                <w:lang w:eastAsia="ru-RU"/>
              </w:rPr>
              <w:t>1</w:t>
            </w:r>
          </w:p>
        </w:tc>
        <w:tc>
          <w:tcPr>
            <w:tcW w:w="3840" w:type="dxa"/>
          </w:tcPr>
          <w:p w:rsidR="00DC4AF9" w:rsidRPr="00060D11" w:rsidRDefault="00DC4AF9"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Материалы, в том числе по видам</w:t>
            </w: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2</w:t>
            </w:r>
          </w:p>
        </w:tc>
        <w:tc>
          <w:tcPr>
            <w:tcW w:w="3840" w:type="dxa"/>
          </w:tcPr>
          <w:p w:rsidR="00DC4AF9" w:rsidRPr="00060D11" w:rsidRDefault="00DC4AF9" w:rsidP="00AF77B4">
            <w:pPr>
              <w:widowControl w:val="0"/>
              <w:autoSpaceDE w:val="0"/>
              <w:autoSpaceDN w:val="0"/>
              <w:rPr>
                <w:rFonts w:eastAsia="Times New Roman"/>
                <w:sz w:val="28"/>
                <w:szCs w:val="28"/>
                <w:lang w:eastAsia="ru-RU"/>
              </w:rPr>
            </w:pPr>
            <w:r w:rsidRPr="00060D11">
              <w:rPr>
                <w:rFonts w:eastAsia="Times New Roman"/>
                <w:sz w:val="28"/>
                <w:szCs w:val="28"/>
                <w:lang w:eastAsia="ru-RU"/>
              </w:rPr>
              <w:t>Заработная плата:</w:t>
            </w:r>
            <w:r>
              <w:t xml:space="preserve"> </w:t>
            </w:r>
          </w:p>
        </w:tc>
        <w:tc>
          <w:tcPr>
            <w:tcW w:w="1559" w:type="dxa"/>
          </w:tcPr>
          <w:p w:rsidR="00DC4AF9" w:rsidRPr="00060D11" w:rsidRDefault="00DC4AF9" w:rsidP="00755124">
            <w:pPr>
              <w:widowControl w:val="0"/>
              <w:autoSpaceDE w:val="0"/>
              <w:autoSpaceDN w:val="0"/>
              <w:rPr>
                <w:rFonts w:eastAsia="Times New Roman"/>
                <w:sz w:val="28"/>
                <w:szCs w:val="28"/>
                <w:lang w:eastAsia="ru-RU"/>
              </w:rPr>
            </w:pP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p>
        </w:tc>
        <w:tc>
          <w:tcPr>
            <w:tcW w:w="3840" w:type="dxa"/>
          </w:tcPr>
          <w:p w:rsidR="00DC4AF9" w:rsidRPr="00060D11" w:rsidRDefault="00F068D1" w:rsidP="00DC4AF9">
            <w:pPr>
              <w:widowControl w:val="0"/>
              <w:autoSpaceDE w:val="0"/>
              <w:autoSpaceDN w:val="0"/>
              <w:rPr>
                <w:rFonts w:eastAsia="Times New Roman"/>
                <w:sz w:val="28"/>
                <w:szCs w:val="28"/>
                <w:lang w:eastAsia="ru-RU"/>
              </w:rPr>
            </w:pPr>
            <w:hyperlink w:anchor="P872" w:history="1">
              <w:r w:rsidR="00AF77B4" w:rsidRPr="00060D11">
                <w:rPr>
                  <w:rFonts w:eastAsia="Times New Roman"/>
                  <w:sz w:val="28"/>
                  <w:szCs w:val="28"/>
                  <w:lang w:eastAsia="ru-RU"/>
                </w:rPr>
                <w:t>&lt;*&gt;</w:t>
              </w:r>
            </w:hyperlink>
          </w:p>
        </w:tc>
        <w:tc>
          <w:tcPr>
            <w:tcW w:w="1559" w:type="dxa"/>
          </w:tcPr>
          <w:p w:rsidR="00DC4AF9" w:rsidRPr="00060D11" w:rsidRDefault="00145229" w:rsidP="00755124">
            <w:pPr>
              <w:widowControl w:val="0"/>
              <w:autoSpaceDE w:val="0"/>
              <w:autoSpaceDN w:val="0"/>
              <w:jc w:val="center"/>
              <w:rPr>
                <w:rFonts w:eastAsia="Times New Roman"/>
                <w:sz w:val="28"/>
                <w:szCs w:val="28"/>
                <w:lang w:eastAsia="ru-RU"/>
              </w:rPr>
            </w:pPr>
            <w:r>
              <w:rPr>
                <w:rFonts w:eastAsia="Times New Roman"/>
                <w:sz w:val="28"/>
                <w:szCs w:val="28"/>
                <w:lang w:eastAsia="ru-RU"/>
              </w:rPr>
              <w:t>чел.</w:t>
            </w:r>
            <w:r w:rsidR="00DC4AF9" w:rsidRPr="00060D11">
              <w:rPr>
                <w:rFonts w:eastAsia="Times New Roman"/>
                <w:sz w:val="28"/>
                <w:szCs w:val="28"/>
                <w:lang w:eastAsia="ru-RU"/>
              </w:rPr>
              <w:t>/час</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vMerge w:val="restart"/>
          </w:tcPr>
          <w:p w:rsidR="00DC4AF9" w:rsidRPr="00060D11" w:rsidRDefault="00DC4AF9" w:rsidP="00DC4AF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3</w:t>
            </w:r>
          </w:p>
        </w:tc>
        <w:tc>
          <w:tcPr>
            <w:tcW w:w="3840" w:type="dxa"/>
            <w:vMerge w:val="restart"/>
          </w:tcPr>
          <w:p w:rsidR="00DC4AF9" w:rsidRPr="00060D11" w:rsidRDefault="00DC4AF9" w:rsidP="00EA5B4A">
            <w:pPr>
              <w:widowControl w:val="0"/>
              <w:autoSpaceDE w:val="0"/>
              <w:autoSpaceDN w:val="0"/>
              <w:rPr>
                <w:rFonts w:eastAsia="Times New Roman"/>
                <w:sz w:val="28"/>
                <w:szCs w:val="28"/>
                <w:lang w:eastAsia="ru-RU"/>
              </w:rPr>
            </w:pPr>
            <w:r w:rsidRPr="00267B5D">
              <w:rPr>
                <w:rFonts w:eastAsia="Times New Roman"/>
                <w:sz w:val="28"/>
                <w:szCs w:val="28"/>
                <w:lang w:eastAsia="ru-RU"/>
              </w:rPr>
              <w:t>Страховые взносы (ПФР, ФОМС, ФСС), с учетом страховых тарифов на обязательное социальное страхование от НС на производстве и профессиональных заболеваний</w:t>
            </w: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vMerge/>
          </w:tcPr>
          <w:p w:rsidR="00DC4AF9" w:rsidRPr="00060D11" w:rsidRDefault="00DC4AF9" w:rsidP="00DC4AF9">
            <w:pPr>
              <w:spacing w:after="200" w:line="276" w:lineRule="auto"/>
              <w:jc w:val="center"/>
              <w:rPr>
                <w:rFonts w:eastAsiaTheme="minorHAnsi"/>
                <w:sz w:val="28"/>
                <w:szCs w:val="28"/>
                <w:lang w:eastAsia="en-US"/>
              </w:rPr>
            </w:pPr>
          </w:p>
        </w:tc>
        <w:tc>
          <w:tcPr>
            <w:tcW w:w="3840" w:type="dxa"/>
            <w:vMerge/>
          </w:tcPr>
          <w:p w:rsidR="00DC4AF9" w:rsidRPr="00060D11" w:rsidRDefault="00DC4AF9" w:rsidP="00755124">
            <w:pPr>
              <w:spacing w:after="200" w:line="276" w:lineRule="auto"/>
              <w:rPr>
                <w:rFonts w:eastAsiaTheme="minorHAnsi"/>
                <w:sz w:val="28"/>
                <w:szCs w:val="28"/>
                <w:lang w:eastAsia="en-US"/>
              </w:rPr>
            </w:pP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4</w:t>
            </w:r>
          </w:p>
        </w:tc>
        <w:tc>
          <w:tcPr>
            <w:tcW w:w="3840" w:type="dxa"/>
          </w:tcPr>
          <w:p w:rsidR="00DC4AF9" w:rsidRPr="00060D11" w:rsidRDefault="00DC4AF9" w:rsidP="00EA5B4A">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Прочие расходы </w:t>
            </w:r>
            <w:hyperlink w:anchor="P873" w:history="1">
              <w:r w:rsidRPr="00060D11">
                <w:rPr>
                  <w:rFonts w:eastAsia="Times New Roman"/>
                  <w:sz w:val="28"/>
                  <w:szCs w:val="28"/>
                  <w:lang w:eastAsia="ru-RU"/>
                </w:rPr>
                <w:t>&lt;**&gt;</w:t>
              </w:r>
            </w:hyperlink>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r>
              <w:rPr>
                <w:rFonts w:eastAsia="Times New Roman"/>
                <w:sz w:val="28"/>
                <w:szCs w:val="28"/>
                <w:lang w:eastAsia="ru-RU"/>
              </w:rPr>
              <w:t>5</w:t>
            </w:r>
          </w:p>
        </w:tc>
        <w:tc>
          <w:tcPr>
            <w:tcW w:w="3840" w:type="dxa"/>
          </w:tcPr>
          <w:p w:rsidR="00DC4AF9" w:rsidRPr="00060D11" w:rsidRDefault="00DC4AF9"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Накладные расходы</w:t>
            </w: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145229">
        <w:tc>
          <w:tcPr>
            <w:tcW w:w="555" w:type="dxa"/>
          </w:tcPr>
          <w:p w:rsidR="00DC4AF9" w:rsidRPr="00060D11" w:rsidRDefault="00DC4AF9" w:rsidP="00DC4AF9">
            <w:pPr>
              <w:widowControl w:val="0"/>
              <w:autoSpaceDE w:val="0"/>
              <w:autoSpaceDN w:val="0"/>
              <w:jc w:val="center"/>
              <w:rPr>
                <w:rFonts w:eastAsia="Times New Roman"/>
                <w:sz w:val="28"/>
                <w:szCs w:val="28"/>
                <w:lang w:eastAsia="ru-RU"/>
              </w:rPr>
            </w:pPr>
          </w:p>
        </w:tc>
        <w:tc>
          <w:tcPr>
            <w:tcW w:w="3840" w:type="dxa"/>
          </w:tcPr>
          <w:p w:rsidR="00DC4AF9" w:rsidRPr="00060D11" w:rsidRDefault="00DC4AF9" w:rsidP="00755124">
            <w:pPr>
              <w:widowControl w:val="0"/>
              <w:autoSpaceDE w:val="0"/>
              <w:autoSpaceDN w:val="0"/>
              <w:rPr>
                <w:rFonts w:eastAsia="Times New Roman"/>
                <w:sz w:val="28"/>
                <w:szCs w:val="28"/>
                <w:lang w:eastAsia="ru-RU"/>
              </w:rPr>
            </w:pPr>
          </w:p>
        </w:tc>
        <w:tc>
          <w:tcPr>
            <w:tcW w:w="1559" w:type="dxa"/>
          </w:tcPr>
          <w:p w:rsidR="00DC4AF9" w:rsidRPr="00060D11" w:rsidRDefault="00DC4AF9"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360"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r w:rsidR="00DC4AF9" w:rsidRPr="00060D11" w:rsidTr="000E0593">
        <w:tc>
          <w:tcPr>
            <w:tcW w:w="8448" w:type="dxa"/>
            <w:gridSpan w:val="5"/>
          </w:tcPr>
          <w:p w:rsidR="00DC4AF9" w:rsidRPr="00060D11" w:rsidRDefault="00DC4AF9"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Стоимость (руб.)</w:t>
            </w:r>
          </w:p>
        </w:tc>
        <w:tc>
          <w:tcPr>
            <w:tcW w:w="1134" w:type="dxa"/>
          </w:tcPr>
          <w:p w:rsidR="00DC4AF9" w:rsidRPr="00060D11" w:rsidRDefault="00DC4AF9" w:rsidP="00755124">
            <w:pPr>
              <w:widowControl w:val="0"/>
              <w:autoSpaceDE w:val="0"/>
              <w:autoSpaceDN w:val="0"/>
              <w:rPr>
                <w:rFonts w:eastAsia="Times New Roman"/>
                <w:sz w:val="28"/>
                <w:szCs w:val="28"/>
                <w:lang w:eastAsia="ru-RU"/>
              </w:rPr>
            </w:pPr>
          </w:p>
        </w:tc>
      </w:tr>
    </w:tbl>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Примечания:</w:t>
      </w:r>
    </w:p>
    <w:p w:rsidR="00755124" w:rsidRPr="00060D11" w:rsidRDefault="00755124" w:rsidP="00755124">
      <w:pPr>
        <w:widowControl w:val="0"/>
        <w:autoSpaceDE w:val="0"/>
        <w:autoSpaceDN w:val="0"/>
        <w:jc w:val="both"/>
        <w:rPr>
          <w:rFonts w:eastAsia="Times New Roman"/>
          <w:sz w:val="28"/>
          <w:szCs w:val="28"/>
          <w:lang w:eastAsia="ru-RU"/>
        </w:rPr>
      </w:pPr>
      <w:bookmarkStart w:id="20" w:name="P872"/>
      <w:bookmarkEnd w:id="20"/>
      <w:r w:rsidRPr="00060D11">
        <w:rPr>
          <w:rFonts w:eastAsia="Times New Roman"/>
          <w:sz w:val="28"/>
          <w:szCs w:val="28"/>
          <w:lang w:eastAsia="ru-RU"/>
        </w:rPr>
        <w:t xml:space="preserve">&lt;*&gt; стоимость </w:t>
      </w:r>
      <w:proofErr w:type="gramStart"/>
      <w:r w:rsidRPr="00060D11">
        <w:rPr>
          <w:rFonts w:eastAsia="Times New Roman"/>
          <w:sz w:val="28"/>
          <w:szCs w:val="28"/>
          <w:lang w:eastAsia="ru-RU"/>
        </w:rPr>
        <w:t>ч</w:t>
      </w:r>
      <w:proofErr w:type="gramEnd"/>
      <w:r w:rsidRPr="00060D11">
        <w:rPr>
          <w:rFonts w:eastAsia="Times New Roman"/>
          <w:sz w:val="28"/>
          <w:szCs w:val="28"/>
          <w:lang w:eastAsia="ru-RU"/>
        </w:rPr>
        <w:t xml:space="preserve">/часа указывается согласно </w:t>
      </w:r>
      <w:hyperlink w:anchor="P362" w:history="1">
        <w:r w:rsidRPr="00060D11">
          <w:rPr>
            <w:rFonts w:eastAsia="Times New Roman"/>
            <w:sz w:val="28"/>
            <w:szCs w:val="28"/>
            <w:lang w:eastAsia="ru-RU"/>
          </w:rPr>
          <w:t>таблице 4</w:t>
        </w:r>
      </w:hyperlink>
      <w:r w:rsidRPr="00060D11">
        <w:rPr>
          <w:rFonts w:eastAsia="Times New Roman"/>
          <w:sz w:val="28"/>
          <w:szCs w:val="28"/>
          <w:lang w:eastAsia="ru-RU"/>
        </w:rPr>
        <w:t>;</w:t>
      </w:r>
    </w:p>
    <w:p w:rsidR="00C33711" w:rsidRPr="00060D11" w:rsidRDefault="00755124" w:rsidP="00875274">
      <w:pPr>
        <w:widowControl w:val="0"/>
        <w:autoSpaceDE w:val="0"/>
        <w:autoSpaceDN w:val="0"/>
        <w:jc w:val="both"/>
        <w:rPr>
          <w:rFonts w:eastAsia="Times New Roman"/>
          <w:sz w:val="28"/>
          <w:szCs w:val="28"/>
          <w:lang w:eastAsia="ru-RU"/>
        </w:rPr>
      </w:pPr>
      <w:bookmarkStart w:id="21" w:name="P873"/>
      <w:bookmarkEnd w:id="21"/>
      <w:r w:rsidRPr="00060D11">
        <w:rPr>
          <w:rFonts w:eastAsia="Times New Roman"/>
          <w:sz w:val="28"/>
          <w:szCs w:val="28"/>
          <w:lang w:eastAsia="ru-RU"/>
        </w:rPr>
        <w:t>&lt;**&gt; представить расшифровку данных расходов.</w:t>
      </w:r>
    </w:p>
    <w:p w:rsidR="003235A4" w:rsidRDefault="003235A4" w:rsidP="00267B5D">
      <w:pPr>
        <w:widowControl w:val="0"/>
        <w:autoSpaceDE w:val="0"/>
        <w:autoSpaceDN w:val="0"/>
        <w:rPr>
          <w:rFonts w:eastAsia="Times New Roman"/>
          <w:sz w:val="28"/>
          <w:szCs w:val="28"/>
          <w:lang w:eastAsia="ru-RU"/>
        </w:rPr>
      </w:pPr>
    </w:p>
    <w:p w:rsidR="00267B5D" w:rsidRPr="00060D11" w:rsidRDefault="00267B5D" w:rsidP="00267B5D">
      <w:pPr>
        <w:widowControl w:val="0"/>
        <w:autoSpaceDE w:val="0"/>
        <w:autoSpaceDN w:val="0"/>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AD4A8E" w:rsidRDefault="00AD4A8E" w:rsidP="00C33711">
      <w:pPr>
        <w:widowControl w:val="0"/>
        <w:autoSpaceDE w:val="0"/>
        <w:autoSpaceDN w:val="0"/>
        <w:jc w:val="right"/>
        <w:rPr>
          <w:rFonts w:eastAsia="Times New Roman"/>
          <w:sz w:val="28"/>
          <w:szCs w:val="28"/>
          <w:lang w:eastAsia="ru-RU"/>
        </w:rPr>
      </w:pPr>
    </w:p>
    <w:p w:rsidR="00755124" w:rsidRPr="00060D11" w:rsidRDefault="00755124" w:rsidP="00C33711">
      <w:pPr>
        <w:widowControl w:val="0"/>
        <w:autoSpaceDE w:val="0"/>
        <w:autoSpaceDN w:val="0"/>
        <w:jc w:val="right"/>
        <w:rPr>
          <w:rFonts w:eastAsia="Times New Roman"/>
          <w:sz w:val="28"/>
          <w:szCs w:val="28"/>
          <w:lang w:eastAsia="ru-RU"/>
        </w:rPr>
      </w:pPr>
      <w:r w:rsidRPr="00060D11">
        <w:rPr>
          <w:rFonts w:eastAsia="Times New Roman"/>
          <w:sz w:val="28"/>
          <w:szCs w:val="28"/>
          <w:lang w:eastAsia="ru-RU"/>
        </w:rPr>
        <w:lastRenderedPageBreak/>
        <w:t xml:space="preserve">Таблица </w:t>
      </w:r>
      <w:r w:rsidR="001348F9">
        <w:rPr>
          <w:rFonts w:eastAsia="Times New Roman"/>
          <w:sz w:val="28"/>
          <w:szCs w:val="28"/>
          <w:lang w:eastAsia="ru-RU"/>
        </w:rPr>
        <w:t xml:space="preserve">№ </w:t>
      </w:r>
      <w:r w:rsidR="00863DB6">
        <w:rPr>
          <w:rFonts w:eastAsia="Times New Roman"/>
          <w:sz w:val="28"/>
          <w:szCs w:val="28"/>
          <w:lang w:eastAsia="ru-RU"/>
        </w:rPr>
        <w:t>9</w:t>
      </w:r>
    </w:p>
    <w:p w:rsidR="00C33711" w:rsidRPr="00060D11" w:rsidRDefault="00C33711" w:rsidP="00C33711">
      <w:pPr>
        <w:widowControl w:val="0"/>
        <w:autoSpaceDE w:val="0"/>
        <w:autoSpaceDN w:val="0"/>
        <w:jc w:val="right"/>
        <w:rPr>
          <w:rFonts w:eastAsia="Times New Roman"/>
          <w:sz w:val="28"/>
          <w:szCs w:val="28"/>
          <w:lang w:eastAsia="ru-RU"/>
        </w:rPr>
      </w:pPr>
    </w:p>
    <w:p w:rsidR="00755124" w:rsidRPr="00060D11" w:rsidRDefault="0075512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Расчет</w:t>
      </w:r>
    </w:p>
    <w:p w:rsidR="00755124" w:rsidRPr="00060D11" w:rsidRDefault="00AD4A8E" w:rsidP="00755124">
      <w:pPr>
        <w:widowControl w:val="0"/>
        <w:autoSpaceDE w:val="0"/>
        <w:autoSpaceDN w:val="0"/>
        <w:jc w:val="center"/>
        <w:rPr>
          <w:rFonts w:eastAsia="Times New Roman"/>
          <w:sz w:val="28"/>
          <w:szCs w:val="28"/>
          <w:lang w:eastAsia="ru-RU"/>
        </w:rPr>
      </w:pPr>
      <w:r>
        <w:rPr>
          <w:rFonts w:eastAsia="Times New Roman"/>
          <w:sz w:val="28"/>
          <w:szCs w:val="28"/>
          <w:lang w:eastAsia="ru-RU"/>
        </w:rPr>
        <w:t>стоимости услуги «Погребение»</w:t>
      </w:r>
    </w:p>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 xml:space="preserve">Группа грунта </w:t>
      </w:r>
      <w:hyperlink w:anchor="P943" w:history="1">
        <w:r w:rsidRPr="00060D11">
          <w:rPr>
            <w:rFonts w:eastAsia="Times New Roman"/>
            <w:sz w:val="28"/>
            <w:szCs w:val="28"/>
            <w:lang w:eastAsia="ru-RU"/>
          </w:rPr>
          <w:t>&lt;*&gt;</w:t>
        </w:r>
      </w:hyperlink>
      <w:r w:rsidRPr="00060D11">
        <w:rPr>
          <w:rFonts w:eastAsia="Times New Roman"/>
          <w:sz w:val="28"/>
          <w:szCs w:val="28"/>
          <w:lang w:eastAsia="ru-RU"/>
        </w:rPr>
        <w:t xml:space="preserve"> ___________</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 xml:space="preserve">Глубина промерзания </w:t>
      </w:r>
      <w:hyperlink w:anchor="P943" w:history="1">
        <w:r w:rsidRPr="00060D11">
          <w:rPr>
            <w:rFonts w:eastAsia="Times New Roman"/>
            <w:sz w:val="28"/>
            <w:szCs w:val="28"/>
            <w:lang w:eastAsia="ru-RU"/>
          </w:rPr>
          <w:t>&lt;*&gt;</w:t>
        </w:r>
      </w:hyperlink>
      <w:r w:rsidRPr="00060D11">
        <w:rPr>
          <w:rFonts w:eastAsia="Times New Roman"/>
          <w:sz w:val="28"/>
          <w:szCs w:val="28"/>
          <w:lang w:eastAsia="ru-RU"/>
        </w:rPr>
        <w:t xml:space="preserve"> __________</w:t>
      </w:r>
    </w:p>
    <w:p w:rsidR="00755124" w:rsidRPr="00060D11" w:rsidRDefault="00755124" w:rsidP="00755124">
      <w:pPr>
        <w:widowControl w:val="0"/>
        <w:autoSpaceDE w:val="0"/>
        <w:autoSpaceDN w:val="0"/>
        <w:jc w:val="both"/>
        <w:rPr>
          <w:rFonts w:eastAsia="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3816"/>
        <w:gridCol w:w="1560"/>
        <w:gridCol w:w="1218"/>
        <w:gridCol w:w="1134"/>
        <w:gridCol w:w="1134"/>
      </w:tblGrid>
      <w:tr w:rsidR="00AF77B4" w:rsidRPr="00060D11" w:rsidTr="00145229">
        <w:tc>
          <w:tcPr>
            <w:tcW w:w="720" w:type="dxa"/>
          </w:tcPr>
          <w:p w:rsidR="00AF77B4" w:rsidRPr="00060D11" w:rsidRDefault="00AF77B4" w:rsidP="00AF77B4">
            <w:pPr>
              <w:widowControl w:val="0"/>
              <w:autoSpaceDE w:val="0"/>
              <w:autoSpaceDN w:val="0"/>
              <w:jc w:val="center"/>
              <w:rPr>
                <w:rFonts w:eastAsia="Times New Roman"/>
                <w:sz w:val="28"/>
                <w:szCs w:val="28"/>
                <w:lang w:eastAsia="ru-RU"/>
              </w:rPr>
            </w:pPr>
            <w:r>
              <w:rPr>
                <w:rFonts w:eastAsia="Times New Roman"/>
                <w:sz w:val="28"/>
                <w:szCs w:val="28"/>
                <w:lang w:eastAsia="ru-RU"/>
              </w:rPr>
              <w:t xml:space="preserve">№ </w:t>
            </w:r>
            <w:proofErr w:type="gramStart"/>
            <w:r>
              <w:rPr>
                <w:rFonts w:eastAsia="Times New Roman"/>
                <w:sz w:val="28"/>
                <w:szCs w:val="28"/>
                <w:lang w:eastAsia="ru-RU"/>
              </w:rPr>
              <w:t>п</w:t>
            </w:r>
            <w:proofErr w:type="gramEnd"/>
            <w:r>
              <w:rPr>
                <w:rFonts w:eastAsia="Times New Roman"/>
                <w:sz w:val="28"/>
                <w:szCs w:val="28"/>
                <w:lang w:eastAsia="ru-RU"/>
              </w:rPr>
              <w:t>/п</w:t>
            </w:r>
          </w:p>
        </w:tc>
        <w:tc>
          <w:tcPr>
            <w:tcW w:w="3816" w:type="dxa"/>
          </w:tcPr>
          <w:p w:rsidR="00AF77B4" w:rsidRPr="00060D11" w:rsidRDefault="00AF77B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Наименование затрат</w:t>
            </w:r>
          </w:p>
        </w:tc>
        <w:tc>
          <w:tcPr>
            <w:tcW w:w="1560" w:type="dxa"/>
          </w:tcPr>
          <w:p w:rsidR="00AF77B4" w:rsidRPr="00060D11" w:rsidRDefault="00AF77B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Единица измерения</w:t>
            </w:r>
          </w:p>
        </w:tc>
        <w:tc>
          <w:tcPr>
            <w:tcW w:w="1218" w:type="dxa"/>
          </w:tcPr>
          <w:p w:rsidR="00AF77B4" w:rsidRPr="00060D11" w:rsidRDefault="00AF77B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Норма расхода (норма времени)</w:t>
            </w:r>
          </w:p>
        </w:tc>
        <w:tc>
          <w:tcPr>
            <w:tcW w:w="1134" w:type="dxa"/>
          </w:tcPr>
          <w:p w:rsidR="00AF77B4" w:rsidRPr="00060D11" w:rsidRDefault="00AF77B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Цена за единицу (руб.)</w:t>
            </w:r>
          </w:p>
        </w:tc>
        <w:tc>
          <w:tcPr>
            <w:tcW w:w="1134" w:type="dxa"/>
          </w:tcPr>
          <w:p w:rsidR="00AF77B4" w:rsidRPr="00060D11" w:rsidRDefault="00AF77B4" w:rsidP="00755124">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Сумма (руб.)</w:t>
            </w:r>
          </w:p>
        </w:tc>
      </w:tr>
      <w:tr w:rsidR="00AF77B4" w:rsidRPr="00060D11" w:rsidTr="00145229">
        <w:tc>
          <w:tcPr>
            <w:tcW w:w="720" w:type="dxa"/>
          </w:tcPr>
          <w:p w:rsidR="00AF77B4" w:rsidRPr="00060D11" w:rsidRDefault="00AF77B4" w:rsidP="004C3855">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1.</w:t>
            </w:r>
          </w:p>
        </w:tc>
        <w:tc>
          <w:tcPr>
            <w:tcW w:w="3816" w:type="dxa"/>
          </w:tcPr>
          <w:p w:rsidR="00AF77B4" w:rsidRPr="00060D11" w:rsidRDefault="00AF77B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Заработная плата:</w:t>
            </w:r>
          </w:p>
        </w:tc>
        <w:tc>
          <w:tcPr>
            <w:tcW w:w="1560" w:type="dxa"/>
          </w:tcPr>
          <w:p w:rsidR="00AF77B4" w:rsidRPr="00060D11" w:rsidRDefault="00AF77B4" w:rsidP="00755124">
            <w:pPr>
              <w:widowControl w:val="0"/>
              <w:autoSpaceDE w:val="0"/>
              <w:autoSpaceDN w:val="0"/>
              <w:rPr>
                <w:rFonts w:eastAsia="Times New Roman"/>
                <w:sz w:val="28"/>
                <w:szCs w:val="28"/>
                <w:lang w:eastAsia="ru-RU"/>
              </w:rPr>
            </w:pPr>
          </w:p>
        </w:tc>
        <w:tc>
          <w:tcPr>
            <w:tcW w:w="1218" w:type="dxa"/>
          </w:tcPr>
          <w:p w:rsidR="00AF77B4" w:rsidRPr="00060D11" w:rsidRDefault="00AF77B4" w:rsidP="00755124">
            <w:pPr>
              <w:widowControl w:val="0"/>
              <w:autoSpaceDE w:val="0"/>
              <w:autoSpaceDN w:val="0"/>
              <w:rPr>
                <w:rFonts w:eastAsia="Times New Roman"/>
                <w:sz w:val="28"/>
                <w:szCs w:val="28"/>
                <w:lang w:eastAsia="ru-RU"/>
              </w:rPr>
            </w:pPr>
          </w:p>
        </w:tc>
        <w:tc>
          <w:tcPr>
            <w:tcW w:w="1134" w:type="dxa"/>
          </w:tcPr>
          <w:p w:rsidR="00AF77B4" w:rsidRPr="00060D11" w:rsidRDefault="00AF77B4" w:rsidP="00755124">
            <w:pPr>
              <w:widowControl w:val="0"/>
              <w:autoSpaceDE w:val="0"/>
              <w:autoSpaceDN w:val="0"/>
              <w:rPr>
                <w:rFonts w:eastAsia="Times New Roman"/>
                <w:sz w:val="28"/>
                <w:szCs w:val="28"/>
                <w:lang w:eastAsia="ru-RU"/>
              </w:rPr>
            </w:pPr>
          </w:p>
        </w:tc>
        <w:tc>
          <w:tcPr>
            <w:tcW w:w="1134" w:type="dxa"/>
          </w:tcPr>
          <w:p w:rsidR="00AF77B4" w:rsidRPr="00060D11" w:rsidRDefault="00AF77B4" w:rsidP="00755124">
            <w:pPr>
              <w:widowControl w:val="0"/>
              <w:autoSpaceDE w:val="0"/>
              <w:autoSpaceDN w:val="0"/>
              <w:rPr>
                <w:rFonts w:eastAsia="Times New Roman"/>
                <w:sz w:val="28"/>
                <w:szCs w:val="28"/>
                <w:lang w:eastAsia="ru-RU"/>
              </w:rPr>
            </w:pPr>
          </w:p>
        </w:tc>
      </w:tr>
      <w:tr w:rsidR="00AF77B4" w:rsidRPr="00060D11" w:rsidTr="00145229">
        <w:tc>
          <w:tcPr>
            <w:tcW w:w="720" w:type="dxa"/>
          </w:tcPr>
          <w:p w:rsidR="00AF77B4" w:rsidRPr="00060D11" w:rsidRDefault="00F068D1" w:rsidP="004C3855">
            <w:pPr>
              <w:widowControl w:val="0"/>
              <w:autoSpaceDE w:val="0"/>
              <w:autoSpaceDN w:val="0"/>
              <w:jc w:val="center"/>
              <w:rPr>
                <w:rFonts w:eastAsia="Times New Roman"/>
                <w:sz w:val="28"/>
                <w:szCs w:val="28"/>
                <w:lang w:eastAsia="ru-RU"/>
              </w:rPr>
            </w:pPr>
            <w:hyperlink w:anchor="P944" w:history="1">
              <w:r w:rsidR="00AF77B4" w:rsidRPr="00060D11">
                <w:rPr>
                  <w:rFonts w:eastAsia="Times New Roman"/>
                  <w:sz w:val="28"/>
                  <w:szCs w:val="28"/>
                  <w:lang w:eastAsia="ru-RU"/>
                </w:rPr>
                <w:t>&lt;*&gt;</w:t>
              </w:r>
            </w:hyperlink>
          </w:p>
        </w:tc>
        <w:tc>
          <w:tcPr>
            <w:tcW w:w="3816" w:type="dxa"/>
          </w:tcPr>
          <w:p w:rsidR="00AF77B4" w:rsidRPr="00060D11" w:rsidRDefault="00AF77B4" w:rsidP="00AF77B4">
            <w:pPr>
              <w:widowControl w:val="0"/>
              <w:autoSpaceDE w:val="0"/>
              <w:autoSpaceDN w:val="0"/>
              <w:rPr>
                <w:rFonts w:eastAsia="Times New Roman"/>
                <w:sz w:val="28"/>
                <w:szCs w:val="28"/>
                <w:lang w:eastAsia="ru-RU"/>
              </w:rPr>
            </w:pPr>
          </w:p>
        </w:tc>
        <w:tc>
          <w:tcPr>
            <w:tcW w:w="1560" w:type="dxa"/>
          </w:tcPr>
          <w:p w:rsidR="00AF77B4" w:rsidRPr="00060D11" w:rsidRDefault="00145229" w:rsidP="00145229">
            <w:pPr>
              <w:widowControl w:val="0"/>
              <w:autoSpaceDE w:val="0"/>
              <w:autoSpaceDN w:val="0"/>
              <w:jc w:val="center"/>
              <w:rPr>
                <w:rFonts w:eastAsia="Times New Roman"/>
                <w:sz w:val="28"/>
                <w:szCs w:val="28"/>
                <w:lang w:eastAsia="ru-RU"/>
              </w:rPr>
            </w:pPr>
            <w:r>
              <w:rPr>
                <w:rFonts w:eastAsia="Times New Roman"/>
                <w:sz w:val="28"/>
                <w:szCs w:val="28"/>
                <w:lang w:eastAsia="ru-RU"/>
              </w:rPr>
              <w:t>чел.</w:t>
            </w:r>
            <w:r w:rsidR="00AF77B4" w:rsidRPr="00060D11">
              <w:rPr>
                <w:rFonts w:eastAsia="Times New Roman"/>
                <w:sz w:val="28"/>
                <w:szCs w:val="28"/>
                <w:lang w:eastAsia="ru-RU"/>
              </w:rPr>
              <w:t>/час</w:t>
            </w:r>
          </w:p>
        </w:tc>
        <w:tc>
          <w:tcPr>
            <w:tcW w:w="1218" w:type="dxa"/>
          </w:tcPr>
          <w:p w:rsidR="00AF77B4" w:rsidRPr="00060D11" w:rsidRDefault="00AF77B4" w:rsidP="00755124">
            <w:pPr>
              <w:widowControl w:val="0"/>
              <w:autoSpaceDE w:val="0"/>
              <w:autoSpaceDN w:val="0"/>
              <w:rPr>
                <w:rFonts w:eastAsia="Times New Roman"/>
                <w:sz w:val="28"/>
                <w:szCs w:val="28"/>
                <w:lang w:eastAsia="ru-RU"/>
              </w:rPr>
            </w:pPr>
          </w:p>
        </w:tc>
        <w:tc>
          <w:tcPr>
            <w:tcW w:w="1134" w:type="dxa"/>
          </w:tcPr>
          <w:p w:rsidR="00AF77B4" w:rsidRPr="00060D11" w:rsidRDefault="00AF77B4" w:rsidP="00755124">
            <w:pPr>
              <w:widowControl w:val="0"/>
              <w:autoSpaceDE w:val="0"/>
              <w:autoSpaceDN w:val="0"/>
              <w:rPr>
                <w:rFonts w:eastAsia="Times New Roman"/>
                <w:sz w:val="28"/>
                <w:szCs w:val="28"/>
                <w:lang w:eastAsia="ru-RU"/>
              </w:rPr>
            </w:pPr>
          </w:p>
        </w:tc>
        <w:tc>
          <w:tcPr>
            <w:tcW w:w="1134" w:type="dxa"/>
          </w:tcPr>
          <w:p w:rsidR="00AF77B4" w:rsidRPr="00060D11" w:rsidRDefault="00AF77B4" w:rsidP="00755124">
            <w:pPr>
              <w:widowControl w:val="0"/>
              <w:autoSpaceDE w:val="0"/>
              <w:autoSpaceDN w:val="0"/>
              <w:rPr>
                <w:rFonts w:eastAsia="Times New Roman"/>
                <w:sz w:val="28"/>
                <w:szCs w:val="28"/>
                <w:lang w:eastAsia="ru-RU"/>
              </w:rPr>
            </w:pPr>
          </w:p>
        </w:tc>
      </w:tr>
      <w:tr w:rsidR="00AF77B4" w:rsidRPr="00060D11" w:rsidTr="00145229">
        <w:tc>
          <w:tcPr>
            <w:tcW w:w="720" w:type="dxa"/>
            <w:vMerge w:val="restart"/>
          </w:tcPr>
          <w:p w:rsidR="00AF77B4" w:rsidRPr="00060D11" w:rsidRDefault="00AF77B4" w:rsidP="004C3855">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2</w:t>
            </w:r>
          </w:p>
        </w:tc>
        <w:tc>
          <w:tcPr>
            <w:tcW w:w="3816" w:type="dxa"/>
            <w:vMerge w:val="restart"/>
          </w:tcPr>
          <w:p w:rsidR="00AF77B4" w:rsidRPr="00060D11" w:rsidRDefault="004C3855" w:rsidP="00755124">
            <w:pPr>
              <w:widowControl w:val="0"/>
              <w:autoSpaceDE w:val="0"/>
              <w:autoSpaceDN w:val="0"/>
              <w:rPr>
                <w:rFonts w:eastAsia="Times New Roman"/>
                <w:sz w:val="28"/>
                <w:szCs w:val="28"/>
                <w:lang w:eastAsia="ru-RU"/>
              </w:rPr>
            </w:pPr>
            <w:r w:rsidRPr="00267B5D">
              <w:rPr>
                <w:rFonts w:eastAsia="Times New Roman"/>
                <w:sz w:val="28"/>
                <w:szCs w:val="28"/>
                <w:lang w:eastAsia="ru-RU"/>
              </w:rPr>
              <w:t>Страховые взносы (ПФР, ФОМС, ФСС), с учетом страховых тарифов на обязательное социальное страхование от НС на производстве и профессиональных заболеваний</w:t>
            </w:r>
          </w:p>
        </w:tc>
        <w:tc>
          <w:tcPr>
            <w:tcW w:w="1560" w:type="dxa"/>
          </w:tcPr>
          <w:p w:rsidR="00AF77B4" w:rsidRPr="00060D11" w:rsidRDefault="00AF77B4" w:rsidP="0014522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218"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r>
      <w:tr w:rsidR="00AF77B4" w:rsidRPr="00060D11" w:rsidTr="00145229">
        <w:tc>
          <w:tcPr>
            <w:tcW w:w="720" w:type="dxa"/>
            <w:vMerge/>
          </w:tcPr>
          <w:p w:rsidR="00AF77B4" w:rsidRPr="00060D11" w:rsidRDefault="00AF77B4" w:rsidP="004C3855">
            <w:pPr>
              <w:spacing w:after="200" w:line="276" w:lineRule="auto"/>
              <w:jc w:val="center"/>
              <w:rPr>
                <w:rFonts w:eastAsiaTheme="minorHAnsi"/>
                <w:sz w:val="28"/>
                <w:szCs w:val="28"/>
                <w:lang w:eastAsia="en-US"/>
              </w:rPr>
            </w:pPr>
          </w:p>
        </w:tc>
        <w:tc>
          <w:tcPr>
            <w:tcW w:w="3816" w:type="dxa"/>
            <w:vMerge/>
          </w:tcPr>
          <w:p w:rsidR="00AF77B4" w:rsidRPr="00060D11" w:rsidRDefault="00AF77B4" w:rsidP="00755124">
            <w:pPr>
              <w:spacing w:after="200" w:line="276" w:lineRule="auto"/>
              <w:rPr>
                <w:rFonts w:eastAsiaTheme="minorHAnsi"/>
                <w:sz w:val="28"/>
                <w:szCs w:val="28"/>
                <w:lang w:eastAsia="en-US"/>
              </w:rPr>
            </w:pPr>
          </w:p>
        </w:tc>
        <w:tc>
          <w:tcPr>
            <w:tcW w:w="1560" w:type="dxa"/>
          </w:tcPr>
          <w:p w:rsidR="00AF77B4" w:rsidRPr="00060D11" w:rsidRDefault="00AF77B4" w:rsidP="0014522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218"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r>
      <w:tr w:rsidR="00AF77B4" w:rsidRPr="00060D11" w:rsidTr="00145229">
        <w:tc>
          <w:tcPr>
            <w:tcW w:w="720" w:type="dxa"/>
          </w:tcPr>
          <w:p w:rsidR="00AF77B4" w:rsidRPr="00060D11" w:rsidRDefault="00AF77B4" w:rsidP="004C3855">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3</w:t>
            </w:r>
          </w:p>
        </w:tc>
        <w:tc>
          <w:tcPr>
            <w:tcW w:w="3816" w:type="dxa"/>
          </w:tcPr>
          <w:p w:rsidR="00AF77B4" w:rsidRPr="00060D11" w:rsidRDefault="004C3855"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 xml:space="preserve">Прочие расходы </w:t>
            </w:r>
            <w:hyperlink w:anchor="P945" w:history="1">
              <w:r w:rsidRPr="00060D11">
                <w:rPr>
                  <w:rFonts w:eastAsia="Times New Roman"/>
                  <w:sz w:val="28"/>
                  <w:szCs w:val="28"/>
                  <w:lang w:eastAsia="ru-RU"/>
                </w:rPr>
                <w:t>&lt;**&gt;</w:t>
              </w:r>
            </w:hyperlink>
          </w:p>
        </w:tc>
        <w:tc>
          <w:tcPr>
            <w:tcW w:w="1560" w:type="dxa"/>
          </w:tcPr>
          <w:p w:rsidR="00AF77B4" w:rsidRPr="00060D11" w:rsidRDefault="00AF77B4" w:rsidP="0014522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218"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r>
      <w:tr w:rsidR="00AF77B4" w:rsidRPr="00060D11" w:rsidTr="00145229">
        <w:tc>
          <w:tcPr>
            <w:tcW w:w="720" w:type="dxa"/>
          </w:tcPr>
          <w:p w:rsidR="00AF77B4" w:rsidRPr="00060D11" w:rsidRDefault="00AF77B4" w:rsidP="004C3855">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4</w:t>
            </w:r>
          </w:p>
        </w:tc>
        <w:tc>
          <w:tcPr>
            <w:tcW w:w="3816" w:type="dxa"/>
          </w:tcPr>
          <w:p w:rsidR="00AF77B4" w:rsidRPr="00060D11" w:rsidRDefault="004C3855"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Накладные расходы</w:t>
            </w:r>
          </w:p>
        </w:tc>
        <w:tc>
          <w:tcPr>
            <w:tcW w:w="1560" w:type="dxa"/>
          </w:tcPr>
          <w:p w:rsidR="00AF77B4" w:rsidRPr="00060D11" w:rsidRDefault="00AF77B4" w:rsidP="0014522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w:t>
            </w:r>
          </w:p>
        </w:tc>
        <w:tc>
          <w:tcPr>
            <w:tcW w:w="1218"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r>
      <w:tr w:rsidR="00AF77B4" w:rsidRPr="00060D11" w:rsidTr="00145229">
        <w:tc>
          <w:tcPr>
            <w:tcW w:w="720" w:type="dxa"/>
          </w:tcPr>
          <w:p w:rsidR="00AF77B4" w:rsidRPr="00060D11" w:rsidRDefault="00AF77B4" w:rsidP="004C3855">
            <w:pPr>
              <w:widowControl w:val="0"/>
              <w:autoSpaceDE w:val="0"/>
              <w:autoSpaceDN w:val="0"/>
              <w:jc w:val="center"/>
              <w:rPr>
                <w:rFonts w:eastAsia="Times New Roman"/>
                <w:sz w:val="28"/>
                <w:szCs w:val="28"/>
                <w:lang w:eastAsia="ru-RU"/>
              </w:rPr>
            </w:pPr>
          </w:p>
        </w:tc>
        <w:tc>
          <w:tcPr>
            <w:tcW w:w="3816" w:type="dxa"/>
          </w:tcPr>
          <w:p w:rsidR="00AF77B4" w:rsidRPr="00060D11" w:rsidRDefault="00AF77B4" w:rsidP="00755124">
            <w:pPr>
              <w:widowControl w:val="0"/>
              <w:autoSpaceDE w:val="0"/>
              <w:autoSpaceDN w:val="0"/>
              <w:rPr>
                <w:rFonts w:eastAsia="Times New Roman"/>
                <w:sz w:val="28"/>
                <w:szCs w:val="28"/>
                <w:lang w:eastAsia="ru-RU"/>
              </w:rPr>
            </w:pPr>
          </w:p>
        </w:tc>
        <w:tc>
          <w:tcPr>
            <w:tcW w:w="1560" w:type="dxa"/>
          </w:tcPr>
          <w:p w:rsidR="00AF77B4" w:rsidRPr="00060D11" w:rsidRDefault="00AF77B4" w:rsidP="00145229">
            <w:pPr>
              <w:widowControl w:val="0"/>
              <w:autoSpaceDE w:val="0"/>
              <w:autoSpaceDN w:val="0"/>
              <w:jc w:val="center"/>
              <w:rPr>
                <w:rFonts w:eastAsia="Times New Roman"/>
                <w:sz w:val="28"/>
                <w:szCs w:val="28"/>
                <w:lang w:eastAsia="ru-RU"/>
              </w:rPr>
            </w:pPr>
            <w:r w:rsidRPr="00060D11">
              <w:rPr>
                <w:rFonts w:eastAsia="Times New Roman"/>
                <w:sz w:val="28"/>
                <w:szCs w:val="28"/>
                <w:lang w:eastAsia="ru-RU"/>
              </w:rPr>
              <w:t>руб.</w:t>
            </w:r>
          </w:p>
        </w:tc>
        <w:tc>
          <w:tcPr>
            <w:tcW w:w="1218"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c>
          <w:tcPr>
            <w:tcW w:w="1134" w:type="dxa"/>
          </w:tcPr>
          <w:p w:rsidR="00AF77B4" w:rsidRPr="00060D11" w:rsidRDefault="00AF77B4" w:rsidP="00145229">
            <w:pPr>
              <w:widowControl w:val="0"/>
              <w:autoSpaceDE w:val="0"/>
              <w:autoSpaceDN w:val="0"/>
              <w:jc w:val="center"/>
              <w:rPr>
                <w:rFonts w:eastAsia="Times New Roman"/>
                <w:sz w:val="28"/>
                <w:szCs w:val="28"/>
                <w:lang w:eastAsia="ru-RU"/>
              </w:rPr>
            </w:pPr>
          </w:p>
        </w:tc>
      </w:tr>
      <w:tr w:rsidR="00755124" w:rsidRPr="00060D11" w:rsidTr="000E0593">
        <w:tc>
          <w:tcPr>
            <w:tcW w:w="8448" w:type="dxa"/>
            <w:gridSpan w:val="5"/>
          </w:tcPr>
          <w:p w:rsidR="00755124" w:rsidRPr="00060D11" w:rsidRDefault="00755124" w:rsidP="00755124">
            <w:pPr>
              <w:widowControl w:val="0"/>
              <w:autoSpaceDE w:val="0"/>
              <w:autoSpaceDN w:val="0"/>
              <w:rPr>
                <w:rFonts w:eastAsia="Times New Roman"/>
                <w:sz w:val="28"/>
                <w:szCs w:val="28"/>
                <w:lang w:eastAsia="ru-RU"/>
              </w:rPr>
            </w:pPr>
            <w:r w:rsidRPr="00060D11">
              <w:rPr>
                <w:rFonts w:eastAsia="Times New Roman"/>
                <w:sz w:val="28"/>
                <w:szCs w:val="28"/>
                <w:lang w:eastAsia="ru-RU"/>
              </w:rPr>
              <w:t>Стоимость (руб.)</w:t>
            </w:r>
          </w:p>
        </w:tc>
        <w:tc>
          <w:tcPr>
            <w:tcW w:w="1134" w:type="dxa"/>
          </w:tcPr>
          <w:p w:rsidR="00755124" w:rsidRPr="00060D11" w:rsidRDefault="00755124" w:rsidP="00755124">
            <w:pPr>
              <w:widowControl w:val="0"/>
              <w:autoSpaceDE w:val="0"/>
              <w:autoSpaceDN w:val="0"/>
              <w:rPr>
                <w:rFonts w:eastAsia="Times New Roman"/>
                <w:sz w:val="28"/>
                <w:szCs w:val="28"/>
                <w:lang w:eastAsia="ru-RU"/>
              </w:rPr>
            </w:pPr>
          </w:p>
        </w:tc>
      </w:tr>
    </w:tbl>
    <w:p w:rsidR="00755124" w:rsidRPr="00060D11" w:rsidRDefault="00755124" w:rsidP="00755124">
      <w:pPr>
        <w:widowControl w:val="0"/>
        <w:autoSpaceDE w:val="0"/>
        <w:autoSpaceDN w:val="0"/>
        <w:jc w:val="both"/>
        <w:rPr>
          <w:rFonts w:eastAsia="Times New Roman"/>
          <w:sz w:val="28"/>
          <w:szCs w:val="28"/>
          <w:lang w:eastAsia="ru-RU"/>
        </w:rPr>
      </w:pP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r w:rsidRPr="00060D11">
        <w:rPr>
          <w:rFonts w:eastAsia="Times New Roman"/>
          <w:sz w:val="28"/>
          <w:szCs w:val="28"/>
          <w:lang w:eastAsia="ru-RU"/>
        </w:rPr>
        <w:t>Примечания:</w:t>
      </w:r>
    </w:p>
    <w:p w:rsidR="00755124" w:rsidRPr="00060D11" w:rsidRDefault="00755124" w:rsidP="00755124">
      <w:pPr>
        <w:widowControl w:val="0"/>
        <w:autoSpaceDE w:val="0"/>
        <w:autoSpaceDN w:val="0"/>
        <w:jc w:val="both"/>
        <w:rPr>
          <w:rFonts w:eastAsia="Times New Roman"/>
          <w:sz w:val="28"/>
          <w:szCs w:val="28"/>
          <w:lang w:eastAsia="ru-RU"/>
        </w:rPr>
      </w:pPr>
      <w:bookmarkStart w:id="22" w:name="P943"/>
      <w:bookmarkEnd w:id="22"/>
      <w:r w:rsidRPr="00060D11">
        <w:rPr>
          <w:rFonts w:eastAsia="Times New Roman"/>
          <w:sz w:val="28"/>
          <w:szCs w:val="28"/>
          <w:lang w:eastAsia="ru-RU"/>
        </w:rPr>
        <w:t>&lt;*&gt; указываются в соответствии с техническим паспортом кладбища или актом обследования о проведенных инженерно-строительных изысканиях;</w:t>
      </w:r>
    </w:p>
    <w:p w:rsidR="00755124" w:rsidRPr="00060D11" w:rsidRDefault="00755124" w:rsidP="00755124">
      <w:pPr>
        <w:widowControl w:val="0"/>
        <w:autoSpaceDE w:val="0"/>
        <w:autoSpaceDN w:val="0"/>
        <w:jc w:val="both"/>
        <w:rPr>
          <w:rFonts w:eastAsia="Times New Roman"/>
          <w:sz w:val="28"/>
          <w:szCs w:val="28"/>
          <w:lang w:eastAsia="ru-RU"/>
        </w:rPr>
      </w:pPr>
      <w:bookmarkStart w:id="23" w:name="P944"/>
      <w:bookmarkEnd w:id="23"/>
      <w:r w:rsidRPr="00060D11">
        <w:rPr>
          <w:rFonts w:eastAsia="Times New Roman"/>
          <w:sz w:val="28"/>
          <w:szCs w:val="28"/>
          <w:lang w:eastAsia="ru-RU"/>
        </w:rPr>
        <w:t xml:space="preserve">&lt;**&gt; стоимость </w:t>
      </w:r>
      <w:proofErr w:type="gramStart"/>
      <w:r w:rsidRPr="00060D11">
        <w:rPr>
          <w:rFonts w:eastAsia="Times New Roman"/>
          <w:sz w:val="28"/>
          <w:szCs w:val="28"/>
          <w:lang w:eastAsia="ru-RU"/>
        </w:rPr>
        <w:t>ч</w:t>
      </w:r>
      <w:proofErr w:type="gramEnd"/>
      <w:r w:rsidRPr="00060D11">
        <w:rPr>
          <w:rFonts w:eastAsia="Times New Roman"/>
          <w:sz w:val="28"/>
          <w:szCs w:val="28"/>
          <w:lang w:eastAsia="ru-RU"/>
        </w:rPr>
        <w:t xml:space="preserve">/часа указывается согласно </w:t>
      </w:r>
      <w:hyperlink w:anchor="P362" w:history="1">
        <w:r w:rsidRPr="00060D11">
          <w:rPr>
            <w:rFonts w:eastAsia="Times New Roman"/>
            <w:sz w:val="28"/>
            <w:szCs w:val="28"/>
            <w:lang w:eastAsia="ru-RU"/>
          </w:rPr>
          <w:t>таблице 4</w:t>
        </w:r>
      </w:hyperlink>
      <w:r w:rsidRPr="00060D11">
        <w:rPr>
          <w:rFonts w:eastAsia="Times New Roman"/>
          <w:sz w:val="28"/>
          <w:szCs w:val="28"/>
          <w:lang w:eastAsia="ru-RU"/>
        </w:rPr>
        <w:t>;</w:t>
      </w:r>
    </w:p>
    <w:p w:rsidR="00755124" w:rsidRPr="00060D11" w:rsidRDefault="00755124" w:rsidP="00755124">
      <w:pPr>
        <w:widowControl w:val="0"/>
        <w:autoSpaceDE w:val="0"/>
        <w:autoSpaceDN w:val="0"/>
        <w:jc w:val="both"/>
        <w:rPr>
          <w:rFonts w:eastAsia="Times New Roman"/>
          <w:sz w:val="28"/>
          <w:szCs w:val="28"/>
          <w:lang w:eastAsia="ru-RU"/>
        </w:rPr>
      </w:pPr>
      <w:bookmarkStart w:id="24" w:name="P945"/>
      <w:bookmarkEnd w:id="24"/>
      <w:r w:rsidRPr="00060D11">
        <w:rPr>
          <w:rFonts w:eastAsia="Times New Roman"/>
          <w:sz w:val="28"/>
          <w:szCs w:val="28"/>
          <w:lang w:eastAsia="ru-RU"/>
        </w:rPr>
        <w:t>&lt;***&gt; представить расшифровку данных расходов.</w:t>
      </w:r>
    </w:p>
    <w:p w:rsidR="003235A4" w:rsidRPr="00060D11" w:rsidRDefault="003235A4" w:rsidP="00875274">
      <w:pPr>
        <w:widowControl w:val="0"/>
        <w:autoSpaceDE w:val="0"/>
        <w:autoSpaceDN w:val="0"/>
        <w:rPr>
          <w:rFonts w:eastAsia="Times New Roman"/>
          <w:sz w:val="28"/>
          <w:szCs w:val="28"/>
          <w:lang w:eastAsia="ru-RU"/>
        </w:rPr>
      </w:pPr>
    </w:p>
    <w:p w:rsidR="003235A4" w:rsidRDefault="003235A4" w:rsidP="00267B5D">
      <w:pPr>
        <w:widowControl w:val="0"/>
        <w:autoSpaceDE w:val="0"/>
        <w:autoSpaceDN w:val="0"/>
        <w:rPr>
          <w:rFonts w:eastAsia="Times New Roman"/>
          <w:sz w:val="28"/>
          <w:szCs w:val="28"/>
          <w:lang w:eastAsia="ru-RU"/>
        </w:rPr>
      </w:pPr>
    </w:p>
    <w:p w:rsidR="00145229" w:rsidRDefault="00145229" w:rsidP="00267B5D">
      <w:pPr>
        <w:widowControl w:val="0"/>
        <w:autoSpaceDE w:val="0"/>
        <w:autoSpaceDN w:val="0"/>
        <w:rPr>
          <w:rFonts w:eastAsia="Times New Roman"/>
          <w:sz w:val="28"/>
          <w:szCs w:val="28"/>
          <w:lang w:eastAsia="ru-RU"/>
        </w:rPr>
      </w:pPr>
    </w:p>
    <w:p w:rsidR="00145229" w:rsidRDefault="00145229" w:rsidP="00267B5D">
      <w:pPr>
        <w:widowControl w:val="0"/>
        <w:autoSpaceDE w:val="0"/>
        <w:autoSpaceDN w:val="0"/>
        <w:rPr>
          <w:rFonts w:eastAsia="Times New Roman"/>
          <w:sz w:val="28"/>
          <w:szCs w:val="28"/>
          <w:lang w:eastAsia="ru-RU"/>
        </w:rPr>
      </w:pPr>
    </w:p>
    <w:p w:rsidR="00145229" w:rsidRDefault="00145229" w:rsidP="00267B5D">
      <w:pPr>
        <w:widowControl w:val="0"/>
        <w:autoSpaceDE w:val="0"/>
        <w:autoSpaceDN w:val="0"/>
        <w:rPr>
          <w:rFonts w:eastAsia="Times New Roman"/>
          <w:sz w:val="28"/>
          <w:szCs w:val="28"/>
          <w:lang w:eastAsia="ru-RU"/>
        </w:rPr>
      </w:pPr>
    </w:p>
    <w:p w:rsidR="00145229" w:rsidRDefault="00145229" w:rsidP="00267B5D">
      <w:pPr>
        <w:widowControl w:val="0"/>
        <w:autoSpaceDE w:val="0"/>
        <w:autoSpaceDN w:val="0"/>
        <w:rPr>
          <w:rFonts w:eastAsia="Times New Roman"/>
          <w:sz w:val="28"/>
          <w:szCs w:val="28"/>
          <w:lang w:eastAsia="ru-RU"/>
        </w:rPr>
      </w:pPr>
      <w:bookmarkStart w:id="25" w:name="_GoBack"/>
      <w:bookmarkEnd w:id="25"/>
    </w:p>
    <w:sectPr w:rsidR="00145229" w:rsidSect="00755124">
      <w:pgSz w:w="11905" w:h="16838"/>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D1" w:rsidRDefault="00F068D1">
      <w:r>
        <w:separator/>
      </w:r>
    </w:p>
  </w:endnote>
  <w:endnote w:type="continuationSeparator" w:id="0">
    <w:p w:rsidR="00F068D1" w:rsidRDefault="00F0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D1" w:rsidRDefault="00F068D1">
      <w:r>
        <w:separator/>
      </w:r>
    </w:p>
  </w:footnote>
  <w:footnote w:type="continuationSeparator" w:id="0">
    <w:p w:rsidR="00F068D1" w:rsidRDefault="00F0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12947"/>
      <w:docPartObj>
        <w:docPartGallery w:val="Page Numbers (Top of Page)"/>
        <w:docPartUnique/>
      </w:docPartObj>
    </w:sdtPr>
    <w:sdtEndPr/>
    <w:sdtContent>
      <w:p w:rsidR="00660A33" w:rsidRDefault="00660A33" w:rsidP="004C3992">
        <w:pPr>
          <w:pStyle w:val="a8"/>
          <w:jc w:val="center"/>
        </w:pPr>
      </w:p>
      <w:p w:rsidR="00660A33" w:rsidRDefault="00660A33" w:rsidP="004C3992">
        <w:pPr>
          <w:pStyle w:val="a8"/>
          <w:jc w:val="center"/>
        </w:pPr>
        <w:r>
          <w:fldChar w:fldCharType="begin"/>
        </w:r>
        <w:r>
          <w:instrText>PAGE   \* MERGEFORMAT</w:instrText>
        </w:r>
        <w:r>
          <w:fldChar w:fldCharType="separate"/>
        </w:r>
        <w:r w:rsidR="00EB14C3">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01E38D3"/>
    <w:multiLevelType w:val="hybridMultilevel"/>
    <w:tmpl w:val="F54E32D8"/>
    <w:lvl w:ilvl="0" w:tplc="610C8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CD05C1"/>
    <w:multiLevelType w:val="hybridMultilevel"/>
    <w:tmpl w:val="C43A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7DA"/>
    <w:rsid w:val="0000231E"/>
    <w:rsid w:val="00002680"/>
    <w:rsid w:val="000032BD"/>
    <w:rsid w:val="000036C4"/>
    <w:rsid w:val="00004BFA"/>
    <w:rsid w:val="000050A7"/>
    <w:rsid w:val="00005D7E"/>
    <w:rsid w:val="00005E56"/>
    <w:rsid w:val="0000695C"/>
    <w:rsid w:val="0000716F"/>
    <w:rsid w:val="00007A85"/>
    <w:rsid w:val="000106E5"/>
    <w:rsid w:val="00012EA3"/>
    <w:rsid w:val="000136F3"/>
    <w:rsid w:val="000153A6"/>
    <w:rsid w:val="000163BB"/>
    <w:rsid w:val="00016C27"/>
    <w:rsid w:val="000178D0"/>
    <w:rsid w:val="00020A79"/>
    <w:rsid w:val="00020D4C"/>
    <w:rsid w:val="000211C3"/>
    <w:rsid w:val="00021800"/>
    <w:rsid w:val="00023295"/>
    <w:rsid w:val="00024D12"/>
    <w:rsid w:val="00025371"/>
    <w:rsid w:val="00027092"/>
    <w:rsid w:val="00027EF8"/>
    <w:rsid w:val="0003098C"/>
    <w:rsid w:val="00030A82"/>
    <w:rsid w:val="0003180F"/>
    <w:rsid w:val="00034163"/>
    <w:rsid w:val="000353E0"/>
    <w:rsid w:val="000373C1"/>
    <w:rsid w:val="00037964"/>
    <w:rsid w:val="00037A0C"/>
    <w:rsid w:val="000417A9"/>
    <w:rsid w:val="000437AD"/>
    <w:rsid w:val="00043F49"/>
    <w:rsid w:val="00044886"/>
    <w:rsid w:val="00044983"/>
    <w:rsid w:val="00044ADD"/>
    <w:rsid w:val="00044E37"/>
    <w:rsid w:val="000457EF"/>
    <w:rsid w:val="00046765"/>
    <w:rsid w:val="00053B7C"/>
    <w:rsid w:val="00056A51"/>
    <w:rsid w:val="00057128"/>
    <w:rsid w:val="00057808"/>
    <w:rsid w:val="00060258"/>
    <w:rsid w:val="00060593"/>
    <w:rsid w:val="00060D11"/>
    <w:rsid w:val="00061492"/>
    <w:rsid w:val="00061626"/>
    <w:rsid w:val="000619E5"/>
    <w:rsid w:val="00062387"/>
    <w:rsid w:val="00063E13"/>
    <w:rsid w:val="000650C3"/>
    <w:rsid w:val="000656C5"/>
    <w:rsid w:val="0006681D"/>
    <w:rsid w:val="00067B25"/>
    <w:rsid w:val="00067E25"/>
    <w:rsid w:val="00070930"/>
    <w:rsid w:val="000710CC"/>
    <w:rsid w:val="00073C40"/>
    <w:rsid w:val="000764F1"/>
    <w:rsid w:val="000768A2"/>
    <w:rsid w:val="00076BFD"/>
    <w:rsid w:val="00082A81"/>
    <w:rsid w:val="000834D0"/>
    <w:rsid w:val="00083A2E"/>
    <w:rsid w:val="00084EB2"/>
    <w:rsid w:val="00087361"/>
    <w:rsid w:val="000877A1"/>
    <w:rsid w:val="000927E3"/>
    <w:rsid w:val="00092DD8"/>
    <w:rsid w:val="00093987"/>
    <w:rsid w:val="00093CC7"/>
    <w:rsid w:val="00093D9D"/>
    <w:rsid w:val="000971CF"/>
    <w:rsid w:val="000A11B4"/>
    <w:rsid w:val="000A225F"/>
    <w:rsid w:val="000A32DC"/>
    <w:rsid w:val="000A36F3"/>
    <w:rsid w:val="000A392D"/>
    <w:rsid w:val="000A461F"/>
    <w:rsid w:val="000A4A5A"/>
    <w:rsid w:val="000A4AA9"/>
    <w:rsid w:val="000A4C80"/>
    <w:rsid w:val="000A672F"/>
    <w:rsid w:val="000A76EF"/>
    <w:rsid w:val="000B0161"/>
    <w:rsid w:val="000B04FD"/>
    <w:rsid w:val="000B28E4"/>
    <w:rsid w:val="000B2AE0"/>
    <w:rsid w:val="000B2C95"/>
    <w:rsid w:val="000B3CC7"/>
    <w:rsid w:val="000B4B4F"/>
    <w:rsid w:val="000B6CD6"/>
    <w:rsid w:val="000B78F9"/>
    <w:rsid w:val="000C0124"/>
    <w:rsid w:val="000C1F59"/>
    <w:rsid w:val="000C2872"/>
    <w:rsid w:val="000C2D34"/>
    <w:rsid w:val="000C2ED3"/>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0593"/>
    <w:rsid w:val="000E240B"/>
    <w:rsid w:val="000E3EB8"/>
    <w:rsid w:val="000E3F1E"/>
    <w:rsid w:val="000E4BE6"/>
    <w:rsid w:val="000E723D"/>
    <w:rsid w:val="000E7B6C"/>
    <w:rsid w:val="000F0084"/>
    <w:rsid w:val="000F10F1"/>
    <w:rsid w:val="000F1EF3"/>
    <w:rsid w:val="000F37FD"/>
    <w:rsid w:val="000F48D6"/>
    <w:rsid w:val="000F4E63"/>
    <w:rsid w:val="000F748F"/>
    <w:rsid w:val="001001E9"/>
    <w:rsid w:val="0010103A"/>
    <w:rsid w:val="00101479"/>
    <w:rsid w:val="00101787"/>
    <w:rsid w:val="00102C08"/>
    <w:rsid w:val="00102C3F"/>
    <w:rsid w:val="00102DA9"/>
    <w:rsid w:val="00103126"/>
    <w:rsid w:val="00103D4F"/>
    <w:rsid w:val="00104172"/>
    <w:rsid w:val="00107FFC"/>
    <w:rsid w:val="001123AC"/>
    <w:rsid w:val="001131EF"/>
    <w:rsid w:val="00113595"/>
    <w:rsid w:val="0011560C"/>
    <w:rsid w:val="00115D58"/>
    <w:rsid w:val="00116B97"/>
    <w:rsid w:val="00120398"/>
    <w:rsid w:val="00121210"/>
    <w:rsid w:val="00121FDA"/>
    <w:rsid w:val="00122BB8"/>
    <w:rsid w:val="00123C4C"/>
    <w:rsid w:val="001240A0"/>
    <w:rsid w:val="001245AA"/>
    <w:rsid w:val="00124C4C"/>
    <w:rsid w:val="00126CAF"/>
    <w:rsid w:val="00127D35"/>
    <w:rsid w:val="00131D64"/>
    <w:rsid w:val="00132D9A"/>
    <w:rsid w:val="00133106"/>
    <w:rsid w:val="001332FF"/>
    <w:rsid w:val="0013379A"/>
    <w:rsid w:val="00134844"/>
    <w:rsid w:val="001348F9"/>
    <w:rsid w:val="00134FEE"/>
    <w:rsid w:val="001361DD"/>
    <w:rsid w:val="00140AE2"/>
    <w:rsid w:val="00140F22"/>
    <w:rsid w:val="001413CD"/>
    <w:rsid w:val="00142351"/>
    <w:rsid w:val="00142B99"/>
    <w:rsid w:val="00143A89"/>
    <w:rsid w:val="00143D0F"/>
    <w:rsid w:val="00145229"/>
    <w:rsid w:val="001501A4"/>
    <w:rsid w:val="0015029B"/>
    <w:rsid w:val="001513EA"/>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65B"/>
    <w:rsid w:val="001658B7"/>
    <w:rsid w:val="0016715E"/>
    <w:rsid w:val="0016728E"/>
    <w:rsid w:val="001673C0"/>
    <w:rsid w:val="001678BF"/>
    <w:rsid w:val="00170341"/>
    <w:rsid w:val="001704FC"/>
    <w:rsid w:val="001716CD"/>
    <w:rsid w:val="00173993"/>
    <w:rsid w:val="00173BF1"/>
    <w:rsid w:val="0017423E"/>
    <w:rsid w:val="00174E90"/>
    <w:rsid w:val="00175521"/>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91EEF"/>
    <w:rsid w:val="00193580"/>
    <w:rsid w:val="001942CD"/>
    <w:rsid w:val="00194394"/>
    <w:rsid w:val="001948BD"/>
    <w:rsid w:val="00195BD0"/>
    <w:rsid w:val="00195C70"/>
    <w:rsid w:val="001A01F5"/>
    <w:rsid w:val="001A21DF"/>
    <w:rsid w:val="001A236D"/>
    <w:rsid w:val="001A26DB"/>
    <w:rsid w:val="001A2776"/>
    <w:rsid w:val="001A28AC"/>
    <w:rsid w:val="001A2C84"/>
    <w:rsid w:val="001A3B38"/>
    <w:rsid w:val="001A60C4"/>
    <w:rsid w:val="001A63D1"/>
    <w:rsid w:val="001A75E6"/>
    <w:rsid w:val="001A7D2C"/>
    <w:rsid w:val="001B03D3"/>
    <w:rsid w:val="001B0432"/>
    <w:rsid w:val="001B06C3"/>
    <w:rsid w:val="001B0F96"/>
    <w:rsid w:val="001B135F"/>
    <w:rsid w:val="001B169D"/>
    <w:rsid w:val="001B3331"/>
    <w:rsid w:val="001B39C0"/>
    <w:rsid w:val="001B3E12"/>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5417"/>
    <w:rsid w:val="001C688B"/>
    <w:rsid w:val="001C6902"/>
    <w:rsid w:val="001C73C8"/>
    <w:rsid w:val="001C7C2A"/>
    <w:rsid w:val="001D00E6"/>
    <w:rsid w:val="001D132F"/>
    <w:rsid w:val="001D1E6F"/>
    <w:rsid w:val="001D3C0C"/>
    <w:rsid w:val="001D4103"/>
    <w:rsid w:val="001D4464"/>
    <w:rsid w:val="001D661E"/>
    <w:rsid w:val="001D701C"/>
    <w:rsid w:val="001E0A64"/>
    <w:rsid w:val="001E0C85"/>
    <w:rsid w:val="001E1DDE"/>
    <w:rsid w:val="001E2871"/>
    <w:rsid w:val="001E4496"/>
    <w:rsid w:val="001E4DDA"/>
    <w:rsid w:val="001E5260"/>
    <w:rsid w:val="001E5F6B"/>
    <w:rsid w:val="001E5FCF"/>
    <w:rsid w:val="001E6079"/>
    <w:rsid w:val="001F0E96"/>
    <w:rsid w:val="001F2C23"/>
    <w:rsid w:val="001F3467"/>
    <w:rsid w:val="001F3F09"/>
    <w:rsid w:val="001F4904"/>
    <w:rsid w:val="001F548D"/>
    <w:rsid w:val="001F7E63"/>
    <w:rsid w:val="00200648"/>
    <w:rsid w:val="002019EC"/>
    <w:rsid w:val="00201AAA"/>
    <w:rsid w:val="002024C0"/>
    <w:rsid w:val="00202F38"/>
    <w:rsid w:val="0020377F"/>
    <w:rsid w:val="00203E08"/>
    <w:rsid w:val="00203F7A"/>
    <w:rsid w:val="0020457D"/>
    <w:rsid w:val="00204A40"/>
    <w:rsid w:val="00204DF9"/>
    <w:rsid w:val="002060BF"/>
    <w:rsid w:val="00207572"/>
    <w:rsid w:val="002077B3"/>
    <w:rsid w:val="002105D2"/>
    <w:rsid w:val="002108B8"/>
    <w:rsid w:val="00210C5C"/>
    <w:rsid w:val="00210E85"/>
    <w:rsid w:val="002136E8"/>
    <w:rsid w:val="00213869"/>
    <w:rsid w:val="00213DB1"/>
    <w:rsid w:val="00214C0B"/>
    <w:rsid w:val="002173DB"/>
    <w:rsid w:val="002177F2"/>
    <w:rsid w:val="002179CE"/>
    <w:rsid w:val="00221D03"/>
    <w:rsid w:val="00222A88"/>
    <w:rsid w:val="002239C8"/>
    <w:rsid w:val="00224830"/>
    <w:rsid w:val="00224843"/>
    <w:rsid w:val="00225B1F"/>
    <w:rsid w:val="00227054"/>
    <w:rsid w:val="00227BDC"/>
    <w:rsid w:val="00227FE3"/>
    <w:rsid w:val="00230F43"/>
    <w:rsid w:val="00231BB0"/>
    <w:rsid w:val="0023391D"/>
    <w:rsid w:val="0023399B"/>
    <w:rsid w:val="00233C7B"/>
    <w:rsid w:val="0023426F"/>
    <w:rsid w:val="00234C54"/>
    <w:rsid w:val="00235287"/>
    <w:rsid w:val="00235809"/>
    <w:rsid w:val="00236B4D"/>
    <w:rsid w:val="0023769D"/>
    <w:rsid w:val="002377FC"/>
    <w:rsid w:val="00237CC8"/>
    <w:rsid w:val="002401B3"/>
    <w:rsid w:val="0024038B"/>
    <w:rsid w:val="00242B2A"/>
    <w:rsid w:val="00242D94"/>
    <w:rsid w:val="00242DD2"/>
    <w:rsid w:val="002431CA"/>
    <w:rsid w:val="00243B96"/>
    <w:rsid w:val="00244EF7"/>
    <w:rsid w:val="0024544F"/>
    <w:rsid w:val="00245F7F"/>
    <w:rsid w:val="002511BA"/>
    <w:rsid w:val="002523FE"/>
    <w:rsid w:val="00253454"/>
    <w:rsid w:val="00255355"/>
    <w:rsid w:val="00255D17"/>
    <w:rsid w:val="00256BCB"/>
    <w:rsid w:val="002578D5"/>
    <w:rsid w:val="00257A98"/>
    <w:rsid w:val="00260A3D"/>
    <w:rsid w:val="0026256F"/>
    <w:rsid w:val="00262AB6"/>
    <w:rsid w:val="00262BCD"/>
    <w:rsid w:val="002643AF"/>
    <w:rsid w:val="00265336"/>
    <w:rsid w:val="0026570B"/>
    <w:rsid w:val="00266508"/>
    <w:rsid w:val="00266590"/>
    <w:rsid w:val="00267308"/>
    <w:rsid w:val="00267393"/>
    <w:rsid w:val="00267AD8"/>
    <w:rsid w:val="00267B5D"/>
    <w:rsid w:val="00273366"/>
    <w:rsid w:val="002734F7"/>
    <w:rsid w:val="002737F1"/>
    <w:rsid w:val="00274E01"/>
    <w:rsid w:val="00281BFC"/>
    <w:rsid w:val="00282AF1"/>
    <w:rsid w:val="00282F3D"/>
    <w:rsid w:val="00284185"/>
    <w:rsid w:val="00284251"/>
    <w:rsid w:val="0028477F"/>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E8E"/>
    <w:rsid w:val="002A3FAB"/>
    <w:rsid w:val="002A5A21"/>
    <w:rsid w:val="002A5CB3"/>
    <w:rsid w:val="002A61C8"/>
    <w:rsid w:val="002A69F7"/>
    <w:rsid w:val="002A6CDC"/>
    <w:rsid w:val="002A7C3D"/>
    <w:rsid w:val="002B09BB"/>
    <w:rsid w:val="002B3F2A"/>
    <w:rsid w:val="002B3F93"/>
    <w:rsid w:val="002B6F02"/>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1C36"/>
    <w:rsid w:val="002E3936"/>
    <w:rsid w:val="002E4FB1"/>
    <w:rsid w:val="002E6C43"/>
    <w:rsid w:val="002E7794"/>
    <w:rsid w:val="002E785A"/>
    <w:rsid w:val="002F0A3B"/>
    <w:rsid w:val="002F1C81"/>
    <w:rsid w:val="002F265B"/>
    <w:rsid w:val="002F2C3A"/>
    <w:rsid w:val="002F2FD8"/>
    <w:rsid w:val="002F4A8A"/>
    <w:rsid w:val="002F5256"/>
    <w:rsid w:val="002F7AD2"/>
    <w:rsid w:val="002F7BC4"/>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DE2"/>
    <w:rsid w:val="00317115"/>
    <w:rsid w:val="00317AE2"/>
    <w:rsid w:val="00320FC8"/>
    <w:rsid w:val="003216E8"/>
    <w:rsid w:val="00321F1A"/>
    <w:rsid w:val="00323317"/>
    <w:rsid w:val="003235A4"/>
    <w:rsid w:val="0032417A"/>
    <w:rsid w:val="003248B8"/>
    <w:rsid w:val="003257AD"/>
    <w:rsid w:val="0032621E"/>
    <w:rsid w:val="003265F8"/>
    <w:rsid w:val="003301EC"/>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81E"/>
    <w:rsid w:val="0033797C"/>
    <w:rsid w:val="00337982"/>
    <w:rsid w:val="0034068C"/>
    <w:rsid w:val="00340886"/>
    <w:rsid w:val="00340FEF"/>
    <w:rsid w:val="00341E74"/>
    <w:rsid w:val="00342C8B"/>
    <w:rsid w:val="00342CB7"/>
    <w:rsid w:val="00343282"/>
    <w:rsid w:val="003442BE"/>
    <w:rsid w:val="003447A3"/>
    <w:rsid w:val="00345A58"/>
    <w:rsid w:val="00346A22"/>
    <w:rsid w:val="003477B5"/>
    <w:rsid w:val="00350404"/>
    <w:rsid w:val="00350EC8"/>
    <w:rsid w:val="00350F38"/>
    <w:rsid w:val="0035163E"/>
    <w:rsid w:val="003527DA"/>
    <w:rsid w:val="003549CD"/>
    <w:rsid w:val="00354BA4"/>
    <w:rsid w:val="003603CE"/>
    <w:rsid w:val="00360F31"/>
    <w:rsid w:val="00361AE3"/>
    <w:rsid w:val="0036255A"/>
    <w:rsid w:val="00362F36"/>
    <w:rsid w:val="003637EC"/>
    <w:rsid w:val="00363D14"/>
    <w:rsid w:val="00363D96"/>
    <w:rsid w:val="003642C7"/>
    <w:rsid w:val="00364588"/>
    <w:rsid w:val="00365475"/>
    <w:rsid w:val="00365E69"/>
    <w:rsid w:val="00366267"/>
    <w:rsid w:val="00366E5D"/>
    <w:rsid w:val="00367265"/>
    <w:rsid w:val="0036752A"/>
    <w:rsid w:val="00367BC0"/>
    <w:rsid w:val="003738CE"/>
    <w:rsid w:val="00373B1F"/>
    <w:rsid w:val="003748F3"/>
    <w:rsid w:val="00375400"/>
    <w:rsid w:val="0037685E"/>
    <w:rsid w:val="00376A18"/>
    <w:rsid w:val="00376BCC"/>
    <w:rsid w:val="003813B6"/>
    <w:rsid w:val="00384A9A"/>
    <w:rsid w:val="0038565F"/>
    <w:rsid w:val="003859E6"/>
    <w:rsid w:val="00387E5B"/>
    <w:rsid w:val="00387FD5"/>
    <w:rsid w:val="0039159C"/>
    <w:rsid w:val="00391772"/>
    <w:rsid w:val="00392397"/>
    <w:rsid w:val="003923F8"/>
    <w:rsid w:val="00392A1E"/>
    <w:rsid w:val="00393EC4"/>
    <w:rsid w:val="00394149"/>
    <w:rsid w:val="00396089"/>
    <w:rsid w:val="003966E4"/>
    <w:rsid w:val="0039717E"/>
    <w:rsid w:val="003A144E"/>
    <w:rsid w:val="003A1B94"/>
    <w:rsid w:val="003A20FD"/>
    <w:rsid w:val="003A4925"/>
    <w:rsid w:val="003A58C4"/>
    <w:rsid w:val="003A5CE2"/>
    <w:rsid w:val="003A5EFB"/>
    <w:rsid w:val="003A6448"/>
    <w:rsid w:val="003A77D8"/>
    <w:rsid w:val="003B1163"/>
    <w:rsid w:val="003B1F9A"/>
    <w:rsid w:val="003B4AF1"/>
    <w:rsid w:val="003B4BF8"/>
    <w:rsid w:val="003B4EDA"/>
    <w:rsid w:val="003B60E7"/>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57D4"/>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102"/>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0F85"/>
    <w:rsid w:val="004218A1"/>
    <w:rsid w:val="00422E59"/>
    <w:rsid w:val="0042327D"/>
    <w:rsid w:val="004248B9"/>
    <w:rsid w:val="00424D11"/>
    <w:rsid w:val="0042552A"/>
    <w:rsid w:val="0042701F"/>
    <w:rsid w:val="00427D87"/>
    <w:rsid w:val="004308A5"/>
    <w:rsid w:val="004325A5"/>
    <w:rsid w:val="004337DB"/>
    <w:rsid w:val="00435C60"/>
    <w:rsid w:val="00435DD4"/>
    <w:rsid w:val="0043637A"/>
    <w:rsid w:val="00436A65"/>
    <w:rsid w:val="00437F7F"/>
    <w:rsid w:val="0044206F"/>
    <w:rsid w:val="00442483"/>
    <w:rsid w:val="004438FB"/>
    <w:rsid w:val="0044400C"/>
    <w:rsid w:val="00444F5B"/>
    <w:rsid w:val="00445542"/>
    <w:rsid w:val="00446B5A"/>
    <w:rsid w:val="00446F67"/>
    <w:rsid w:val="00450D02"/>
    <w:rsid w:val="00451D50"/>
    <w:rsid w:val="004526CA"/>
    <w:rsid w:val="004527DA"/>
    <w:rsid w:val="00452BC3"/>
    <w:rsid w:val="00452EC4"/>
    <w:rsid w:val="004537C2"/>
    <w:rsid w:val="004537EE"/>
    <w:rsid w:val="004540EF"/>
    <w:rsid w:val="00455CB3"/>
    <w:rsid w:val="00456004"/>
    <w:rsid w:val="00456A2A"/>
    <w:rsid w:val="004570AD"/>
    <w:rsid w:val="00460F7A"/>
    <w:rsid w:val="00462786"/>
    <w:rsid w:val="004636DC"/>
    <w:rsid w:val="00464392"/>
    <w:rsid w:val="00464CF0"/>
    <w:rsid w:val="004703E6"/>
    <w:rsid w:val="00470DA0"/>
    <w:rsid w:val="0047145E"/>
    <w:rsid w:val="00471F82"/>
    <w:rsid w:val="00472003"/>
    <w:rsid w:val="00472AA2"/>
    <w:rsid w:val="004734C9"/>
    <w:rsid w:val="00473675"/>
    <w:rsid w:val="004736C1"/>
    <w:rsid w:val="00474347"/>
    <w:rsid w:val="00474541"/>
    <w:rsid w:val="00474AF5"/>
    <w:rsid w:val="00474D0D"/>
    <w:rsid w:val="00475D2C"/>
    <w:rsid w:val="00477451"/>
    <w:rsid w:val="004802DD"/>
    <w:rsid w:val="0048071E"/>
    <w:rsid w:val="00481B4D"/>
    <w:rsid w:val="004833D5"/>
    <w:rsid w:val="00483725"/>
    <w:rsid w:val="0048397A"/>
    <w:rsid w:val="00483BD0"/>
    <w:rsid w:val="00483D5A"/>
    <w:rsid w:val="004844BC"/>
    <w:rsid w:val="00484759"/>
    <w:rsid w:val="004871BD"/>
    <w:rsid w:val="00487207"/>
    <w:rsid w:val="00487A25"/>
    <w:rsid w:val="00487B0C"/>
    <w:rsid w:val="0049270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8BE"/>
    <w:rsid w:val="004B3D2D"/>
    <w:rsid w:val="004B667E"/>
    <w:rsid w:val="004B75CC"/>
    <w:rsid w:val="004B7B95"/>
    <w:rsid w:val="004C0495"/>
    <w:rsid w:val="004C1D85"/>
    <w:rsid w:val="004C3855"/>
    <w:rsid w:val="004C3992"/>
    <w:rsid w:val="004C40E9"/>
    <w:rsid w:val="004C46EC"/>
    <w:rsid w:val="004C5115"/>
    <w:rsid w:val="004C5831"/>
    <w:rsid w:val="004C71E5"/>
    <w:rsid w:val="004D064D"/>
    <w:rsid w:val="004D1508"/>
    <w:rsid w:val="004D3CEF"/>
    <w:rsid w:val="004D4506"/>
    <w:rsid w:val="004D4674"/>
    <w:rsid w:val="004D5037"/>
    <w:rsid w:val="004D50D8"/>
    <w:rsid w:val="004D59D7"/>
    <w:rsid w:val="004D7037"/>
    <w:rsid w:val="004D788E"/>
    <w:rsid w:val="004D7E1E"/>
    <w:rsid w:val="004E062A"/>
    <w:rsid w:val="004E0EF6"/>
    <w:rsid w:val="004E1A32"/>
    <w:rsid w:val="004E2B72"/>
    <w:rsid w:val="004E5469"/>
    <w:rsid w:val="004F194C"/>
    <w:rsid w:val="004F1BA6"/>
    <w:rsid w:val="004F1D6C"/>
    <w:rsid w:val="004F2BF7"/>
    <w:rsid w:val="004F31AA"/>
    <w:rsid w:val="004F3E6D"/>
    <w:rsid w:val="004F47AE"/>
    <w:rsid w:val="004F50BE"/>
    <w:rsid w:val="004F74D6"/>
    <w:rsid w:val="004F78F0"/>
    <w:rsid w:val="00500A66"/>
    <w:rsid w:val="00500F6C"/>
    <w:rsid w:val="0050358A"/>
    <w:rsid w:val="00505477"/>
    <w:rsid w:val="0050596C"/>
    <w:rsid w:val="00506453"/>
    <w:rsid w:val="00507334"/>
    <w:rsid w:val="0050754D"/>
    <w:rsid w:val="00507A9A"/>
    <w:rsid w:val="0051056C"/>
    <w:rsid w:val="00510A43"/>
    <w:rsid w:val="005114B5"/>
    <w:rsid w:val="00512A66"/>
    <w:rsid w:val="00512FE9"/>
    <w:rsid w:val="005135C8"/>
    <w:rsid w:val="00513930"/>
    <w:rsid w:val="00513BCC"/>
    <w:rsid w:val="00514132"/>
    <w:rsid w:val="00515EEF"/>
    <w:rsid w:val="005175A8"/>
    <w:rsid w:val="005176D4"/>
    <w:rsid w:val="005178B9"/>
    <w:rsid w:val="0052011B"/>
    <w:rsid w:val="00520BB2"/>
    <w:rsid w:val="00522245"/>
    <w:rsid w:val="00522DF6"/>
    <w:rsid w:val="005245A9"/>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CD1"/>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45DF"/>
    <w:rsid w:val="005658A5"/>
    <w:rsid w:val="005661C5"/>
    <w:rsid w:val="005662AE"/>
    <w:rsid w:val="00567401"/>
    <w:rsid w:val="0056790A"/>
    <w:rsid w:val="005731E4"/>
    <w:rsid w:val="005735ED"/>
    <w:rsid w:val="00573A87"/>
    <w:rsid w:val="00573DA9"/>
    <w:rsid w:val="00574098"/>
    <w:rsid w:val="00574911"/>
    <w:rsid w:val="0057519F"/>
    <w:rsid w:val="00576615"/>
    <w:rsid w:val="00576F77"/>
    <w:rsid w:val="005770EC"/>
    <w:rsid w:val="0057777D"/>
    <w:rsid w:val="00580576"/>
    <w:rsid w:val="0058391F"/>
    <w:rsid w:val="00584BF6"/>
    <w:rsid w:val="00586C61"/>
    <w:rsid w:val="00587956"/>
    <w:rsid w:val="00590190"/>
    <w:rsid w:val="00591E77"/>
    <w:rsid w:val="005925E3"/>
    <w:rsid w:val="00592CDA"/>
    <w:rsid w:val="005932CC"/>
    <w:rsid w:val="00593F11"/>
    <w:rsid w:val="00595C93"/>
    <w:rsid w:val="00595E14"/>
    <w:rsid w:val="005A0377"/>
    <w:rsid w:val="005A1202"/>
    <w:rsid w:val="005A1773"/>
    <w:rsid w:val="005A7020"/>
    <w:rsid w:val="005A7A51"/>
    <w:rsid w:val="005B1B8A"/>
    <w:rsid w:val="005B318A"/>
    <w:rsid w:val="005B47D7"/>
    <w:rsid w:val="005B4A41"/>
    <w:rsid w:val="005B4B12"/>
    <w:rsid w:val="005B6305"/>
    <w:rsid w:val="005B6BD0"/>
    <w:rsid w:val="005B739D"/>
    <w:rsid w:val="005C0D5B"/>
    <w:rsid w:val="005C192D"/>
    <w:rsid w:val="005C212A"/>
    <w:rsid w:val="005C2646"/>
    <w:rsid w:val="005C2E70"/>
    <w:rsid w:val="005C347B"/>
    <w:rsid w:val="005C430A"/>
    <w:rsid w:val="005C4807"/>
    <w:rsid w:val="005C5644"/>
    <w:rsid w:val="005C570C"/>
    <w:rsid w:val="005C5A7C"/>
    <w:rsid w:val="005C5B9E"/>
    <w:rsid w:val="005C5FEA"/>
    <w:rsid w:val="005C6BCB"/>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2B1D"/>
    <w:rsid w:val="005E414F"/>
    <w:rsid w:val="005E5274"/>
    <w:rsid w:val="005E5CC7"/>
    <w:rsid w:val="005E6A62"/>
    <w:rsid w:val="005E738E"/>
    <w:rsid w:val="005F0249"/>
    <w:rsid w:val="005F2687"/>
    <w:rsid w:val="005F3D72"/>
    <w:rsid w:val="005F4337"/>
    <w:rsid w:val="005F4DAC"/>
    <w:rsid w:val="005F5364"/>
    <w:rsid w:val="005F5DAE"/>
    <w:rsid w:val="005F6F0F"/>
    <w:rsid w:val="005F7455"/>
    <w:rsid w:val="005F7C6B"/>
    <w:rsid w:val="005F7DA9"/>
    <w:rsid w:val="00600DE0"/>
    <w:rsid w:val="00601BE6"/>
    <w:rsid w:val="00601F41"/>
    <w:rsid w:val="006023B1"/>
    <w:rsid w:val="00603099"/>
    <w:rsid w:val="00603295"/>
    <w:rsid w:val="00603572"/>
    <w:rsid w:val="006039A9"/>
    <w:rsid w:val="00603BAD"/>
    <w:rsid w:val="00604264"/>
    <w:rsid w:val="0060447E"/>
    <w:rsid w:val="00604D8B"/>
    <w:rsid w:val="00605A46"/>
    <w:rsid w:val="00605C4C"/>
    <w:rsid w:val="00607473"/>
    <w:rsid w:val="00610537"/>
    <w:rsid w:val="00610751"/>
    <w:rsid w:val="0061165A"/>
    <w:rsid w:val="00611A70"/>
    <w:rsid w:val="00611EDD"/>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384E"/>
    <w:rsid w:val="0063390A"/>
    <w:rsid w:val="0063416E"/>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C2C"/>
    <w:rsid w:val="00651D01"/>
    <w:rsid w:val="00652593"/>
    <w:rsid w:val="0065266B"/>
    <w:rsid w:val="00652EE5"/>
    <w:rsid w:val="00657066"/>
    <w:rsid w:val="006570D1"/>
    <w:rsid w:val="0066051A"/>
    <w:rsid w:val="00660A33"/>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A09"/>
    <w:rsid w:val="00680E2B"/>
    <w:rsid w:val="006810D8"/>
    <w:rsid w:val="00681931"/>
    <w:rsid w:val="006830D7"/>
    <w:rsid w:val="006842C8"/>
    <w:rsid w:val="006845B3"/>
    <w:rsid w:val="00685D54"/>
    <w:rsid w:val="00686BAB"/>
    <w:rsid w:val="0068730A"/>
    <w:rsid w:val="0069019F"/>
    <w:rsid w:val="006904DF"/>
    <w:rsid w:val="00691641"/>
    <w:rsid w:val="00693555"/>
    <w:rsid w:val="006939AA"/>
    <w:rsid w:val="00695069"/>
    <w:rsid w:val="00695452"/>
    <w:rsid w:val="006962E7"/>
    <w:rsid w:val="00696AC0"/>
    <w:rsid w:val="00697DD3"/>
    <w:rsid w:val="006A1134"/>
    <w:rsid w:val="006A12F8"/>
    <w:rsid w:val="006A3E9E"/>
    <w:rsid w:val="006A4229"/>
    <w:rsid w:val="006A4E09"/>
    <w:rsid w:val="006A4FC8"/>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0731"/>
    <w:rsid w:val="006C1581"/>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BA1"/>
    <w:rsid w:val="006E7ECF"/>
    <w:rsid w:val="006F0232"/>
    <w:rsid w:val="006F0321"/>
    <w:rsid w:val="006F2827"/>
    <w:rsid w:val="006F436C"/>
    <w:rsid w:val="006F4727"/>
    <w:rsid w:val="006F4C88"/>
    <w:rsid w:val="006F519F"/>
    <w:rsid w:val="006F51CE"/>
    <w:rsid w:val="006F5897"/>
    <w:rsid w:val="006F59B9"/>
    <w:rsid w:val="006F7917"/>
    <w:rsid w:val="007017DC"/>
    <w:rsid w:val="00701C70"/>
    <w:rsid w:val="00703001"/>
    <w:rsid w:val="00703C59"/>
    <w:rsid w:val="00703F43"/>
    <w:rsid w:val="0070407F"/>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0ADB"/>
    <w:rsid w:val="007218A4"/>
    <w:rsid w:val="00721D78"/>
    <w:rsid w:val="00722931"/>
    <w:rsid w:val="00722CB7"/>
    <w:rsid w:val="0072642E"/>
    <w:rsid w:val="007265E3"/>
    <w:rsid w:val="007265F5"/>
    <w:rsid w:val="007270DB"/>
    <w:rsid w:val="007271C2"/>
    <w:rsid w:val="00727577"/>
    <w:rsid w:val="00727BBC"/>
    <w:rsid w:val="00731671"/>
    <w:rsid w:val="00731D67"/>
    <w:rsid w:val="0073377F"/>
    <w:rsid w:val="00735C43"/>
    <w:rsid w:val="00740713"/>
    <w:rsid w:val="007407D3"/>
    <w:rsid w:val="00741739"/>
    <w:rsid w:val="00743C8D"/>
    <w:rsid w:val="00743EC1"/>
    <w:rsid w:val="007451C5"/>
    <w:rsid w:val="00745517"/>
    <w:rsid w:val="007456A8"/>
    <w:rsid w:val="00747985"/>
    <w:rsid w:val="00747DB4"/>
    <w:rsid w:val="00747E75"/>
    <w:rsid w:val="00747FA6"/>
    <w:rsid w:val="007502B6"/>
    <w:rsid w:val="00750AB4"/>
    <w:rsid w:val="00752547"/>
    <w:rsid w:val="00755029"/>
    <w:rsid w:val="00755124"/>
    <w:rsid w:val="0075546A"/>
    <w:rsid w:val="00755829"/>
    <w:rsid w:val="0075592B"/>
    <w:rsid w:val="00755AE4"/>
    <w:rsid w:val="007568F2"/>
    <w:rsid w:val="00756FEF"/>
    <w:rsid w:val="007607E6"/>
    <w:rsid w:val="00760A64"/>
    <w:rsid w:val="0076186F"/>
    <w:rsid w:val="00761EB8"/>
    <w:rsid w:val="00762A0B"/>
    <w:rsid w:val="00763C6C"/>
    <w:rsid w:val="00766105"/>
    <w:rsid w:val="00766282"/>
    <w:rsid w:val="0076634A"/>
    <w:rsid w:val="007669BC"/>
    <w:rsid w:val="007673AD"/>
    <w:rsid w:val="00767654"/>
    <w:rsid w:val="0077014F"/>
    <w:rsid w:val="00770CAA"/>
    <w:rsid w:val="00770F48"/>
    <w:rsid w:val="00771706"/>
    <w:rsid w:val="007742E2"/>
    <w:rsid w:val="00776324"/>
    <w:rsid w:val="0077773F"/>
    <w:rsid w:val="00777767"/>
    <w:rsid w:val="00777AC9"/>
    <w:rsid w:val="00780091"/>
    <w:rsid w:val="00780DD7"/>
    <w:rsid w:val="00781047"/>
    <w:rsid w:val="00781DA5"/>
    <w:rsid w:val="007849E0"/>
    <w:rsid w:val="00784A69"/>
    <w:rsid w:val="00784BA0"/>
    <w:rsid w:val="0078570D"/>
    <w:rsid w:val="007860D3"/>
    <w:rsid w:val="007863B2"/>
    <w:rsid w:val="00786BD7"/>
    <w:rsid w:val="00790E89"/>
    <w:rsid w:val="007924E9"/>
    <w:rsid w:val="00793A74"/>
    <w:rsid w:val="00793C9B"/>
    <w:rsid w:val="0079497E"/>
    <w:rsid w:val="0079741C"/>
    <w:rsid w:val="007A14A1"/>
    <w:rsid w:val="007A2437"/>
    <w:rsid w:val="007A31C6"/>
    <w:rsid w:val="007A36D5"/>
    <w:rsid w:val="007A3E33"/>
    <w:rsid w:val="007A5616"/>
    <w:rsid w:val="007A5F67"/>
    <w:rsid w:val="007A61E7"/>
    <w:rsid w:val="007A6651"/>
    <w:rsid w:val="007A6EE5"/>
    <w:rsid w:val="007A6F4B"/>
    <w:rsid w:val="007B0E3F"/>
    <w:rsid w:val="007B1A6D"/>
    <w:rsid w:val="007B3E88"/>
    <w:rsid w:val="007B40D4"/>
    <w:rsid w:val="007B622F"/>
    <w:rsid w:val="007B6ED0"/>
    <w:rsid w:val="007B73FD"/>
    <w:rsid w:val="007B773C"/>
    <w:rsid w:val="007C0397"/>
    <w:rsid w:val="007C14F8"/>
    <w:rsid w:val="007C293C"/>
    <w:rsid w:val="007C3639"/>
    <w:rsid w:val="007C4297"/>
    <w:rsid w:val="007C4CAA"/>
    <w:rsid w:val="007C6837"/>
    <w:rsid w:val="007C6C98"/>
    <w:rsid w:val="007C6E31"/>
    <w:rsid w:val="007C7239"/>
    <w:rsid w:val="007C7CA5"/>
    <w:rsid w:val="007D00BB"/>
    <w:rsid w:val="007D0C39"/>
    <w:rsid w:val="007D10E7"/>
    <w:rsid w:val="007D12FF"/>
    <w:rsid w:val="007D14BA"/>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AB4"/>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6D78"/>
    <w:rsid w:val="00817326"/>
    <w:rsid w:val="008174EB"/>
    <w:rsid w:val="0081793E"/>
    <w:rsid w:val="0082091F"/>
    <w:rsid w:val="00820A4B"/>
    <w:rsid w:val="00820B7B"/>
    <w:rsid w:val="00821433"/>
    <w:rsid w:val="00821A91"/>
    <w:rsid w:val="00821E96"/>
    <w:rsid w:val="00821E9F"/>
    <w:rsid w:val="008228EC"/>
    <w:rsid w:val="00823600"/>
    <w:rsid w:val="00823A89"/>
    <w:rsid w:val="00824FFC"/>
    <w:rsid w:val="0082636B"/>
    <w:rsid w:val="0082663E"/>
    <w:rsid w:val="008268F9"/>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3E11"/>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CF4"/>
    <w:rsid w:val="0085727A"/>
    <w:rsid w:val="008579CE"/>
    <w:rsid w:val="0086200B"/>
    <w:rsid w:val="0086349B"/>
    <w:rsid w:val="00863892"/>
    <w:rsid w:val="00863C17"/>
    <w:rsid w:val="00863DB6"/>
    <w:rsid w:val="008640A9"/>
    <w:rsid w:val="00864DDB"/>
    <w:rsid w:val="00865D94"/>
    <w:rsid w:val="008663AA"/>
    <w:rsid w:val="008667A6"/>
    <w:rsid w:val="00866BAD"/>
    <w:rsid w:val="008701BE"/>
    <w:rsid w:val="00873B29"/>
    <w:rsid w:val="00873FE5"/>
    <w:rsid w:val="00874A66"/>
    <w:rsid w:val="00875274"/>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2B7B"/>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15F1"/>
    <w:rsid w:val="008B2660"/>
    <w:rsid w:val="008B293D"/>
    <w:rsid w:val="008B2BCE"/>
    <w:rsid w:val="008B3389"/>
    <w:rsid w:val="008B4F13"/>
    <w:rsid w:val="008B4F64"/>
    <w:rsid w:val="008B50C8"/>
    <w:rsid w:val="008B622D"/>
    <w:rsid w:val="008B68DA"/>
    <w:rsid w:val="008B6D9F"/>
    <w:rsid w:val="008B73DB"/>
    <w:rsid w:val="008C128B"/>
    <w:rsid w:val="008C1F17"/>
    <w:rsid w:val="008C3D00"/>
    <w:rsid w:val="008C4489"/>
    <w:rsid w:val="008C46F7"/>
    <w:rsid w:val="008C5168"/>
    <w:rsid w:val="008C52B7"/>
    <w:rsid w:val="008C54B9"/>
    <w:rsid w:val="008C5F96"/>
    <w:rsid w:val="008D0D17"/>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704"/>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B34"/>
    <w:rsid w:val="008F4DE0"/>
    <w:rsid w:val="008F53E1"/>
    <w:rsid w:val="008F5643"/>
    <w:rsid w:val="008F5C22"/>
    <w:rsid w:val="008F6A17"/>
    <w:rsid w:val="009008BE"/>
    <w:rsid w:val="00900BEB"/>
    <w:rsid w:val="00900E59"/>
    <w:rsid w:val="00901D16"/>
    <w:rsid w:val="00903CC8"/>
    <w:rsid w:val="00904505"/>
    <w:rsid w:val="00904B0A"/>
    <w:rsid w:val="00904B31"/>
    <w:rsid w:val="00906B1E"/>
    <w:rsid w:val="00906BD6"/>
    <w:rsid w:val="0091103C"/>
    <w:rsid w:val="00911123"/>
    <w:rsid w:val="00912699"/>
    <w:rsid w:val="009135AA"/>
    <w:rsid w:val="00913727"/>
    <w:rsid w:val="00913DCD"/>
    <w:rsid w:val="009145BA"/>
    <w:rsid w:val="00914840"/>
    <w:rsid w:val="00914B1A"/>
    <w:rsid w:val="00917470"/>
    <w:rsid w:val="00920323"/>
    <w:rsid w:val="0092049F"/>
    <w:rsid w:val="00920761"/>
    <w:rsid w:val="009209E4"/>
    <w:rsid w:val="00921C9B"/>
    <w:rsid w:val="0092223C"/>
    <w:rsid w:val="00922AFD"/>
    <w:rsid w:val="00922D4C"/>
    <w:rsid w:val="00922E13"/>
    <w:rsid w:val="00925DFF"/>
    <w:rsid w:val="009260F3"/>
    <w:rsid w:val="00926252"/>
    <w:rsid w:val="00926DC4"/>
    <w:rsid w:val="009317A4"/>
    <w:rsid w:val="00931E46"/>
    <w:rsid w:val="00932678"/>
    <w:rsid w:val="009334C6"/>
    <w:rsid w:val="00933581"/>
    <w:rsid w:val="00935232"/>
    <w:rsid w:val="00936362"/>
    <w:rsid w:val="00937DEA"/>
    <w:rsid w:val="00942141"/>
    <w:rsid w:val="009433D7"/>
    <w:rsid w:val="00943C2F"/>
    <w:rsid w:val="00946854"/>
    <w:rsid w:val="009468E3"/>
    <w:rsid w:val="00947774"/>
    <w:rsid w:val="00950128"/>
    <w:rsid w:val="009507D2"/>
    <w:rsid w:val="00950BA1"/>
    <w:rsid w:val="00950E83"/>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5DD4"/>
    <w:rsid w:val="00976779"/>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136"/>
    <w:rsid w:val="009953A3"/>
    <w:rsid w:val="00996C32"/>
    <w:rsid w:val="00997970"/>
    <w:rsid w:val="009A0965"/>
    <w:rsid w:val="009A0D04"/>
    <w:rsid w:val="009A2101"/>
    <w:rsid w:val="009A2B80"/>
    <w:rsid w:val="009A30D8"/>
    <w:rsid w:val="009A3B5C"/>
    <w:rsid w:val="009A4019"/>
    <w:rsid w:val="009A6FC2"/>
    <w:rsid w:val="009A74C0"/>
    <w:rsid w:val="009B05A0"/>
    <w:rsid w:val="009B0AFC"/>
    <w:rsid w:val="009B13DA"/>
    <w:rsid w:val="009B1F96"/>
    <w:rsid w:val="009B1FC9"/>
    <w:rsid w:val="009B3B2B"/>
    <w:rsid w:val="009B3CAD"/>
    <w:rsid w:val="009B4D8B"/>
    <w:rsid w:val="009B4F10"/>
    <w:rsid w:val="009B69EE"/>
    <w:rsid w:val="009B6AE6"/>
    <w:rsid w:val="009B738E"/>
    <w:rsid w:val="009B78AB"/>
    <w:rsid w:val="009C14D0"/>
    <w:rsid w:val="009C206E"/>
    <w:rsid w:val="009C21F5"/>
    <w:rsid w:val="009C2B08"/>
    <w:rsid w:val="009C4058"/>
    <w:rsid w:val="009C484B"/>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5D98"/>
    <w:rsid w:val="009D6323"/>
    <w:rsid w:val="009D6F95"/>
    <w:rsid w:val="009D711E"/>
    <w:rsid w:val="009E0849"/>
    <w:rsid w:val="009E0AEF"/>
    <w:rsid w:val="009E29C2"/>
    <w:rsid w:val="009E29D1"/>
    <w:rsid w:val="009E2EBE"/>
    <w:rsid w:val="009E3F21"/>
    <w:rsid w:val="009E4ADF"/>
    <w:rsid w:val="009E534D"/>
    <w:rsid w:val="009E5AB2"/>
    <w:rsid w:val="009E763C"/>
    <w:rsid w:val="009E7C5A"/>
    <w:rsid w:val="009F0F9A"/>
    <w:rsid w:val="009F1FC4"/>
    <w:rsid w:val="009F2246"/>
    <w:rsid w:val="009F3B2E"/>
    <w:rsid w:val="009F3EFB"/>
    <w:rsid w:val="009F4DAE"/>
    <w:rsid w:val="009F69B2"/>
    <w:rsid w:val="009F6DF9"/>
    <w:rsid w:val="009F6FF7"/>
    <w:rsid w:val="009F7FAE"/>
    <w:rsid w:val="00A019AA"/>
    <w:rsid w:val="00A0206C"/>
    <w:rsid w:val="00A0263E"/>
    <w:rsid w:val="00A03911"/>
    <w:rsid w:val="00A0462D"/>
    <w:rsid w:val="00A04C30"/>
    <w:rsid w:val="00A05D63"/>
    <w:rsid w:val="00A06663"/>
    <w:rsid w:val="00A06C9B"/>
    <w:rsid w:val="00A07441"/>
    <w:rsid w:val="00A07748"/>
    <w:rsid w:val="00A104BD"/>
    <w:rsid w:val="00A1166E"/>
    <w:rsid w:val="00A1169A"/>
    <w:rsid w:val="00A141D4"/>
    <w:rsid w:val="00A14486"/>
    <w:rsid w:val="00A14A2B"/>
    <w:rsid w:val="00A14E37"/>
    <w:rsid w:val="00A154D8"/>
    <w:rsid w:val="00A15775"/>
    <w:rsid w:val="00A168FC"/>
    <w:rsid w:val="00A16D31"/>
    <w:rsid w:val="00A17383"/>
    <w:rsid w:val="00A17E0D"/>
    <w:rsid w:val="00A208E1"/>
    <w:rsid w:val="00A20FBB"/>
    <w:rsid w:val="00A216A8"/>
    <w:rsid w:val="00A218B5"/>
    <w:rsid w:val="00A21A19"/>
    <w:rsid w:val="00A22D09"/>
    <w:rsid w:val="00A23F0E"/>
    <w:rsid w:val="00A2496F"/>
    <w:rsid w:val="00A27657"/>
    <w:rsid w:val="00A27C06"/>
    <w:rsid w:val="00A32215"/>
    <w:rsid w:val="00A325B1"/>
    <w:rsid w:val="00A325CC"/>
    <w:rsid w:val="00A33C38"/>
    <w:rsid w:val="00A33D7E"/>
    <w:rsid w:val="00A33FC2"/>
    <w:rsid w:val="00A35098"/>
    <w:rsid w:val="00A352FB"/>
    <w:rsid w:val="00A35344"/>
    <w:rsid w:val="00A3562D"/>
    <w:rsid w:val="00A35E19"/>
    <w:rsid w:val="00A36304"/>
    <w:rsid w:val="00A36FDF"/>
    <w:rsid w:val="00A37862"/>
    <w:rsid w:val="00A4024F"/>
    <w:rsid w:val="00A40312"/>
    <w:rsid w:val="00A403E7"/>
    <w:rsid w:val="00A40590"/>
    <w:rsid w:val="00A4121C"/>
    <w:rsid w:val="00A41AE9"/>
    <w:rsid w:val="00A42C73"/>
    <w:rsid w:val="00A43496"/>
    <w:rsid w:val="00A435CB"/>
    <w:rsid w:val="00A445E1"/>
    <w:rsid w:val="00A44F88"/>
    <w:rsid w:val="00A4695E"/>
    <w:rsid w:val="00A46D10"/>
    <w:rsid w:val="00A51D6E"/>
    <w:rsid w:val="00A520A2"/>
    <w:rsid w:val="00A52D33"/>
    <w:rsid w:val="00A533CB"/>
    <w:rsid w:val="00A53E81"/>
    <w:rsid w:val="00A54B8B"/>
    <w:rsid w:val="00A55D3D"/>
    <w:rsid w:val="00A56A65"/>
    <w:rsid w:val="00A57496"/>
    <w:rsid w:val="00A579C0"/>
    <w:rsid w:val="00A60F1B"/>
    <w:rsid w:val="00A62693"/>
    <w:rsid w:val="00A62BF2"/>
    <w:rsid w:val="00A63E5C"/>
    <w:rsid w:val="00A65FD8"/>
    <w:rsid w:val="00A706D0"/>
    <w:rsid w:val="00A70ACF"/>
    <w:rsid w:val="00A7208B"/>
    <w:rsid w:val="00A74766"/>
    <w:rsid w:val="00A74E3B"/>
    <w:rsid w:val="00A75412"/>
    <w:rsid w:val="00A75977"/>
    <w:rsid w:val="00A774A0"/>
    <w:rsid w:val="00A7750E"/>
    <w:rsid w:val="00A8100B"/>
    <w:rsid w:val="00A8172D"/>
    <w:rsid w:val="00A82E3A"/>
    <w:rsid w:val="00A84D62"/>
    <w:rsid w:val="00A84DB1"/>
    <w:rsid w:val="00A86041"/>
    <w:rsid w:val="00A86B51"/>
    <w:rsid w:val="00A872D2"/>
    <w:rsid w:val="00A907CE"/>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6E79"/>
    <w:rsid w:val="00AB70EA"/>
    <w:rsid w:val="00AB7C86"/>
    <w:rsid w:val="00AC0715"/>
    <w:rsid w:val="00AC12DB"/>
    <w:rsid w:val="00AC13D1"/>
    <w:rsid w:val="00AC17F2"/>
    <w:rsid w:val="00AC24EB"/>
    <w:rsid w:val="00AC2A72"/>
    <w:rsid w:val="00AC3795"/>
    <w:rsid w:val="00AC4843"/>
    <w:rsid w:val="00AC4A03"/>
    <w:rsid w:val="00AC70DF"/>
    <w:rsid w:val="00AD0725"/>
    <w:rsid w:val="00AD1E40"/>
    <w:rsid w:val="00AD2632"/>
    <w:rsid w:val="00AD26D3"/>
    <w:rsid w:val="00AD4244"/>
    <w:rsid w:val="00AD4A8E"/>
    <w:rsid w:val="00AD5711"/>
    <w:rsid w:val="00AD5C16"/>
    <w:rsid w:val="00AD6EF0"/>
    <w:rsid w:val="00AE00E7"/>
    <w:rsid w:val="00AE022E"/>
    <w:rsid w:val="00AE122D"/>
    <w:rsid w:val="00AE1A2D"/>
    <w:rsid w:val="00AE211F"/>
    <w:rsid w:val="00AE2576"/>
    <w:rsid w:val="00AE3DAB"/>
    <w:rsid w:val="00AE491D"/>
    <w:rsid w:val="00AE6B44"/>
    <w:rsid w:val="00AE6F83"/>
    <w:rsid w:val="00AE7211"/>
    <w:rsid w:val="00AE74B0"/>
    <w:rsid w:val="00AE78B6"/>
    <w:rsid w:val="00AE7F80"/>
    <w:rsid w:val="00AF0116"/>
    <w:rsid w:val="00AF0168"/>
    <w:rsid w:val="00AF2937"/>
    <w:rsid w:val="00AF2A7A"/>
    <w:rsid w:val="00AF34D1"/>
    <w:rsid w:val="00AF5582"/>
    <w:rsid w:val="00AF598A"/>
    <w:rsid w:val="00AF61B4"/>
    <w:rsid w:val="00AF77B4"/>
    <w:rsid w:val="00AF7FAF"/>
    <w:rsid w:val="00B01207"/>
    <w:rsid w:val="00B0479E"/>
    <w:rsid w:val="00B054F9"/>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85F"/>
    <w:rsid w:val="00B24DC1"/>
    <w:rsid w:val="00B25A4F"/>
    <w:rsid w:val="00B26F18"/>
    <w:rsid w:val="00B2727D"/>
    <w:rsid w:val="00B27562"/>
    <w:rsid w:val="00B30D06"/>
    <w:rsid w:val="00B3363A"/>
    <w:rsid w:val="00B3475F"/>
    <w:rsid w:val="00B34D99"/>
    <w:rsid w:val="00B360A1"/>
    <w:rsid w:val="00B369A6"/>
    <w:rsid w:val="00B36FE9"/>
    <w:rsid w:val="00B3713C"/>
    <w:rsid w:val="00B403B1"/>
    <w:rsid w:val="00B40535"/>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576"/>
    <w:rsid w:val="00B5077C"/>
    <w:rsid w:val="00B50C18"/>
    <w:rsid w:val="00B50FF3"/>
    <w:rsid w:val="00B51499"/>
    <w:rsid w:val="00B51CB8"/>
    <w:rsid w:val="00B55F21"/>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205"/>
    <w:rsid w:val="00B7596C"/>
    <w:rsid w:val="00B75EE0"/>
    <w:rsid w:val="00B76A5E"/>
    <w:rsid w:val="00B76BDE"/>
    <w:rsid w:val="00B812F0"/>
    <w:rsid w:val="00B815E3"/>
    <w:rsid w:val="00B81AA5"/>
    <w:rsid w:val="00B81D12"/>
    <w:rsid w:val="00B82DB3"/>
    <w:rsid w:val="00B838A6"/>
    <w:rsid w:val="00B83FB6"/>
    <w:rsid w:val="00B847B4"/>
    <w:rsid w:val="00B848CB"/>
    <w:rsid w:val="00B849C6"/>
    <w:rsid w:val="00B853A1"/>
    <w:rsid w:val="00B854E1"/>
    <w:rsid w:val="00B859F5"/>
    <w:rsid w:val="00B85CCA"/>
    <w:rsid w:val="00B85F53"/>
    <w:rsid w:val="00B85FE8"/>
    <w:rsid w:val="00B86226"/>
    <w:rsid w:val="00B867CE"/>
    <w:rsid w:val="00B87DF4"/>
    <w:rsid w:val="00B90A8D"/>
    <w:rsid w:val="00B91AF1"/>
    <w:rsid w:val="00B9225F"/>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03A2"/>
    <w:rsid w:val="00BC293F"/>
    <w:rsid w:val="00BC3193"/>
    <w:rsid w:val="00BC3ED5"/>
    <w:rsid w:val="00BC5513"/>
    <w:rsid w:val="00BC591F"/>
    <w:rsid w:val="00BC6B99"/>
    <w:rsid w:val="00BC6C0A"/>
    <w:rsid w:val="00BC7B3D"/>
    <w:rsid w:val="00BD1DC4"/>
    <w:rsid w:val="00BD1FBD"/>
    <w:rsid w:val="00BD2BEA"/>
    <w:rsid w:val="00BD319A"/>
    <w:rsid w:val="00BD3E69"/>
    <w:rsid w:val="00BD4875"/>
    <w:rsid w:val="00BD65CD"/>
    <w:rsid w:val="00BD6803"/>
    <w:rsid w:val="00BD7433"/>
    <w:rsid w:val="00BD74D7"/>
    <w:rsid w:val="00BD7C63"/>
    <w:rsid w:val="00BE0044"/>
    <w:rsid w:val="00BE0C36"/>
    <w:rsid w:val="00BE196F"/>
    <w:rsid w:val="00BE3793"/>
    <w:rsid w:val="00BE40E3"/>
    <w:rsid w:val="00BE58A0"/>
    <w:rsid w:val="00BE6B86"/>
    <w:rsid w:val="00BE6FD4"/>
    <w:rsid w:val="00BE7BC9"/>
    <w:rsid w:val="00BF0825"/>
    <w:rsid w:val="00BF270E"/>
    <w:rsid w:val="00BF305D"/>
    <w:rsid w:val="00BF3353"/>
    <w:rsid w:val="00BF5A6D"/>
    <w:rsid w:val="00C00A92"/>
    <w:rsid w:val="00C02141"/>
    <w:rsid w:val="00C035E3"/>
    <w:rsid w:val="00C036E2"/>
    <w:rsid w:val="00C03B99"/>
    <w:rsid w:val="00C049AD"/>
    <w:rsid w:val="00C051D5"/>
    <w:rsid w:val="00C058D0"/>
    <w:rsid w:val="00C05F6E"/>
    <w:rsid w:val="00C06706"/>
    <w:rsid w:val="00C0676E"/>
    <w:rsid w:val="00C06D17"/>
    <w:rsid w:val="00C1019B"/>
    <w:rsid w:val="00C11D8A"/>
    <w:rsid w:val="00C1226B"/>
    <w:rsid w:val="00C1245B"/>
    <w:rsid w:val="00C12E83"/>
    <w:rsid w:val="00C1354A"/>
    <w:rsid w:val="00C1368C"/>
    <w:rsid w:val="00C14548"/>
    <w:rsid w:val="00C16618"/>
    <w:rsid w:val="00C16BCC"/>
    <w:rsid w:val="00C17978"/>
    <w:rsid w:val="00C17F1C"/>
    <w:rsid w:val="00C2194B"/>
    <w:rsid w:val="00C21EA2"/>
    <w:rsid w:val="00C226DD"/>
    <w:rsid w:val="00C2445D"/>
    <w:rsid w:val="00C24A95"/>
    <w:rsid w:val="00C24F79"/>
    <w:rsid w:val="00C268D3"/>
    <w:rsid w:val="00C2709E"/>
    <w:rsid w:val="00C27D5A"/>
    <w:rsid w:val="00C301AB"/>
    <w:rsid w:val="00C31147"/>
    <w:rsid w:val="00C31C35"/>
    <w:rsid w:val="00C31FCA"/>
    <w:rsid w:val="00C33711"/>
    <w:rsid w:val="00C33D90"/>
    <w:rsid w:val="00C34FA5"/>
    <w:rsid w:val="00C35059"/>
    <w:rsid w:val="00C3584C"/>
    <w:rsid w:val="00C361EB"/>
    <w:rsid w:val="00C3644E"/>
    <w:rsid w:val="00C3647D"/>
    <w:rsid w:val="00C3696F"/>
    <w:rsid w:val="00C371D4"/>
    <w:rsid w:val="00C401EF"/>
    <w:rsid w:val="00C4275A"/>
    <w:rsid w:val="00C42EE2"/>
    <w:rsid w:val="00C438A9"/>
    <w:rsid w:val="00C469D1"/>
    <w:rsid w:val="00C47178"/>
    <w:rsid w:val="00C4720F"/>
    <w:rsid w:val="00C507E6"/>
    <w:rsid w:val="00C52811"/>
    <w:rsid w:val="00C54296"/>
    <w:rsid w:val="00C549DE"/>
    <w:rsid w:val="00C55B3B"/>
    <w:rsid w:val="00C57438"/>
    <w:rsid w:val="00C60130"/>
    <w:rsid w:val="00C60269"/>
    <w:rsid w:val="00C60A4F"/>
    <w:rsid w:val="00C62BB3"/>
    <w:rsid w:val="00C633AB"/>
    <w:rsid w:val="00C6431B"/>
    <w:rsid w:val="00C65EED"/>
    <w:rsid w:val="00C668D5"/>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EC4"/>
    <w:rsid w:val="00C87FE8"/>
    <w:rsid w:val="00C90BDB"/>
    <w:rsid w:val="00C914BF"/>
    <w:rsid w:val="00C919FF"/>
    <w:rsid w:val="00C91B08"/>
    <w:rsid w:val="00C91CB6"/>
    <w:rsid w:val="00C92859"/>
    <w:rsid w:val="00C929AE"/>
    <w:rsid w:val="00C932A8"/>
    <w:rsid w:val="00C93B94"/>
    <w:rsid w:val="00C9426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254F"/>
    <w:rsid w:val="00CB25B2"/>
    <w:rsid w:val="00CB2DFC"/>
    <w:rsid w:val="00CB353E"/>
    <w:rsid w:val="00CB5136"/>
    <w:rsid w:val="00CB586E"/>
    <w:rsid w:val="00CB5C05"/>
    <w:rsid w:val="00CB5D22"/>
    <w:rsid w:val="00CB740C"/>
    <w:rsid w:val="00CB7566"/>
    <w:rsid w:val="00CB7EB0"/>
    <w:rsid w:val="00CC02B7"/>
    <w:rsid w:val="00CC0D2C"/>
    <w:rsid w:val="00CC13EE"/>
    <w:rsid w:val="00CC1804"/>
    <w:rsid w:val="00CC2A57"/>
    <w:rsid w:val="00CC380D"/>
    <w:rsid w:val="00CC5EE1"/>
    <w:rsid w:val="00CC6720"/>
    <w:rsid w:val="00CC7202"/>
    <w:rsid w:val="00CC7A52"/>
    <w:rsid w:val="00CD0899"/>
    <w:rsid w:val="00CD112B"/>
    <w:rsid w:val="00CD1881"/>
    <w:rsid w:val="00CD288F"/>
    <w:rsid w:val="00CD4499"/>
    <w:rsid w:val="00CD4B5F"/>
    <w:rsid w:val="00CD51BF"/>
    <w:rsid w:val="00CD6D4F"/>
    <w:rsid w:val="00CD7322"/>
    <w:rsid w:val="00CD779B"/>
    <w:rsid w:val="00CD7B67"/>
    <w:rsid w:val="00CE0852"/>
    <w:rsid w:val="00CE1B1A"/>
    <w:rsid w:val="00CE1D00"/>
    <w:rsid w:val="00CE264A"/>
    <w:rsid w:val="00CE2AD3"/>
    <w:rsid w:val="00CE42E6"/>
    <w:rsid w:val="00CE4F15"/>
    <w:rsid w:val="00CE5914"/>
    <w:rsid w:val="00CE5F78"/>
    <w:rsid w:val="00CE6CB7"/>
    <w:rsid w:val="00CE6F65"/>
    <w:rsid w:val="00CF27AF"/>
    <w:rsid w:val="00CF326F"/>
    <w:rsid w:val="00CF33FC"/>
    <w:rsid w:val="00CF43C0"/>
    <w:rsid w:val="00CF5A21"/>
    <w:rsid w:val="00CF75C7"/>
    <w:rsid w:val="00CF7BE6"/>
    <w:rsid w:val="00D010F8"/>
    <w:rsid w:val="00D01ABB"/>
    <w:rsid w:val="00D02102"/>
    <w:rsid w:val="00D021F7"/>
    <w:rsid w:val="00D04DE0"/>
    <w:rsid w:val="00D0589D"/>
    <w:rsid w:val="00D05DC3"/>
    <w:rsid w:val="00D112F5"/>
    <w:rsid w:val="00D1190B"/>
    <w:rsid w:val="00D11BDA"/>
    <w:rsid w:val="00D11F91"/>
    <w:rsid w:val="00D12461"/>
    <w:rsid w:val="00D13195"/>
    <w:rsid w:val="00D13F1D"/>
    <w:rsid w:val="00D148F9"/>
    <w:rsid w:val="00D149D4"/>
    <w:rsid w:val="00D14BF7"/>
    <w:rsid w:val="00D1545D"/>
    <w:rsid w:val="00D164DC"/>
    <w:rsid w:val="00D168EE"/>
    <w:rsid w:val="00D17A0D"/>
    <w:rsid w:val="00D2098E"/>
    <w:rsid w:val="00D21F9A"/>
    <w:rsid w:val="00D223C7"/>
    <w:rsid w:val="00D22B13"/>
    <w:rsid w:val="00D22D80"/>
    <w:rsid w:val="00D23609"/>
    <w:rsid w:val="00D2636C"/>
    <w:rsid w:val="00D26C56"/>
    <w:rsid w:val="00D301D9"/>
    <w:rsid w:val="00D304FD"/>
    <w:rsid w:val="00D30C57"/>
    <w:rsid w:val="00D31322"/>
    <w:rsid w:val="00D3162B"/>
    <w:rsid w:val="00D31D5D"/>
    <w:rsid w:val="00D345D3"/>
    <w:rsid w:val="00D3765E"/>
    <w:rsid w:val="00D41538"/>
    <w:rsid w:val="00D415DD"/>
    <w:rsid w:val="00D425AA"/>
    <w:rsid w:val="00D434D3"/>
    <w:rsid w:val="00D454E5"/>
    <w:rsid w:val="00D474FA"/>
    <w:rsid w:val="00D5024C"/>
    <w:rsid w:val="00D50A0F"/>
    <w:rsid w:val="00D5172F"/>
    <w:rsid w:val="00D518BF"/>
    <w:rsid w:val="00D52825"/>
    <w:rsid w:val="00D538A4"/>
    <w:rsid w:val="00D54019"/>
    <w:rsid w:val="00D5449F"/>
    <w:rsid w:val="00D561AA"/>
    <w:rsid w:val="00D5674D"/>
    <w:rsid w:val="00D57269"/>
    <w:rsid w:val="00D57F45"/>
    <w:rsid w:val="00D60849"/>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2C3A"/>
    <w:rsid w:val="00D73AAF"/>
    <w:rsid w:val="00D73B44"/>
    <w:rsid w:val="00D75DC3"/>
    <w:rsid w:val="00D76BA5"/>
    <w:rsid w:val="00D76D20"/>
    <w:rsid w:val="00D770E0"/>
    <w:rsid w:val="00D77391"/>
    <w:rsid w:val="00D77D2D"/>
    <w:rsid w:val="00D819C1"/>
    <w:rsid w:val="00D82876"/>
    <w:rsid w:val="00D833A8"/>
    <w:rsid w:val="00D8366D"/>
    <w:rsid w:val="00D84514"/>
    <w:rsid w:val="00D86647"/>
    <w:rsid w:val="00D86FD9"/>
    <w:rsid w:val="00D8719F"/>
    <w:rsid w:val="00D878B9"/>
    <w:rsid w:val="00D87B21"/>
    <w:rsid w:val="00D90312"/>
    <w:rsid w:val="00D91EF9"/>
    <w:rsid w:val="00D91F74"/>
    <w:rsid w:val="00D91FFD"/>
    <w:rsid w:val="00D92EBF"/>
    <w:rsid w:val="00D944DF"/>
    <w:rsid w:val="00D94C66"/>
    <w:rsid w:val="00D95530"/>
    <w:rsid w:val="00D95940"/>
    <w:rsid w:val="00D96761"/>
    <w:rsid w:val="00D968A6"/>
    <w:rsid w:val="00D96929"/>
    <w:rsid w:val="00D97207"/>
    <w:rsid w:val="00DA0042"/>
    <w:rsid w:val="00DA1F41"/>
    <w:rsid w:val="00DA203D"/>
    <w:rsid w:val="00DA2E3D"/>
    <w:rsid w:val="00DA3EBD"/>
    <w:rsid w:val="00DA4664"/>
    <w:rsid w:val="00DA586F"/>
    <w:rsid w:val="00DA6BAA"/>
    <w:rsid w:val="00DB037A"/>
    <w:rsid w:val="00DB03CB"/>
    <w:rsid w:val="00DB0885"/>
    <w:rsid w:val="00DB0891"/>
    <w:rsid w:val="00DB1E81"/>
    <w:rsid w:val="00DB28AA"/>
    <w:rsid w:val="00DB4E12"/>
    <w:rsid w:val="00DB657C"/>
    <w:rsid w:val="00DB6E0E"/>
    <w:rsid w:val="00DB6E35"/>
    <w:rsid w:val="00DB73FD"/>
    <w:rsid w:val="00DB74B8"/>
    <w:rsid w:val="00DB795A"/>
    <w:rsid w:val="00DC033E"/>
    <w:rsid w:val="00DC2D48"/>
    <w:rsid w:val="00DC32C4"/>
    <w:rsid w:val="00DC43B5"/>
    <w:rsid w:val="00DC4AF9"/>
    <w:rsid w:val="00DC4B92"/>
    <w:rsid w:val="00DC5FDD"/>
    <w:rsid w:val="00DC64A3"/>
    <w:rsid w:val="00DC776D"/>
    <w:rsid w:val="00DC796B"/>
    <w:rsid w:val="00DC7CF9"/>
    <w:rsid w:val="00DD16CD"/>
    <w:rsid w:val="00DD1B27"/>
    <w:rsid w:val="00DD2075"/>
    <w:rsid w:val="00DD253B"/>
    <w:rsid w:val="00DD3311"/>
    <w:rsid w:val="00DD357B"/>
    <w:rsid w:val="00DD4579"/>
    <w:rsid w:val="00DD6963"/>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2AFF"/>
    <w:rsid w:val="00E044BD"/>
    <w:rsid w:val="00E05163"/>
    <w:rsid w:val="00E05604"/>
    <w:rsid w:val="00E05C79"/>
    <w:rsid w:val="00E06016"/>
    <w:rsid w:val="00E06AC8"/>
    <w:rsid w:val="00E070CB"/>
    <w:rsid w:val="00E07B7F"/>
    <w:rsid w:val="00E1069F"/>
    <w:rsid w:val="00E10D43"/>
    <w:rsid w:val="00E11A2C"/>
    <w:rsid w:val="00E11C73"/>
    <w:rsid w:val="00E1269E"/>
    <w:rsid w:val="00E128CE"/>
    <w:rsid w:val="00E13021"/>
    <w:rsid w:val="00E13E21"/>
    <w:rsid w:val="00E1466F"/>
    <w:rsid w:val="00E14675"/>
    <w:rsid w:val="00E14788"/>
    <w:rsid w:val="00E153C8"/>
    <w:rsid w:val="00E15C89"/>
    <w:rsid w:val="00E17DFB"/>
    <w:rsid w:val="00E20F32"/>
    <w:rsid w:val="00E21994"/>
    <w:rsid w:val="00E21F18"/>
    <w:rsid w:val="00E22D09"/>
    <w:rsid w:val="00E23FDE"/>
    <w:rsid w:val="00E24243"/>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08D8"/>
    <w:rsid w:val="00E5114A"/>
    <w:rsid w:val="00E5227C"/>
    <w:rsid w:val="00E53D8D"/>
    <w:rsid w:val="00E53DDA"/>
    <w:rsid w:val="00E55608"/>
    <w:rsid w:val="00E5702C"/>
    <w:rsid w:val="00E571A5"/>
    <w:rsid w:val="00E57D66"/>
    <w:rsid w:val="00E57D9C"/>
    <w:rsid w:val="00E6045A"/>
    <w:rsid w:val="00E61B33"/>
    <w:rsid w:val="00E638F3"/>
    <w:rsid w:val="00E6456E"/>
    <w:rsid w:val="00E70D1A"/>
    <w:rsid w:val="00E73C99"/>
    <w:rsid w:val="00E744E5"/>
    <w:rsid w:val="00E74F3D"/>
    <w:rsid w:val="00E75107"/>
    <w:rsid w:val="00E76DE6"/>
    <w:rsid w:val="00E773EA"/>
    <w:rsid w:val="00E779E7"/>
    <w:rsid w:val="00E801C2"/>
    <w:rsid w:val="00E80472"/>
    <w:rsid w:val="00E80AA4"/>
    <w:rsid w:val="00E8163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55E2"/>
    <w:rsid w:val="00EA5B4A"/>
    <w:rsid w:val="00EA5FFD"/>
    <w:rsid w:val="00EA7BC9"/>
    <w:rsid w:val="00EB03BC"/>
    <w:rsid w:val="00EB14C3"/>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C7B39"/>
    <w:rsid w:val="00ED1A71"/>
    <w:rsid w:val="00ED25F0"/>
    <w:rsid w:val="00ED2F84"/>
    <w:rsid w:val="00ED3172"/>
    <w:rsid w:val="00ED3CA1"/>
    <w:rsid w:val="00ED5711"/>
    <w:rsid w:val="00ED5A2F"/>
    <w:rsid w:val="00ED5EC2"/>
    <w:rsid w:val="00ED5F7E"/>
    <w:rsid w:val="00ED781B"/>
    <w:rsid w:val="00ED7FD8"/>
    <w:rsid w:val="00EE0F6A"/>
    <w:rsid w:val="00EE2AC2"/>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8D1"/>
    <w:rsid w:val="00F06E59"/>
    <w:rsid w:val="00F10110"/>
    <w:rsid w:val="00F14859"/>
    <w:rsid w:val="00F1574D"/>
    <w:rsid w:val="00F157A8"/>
    <w:rsid w:val="00F17453"/>
    <w:rsid w:val="00F20A19"/>
    <w:rsid w:val="00F20D37"/>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5B87"/>
    <w:rsid w:val="00F374B0"/>
    <w:rsid w:val="00F374DD"/>
    <w:rsid w:val="00F379C7"/>
    <w:rsid w:val="00F409DC"/>
    <w:rsid w:val="00F40BEC"/>
    <w:rsid w:val="00F41418"/>
    <w:rsid w:val="00F422BF"/>
    <w:rsid w:val="00F42B76"/>
    <w:rsid w:val="00F42B9B"/>
    <w:rsid w:val="00F43692"/>
    <w:rsid w:val="00F43DCC"/>
    <w:rsid w:val="00F4489B"/>
    <w:rsid w:val="00F452F9"/>
    <w:rsid w:val="00F45325"/>
    <w:rsid w:val="00F465C2"/>
    <w:rsid w:val="00F4668E"/>
    <w:rsid w:val="00F46F8C"/>
    <w:rsid w:val="00F47E85"/>
    <w:rsid w:val="00F5010D"/>
    <w:rsid w:val="00F502AA"/>
    <w:rsid w:val="00F50B3D"/>
    <w:rsid w:val="00F50D2D"/>
    <w:rsid w:val="00F51DB7"/>
    <w:rsid w:val="00F52537"/>
    <w:rsid w:val="00F53745"/>
    <w:rsid w:val="00F571EB"/>
    <w:rsid w:val="00F573BF"/>
    <w:rsid w:val="00F57470"/>
    <w:rsid w:val="00F60BBE"/>
    <w:rsid w:val="00F60C6F"/>
    <w:rsid w:val="00F60D50"/>
    <w:rsid w:val="00F60EC8"/>
    <w:rsid w:val="00F6168B"/>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7CD"/>
    <w:rsid w:val="00F74FD4"/>
    <w:rsid w:val="00F75489"/>
    <w:rsid w:val="00F758AD"/>
    <w:rsid w:val="00F758F8"/>
    <w:rsid w:val="00F75CBD"/>
    <w:rsid w:val="00F7664D"/>
    <w:rsid w:val="00F76D4B"/>
    <w:rsid w:val="00F771CE"/>
    <w:rsid w:val="00F774DB"/>
    <w:rsid w:val="00F80304"/>
    <w:rsid w:val="00F805FE"/>
    <w:rsid w:val="00F80F81"/>
    <w:rsid w:val="00F81564"/>
    <w:rsid w:val="00F81AD4"/>
    <w:rsid w:val="00F822AE"/>
    <w:rsid w:val="00F830C7"/>
    <w:rsid w:val="00F83721"/>
    <w:rsid w:val="00F8505E"/>
    <w:rsid w:val="00F858CA"/>
    <w:rsid w:val="00F85D30"/>
    <w:rsid w:val="00F86455"/>
    <w:rsid w:val="00F86851"/>
    <w:rsid w:val="00F868BF"/>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6C51"/>
    <w:rsid w:val="00FA72F3"/>
    <w:rsid w:val="00FB01D3"/>
    <w:rsid w:val="00FB06F7"/>
    <w:rsid w:val="00FB2330"/>
    <w:rsid w:val="00FB2C82"/>
    <w:rsid w:val="00FB45A0"/>
    <w:rsid w:val="00FB49C7"/>
    <w:rsid w:val="00FB5535"/>
    <w:rsid w:val="00FB6C9C"/>
    <w:rsid w:val="00FB78B7"/>
    <w:rsid w:val="00FB7B2D"/>
    <w:rsid w:val="00FC0343"/>
    <w:rsid w:val="00FC1208"/>
    <w:rsid w:val="00FC19EB"/>
    <w:rsid w:val="00FC230D"/>
    <w:rsid w:val="00FC2FC9"/>
    <w:rsid w:val="00FC383F"/>
    <w:rsid w:val="00FC44C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69A"/>
    <w:rsid w:val="00FD6B67"/>
    <w:rsid w:val="00FD6E67"/>
    <w:rsid w:val="00FE065B"/>
    <w:rsid w:val="00FE199E"/>
    <w:rsid w:val="00FE1DD1"/>
    <w:rsid w:val="00FE221C"/>
    <w:rsid w:val="00FE2688"/>
    <w:rsid w:val="00FE2FAF"/>
    <w:rsid w:val="00FE3073"/>
    <w:rsid w:val="00FE4203"/>
    <w:rsid w:val="00FE4B51"/>
    <w:rsid w:val="00FE684B"/>
    <w:rsid w:val="00FE6A81"/>
    <w:rsid w:val="00FE7DEE"/>
    <w:rsid w:val="00FF0F0D"/>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styleId="afffc">
    <w:name w:val="line number"/>
    <w:basedOn w:val="a0"/>
    <w:rsid w:val="00E06AC8"/>
  </w:style>
  <w:style w:type="numbering" w:customStyle="1" w:styleId="1a">
    <w:name w:val="Нет списка1"/>
    <w:next w:val="a2"/>
    <w:uiPriority w:val="99"/>
    <w:semiHidden/>
    <w:unhideWhenUsed/>
    <w:rsid w:val="00755124"/>
  </w:style>
  <w:style w:type="paragraph" w:customStyle="1" w:styleId="ConsPlusDocList">
    <w:name w:val="ConsPlusDocList"/>
    <w:rsid w:val="00755124"/>
    <w:pPr>
      <w:widowControl w:val="0"/>
      <w:autoSpaceDE w:val="0"/>
      <w:autoSpaceDN w:val="0"/>
    </w:pPr>
    <w:rPr>
      <w:rFonts w:ascii="Courier New" w:eastAsia="Times New Roman" w:hAnsi="Courier New" w:cs="Courier New"/>
    </w:rPr>
  </w:style>
  <w:style w:type="paragraph" w:customStyle="1" w:styleId="ConsPlusTitlePage">
    <w:name w:val="ConsPlusTitlePage"/>
    <w:rsid w:val="00755124"/>
    <w:pPr>
      <w:widowControl w:val="0"/>
      <w:autoSpaceDE w:val="0"/>
      <w:autoSpaceDN w:val="0"/>
    </w:pPr>
    <w:rPr>
      <w:rFonts w:ascii="Tahoma" w:eastAsia="Times New Roman" w:hAnsi="Tahoma" w:cs="Tahoma"/>
    </w:rPr>
  </w:style>
  <w:style w:type="paragraph" w:customStyle="1" w:styleId="ConsPlusJurTerm">
    <w:name w:val="ConsPlusJurTerm"/>
    <w:rsid w:val="00755124"/>
    <w:pPr>
      <w:widowControl w:val="0"/>
      <w:autoSpaceDE w:val="0"/>
      <w:autoSpaceDN w:val="0"/>
    </w:pPr>
    <w:rPr>
      <w:rFonts w:ascii="Tahoma" w:eastAsia="Times New Roman" w:hAnsi="Tahoma" w:cs="Tahom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styleId="afffc">
    <w:name w:val="line number"/>
    <w:basedOn w:val="a0"/>
    <w:rsid w:val="00E06AC8"/>
  </w:style>
  <w:style w:type="numbering" w:customStyle="1" w:styleId="1a">
    <w:name w:val="Нет списка1"/>
    <w:next w:val="a2"/>
    <w:uiPriority w:val="99"/>
    <w:semiHidden/>
    <w:unhideWhenUsed/>
    <w:rsid w:val="00755124"/>
  </w:style>
  <w:style w:type="paragraph" w:customStyle="1" w:styleId="ConsPlusDocList">
    <w:name w:val="ConsPlusDocList"/>
    <w:rsid w:val="00755124"/>
    <w:pPr>
      <w:widowControl w:val="0"/>
      <w:autoSpaceDE w:val="0"/>
      <w:autoSpaceDN w:val="0"/>
    </w:pPr>
    <w:rPr>
      <w:rFonts w:ascii="Courier New" w:eastAsia="Times New Roman" w:hAnsi="Courier New" w:cs="Courier New"/>
    </w:rPr>
  </w:style>
  <w:style w:type="paragraph" w:customStyle="1" w:styleId="ConsPlusTitlePage">
    <w:name w:val="ConsPlusTitlePage"/>
    <w:rsid w:val="00755124"/>
    <w:pPr>
      <w:widowControl w:val="0"/>
      <w:autoSpaceDE w:val="0"/>
      <w:autoSpaceDN w:val="0"/>
    </w:pPr>
    <w:rPr>
      <w:rFonts w:ascii="Tahoma" w:eastAsia="Times New Roman" w:hAnsi="Tahoma" w:cs="Tahoma"/>
    </w:rPr>
  </w:style>
  <w:style w:type="paragraph" w:customStyle="1" w:styleId="ConsPlusJurTerm">
    <w:name w:val="ConsPlusJurTerm"/>
    <w:rsid w:val="00755124"/>
    <w:pPr>
      <w:widowControl w:val="0"/>
      <w:autoSpaceDE w:val="0"/>
      <w:autoSpaceDN w:val="0"/>
    </w:pPr>
    <w:rPr>
      <w:rFonts w:ascii="Tahoma" w:eastAsia="Times New Roman"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0B0A6335FA62F548ACEBC8750F88C7D35BEC2AC75512A7A6976F2D772277102A09A9F1D116F13DICEEM" TargetMode="External"/><Relationship Id="rId18" Type="http://schemas.openxmlformats.org/officeDocument/2006/relationships/hyperlink" Target="consultantplus://offline/ref=B60B0A6335FA62F548ACEBC8750F88C7D35BEC2AC75512A7A6976F2D772277102A09A9F1D116F13DICEEM" TargetMode="External"/><Relationship Id="rId26" Type="http://schemas.openxmlformats.org/officeDocument/2006/relationships/hyperlink" Target="consultantplus://offline/ref=B60B0A6335FA62F548ACEBC8750F88C7D35BEC2AC75512A7A6976F2D772277102A09A9F1D116F13DICEEM" TargetMode="External"/><Relationship Id="rId3" Type="http://schemas.openxmlformats.org/officeDocument/2006/relationships/styles" Target="styles.xml"/><Relationship Id="rId21" Type="http://schemas.openxmlformats.org/officeDocument/2006/relationships/hyperlink" Target="consultantplus://offline/ref=B60B0A6335FA62F548ACEBC8750F88C7D35BEC2AC75512A7A6976F2D772277102A09A9F1D116F13DICEEM" TargetMode="External"/><Relationship Id="rId7" Type="http://schemas.openxmlformats.org/officeDocument/2006/relationships/footnotes" Target="footnotes.xml"/><Relationship Id="rId12" Type="http://schemas.openxmlformats.org/officeDocument/2006/relationships/hyperlink" Target="consultantplus://offline/ref=B60B0A6335FA62F548ACEBC8750F88C7D35BEC2AC75512A7A6976F2D772277102A09A9F1D116F13DICEEM" TargetMode="External"/><Relationship Id="rId17" Type="http://schemas.openxmlformats.org/officeDocument/2006/relationships/hyperlink" Target="consultantplus://offline/ref=B60B0A6335FA62F548ACEBC8750F88C7D35BEC2AC75512A7A6976F2D772277102A09A9F1D116F13DICEEM" TargetMode="External"/><Relationship Id="rId25" Type="http://schemas.openxmlformats.org/officeDocument/2006/relationships/hyperlink" Target="consultantplus://offline/ref=B60B0A6335FA62F548ACEBC8750F88C7D35BEC2AC75512A7A6976F2D772277102A09A9F1D116F13DICEEM" TargetMode="External"/><Relationship Id="rId2" Type="http://schemas.openxmlformats.org/officeDocument/2006/relationships/numbering" Target="numbering.xml"/><Relationship Id="rId16" Type="http://schemas.openxmlformats.org/officeDocument/2006/relationships/hyperlink" Target="consultantplus://offline/ref=B60B0A6335FA62F548ACEBC8750F88C7D35BEC2AC75512A7A6976F2D772277102A09A9F1D116F13DICEEM" TargetMode="External"/><Relationship Id="rId20" Type="http://schemas.openxmlformats.org/officeDocument/2006/relationships/hyperlink" Target="consultantplus://offline/ref=B60B0A6335FA62F548ACEBC8750F88C7D35BEC2AC75512A7A6976F2D772277102A09A9F1D116F13DICE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0B0A6335FA62F548ACEBC8750F88C7D35BEC2AC75512A7A6976F2D772277102A09A9F1D116F13DICEEM" TargetMode="External"/><Relationship Id="rId24" Type="http://schemas.openxmlformats.org/officeDocument/2006/relationships/hyperlink" Target="consultantplus://offline/ref=B60B0A6335FA62F548ACEBC8750F88C7D35BEC2AC75512A7A6976F2D772277102A09A9F1D116F13DICEEM" TargetMode="External"/><Relationship Id="rId5" Type="http://schemas.openxmlformats.org/officeDocument/2006/relationships/settings" Target="settings.xml"/><Relationship Id="rId15" Type="http://schemas.openxmlformats.org/officeDocument/2006/relationships/hyperlink" Target="consultantplus://offline/ref=B60B0A6335FA62F548ACEBC8750F88C7D35BEC2AC75512A7A6976F2D772277102A09A9F1D116F13DICEEM" TargetMode="External"/><Relationship Id="rId23" Type="http://schemas.openxmlformats.org/officeDocument/2006/relationships/hyperlink" Target="consultantplus://offline/ref=B60B0A6335FA62F548ACEBC8750F88C7D35BEC2AC75512A7A6976F2D772277102A09A9F1D116F13DICEEM" TargetMode="External"/><Relationship Id="rId28" Type="http://schemas.openxmlformats.org/officeDocument/2006/relationships/fontTable" Target="fontTable.xml"/><Relationship Id="rId10" Type="http://schemas.openxmlformats.org/officeDocument/2006/relationships/hyperlink" Target="consultantplus://offline/ref=B60B0A6335FA62F548ACEBC8750F88C7D35BEC2AC75512A7A6976F2D772277102A09A9F1D116F13DICEEM" TargetMode="External"/><Relationship Id="rId19" Type="http://schemas.openxmlformats.org/officeDocument/2006/relationships/hyperlink" Target="consultantplus://offline/ref=B60B0A6335FA62F548ACEBC8750F88C7D35BEC2AC75512A7A6976F2D772277102A09A9F1D116F13DICE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60B0A6335FA62F548ACEBC8750F88C7DB54E32AC1564FADAECE632F702D28072D40A5F0D116F1I3E0M" TargetMode="External"/><Relationship Id="rId22" Type="http://schemas.openxmlformats.org/officeDocument/2006/relationships/hyperlink" Target="consultantplus://offline/ref=B60B0A6335FA62F548ACEBC8750F88C7D35BEC2AC75512A7A6976F2D772277102A09A9F1D116F13DICE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4DDF-7364-484E-A915-C45EDF5E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3112</Words>
  <Characters>17744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20815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25</cp:revision>
  <cp:lastPrinted>2016-10-04T05:56:00Z</cp:lastPrinted>
  <dcterms:created xsi:type="dcterms:W3CDTF">2016-09-13T11:48:00Z</dcterms:created>
  <dcterms:modified xsi:type="dcterms:W3CDTF">2016-10-06T05:09:00Z</dcterms:modified>
</cp:coreProperties>
</file>