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C2" w:rsidRDefault="00593AC2" w:rsidP="00F62F49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i/>
          <w:noProof/>
          <w:sz w:val="28"/>
          <w:szCs w:val="28"/>
        </w:rPr>
        <w:drawing>
          <wp:inline distT="0" distB="0" distL="0" distR="0" wp14:anchorId="460F3223" wp14:editId="500340C1">
            <wp:extent cx="586740" cy="685800"/>
            <wp:effectExtent l="0" t="0" r="0" b="0"/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C2" w:rsidRPr="00967B41" w:rsidRDefault="00593AC2" w:rsidP="00F62F49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593AC2" w:rsidRDefault="00593AC2" w:rsidP="00F62F4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93AC2" w:rsidRPr="005C501A" w:rsidRDefault="00593AC2" w:rsidP="00F62F4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93AC2" w:rsidRPr="00580099" w:rsidRDefault="00593AC2" w:rsidP="00F62F4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93AC2" w:rsidRPr="004E7956" w:rsidRDefault="00593AC2" w:rsidP="00F62F4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69F9" w:rsidRPr="00B212D7" w:rsidRDefault="007169F9" w:rsidP="00716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146-р</w:t>
      </w:r>
    </w:p>
    <w:p w:rsidR="00593AC2" w:rsidRPr="00A46146" w:rsidRDefault="00593AC2" w:rsidP="00F62F4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593AC2" w:rsidRPr="0086624E" w:rsidRDefault="00593AC2" w:rsidP="00F62F49">
      <w:pPr>
        <w:pStyle w:val="ConsPlusNonformat"/>
        <w:widowControl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E28B6" w:rsidRDefault="00593AC2" w:rsidP="00BE28B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утверждении Плана мероприятий</w:t>
      </w:r>
      <w:r w:rsidR="00F41ED6">
        <w:rPr>
          <w:b/>
          <w:szCs w:val="28"/>
        </w:rPr>
        <w:t xml:space="preserve"> по реализации</w:t>
      </w:r>
      <w:r w:rsidR="003A5615">
        <w:rPr>
          <w:b/>
          <w:szCs w:val="28"/>
        </w:rPr>
        <w:t xml:space="preserve"> </w:t>
      </w:r>
      <w:proofErr w:type="gramStart"/>
      <w:r w:rsidR="003A5615">
        <w:rPr>
          <w:b/>
          <w:szCs w:val="28"/>
        </w:rPr>
        <w:t>в</w:t>
      </w:r>
      <w:proofErr w:type="gramEnd"/>
      <w:r w:rsidR="003A5615">
        <w:rPr>
          <w:b/>
          <w:szCs w:val="28"/>
        </w:rPr>
        <w:t xml:space="preserve"> </w:t>
      </w:r>
    </w:p>
    <w:p w:rsidR="00593AC2" w:rsidRDefault="003A5615" w:rsidP="00BE28B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муниципальном </w:t>
      </w:r>
      <w:proofErr w:type="gramStart"/>
      <w:r>
        <w:rPr>
          <w:b/>
          <w:szCs w:val="28"/>
        </w:rPr>
        <w:t>образовании</w:t>
      </w:r>
      <w:proofErr w:type="gramEnd"/>
      <w:r>
        <w:rPr>
          <w:b/>
          <w:szCs w:val="28"/>
        </w:rPr>
        <w:t xml:space="preserve"> город Нефтеюганск поэтапного доведения в пределах бюджетного финансирования доли некоммерческих организаций на рынке социальных услуг до 15%</w:t>
      </w:r>
    </w:p>
    <w:p w:rsidR="00593AC2" w:rsidRDefault="00593AC2" w:rsidP="00F62F49">
      <w:pPr>
        <w:pStyle w:val="21"/>
        <w:ind w:firstLine="709"/>
        <w:jc w:val="center"/>
        <w:rPr>
          <w:b/>
          <w:szCs w:val="28"/>
        </w:rPr>
      </w:pPr>
    </w:p>
    <w:p w:rsidR="00593AC2" w:rsidRDefault="00593AC2" w:rsidP="00F62F4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соответствии с</w:t>
      </w:r>
      <w:r w:rsidR="003A5615">
        <w:rPr>
          <w:rFonts w:ascii="Times New Roman CYR" w:hAnsi="Times New Roman CYR"/>
        </w:rPr>
        <w:t xml:space="preserve"> пунктом 1.4</w:t>
      </w:r>
      <w:r>
        <w:rPr>
          <w:rFonts w:ascii="Times New Roman CYR" w:hAnsi="Times New Roman CYR"/>
        </w:rPr>
        <w:t xml:space="preserve"> </w:t>
      </w:r>
      <w:r w:rsidR="003A5615">
        <w:rPr>
          <w:rFonts w:ascii="Times New Roman CYR" w:hAnsi="Times New Roman CYR"/>
        </w:rPr>
        <w:t xml:space="preserve">протокола заседания Совета при Губернаторе Ханты-Мансийского автономного округа – Югры по развитию местного самоуправления </w:t>
      </w:r>
      <w:proofErr w:type="gramStart"/>
      <w:r w:rsidR="003A5615">
        <w:rPr>
          <w:rFonts w:ascii="Times New Roman CYR" w:hAnsi="Times New Roman CYR"/>
        </w:rPr>
        <w:t>в</w:t>
      </w:r>
      <w:proofErr w:type="gramEnd"/>
      <w:r w:rsidR="003A5615">
        <w:rPr>
          <w:rFonts w:ascii="Times New Roman CYR" w:hAnsi="Times New Roman CYR"/>
        </w:rPr>
        <w:t xml:space="preserve"> </w:t>
      </w:r>
      <w:proofErr w:type="gramStart"/>
      <w:r w:rsidR="003A5615">
        <w:rPr>
          <w:rFonts w:ascii="Times New Roman CYR" w:hAnsi="Times New Roman CYR"/>
        </w:rPr>
        <w:t>Ханты</w:t>
      </w:r>
      <w:r w:rsidR="0092520F">
        <w:rPr>
          <w:rFonts w:ascii="Times New Roman CYR" w:hAnsi="Times New Roman CYR"/>
        </w:rPr>
        <w:t>-</w:t>
      </w:r>
      <w:r w:rsidR="003A5615">
        <w:rPr>
          <w:rFonts w:ascii="Times New Roman CYR" w:hAnsi="Times New Roman CYR"/>
        </w:rPr>
        <w:t>Мансийском</w:t>
      </w:r>
      <w:proofErr w:type="gramEnd"/>
      <w:r w:rsidR="003A5615">
        <w:rPr>
          <w:rFonts w:ascii="Times New Roman CYR" w:hAnsi="Times New Roman CYR"/>
        </w:rPr>
        <w:t xml:space="preserve"> автономном округе – Югре </w:t>
      </w:r>
      <w:r w:rsidR="0092520F">
        <w:rPr>
          <w:rFonts w:ascii="Times New Roman CYR" w:hAnsi="Times New Roman CYR"/>
        </w:rPr>
        <w:t xml:space="preserve">         </w:t>
      </w:r>
      <w:r w:rsidR="003A5615">
        <w:rPr>
          <w:rFonts w:ascii="Times New Roman CYR" w:hAnsi="Times New Roman CYR"/>
        </w:rPr>
        <w:t xml:space="preserve">от 25.02.2016 № 1, в целях привлечения негосударственных организаций к предоставлению услуг в социальной сфере на территории муниципального образования </w:t>
      </w:r>
      <w:r w:rsidR="0092520F">
        <w:rPr>
          <w:rFonts w:ascii="Times New Roman CYR" w:hAnsi="Times New Roman CYR"/>
        </w:rPr>
        <w:t xml:space="preserve">город </w:t>
      </w:r>
      <w:r w:rsidR="003A5615">
        <w:rPr>
          <w:rFonts w:ascii="Times New Roman CYR" w:hAnsi="Times New Roman CYR"/>
        </w:rPr>
        <w:t>Нефтеюганск</w:t>
      </w:r>
      <w:r w:rsidRPr="00E94993">
        <w:rPr>
          <w:rFonts w:eastAsia="HiddenHorzOCR"/>
          <w:szCs w:val="28"/>
          <w:lang w:eastAsia="en-US"/>
        </w:rPr>
        <w:t>:</w:t>
      </w:r>
    </w:p>
    <w:p w:rsidR="00593AC2" w:rsidRDefault="00A571AD" w:rsidP="00F62F49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sz w:val="28"/>
        </w:rPr>
        <w:t>1</w:t>
      </w:r>
      <w:r w:rsidR="00593AC2">
        <w:rPr>
          <w:sz w:val="28"/>
        </w:rPr>
        <w:t>.</w:t>
      </w:r>
      <w:r w:rsidR="00593AC2">
        <w:rPr>
          <w:rFonts w:eastAsia="HiddenHorzOCR"/>
          <w:sz w:val="28"/>
          <w:szCs w:val="28"/>
          <w:lang w:eastAsia="en-US"/>
        </w:rPr>
        <w:t xml:space="preserve">Утвердить </w:t>
      </w:r>
      <w:r w:rsidR="00593AC2" w:rsidRPr="002F25E8">
        <w:rPr>
          <w:rFonts w:eastAsia="HiddenHorzOCR"/>
          <w:sz w:val="28"/>
          <w:szCs w:val="28"/>
          <w:lang w:eastAsia="en-US"/>
        </w:rPr>
        <w:t xml:space="preserve">План мероприятий </w:t>
      </w:r>
      <w:r w:rsidR="003A5615">
        <w:rPr>
          <w:rFonts w:eastAsia="HiddenHorzOCR"/>
          <w:sz w:val="28"/>
          <w:szCs w:val="28"/>
          <w:lang w:eastAsia="en-US"/>
        </w:rPr>
        <w:t xml:space="preserve">по реализации в муниципальном образовании город Нефтеюганск поэтапного доведения в пределах бюджетного финансирования доли </w:t>
      </w:r>
      <w:r w:rsidR="00967B41">
        <w:rPr>
          <w:rFonts w:eastAsia="HiddenHorzOCR"/>
          <w:sz w:val="28"/>
          <w:szCs w:val="28"/>
          <w:lang w:eastAsia="en-US"/>
        </w:rPr>
        <w:t>некоммерческих организаций на ры</w:t>
      </w:r>
      <w:r w:rsidR="003A5615">
        <w:rPr>
          <w:rFonts w:eastAsia="HiddenHorzOCR"/>
          <w:sz w:val="28"/>
          <w:szCs w:val="28"/>
          <w:lang w:eastAsia="en-US"/>
        </w:rPr>
        <w:t xml:space="preserve">нке социальных </w:t>
      </w:r>
      <w:r w:rsidR="0092520F">
        <w:rPr>
          <w:rFonts w:eastAsia="HiddenHorzOCR"/>
          <w:sz w:val="28"/>
          <w:szCs w:val="28"/>
          <w:lang w:eastAsia="en-US"/>
        </w:rPr>
        <w:t xml:space="preserve"> </w:t>
      </w:r>
      <w:r w:rsidR="003A5615">
        <w:rPr>
          <w:rFonts w:eastAsia="HiddenHorzOCR"/>
          <w:sz w:val="28"/>
          <w:szCs w:val="28"/>
          <w:lang w:eastAsia="en-US"/>
        </w:rPr>
        <w:t>услуг до 15%</w:t>
      </w:r>
      <w:r w:rsidR="00593AC2">
        <w:rPr>
          <w:rFonts w:eastAsia="HiddenHorzOCR"/>
          <w:sz w:val="28"/>
          <w:szCs w:val="28"/>
          <w:lang w:eastAsia="en-US"/>
        </w:rPr>
        <w:t>.</w:t>
      </w:r>
    </w:p>
    <w:p w:rsidR="00FA3CEC" w:rsidRPr="00FA3CEC" w:rsidRDefault="00FA3CEC" w:rsidP="00FA3CEC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FA3CEC">
        <w:rPr>
          <w:rFonts w:eastAsia="HiddenHorzOCR"/>
          <w:sz w:val="28"/>
          <w:szCs w:val="28"/>
          <w:lang w:eastAsia="en-US"/>
        </w:rPr>
        <w:t xml:space="preserve">2.Ответственным органам, структурным подразделениям администрации города Нефтеюганска, указанным в </w:t>
      </w:r>
      <w:r w:rsidR="003737DC">
        <w:rPr>
          <w:rFonts w:eastAsia="HiddenHorzOCR"/>
          <w:sz w:val="28"/>
          <w:szCs w:val="28"/>
          <w:lang w:eastAsia="en-US"/>
        </w:rPr>
        <w:t>п</w:t>
      </w:r>
      <w:r w:rsidR="003737DC" w:rsidRPr="002F25E8">
        <w:rPr>
          <w:rFonts w:eastAsia="HiddenHorzOCR"/>
          <w:sz w:val="28"/>
          <w:szCs w:val="28"/>
          <w:lang w:eastAsia="en-US"/>
        </w:rPr>
        <w:t>лан</w:t>
      </w:r>
      <w:r w:rsidR="003737DC">
        <w:rPr>
          <w:rFonts w:eastAsia="HiddenHorzOCR"/>
          <w:sz w:val="28"/>
          <w:szCs w:val="28"/>
          <w:lang w:eastAsia="en-US"/>
        </w:rPr>
        <w:t>е</w:t>
      </w:r>
      <w:r w:rsidR="003737DC" w:rsidRPr="002F25E8">
        <w:rPr>
          <w:rFonts w:eastAsia="HiddenHorzOCR"/>
          <w:sz w:val="28"/>
          <w:szCs w:val="28"/>
          <w:lang w:eastAsia="en-US"/>
        </w:rPr>
        <w:t xml:space="preserve"> мероприятий </w:t>
      </w:r>
      <w:r w:rsidR="003737DC">
        <w:rPr>
          <w:rFonts w:eastAsia="HiddenHorzOCR"/>
          <w:sz w:val="28"/>
          <w:szCs w:val="28"/>
          <w:lang w:eastAsia="en-US"/>
        </w:rPr>
        <w:t xml:space="preserve">по реализации в муниципальном образовании город Нефтеюганск поэтапного доведения в пределах бюджетного финансирования доли </w:t>
      </w:r>
      <w:r w:rsidR="00967B41">
        <w:rPr>
          <w:rFonts w:eastAsia="HiddenHorzOCR"/>
          <w:sz w:val="28"/>
          <w:szCs w:val="28"/>
          <w:lang w:eastAsia="en-US"/>
        </w:rPr>
        <w:t>некоммерческих организаций на ры</w:t>
      </w:r>
      <w:r w:rsidR="003737DC">
        <w:rPr>
          <w:rFonts w:eastAsia="HiddenHorzOCR"/>
          <w:sz w:val="28"/>
          <w:szCs w:val="28"/>
          <w:lang w:eastAsia="en-US"/>
        </w:rPr>
        <w:t>нке социальных услуг до 15%</w:t>
      </w:r>
      <w:r w:rsidRPr="00FA3CEC">
        <w:rPr>
          <w:rFonts w:eastAsia="HiddenHorzOCR"/>
          <w:sz w:val="28"/>
          <w:szCs w:val="28"/>
          <w:lang w:eastAsia="en-US"/>
        </w:rPr>
        <w:t>, ежегодно</w:t>
      </w:r>
      <w:r w:rsidR="00C156C3">
        <w:rPr>
          <w:rFonts w:eastAsia="HiddenHorzOCR"/>
          <w:sz w:val="28"/>
          <w:szCs w:val="28"/>
          <w:lang w:eastAsia="en-US"/>
        </w:rPr>
        <w:t>,</w:t>
      </w:r>
      <w:r w:rsidRPr="00FA3CEC">
        <w:rPr>
          <w:rFonts w:eastAsia="HiddenHorzOCR"/>
          <w:sz w:val="28"/>
          <w:szCs w:val="28"/>
          <w:lang w:eastAsia="en-US"/>
        </w:rPr>
        <w:t xml:space="preserve"> </w:t>
      </w:r>
      <w:r w:rsidR="00C156C3" w:rsidRPr="00FA3CEC">
        <w:rPr>
          <w:rFonts w:eastAsia="HiddenHorzOCR"/>
          <w:sz w:val="28"/>
          <w:szCs w:val="28"/>
          <w:lang w:eastAsia="en-US"/>
        </w:rPr>
        <w:t xml:space="preserve">не позднее 20 </w:t>
      </w:r>
      <w:r w:rsidR="00C156C3">
        <w:rPr>
          <w:rFonts w:eastAsia="HiddenHorzOCR"/>
          <w:sz w:val="28"/>
          <w:szCs w:val="28"/>
          <w:lang w:eastAsia="en-US"/>
        </w:rPr>
        <w:t>января,</w:t>
      </w:r>
      <w:r w:rsidR="00C156C3" w:rsidRPr="00FA3CEC">
        <w:rPr>
          <w:rFonts w:eastAsia="HiddenHorzOCR"/>
          <w:sz w:val="28"/>
          <w:szCs w:val="28"/>
          <w:lang w:eastAsia="en-US"/>
        </w:rPr>
        <w:t xml:space="preserve"> </w:t>
      </w:r>
      <w:r w:rsidRPr="00FA3CEC">
        <w:rPr>
          <w:rFonts w:eastAsia="HiddenHorzOCR"/>
          <w:sz w:val="28"/>
          <w:szCs w:val="28"/>
          <w:lang w:eastAsia="en-US"/>
        </w:rPr>
        <w:t xml:space="preserve">предоставлять в департамент по делам администрации отчёт об исполнении </w:t>
      </w:r>
      <w:r w:rsidR="003737DC">
        <w:rPr>
          <w:rFonts w:eastAsia="HiddenHorzOCR"/>
          <w:sz w:val="28"/>
          <w:szCs w:val="28"/>
          <w:lang w:eastAsia="en-US"/>
        </w:rPr>
        <w:t>плана</w:t>
      </w:r>
      <w:r w:rsidRPr="00FA3CEC">
        <w:rPr>
          <w:rFonts w:eastAsia="HiddenHorzOCR"/>
          <w:sz w:val="28"/>
          <w:szCs w:val="28"/>
          <w:lang w:eastAsia="en-US"/>
        </w:rPr>
        <w:t xml:space="preserve">. </w:t>
      </w:r>
    </w:p>
    <w:p w:rsidR="00FA3CEC" w:rsidRPr="00FA3CEC" w:rsidRDefault="00E51354" w:rsidP="00FA3CEC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>3</w:t>
      </w:r>
      <w:r w:rsidR="00FA3CEC" w:rsidRPr="00FA3CEC">
        <w:rPr>
          <w:rFonts w:eastAsia="HiddenHorzOCR"/>
          <w:sz w:val="28"/>
          <w:szCs w:val="28"/>
          <w:lang w:eastAsia="en-US"/>
        </w:rPr>
        <w:t xml:space="preserve">.Директору департамента по делам администрации города </w:t>
      </w:r>
      <w:proofErr w:type="spellStart"/>
      <w:r w:rsidR="00FA3CEC" w:rsidRPr="00FA3CEC">
        <w:rPr>
          <w:rFonts w:eastAsia="HiddenHorzOCR"/>
          <w:sz w:val="28"/>
          <w:szCs w:val="28"/>
          <w:lang w:eastAsia="en-US"/>
        </w:rPr>
        <w:t>С.И.Нечаевой</w:t>
      </w:r>
      <w:proofErr w:type="spellEnd"/>
      <w:r w:rsidR="00FA3CEC" w:rsidRPr="00FA3CEC">
        <w:rPr>
          <w:rFonts w:eastAsia="HiddenHorzOCR"/>
          <w:sz w:val="28"/>
          <w:szCs w:val="28"/>
          <w:lang w:eastAsia="en-US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593AC2" w:rsidRDefault="00E51354" w:rsidP="00FA3C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HiddenHorzOCR"/>
          <w:sz w:val="28"/>
          <w:szCs w:val="28"/>
          <w:lang w:eastAsia="en-US"/>
        </w:rPr>
        <w:t>4</w:t>
      </w:r>
      <w:r w:rsidR="00FA3CEC" w:rsidRPr="00FA3CEC">
        <w:rPr>
          <w:rFonts w:eastAsia="HiddenHorzOCR"/>
          <w:sz w:val="28"/>
          <w:szCs w:val="28"/>
          <w:lang w:eastAsia="en-US"/>
        </w:rPr>
        <w:t>.</w:t>
      </w:r>
      <w:proofErr w:type="gramStart"/>
      <w:r w:rsidR="00FA3CEC" w:rsidRPr="00FA3CEC">
        <w:rPr>
          <w:rFonts w:eastAsia="HiddenHorzOCR"/>
          <w:sz w:val="28"/>
          <w:szCs w:val="28"/>
          <w:lang w:eastAsia="en-US"/>
        </w:rPr>
        <w:t>Контроль за</w:t>
      </w:r>
      <w:proofErr w:type="gramEnd"/>
      <w:r w:rsidR="00FA3CEC" w:rsidRPr="00FA3CEC">
        <w:rPr>
          <w:rFonts w:eastAsia="HiddenHorzOCR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FA3CEC" w:rsidRPr="00FA3CEC">
        <w:rPr>
          <w:rFonts w:eastAsia="HiddenHorzOCR"/>
          <w:sz w:val="28"/>
          <w:szCs w:val="28"/>
          <w:lang w:eastAsia="en-US"/>
        </w:rPr>
        <w:t>С.В.Мочалова</w:t>
      </w:r>
      <w:proofErr w:type="spellEnd"/>
      <w:r w:rsidR="00FA3CEC" w:rsidRPr="00FA3CEC">
        <w:rPr>
          <w:rFonts w:eastAsia="HiddenHorzOCR"/>
          <w:sz w:val="28"/>
          <w:szCs w:val="28"/>
          <w:lang w:eastAsia="en-US"/>
        </w:rPr>
        <w:t>.</w:t>
      </w:r>
    </w:p>
    <w:p w:rsidR="00593AC2" w:rsidRDefault="00593AC2" w:rsidP="00F62F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1A56" w:rsidRDefault="008C1A56" w:rsidP="00A571AD">
      <w:pPr>
        <w:rPr>
          <w:sz w:val="28"/>
          <w:szCs w:val="28"/>
        </w:rPr>
      </w:pPr>
    </w:p>
    <w:p w:rsidR="004730A4" w:rsidRDefault="00593AC2" w:rsidP="003D3E2C">
      <w:pPr>
        <w:rPr>
          <w:sz w:val="28"/>
          <w:szCs w:val="28"/>
        </w:rPr>
      </w:pPr>
      <w:r w:rsidRPr="00022DFC">
        <w:rPr>
          <w:sz w:val="28"/>
          <w:szCs w:val="28"/>
        </w:rPr>
        <w:t xml:space="preserve">Глава администрации города         </w:t>
      </w:r>
      <w:r>
        <w:rPr>
          <w:sz w:val="28"/>
          <w:szCs w:val="28"/>
        </w:rPr>
        <w:t xml:space="preserve">                 </w:t>
      </w:r>
      <w:r w:rsidR="00A571AD">
        <w:rPr>
          <w:sz w:val="28"/>
          <w:szCs w:val="28"/>
        </w:rPr>
        <w:tab/>
      </w:r>
      <w:r w:rsidR="00A571AD">
        <w:rPr>
          <w:sz w:val="28"/>
          <w:szCs w:val="28"/>
        </w:rPr>
        <w:tab/>
        <w:t xml:space="preserve"> </w:t>
      </w:r>
      <w:r w:rsidR="003D3E2C">
        <w:rPr>
          <w:sz w:val="28"/>
          <w:szCs w:val="28"/>
        </w:rPr>
        <w:t xml:space="preserve">           </w:t>
      </w:r>
      <w:r w:rsidR="00A571AD">
        <w:rPr>
          <w:sz w:val="28"/>
          <w:szCs w:val="28"/>
        </w:rPr>
        <w:t xml:space="preserve">  </w:t>
      </w:r>
      <w:proofErr w:type="spellStart"/>
      <w:r w:rsidRPr="00022DFC">
        <w:rPr>
          <w:sz w:val="28"/>
          <w:szCs w:val="28"/>
        </w:rPr>
        <w:t>В.А.Арчиков</w:t>
      </w:r>
      <w:proofErr w:type="spellEnd"/>
      <w:r w:rsidR="003D3E2C">
        <w:rPr>
          <w:sz w:val="28"/>
          <w:szCs w:val="28"/>
        </w:rPr>
        <w:t xml:space="preserve"> </w:t>
      </w:r>
    </w:p>
    <w:p w:rsidR="003D3E2C" w:rsidRDefault="003D3E2C" w:rsidP="003D3E2C">
      <w:pPr>
        <w:rPr>
          <w:sz w:val="28"/>
          <w:szCs w:val="28"/>
        </w:rPr>
      </w:pPr>
    </w:p>
    <w:p w:rsidR="003D3E2C" w:rsidRDefault="003D3E2C" w:rsidP="003D3E2C">
      <w:pPr>
        <w:rPr>
          <w:sz w:val="28"/>
          <w:szCs w:val="28"/>
        </w:rPr>
      </w:pPr>
    </w:p>
    <w:p w:rsidR="00277021" w:rsidRDefault="00277021" w:rsidP="00043629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</w:p>
    <w:p w:rsidR="0092520F" w:rsidRDefault="00043629" w:rsidP="00043629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6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43629" w:rsidRPr="00043629" w:rsidRDefault="0092520F" w:rsidP="00043629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737DC">
        <w:rPr>
          <w:rFonts w:ascii="Times New Roman" w:hAnsi="Times New Roman" w:cs="Times New Roman"/>
          <w:sz w:val="28"/>
          <w:szCs w:val="28"/>
        </w:rPr>
        <w:t>распоряжению</w:t>
      </w:r>
      <w:r w:rsidR="00043629" w:rsidRPr="0004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2C" w:rsidRDefault="00043629" w:rsidP="00277021">
      <w:pPr>
        <w:pStyle w:val="ConsPlusNonformat"/>
        <w:ind w:left="6663"/>
        <w:rPr>
          <w:rFonts w:ascii="Times New Roman" w:hAnsi="Times New Roman" w:cs="Times New Roman"/>
          <w:sz w:val="28"/>
          <w:szCs w:val="28"/>
        </w:rPr>
      </w:pPr>
      <w:r w:rsidRPr="0004362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77021">
        <w:rPr>
          <w:rFonts w:ascii="Times New Roman" w:hAnsi="Times New Roman" w:cs="Times New Roman"/>
          <w:sz w:val="28"/>
          <w:szCs w:val="28"/>
        </w:rPr>
        <w:t xml:space="preserve"> </w:t>
      </w:r>
      <w:r w:rsidRPr="00043629">
        <w:rPr>
          <w:rFonts w:ascii="Times New Roman" w:hAnsi="Times New Roman" w:cs="Times New Roman"/>
          <w:sz w:val="28"/>
          <w:szCs w:val="28"/>
        </w:rPr>
        <w:t xml:space="preserve">от </w:t>
      </w:r>
      <w:r w:rsidR="007169F9">
        <w:rPr>
          <w:rFonts w:ascii="Times New Roman" w:hAnsi="Times New Roman" w:cs="Times New Roman"/>
          <w:sz w:val="28"/>
          <w:szCs w:val="28"/>
        </w:rPr>
        <w:t xml:space="preserve">02.06.2016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69F9">
        <w:rPr>
          <w:rFonts w:ascii="Times New Roman" w:hAnsi="Times New Roman" w:cs="Times New Roman"/>
          <w:sz w:val="28"/>
          <w:szCs w:val="28"/>
        </w:rPr>
        <w:t xml:space="preserve"> 146-р</w:t>
      </w:r>
    </w:p>
    <w:p w:rsidR="0092520F" w:rsidRDefault="00F62F49" w:rsidP="0092520F">
      <w:pPr>
        <w:pStyle w:val="21"/>
        <w:jc w:val="center"/>
        <w:rPr>
          <w:szCs w:val="28"/>
        </w:rPr>
      </w:pPr>
      <w:r w:rsidRPr="00043629">
        <w:rPr>
          <w:szCs w:val="28"/>
        </w:rPr>
        <w:t xml:space="preserve">План </w:t>
      </w:r>
    </w:p>
    <w:p w:rsidR="00043629" w:rsidRPr="00043629" w:rsidRDefault="00F62F49" w:rsidP="0092520F">
      <w:pPr>
        <w:pStyle w:val="21"/>
        <w:jc w:val="center"/>
        <w:rPr>
          <w:szCs w:val="28"/>
        </w:rPr>
      </w:pPr>
      <w:r w:rsidRPr="00043629">
        <w:rPr>
          <w:szCs w:val="28"/>
        </w:rPr>
        <w:t xml:space="preserve">мероприятий </w:t>
      </w:r>
      <w:r w:rsidR="00043629" w:rsidRPr="00043629">
        <w:rPr>
          <w:szCs w:val="28"/>
        </w:rPr>
        <w:t>по реализации в муниципальном образовании город Нефтеюганск поэтапного доведения в пределах бюджетного финансирования доли некоммерческих организаций на рынке социальных услуг до 15%</w:t>
      </w:r>
    </w:p>
    <w:p w:rsidR="004730A4" w:rsidRPr="00027875" w:rsidRDefault="004730A4" w:rsidP="00027875">
      <w:pPr>
        <w:rPr>
          <w:sz w:val="2"/>
          <w:szCs w:val="2"/>
        </w:rPr>
      </w:pPr>
    </w:p>
    <w:p w:rsidR="004730A4" w:rsidRDefault="004730A4" w:rsidP="004730A4">
      <w:pPr>
        <w:ind w:left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134"/>
        <w:gridCol w:w="1844"/>
        <w:gridCol w:w="3052"/>
      </w:tblGrid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 xml:space="preserve">№ </w:t>
            </w:r>
            <w:proofErr w:type="gramStart"/>
            <w:r w:rsidRPr="00043629">
              <w:rPr>
                <w:sz w:val="24"/>
                <w:szCs w:val="24"/>
              </w:rPr>
              <w:t>п</w:t>
            </w:r>
            <w:proofErr w:type="gramEnd"/>
            <w:r w:rsidRPr="00043629">
              <w:rPr>
                <w:sz w:val="24"/>
                <w:szCs w:val="24"/>
              </w:rPr>
              <w:t>/п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2520F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Мероприятия по поэтапному доступу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1847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Ответственный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1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4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1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Проведение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мероприятий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формированию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нормативной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правовой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базы</w:t>
            </w:r>
            <w:r w:rsidRPr="00043629">
              <w:rPr>
                <w:sz w:val="24"/>
                <w:szCs w:val="24"/>
              </w:rPr>
              <w:t xml:space="preserve">, </w:t>
            </w:r>
            <w:r w:rsidRPr="00043629">
              <w:rPr>
                <w:rFonts w:hint="eastAsia"/>
                <w:sz w:val="24"/>
                <w:szCs w:val="24"/>
              </w:rPr>
              <w:t>обеспечивающей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наличие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действенных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мер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содействия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ориентированным</w:t>
            </w:r>
            <w:r w:rsidRPr="00043629">
              <w:rPr>
                <w:sz w:val="24"/>
                <w:szCs w:val="24"/>
              </w:rPr>
              <w:t xml:space="preserve"> НКО для </w:t>
            </w:r>
            <w:r w:rsidRPr="00043629">
              <w:rPr>
                <w:rFonts w:hint="eastAsia"/>
                <w:sz w:val="24"/>
                <w:szCs w:val="24"/>
              </w:rPr>
              <w:t>вхождения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в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рынок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услуг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социального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обслуживания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населения</w:t>
            </w:r>
            <w:r w:rsidRPr="00043629">
              <w:rPr>
                <w:sz w:val="24"/>
                <w:szCs w:val="24"/>
              </w:rPr>
              <w:t>, упрощение процедуры по внесению изменений в Устав социально ориентированных НКО</w:t>
            </w:r>
            <w:r w:rsidRPr="0004362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8C1A56" w:rsidRPr="00043629" w:rsidRDefault="00C617DA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по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делам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2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BE0061">
            <w:pPr>
              <w:jc w:val="both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При планировании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проекта</w:t>
            </w:r>
            <w:r w:rsidRPr="00043629">
              <w:rPr>
                <w:sz w:val="24"/>
                <w:szCs w:val="24"/>
              </w:rPr>
              <w:t xml:space="preserve"> бюджета предусмотреть </w:t>
            </w:r>
            <w:r w:rsidR="00BE0061">
              <w:rPr>
                <w:sz w:val="24"/>
                <w:szCs w:val="24"/>
              </w:rPr>
              <w:t xml:space="preserve">возможность финансовой поддержки социально ориентированным некоммерческим организациям в виде субсидий на реализацию социальных проектов </w:t>
            </w:r>
          </w:p>
        </w:tc>
        <w:tc>
          <w:tcPr>
            <w:tcW w:w="1847" w:type="dxa"/>
            <w:vAlign w:val="center"/>
          </w:tcPr>
          <w:p w:rsidR="008C1A56" w:rsidRPr="00043629" w:rsidRDefault="00654BA5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vAlign w:val="center"/>
          </w:tcPr>
          <w:p w:rsidR="008C1A56" w:rsidRPr="00043629" w:rsidRDefault="00967B41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sz w:val="24"/>
                <w:szCs w:val="24"/>
              </w:rPr>
              <w:t>епартамент по делам администрации города Нефтеюганска</w:t>
            </w:r>
          </w:p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</w:p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sz w:val="24"/>
                <w:szCs w:val="24"/>
              </w:rPr>
              <w:t>епартамент финансов администрации города 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3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Информирование путем освещения в СМИ социально ориентированных некоммерческих организаций о возможности получения бюджетных средств, выделяемых на предоставление социальных услуг населению</w:t>
            </w:r>
          </w:p>
        </w:tc>
        <w:tc>
          <w:tcPr>
            <w:tcW w:w="1847" w:type="dxa"/>
            <w:vAlign w:val="center"/>
          </w:tcPr>
          <w:p w:rsidR="008C1A56" w:rsidRPr="00043629" w:rsidRDefault="008144B4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по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делам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4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Осуществлени</w:t>
            </w:r>
            <w:r w:rsidRPr="00043629">
              <w:rPr>
                <w:sz w:val="24"/>
                <w:szCs w:val="24"/>
              </w:rPr>
              <w:t xml:space="preserve">е учебно-методической </w:t>
            </w:r>
            <w:r w:rsidRPr="00043629">
              <w:rPr>
                <w:rFonts w:hint="eastAsia"/>
                <w:sz w:val="24"/>
                <w:szCs w:val="24"/>
              </w:rPr>
              <w:t>работы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ориентированными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НКО</w:t>
            </w:r>
            <w:r w:rsidRPr="00043629">
              <w:rPr>
                <w:sz w:val="24"/>
                <w:szCs w:val="24"/>
              </w:rPr>
              <w:t xml:space="preserve">, </w:t>
            </w:r>
            <w:r w:rsidRPr="00043629">
              <w:rPr>
                <w:rFonts w:hint="eastAsia"/>
                <w:sz w:val="24"/>
                <w:szCs w:val="24"/>
              </w:rPr>
              <w:t>желающими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войти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в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число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поставщиков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социальных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услуг</w:t>
            </w:r>
          </w:p>
        </w:tc>
        <w:tc>
          <w:tcPr>
            <w:tcW w:w="1847" w:type="dxa"/>
            <w:vAlign w:val="center"/>
          </w:tcPr>
          <w:p w:rsidR="008C1A56" w:rsidRPr="00043629" w:rsidRDefault="008C1A56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 xml:space="preserve">2017 </w:t>
            </w:r>
            <w:r w:rsidR="003737DC">
              <w:rPr>
                <w:sz w:val="24"/>
                <w:szCs w:val="24"/>
              </w:rPr>
              <w:t>–</w:t>
            </w:r>
            <w:r w:rsidRPr="00043629">
              <w:rPr>
                <w:sz w:val="24"/>
                <w:szCs w:val="24"/>
              </w:rPr>
              <w:t xml:space="preserve"> 2018 </w:t>
            </w:r>
            <w:r w:rsidRPr="00043629">
              <w:rPr>
                <w:rFonts w:hint="eastAsia"/>
                <w:sz w:val="24"/>
                <w:szCs w:val="24"/>
              </w:rPr>
              <w:t>год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по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делам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5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2520F">
            <w:pPr>
              <w:jc w:val="both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Проведение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позитивного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позиционирования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среди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населения</w:t>
            </w:r>
            <w:r w:rsidRPr="00043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8C1A56" w:rsidRPr="00043629" w:rsidRDefault="008144B4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92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по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делам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</w:p>
        </w:tc>
      </w:tr>
      <w:tr w:rsidR="0092520F" w:rsidRPr="00043629" w:rsidTr="00967B41">
        <w:tc>
          <w:tcPr>
            <w:tcW w:w="540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2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4</w:t>
            </w:r>
          </w:p>
        </w:tc>
      </w:tr>
      <w:tr w:rsidR="0092520F" w:rsidRPr="00043629" w:rsidTr="00967B41">
        <w:tc>
          <w:tcPr>
            <w:tcW w:w="540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92520F" w:rsidRPr="00043629" w:rsidRDefault="0092520F" w:rsidP="0092520F">
            <w:pPr>
              <w:jc w:val="both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города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социально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ориентированных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НКО</w:t>
            </w:r>
            <w:r w:rsidRPr="00043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поставщиков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социальных</w:t>
            </w:r>
            <w:r w:rsidRPr="00043629">
              <w:rPr>
                <w:sz w:val="24"/>
                <w:szCs w:val="24"/>
              </w:rPr>
              <w:t xml:space="preserve"> </w:t>
            </w:r>
            <w:r w:rsidRPr="00043629">
              <w:rPr>
                <w:rFonts w:hint="eastAsia"/>
                <w:sz w:val="24"/>
                <w:szCs w:val="24"/>
              </w:rPr>
              <w:t>услуг</w:t>
            </w:r>
          </w:p>
        </w:tc>
        <w:tc>
          <w:tcPr>
            <w:tcW w:w="1847" w:type="dxa"/>
            <w:vAlign w:val="center"/>
          </w:tcPr>
          <w:p w:rsidR="0092520F" w:rsidRPr="00043629" w:rsidRDefault="0092520F" w:rsidP="0096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2520F" w:rsidRPr="00043629" w:rsidRDefault="0092520F" w:rsidP="0092520F">
            <w:pPr>
              <w:jc w:val="center"/>
              <w:rPr>
                <w:sz w:val="24"/>
                <w:szCs w:val="24"/>
              </w:rPr>
            </w:pPr>
            <w:r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6</w:t>
            </w:r>
          </w:p>
        </w:tc>
        <w:tc>
          <w:tcPr>
            <w:tcW w:w="4242" w:type="dxa"/>
            <w:vAlign w:val="center"/>
          </w:tcPr>
          <w:p w:rsidR="008C1A56" w:rsidRPr="00043629" w:rsidRDefault="0085728C" w:rsidP="0004362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Мониторинг участия некоммерческих общественных организаций</w:t>
            </w:r>
            <w:r w:rsidR="003C5326">
              <w:rPr>
                <w:sz w:val="24"/>
                <w:szCs w:val="24"/>
              </w:rPr>
              <w:t xml:space="preserve"> в оказании социальных услуг; мониторинг удовлетворенности населения качеством и доступностью социальных услуг, оказываемых некоммерческими организациями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8C1A56" w:rsidRPr="00043629" w:rsidRDefault="003C5326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по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делам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7</w:t>
            </w:r>
          </w:p>
        </w:tc>
        <w:tc>
          <w:tcPr>
            <w:tcW w:w="4242" w:type="dxa"/>
            <w:vAlign w:val="center"/>
          </w:tcPr>
          <w:p w:rsidR="008C1A56" w:rsidRPr="00043629" w:rsidRDefault="008C1A56" w:rsidP="00967B41">
            <w:pPr>
              <w:jc w:val="both"/>
              <w:rPr>
                <w:sz w:val="24"/>
                <w:szCs w:val="24"/>
              </w:rPr>
            </w:pPr>
            <w:r w:rsidRPr="00043629">
              <w:rPr>
                <w:sz w:val="24"/>
                <w:szCs w:val="24"/>
              </w:rPr>
              <w:t>Предоставление помещений социально ориентированным НКО для безвозмездного пользования с целью оказания социальных услуг</w:t>
            </w:r>
          </w:p>
        </w:tc>
        <w:tc>
          <w:tcPr>
            <w:tcW w:w="1847" w:type="dxa"/>
            <w:vAlign w:val="center"/>
          </w:tcPr>
          <w:p w:rsidR="008C1A56" w:rsidRPr="00043629" w:rsidRDefault="0092520F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1BF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118" w:type="dxa"/>
            <w:vAlign w:val="center"/>
          </w:tcPr>
          <w:p w:rsidR="008C1A56" w:rsidRPr="00043629" w:rsidRDefault="0092520F" w:rsidP="00E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1A56" w:rsidRPr="00043629">
              <w:rPr>
                <w:rFonts w:hint="eastAsia"/>
                <w:sz w:val="24"/>
                <w:szCs w:val="24"/>
              </w:rPr>
              <w:t>епартамент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EF1BF9">
              <w:rPr>
                <w:rFonts w:hint="eastAsia"/>
                <w:sz w:val="24"/>
                <w:szCs w:val="24"/>
              </w:rPr>
              <w:t>имущественных и земельных отношений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администрации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города</w:t>
            </w:r>
            <w:r w:rsidR="008C1A56" w:rsidRPr="00043629">
              <w:rPr>
                <w:sz w:val="24"/>
                <w:szCs w:val="24"/>
              </w:rPr>
              <w:t xml:space="preserve"> </w:t>
            </w:r>
            <w:r w:rsidR="008C1A56" w:rsidRPr="00043629">
              <w:rPr>
                <w:rFonts w:hint="eastAsia"/>
                <w:sz w:val="24"/>
                <w:szCs w:val="24"/>
              </w:rPr>
              <w:t>Нефтеюганска</w:t>
            </w:r>
          </w:p>
        </w:tc>
      </w:tr>
      <w:tr w:rsidR="00BE0061" w:rsidRPr="00043629" w:rsidTr="00967B41">
        <w:tc>
          <w:tcPr>
            <w:tcW w:w="540" w:type="dxa"/>
            <w:vAlign w:val="center"/>
          </w:tcPr>
          <w:p w:rsidR="003737DC" w:rsidRPr="00043629" w:rsidRDefault="003737DC" w:rsidP="0096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42" w:type="dxa"/>
            <w:vAlign w:val="center"/>
          </w:tcPr>
          <w:p w:rsidR="003737DC" w:rsidRPr="00043629" w:rsidRDefault="003737DC" w:rsidP="00967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некоммерческих общественных организаций – потенциальных участников рынка предоставления социальных услуг</w:t>
            </w:r>
          </w:p>
        </w:tc>
        <w:tc>
          <w:tcPr>
            <w:tcW w:w="1847" w:type="dxa"/>
            <w:vAlign w:val="center"/>
          </w:tcPr>
          <w:p w:rsidR="003737DC" w:rsidRDefault="003737DC" w:rsidP="00967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vAlign w:val="center"/>
          </w:tcPr>
          <w:p w:rsidR="003737DC" w:rsidRPr="00043629" w:rsidRDefault="0092520F" w:rsidP="00EF1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737DC">
              <w:rPr>
                <w:rFonts w:hint="eastAsia"/>
                <w:sz w:val="24"/>
                <w:szCs w:val="24"/>
              </w:rPr>
              <w:t xml:space="preserve">епартамент </w:t>
            </w:r>
            <w:r w:rsidR="003737DC">
              <w:rPr>
                <w:sz w:val="24"/>
                <w:szCs w:val="24"/>
              </w:rPr>
              <w:t>по делам администрации города Нефтеюганска</w:t>
            </w:r>
          </w:p>
        </w:tc>
      </w:tr>
    </w:tbl>
    <w:p w:rsidR="004730A4" w:rsidRDefault="004730A4" w:rsidP="004730A4">
      <w:pPr>
        <w:ind w:left="567"/>
        <w:rPr>
          <w:sz w:val="28"/>
          <w:szCs w:val="28"/>
        </w:rPr>
      </w:pPr>
    </w:p>
    <w:p w:rsidR="004730A4" w:rsidRDefault="004730A4" w:rsidP="004730A4">
      <w:pPr>
        <w:ind w:left="567"/>
        <w:rPr>
          <w:sz w:val="28"/>
          <w:szCs w:val="28"/>
        </w:rPr>
      </w:pPr>
    </w:p>
    <w:p w:rsidR="004730A4" w:rsidRDefault="004730A4" w:rsidP="004730A4">
      <w:pPr>
        <w:ind w:left="567"/>
        <w:rPr>
          <w:sz w:val="28"/>
          <w:szCs w:val="28"/>
        </w:rPr>
      </w:pPr>
    </w:p>
    <w:p w:rsidR="00043629" w:rsidRPr="004730A4" w:rsidRDefault="00043629" w:rsidP="00E64BA9">
      <w:pPr>
        <w:pStyle w:val="ConsPlusNonformat"/>
        <w:widowControl/>
        <w:jc w:val="center"/>
        <w:rPr>
          <w:sz w:val="28"/>
          <w:szCs w:val="28"/>
        </w:rPr>
      </w:pPr>
    </w:p>
    <w:sectPr w:rsidR="00043629" w:rsidRPr="004730A4" w:rsidSect="004730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C1" w:rsidRDefault="000869C1" w:rsidP="004730A4">
      <w:r>
        <w:separator/>
      </w:r>
    </w:p>
  </w:endnote>
  <w:endnote w:type="continuationSeparator" w:id="0">
    <w:p w:rsidR="000869C1" w:rsidRDefault="000869C1" w:rsidP="0047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C1" w:rsidRDefault="000869C1" w:rsidP="004730A4">
      <w:r>
        <w:separator/>
      </w:r>
    </w:p>
  </w:footnote>
  <w:footnote w:type="continuationSeparator" w:id="0">
    <w:p w:rsidR="000869C1" w:rsidRDefault="000869C1" w:rsidP="0047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165860"/>
      <w:docPartObj>
        <w:docPartGallery w:val="Page Numbers (Top of Page)"/>
        <w:docPartUnique/>
      </w:docPartObj>
    </w:sdtPr>
    <w:sdtEndPr/>
    <w:sdtContent>
      <w:p w:rsidR="00967B41" w:rsidRDefault="00967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21">
          <w:rPr>
            <w:noProof/>
          </w:rPr>
          <w:t>1</w:t>
        </w:r>
        <w:r>
          <w:fldChar w:fldCharType="end"/>
        </w:r>
      </w:p>
    </w:sdtContent>
  </w:sdt>
  <w:p w:rsidR="00967B41" w:rsidRDefault="00967B4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2"/>
    <w:rsid w:val="00027875"/>
    <w:rsid w:val="00043629"/>
    <w:rsid w:val="000869C1"/>
    <w:rsid w:val="000E7316"/>
    <w:rsid w:val="001B1608"/>
    <w:rsid w:val="00200500"/>
    <w:rsid w:val="00277021"/>
    <w:rsid w:val="00303318"/>
    <w:rsid w:val="003737DC"/>
    <w:rsid w:val="00374ECF"/>
    <w:rsid w:val="003A5615"/>
    <w:rsid w:val="003C5326"/>
    <w:rsid w:val="003D3E2C"/>
    <w:rsid w:val="004730A4"/>
    <w:rsid w:val="00473768"/>
    <w:rsid w:val="004B3E2E"/>
    <w:rsid w:val="00586420"/>
    <w:rsid w:val="00593AC2"/>
    <w:rsid w:val="005954D1"/>
    <w:rsid w:val="00654BA5"/>
    <w:rsid w:val="0066187F"/>
    <w:rsid w:val="00677D06"/>
    <w:rsid w:val="006B6A7F"/>
    <w:rsid w:val="007169F9"/>
    <w:rsid w:val="007F7B1F"/>
    <w:rsid w:val="008144B4"/>
    <w:rsid w:val="0085728C"/>
    <w:rsid w:val="008C1A56"/>
    <w:rsid w:val="0092520F"/>
    <w:rsid w:val="00967B41"/>
    <w:rsid w:val="009E3606"/>
    <w:rsid w:val="00A132C0"/>
    <w:rsid w:val="00A571AD"/>
    <w:rsid w:val="00B27F99"/>
    <w:rsid w:val="00BE0061"/>
    <w:rsid w:val="00BE28B6"/>
    <w:rsid w:val="00C156C3"/>
    <w:rsid w:val="00C26D8D"/>
    <w:rsid w:val="00C617DA"/>
    <w:rsid w:val="00D159D2"/>
    <w:rsid w:val="00D302E6"/>
    <w:rsid w:val="00DB41F6"/>
    <w:rsid w:val="00E017B7"/>
    <w:rsid w:val="00E51354"/>
    <w:rsid w:val="00E64BA9"/>
    <w:rsid w:val="00EB1B29"/>
    <w:rsid w:val="00EF1BF9"/>
    <w:rsid w:val="00F32408"/>
    <w:rsid w:val="00F41ED6"/>
    <w:rsid w:val="00F62F49"/>
    <w:rsid w:val="00F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3AC2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73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30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30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7F7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3AC2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73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30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30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7F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36C1-6740-4E8B-AB12-AB63BD77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Павлий В.Г</dc:creator>
  <cp:lastModifiedBy>Duma</cp:lastModifiedBy>
  <cp:revision>7</cp:revision>
  <cp:lastPrinted>2016-05-23T04:15:00Z</cp:lastPrinted>
  <dcterms:created xsi:type="dcterms:W3CDTF">2016-05-20T10:43:00Z</dcterms:created>
  <dcterms:modified xsi:type="dcterms:W3CDTF">2016-06-03T05:07:00Z</dcterms:modified>
</cp:coreProperties>
</file>