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2809875</wp:posOffset>
            </wp:positionH>
            <wp:positionV relativeFrom="paragraph">
              <wp:posOffset>-176530</wp:posOffset>
            </wp:positionV>
            <wp:extent cx="586740" cy="714375"/>
            <wp:effectExtent l="0" t="0" r="0" b="0"/>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2A69F7" w:rsidRDefault="002A69F7" w:rsidP="002A69F7">
      <w:pPr>
        <w:pStyle w:val="14"/>
        <w:tabs>
          <w:tab w:val="left" w:pos="993"/>
        </w:tabs>
        <w:ind w:firstLine="709"/>
        <w:jc w:val="both"/>
        <w:rPr>
          <w:rFonts w:ascii="Times New Roman" w:hAnsi="Times New Roman"/>
          <w:sz w:val="28"/>
          <w:szCs w:val="28"/>
        </w:rPr>
      </w:pPr>
    </w:p>
    <w:p w:rsidR="002A69F7" w:rsidRDefault="002A69F7" w:rsidP="002A69F7">
      <w:pPr>
        <w:pStyle w:val="14"/>
        <w:tabs>
          <w:tab w:val="left" w:pos="993"/>
        </w:tabs>
        <w:ind w:firstLine="709"/>
        <w:jc w:val="both"/>
        <w:rPr>
          <w:rFonts w:ascii="Times New Roman" w:hAnsi="Times New Roman"/>
          <w:sz w:val="28"/>
          <w:szCs w:val="28"/>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A4024F" w:rsidRPr="00AA5F44" w:rsidRDefault="00A4024F" w:rsidP="002A69F7">
      <w:pPr>
        <w:pStyle w:val="14"/>
        <w:jc w:val="center"/>
        <w:rPr>
          <w:rFonts w:ascii="Times New Roman" w:hAnsi="Times New Roman"/>
          <w:sz w:val="20"/>
          <w:szCs w:val="20"/>
        </w:rPr>
      </w:pPr>
    </w:p>
    <w:p w:rsidR="00A4024F" w:rsidRDefault="00192339" w:rsidP="00A4024F">
      <w:pPr>
        <w:pStyle w:val="14"/>
        <w:jc w:val="both"/>
        <w:rPr>
          <w:rFonts w:ascii="Times New Roman" w:hAnsi="Times New Roman"/>
          <w:sz w:val="28"/>
          <w:szCs w:val="28"/>
        </w:rPr>
      </w:pPr>
      <w:r>
        <w:rPr>
          <w:rFonts w:ascii="Times New Roman" w:hAnsi="Times New Roman"/>
          <w:sz w:val="28"/>
          <w:szCs w:val="28"/>
        </w:rPr>
        <w:t xml:space="preserve">12.04.2016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336-п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AA5F44" w:rsidRDefault="002A69F7" w:rsidP="002A69F7">
      <w:pPr>
        <w:pStyle w:val="14"/>
        <w:jc w:val="both"/>
        <w:rPr>
          <w:rFonts w:ascii="Times New Roman" w:hAnsi="Times New Roman"/>
          <w:sz w:val="20"/>
          <w:szCs w:val="20"/>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AA5F44" w:rsidRDefault="002A69F7" w:rsidP="002A69F7">
      <w:pPr>
        <w:autoSpaceDE w:val="0"/>
        <w:autoSpaceDN w:val="0"/>
        <w:adjustRightInd w:val="0"/>
        <w:rPr>
          <w:sz w:val="20"/>
          <w:szCs w:val="20"/>
        </w:rPr>
      </w:pPr>
    </w:p>
    <w:p w:rsidR="00EC6935" w:rsidRPr="00E631E7" w:rsidRDefault="0067384C" w:rsidP="00AA5F44">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w:t>
      </w:r>
      <w:r w:rsidR="00745CC8" w:rsidRPr="003354A2">
        <w:rPr>
          <w:sz w:val="28"/>
          <w:szCs w:val="28"/>
        </w:rPr>
        <w:t xml:space="preserve">связи с </w:t>
      </w:r>
      <w:r w:rsidR="0045362C">
        <w:rPr>
          <w:sz w:val="28"/>
          <w:szCs w:val="28"/>
        </w:rPr>
        <w:t>изменением объёма финансирования</w:t>
      </w:r>
      <w:r w:rsidR="00610D49">
        <w:rPr>
          <w:sz w:val="28"/>
          <w:szCs w:val="28"/>
        </w:rPr>
        <w:t xml:space="preserve"> по</w:t>
      </w:r>
      <w:r w:rsidR="00D3504B">
        <w:rPr>
          <w:sz w:val="28"/>
          <w:szCs w:val="28"/>
        </w:rPr>
        <w:t xml:space="preserve"> </w:t>
      </w:r>
      <w:r w:rsidR="002C612C" w:rsidRPr="003354A2">
        <w:rPr>
          <w:sz w:val="28"/>
          <w:szCs w:val="28"/>
        </w:rPr>
        <w:t>мероприяти</w:t>
      </w:r>
      <w:r w:rsidR="00610D49">
        <w:rPr>
          <w:sz w:val="28"/>
          <w:szCs w:val="28"/>
        </w:rPr>
        <w:t xml:space="preserve">ю подпрограммы </w:t>
      </w:r>
      <w:r w:rsidR="000D4AE8">
        <w:rPr>
          <w:sz w:val="28"/>
          <w:szCs w:val="28"/>
          <w:lang w:val="en-US"/>
        </w:rPr>
        <w:t>I</w:t>
      </w:r>
      <w:r w:rsidR="00610D49">
        <w:rPr>
          <w:sz w:val="28"/>
          <w:szCs w:val="28"/>
          <w:lang w:val="en-US"/>
        </w:rPr>
        <w:t>I</w:t>
      </w:r>
      <w:r w:rsidR="000D4AE8">
        <w:rPr>
          <w:sz w:val="28"/>
          <w:szCs w:val="28"/>
        </w:rPr>
        <w:t xml:space="preserve"> «Автомобильные дороги</w:t>
      </w:r>
      <w:r w:rsidR="00610D49">
        <w:rPr>
          <w:sz w:val="28"/>
          <w:szCs w:val="28"/>
        </w:rPr>
        <w:t>»</w:t>
      </w:r>
      <w:r w:rsidR="00D3504B">
        <w:rPr>
          <w:sz w:val="28"/>
          <w:szCs w:val="28"/>
        </w:rPr>
        <w:t xml:space="preserve"> </w:t>
      </w:r>
      <w:r w:rsidR="007268BF" w:rsidRPr="003354A2">
        <w:rPr>
          <w:sz w:val="28"/>
          <w:szCs w:val="28"/>
        </w:rPr>
        <w:t>муниципальной программы города Нефтеюганска «Развитие транспортной системы в городе Нефтеюганске на 2014-2020 годы»</w:t>
      </w:r>
      <w:r w:rsidR="006D7F9D" w:rsidRPr="003354A2">
        <w:rPr>
          <w:sz w:val="28"/>
          <w:szCs w:val="28"/>
        </w:rPr>
        <w:t>,</w:t>
      </w:r>
      <w:r w:rsidR="00D3504B">
        <w:rPr>
          <w:sz w:val="28"/>
          <w:szCs w:val="28"/>
        </w:rPr>
        <w:t xml:space="preserve"> </w:t>
      </w:r>
      <w:r w:rsidR="00EC6935">
        <w:rPr>
          <w:sz w:val="28"/>
          <w:szCs w:val="28"/>
        </w:rPr>
        <w:t>в</w:t>
      </w:r>
      <w:r w:rsidR="00EC6935" w:rsidRPr="00C06706">
        <w:rPr>
          <w:sz w:val="28"/>
          <w:szCs w:val="28"/>
        </w:rPr>
        <w:t xml:space="preserve"> соответс</w:t>
      </w:r>
      <w:r w:rsidR="00EC6935">
        <w:rPr>
          <w:sz w:val="28"/>
          <w:szCs w:val="28"/>
        </w:rPr>
        <w:t>т</w:t>
      </w:r>
      <w:r w:rsidR="00EC6935" w:rsidRPr="00C06706">
        <w:rPr>
          <w:sz w:val="28"/>
          <w:szCs w:val="28"/>
        </w:rPr>
        <w:t xml:space="preserve">вии с </w:t>
      </w:r>
      <w:r w:rsidR="00EC6935">
        <w:rPr>
          <w:sz w:val="28"/>
          <w:szCs w:val="28"/>
        </w:rPr>
        <w:t>Порядком принятия решений о разработке муниципальных программ города Нефтеюганска, их формировани</w:t>
      </w:r>
      <w:r w:rsidR="00351E22">
        <w:rPr>
          <w:sz w:val="28"/>
          <w:szCs w:val="28"/>
        </w:rPr>
        <w:t>я</w:t>
      </w:r>
      <w:r w:rsidR="00EC6935">
        <w:rPr>
          <w:sz w:val="28"/>
          <w:szCs w:val="28"/>
        </w:rPr>
        <w:t xml:space="preserve"> и реализации, утверждённым постановлением</w:t>
      </w:r>
      <w:r w:rsidR="00EC6935" w:rsidRPr="00C06706">
        <w:rPr>
          <w:sz w:val="28"/>
          <w:szCs w:val="28"/>
        </w:rPr>
        <w:t xml:space="preserve"> администрации города </w:t>
      </w:r>
      <w:r w:rsidR="00EC6935" w:rsidRPr="0083522D">
        <w:rPr>
          <w:sz w:val="28"/>
          <w:szCs w:val="28"/>
        </w:rPr>
        <w:t xml:space="preserve">Нефтеюганска </w:t>
      </w:r>
      <w:r w:rsidR="00EC6935" w:rsidRPr="00C06706">
        <w:rPr>
          <w:sz w:val="28"/>
          <w:szCs w:val="28"/>
        </w:rPr>
        <w:t xml:space="preserve">от </w:t>
      </w:r>
      <w:r w:rsidR="00EC6935">
        <w:rPr>
          <w:sz w:val="28"/>
          <w:szCs w:val="28"/>
        </w:rPr>
        <w:t>22.08.2013 № 80-нп,</w:t>
      </w:r>
      <w:r w:rsidR="00EC6935" w:rsidRPr="00C06706">
        <w:rPr>
          <w:sz w:val="28"/>
          <w:szCs w:val="28"/>
        </w:rPr>
        <w:t xml:space="preserve"> администрация города Нефтеюганска постановляет:</w:t>
      </w:r>
      <w:proofErr w:type="gramEnd"/>
    </w:p>
    <w:p w:rsidR="00C34620" w:rsidRDefault="00FA0D17" w:rsidP="00E00D66">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 713-п, от 26.06.2014 № 731-п, от 14.10.2014 № 1137-п, от 16.10.2014 №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2014 № 1367-п</w:t>
      </w:r>
      <w:r w:rsidR="00CC14C2">
        <w:rPr>
          <w:sz w:val="28"/>
          <w:szCs w:val="28"/>
        </w:rPr>
        <w:t>, от 27.03.2015 № 249-п</w:t>
      </w:r>
      <w:r w:rsidR="00610D49">
        <w:rPr>
          <w:sz w:val="28"/>
          <w:szCs w:val="28"/>
        </w:rPr>
        <w:t>, от16</w:t>
      </w:r>
      <w:proofErr w:type="gramEnd"/>
      <w:r w:rsidR="00610D49">
        <w:rPr>
          <w:sz w:val="28"/>
          <w:szCs w:val="28"/>
        </w:rPr>
        <w:t>.</w:t>
      </w:r>
      <w:proofErr w:type="gramStart"/>
      <w:r w:rsidR="00610D49">
        <w:rPr>
          <w:sz w:val="28"/>
          <w:szCs w:val="28"/>
        </w:rPr>
        <w:t>09.2015 № 879-п</w:t>
      </w:r>
      <w:r w:rsidR="000D4AE8">
        <w:rPr>
          <w:sz w:val="28"/>
          <w:szCs w:val="28"/>
        </w:rPr>
        <w:t>, от 15.10.2015 № 1007-п, от 18.11.2015 № 1156-п, от 15.12.2015 № 1260-п</w:t>
      </w:r>
      <w:r w:rsidR="00E00D66">
        <w:rPr>
          <w:sz w:val="28"/>
          <w:szCs w:val="28"/>
        </w:rPr>
        <w:t xml:space="preserve">) следующие изменения: </w:t>
      </w:r>
      <w:r w:rsidR="007B01DD">
        <w:rPr>
          <w:sz w:val="28"/>
          <w:szCs w:val="28"/>
        </w:rPr>
        <w:t>в приложении к постановлению:</w:t>
      </w:r>
      <w:proofErr w:type="gramEnd"/>
    </w:p>
    <w:p w:rsidR="00827AB3" w:rsidRDefault="00C34620" w:rsidP="00FA0D17">
      <w:pPr>
        <w:autoSpaceDE w:val="0"/>
        <w:autoSpaceDN w:val="0"/>
        <w:adjustRightInd w:val="0"/>
        <w:ind w:firstLine="709"/>
        <w:jc w:val="both"/>
        <w:rPr>
          <w:sz w:val="28"/>
          <w:szCs w:val="28"/>
        </w:rPr>
      </w:pPr>
      <w:r>
        <w:rPr>
          <w:sz w:val="28"/>
          <w:szCs w:val="28"/>
        </w:rPr>
        <w:t>1.1.</w:t>
      </w:r>
      <w:r w:rsidR="002F30CE">
        <w:rPr>
          <w:sz w:val="28"/>
          <w:szCs w:val="28"/>
        </w:rPr>
        <w:t>В</w:t>
      </w:r>
      <w:r w:rsidR="00FA0D17"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0D17">
        <w:rPr>
          <w:sz w:val="28"/>
          <w:szCs w:val="28"/>
        </w:rPr>
        <w:t xml:space="preserve"> (далее – муниципальная программа)</w:t>
      </w:r>
      <w:r w:rsidR="00827AB3">
        <w:rPr>
          <w:sz w:val="28"/>
          <w:szCs w:val="28"/>
        </w:rPr>
        <w:t>:</w:t>
      </w:r>
    </w:p>
    <w:p w:rsidR="00827AB3" w:rsidRPr="00C04895" w:rsidRDefault="00DF57A4" w:rsidP="00827AB3">
      <w:pPr>
        <w:autoSpaceDE w:val="0"/>
        <w:autoSpaceDN w:val="0"/>
        <w:adjustRightInd w:val="0"/>
        <w:ind w:firstLine="709"/>
        <w:jc w:val="both"/>
        <w:rPr>
          <w:sz w:val="28"/>
          <w:szCs w:val="28"/>
        </w:rPr>
      </w:pPr>
      <w:r>
        <w:rPr>
          <w:sz w:val="28"/>
          <w:szCs w:val="28"/>
        </w:rPr>
        <w:t>1.1.1.С</w:t>
      </w:r>
      <w:r w:rsidR="00827AB3">
        <w:rPr>
          <w:sz w:val="28"/>
          <w:szCs w:val="28"/>
        </w:rPr>
        <w:t xml:space="preserve">троку «Целевые показатели муниципальной программы» </w:t>
      </w:r>
      <w:r w:rsidR="00827AB3" w:rsidRPr="00C04895">
        <w:rPr>
          <w:sz w:val="28"/>
          <w:szCs w:val="28"/>
        </w:rPr>
        <w:t>изложить в следующей редакции:</w:t>
      </w:r>
    </w:p>
    <w:p w:rsidR="00827AB3" w:rsidRPr="00C04895" w:rsidRDefault="00827AB3" w:rsidP="00827AB3">
      <w:pPr>
        <w:autoSpaceDE w:val="0"/>
        <w:autoSpaceDN w:val="0"/>
        <w:adjustRightInd w:val="0"/>
        <w:jc w:val="both"/>
        <w:rPr>
          <w:sz w:val="28"/>
          <w:szCs w:val="28"/>
        </w:rPr>
      </w:pPr>
      <w:r w:rsidRPr="00C04895">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9"/>
        <w:gridCol w:w="6804"/>
      </w:tblGrid>
      <w:tr w:rsidR="00D87177" w:rsidRPr="00BF2AE0" w:rsidTr="00A31FA9">
        <w:tc>
          <w:tcPr>
            <w:tcW w:w="3119" w:type="dxa"/>
            <w:tcBorders>
              <w:top w:val="single" w:sz="4" w:space="0" w:color="auto"/>
              <w:bottom w:val="single" w:sz="4" w:space="0" w:color="auto"/>
              <w:right w:val="single" w:sz="4" w:space="0" w:color="auto"/>
            </w:tcBorders>
          </w:tcPr>
          <w:p w:rsidR="00D87177" w:rsidRPr="00B22906" w:rsidRDefault="00D87177" w:rsidP="00446132">
            <w:pPr>
              <w:widowControl w:val="0"/>
              <w:autoSpaceDE w:val="0"/>
              <w:autoSpaceDN w:val="0"/>
              <w:adjustRightInd w:val="0"/>
              <w:rPr>
                <w:sz w:val="28"/>
                <w:szCs w:val="28"/>
              </w:rPr>
            </w:pPr>
            <w:r w:rsidRPr="00B22906">
              <w:rPr>
                <w:sz w:val="28"/>
                <w:szCs w:val="28"/>
              </w:rPr>
              <w:t xml:space="preserve">Целевые показатели муниципальной  программы </w:t>
            </w:r>
          </w:p>
        </w:tc>
        <w:tc>
          <w:tcPr>
            <w:tcW w:w="6804" w:type="dxa"/>
            <w:tcBorders>
              <w:top w:val="single" w:sz="4" w:space="0" w:color="auto"/>
              <w:left w:val="single" w:sz="4" w:space="0" w:color="auto"/>
              <w:bottom w:val="single" w:sz="4" w:space="0" w:color="auto"/>
            </w:tcBorders>
          </w:tcPr>
          <w:p w:rsidR="00D87177" w:rsidRPr="00F070D7" w:rsidRDefault="00D87177" w:rsidP="00446132">
            <w:pPr>
              <w:widowControl w:val="0"/>
              <w:autoSpaceDE w:val="0"/>
              <w:autoSpaceDN w:val="0"/>
              <w:adjustRightInd w:val="0"/>
              <w:ind w:firstLine="317"/>
              <w:jc w:val="both"/>
              <w:rPr>
                <w:sz w:val="10"/>
                <w:szCs w:val="28"/>
              </w:rPr>
            </w:pPr>
            <w:r w:rsidRPr="00F070D7">
              <w:rPr>
                <w:sz w:val="28"/>
                <w:szCs w:val="28"/>
              </w:rPr>
              <w:t xml:space="preserve">Увеличение объема пассажирских перевозок автомобильным транспортом в границах города с </w:t>
            </w:r>
            <w:r w:rsidRPr="00F070D7">
              <w:rPr>
                <w:rFonts w:eastAsia="Times New Roman"/>
                <w:sz w:val="28"/>
                <w:szCs w:val="28"/>
                <w:lang w:eastAsia="ru-RU"/>
              </w:rPr>
              <w:t>5 696, 1</w:t>
            </w:r>
            <w:r>
              <w:rPr>
                <w:rFonts w:eastAsia="Times New Roman"/>
                <w:sz w:val="28"/>
                <w:szCs w:val="28"/>
                <w:lang w:eastAsia="ru-RU"/>
              </w:rPr>
              <w:t xml:space="preserve"> тысяч человек </w:t>
            </w:r>
            <w:r w:rsidRPr="00F070D7">
              <w:rPr>
                <w:sz w:val="28"/>
                <w:szCs w:val="28"/>
              </w:rPr>
              <w:t>до 5 893,73 тыс</w:t>
            </w:r>
            <w:r>
              <w:rPr>
                <w:sz w:val="28"/>
                <w:szCs w:val="28"/>
              </w:rPr>
              <w:t>ячи</w:t>
            </w:r>
            <w:r w:rsidRPr="00F070D7">
              <w:rPr>
                <w:sz w:val="28"/>
                <w:szCs w:val="28"/>
              </w:rPr>
              <w:t xml:space="preserve"> чел</w:t>
            </w:r>
            <w:r>
              <w:rPr>
                <w:sz w:val="28"/>
                <w:szCs w:val="28"/>
              </w:rPr>
              <w:t>овек.</w:t>
            </w:r>
          </w:p>
          <w:p w:rsidR="00D87177" w:rsidRPr="00F070D7" w:rsidRDefault="00D87177" w:rsidP="00446132">
            <w:pPr>
              <w:pStyle w:val="ConsPlusCell"/>
              <w:ind w:firstLine="317"/>
              <w:jc w:val="both"/>
              <w:rPr>
                <w:sz w:val="10"/>
              </w:rPr>
            </w:pPr>
            <w:r w:rsidRPr="00F070D7">
              <w:rPr>
                <w:rFonts w:eastAsia="Calibri"/>
                <w:sz w:val="28"/>
                <w:szCs w:val="28"/>
                <w:lang w:eastAsia="en-US"/>
              </w:rPr>
              <w:t xml:space="preserve">Увеличение </w:t>
            </w:r>
            <w:proofErr w:type="gramStart"/>
            <w:r w:rsidRPr="00F070D7">
              <w:rPr>
                <w:rFonts w:eastAsia="Calibri"/>
                <w:sz w:val="28"/>
                <w:szCs w:val="28"/>
                <w:lang w:eastAsia="en-US"/>
              </w:rPr>
              <w:t>протяженности сети автомобильных дорог общего пользования местного значения</w:t>
            </w:r>
            <w:proofErr w:type="gramEnd"/>
            <w:r w:rsidR="00D3504B">
              <w:rPr>
                <w:rFonts w:eastAsia="Calibri"/>
                <w:sz w:val="28"/>
                <w:szCs w:val="28"/>
                <w:lang w:eastAsia="en-US"/>
              </w:rPr>
              <w:t xml:space="preserve"> </w:t>
            </w:r>
            <w:r w:rsidRPr="00F070D7">
              <w:rPr>
                <w:rFonts w:eastAsia="Calibri"/>
                <w:sz w:val="28"/>
                <w:szCs w:val="28"/>
                <w:lang w:eastAsia="en-US"/>
              </w:rPr>
              <w:t>с  52 км до 57,35 км.</w:t>
            </w:r>
          </w:p>
          <w:p w:rsidR="00DF57A4" w:rsidRDefault="00D87177" w:rsidP="00446132">
            <w:pPr>
              <w:widowControl w:val="0"/>
              <w:autoSpaceDE w:val="0"/>
              <w:autoSpaceDN w:val="0"/>
              <w:adjustRightInd w:val="0"/>
              <w:ind w:firstLine="317"/>
              <w:jc w:val="both"/>
              <w:rPr>
                <w:sz w:val="28"/>
                <w:szCs w:val="28"/>
              </w:rPr>
            </w:pPr>
            <w:r w:rsidRPr="00F070D7">
              <w:rPr>
                <w:sz w:val="28"/>
                <w:szCs w:val="28"/>
              </w:rPr>
              <w:t xml:space="preserve">Увеличение протяженности сети автомобильных дорог общего пользования местного значения, </w:t>
            </w:r>
            <w:proofErr w:type="gramStart"/>
            <w:r w:rsidRPr="00F070D7">
              <w:rPr>
                <w:sz w:val="28"/>
                <w:szCs w:val="28"/>
              </w:rPr>
              <w:t>приходящаяся</w:t>
            </w:r>
            <w:proofErr w:type="gramEnd"/>
            <w:r w:rsidRPr="00F070D7">
              <w:rPr>
                <w:sz w:val="28"/>
                <w:szCs w:val="28"/>
              </w:rPr>
              <w:t xml:space="preserve"> на 1000 человек населения,                    </w:t>
            </w:r>
          </w:p>
          <w:p w:rsidR="00D87177" w:rsidRPr="00F070D7" w:rsidRDefault="00D87177" w:rsidP="00446132">
            <w:pPr>
              <w:widowControl w:val="0"/>
              <w:autoSpaceDE w:val="0"/>
              <w:autoSpaceDN w:val="0"/>
              <w:adjustRightInd w:val="0"/>
              <w:ind w:firstLine="317"/>
              <w:jc w:val="both"/>
              <w:rPr>
                <w:sz w:val="10"/>
                <w:szCs w:val="28"/>
              </w:rPr>
            </w:pPr>
            <w:r w:rsidRPr="00F070D7">
              <w:rPr>
                <w:sz w:val="28"/>
                <w:szCs w:val="28"/>
              </w:rPr>
              <w:lastRenderedPageBreak/>
              <w:t>с 0,44 км/1000 чел. до 0,48 км/1000 чел.</w:t>
            </w:r>
          </w:p>
          <w:p w:rsidR="00D87177" w:rsidRPr="00F070D7" w:rsidRDefault="00D87177" w:rsidP="00446132">
            <w:pPr>
              <w:pStyle w:val="ConsPlusCell"/>
              <w:ind w:firstLine="317"/>
              <w:jc w:val="both"/>
              <w:rPr>
                <w:sz w:val="6"/>
                <w:szCs w:val="28"/>
              </w:rPr>
            </w:pPr>
            <w:r w:rsidRPr="00F070D7">
              <w:rPr>
                <w:sz w:val="28"/>
                <w:szCs w:val="28"/>
              </w:rPr>
              <w:t xml:space="preserve">Реконструкция автомобильных дорог общего пользования местного значения протяженностью </w:t>
            </w:r>
            <w:r w:rsidR="005C36FB">
              <w:rPr>
                <w:sz w:val="28"/>
                <w:szCs w:val="28"/>
              </w:rPr>
              <w:t xml:space="preserve">            </w:t>
            </w:r>
            <w:r w:rsidRPr="00F070D7">
              <w:rPr>
                <w:sz w:val="28"/>
                <w:szCs w:val="28"/>
              </w:rPr>
              <w:t>6,07 км.</w:t>
            </w:r>
          </w:p>
          <w:p w:rsidR="00D87177" w:rsidRPr="00546BDA" w:rsidRDefault="00D87177" w:rsidP="00446132">
            <w:pPr>
              <w:pStyle w:val="ConsPlusCell"/>
              <w:ind w:firstLine="317"/>
              <w:jc w:val="both"/>
              <w:rPr>
                <w:sz w:val="28"/>
                <w:szCs w:val="28"/>
              </w:rPr>
            </w:pPr>
            <w:r>
              <w:rPr>
                <w:sz w:val="28"/>
                <w:szCs w:val="28"/>
              </w:rPr>
              <w:t>Р</w:t>
            </w:r>
            <w:r w:rsidRPr="00F070D7">
              <w:rPr>
                <w:sz w:val="28"/>
                <w:szCs w:val="28"/>
              </w:rPr>
              <w:t xml:space="preserve">емонт автомобильных дорог общего пользования местного значения протяженностью </w:t>
            </w:r>
            <w:r w:rsidR="00A31FA9" w:rsidRPr="00546BDA">
              <w:rPr>
                <w:sz w:val="28"/>
                <w:szCs w:val="28"/>
              </w:rPr>
              <w:t>–2</w:t>
            </w:r>
            <w:r w:rsidR="004D0222">
              <w:rPr>
                <w:sz w:val="28"/>
                <w:szCs w:val="28"/>
              </w:rPr>
              <w:t>3</w:t>
            </w:r>
            <w:r w:rsidR="00546BDA" w:rsidRPr="00546BDA">
              <w:rPr>
                <w:sz w:val="28"/>
                <w:szCs w:val="28"/>
              </w:rPr>
              <w:t>,</w:t>
            </w:r>
            <w:r w:rsidR="004D0222">
              <w:rPr>
                <w:sz w:val="28"/>
                <w:szCs w:val="28"/>
              </w:rPr>
              <w:t>3</w:t>
            </w:r>
            <w:r w:rsidR="00546BDA" w:rsidRPr="00546BDA">
              <w:rPr>
                <w:sz w:val="28"/>
                <w:szCs w:val="28"/>
              </w:rPr>
              <w:t>8</w:t>
            </w:r>
            <w:r w:rsidR="004D0222">
              <w:rPr>
                <w:sz w:val="28"/>
                <w:szCs w:val="28"/>
              </w:rPr>
              <w:t>0</w:t>
            </w:r>
            <w:r w:rsidRPr="00546BDA">
              <w:rPr>
                <w:sz w:val="28"/>
                <w:szCs w:val="28"/>
              </w:rPr>
              <w:t xml:space="preserve"> км.</w:t>
            </w:r>
          </w:p>
          <w:p w:rsidR="00D87177" w:rsidRDefault="00D87177" w:rsidP="00446132">
            <w:pPr>
              <w:pStyle w:val="ConsPlusCell"/>
              <w:ind w:firstLine="317"/>
              <w:jc w:val="both"/>
              <w:rPr>
                <w:sz w:val="28"/>
                <w:szCs w:val="28"/>
              </w:rPr>
            </w:pPr>
            <w:r w:rsidRPr="0097740F">
              <w:rPr>
                <w:sz w:val="28"/>
                <w:szCs w:val="28"/>
              </w:rPr>
              <w:t xml:space="preserve">Увеличение </w:t>
            </w:r>
            <w:proofErr w:type="gramStart"/>
            <w:r w:rsidRPr="0097740F">
              <w:rPr>
                <w:sz w:val="28"/>
                <w:szCs w:val="28"/>
              </w:rPr>
              <w:t>плотности сети автомобильных дорог общего пользования местного значения</w:t>
            </w:r>
            <w:proofErr w:type="gramEnd"/>
            <w:r w:rsidR="005C36FB">
              <w:rPr>
                <w:sz w:val="28"/>
                <w:szCs w:val="28"/>
              </w:rPr>
              <w:t xml:space="preserve"> </w:t>
            </w:r>
            <w:r>
              <w:rPr>
                <w:sz w:val="28"/>
                <w:szCs w:val="28"/>
              </w:rPr>
              <w:t xml:space="preserve">с </w:t>
            </w:r>
            <w:r w:rsidR="005C36FB">
              <w:rPr>
                <w:sz w:val="28"/>
                <w:szCs w:val="28"/>
              </w:rPr>
              <w:t xml:space="preserve">                     </w:t>
            </w:r>
            <w:r>
              <w:rPr>
                <w:sz w:val="28"/>
                <w:szCs w:val="28"/>
              </w:rPr>
              <w:t>0,338</w:t>
            </w:r>
            <w:r w:rsidRPr="0097740F">
              <w:rPr>
                <w:sz w:val="28"/>
                <w:szCs w:val="28"/>
              </w:rPr>
              <w:t xml:space="preserve"> км/1000 км</w:t>
            </w:r>
            <w:r w:rsidRPr="007D6496">
              <w:rPr>
                <w:sz w:val="28"/>
                <w:szCs w:val="28"/>
              </w:rPr>
              <w:t>²</w:t>
            </w:r>
            <w:r w:rsidR="00D3504B">
              <w:rPr>
                <w:sz w:val="28"/>
                <w:szCs w:val="28"/>
              </w:rPr>
              <w:t xml:space="preserve"> </w:t>
            </w:r>
            <w:r>
              <w:rPr>
                <w:sz w:val="28"/>
                <w:szCs w:val="28"/>
              </w:rPr>
              <w:t xml:space="preserve">до 0,373 </w:t>
            </w:r>
            <w:r w:rsidRPr="0097740F">
              <w:rPr>
                <w:sz w:val="28"/>
                <w:szCs w:val="28"/>
              </w:rPr>
              <w:t>км/1000 км</w:t>
            </w:r>
            <w:r w:rsidRPr="007D6496">
              <w:rPr>
                <w:sz w:val="28"/>
                <w:szCs w:val="28"/>
              </w:rPr>
              <w:t>²</w:t>
            </w:r>
            <w:r w:rsidRPr="0097740F">
              <w:rPr>
                <w:sz w:val="28"/>
                <w:szCs w:val="28"/>
              </w:rPr>
              <w:t xml:space="preserve"> территории</w:t>
            </w:r>
            <w:r>
              <w:rPr>
                <w:sz w:val="28"/>
                <w:szCs w:val="28"/>
              </w:rPr>
              <w:t>.</w:t>
            </w:r>
          </w:p>
          <w:p w:rsidR="00D87177" w:rsidRPr="000353E5" w:rsidRDefault="00D87177" w:rsidP="00446132">
            <w:pPr>
              <w:pStyle w:val="ConsPlusCell"/>
              <w:ind w:firstLine="317"/>
              <w:jc w:val="both"/>
              <w:rPr>
                <w:rFonts w:eastAsia="Calibri"/>
                <w:color w:val="FF0000"/>
                <w:sz w:val="28"/>
                <w:szCs w:val="28"/>
                <w:lang w:eastAsia="en-US"/>
              </w:rPr>
            </w:pPr>
            <w:r w:rsidRPr="00B22906">
              <w:rPr>
                <w:sz w:val="28"/>
                <w:szCs w:val="28"/>
              </w:rPr>
              <w:t>Снижение доли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w:t>
            </w:r>
            <w:r>
              <w:rPr>
                <w:sz w:val="28"/>
                <w:szCs w:val="28"/>
              </w:rPr>
              <w:t xml:space="preserve"> с 36% до 22</w:t>
            </w:r>
            <w:r w:rsidRPr="00B22906">
              <w:rPr>
                <w:sz w:val="28"/>
                <w:szCs w:val="28"/>
              </w:rPr>
              <w:t>%</w:t>
            </w:r>
            <w:r>
              <w:rPr>
                <w:sz w:val="28"/>
                <w:szCs w:val="28"/>
              </w:rPr>
              <w:t>.</w:t>
            </w:r>
          </w:p>
          <w:p w:rsidR="00D87177" w:rsidRPr="00F019A4" w:rsidRDefault="00D87177" w:rsidP="00446132">
            <w:pPr>
              <w:pStyle w:val="ConsPlusCell"/>
              <w:ind w:firstLine="317"/>
              <w:jc w:val="both"/>
              <w:rPr>
                <w:sz w:val="28"/>
                <w:szCs w:val="28"/>
              </w:rPr>
            </w:pPr>
            <w:r w:rsidRPr="0077638B">
              <w:rPr>
                <w:sz w:val="28"/>
                <w:szCs w:val="28"/>
              </w:rPr>
              <w:t xml:space="preserve">Увеличение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с 33,1 км до </w:t>
            </w:r>
            <w:smartTag w:uri="urn:schemas-microsoft-com:office:smarttags" w:element="metricconverter">
              <w:smartTagPr>
                <w:attr w:name="ProductID" w:val="44,5 км"/>
              </w:smartTagPr>
              <w:r w:rsidRPr="0077638B">
                <w:rPr>
                  <w:sz w:val="28"/>
                  <w:szCs w:val="28"/>
                </w:rPr>
                <w:t>44,5 км</w:t>
              </w:r>
            </w:smartTag>
            <w:r w:rsidRPr="0077638B">
              <w:rPr>
                <w:sz w:val="28"/>
                <w:szCs w:val="28"/>
              </w:rPr>
              <w:t>.</w:t>
            </w:r>
          </w:p>
        </w:tc>
      </w:tr>
    </w:tbl>
    <w:p w:rsidR="00827AB3" w:rsidRDefault="00546BDA" w:rsidP="00546BDA">
      <w:pPr>
        <w:autoSpaceDE w:val="0"/>
        <w:autoSpaceDN w:val="0"/>
        <w:adjustRightInd w:val="0"/>
        <w:ind w:firstLine="709"/>
        <w:jc w:val="right"/>
        <w:rPr>
          <w:sz w:val="28"/>
          <w:szCs w:val="28"/>
        </w:rPr>
      </w:pPr>
      <w:r>
        <w:rPr>
          <w:sz w:val="28"/>
          <w:szCs w:val="28"/>
        </w:rPr>
        <w:lastRenderedPageBreak/>
        <w:t>».</w:t>
      </w:r>
    </w:p>
    <w:p w:rsidR="00FA0D17" w:rsidRPr="00C04895" w:rsidRDefault="00DF57A4" w:rsidP="00FA0D17">
      <w:pPr>
        <w:autoSpaceDE w:val="0"/>
        <w:autoSpaceDN w:val="0"/>
        <w:adjustRightInd w:val="0"/>
        <w:ind w:firstLine="709"/>
        <w:jc w:val="both"/>
        <w:rPr>
          <w:sz w:val="28"/>
          <w:szCs w:val="28"/>
        </w:rPr>
      </w:pPr>
      <w:r>
        <w:rPr>
          <w:sz w:val="28"/>
          <w:szCs w:val="28"/>
        </w:rPr>
        <w:t>1.1.2.С</w:t>
      </w:r>
      <w:r w:rsidR="00FA0D17" w:rsidRPr="00C04895">
        <w:rPr>
          <w:sz w:val="28"/>
          <w:szCs w:val="28"/>
        </w:rPr>
        <w:t>троку «Финансовое обеспечение муниципальной программы» изложить в следующей редакции:</w:t>
      </w:r>
    </w:p>
    <w:p w:rsidR="00FA0D17" w:rsidRPr="00C04895" w:rsidRDefault="00FA0D17" w:rsidP="00FA0D17">
      <w:pPr>
        <w:autoSpaceDE w:val="0"/>
        <w:autoSpaceDN w:val="0"/>
        <w:adjustRightInd w:val="0"/>
        <w:jc w:val="both"/>
        <w:rPr>
          <w:sz w:val="28"/>
          <w:szCs w:val="28"/>
        </w:rPr>
      </w:pPr>
      <w:r w:rsidRPr="00C04895">
        <w:rPr>
          <w:sz w:val="28"/>
          <w:szCs w:val="28"/>
        </w:rPr>
        <w:t>«</w:t>
      </w:r>
    </w:p>
    <w:tbl>
      <w:tblPr>
        <w:tblStyle w:val="ad"/>
        <w:tblW w:w="0" w:type="auto"/>
        <w:tblInd w:w="108" w:type="dxa"/>
        <w:tblLook w:val="04A0" w:firstRow="1" w:lastRow="0" w:firstColumn="1" w:lastColumn="0" w:noHBand="0" w:noVBand="1"/>
      </w:tblPr>
      <w:tblGrid>
        <w:gridCol w:w="3828"/>
        <w:gridCol w:w="6095"/>
      </w:tblGrid>
      <w:tr w:rsidR="00FA0D17" w:rsidRPr="00C04895" w:rsidTr="0061141A">
        <w:tc>
          <w:tcPr>
            <w:tcW w:w="3828"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6095" w:type="dxa"/>
          </w:tcPr>
          <w:p w:rsidR="00FA0D17" w:rsidRPr="00974C6A"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Pr="00974C6A">
              <w:rPr>
                <w:rFonts w:eastAsia="Batang"/>
                <w:sz w:val="28"/>
                <w:szCs w:val="28"/>
              </w:rPr>
              <w:t>: 2</w:t>
            </w:r>
            <w:r w:rsidR="00FE752A">
              <w:rPr>
                <w:rFonts w:eastAsia="Batang"/>
                <w:sz w:val="28"/>
                <w:szCs w:val="28"/>
              </w:rPr>
              <w:t> </w:t>
            </w:r>
            <w:r w:rsidR="008A0927">
              <w:rPr>
                <w:rFonts w:eastAsia="Batang"/>
                <w:sz w:val="28"/>
                <w:szCs w:val="28"/>
              </w:rPr>
              <w:t>9</w:t>
            </w:r>
            <w:r w:rsidR="00E626C8">
              <w:rPr>
                <w:rFonts w:eastAsia="Batang"/>
                <w:sz w:val="28"/>
                <w:szCs w:val="28"/>
              </w:rPr>
              <w:t>19</w:t>
            </w:r>
            <w:r w:rsidR="00FE752A">
              <w:rPr>
                <w:rFonts w:eastAsia="Batang"/>
                <w:sz w:val="28"/>
                <w:szCs w:val="28"/>
              </w:rPr>
              <w:t> </w:t>
            </w:r>
            <w:r w:rsidR="00E626C8">
              <w:rPr>
                <w:rFonts w:eastAsia="Batang"/>
                <w:sz w:val="28"/>
                <w:szCs w:val="28"/>
              </w:rPr>
              <w:t>58</w:t>
            </w:r>
            <w:r w:rsidR="00FE752A">
              <w:rPr>
                <w:rFonts w:eastAsia="Batang"/>
                <w:sz w:val="28"/>
                <w:szCs w:val="28"/>
              </w:rPr>
              <w:t>9,</w:t>
            </w:r>
            <w:r w:rsidR="00E626C8">
              <w:rPr>
                <w:rFonts w:eastAsia="Batang"/>
                <w:sz w:val="28"/>
                <w:szCs w:val="28"/>
              </w:rPr>
              <w:t xml:space="preserve">532 </w:t>
            </w:r>
            <w:r w:rsidRPr="00974C6A">
              <w:rPr>
                <w:rFonts w:eastAsia="Batang"/>
                <w:sz w:val="28"/>
                <w:szCs w:val="28"/>
              </w:rPr>
              <w:t>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FE752A" w:rsidRPr="00E626C8">
              <w:rPr>
                <w:rFonts w:eastAsia="Batang"/>
                <w:sz w:val="28"/>
                <w:szCs w:val="28"/>
              </w:rPr>
              <w:t>4</w:t>
            </w:r>
            <w:r w:rsidR="00E626C8" w:rsidRPr="00E626C8">
              <w:rPr>
                <w:rFonts w:eastAsia="Batang"/>
                <w:sz w:val="28"/>
                <w:szCs w:val="28"/>
              </w:rPr>
              <w:t>69</w:t>
            </w:r>
            <w:r w:rsidR="00FE752A" w:rsidRPr="00E626C8">
              <w:rPr>
                <w:rFonts w:eastAsia="Batang"/>
                <w:sz w:val="28"/>
                <w:szCs w:val="28"/>
              </w:rPr>
              <w:t> </w:t>
            </w:r>
            <w:r w:rsidR="00E626C8" w:rsidRPr="00E626C8">
              <w:rPr>
                <w:rFonts w:eastAsia="Batang"/>
                <w:sz w:val="28"/>
                <w:szCs w:val="28"/>
              </w:rPr>
              <w:t>629</w:t>
            </w:r>
            <w:r w:rsidR="00FE752A" w:rsidRPr="00E626C8">
              <w:rPr>
                <w:rFonts w:eastAsia="Batang"/>
                <w:sz w:val="28"/>
                <w:szCs w:val="28"/>
              </w:rPr>
              <w:t>,</w:t>
            </w:r>
            <w:r w:rsidR="00E626C8" w:rsidRPr="00E626C8">
              <w:rPr>
                <w:rFonts w:eastAsia="Batang"/>
                <w:sz w:val="28"/>
                <w:szCs w:val="28"/>
              </w:rPr>
              <w:t>584</w:t>
            </w:r>
            <w:r w:rsidRPr="00E626C8">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2017 году – </w:t>
            </w:r>
            <w:r w:rsidR="008A0927">
              <w:rPr>
                <w:rFonts w:eastAsia="Batang"/>
                <w:sz w:val="28"/>
                <w:szCs w:val="28"/>
              </w:rPr>
              <w:t>409 373,292</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2018 году – </w:t>
            </w:r>
            <w:r w:rsidR="008A0927">
              <w:rPr>
                <w:rFonts w:eastAsia="Batang"/>
                <w:sz w:val="28"/>
                <w:szCs w:val="28"/>
              </w:rPr>
              <w:t>410 713,566</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2019 году – </w:t>
            </w:r>
            <w:r w:rsidR="008A0927">
              <w:rPr>
                <w:rFonts w:eastAsia="Batang"/>
                <w:sz w:val="28"/>
                <w:szCs w:val="28"/>
              </w:rPr>
              <w:t>310 342,481</w:t>
            </w:r>
            <w:r w:rsidRPr="00974C6A">
              <w:rPr>
                <w:rFonts w:eastAsia="Batang"/>
                <w:sz w:val="28"/>
                <w:szCs w:val="28"/>
              </w:rPr>
              <w:t xml:space="preserve"> тыс. рублей;</w:t>
            </w:r>
          </w:p>
          <w:p w:rsidR="00FA0D17" w:rsidRPr="00C04895" w:rsidRDefault="00FA0D17" w:rsidP="008A0927">
            <w:pPr>
              <w:autoSpaceDE w:val="0"/>
              <w:autoSpaceDN w:val="0"/>
              <w:adjustRightInd w:val="0"/>
              <w:jc w:val="both"/>
              <w:rPr>
                <w:rFonts w:eastAsia="Batang"/>
                <w:sz w:val="28"/>
                <w:szCs w:val="28"/>
              </w:rPr>
            </w:pPr>
            <w:r w:rsidRPr="00974C6A">
              <w:rPr>
                <w:rFonts w:eastAsia="Batang"/>
                <w:sz w:val="28"/>
                <w:szCs w:val="28"/>
              </w:rPr>
              <w:t xml:space="preserve">в 2020 году – </w:t>
            </w:r>
            <w:r w:rsidR="008A0927">
              <w:rPr>
                <w:rFonts w:eastAsia="Batang"/>
                <w:sz w:val="28"/>
                <w:szCs w:val="28"/>
              </w:rPr>
              <w:t>310 342,481</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t xml:space="preserve">       </w:t>
      </w:r>
      <w:r w:rsidR="00FA0D17" w:rsidRPr="00C04895">
        <w:rPr>
          <w:sz w:val="28"/>
          <w:szCs w:val="28"/>
        </w:rPr>
        <w:t>».</w:t>
      </w:r>
    </w:p>
    <w:p w:rsidR="00F5353B" w:rsidRDefault="00DF57A4" w:rsidP="00F5353B">
      <w:pPr>
        <w:autoSpaceDE w:val="0"/>
        <w:autoSpaceDN w:val="0"/>
        <w:adjustRightInd w:val="0"/>
        <w:ind w:firstLine="709"/>
        <w:jc w:val="both"/>
        <w:rPr>
          <w:sz w:val="28"/>
          <w:szCs w:val="28"/>
        </w:rPr>
      </w:pPr>
      <w:r>
        <w:rPr>
          <w:sz w:val="28"/>
          <w:szCs w:val="28"/>
        </w:rPr>
        <w:t>1.1.3.С</w:t>
      </w:r>
      <w:r w:rsidR="00F5353B">
        <w:rPr>
          <w:sz w:val="28"/>
          <w:szCs w:val="28"/>
        </w:rPr>
        <w:t xml:space="preserve">троку «Итого по реконструкции:» таблицы 2 «Необходимость в строительстве, реконструкции и ремонте автомобильных дорог муниципального образования города Нефтеюганска» </w:t>
      </w:r>
      <w:r w:rsidR="00F5353B" w:rsidRPr="00C04895">
        <w:rPr>
          <w:sz w:val="28"/>
          <w:szCs w:val="28"/>
        </w:rPr>
        <w:t>изложить в следующей редакции:</w:t>
      </w:r>
    </w:p>
    <w:p w:rsidR="00F5353B" w:rsidRDefault="00F5353B" w:rsidP="00DF57A4">
      <w:pPr>
        <w:autoSpaceDE w:val="0"/>
        <w:autoSpaceDN w:val="0"/>
        <w:adjustRightInd w:val="0"/>
        <w:jc w:val="both"/>
        <w:rPr>
          <w:sz w:val="28"/>
          <w:szCs w:val="28"/>
        </w:rPr>
      </w:pPr>
      <w:r>
        <w:rPr>
          <w:sz w:val="28"/>
          <w:szCs w:val="28"/>
        </w:rPr>
        <w:t>«</w:t>
      </w:r>
    </w:p>
    <w:tbl>
      <w:tblPr>
        <w:tblStyle w:val="ad"/>
        <w:tblW w:w="9923" w:type="dxa"/>
        <w:tblInd w:w="108" w:type="dxa"/>
        <w:tblLook w:val="04A0" w:firstRow="1" w:lastRow="0" w:firstColumn="1" w:lastColumn="0" w:noHBand="0" w:noVBand="1"/>
      </w:tblPr>
      <w:tblGrid>
        <w:gridCol w:w="6096"/>
        <w:gridCol w:w="2010"/>
        <w:gridCol w:w="1817"/>
      </w:tblGrid>
      <w:tr w:rsidR="00F5353B" w:rsidTr="00DF57A4">
        <w:tc>
          <w:tcPr>
            <w:tcW w:w="6096" w:type="dxa"/>
          </w:tcPr>
          <w:p w:rsidR="00F5353B" w:rsidRDefault="00F5353B" w:rsidP="00F5353B">
            <w:pPr>
              <w:autoSpaceDE w:val="0"/>
              <w:autoSpaceDN w:val="0"/>
              <w:adjustRightInd w:val="0"/>
              <w:jc w:val="both"/>
              <w:rPr>
                <w:sz w:val="28"/>
                <w:szCs w:val="28"/>
              </w:rPr>
            </w:pPr>
            <w:r>
              <w:rPr>
                <w:sz w:val="28"/>
                <w:szCs w:val="28"/>
              </w:rPr>
              <w:t>Итого по реконструкции:</w:t>
            </w:r>
          </w:p>
        </w:tc>
        <w:tc>
          <w:tcPr>
            <w:tcW w:w="2010" w:type="dxa"/>
          </w:tcPr>
          <w:p w:rsidR="00F5353B" w:rsidRDefault="00F5353B" w:rsidP="00F5353B">
            <w:pPr>
              <w:autoSpaceDE w:val="0"/>
              <w:autoSpaceDN w:val="0"/>
              <w:adjustRightInd w:val="0"/>
              <w:jc w:val="center"/>
              <w:rPr>
                <w:sz w:val="28"/>
                <w:szCs w:val="28"/>
              </w:rPr>
            </w:pPr>
            <w:r>
              <w:rPr>
                <w:sz w:val="28"/>
                <w:szCs w:val="28"/>
              </w:rPr>
              <w:t>6,07</w:t>
            </w:r>
          </w:p>
        </w:tc>
        <w:tc>
          <w:tcPr>
            <w:tcW w:w="1817" w:type="dxa"/>
          </w:tcPr>
          <w:p w:rsidR="00F5353B" w:rsidRDefault="00F5353B" w:rsidP="00DF57A4">
            <w:pPr>
              <w:autoSpaceDE w:val="0"/>
              <w:autoSpaceDN w:val="0"/>
              <w:adjustRightInd w:val="0"/>
              <w:jc w:val="center"/>
              <w:rPr>
                <w:sz w:val="28"/>
                <w:szCs w:val="28"/>
              </w:rPr>
            </w:pPr>
          </w:p>
        </w:tc>
      </w:tr>
    </w:tbl>
    <w:p w:rsidR="00F5353B" w:rsidRDefault="00F5353B" w:rsidP="00F5353B">
      <w:pPr>
        <w:autoSpaceDE w:val="0"/>
        <w:autoSpaceDN w:val="0"/>
        <w:adjustRightInd w:val="0"/>
        <w:ind w:firstLine="709"/>
        <w:jc w:val="right"/>
        <w:rPr>
          <w:sz w:val="28"/>
          <w:szCs w:val="28"/>
        </w:rPr>
      </w:pPr>
      <w:r>
        <w:rPr>
          <w:sz w:val="28"/>
          <w:szCs w:val="28"/>
        </w:rPr>
        <w:t>».</w:t>
      </w:r>
    </w:p>
    <w:p w:rsidR="00546BDA" w:rsidRDefault="00DF57A4" w:rsidP="00546BDA">
      <w:pPr>
        <w:autoSpaceDE w:val="0"/>
        <w:autoSpaceDN w:val="0"/>
        <w:adjustRightInd w:val="0"/>
        <w:ind w:firstLine="709"/>
        <w:jc w:val="both"/>
        <w:rPr>
          <w:sz w:val="28"/>
          <w:szCs w:val="28"/>
        </w:rPr>
      </w:pPr>
      <w:r>
        <w:rPr>
          <w:sz w:val="28"/>
          <w:szCs w:val="28"/>
        </w:rPr>
        <w:t>1.1.4.С</w:t>
      </w:r>
      <w:r w:rsidR="00546BDA">
        <w:rPr>
          <w:sz w:val="28"/>
          <w:szCs w:val="28"/>
        </w:rPr>
        <w:t>трок</w:t>
      </w:r>
      <w:r w:rsidR="00D6536C">
        <w:rPr>
          <w:sz w:val="28"/>
          <w:szCs w:val="28"/>
        </w:rPr>
        <w:t>у</w:t>
      </w:r>
      <w:r w:rsidR="00CA3556">
        <w:rPr>
          <w:sz w:val="28"/>
          <w:szCs w:val="28"/>
        </w:rPr>
        <w:t xml:space="preserve"> </w:t>
      </w:r>
      <w:r w:rsidR="00347F6C">
        <w:rPr>
          <w:sz w:val="28"/>
          <w:szCs w:val="28"/>
        </w:rPr>
        <w:t>8</w:t>
      </w:r>
      <w:r w:rsidR="00546BDA">
        <w:rPr>
          <w:sz w:val="28"/>
          <w:szCs w:val="28"/>
        </w:rPr>
        <w:t xml:space="preserve"> таблицы 2 «</w:t>
      </w:r>
      <w:r w:rsidR="00D6536C">
        <w:rPr>
          <w:sz w:val="28"/>
          <w:szCs w:val="28"/>
        </w:rPr>
        <w:t>Необходимость в строительстве, реконструкции и ремонте автомобильных дорог муниципального образования города Нефтеюганска</w:t>
      </w:r>
      <w:r w:rsidR="00546BDA">
        <w:rPr>
          <w:sz w:val="28"/>
          <w:szCs w:val="28"/>
        </w:rPr>
        <w:t xml:space="preserve">» </w:t>
      </w:r>
      <w:r w:rsidR="00546BDA" w:rsidRPr="00C04895">
        <w:rPr>
          <w:sz w:val="28"/>
          <w:szCs w:val="28"/>
        </w:rPr>
        <w:t>изложить в следующей редакции:</w:t>
      </w:r>
    </w:p>
    <w:p w:rsidR="00D6536C" w:rsidRDefault="00D6536C" w:rsidP="00DF57A4">
      <w:pPr>
        <w:autoSpaceDE w:val="0"/>
        <w:autoSpaceDN w:val="0"/>
        <w:adjustRightInd w:val="0"/>
        <w:jc w:val="both"/>
        <w:rPr>
          <w:sz w:val="28"/>
          <w:szCs w:val="28"/>
        </w:rPr>
      </w:pPr>
      <w:r>
        <w:rPr>
          <w:sz w:val="28"/>
          <w:szCs w:val="28"/>
        </w:rPr>
        <w:t>«</w:t>
      </w:r>
    </w:p>
    <w:tbl>
      <w:tblPr>
        <w:tblStyle w:val="ad"/>
        <w:tblW w:w="9923" w:type="dxa"/>
        <w:tblInd w:w="108" w:type="dxa"/>
        <w:tblLook w:val="04A0" w:firstRow="1" w:lastRow="0" w:firstColumn="1" w:lastColumn="0" w:noHBand="0" w:noVBand="1"/>
      </w:tblPr>
      <w:tblGrid>
        <w:gridCol w:w="567"/>
        <w:gridCol w:w="3261"/>
        <w:gridCol w:w="2268"/>
        <w:gridCol w:w="2010"/>
        <w:gridCol w:w="1817"/>
      </w:tblGrid>
      <w:tr w:rsidR="00D6536C" w:rsidTr="00DF57A4">
        <w:tc>
          <w:tcPr>
            <w:tcW w:w="567" w:type="dxa"/>
          </w:tcPr>
          <w:p w:rsidR="00D6536C" w:rsidRDefault="00CA3556" w:rsidP="00D6536C">
            <w:pPr>
              <w:autoSpaceDE w:val="0"/>
              <w:autoSpaceDN w:val="0"/>
              <w:adjustRightInd w:val="0"/>
              <w:jc w:val="center"/>
              <w:rPr>
                <w:sz w:val="28"/>
                <w:szCs w:val="28"/>
              </w:rPr>
            </w:pPr>
            <w:r>
              <w:rPr>
                <w:sz w:val="28"/>
                <w:szCs w:val="28"/>
              </w:rPr>
              <w:t>8</w:t>
            </w:r>
            <w:r w:rsidR="00D6536C">
              <w:rPr>
                <w:sz w:val="28"/>
                <w:szCs w:val="28"/>
              </w:rPr>
              <w:t>.</w:t>
            </w:r>
          </w:p>
        </w:tc>
        <w:tc>
          <w:tcPr>
            <w:tcW w:w="3261" w:type="dxa"/>
          </w:tcPr>
          <w:p w:rsidR="00D6536C" w:rsidRDefault="00347F6C" w:rsidP="00347F6C">
            <w:pPr>
              <w:autoSpaceDE w:val="0"/>
              <w:autoSpaceDN w:val="0"/>
              <w:adjustRightInd w:val="0"/>
              <w:rPr>
                <w:sz w:val="28"/>
                <w:szCs w:val="28"/>
              </w:rPr>
            </w:pPr>
            <w:proofErr w:type="spellStart"/>
            <w:r>
              <w:rPr>
                <w:sz w:val="28"/>
                <w:szCs w:val="28"/>
              </w:rPr>
              <w:t>у</w:t>
            </w:r>
            <w:r w:rsidR="00D6536C">
              <w:rPr>
                <w:sz w:val="28"/>
                <w:szCs w:val="28"/>
              </w:rPr>
              <w:t>л.</w:t>
            </w:r>
            <w:r>
              <w:rPr>
                <w:sz w:val="28"/>
                <w:szCs w:val="28"/>
              </w:rPr>
              <w:t>Набережная</w:t>
            </w:r>
            <w:proofErr w:type="spellEnd"/>
            <w:r>
              <w:rPr>
                <w:sz w:val="28"/>
                <w:szCs w:val="28"/>
              </w:rPr>
              <w:t xml:space="preserve"> (от </w:t>
            </w:r>
            <w:proofErr w:type="spellStart"/>
            <w:r>
              <w:rPr>
                <w:sz w:val="28"/>
                <w:szCs w:val="28"/>
              </w:rPr>
              <w:lastRenderedPageBreak/>
              <w:t>ул.Сургутская</w:t>
            </w:r>
            <w:proofErr w:type="spellEnd"/>
            <w:r>
              <w:rPr>
                <w:sz w:val="28"/>
                <w:szCs w:val="28"/>
              </w:rPr>
              <w:t xml:space="preserve"> до </w:t>
            </w:r>
            <w:proofErr w:type="spellStart"/>
            <w:r>
              <w:rPr>
                <w:sz w:val="28"/>
                <w:szCs w:val="28"/>
              </w:rPr>
              <w:t>ул.Ленина</w:t>
            </w:r>
            <w:proofErr w:type="spellEnd"/>
            <w:r w:rsidR="00D6536C" w:rsidRPr="00D6536C">
              <w:rPr>
                <w:sz w:val="28"/>
                <w:szCs w:val="28"/>
              </w:rPr>
              <w:t>)</w:t>
            </w:r>
          </w:p>
        </w:tc>
        <w:tc>
          <w:tcPr>
            <w:tcW w:w="2268" w:type="dxa"/>
          </w:tcPr>
          <w:p w:rsidR="00D6536C" w:rsidRDefault="00D6536C" w:rsidP="00D6536C">
            <w:pPr>
              <w:autoSpaceDE w:val="0"/>
              <w:autoSpaceDN w:val="0"/>
              <w:adjustRightInd w:val="0"/>
              <w:jc w:val="both"/>
              <w:rPr>
                <w:sz w:val="28"/>
                <w:szCs w:val="28"/>
              </w:rPr>
            </w:pPr>
            <w:r>
              <w:rPr>
                <w:sz w:val="28"/>
                <w:szCs w:val="28"/>
              </w:rPr>
              <w:lastRenderedPageBreak/>
              <w:t xml:space="preserve">Магистральная </w:t>
            </w:r>
            <w:r>
              <w:rPr>
                <w:sz w:val="28"/>
                <w:szCs w:val="28"/>
              </w:rPr>
              <w:lastRenderedPageBreak/>
              <w:t>транспортно-пешеходная улица районного значения</w:t>
            </w:r>
          </w:p>
        </w:tc>
        <w:tc>
          <w:tcPr>
            <w:tcW w:w="2010" w:type="dxa"/>
          </w:tcPr>
          <w:p w:rsidR="00D6536C" w:rsidRDefault="00347F6C" w:rsidP="00D6536C">
            <w:pPr>
              <w:autoSpaceDE w:val="0"/>
              <w:autoSpaceDN w:val="0"/>
              <w:adjustRightInd w:val="0"/>
              <w:jc w:val="center"/>
              <w:rPr>
                <w:sz w:val="28"/>
                <w:szCs w:val="28"/>
              </w:rPr>
            </w:pPr>
            <w:r>
              <w:rPr>
                <w:sz w:val="28"/>
                <w:szCs w:val="28"/>
              </w:rPr>
              <w:lastRenderedPageBreak/>
              <w:t>1,062</w:t>
            </w:r>
          </w:p>
        </w:tc>
        <w:tc>
          <w:tcPr>
            <w:tcW w:w="1817" w:type="dxa"/>
          </w:tcPr>
          <w:p w:rsidR="00D6536C" w:rsidRDefault="00D6536C" w:rsidP="00D6536C">
            <w:pPr>
              <w:autoSpaceDE w:val="0"/>
              <w:autoSpaceDN w:val="0"/>
              <w:adjustRightInd w:val="0"/>
              <w:jc w:val="center"/>
              <w:rPr>
                <w:sz w:val="28"/>
                <w:szCs w:val="28"/>
              </w:rPr>
            </w:pPr>
            <w:r>
              <w:rPr>
                <w:sz w:val="28"/>
                <w:szCs w:val="28"/>
              </w:rPr>
              <w:t xml:space="preserve">Ремонт </w:t>
            </w:r>
          </w:p>
        </w:tc>
      </w:tr>
    </w:tbl>
    <w:p w:rsidR="00D6536C" w:rsidRDefault="00D6536C" w:rsidP="00D6536C">
      <w:pPr>
        <w:autoSpaceDE w:val="0"/>
        <w:autoSpaceDN w:val="0"/>
        <w:adjustRightInd w:val="0"/>
        <w:ind w:firstLine="709"/>
        <w:jc w:val="right"/>
        <w:rPr>
          <w:sz w:val="28"/>
          <w:szCs w:val="28"/>
        </w:rPr>
      </w:pPr>
      <w:r>
        <w:rPr>
          <w:sz w:val="28"/>
          <w:szCs w:val="28"/>
        </w:rPr>
        <w:lastRenderedPageBreak/>
        <w:t>».</w:t>
      </w:r>
    </w:p>
    <w:p w:rsidR="00D6536C" w:rsidRDefault="00DF57A4" w:rsidP="00D6536C">
      <w:pPr>
        <w:autoSpaceDE w:val="0"/>
        <w:autoSpaceDN w:val="0"/>
        <w:adjustRightInd w:val="0"/>
        <w:ind w:firstLine="709"/>
        <w:jc w:val="both"/>
        <w:rPr>
          <w:sz w:val="28"/>
          <w:szCs w:val="28"/>
        </w:rPr>
      </w:pPr>
      <w:r>
        <w:rPr>
          <w:sz w:val="28"/>
          <w:szCs w:val="28"/>
        </w:rPr>
        <w:t>1.1.5.С</w:t>
      </w:r>
      <w:r w:rsidR="00D6536C">
        <w:rPr>
          <w:sz w:val="28"/>
          <w:szCs w:val="28"/>
        </w:rPr>
        <w:t xml:space="preserve">троку «Итого по ремонту:» таблицы 2 «Необходимость в строительстве, реконструкции и ремонте автомобильных дорог муниципального образования города Нефтеюганска» </w:t>
      </w:r>
      <w:r w:rsidR="00D6536C" w:rsidRPr="00C04895">
        <w:rPr>
          <w:sz w:val="28"/>
          <w:szCs w:val="28"/>
        </w:rPr>
        <w:t>изложить в следующей редакции:</w:t>
      </w:r>
    </w:p>
    <w:p w:rsidR="00D6536C" w:rsidRDefault="00D6536C" w:rsidP="00DF57A4">
      <w:pPr>
        <w:autoSpaceDE w:val="0"/>
        <w:autoSpaceDN w:val="0"/>
        <w:adjustRightInd w:val="0"/>
        <w:jc w:val="both"/>
        <w:rPr>
          <w:sz w:val="28"/>
          <w:szCs w:val="28"/>
        </w:rPr>
      </w:pPr>
      <w:r>
        <w:rPr>
          <w:sz w:val="28"/>
          <w:szCs w:val="28"/>
        </w:rPr>
        <w:t>«</w:t>
      </w:r>
    </w:p>
    <w:tbl>
      <w:tblPr>
        <w:tblStyle w:val="ad"/>
        <w:tblW w:w="9923" w:type="dxa"/>
        <w:tblInd w:w="108" w:type="dxa"/>
        <w:tblLook w:val="04A0" w:firstRow="1" w:lastRow="0" w:firstColumn="1" w:lastColumn="0" w:noHBand="0" w:noVBand="1"/>
      </w:tblPr>
      <w:tblGrid>
        <w:gridCol w:w="6096"/>
        <w:gridCol w:w="2010"/>
        <w:gridCol w:w="1817"/>
      </w:tblGrid>
      <w:tr w:rsidR="00D6536C" w:rsidTr="005C36FB">
        <w:tc>
          <w:tcPr>
            <w:tcW w:w="6096" w:type="dxa"/>
          </w:tcPr>
          <w:p w:rsidR="00D6536C" w:rsidRDefault="00D6536C" w:rsidP="00DF57A4">
            <w:pPr>
              <w:autoSpaceDE w:val="0"/>
              <w:autoSpaceDN w:val="0"/>
              <w:adjustRightInd w:val="0"/>
              <w:jc w:val="both"/>
              <w:rPr>
                <w:sz w:val="28"/>
                <w:szCs w:val="28"/>
              </w:rPr>
            </w:pPr>
            <w:r>
              <w:rPr>
                <w:sz w:val="28"/>
                <w:szCs w:val="28"/>
              </w:rPr>
              <w:t>Итого по ремонту:</w:t>
            </w:r>
          </w:p>
        </w:tc>
        <w:tc>
          <w:tcPr>
            <w:tcW w:w="2010" w:type="dxa"/>
          </w:tcPr>
          <w:p w:rsidR="00D6536C" w:rsidRDefault="00D6536C" w:rsidP="00011CF2">
            <w:pPr>
              <w:autoSpaceDE w:val="0"/>
              <w:autoSpaceDN w:val="0"/>
              <w:adjustRightInd w:val="0"/>
              <w:jc w:val="center"/>
              <w:rPr>
                <w:sz w:val="28"/>
                <w:szCs w:val="28"/>
              </w:rPr>
            </w:pPr>
            <w:r>
              <w:rPr>
                <w:sz w:val="28"/>
                <w:szCs w:val="28"/>
              </w:rPr>
              <w:t>2</w:t>
            </w:r>
            <w:r w:rsidR="00011CF2">
              <w:rPr>
                <w:sz w:val="28"/>
                <w:szCs w:val="28"/>
              </w:rPr>
              <w:t>3,380</w:t>
            </w:r>
          </w:p>
        </w:tc>
        <w:tc>
          <w:tcPr>
            <w:tcW w:w="1817" w:type="dxa"/>
          </w:tcPr>
          <w:p w:rsidR="00D6536C" w:rsidRDefault="00D6536C" w:rsidP="00DF57A4">
            <w:pPr>
              <w:autoSpaceDE w:val="0"/>
              <w:autoSpaceDN w:val="0"/>
              <w:adjustRightInd w:val="0"/>
              <w:jc w:val="center"/>
              <w:rPr>
                <w:sz w:val="28"/>
                <w:szCs w:val="28"/>
              </w:rPr>
            </w:pPr>
          </w:p>
        </w:tc>
      </w:tr>
    </w:tbl>
    <w:p w:rsidR="00D6536C" w:rsidRDefault="00D6536C" w:rsidP="00D6536C">
      <w:pPr>
        <w:autoSpaceDE w:val="0"/>
        <w:autoSpaceDN w:val="0"/>
        <w:adjustRightInd w:val="0"/>
        <w:ind w:firstLine="709"/>
        <w:jc w:val="right"/>
        <w:rPr>
          <w:sz w:val="28"/>
          <w:szCs w:val="28"/>
        </w:rPr>
      </w:pPr>
      <w:r>
        <w:rPr>
          <w:sz w:val="28"/>
          <w:szCs w:val="28"/>
        </w:rPr>
        <w:t>».</w:t>
      </w:r>
    </w:p>
    <w:p w:rsidR="00FA0D17" w:rsidRDefault="008F0605" w:rsidP="00FA0D17">
      <w:pPr>
        <w:autoSpaceDE w:val="0"/>
        <w:autoSpaceDN w:val="0"/>
        <w:adjustRightInd w:val="0"/>
        <w:ind w:firstLine="709"/>
        <w:jc w:val="both"/>
        <w:rPr>
          <w:sz w:val="28"/>
          <w:szCs w:val="28"/>
        </w:rPr>
      </w:pPr>
      <w:r w:rsidRPr="005B38EE">
        <w:rPr>
          <w:sz w:val="28"/>
          <w:szCs w:val="28"/>
        </w:rPr>
        <w:t>1.</w:t>
      </w:r>
      <w:r>
        <w:rPr>
          <w:sz w:val="28"/>
          <w:szCs w:val="28"/>
        </w:rPr>
        <w:t>2.</w:t>
      </w:r>
      <w:r w:rsidR="00FA0D17" w:rsidRPr="005B38EE">
        <w:rPr>
          <w:sz w:val="28"/>
          <w:szCs w:val="28"/>
        </w:rPr>
        <w:t xml:space="preserve">Приложение </w:t>
      </w:r>
      <w:r w:rsidR="000D4AE8">
        <w:rPr>
          <w:sz w:val="28"/>
          <w:szCs w:val="28"/>
        </w:rPr>
        <w:t>1</w:t>
      </w:r>
      <w:r w:rsidR="00FA0D17" w:rsidRPr="005B38EE">
        <w:rPr>
          <w:sz w:val="28"/>
          <w:szCs w:val="28"/>
        </w:rPr>
        <w:t xml:space="preserve"> к муниципальной программ</w:t>
      </w:r>
      <w:r w:rsidR="00AF4730">
        <w:rPr>
          <w:sz w:val="28"/>
          <w:szCs w:val="28"/>
        </w:rPr>
        <w:t>е изложить согласно  приложению</w:t>
      </w:r>
      <w:r w:rsidR="00B92FB0">
        <w:rPr>
          <w:sz w:val="28"/>
          <w:szCs w:val="28"/>
        </w:rPr>
        <w:t xml:space="preserve"> 1</w:t>
      </w:r>
      <w:r w:rsidR="00FA0D17" w:rsidRPr="005B38EE">
        <w:rPr>
          <w:sz w:val="28"/>
          <w:szCs w:val="28"/>
        </w:rPr>
        <w:t xml:space="preserve"> к настоящему постановлению.</w:t>
      </w:r>
    </w:p>
    <w:p w:rsidR="000D4AE8" w:rsidRDefault="000D4AE8" w:rsidP="000D4AE8">
      <w:pPr>
        <w:autoSpaceDE w:val="0"/>
        <w:autoSpaceDN w:val="0"/>
        <w:adjustRightInd w:val="0"/>
        <w:ind w:firstLine="709"/>
        <w:jc w:val="both"/>
        <w:rPr>
          <w:sz w:val="28"/>
          <w:szCs w:val="28"/>
        </w:rPr>
      </w:pPr>
      <w:r w:rsidRPr="005B38EE">
        <w:rPr>
          <w:sz w:val="28"/>
          <w:szCs w:val="28"/>
        </w:rPr>
        <w:t>1.</w:t>
      </w:r>
      <w:r>
        <w:rPr>
          <w:sz w:val="28"/>
          <w:szCs w:val="28"/>
        </w:rPr>
        <w:t>3.</w:t>
      </w:r>
      <w:r w:rsidRPr="005B38EE">
        <w:rPr>
          <w:sz w:val="28"/>
          <w:szCs w:val="28"/>
        </w:rPr>
        <w:t>Приложение 2 к муниципальной программ</w:t>
      </w:r>
      <w:r>
        <w:rPr>
          <w:sz w:val="28"/>
          <w:szCs w:val="28"/>
        </w:rPr>
        <w:t>е изложить согласно  приложению</w:t>
      </w:r>
      <w:r w:rsidR="005C36FB">
        <w:rPr>
          <w:sz w:val="28"/>
          <w:szCs w:val="28"/>
        </w:rPr>
        <w:t xml:space="preserve"> </w:t>
      </w:r>
      <w:r w:rsidR="00B92FB0">
        <w:rPr>
          <w:sz w:val="28"/>
          <w:szCs w:val="28"/>
        </w:rPr>
        <w:t xml:space="preserve">2 </w:t>
      </w:r>
      <w:r w:rsidRPr="005B38EE">
        <w:rPr>
          <w:sz w:val="28"/>
          <w:szCs w:val="28"/>
        </w:rPr>
        <w:t>к настоящему постановлению.</w:t>
      </w:r>
    </w:p>
    <w:p w:rsidR="002A69F7" w:rsidRDefault="006759B9" w:rsidP="00701616">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AF4730">
        <w:rPr>
          <w:rFonts w:ascii="Times New Roman" w:hAnsi="Times New Roman"/>
          <w:sz w:val="28"/>
          <w:szCs w:val="28"/>
        </w:rPr>
        <w:t>Директору</w:t>
      </w:r>
      <w:r w:rsidR="003B5330" w:rsidRPr="003B5330">
        <w:rPr>
          <w:rFonts w:ascii="Times New Roman" w:hAnsi="Times New Roman"/>
          <w:sz w:val="28"/>
          <w:szCs w:val="28"/>
        </w:rPr>
        <w:t xml:space="preserve"> департамента по делам администрации города </w:t>
      </w:r>
      <w:proofErr w:type="spellStart"/>
      <w:r w:rsidR="00AF4730">
        <w:rPr>
          <w:rFonts w:ascii="Times New Roman" w:hAnsi="Times New Roman"/>
          <w:sz w:val="28"/>
          <w:szCs w:val="28"/>
        </w:rPr>
        <w:t>С.Н.Нечаевой</w:t>
      </w:r>
      <w:proofErr w:type="spellEnd"/>
      <w:r w:rsidR="00AF4730">
        <w:rPr>
          <w:rFonts w:ascii="Times New Roman" w:hAnsi="Times New Roman"/>
          <w:sz w:val="28"/>
          <w:szCs w:val="28"/>
        </w:rPr>
        <w:t xml:space="preserve"> направить постановление в Думу  города </w:t>
      </w:r>
      <w:r w:rsidR="003B5330" w:rsidRPr="003B5330">
        <w:rPr>
          <w:rFonts w:ascii="Times New Roman" w:hAnsi="Times New Roman"/>
          <w:sz w:val="28"/>
          <w:szCs w:val="28"/>
        </w:rPr>
        <w:t>для размещения на                                                                                                                         официальном сайте органов местного самоуправления города Нефтеюганска в сети Интернет</w:t>
      </w:r>
      <w:r w:rsidR="002A69F7">
        <w:rPr>
          <w:rFonts w:ascii="Times New Roman" w:hAnsi="Times New Roman"/>
          <w:sz w:val="28"/>
          <w:szCs w:val="28"/>
        </w:rPr>
        <w:t>.</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2A69F7">
      <w:pPr>
        <w:pStyle w:val="14"/>
        <w:tabs>
          <w:tab w:val="left" w:pos="993"/>
        </w:tabs>
        <w:ind w:firstLine="709"/>
        <w:jc w:val="both"/>
        <w:rPr>
          <w:rFonts w:ascii="Times New Roman" w:hAnsi="Times New Roman"/>
          <w:sz w:val="28"/>
          <w:szCs w:val="28"/>
        </w:rPr>
      </w:pPr>
    </w:p>
    <w:p w:rsidR="004D490E" w:rsidRDefault="00713F04" w:rsidP="00713F04">
      <w:pPr>
        <w:pStyle w:val="14"/>
        <w:tabs>
          <w:tab w:val="left" w:pos="993"/>
        </w:tabs>
        <w:jc w:val="right"/>
        <w:rPr>
          <w:rFonts w:ascii="Times New Roman" w:hAnsi="Times New Roman"/>
          <w:sz w:val="28"/>
          <w:szCs w:val="28"/>
        </w:rPr>
      </w:pPr>
      <w:bookmarkStart w:id="1" w:name="sub_10813"/>
      <w:bookmarkEnd w:id="0"/>
      <w:r>
        <w:rPr>
          <w:rFonts w:ascii="Times New Roman" w:hAnsi="Times New Roman"/>
          <w:sz w:val="28"/>
          <w:szCs w:val="28"/>
        </w:rPr>
        <w:t xml:space="preserve">Глава администрации города                                                                    </w:t>
      </w:r>
      <w:proofErr w:type="spellStart"/>
      <w:r>
        <w:rPr>
          <w:rFonts w:ascii="Times New Roman" w:hAnsi="Times New Roman"/>
          <w:sz w:val="28"/>
          <w:szCs w:val="28"/>
        </w:rPr>
        <w:t>В.А.Арчиков</w:t>
      </w:r>
      <w:proofErr w:type="spellEnd"/>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383199">
          <w:headerReference w:type="even" r:id="rId10"/>
          <w:headerReference w:type="default" r:id="rId11"/>
          <w:footerReference w:type="even" r:id="rId12"/>
          <w:footerReference w:type="default" r:id="rId13"/>
          <w:pgSz w:w="11905" w:h="16838"/>
          <w:pgMar w:top="567" w:right="567" w:bottom="284" w:left="1474" w:header="181" w:footer="720" w:gutter="0"/>
          <w:cols w:space="720"/>
          <w:noEndnote/>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 xml:space="preserve">____ </w:t>
      </w:r>
    </w:p>
    <w:p w:rsidR="00BB7D3C" w:rsidRPr="00BB7D3C" w:rsidRDefault="00B92FB0" w:rsidP="00BB7D3C">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Приложение 1</w:t>
      </w:r>
    </w:p>
    <w:p w:rsidR="00BB7D3C" w:rsidRPr="00BB7D3C" w:rsidRDefault="00BB7D3C" w:rsidP="00BB7D3C">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BB7D3C" w:rsidRPr="00BB7D3C" w:rsidRDefault="00BB7D3C" w:rsidP="00BB7D3C">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BB7D3C" w:rsidRPr="00BB7D3C" w:rsidRDefault="00BB7D3C" w:rsidP="00BB7D3C">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от </w:t>
      </w:r>
      <w:r w:rsidR="00192339" w:rsidRPr="00192339">
        <w:rPr>
          <w:rFonts w:eastAsia="Calibri"/>
          <w:sz w:val="28"/>
          <w:szCs w:val="28"/>
          <w:lang w:eastAsia="en-US"/>
        </w:rPr>
        <w:t>12.04.2016 № 336-п</w:t>
      </w:r>
    </w:p>
    <w:p w:rsidR="00BB7D3C" w:rsidRPr="00BB7D3C" w:rsidRDefault="00BB7D3C" w:rsidP="00BB7D3C">
      <w:pPr>
        <w:widowControl w:val="0"/>
        <w:autoSpaceDE w:val="0"/>
        <w:autoSpaceDN w:val="0"/>
        <w:adjustRightInd w:val="0"/>
        <w:rPr>
          <w:rFonts w:eastAsia="Calibri"/>
          <w:b/>
          <w:szCs w:val="28"/>
          <w:lang w:eastAsia="en-US"/>
        </w:rPr>
      </w:pPr>
    </w:p>
    <w:p w:rsidR="00BB7D3C" w:rsidRPr="00BB7D3C" w:rsidRDefault="00BB7D3C" w:rsidP="00BB7D3C">
      <w:pPr>
        <w:widowControl w:val="0"/>
        <w:autoSpaceDE w:val="0"/>
        <w:autoSpaceDN w:val="0"/>
        <w:adjustRightInd w:val="0"/>
        <w:jc w:val="center"/>
        <w:rPr>
          <w:rFonts w:eastAsia="Calibri"/>
          <w:sz w:val="28"/>
          <w:szCs w:val="28"/>
          <w:lang w:eastAsia="en-US"/>
        </w:rPr>
      </w:pPr>
      <w:r w:rsidRPr="00BB7D3C">
        <w:rPr>
          <w:rFonts w:eastAsia="Calibri"/>
          <w:sz w:val="28"/>
          <w:szCs w:val="28"/>
          <w:lang w:eastAsia="en-US"/>
        </w:rPr>
        <w:t xml:space="preserve">Целевые показатели муниципальной программы </w:t>
      </w:r>
    </w:p>
    <w:p w:rsidR="00BB7D3C" w:rsidRPr="00BB7D3C" w:rsidRDefault="00BB7D3C" w:rsidP="00BB7D3C">
      <w:pPr>
        <w:widowControl w:val="0"/>
        <w:autoSpaceDE w:val="0"/>
        <w:autoSpaceDN w:val="0"/>
        <w:adjustRightInd w:val="0"/>
        <w:jc w:val="center"/>
        <w:rPr>
          <w:rFonts w:eastAsia="Calibri"/>
          <w:bCs/>
          <w:sz w:val="28"/>
          <w:szCs w:val="28"/>
          <w:lang w:eastAsia="en-US"/>
        </w:rPr>
      </w:pPr>
      <w:r w:rsidRPr="00BB7D3C">
        <w:rPr>
          <w:rFonts w:eastAsia="Calibri"/>
          <w:bCs/>
          <w:sz w:val="28"/>
          <w:szCs w:val="28"/>
          <w:lang w:eastAsia="en-US"/>
        </w:rPr>
        <w:t>«Развитие транспортной системы в город</w:t>
      </w:r>
      <w:r w:rsidR="003765FF">
        <w:rPr>
          <w:rFonts w:eastAsia="Calibri"/>
          <w:bCs/>
          <w:sz w:val="28"/>
          <w:szCs w:val="28"/>
          <w:lang w:eastAsia="en-US"/>
        </w:rPr>
        <w:t>е Нефтеюганске</w:t>
      </w:r>
      <w:r w:rsidRPr="00BB7D3C">
        <w:rPr>
          <w:rFonts w:eastAsia="Calibri"/>
          <w:bCs/>
          <w:sz w:val="28"/>
          <w:szCs w:val="28"/>
          <w:lang w:eastAsia="en-US"/>
        </w:rPr>
        <w:t xml:space="preserve"> на 2014 - 2020 годы»</w:t>
      </w:r>
    </w:p>
    <w:p w:rsidR="00BB7D3C" w:rsidRPr="00BB7D3C" w:rsidRDefault="00BB7D3C" w:rsidP="00BB7D3C">
      <w:pPr>
        <w:widowControl w:val="0"/>
        <w:autoSpaceDE w:val="0"/>
        <w:autoSpaceDN w:val="0"/>
        <w:adjustRightInd w:val="0"/>
        <w:jc w:val="center"/>
        <w:rPr>
          <w:rFonts w:eastAsia="Calibri"/>
          <w:bCs/>
          <w:sz w:val="28"/>
          <w:szCs w:val="28"/>
          <w:lang w:eastAsia="en-US"/>
        </w:rPr>
      </w:pPr>
    </w:p>
    <w:tbl>
      <w:tblPr>
        <w:tblW w:w="1564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7"/>
        <w:gridCol w:w="4403"/>
        <w:gridCol w:w="1800"/>
        <w:gridCol w:w="1080"/>
        <w:gridCol w:w="966"/>
        <w:gridCol w:w="1080"/>
        <w:gridCol w:w="1080"/>
        <w:gridCol w:w="1080"/>
        <w:gridCol w:w="1080"/>
        <w:gridCol w:w="958"/>
        <w:gridCol w:w="1426"/>
      </w:tblGrid>
      <w:tr w:rsidR="00BB7D3C" w:rsidRPr="00BB7D3C" w:rsidTr="00DF57A4">
        <w:trPr>
          <w:tblCellSpacing w:w="5" w:type="nil"/>
          <w:jc w:val="center"/>
        </w:trPr>
        <w:tc>
          <w:tcPr>
            <w:tcW w:w="687" w:type="dxa"/>
            <w:vMerge w:val="restart"/>
            <w:vAlign w:val="center"/>
          </w:tcPr>
          <w:p w:rsidR="00DF57A4" w:rsidRDefault="00BB7D3C" w:rsidP="00BB7D3C">
            <w:pPr>
              <w:widowControl w:val="0"/>
              <w:autoSpaceDE w:val="0"/>
              <w:autoSpaceDN w:val="0"/>
              <w:adjustRightInd w:val="0"/>
              <w:jc w:val="center"/>
              <w:rPr>
                <w:rFonts w:eastAsia="Times New Roman"/>
                <w:sz w:val="20"/>
                <w:szCs w:val="23"/>
                <w:lang w:eastAsia="ru-RU"/>
              </w:rPr>
            </w:pPr>
            <w:r w:rsidRPr="00BB7D3C">
              <w:rPr>
                <w:rFonts w:eastAsia="Calibri"/>
                <w:color w:val="FF0000"/>
                <w:sz w:val="22"/>
                <w:szCs w:val="22"/>
                <w:lang w:eastAsia="en-US"/>
              </w:rPr>
              <w:tab/>
            </w:r>
            <w:r w:rsidRPr="00BB7D3C">
              <w:rPr>
                <w:rFonts w:eastAsia="Times New Roman"/>
                <w:sz w:val="20"/>
                <w:szCs w:val="23"/>
                <w:lang w:eastAsia="ru-RU"/>
              </w:rPr>
              <w:t xml:space="preserve">№ </w:t>
            </w:r>
          </w:p>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п/п</w:t>
            </w:r>
          </w:p>
        </w:tc>
        <w:tc>
          <w:tcPr>
            <w:tcW w:w="4403" w:type="dxa"/>
            <w:vMerge w:val="restart"/>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Наименование показателей результатов</w:t>
            </w:r>
          </w:p>
        </w:tc>
        <w:tc>
          <w:tcPr>
            <w:tcW w:w="1800" w:type="dxa"/>
            <w:vMerge w:val="restart"/>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Базовый показатель на начало реализации муниципальной программы</w:t>
            </w:r>
          </w:p>
        </w:tc>
        <w:tc>
          <w:tcPr>
            <w:tcW w:w="7324" w:type="dxa"/>
            <w:gridSpan w:val="7"/>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Значения показателя по годам</w:t>
            </w:r>
          </w:p>
        </w:tc>
        <w:tc>
          <w:tcPr>
            <w:tcW w:w="1426" w:type="dxa"/>
            <w:vMerge w:val="restart"/>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Целевое значение  показателя на момент окончания действия муниципальной программы</w:t>
            </w:r>
          </w:p>
        </w:tc>
      </w:tr>
      <w:tr w:rsidR="00BB7D3C" w:rsidRPr="00BB7D3C" w:rsidTr="00DF57A4">
        <w:trPr>
          <w:tblCellSpacing w:w="5" w:type="nil"/>
          <w:jc w:val="center"/>
        </w:trPr>
        <w:tc>
          <w:tcPr>
            <w:tcW w:w="687" w:type="dxa"/>
            <w:vMerge/>
          </w:tcPr>
          <w:p w:rsidR="00BB7D3C" w:rsidRPr="00BB7D3C" w:rsidRDefault="00BB7D3C" w:rsidP="00BB7D3C">
            <w:pPr>
              <w:widowControl w:val="0"/>
              <w:autoSpaceDE w:val="0"/>
              <w:autoSpaceDN w:val="0"/>
              <w:adjustRightInd w:val="0"/>
              <w:jc w:val="center"/>
              <w:rPr>
                <w:rFonts w:eastAsia="Times New Roman"/>
                <w:sz w:val="20"/>
                <w:szCs w:val="23"/>
                <w:lang w:eastAsia="ru-RU"/>
              </w:rPr>
            </w:pPr>
          </w:p>
        </w:tc>
        <w:tc>
          <w:tcPr>
            <w:tcW w:w="4403" w:type="dxa"/>
            <w:vMerge/>
          </w:tcPr>
          <w:p w:rsidR="00BB7D3C" w:rsidRPr="00BB7D3C" w:rsidRDefault="00BB7D3C" w:rsidP="00BB7D3C">
            <w:pPr>
              <w:widowControl w:val="0"/>
              <w:autoSpaceDE w:val="0"/>
              <w:autoSpaceDN w:val="0"/>
              <w:adjustRightInd w:val="0"/>
              <w:jc w:val="both"/>
              <w:rPr>
                <w:rFonts w:eastAsia="Times New Roman"/>
                <w:sz w:val="20"/>
                <w:szCs w:val="23"/>
                <w:lang w:eastAsia="ru-RU"/>
              </w:rPr>
            </w:pPr>
          </w:p>
        </w:tc>
        <w:tc>
          <w:tcPr>
            <w:tcW w:w="1800" w:type="dxa"/>
            <w:vMerge/>
          </w:tcPr>
          <w:p w:rsidR="00BB7D3C" w:rsidRPr="00BB7D3C" w:rsidRDefault="00BB7D3C" w:rsidP="00BB7D3C">
            <w:pPr>
              <w:widowControl w:val="0"/>
              <w:autoSpaceDE w:val="0"/>
              <w:autoSpaceDN w:val="0"/>
              <w:adjustRightInd w:val="0"/>
              <w:jc w:val="center"/>
              <w:rPr>
                <w:rFonts w:eastAsia="Times New Roman"/>
                <w:sz w:val="20"/>
                <w:szCs w:val="23"/>
                <w:lang w:eastAsia="ru-RU"/>
              </w:rPr>
            </w:pPr>
          </w:p>
        </w:tc>
        <w:tc>
          <w:tcPr>
            <w:tcW w:w="1080" w:type="dxa"/>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2014 г.</w:t>
            </w:r>
          </w:p>
        </w:tc>
        <w:tc>
          <w:tcPr>
            <w:tcW w:w="966" w:type="dxa"/>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2015 г.</w:t>
            </w:r>
          </w:p>
        </w:tc>
        <w:tc>
          <w:tcPr>
            <w:tcW w:w="1080" w:type="dxa"/>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2016 г.</w:t>
            </w:r>
          </w:p>
        </w:tc>
        <w:tc>
          <w:tcPr>
            <w:tcW w:w="1080" w:type="dxa"/>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2017 г.</w:t>
            </w:r>
          </w:p>
        </w:tc>
        <w:tc>
          <w:tcPr>
            <w:tcW w:w="1080" w:type="dxa"/>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2018 г.</w:t>
            </w:r>
          </w:p>
        </w:tc>
        <w:tc>
          <w:tcPr>
            <w:tcW w:w="1080" w:type="dxa"/>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2019 г.</w:t>
            </w:r>
          </w:p>
        </w:tc>
        <w:tc>
          <w:tcPr>
            <w:tcW w:w="958" w:type="dxa"/>
            <w:vAlign w:val="center"/>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2020 г.</w:t>
            </w:r>
          </w:p>
        </w:tc>
        <w:tc>
          <w:tcPr>
            <w:tcW w:w="1426" w:type="dxa"/>
            <w:vMerge/>
          </w:tcPr>
          <w:p w:rsidR="00BB7D3C" w:rsidRPr="00BB7D3C" w:rsidRDefault="00BB7D3C" w:rsidP="00BB7D3C">
            <w:pPr>
              <w:widowControl w:val="0"/>
              <w:autoSpaceDE w:val="0"/>
              <w:autoSpaceDN w:val="0"/>
              <w:adjustRightInd w:val="0"/>
              <w:jc w:val="center"/>
              <w:rPr>
                <w:rFonts w:eastAsia="Times New Roman"/>
                <w:sz w:val="20"/>
                <w:szCs w:val="23"/>
                <w:lang w:eastAsia="ru-RU"/>
              </w:rPr>
            </w:pPr>
          </w:p>
        </w:tc>
      </w:tr>
      <w:tr w:rsidR="00BB7D3C" w:rsidRPr="00BB7D3C" w:rsidTr="00DF57A4">
        <w:trPr>
          <w:tblCellSpacing w:w="5" w:type="nil"/>
          <w:jc w:val="center"/>
        </w:trPr>
        <w:tc>
          <w:tcPr>
            <w:tcW w:w="687"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w:t>
            </w:r>
          </w:p>
        </w:tc>
        <w:tc>
          <w:tcPr>
            <w:tcW w:w="4403"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BB7D3C" w:rsidRPr="00BB7D3C" w:rsidTr="00DF57A4">
        <w:trPr>
          <w:tblCellSpacing w:w="5" w:type="nil"/>
          <w:jc w:val="center"/>
        </w:trPr>
        <w:tc>
          <w:tcPr>
            <w:tcW w:w="687" w:type="dxa"/>
          </w:tcPr>
          <w:p w:rsidR="00BB7D3C" w:rsidRPr="00BB7D3C" w:rsidRDefault="00BB7D3C" w:rsidP="00BB7D3C">
            <w:pPr>
              <w:widowControl w:val="0"/>
              <w:autoSpaceDE w:val="0"/>
              <w:autoSpaceDN w:val="0"/>
              <w:adjustRightInd w:val="0"/>
              <w:jc w:val="center"/>
              <w:rPr>
                <w:rFonts w:eastAsia="Times New Roman"/>
                <w:lang w:eastAsia="ru-RU"/>
              </w:rPr>
            </w:pPr>
            <w:r w:rsidRPr="00BB7D3C">
              <w:rPr>
                <w:rFonts w:eastAsia="Times New Roman"/>
                <w:lang w:eastAsia="ru-RU"/>
              </w:rPr>
              <w:t>1</w:t>
            </w:r>
          </w:p>
        </w:tc>
        <w:tc>
          <w:tcPr>
            <w:tcW w:w="4403" w:type="dxa"/>
          </w:tcPr>
          <w:p w:rsidR="00BB7D3C" w:rsidRPr="00BB7D3C" w:rsidRDefault="00BB7D3C" w:rsidP="00BB7D3C">
            <w:pPr>
              <w:widowControl w:val="0"/>
              <w:autoSpaceDE w:val="0"/>
              <w:autoSpaceDN w:val="0"/>
              <w:adjustRightInd w:val="0"/>
              <w:rPr>
                <w:rFonts w:eastAsia="Times New Roman"/>
                <w:lang w:eastAsia="ru-RU"/>
              </w:rPr>
            </w:pPr>
            <w:r w:rsidRPr="00BB7D3C">
              <w:rPr>
                <w:rFonts w:eastAsia="Times New Roman"/>
                <w:lang w:eastAsia="ru-RU"/>
              </w:rPr>
              <w:t xml:space="preserve">Объем пассажирских перевозок автомобильным транспортом в границах города, </w:t>
            </w:r>
            <w:proofErr w:type="spellStart"/>
            <w:r w:rsidRPr="00BB7D3C">
              <w:rPr>
                <w:rFonts w:eastAsia="Times New Roman"/>
                <w:lang w:eastAsia="ru-RU"/>
              </w:rPr>
              <w:t>тыс.чел</w:t>
            </w:r>
            <w:proofErr w:type="spellEnd"/>
            <w:r w:rsidRPr="00BB7D3C">
              <w:rPr>
                <w:rFonts w:eastAsia="Times New Roman"/>
                <w:lang w:eastAsia="ru-RU"/>
              </w:rPr>
              <w:t>.</w:t>
            </w:r>
          </w:p>
        </w:tc>
        <w:tc>
          <w:tcPr>
            <w:tcW w:w="1800" w:type="dxa"/>
            <w:vAlign w:val="center"/>
          </w:tcPr>
          <w:p w:rsidR="00BB7D3C" w:rsidRPr="00BB7D3C" w:rsidRDefault="00BB7D3C" w:rsidP="00BB7D3C">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5 696, 1</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p>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5 847,53</w:t>
            </w:r>
          </w:p>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p>
        </w:tc>
        <w:tc>
          <w:tcPr>
            <w:tcW w:w="966"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5 855,23</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5 862,93</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5 870,63</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5 878,33</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5 886,03</w:t>
            </w:r>
          </w:p>
        </w:tc>
        <w:tc>
          <w:tcPr>
            <w:tcW w:w="958"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c>
          <w:tcPr>
            <w:tcW w:w="1426"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r>
      <w:tr w:rsidR="00BB7D3C" w:rsidRPr="00BB7D3C" w:rsidTr="00DF57A4">
        <w:trPr>
          <w:trHeight w:val="1018"/>
          <w:tblCellSpacing w:w="5" w:type="nil"/>
          <w:jc w:val="center"/>
        </w:trPr>
        <w:tc>
          <w:tcPr>
            <w:tcW w:w="687" w:type="dxa"/>
          </w:tcPr>
          <w:p w:rsidR="00BB7D3C" w:rsidRPr="00BB7D3C" w:rsidRDefault="00BB7D3C" w:rsidP="00BB7D3C">
            <w:pPr>
              <w:widowControl w:val="0"/>
              <w:autoSpaceDE w:val="0"/>
              <w:autoSpaceDN w:val="0"/>
              <w:adjustRightInd w:val="0"/>
              <w:jc w:val="center"/>
              <w:rPr>
                <w:rFonts w:eastAsia="Times New Roman"/>
                <w:lang w:eastAsia="ru-RU"/>
              </w:rPr>
            </w:pPr>
            <w:r w:rsidRPr="00BB7D3C">
              <w:rPr>
                <w:rFonts w:eastAsia="Times New Roman"/>
                <w:lang w:eastAsia="ru-RU"/>
              </w:rPr>
              <w:t>2</w:t>
            </w:r>
          </w:p>
        </w:tc>
        <w:tc>
          <w:tcPr>
            <w:tcW w:w="4403" w:type="dxa"/>
          </w:tcPr>
          <w:p w:rsidR="00BB7D3C" w:rsidRPr="00BB7D3C" w:rsidRDefault="00BB7D3C" w:rsidP="00BB7D3C">
            <w:pPr>
              <w:widowControl w:val="0"/>
              <w:autoSpaceDE w:val="0"/>
              <w:autoSpaceDN w:val="0"/>
              <w:adjustRightInd w:val="0"/>
              <w:rPr>
                <w:rFonts w:eastAsia="Times New Roman"/>
                <w:lang w:eastAsia="ru-RU"/>
              </w:rPr>
            </w:pPr>
            <w:r w:rsidRPr="00BB7D3C">
              <w:rPr>
                <w:rFonts w:eastAsia="Times New Roman"/>
                <w:lang w:eastAsia="ru-RU"/>
              </w:rPr>
              <w:t>Протяженность сети автомобильных дорог общего пользования местного значения, км.</w:t>
            </w:r>
          </w:p>
        </w:tc>
        <w:tc>
          <w:tcPr>
            <w:tcW w:w="1800" w:type="dxa"/>
            <w:vAlign w:val="center"/>
          </w:tcPr>
          <w:p w:rsidR="00BB7D3C" w:rsidRPr="00BB7D3C" w:rsidRDefault="00BB7D3C" w:rsidP="00BB7D3C">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52</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53,30</w:t>
            </w:r>
          </w:p>
        </w:tc>
        <w:tc>
          <w:tcPr>
            <w:tcW w:w="966"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53,06</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54,4</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57,35</w:t>
            </w:r>
          </w:p>
        </w:tc>
        <w:tc>
          <w:tcPr>
            <w:tcW w:w="1426"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57,35</w:t>
            </w:r>
          </w:p>
        </w:tc>
      </w:tr>
      <w:tr w:rsidR="00BB7D3C" w:rsidRPr="00BB7D3C" w:rsidTr="00DF57A4">
        <w:trPr>
          <w:trHeight w:val="1271"/>
          <w:tblCellSpacing w:w="5" w:type="nil"/>
          <w:jc w:val="center"/>
        </w:trPr>
        <w:tc>
          <w:tcPr>
            <w:tcW w:w="687" w:type="dxa"/>
          </w:tcPr>
          <w:p w:rsidR="00BB7D3C" w:rsidRPr="00BB7D3C" w:rsidRDefault="00BB7D3C" w:rsidP="00BB7D3C">
            <w:pPr>
              <w:widowControl w:val="0"/>
              <w:autoSpaceDE w:val="0"/>
              <w:autoSpaceDN w:val="0"/>
              <w:adjustRightInd w:val="0"/>
              <w:jc w:val="center"/>
              <w:rPr>
                <w:rFonts w:eastAsia="Times New Roman"/>
                <w:lang w:eastAsia="ru-RU"/>
              </w:rPr>
            </w:pPr>
            <w:r w:rsidRPr="00BB7D3C">
              <w:rPr>
                <w:rFonts w:eastAsia="Times New Roman"/>
                <w:lang w:eastAsia="ru-RU"/>
              </w:rPr>
              <w:t>3</w:t>
            </w:r>
          </w:p>
        </w:tc>
        <w:tc>
          <w:tcPr>
            <w:tcW w:w="4403" w:type="dxa"/>
          </w:tcPr>
          <w:p w:rsidR="00BB7D3C" w:rsidRPr="00BB7D3C" w:rsidRDefault="00BB7D3C" w:rsidP="003765FF">
            <w:pPr>
              <w:widowControl w:val="0"/>
              <w:autoSpaceDE w:val="0"/>
              <w:autoSpaceDN w:val="0"/>
              <w:adjustRightInd w:val="0"/>
              <w:rPr>
                <w:rFonts w:eastAsia="Times New Roman"/>
                <w:lang w:eastAsia="ru-RU"/>
              </w:rPr>
            </w:pPr>
            <w:r w:rsidRPr="00BB7D3C">
              <w:rPr>
                <w:rFonts w:eastAsia="Times New Roman"/>
                <w:lang w:eastAsia="ru-RU"/>
              </w:rPr>
              <w:t>Протяженность сети автомобильных дорог общего пользования местного значения, приход</w:t>
            </w:r>
            <w:r w:rsidR="003765FF">
              <w:rPr>
                <w:rFonts w:eastAsia="Times New Roman"/>
                <w:lang w:eastAsia="ru-RU"/>
              </w:rPr>
              <w:t xml:space="preserve">ящаяся на 1000 чел. населения, </w:t>
            </w:r>
            <w:r w:rsidRPr="00BB7D3C">
              <w:rPr>
                <w:rFonts w:eastAsia="Times New Roman"/>
                <w:lang w:eastAsia="ru-RU"/>
              </w:rPr>
              <w:t>км/1000 чел.</w:t>
            </w:r>
          </w:p>
        </w:tc>
        <w:tc>
          <w:tcPr>
            <w:tcW w:w="1800" w:type="dxa"/>
            <w:vAlign w:val="center"/>
          </w:tcPr>
          <w:p w:rsidR="00BB7D3C" w:rsidRPr="00BB7D3C" w:rsidRDefault="00BB7D3C" w:rsidP="00BB7D3C">
            <w:pPr>
              <w:widowControl w:val="0"/>
              <w:autoSpaceDE w:val="0"/>
              <w:autoSpaceDN w:val="0"/>
              <w:adjustRightInd w:val="0"/>
              <w:jc w:val="center"/>
              <w:rPr>
                <w:rFonts w:eastAsia="Times New Roman"/>
                <w:color w:val="FF0000"/>
                <w:sz w:val="22"/>
                <w:szCs w:val="22"/>
                <w:lang w:eastAsia="ru-RU"/>
              </w:rPr>
            </w:pPr>
          </w:p>
          <w:p w:rsidR="00BB7D3C" w:rsidRPr="00BB7D3C" w:rsidRDefault="00BB7D3C" w:rsidP="00BB7D3C">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0,44</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966"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p>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0,48</w:t>
            </w:r>
          </w:p>
        </w:tc>
        <w:tc>
          <w:tcPr>
            <w:tcW w:w="1426"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p>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0,48</w:t>
            </w:r>
          </w:p>
        </w:tc>
      </w:tr>
      <w:tr w:rsidR="00BB7D3C" w:rsidRPr="00BB7D3C" w:rsidTr="00DF57A4">
        <w:trPr>
          <w:trHeight w:val="718"/>
          <w:tblCellSpacing w:w="5" w:type="nil"/>
          <w:jc w:val="center"/>
        </w:trPr>
        <w:tc>
          <w:tcPr>
            <w:tcW w:w="687" w:type="dxa"/>
          </w:tcPr>
          <w:p w:rsidR="00BB7D3C" w:rsidRPr="00BB7D3C" w:rsidRDefault="00BB7D3C" w:rsidP="00BB7D3C">
            <w:pPr>
              <w:widowControl w:val="0"/>
              <w:autoSpaceDE w:val="0"/>
              <w:autoSpaceDN w:val="0"/>
              <w:adjustRightInd w:val="0"/>
              <w:jc w:val="center"/>
              <w:rPr>
                <w:rFonts w:eastAsia="Times New Roman"/>
                <w:lang w:eastAsia="ru-RU"/>
              </w:rPr>
            </w:pPr>
            <w:r w:rsidRPr="00BB7D3C">
              <w:rPr>
                <w:rFonts w:eastAsia="Times New Roman"/>
                <w:lang w:eastAsia="ru-RU"/>
              </w:rPr>
              <w:t>4</w:t>
            </w:r>
          </w:p>
        </w:tc>
        <w:tc>
          <w:tcPr>
            <w:tcW w:w="4403" w:type="dxa"/>
          </w:tcPr>
          <w:p w:rsidR="00BB7D3C" w:rsidRPr="00BB7D3C" w:rsidRDefault="00BB7D3C" w:rsidP="00BB7D3C">
            <w:pPr>
              <w:widowControl w:val="0"/>
              <w:autoSpaceDE w:val="0"/>
              <w:autoSpaceDN w:val="0"/>
              <w:adjustRightInd w:val="0"/>
              <w:rPr>
                <w:rFonts w:eastAsia="Times New Roman"/>
                <w:lang w:eastAsia="ru-RU"/>
              </w:rPr>
            </w:pPr>
            <w:r w:rsidRPr="00BB7D3C">
              <w:rPr>
                <w:rFonts w:eastAsia="Times New Roman"/>
                <w:lang w:eastAsia="ru-RU"/>
              </w:rPr>
              <w:t>Реконструкция автомобильных дорог общего пользования местного значения</w:t>
            </w:r>
            <w:r w:rsidR="00DF57A4">
              <w:rPr>
                <w:rFonts w:eastAsia="Times New Roman"/>
                <w:lang w:eastAsia="ru-RU"/>
              </w:rPr>
              <w:t>,</w:t>
            </w:r>
            <w:r w:rsidR="003765FF">
              <w:rPr>
                <w:rFonts w:eastAsia="Times New Roman"/>
                <w:lang w:eastAsia="ru-RU"/>
              </w:rPr>
              <w:t xml:space="preserve"> км</w:t>
            </w:r>
            <w:r w:rsidR="003765FF" w:rsidRPr="00BB7D3C">
              <w:rPr>
                <w:rFonts w:eastAsia="Times New Roman"/>
                <w:lang w:eastAsia="ru-RU"/>
              </w:rPr>
              <w:t>.</w:t>
            </w:r>
          </w:p>
        </w:tc>
        <w:tc>
          <w:tcPr>
            <w:tcW w:w="1800" w:type="dxa"/>
            <w:vAlign w:val="center"/>
          </w:tcPr>
          <w:p w:rsidR="00BB7D3C" w:rsidRPr="00BB7D3C" w:rsidRDefault="00BB7D3C" w:rsidP="00BB7D3C">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0,38</w:t>
            </w:r>
          </w:p>
        </w:tc>
        <w:tc>
          <w:tcPr>
            <w:tcW w:w="966"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0,17</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0,53</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6,07</w:t>
            </w:r>
          </w:p>
        </w:tc>
        <w:tc>
          <w:tcPr>
            <w:tcW w:w="1426"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6,07</w:t>
            </w:r>
          </w:p>
        </w:tc>
      </w:tr>
      <w:tr w:rsidR="00BB7D3C" w:rsidRPr="00BB7D3C" w:rsidTr="00DF57A4">
        <w:trPr>
          <w:trHeight w:val="510"/>
          <w:tblCellSpacing w:w="5" w:type="nil"/>
          <w:jc w:val="center"/>
        </w:trPr>
        <w:tc>
          <w:tcPr>
            <w:tcW w:w="687" w:type="dxa"/>
          </w:tcPr>
          <w:p w:rsidR="00BB7D3C" w:rsidRPr="00BB7D3C" w:rsidRDefault="00BB7D3C" w:rsidP="00BB7D3C">
            <w:pPr>
              <w:widowControl w:val="0"/>
              <w:autoSpaceDE w:val="0"/>
              <w:autoSpaceDN w:val="0"/>
              <w:adjustRightInd w:val="0"/>
              <w:spacing w:line="276" w:lineRule="auto"/>
              <w:jc w:val="center"/>
              <w:rPr>
                <w:rFonts w:eastAsia="Times New Roman"/>
                <w:lang w:eastAsia="ru-RU"/>
              </w:rPr>
            </w:pPr>
            <w:r w:rsidRPr="00BB7D3C">
              <w:rPr>
                <w:rFonts w:eastAsia="Times New Roman"/>
                <w:lang w:eastAsia="ru-RU"/>
              </w:rPr>
              <w:t>5</w:t>
            </w:r>
          </w:p>
        </w:tc>
        <w:tc>
          <w:tcPr>
            <w:tcW w:w="4403" w:type="dxa"/>
          </w:tcPr>
          <w:p w:rsidR="00BB7D3C" w:rsidRPr="00BB7D3C" w:rsidRDefault="00BB7D3C" w:rsidP="003765FF">
            <w:pPr>
              <w:widowControl w:val="0"/>
              <w:autoSpaceDE w:val="0"/>
              <w:autoSpaceDN w:val="0"/>
              <w:adjustRightInd w:val="0"/>
              <w:spacing w:line="276" w:lineRule="auto"/>
              <w:rPr>
                <w:rFonts w:eastAsia="Times New Roman"/>
                <w:lang w:eastAsia="ru-RU"/>
              </w:rPr>
            </w:pPr>
            <w:r w:rsidRPr="00BB7D3C">
              <w:rPr>
                <w:rFonts w:eastAsia="Times New Roman"/>
                <w:lang w:eastAsia="ru-RU"/>
              </w:rPr>
              <w:t>Ремонт автомобильных дорог общего пользования местного значения</w:t>
            </w:r>
            <w:r w:rsidR="003765FF">
              <w:rPr>
                <w:rFonts w:eastAsia="Times New Roman"/>
                <w:lang w:eastAsia="ru-RU"/>
              </w:rPr>
              <w:t>,</w:t>
            </w:r>
            <w:r w:rsidRPr="00BB7D3C">
              <w:rPr>
                <w:rFonts w:eastAsia="Times New Roman"/>
                <w:lang w:eastAsia="ru-RU"/>
              </w:rPr>
              <w:t xml:space="preserve">  км.</w:t>
            </w:r>
          </w:p>
        </w:tc>
        <w:tc>
          <w:tcPr>
            <w:tcW w:w="1800" w:type="dxa"/>
            <w:vAlign w:val="center"/>
          </w:tcPr>
          <w:p w:rsidR="00BB7D3C" w:rsidRPr="00BB7D3C" w:rsidRDefault="00BB7D3C" w:rsidP="00BB7D3C">
            <w:pPr>
              <w:widowControl w:val="0"/>
              <w:autoSpaceDE w:val="0"/>
              <w:autoSpaceDN w:val="0"/>
              <w:adjustRightInd w:val="0"/>
              <w:spacing w:line="276" w:lineRule="auto"/>
              <w:jc w:val="center"/>
              <w:rPr>
                <w:rFonts w:eastAsia="Times New Roman"/>
                <w:sz w:val="22"/>
                <w:szCs w:val="22"/>
                <w:lang w:eastAsia="ru-RU"/>
              </w:rPr>
            </w:pPr>
            <w:r w:rsidRPr="00BB7D3C">
              <w:rPr>
                <w:rFonts w:eastAsia="Times New Roman"/>
                <w:sz w:val="22"/>
                <w:szCs w:val="22"/>
                <w:lang w:eastAsia="ru-RU"/>
              </w:rPr>
              <w:t>4,9</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0,000</w:t>
            </w:r>
          </w:p>
        </w:tc>
        <w:tc>
          <w:tcPr>
            <w:tcW w:w="966"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3,731</w:t>
            </w:r>
          </w:p>
        </w:tc>
        <w:tc>
          <w:tcPr>
            <w:tcW w:w="1080" w:type="dxa"/>
            <w:vAlign w:val="center"/>
          </w:tcPr>
          <w:p w:rsidR="00BB7D3C" w:rsidRPr="00BB7D3C" w:rsidRDefault="00A92850" w:rsidP="00BB7D3C">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4,690</w:t>
            </w:r>
          </w:p>
        </w:tc>
        <w:tc>
          <w:tcPr>
            <w:tcW w:w="1080" w:type="dxa"/>
            <w:vAlign w:val="center"/>
          </w:tcPr>
          <w:p w:rsidR="00BB7D3C" w:rsidRPr="00BB7D3C" w:rsidRDefault="003765FF" w:rsidP="00BB7D3C">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2,146</w:t>
            </w:r>
          </w:p>
        </w:tc>
        <w:tc>
          <w:tcPr>
            <w:tcW w:w="1080" w:type="dxa"/>
            <w:vAlign w:val="center"/>
          </w:tcPr>
          <w:p w:rsidR="00BB7D3C" w:rsidRPr="00BB7D3C" w:rsidRDefault="003765FF" w:rsidP="00BB7D3C">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4,667</w:t>
            </w:r>
          </w:p>
        </w:tc>
        <w:tc>
          <w:tcPr>
            <w:tcW w:w="1080" w:type="dxa"/>
            <w:vAlign w:val="center"/>
          </w:tcPr>
          <w:p w:rsidR="00BB7D3C" w:rsidRPr="00C942DD"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BB7D3C" w:rsidRPr="00C942DD" w:rsidRDefault="007B3361" w:rsidP="00BB7D3C">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23,380</w:t>
            </w:r>
          </w:p>
        </w:tc>
        <w:tc>
          <w:tcPr>
            <w:tcW w:w="1426" w:type="dxa"/>
            <w:vAlign w:val="center"/>
          </w:tcPr>
          <w:p w:rsidR="00BB7D3C" w:rsidRPr="00C942DD" w:rsidRDefault="007B3361" w:rsidP="00446132">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23,380</w:t>
            </w:r>
          </w:p>
        </w:tc>
      </w:tr>
      <w:tr w:rsidR="00BB7D3C" w:rsidRPr="00BB7D3C" w:rsidTr="00DF57A4">
        <w:trPr>
          <w:tblCellSpacing w:w="5" w:type="nil"/>
          <w:jc w:val="center"/>
        </w:trPr>
        <w:tc>
          <w:tcPr>
            <w:tcW w:w="687"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lastRenderedPageBreak/>
              <w:t>1</w:t>
            </w:r>
          </w:p>
        </w:tc>
        <w:tc>
          <w:tcPr>
            <w:tcW w:w="4403"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BB7D3C" w:rsidRPr="00BB7D3C" w:rsidRDefault="00BB7D3C" w:rsidP="00BB7D3C">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BB7D3C" w:rsidRPr="00BB7D3C" w:rsidTr="00DF57A4">
        <w:trPr>
          <w:tblCellSpacing w:w="5" w:type="nil"/>
          <w:jc w:val="center"/>
        </w:trPr>
        <w:tc>
          <w:tcPr>
            <w:tcW w:w="687" w:type="dxa"/>
          </w:tcPr>
          <w:p w:rsidR="00BB7D3C" w:rsidRPr="00BB7D3C" w:rsidRDefault="00BB7D3C" w:rsidP="00BB7D3C">
            <w:pPr>
              <w:widowControl w:val="0"/>
              <w:autoSpaceDE w:val="0"/>
              <w:autoSpaceDN w:val="0"/>
              <w:adjustRightInd w:val="0"/>
              <w:jc w:val="center"/>
              <w:rPr>
                <w:rFonts w:eastAsia="Times New Roman"/>
                <w:lang w:eastAsia="ru-RU"/>
              </w:rPr>
            </w:pPr>
            <w:r w:rsidRPr="00BB7D3C">
              <w:rPr>
                <w:rFonts w:eastAsia="Times New Roman"/>
                <w:lang w:eastAsia="ru-RU"/>
              </w:rPr>
              <w:t>6.</w:t>
            </w:r>
          </w:p>
        </w:tc>
        <w:tc>
          <w:tcPr>
            <w:tcW w:w="4403" w:type="dxa"/>
          </w:tcPr>
          <w:p w:rsidR="00BB7D3C" w:rsidRPr="00BB7D3C" w:rsidRDefault="00BB7D3C" w:rsidP="00DF57A4">
            <w:pPr>
              <w:widowControl w:val="0"/>
              <w:autoSpaceDE w:val="0"/>
              <w:autoSpaceDN w:val="0"/>
              <w:adjustRightInd w:val="0"/>
              <w:rPr>
                <w:rFonts w:eastAsia="Times New Roman"/>
                <w:lang w:eastAsia="ru-RU"/>
              </w:rPr>
            </w:pPr>
            <w:r w:rsidRPr="00BB7D3C">
              <w:rPr>
                <w:rFonts w:eastAsia="Times New Roman"/>
                <w:lang w:eastAsia="ru-RU"/>
              </w:rPr>
              <w:t>Плотность сети автомобильных дорог общего пользования местного значения на 1000 км² территории,  км/1000 км²</w:t>
            </w:r>
          </w:p>
        </w:tc>
        <w:tc>
          <w:tcPr>
            <w:tcW w:w="1800" w:type="dxa"/>
            <w:vAlign w:val="center"/>
          </w:tcPr>
          <w:p w:rsidR="00BB7D3C" w:rsidRPr="00BB7D3C" w:rsidRDefault="00BB7D3C" w:rsidP="00BB7D3C">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0,338</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0,346</w:t>
            </w:r>
          </w:p>
        </w:tc>
        <w:tc>
          <w:tcPr>
            <w:tcW w:w="966"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0,345</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0,354</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0,373</w:t>
            </w:r>
          </w:p>
        </w:tc>
        <w:tc>
          <w:tcPr>
            <w:tcW w:w="1426"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0,373</w:t>
            </w:r>
          </w:p>
        </w:tc>
      </w:tr>
      <w:tr w:rsidR="00BB7D3C" w:rsidRPr="00BB7D3C" w:rsidTr="00DF57A4">
        <w:trPr>
          <w:tblCellSpacing w:w="5" w:type="nil"/>
          <w:jc w:val="center"/>
        </w:trPr>
        <w:tc>
          <w:tcPr>
            <w:tcW w:w="687" w:type="dxa"/>
          </w:tcPr>
          <w:p w:rsidR="00BB7D3C" w:rsidRPr="00BB7D3C" w:rsidRDefault="00BB7D3C" w:rsidP="00BB7D3C">
            <w:pPr>
              <w:widowControl w:val="0"/>
              <w:autoSpaceDE w:val="0"/>
              <w:autoSpaceDN w:val="0"/>
              <w:adjustRightInd w:val="0"/>
              <w:jc w:val="center"/>
              <w:rPr>
                <w:rFonts w:eastAsia="Times New Roman"/>
                <w:lang w:eastAsia="ru-RU"/>
              </w:rPr>
            </w:pPr>
            <w:r w:rsidRPr="00BB7D3C">
              <w:rPr>
                <w:rFonts w:eastAsia="Times New Roman"/>
                <w:lang w:eastAsia="ru-RU"/>
              </w:rPr>
              <w:t>7.</w:t>
            </w:r>
          </w:p>
        </w:tc>
        <w:tc>
          <w:tcPr>
            <w:tcW w:w="4403" w:type="dxa"/>
          </w:tcPr>
          <w:p w:rsidR="00BB7D3C" w:rsidRPr="00BB7D3C" w:rsidRDefault="00BB7D3C" w:rsidP="00BB7D3C">
            <w:pPr>
              <w:widowControl w:val="0"/>
              <w:autoSpaceDE w:val="0"/>
              <w:autoSpaceDN w:val="0"/>
              <w:adjustRightInd w:val="0"/>
              <w:rPr>
                <w:rFonts w:eastAsia="Times New Roman"/>
                <w:lang w:eastAsia="ru-RU"/>
              </w:rPr>
            </w:pPr>
            <w:r w:rsidRPr="00BB7D3C">
              <w:rPr>
                <w:rFonts w:eastAsia="Times New Roman"/>
                <w:lang w:eastAsia="ru-RU"/>
              </w:rPr>
              <w:t>Доля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w:t>
            </w:r>
          </w:p>
        </w:tc>
        <w:tc>
          <w:tcPr>
            <w:tcW w:w="1800" w:type="dxa"/>
            <w:vAlign w:val="center"/>
          </w:tcPr>
          <w:p w:rsidR="00BB7D3C" w:rsidRPr="00BB7D3C" w:rsidRDefault="00BB7D3C" w:rsidP="00BB7D3C">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36</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33,2</w:t>
            </w:r>
          </w:p>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32,6</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22,0</w:t>
            </w:r>
          </w:p>
        </w:tc>
        <w:tc>
          <w:tcPr>
            <w:tcW w:w="1426"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22,0</w:t>
            </w:r>
          </w:p>
        </w:tc>
      </w:tr>
      <w:tr w:rsidR="00BB7D3C" w:rsidRPr="00BB7D3C" w:rsidTr="00DF57A4">
        <w:trPr>
          <w:tblCellSpacing w:w="5" w:type="nil"/>
          <w:jc w:val="center"/>
        </w:trPr>
        <w:tc>
          <w:tcPr>
            <w:tcW w:w="687" w:type="dxa"/>
          </w:tcPr>
          <w:p w:rsidR="00BB7D3C" w:rsidRPr="00BB7D3C" w:rsidRDefault="00BB7D3C" w:rsidP="00BB7D3C">
            <w:pPr>
              <w:widowControl w:val="0"/>
              <w:autoSpaceDE w:val="0"/>
              <w:autoSpaceDN w:val="0"/>
              <w:adjustRightInd w:val="0"/>
              <w:jc w:val="center"/>
              <w:rPr>
                <w:rFonts w:eastAsia="Times New Roman"/>
                <w:lang w:eastAsia="ru-RU"/>
              </w:rPr>
            </w:pPr>
            <w:r w:rsidRPr="00BB7D3C">
              <w:rPr>
                <w:rFonts w:eastAsia="Times New Roman"/>
                <w:lang w:eastAsia="ru-RU"/>
              </w:rPr>
              <w:t>8.</w:t>
            </w:r>
          </w:p>
        </w:tc>
        <w:tc>
          <w:tcPr>
            <w:tcW w:w="4403" w:type="dxa"/>
          </w:tcPr>
          <w:p w:rsidR="00BB7D3C" w:rsidRPr="00BB7D3C" w:rsidRDefault="00BB7D3C" w:rsidP="00BB7D3C">
            <w:pPr>
              <w:widowControl w:val="0"/>
              <w:autoSpaceDE w:val="0"/>
              <w:autoSpaceDN w:val="0"/>
              <w:adjustRightInd w:val="0"/>
              <w:rPr>
                <w:rFonts w:eastAsia="Times New Roman"/>
                <w:lang w:eastAsia="ru-RU"/>
              </w:rPr>
            </w:pPr>
            <w:r w:rsidRPr="00BB7D3C">
              <w:rPr>
                <w:rFonts w:eastAsia="Times New Roman"/>
                <w:lang w:eastAsia="ru-RU"/>
              </w:rPr>
              <w:t>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км.</w:t>
            </w:r>
          </w:p>
        </w:tc>
        <w:tc>
          <w:tcPr>
            <w:tcW w:w="1800" w:type="dxa"/>
            <w:vAlign w:val="center"/>
          </w:tcPr>
          <w:p w:rsidR="00BB7D3C" w:rsidRPr="00BB7D3C" w:rsidRDefault="00BB7D3C" w:rsidP="00BB7D3C">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33,1</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34,8</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36,6</w:t>
            </w: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BB7D3C" w:rsidRPr="00BB7D3C" w:rsidRDefault="00BB7D3C" w:rsidP="00BB7D3C">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44,5</w:t>
            </w:r>
          </w:p>
        </w:tc>
        <w:tc>
          <w:tcPr>
            <w:tcW w:w="1426" w:type="dxa"/>
            <w:vAlign w:val="center"/>
          </w:tcPr>
          <w:p w:rsidR="00BB7D3C" w:rsidRPr="00BB7D3C" w:rsidRDefault="00BB7D3C" w:rsidP="00BB7D3C">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44,5</w:t>
            </w:r>
          </w:p>
        </w:tc>
      </w:tr>
    </w:tbl>
    <w:p w:rsidR="00BB7D3C" w:rsidRPr="00BB7D3C" w:rsidRDefault="00BB7D3C" w:rsidP="00BB7D3C">
      <w:pPr>
        <w:widowControl w:val="0"/>
        <w:autoSpaceDE w:val="0"/>
        <w:autoSpaceDN w:val="0"/>
        <w:adjustRightInd w:val="0"/>
        <w:jc w:val="center"/>
        <w:rPr>
          <w:rFonts w:eastAsia="Calibri"/>
          <w:bCs/>
          <w:sz w:val="28"/>
          <w:szCs w:val="28"/>
          <w:lang w:eastAsia="en-US"/>
        </w:rPr>
      </w:pPr>
    </w:p>
    <w:p w:rsidR="00BB7D3C" w:rsidRPr="00BB7D3C" w:rsidRDefault="00BB7D3C" w:rsidP="00BB7D3C">
      <w:pPr>
        <w:widowControl w:val="0"/>
        <w:autoSpaceDE w:val="0"/>
        <w:autoSpaceDN w:val="0"/>
        <w:adjustRightInd w:val="0"/>
        <w:rPr>
          <w:rFonts w:eastAsia="Calibri"/>
          <w:sz w:val="22"/>
          <w:szCs w:val="22"/>
          <w:lang w:eastAsia="en-US"/>
        </w:rPr>
      </w:pPr>
    </w:p>
    <w:p w:rsidR="00BB7D3C" w:rsidRPr="00BB7D3C" w:rsidRDefault="00BB7D3C" w:rsidP="00BB7D3C">
      <w:pPr>
        <w:widowControl w:val="0"/>
        <w:autoSpaceDE w:val="0"/>
        <w:autoSpaceDN w:val="0"/>
        <w:adjustRightInd w:val="0"/>
        <w:rPr>
          <w:rFonts w:eastAsia="Calibri"/>
          <w:sz w:val="22"/>
          <w:szCs w:val="22"/>
          <w:lang w:eastAsia="en-US"/>
        </w:rPr>
      </w:pPr>
    </w:p>
    <w:p w:rsidR="00BB7D3C" w:rsidRPr="00BB7D3C" w:rsidRDefault="00BB7D3C" w:rsidP="00BB7D3C">
      <w:pPr>
        <w:widowControl w:val="0"/>
        <w:autoSpaceDE w:val="0"/>
        <w:autoSpaceDN w:val="0"/>
        <w:adjustRightInd w:val="0"/>
        <w:rPr>
          <w:rFonts w:eastAsia="Calibri"/>
          <w:sz w:val="22"/>
          <w:szCs w:val="22"/>
          <w:lang w:eastAsia="en-US"/>
        </w:rPr>
      </w:pPr>
    </w:p>
    <w:p w:rsidR="00BB7D3C" w:rsidRPr="00BB7D3C" w:rsidRDefault="00BB7D3C" w:rsidP="00BB7D3C">
      <w:pPr>
        <w:widowControl w:val="0"/>
        <w:autoSpaceDE w:val="0"/>
        <w:autoSpaceDN w:val="0"/>
        <w:adjustRightInd w:val="0"/>
        <w:rPr>
          <w:rFonts w:eastAsia="Calibri"/>
          <w:sz w:val="22"/>
          <w:szCs w:val="22"/>
          <w:lang w:eastAsia="en-US"/>
        </w:rPr>
      </w:pPr>
    </w:p>
    <w:p w:rsidR="00BB7D3C" w:rsidRPr="00BB7D3C" w:rsidRDefault="00BB7D3C" w:rsidP="00BB7D3C">
      <w:pPr>
        <w:widowControl w:val="0"/>
        <w:autoSpaceDE w:val="0"/>
        <w:autoSpaceDN w:val="0"/>
        <w:adjustRightInd w:val="0"/>
        <w:rPr>
          <w:rFonts w:eastAsia="Calibri"/>
          <w:sz w:val="22"/>
          <w:szCs w:val="22"/>
          <w:lang w:eastAsia="en-US"/>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sectPr w:rsidR="00BB7D3C" w:rsidSect="003765FF">
          <w:pgSz w:w="16838" w:h="11905" w:orient="landscape"/>
          <w:pgMar w:top="567" w:right="425" w:bottom="1134" w:left="964" w:header="181" w:footer="720" w:gutter="0"/>
          <w:cols w:space="720"/>
          <w:noEndnote/>
        </w:sectPr>
      </w:pPr>
    </w:p>
    <w:bookmarkEnd w:id="1"/>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lastRenderedPageBreak/>
        <w:t xml:space="preserve">Приложение </w:t>
      </w:r>
      <w:r w:rsidR="00466C5D">
        <w:rPr>
          <w:rFonts w:eastAsia="Calibri"/>
          <w:sz w:val="28"/>
          <w:szCs w:val="28"/>
          <w:lang w:eastAsia="en-US"/>
        </w:rPr>
        <w:t>2</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к постановлению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администрации города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от </w:t>
      </w:r>
      <w:r w:rsidR="00192339" w:rsidRPr="00192339">
        <w:rPr>
          <w:rFonts w:eastAsia="Calibri"/>
          <w:sz w:val="28"/>
          <w:szCs w:val="28"/>
          <w:lang w:eastAsia="en-US"/>
        </w:rPr>
        <w:t>12.04.2016 № 336-п</w:t>
      </w:r>
    </w:p>
    <w:p w:rsidR="006C3439" w:rsidRPr="006C3439" w:rsidRDefault="006C3439"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358"/>
        <w:gridCol w:w="1347"/>
        <w:gridCol w:w="13"/>
        <w:gridCol w:w="1304"/>
        <w:gridCol w:w="13"/>
        <w:gridCol w:w="1214"/>
        <w:gridCol w:w="13"/>
        <w:gridCol w:w="1327"/>
        <w:gridCol w:w="16"/>
        <w:gridCol w:w="12"/>
        <w:gridCol w:w="1267"/>
        <w:gridCol w:w="1264"/>
        <w:gridCol w:w="12"/>
        <w:gridCol w:w="15"/>
        <w:gridCol w:w="1266"/>
        <w:gridCol w:w="1134"/>
      </w:tblGrid>
      <w:tr w:rsidR="00E10B0D" w:rsidRPr="00E10B0D" w:rsidTr="00DF57A4">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roofErr w:type="spellStart"/>
            <w:r w:rsidRPr="00E10B0D">
              <w:rPr>
                <w:rFonts w:eastAsia="Calibri"/>
                <w:sz w:val="22"/>
                <w:szCs w:val="22"/>
                <w:lang w:eastAsia="ru-RU"/>
              </w:rPr>
              <w:t>Ответстве-нный</w:t>
            </w:r>
            <w:proofErr w:type="spellEnd"/>
            <w:r w:rsidRPr="00E10B0D">
              <w:rPr>
                <w:rFonts w:eastAsia="Calibri"/>
                <w:sz w:val="22"/>
                <w:szCs w:val="22"/>
                <w:lang w:eastAsia="ru-RU"/>
              </w:rPr>
              <w:t xml:space="preserve"> исполнит-ель/ соисполнитель</w:t>
            </w:r>
          </w:p>
        </w:tc>
        <w:tc>
          <w:tcPr>
            <w:tcW w:w="1371"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Источники </w:t>
            </w:r>
            <w:proofErr w:type="spellStart"/>
            <w:r w:rsidRPr="00E10B0D">
              <w:rPr>
                <w:rFonts w:eastAsia="Calibri"/>
                <w:sz w:val="22"/>
                <w:szCs w:val="22"/>
                <w:lang w:eastAsia="ru-RU"/>
              </w:rPr>
              <w:t>финанси-рования</w:t>
            </w:r>
            <w:proofErr w:type="spellEnd"/>
          </w:p>
        </w:tc>
        <w:tc>
          <w:tcPr>
            <w:tcW w:w="10217" w:type="dxa"/>
            <w:gridSpan w:val="15"/>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Финансовые затраты на реализацию (</w:t>
            </w:r>
            <w:proofErr w:type="spellStart"/>
            <w:r w:rsidRPr="00E10B0D">
              <w:rPr>
                <w:rFonts w:eastAsia="Calibri"/>
                <w:sz w:val="22"/>
                <w:szCs w:val="22"/>
                <w:lang w:eastAsia="ru-RU"/>
              </w:rPr>
              <w:t>тыс.рублей</w:t>
            </w:r>
            <w:proofErr w:type="spellEnd"/>
            <w:r w:rsidRPr="00E10B0D">
              <w:rPr>
                <w:rFonts w:eastAsia="Calibri"/>
                <w:sz w:val="22"/>
                <w:szCs w:val="22"/>
                <w:lang w:eastAsia="ru-RU"/>
              </w:rPr>
              <w:t>)</w:t>
            </w:r>
          </w:p>
        </w:tc>
      </w:tr>
      <w:tr w:rsidR="00E10B0D" w:rsidRPr="00E10B0D" w:rsidTr="00DF57A4">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Всего</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2014</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2016</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2017</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2018</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2019</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2020</w:t>
            </w:r>
          </w:p>
        </w:tc>
      </w:tr>
      <w:tr w:rsidR="00E10B0D" w:rsidRPr="00E10B0D" w:rsidTr="00DF57A4">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8A0599" w:rsidRPr="008A0599"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8A0599" w:rsidRPr="008A0599" w:rsidRDefault="008A0599" w:rsidP="008A0599">
            <w:pPr>
              <w:autoSpaceDE w:val="0"/>
              <w:autoSpaceDN w:val="0"/>
              <w:adjustRightInd w:val="0"/>
              <w:jc w:val="center"/>
              <w:rPr>
                <w:rFonts w:eastAsia="Calibri"/>
                <w:sz w:val="22"/>
                <w:szCs w:val="22"/>
                <w:lang w:eastAsia="ru-RU"/>
              </w:rPr>
            </w:pPr>
            <w:r w:rsidRPr="008A0599">
              <w:rPr>
                <w:rFonts w:eastAsia="Calibri"/>
                <w:sz w:val="22"/>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DF57A4">
        <w:trPr>
          <w:trHeight w:val="358"/>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Подпрограмма 1 «Транспорт»</w:t>
            </w:r>
          </w:p>
        </w:tc>
      </w:tr>
      <w:tr w:rsidR="00E10B0D" w:rsidRPr="00E10B0D" w:rsidTr="00DF57A4">
        <w:trPr>
          <w:trHeight w:val="293"/>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объема пассажирских перевозок и транспортной подвижности  населения</w:t>
            </w:r>
          </w:p>
        </w:tc>
      </w:tr>
      <w:tr w:rsidR="00E10B0D" w:rsidRPr="00E10B0D" w:rsidTr="00DF57A4">
        <w:trPr>
          <w:trHeight w:val="412"/>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1. Обеспечение доступности и повышение качества транспортных услуг автомобильным транспортом</w:t>
            </w:r>
          </w:p>
        </w:tc>
      </w:tr>
      <w:tr w:rsidR="00E10B0D" w:rsidRPr="00E10B0D" w:rsidTr="00DF57A4">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Обеспечение доступности и повышение качества транспортных услуг</w:t>
            </w:r>
            <w:r w:rsidR="004C2542">
              <w:rPr>
                <w:rFonts w:eastAsia="Calibri"/>
                <w:sz w:val="22"/>
                <w:szCs w:val="22"/>
                <w:lang w:eastAsia="ru-RU"/>
              </w:rPr>
              <w:t xml:space="preserve"> автомобильным транспортом (1</w:t>
            </w:r>
            <w:r w:rsidRPr="00E10B0D">
              <w:rPr>
                <w:rFonts w:eastAsia="Calibri"/>
                <w:sz w:val="22"/>
                <w:szCs w:val="22"/>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r w:rsidRPr="00E10B0D">
              <w:rPr>
                <w:rFonts w:eastAsia="Calibri"/>
                <w:sz w:val="22"/>
                <w:szCs w:val="22"/>
                <w:lang w:eastAsia="ru-RU"/>
              </w:rPr>
              <w:t>ДЖКХ</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036D06">
            <w:pPr>
              <w:autoSpaceDE w:val="0"/>
              <w:autoSpaceDN w:val="0"/>
              <w:adjustRightInd w:val="0"/>
              <w:jc w:val="center"/>
              <w:rPr>
                <w:rFonts w:eastAsia="Calibri"/>
                <w:sz w:val="22"/>
                <w:szCs w:val="22"/>
                <w:lang w:eastAsia="ru-RU"/>
              </w:rPr>
            </w:pPr>
            <w:r w:rsidRPr="00E10B0D">
              <w:rPr>
                <w:rFonts w:eastAsia="Calibri"/>
                <w:sz w:val="22"/>
                <w:szCs w:val="22"/>
                <w:lang w:eastAsia="ru-RU"/>
              </w:rPr>
              <w:t>1</w:t>
            </w:r>
            <w:r w:rsidR="00036D06">
              <w:rPr>
                <w:rFonts w:eastAsia="Calibri"/>
                <w:sz w:val="22"/>
                <w:szCs w:val="22"/>
                <w:lang w:eastAsia="ru-RU"/>
              </w:rPr>
              <w:t> </w:t>
            </w:r>
            <w:r w:rsidRPr="00E10B0D">
              <w:rPr>
                <w:rFonts w:eastAsia="Calibri"/>
                <w:sz w:val="22"/>
                <w:szCs w:val="22"/>
                <w:lang w:eastAsia="ru-RU"/>
              </w:rPr>
              <w:t>1</w:t>
            </w:r>
            <w:r w:rsidR="00036D06">
              <w:rPr>
                <w:rFonts w:eastAsia="Calibri"/>
                <w:sz w:val="22"/>
                <w:szCs w:val="22"/>
                <w:lang w:eastAsia="ru-RU"/>
              </w:rPr>
              <w:t>40 406,899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036D06">
            <w:pPr>
              <w:jc w:val="center"/>
              <w:rPr>
                <w:rFonts w:eastAsia="Calibri"/>
                <w:sz w:val="22"/>
                <w:szCs w:val="22"/>
                <w:lang w:eastAsia="en-US"/>
              </w:rPr>
            </w:pPr>
            <w:r w:rsidRPr="00E10B0D">
              <w:rPr>
                <w:rFonts w:eastAsia="Calibri"/>
                <w:sz w:val="22"/>
                <w:szCs w:val="22"/>
                <w:lang w:eastAsia="ru-RU"/>
              </w:rPr>
              <w:t>1</w:t>
            </w:r>
            <w:r w:rsidR="00036D06">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DF57A4">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036D06" w:rsidRPr="00E10B0D" w:rsidTr="00DF57A4">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autoSpaceDE w:val="0"/>
              <w:autoSpaceDN w:val="0"/>
              <w:adjustRightInd w:val="0"/>
              <w:jc w:val="center"/>
              <w:rPr>
                <w:rFonts w:eastAsia="Calibri"/>
                <w:sz w:val="22"/>
                <w:szCs w:val="22"/>
                <w:lang w:eastAsia="ru-RU"/>
              </w:rPr>
            </w:pPr>
            <w:r w:rsidRPr="00E10B0D">
              <w:rPr>
                <w:rFonts w:eastAsia="Calibri"/>
                <w:sz w:val="22"/>
                <w:szCs w:val="22"/>
                <w:lang w:eastAsia="ru-RU"/>
              </w:rPr>
              <w:t>1</w:t>
            </w:r>
            <w:r>
              <w:rPr>
                <w:rFonts w:eastAsia="Calibri"/>
                <w:sz w:val="22"/>
                <w:szCs w:val="22"/>
                <w:lang w:eastAsia="ru-RU"/>
              </w:rPr>
              <w:t> </w:t>
            </w:r>
            <w:r w:rsidRPr="00E10B0D">
              <w:rPr>
                <w:rFonts w:eastAsia="Calibri"/>
                <w:sz w:val="22"/>
                <w:szCs w:val="22"/>
                <w:lang w:eastAsia="ru-RU"/>
              </w:rPr>
              <w:t>1</w:t>
            </w:r>
            <w:r>
              <w:rPr>
                <w:rFonts w:eastAsia="Calibri"/>
                <w:sz w:val="22"/>
                <w:szCs w:val="22"/>
                <w:lang w:eastAsia="ru-RU"/>
              </w:rPr>
              <w:t>40 406,899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036D06" w:rsidRPr="00E10B0D" w:rsidTr="00DF57A4">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2"/>
                <w:szCs w:val="22"/>
                <w:lang w:eastAsia="ru-RU"/>
              </w:rPr>
            </w:pPr>
            <w:r w:rsidRPr="00E10B0D">
              <w:rPr>
                <w:rFonts w:eastAsia="Calibri"/>
                <w:sz w:val="22"/>
                <w:szCs w:val="22"/>
                <w:lang w:eastAsia="ru-RU"/>
              </w:rPr>
              <w:t>Итого по Подпрограмме 1</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autoSpaceDE w:val="0"/>
              <w:autoSpaceDN w:val="0"/>
              <w:adjustRightInd w:val="0"/>
              <w:jc w:val="center"/>
              <w:rPr>
                <w:rFonts w:eastAsia="Calibri"/>
                <w:sz w:val="22"/>
                <w:szCs w:val="22"/>
                <w:lang w:eastAsia="ru-RU"/>
              </w:rPr>
            </w:pPr>
            <w:r w:rsidRPr="00E10B0D">
              <w:rPr>
                <w:rFonts w:eastAsia="Calibri"/>
                <w:sz w:val="22"/>
                <w:szCs w:val="22"/>
                <w:lang w:eastAsia="ru-RU"/>
              </w:rPr>
              <w:t>1</w:t>
            </w:r>
            <w:r>
              <w:rPr>
                <w:rFonts w:eastAsia="Calibri"/>
                <w:sz w:val="22"/>
                <w:szCs w:val="22"/>
                <w:lang w:eastAsia="ru-RU"/>
              </w:rPr>
              <w:t> </w:t>
            </w:r>
            <w:r w:rsidRPr="00E10B0D">
              <w:rPr>
                <w:rFonts w:eastAsia="Calibri"/>
                <w:sz w:val="22"/>
                <w:szCs w:val="22"/>
                <w:lang w:eastAsia="ru-RU"/>
              </w:rPr>
              <w:t>1</w:t>
            </w:r>
            <w:r>
              <w:rPr>
                <w:rFonts w:eastAsia="Calibri"/>
                <w:sz w:val="22"/>
                <w:szCs w:val="22"/>
                <w:lang w:eastAsia="ru-RU"/>
              </w:rPr>
              <w:t>40 406,899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DF57A4">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036D06" w:rsidRPr="00E10B0D" w:rsidTr="00DF57A4">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autoSpaceDE w:val="0"/>
              <w:autoSpaceDN w:val="0"/>
              <w:adjustRightInd w:val="0"/>
              <w:jc w:val="center"/>
              <w:rPr>
                <w:rFonts w:eastAsia="Calibri"/>
                <w:sz w:val="22"/>
                <w:szCs w:val="22"/>
                <w:lang w:eastAsia="ru-RU"/>
              </w:rPr>
            </w:pPr>
            <w:r w:rsidRPr="00E10B0D">
              <w:rPr>
                <w:rFonts w:eastAsia="Calibri"/>
                <w:sz w:val="22"/>
                <w:szCs w:val="22"/>
                <w:lang w:eastAsia="ru-RU"/>
              </w:rPr>
              <w:t>1</w:t>
            </w:r>
            <w:r>
              <w:rPr>
                <w:rFonts w:eastAsia="Calibri"/>
                <w:sz w:val="22"/>
                <w:szCs w:val="22"/>
                <w:lang w:eastAsia="ru-RU"/>
              </w:rPr>
              <w:t> </w:t>
            </w:r>
            <w:r w:rsidRPr="00E10B0D">
              <w:rPr>
                <w:rFonts w:eastAsia="Calibri"/>
                <w:sz w:val="22"/>
                <w:szCs w:val="22"/>
                <w:lang w:eastAsia="ru-RU"/>
              </w:rPr>
              <w:t>1</w:t>
            </w:r>
            <w:r>
              <w:rPr>
                <w:rFonts w:eastAsia="Calibri"/>
                <w:sz w:val="22"/>
                <w:szCs w:val="22"/>
                <w:lang w:eastAsia="ru-RU"/>
              </w:rPr>
              <w:t>40 406,899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сети автомобильных дорог</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E10B0D" w:rsidTr="00DF57A4">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4C2542">
            <w:pPr>
              <w:autoSpaceDE w:val="0"/>
              <w:autoSpaceDN w:val="0"/>
              <w:adjustRightInd w:val="0"/>
              <w:rPr>
                <w:rFonts w:eastAsia="Calibri"/>
                <w:sz w:val="22"/>
                <w:szCs w:val="22"/>
                <w:lang w:eastAsia="ru-RU"/>
              </w:rPr>
            </w:pPr>
            <w:r w:rsidRPr="00E10B0D">
              <w:rPr>
                <w:rFonts w:eastAsia="Calibri"/>
                <w:sz w:val="22"/>
                <w:szCs w:val="22"/>
                <w:lang w:eastAsia="ru-RU"/>
              </w:rPr>
              <w:t>Строительство (</w:t>
            </w:r>
            <w:proofErr w:type="spellStart"/>
            <w:r w:rsidRPr="00E10B0D">
              <w:rPr>
                <w:rFonts w:eastAsia="Calibri"/>
                <w:sz w:val="22"/>
                <w:szCs w:val="22"/>
                <w:lang w:eastAsia="ru-RU"/>
              </w:rPr>
              <w:t>рекон-струкция</w:t>
            </w:r>
            <w:proofErr w:type="spellEnd"/>
            <w:r w:rsidRPr="00E10B0D">
              <w:rPr>
                <w:rFonts w:eastAsia="Calibri"/>
                <w:sz w:val="22"/>
                <w:szCs w:val="22"/>
                <w:lang w:eastAsia="ru-RU"/>
              </w:rPr>
              <w:t>), капитальный ремонт и ремонт  автомобильных дорог общего пользования  местного значения (2, 3, 4, 5,</w:t>
            </w:r>
            <w:r w:rsidR="004C2542">
              <w:rPr>
                <w:rFonts w:eastAsia="Calibri"/>
                <w:sz w:val="22"/>
                <w:szCs w:val="22"/>
                <w:lang w:eastAsia="ru-RU"/>
              </w:rPr>
              <w:t xml:space="preserve"> 6,</w:t>
            </w:r>
            <w:r w:rsidRPr="00E10B0D">
              <w:rPr>
                <w:rFonts w:eastAsia="Calibri"/>
                <w:sz w:val="22"/>
                <w:szCs w:val="22"/>
                <w:lang w:eastAsia="ru-RU"/>
              </w:rPr>
              <w:t xml:space="preserve"> 7, </w:t>
            </w:r>
            <w:r w:rsidRPr="004C2542">
              <w:rPr>
                <w:rFonts w:eastAsia="Calibri"/>
                <w:sz w:val="22"/>
                <w:szCs w:val="22"/>
                <w:lang w:eastAsia="ru-RU"/>
              </w:rPr>
              <w:t>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ДГС</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387 060,243</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62 336,600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20 783,400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362 729,239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90 072,000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90 858,700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59 219,800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19 744,200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24 331,004</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5 115,506</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4 782,000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3 116,800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1 039,200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3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2961CA">
            <w:pPr>
              <w:autoSpaceDE w:val="0"/>
              <w:autoSpaceDN w:val="0"/>
              <w:adjustRightInd w:val="0"/>
              <w:jc w:val="center"/>
              <w:rPr>
                <w:rFonts w:eastAsia="Calibri"/>
                <w:sz w:val="20"/>
                <w:szCs w:val="20"/>
                <w:lang w:eastAsia="ru-RU"/>
              </w:rPr>
            </w:pPr>
            <w:r w:rsidRPr="00DF57A4">
              <w:rPr>
                <w:rFonts w:eastAsia="Calibri"/>
                <w:sz w:val="20"/>
                <w:szCs w:val="20"/>
                <w:lang w:eastAsia="ru-RU"/>
              </w:rPr>
              <w:t>24</w:t>
            </w:r>
            <w:r w:rsidR="002961CA">
              <w:rPr>
                <w:rFonts w:eastAsia="Calibri"/>
                <w:sz w:val="20"/>
                <w:szCs w:val="20"/>
                <w:lang w:eastAsia="ru-RU"/>
              </w:rPr>
              <w:t>3 540,589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49 487,051</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961CA" w:rsidP="002961CA">
            <w:pPr>
              <w:autoSpaceDE w:val="0"/>
              <w:autoSpaceDN w:val="0"/>
              <w:adjustRightInd w:val="0"/>
              <w:jc w:val="center"/>
              <w:rPr>
                <w:rFonts w:eastAsia="Calibri"/>
                <w:sz w:val="20"/>
                <w:szCs w:val="20"/>
                <w:lang w:eastAsia="ru-RU"/>
              </w:rPr>
            </w:pPr>
            <w:r>
              <w:rPr>
                <w:rFonts w:eastAsia="Calibri"/>
                <w:sz w:val="20"/>
                <w:szCs w:val="20"/>
                <w:lang w:eastAsia="ru-RU"/>
              </w:rPr>
              <w:t>65 836,715</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36 694,211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79 587,685</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507"/>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17</w:t>
            </w:r>
            <w:r w:rsidR="00553CC4" w:rsidRPr="00DF57A4">
              <w:rPr>
                <w:rFonts w:eastAsia="Calibri"/>
                <w:sz w:val="20"/>
                <w:szCs w:val="20"/>
                <w:lang w:eastAsia="ru-RU"/>
              </w:rPr>
              <w:t>5 321,200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16 480,700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34 859,500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75 608,300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234FB" w:rsidP="002961CA">
            <w:pPr>
              <w:jc w:val="center"/>
              <w:rPr>
                <w:rFonts w:eastAsia="Calibri"/>
                <w:bCs/>
                <w:sz w:val="20"/>
                <w:szCs w:val="20"/>
                <w:lang w:eastAsia="en-US"/>
              </w:rPr>
            </w:pPr>
            <w:r w:rsidRPr="00DF57A4">
              <w:rPr>
                <w:rFonts w:eastAsia="Calibri"/>
                <w:bCs/>
                <w:sz w:val="20"/>
                <w:szCs w:val="20"/>
                <w:lang w:eastAsia="en-US"/>
              </w:rPr>
              <w:t>6</w:t>
            </w:r>
            <w:r w:rsidR="002961CA">
              <w:rPr>
                <w:rFonts w:eastAsia="Calibri"/>
                <w:bCs/>
                <w:sz w:val="20"/>
                <w:szCs w:val="20"/>
                <w:lang w:eastAsia="en-US"/>
              </w:rPr>
              <w:t>8 219,389</w:t>
            </w:r>
            <w:r w:rsidR="00553CC4" w:rsidRPr="00DF57A4">
              <w:rPr>
                <w:rFonts w:eastAsia="Calibri"/>
                <w:bCs/>
                <w:sz w:val="20"/>
                <w:szCs w:val="20"/>
                <w:lang w:eastAsia="en-US"/>
              </w:rPr>
              <w:t> </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553CC4" w:rsidRPr="00DF57A4">
              <w:rPr>
                <w:rFonts w:eastAsia="Calibri"/>
                <w:sz w:val="20"/>
                <w:szCs w:val="20"/>
                <w:lang w:eastAsia="ru-RU"/>
              </w:rPr>
              <w:t> 114,351</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961CA" w:rsidP="002961CA">
            <w:pPr>
              <w:autoSpaceDE w:val="0"/>
              <w:autoSpaceDN w:val="0"/>
              <w:adjustRightInd w:val="0"/>
              <w:jc w:val="center"/>
              <w:rPr>
                <w:rFonts w:eastAsia="Calibri"/>
                <w:sz w:val="20"/>
                <w:szCs w:val="20"/>
                <w:lang w:eastAsia="ru-RU"/>
              </w:rPr>
            </w:pPr>
            <w:r>
              <w:rPr>
                <w:rFonts w:eastAsia="Calibri"/>
                <w:sz w:val="20"/>
                <w:szCs w:val="20"/>
                <w:lang w:eastAsia="ru-RU"/>
              </w:rPr>
              <w:t>49 356,015</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1 834,711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3 979,385</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387"/>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2. Обеспечение функционирования сети автомобильных дорог общего пользования местного значения</w:t>
            </w:r>
          </w:p>
        </w:tc>
      </w:tr>
      <w:tr w:rsidR="00E10B0D" w:rsidRPr="00E10B0D" w:rsidTr="00DF57A4">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E626C8">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C35DCA" w:rsidRPr="00C35DCA">
              <w:rPr>
                <w:rFonts w:eastAsia="Calibri"/>
                <w:sz w:val="20"/>
                <w:szCs w:val="20"/>
                <w:lang w:eastAsia="ru-RU"/>
              </w:rPr>
              <w:t> </w:t>
            </w:r>
            <w:r w:rsidR="002E1594" w:rsidRPr="00C35DCA">
              <w:rPr>
                <w:rFonts w:eastAsia="Calibri"/>
                <w:sz w:val="20"/>
                <w:szCs w:val="20"/>
                <w:lang w:eastAsia="ru-RU"/>
              </w:rPr>
              <w:t>14</w:t>
            </w:r>
            <w:r w:rsidR="00E626C8">
              <w:rPr>
                <w:rFonts w:eastAsia="Calibri"/>
                <w:sz w:val="20"/>
                <w:szCs w:val="20"/>
                <w:lang w:eastAsia="ru-RU"/>
              </w:rPr>
              <w:t>8</w:t>
            </w:r>
            <w:r w:rsidR="00C35DCA" w:rsidRPr="00C35DCA">
              <w:rPr>
                <w:rFonts w:eastAsia="Calibri"/>
                <w:sz w:val="20"/>
                <w:szCs w:val="20"/>
                <w:lang w:eastAsia="ru-RU"/>
              </w:rPr>
              <w:t xml:space="preserve"> </w:t>
            </w:r>
            <w:r w:rsidR="00E626C8">
              <w:rPr>
                <w:rFonts w:eastAsia="Calibri"/>
                <w:sz w:val="20"/>
                <w:szCs w:val="20"/>
                <w:lang w:eastAsia="ru-RU"/>
              </w:rPr>
              <w:t>58</w:t>
            </w:r>
            <w:r w:rsidR="00C35DCA" w:rsidRPr="00C35DCA">
              <w:rPr>
                <w:rFonts w:eastAsia="Calibri"/>
                <w:sz w:val="20"/>
                <w:szCs w:val="20"/>
                <w:lang w:eastAsia="ru-RU"/>
              </w:rPr>
              <w:t>1</w:t>
            </w:r>
            <w:r w:rsidR="002E1594" w:rsidRPr="00C35DCA">
              <w:rPr>
                <w:rFonts w:eastAsia="Calibri"/>
                <w:sz w:val="20"/>
                <w:szCs w:val="20"/>
                <w:lang w:eastAsia="ru-RU"/>
              </w:rPr>
              <w:t>,</w:t>
            </w:r>
            <w:r w:rsidR="00E626C8">
              <w:rPr>
                <w:rFonts w:eastAsia="Calibri"/>
                <w:sz w:val="20"/>
                <w:szCs w:val="20"/>
                <w:lang w:eastAsia="ru-RU"/>
              </w:rPr>
              <w:t>801</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E10B0D">
            <w:pPr>
              <w:autoSpaceDE w:val="0"/>
              <w:autoSpaceDN w:val="0"/>
              <w:adjustRightInd w:val="0"/>
              <w:jc w:val="center"/>
              <w:rPr>
                <w:rFonts w:eastAsia="Calibri"/>
                <w:sz w:val="20"/>
                <w:szCs w:val="20"/>
                <w:lang w:eastAsia="ru-RU"/>
              </w:rPr>
            </w:pPr>
            <w:r w:rsidRPr="00C35DCA">
              <w:rPr>
                <w:rFonts w:eastAsia="Calibri"/>
                <w:sz w:val="20"/>
                <w:szCs w:val="20"/>
                <w:lang w:eastAsia="ru-RU"/>
              </w:rPr>
              <w:t>156 900,169</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r>
      <w:tr w:rsidR="00E10B0D" w:rsidRPr="00E10B0D" w:rsidTr="00DF57A4">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E10B0D">
            <w:pPr>
              <w:autoSpaceDE w:val="0"/>
              <w:autoSpaceDN w:val="0"/>
              <w:adjustRightInd w:val="0"/>
              <w:jc w:val="center"/>
              <w:rPr>
                <w:rFonts w:eastAsia="Calibri"/>
                <w:sz w:val="20"/>
                <w:szCs w:val="20"/>
                <w:lang w:eastAsia="ru-RU"/>
              </w:rPr>
            </w:pPr>
            <w:r w:rsidRPr="00C35DCA">
              <w:rPr>
                <w:rFonts w:eastAsia="Calibri"/>
                <w:sz w:val="20"/>
                <w:szCs w:val="20"/>
                <w:lang w:eastAsia="ru-RU"/>
              </w:rPr>
              <w:t>1 148 581,801</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E10B0D">
            <w:pPr>
              <w:autoSpaceDE w:val="0"/>
              <w:autoSpaceDN w:val="0"/>
              <w:adjustRightInd w:val="0"/>
              <w:jc w:val="center"/>
              <w:rPr>
                <w:rFonts w:eastAsia="Calibri"/>
                <w:sz w:val="20"/>
                <w:szCs w:val="20"/>
                <w:lang w:eastAsia="ru-RU"/>
              </w:rPr>
            </w:pPr>
            <w:r w:rsidRPr="00C35DCA">
              <w:rPr>
                <w:rFonts w:eastAsia="Calibri"/>
                <w:sz w:val="20"/>
                <w:szCs w:val="20"/>
                <w:lang w:eastAsia="ru-RU"/>
              </w:rPr>
              <w:t>156 900,169</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r>
      <w:tr w:rsidR="00E10B0D" w:rsidRPr="00E10B0D" w:rsidTr="00DF57A4">
        <w:trPr>
          <w:trHeight w:val="309"/>
        </w:trPr>
        <w:tc>
          <w:tcPr>
            <w:tcW w:w="594" w:type="dxa"/>
            <w:vMerge w:val="restart"/>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Всего  по Подпрограмме 2</w:t>
            </w: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C35DCA">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2961CA" w:rsidRPr="00C35DCA">
              <w:rPr>
                <w:rFonts w:eastAsia="Calibri"/>
                <w:sz w:val="20"/>
                <w:szCs w:val="20"/>
                <w:lang w:eastAsia="ru-RU"/>
              </w:rPr>
              <w:t> </w:t>
            </w:r>
            <w:r w:rsidRPr="00C35DCA">
              <w:rPr>
                <w:rFonts w:eastAsia="Calibri"/>
                <w:sz w:val="20"/>
                <w:szCs w:val="20"/>
                <w:lang w:eastAsia="ru-RU"/>
              </w:rPr>
              <w:t>7</w:t>
            </w:r>
            <w:r w:rsidR="00C35DCA" w:rsidRPr="00C35DCA">
              <w:rPr>
                <w:rFonts w:eastAsia="Calibri"/>
                <w:sz w:val="20"/>
                <w:szCs w:val="20"/>
                <w:lang w:eastAsia="ru-RU"/>
              </w:rPr>
              <w:t>79</w:t>
            </w:r>
            <w:r w:rsidR="002961CA" w:rsidRPr="00C35DCA">
              <w:rPr>
                <w:rFonts w:eastAsia="Calibri"/>
                <w:sz w:val="20"/>
                <w:szCs w:val="20"/>
                <w:lang w:eastAsia="ru-RU"/>
              </w:rPr>
              <w:t> </w:t>
            </w:r>
            <w:r w:rsidR="00C35DCA" w:rsidRPr="00C35DCA">
              <w:rPr>
                <w:rFonts w:eastAsia="Calibri"/>
                <w:sz w:val="20"/>
                <w:szCs w:val="20"/>
                <w:lang w:eastAsia="ru-RU"/>
              </w:rPr>
              <w:t>182</w:t>
            </w:r>
            <w:r w:rsidR="002961CA" w:rsidRPr="00C35DCA">
              <w:rPr>
                <w:rFonts w:eastAsia="Calibri"/>
                <w:sz w:val="20"/>
                <w:szCs w:val="20"/>
                <w:lang w:eastAsia="ru-RU"/>
              </w:rPr>
              <w:t>,</w:t>
            </w:r>
            <w:r w:rsidR="00C35DCA" w:rsidRPr="00C35DCA">
              <w:rPr>
                <w:rFonts w:eastAsia="Calibri"/>
                <w:sz w:val="20"/>
                <w:szCs w:val="20"/>
                <w:lang w:eastAsia="ru-RU"/>
              </w:rPr>
              <w:t>633</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320 928,692</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000EF">
            <w:pPr>
              <w:autoSpaceDE w:val="0"/>
              <w:autoSpaceDN w:val="0"/>
              <w:adjustRightInd w:val="0"/>
              <w:jc w:val="center"/>
              <w:rPr>
                <w:rFonts w:eastAsia="Calibri"/>
                <w:sz w:val="20"/>
                <w:szCs w:val="20"/>
                <w:lang w:eastAsia="ru-RU"/>
              </w:rPr>
            </w:pPr>
            <w:r w:rsidRPr="00DF57A4">
              <w:rPr>
                <w:rFonts w:eastAsia="Calibri"/>
                <w:sz w:val="20"/>
                <w:szCs w:val="20"/>
                <w:lang w:eastAsia="ru-RU"/>
              </w:rPr>
              <w:t>30</w:t>
            </w:r>
            <w:r w:rsidR="004000EF" w:rsidRPr="00DF57A4">
              <w:rPr>
                <w:rFonts w:eastAsia="Calibri"/>
                <w:sz w:val="20"/>
                <w:szCs w:val="20"/>
                <w:lang w:eastAsia="ru-RU"/>
              </w:rPr>
              <w:t>4 112,537</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2961CA">
            <w:pPr>
              <w:autoSpaceDE w:val="0"/>
              <w:autoSpaceDN w:val="0"/>
              <w:adjustRightInd w:val="0"/>
              <w:jc w:val="center"/>
              <w:rPr>
                <w:rFonts w:eastAsia="Calibri"/>
                <w:sz w:val="20"/>
                <w:szCs w:val="20"/>
                <w:lang w:eastAsia="ru-RU"/>
              </w:rPr>
            </w:pPr>
            <w:r w:rsidRPr="00C35DCA">
              <w:rPr>
                <w:rFonts w:eastAsia="Calibri"/>
                <w:sz w:val="20"/>
                <w:szCs w:val="20"/>
                <w:lang w:eastAsia="ru-RU"/>
              </w:rPr>
              <w:t>318 377.584</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258 121,292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259 461,566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r>
      <w:tr w:rsidR="00E10B0D" w:rsidRPr="00E10B0D" w:rsidTr="00DF57A4">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5</w:t>
            </w:r>
            <w:r w:rsidR="008C482C" w:rsidRPr="00DF57A4">
              <w:rPr>
                <w:rFonts w:eastAsia="Calibri"/>
                <w:sz w:val="20"/>
                <w:szCs w:val="20"/>
                <w:lang w:eastAsia="ru-RU"/>
              </w:rPr>
              <w:t>38 050,439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107 339,400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94 079,300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95 352,500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26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C35DCA">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C35DCA" w:rsidRPr="00C35DCA">
              <w:rPr>
                <w:rFonts w:eastAsia="Calibri"/>
                <w:sz w:val="20"/>
                <w:szCs w:val="20"/>
                <w:lang w:eastAsia="ru-RU"/>
              </w:rPr>
              <w:t> </w:t>
            </w:r>
            <w:r w:rsidR="008C482C" w:rsidRPr="00C35DCA">
              <w:rPr>
                <w:rFonts w:eastAsia="Calibri"/>
                <w:sz w:val="20"/>
                <w:szCs w:val="20"/>
                <w:lang w:eastAsia="ru-RU"/>
              </w:rPr>
              <w:t>2</w:t>
            </w:r>
            <w:r w:rsidR="002961CA" w:rsidRPr="00C35DCA">
              <w:rPr>
                <w:rFonts w:eastAsia="Calibri"/>
                <w:sz w:val="20"/>
                <w:szCs w:val="20"/>
                <w:lang w:eastAsia="ru-RU"/>
              </w:rPr>
              <w:t>4</w:t>
            </w:r>
            <w:r w:rsidR="00C35DCA" w:rsidRPr="00C35DCA">
              <w:rPr>
                <w:rFonts w:eastAsia="Calibri"/>
                <w:sz w:val="20"/>
                <w:szCs w:val="20"/>
                <w:lang w:eastAsia="ru-RU"/>
              </w:rPr>
              <w:t>1 13</w:t>
            </w:r>
            <w:r w:rsidR="002961CA" w:rsidRPr="00C35DCA">
              <w:rPr>
                <w:rFonts w:eastAsia="Calibri"/>
                <w:sz w:val="20"/>
                <w:szCs w:val="20"/>
                <w:lang w:eastAsia="ru-RU"/>
              </w:rPr>
              <w:t>2,</w:t>
            </w:r>
            <w:r w:rsidR="00C35DCA" w:rsidRPr="00C35DCA">
              <w:rPr>
                <w:rFonts w:eastAsia="Calibri"/>
                <w:sz w:val="20"/>
                <w:szCs w:val="20"/>
                <w:lang w:eastAsia="ru-RU"/>
              </w:rPr>
              <w:t>194</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218 094,153</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165</w:t>
            </w:r>
            <w:r w:rsidR="008C482C" w:rsidRPr="00DF57A4">
              <w:rPr>
                <w:rFonts w:eastAsia="Calibri"/>
                <w:sz w:val="20"/>
                <w:szCs w:val="20"/>
                <w:lang w:eastAsia="ru-RU"/>
              </w:rPr>
              <w:t> 667,837</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2961CA">
            <w:pPr>
              <w:autoSpaceDE w:val="0"/>
              <w:autoSpaceDN w:val="0"/>
              <w:adjustRightInd w:val="0"/>
              <w:jc w:val="center"/>
              <w:rPr>
                <w:rFonts w:eastAsia="Calibri"/>
                <w:sz w:val="20"/>
                <w:szCs w:val="20"/>
                <w:lang w:eastAsia="ru-RU"/>
              </w:rPr>
            </w:pPr>
            <w:r w:rsidRPr="00C35DCA">
              <w:rPr>
                <w:rFonts w:eastAsia="Calibri"/>
                <w:sz w:val="20"/>
                <w:szCs w:val="20"/>
                <w:lang w:eastAsia="ru-RU"/>
              </w:rPr>
              <w:t>211 038.184</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164 041,992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164 109,066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r>
      <w:tr w:rsidR="00E10B0D" w:rsidRPr="00E10B0D" w:rsidTr="00DF57A4">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E10B0D" w:rsidRPr="00E10B0D" w:rsidTr="00DF57A4">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0"/>
                <w:lang w:eastAsia="ru-RU"/>
              </w:rPr>
            </w:pPr>
            <w:r w:rsidRPr="00E10B0D">
              <w:rPr>
                <w:rFonts w:eastAsia="Calibri"/>
                <w:sz w:val="22"/>
                <w:szCs w:val="20"/>
                <w:lang w:eastAsia="ru-RU"/>
              </w:rPr>
              <w:t xml:space="preserve">Всего по муниципальной программе,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0"/>
                <w:lang w:eastAsia="ru-RU"/>
              </w:rPr>
              <w:t>в том числе:</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C35DCA" w:rsidRDefault="00E10B0D" w:rsidP="00C35DCA">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C35DCA" w:rsidRPr="00C35DCA">
              <w:rPr>
                <w:rFonts w:eastAsia="Calibri"/>
                <w:sz w:val="20"/>
                <w:szCs w:val="20"/>
                <w:lang w:eastAsia="ru-RU"/>
              </w:rPr>
              <w:t> 919 589</w:t>
            </w:r>
            <w:r w:rsidR="00261F6C" w:rsidRPr="00C35DCA">
              <w:rPr>
                <w:rFonts w:eastAsia="Calibri"/>
                <w:sz w:val="20"/>
                <w:szCs w:val="20"/>
                <w:lang w:eastAsia="ru-RU"/>
              </w:rPr>
              <w:t>,</w:t>
            </w:r>
            <w:r w:rsidR="00C35DCA" w:rsidRPr="00C35DCA">
              <w:rPr>
                <w:rFonts w:eastAsia="Calibri"/>
                <w:sz w:val="20"/>
                <w:szCs w:val="20"/>
                <w:lang w:eastAsia="ru-RU"/>
              </w:rPr>
              <w:t>532</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519 490,323</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4</w:t>
            </w:r>
            <w:r w:rsidR="008C482C" w:rsidRPr="00DF57A4">
              <w:rPr>
                <w:rFonts w:eastAsia="Calibri"/>
                <w:sz w:val="20"/>
                <w:szCs w:val="20"/>
                <w:lang w:eastAsia="ru-RU"/>
              </w:rPr>
              <w:t>89 697,805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261F6C">
            <w:pPr>
              <w:autoSpaceDE w:val="0"/>
              <w:autoSpaceDN w:val="0"/>
              <w:adjustRightInd w:val="0"/>
              <w:jc w:val="center"/>
              <w:rPr>
                <w:rFonts w:eastAsia="Calibri"/>
                <w:sz w:val="20"/>
                <w:szCs w:val="20"/>
                <w:lang w:eastAsia="ru-RU"/>
              </w:rPr>
            </w:pPr>
            <w:r w:rsidRPr="00C35DCA">
              <w:rPr>
                <w:rFonts w:eastAsia="Calibri"/>
                <w:sz w:val="20"/>
                <w:szCs w:val="20"/>
                <w:lang w:eastAsia="ru-RU"/>
              </w:rPr>
              <w:t>469 629.584</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409 373,292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410 713,566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8C482C"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538 050,439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107 339,400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94 079,300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95 352,500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C35DCA">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261F6C" w:rsidRPr="00C35DCA">
              <w:rPr>
                <w:rFonts w:eastAsia="Calibri"/>
                <w:sz w:val="20"/>
                <w:szCs w:val="20"/>
                <w:lang w:eastAsia="ru-RU"/>
              </w:rPr>
              <w:t> 3</w:t>
            </w:r>
            <w:r w:rsidR="00C35DCA" w:rsidRPr="00C35DCA">
              <w:rPr>
                <w:rFonts w:eastAsia="Calibri"/>
                <w:sz w:val="20"/>
                <w:szCs w:val="20"/>
                <w:lang w:eastAsia="ru-RU"/>
              </w:rPr>
              <w:t>81</w:t>
            </w:r>
            <w:r w:rsidR="00261F6C" w:rsidRPr="00C35DCA">
              <w:rPr>
                <w:rFonts w:eastAsia="Calibri"/>
                <w:sz w:val="20"/>
                <w:szCs w:val="20"/>
                <w:lang w:eastAsia="ru-RU"/>
              </w:rPr>
              <w:t> </w:t>
            </w:r>
            <w:r w:rsidR="00C35DCA" w:rsidRPr="00C35DCA">
              <w:rPr>
                <w:rFonts w:eastAsia="Calibri"/>
                <w:sz w:val="20"/>
                <w:szCs w:val="20"/>
                <w:lang w:eastAsia="ru-RU"/>
              </w:rPr>
              <w:t>539</w:t>
            </w:r>
            <w:r w:rsidR="00261F6C" w:rsidRPr="00C35DCA">
              <w:rPr>
                <w:rFonts w:eastAsia="Calibri"/>
                <w:sz w:val="20"/>
                <w:szCs w:val="20"/>
                <w:lang w:eastAsia="ru-RU"/>
              </w:rPr>
              <w:t>,</w:t>
            </w:r>
            <w:r w:rsidR="00C35DCA" w:rsidRPr="00C35DCA">
              <w:rPr>
                <w:rFonts w:eastAsia="Calibri"/>
                <w:sz w:val="20"/>
                <w:szCs w:val="20"/>
                <w:lang w:eastAsia="ru-RU"/>
              </w:rPr>
              <w:t>093</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416 655,784</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8C482C" w:rsidRPr="00DF57A4">
              <w:rPr>
                <w:rFonts w:eastAsia="Calibri"/>
                <w:sz w:val="20"/>
                <w:szCs w:val="20"/>
                <w:lang w:eastAsia="ru-RU"/>
              </w:rPr>
              <w:t>51 253,105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261F6C">
            <w:pPr>
              <w:autoSpaceDE w:val="0"/>
              <w:autoSpaceDN w:val="0"/>
              <w:adjustRightInd w:val="0"/>
              <w:jc w:val="center"/>
              <w:rPr>
                <w:rFonts w:eastAsia="Calibri"/>
                <w:sz w:val="20"/>
                <w:szCs w:val="20"/>
                <w:lang w:eastAsia="ru-RU"/>
              </w:rPr>
            </w:pPr>
            <w:r w:rsidRPr="00C35DCA">
              <w:rPr>
                <w:rFonts w:eastAsia="Calibri"/>
                <w:sz w:val="20"/>
                <w:szCs w:val="20"/>
                <w:lang w:eastAsia="ru-RU"/>
              </w:rPr>
              <w:t>362 290.184</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315 293,992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315 361,066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Ответственный исполнитель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C35DCA">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86260E" w:rsidRPr="00C35DCA">
              <w:rPr>
                <w:rFonts w:eastAsia="Calibri"/>
                <w:sz w:val="20"/>
                <w:szCs w:val="20"/>
                <w:lang w:eastAsia="ru-RU"/>
              </w:rPr>
              <w:t> </w:t>
            </w:r>
            <w:r w:rsidR="004B6E33" w:rsidRPr="00C35DCA">
              <w:rPr>
                <w:rFonts w:eastAsia="Calibri"/>
                <w:sz w:val="20"/>
                <w:szCs w:val="20"/>
                <w:lang w:eastAsia="ru-RU"/>
              </w:rPr>
              <w:t>53</w:t>
            </w:r>
            <w:r w:rsidR="00C35DCA" w:rsidRPr="00C35DCA">
              <w:rPr>
                <w:rFonts w:eastAsia="Calibri"/>
                <w:sz w:val="20"/>
                <w:szCs w:val="20"/>
                <w:lang w:eastAsia="ru-RU"/>
              </w:rPr>
              <w:t>2</w:t>
            </w:r>
            <w:r w:rsidR="0086260E" w:rsidRPr="00C35DCA">
              <w:rPr>
                <w:rFonts w:eastAsia="Calibri"/>
                <w:sz w:val="20"/>
                <w:szCs w:val="20"/>
                <w:lang w:eastAsia="ru-RU"/>
              </w:rPr>
              <w:t> </w:t>
            </w:r>
            <w:r w:rsidR="00C35DCA" w:rsidRPr="00C35DCA">
              <w:rPr>
                <w:rFonts w:eastAsia="Calibri"/>
                <w:sz w:val="20"/>
                <w:szCs w:val="20"/>
                <w:lang w:eastAsia="ru-RU"/>
              </w:rPr>
              <w:t>529</w:t>
            </w:r>
            <w:r w:rsidR="0086260E" w:rsidRPr="00C35DCA">
              <w:rPr>
                <w:rFonts w:eastAsia="Calibri"/>
                <w:sz w:val="20"/>
                <w:szCs w:val="20"/>
                <w:lang w:eastAsia="ru-RU"/>
              </w:rPr>
              <w:t>,</w:t>
            </w:r>
            <w:r w:rsidR="00C35DCA" w:rsidRPr="00C35DCA">
              <w:rPr>
                <w:rFonts w:eastAsia="Calibri"/>
                <w:sz w:val="20"/>
                <w:szCs w:val="20"/>
                <w:lang w:eastAsia="ru-RU"/>
              </w:rPr>
              <w:t>289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406 378,286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4B6E33" w:rsidRPr="00DF57A4">
              <w:rPr>
                <w:rFonts w:eastAsia="Calibri"/>
                <w:sz w:val="20"/>
                <w:szCs w:val="20"/>
                <w:lang w:eastAsia="ru-RU"/>
              </w:rPr>
              <w:t>94 510,299</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86260E">
            <w:pPr>
              <w:autoSpaceDE w:val="0"/>
              <w:autoSpaceDN w:val="0"/>
              <w:adjustRightInd w:val="0"/>
              <w:jc w:val="center"/>
              <w:rPr>
                <w:rFonts w:eastAsia="Calibri"/>
                <w:sz w:val="20"/>
                <w:szCs w:val="20"/>
                <w:lang w:eastAsia="ru-RU"/>
              </w:rPr>
            </w:pPr>
            <w:r w:rsidRPr="00C35DCA">
              <w:rPr>
                <w:rFonts w:eastAsia="Calibri"/>
                <w:sz w:val="20"/>
                <w:szCs w:val="20"/>
                <w:lang w:eastAsia="ru-RU"/>
              </w:rPr>
              <w:t>373 988.884</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347 036,692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389 930,166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17</w:t>
            </w:r>
            <w:r w:rsidR="004B6E33" w:rsidRPr="00DF57A4">
              <w:rPr>
                <w:rFonts w:eastAsia="Calibri"/>
                <w:sz w:val="20"/>
                <w:szCs w:val="20"/>
                <w:lang w:eastAsia="ru-RU"/>
              </w:rPr>
              <w:t>5 321,200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4B6E33"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16 480,700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34 859,500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75 608,300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C35DCA">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C35DCA" w:rsidRPr="00C35DCA">
              <w:rPr>
                <w:rFonts w:eastAsia="Calibri"/>
                <w:sz w:val="20"/>
                <w:szCs w:val="20"/>
                <w:lang w:eastAsia="ru-RU"/>
              </w:rPr>
              <w:t> </w:t>
            </w:r>
            <w:r w:rsidR="004B6E33" w:rsidRPr="00C35DCA">
              <w:rPr>
                <w:rFonts w:eastAsia="Calibri"/>
                <w:sz w:val="20"/>
                <w:szCs w:val="20"/>
                <w:lang w:eastAsia="ru-RU"/>
              </w:rPr>
              <w:t>35</w:t>
            </w:r>
            <w:r w:rsidR="00C35DCA" w:rsidRPr="00C35DCA">
              <w:rPr>
                <w:rFonts w:eastAsia="Calibri"/>
                <w:sz w:val="20"/>
                <w:szCs w:val="20"/>
                <w:lang w:eastAsia="ru-RU"/>
              </w:rPr>
              <w:t>7 208</w:t>
            </w:r>
            <w:r w:rsidR="0086260E" w:rsidRPr="00C35DCA">
              <w:rPr>
                <w:rFonts w:eastAsia="Calibri"/>
                <w:sz w:val="20"/>
                <w:szCs w:val="20"/>
                <w:lang w:eastAsia="ru-RU"/>
              </w:rPr>
              <w:t>,</w:t>
            </w:r>
            <w:r w:rsidR="00C35DCA" w:rsidRPr="00C35DCA">
              <w:rPr>
                <w:rFonts w:eastAsia="Calibri"/>
                <w:sz w:val="20"/>
                <w:szCs w:val="20"/>
                <w:lang w:eastAsia="ru-RU"/>
              </w:rPr>
              <w:t>089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406 378,286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4B6E33" w:rsidRPr="00DF57A4">
              <w:rPr>
                <w:rFonts w:eastAsia="Calibri"/>
                <w:sz w:val="20"/>
                <w:szCs w:val="20"/>
                <w:lang w:eastAsia="ru-RU"/>
              </w:rPr>
              <w:t>46 137,599</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86260E">
            <w:pPr>
              <w:autoSpaceDE w:val="0"/>
              <w:autoSpaceDN w:val="0"/>
              <w:adjustRightInd w:val="0"/>
              <w:jc w:val="center"/>
              <w:rPr>
                <w:rFonts w:eastAsia="Calibri"/>
                <w:sz w:val="20"/>
                <w:szCs w:val="20"/>
                <w:lang w:eastAsia="ru-RU"/>
              </w:rPr>
            </w:pPr>
            <w:r w:rsidRPr="00C35DCA">
              <w:rPr>
                <w:rFonts w:eastAsia="Calibri"/>
                <w:sz w:val="20"/>
                <w:szCs w:val="20"/>
                <w:lang w:eastAsia="ru-RU"/>
              </w:rPr>
              <w:t>357 508.184</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312 177,192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314 321,866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310 342,481</w:t>
            </w:r>
          </w:p>
        </w:tc>
      </w:tr>
      <w:tr w:rsidR="00E10B0D" w:rsidRPr="00E10B0D" w:rsidTr="00DF57A4">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Соисполнитель </w:t>
            </w:r>
          </w:p>
          <w:p w:rsidR="00E10B0D" w:rsidRPr="00E10B0D" w:rsidRDefault="00E10B0D" w:rsidP="00E10B0D">
            <w:pPr>
              <w:autoSpaceDE w:val="0"/>
              <w:autoSpaceDN w:val="0"/>
              <w:adjustRightInd w:val="0"/>
              <w:rPr>
                <w:rFonts w:eastAsia="Calibri"/>
                <w:sz w:val="20"/>
                <w:szCs w:val="20"/>
                <w:lang w:eastAsia="ru-RU"/>
              </w:rPr>
            </w:pPr>
            <w:r w:rsidRPr="00E10B0D">
              <w:rPr>
                <w:rFonts w:eastAsia="Calibri"/>
                <w:sz w:val="22"/>
                <w:szCs w:val="22"/>
                <w:lang w:eastAsia="ru-RU"/>
              </w:rPr>
              <w:t>(Департамент градостроительства администрации города Нефтеюганска)</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387 060,243</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62 336,600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20 783,400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r>
      <w:tr w:rsidR="00E10B0D" w:rsidRPr="00E10B0D" w:rsidTr="00DF57A4">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Бюджет </w:t>
            </w:r>
          </w:p>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362 729,239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90 072,000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90 858,700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59 219,800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19 744,200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24 331,004</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10 277,498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5 115,506</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4 782,000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3 116,800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1 039,200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r>
    </w:tbl>
    <w:p w:rsidR="00E10B0D"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6C3439" w:rsidRPr="006C3439" w:rsidRDefault="006C3439" w:rsidP="006C3439">
      <w:pPr>
        <w:tabs>
          <w:tab w:val="left" w:pos="8233"/>
        </w:tabs>
        <w:spacing w:after="200" w:line="276" w:lineRule="auto"/>
        <w:rPr>
          <w:rFonts w:ascii="Calibri" w:eastAsia="Calibri" w:hAnsi="Calibri"/>
          <w:sz w:val="22"/>
          <w:szCs w:val="22"/>
          <w:lang w:eastAsia="en-US"/>
        </w:rPr>
        <w:sectPr w:rsidR="006C3439" w:rsidRPr="006C3439" w:rsidSect="00655CFF">
          <w:pgSz w:w="16838" w:h="11905" w:orient="landscape"/>
          <w:pgMar w:top="177" w:right="458" w:bottom="360" w:left="540" w:header="180" w:footer="720" w:gutter="0"/>
          <w:cols w:space="720"/>
          <w:noEndnote/>
        </w:sectPr>
      </w:pPr>
    </w:p>
    <w:p w:rsidR="004E6844" w:rsidRPr="0005459F" w:rsidRDefault="004E6844" w:rsidP="00D3504B">
      <w:pPr>
        <w:jc w:val="center"/>
        <w:rPr>
          <w:b/>
          <w:sz w:val="28"/>
          <w:szCs w:val="28"/>
        </w:rPr>
      </w:pPr>
      <w:bookmarkStart w:id="2" w:name="_GoBack"/>
      <w:bookmarkEnd w:id="2"/>
    </w:p>
    <w:sectPr w:rsidR="004E6844" w:rsidRPr="0005459F" w:rsidSect="00655CFF">
      <w:pgSz w:w="11905" w:h="16838"/>
      <w:pgMar w:top="1134" w:right="567" w:bottom="1134" w:left="1701" w:header="181"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02" w:rsidRDefault="006C2B02">
      <w:r>
        <w:separator/>
      </w:r>
    </w:p>
  </w:endnote>
  <w:endnote w:type="continuationSeparator" w:id="0">
    <w:p w:rsidR="006C2B02" w:rsidRDefault="006C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99" w:rsidRDefault="00383199"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383199" w:rsidRDefault="00383199"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99" w:rsidRDefault="00383199"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02" w:rsidRDefault="006C2B02">
      <w:r>
        <w:separator/>
      </w:r>
    </w:p>
  </w:footnote>
  <w:footnote w:type="continuationSeparator" w:id="0">
    <w:p w:rsidR="006C2B02" w:rsidRDefault="006C2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99" w:rsidRDefault="00383199"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83199" w:rsidRDefault="00383199"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451079"/>
      <w:docPartObj>
        <w:docPartGallery w:val="Page Numbers (Top of Page)"/>
        <w:docPartUnique/>
      </w:docPartObj>
    </w:sdtPr>
    <w:sdtEndPr/>
    <w:sdtContent>
      <w:p w:rsidR="00383199" w:rsidRDefault="00383199">
        <w:pPr>
          <w:pStyle w:val="a8"/>
          <w:jc w:val="center"/>
        </w:pPr>
      </w:p>
      <w:p w:rsidR="00383199" w:rsidRDefault="005C36FB">
        <w:pPr>
          <w:pStyle w:val="a8"/>
          <w:jc w:val="center"/>
        </w:pPr>
        <w:r>
          <w:fldChar w:fldCharType="begin"/>
        </w:r>
        <w:r>
          <w:instrText>PAGE   \* MERGEFORMAT</w:instrText>
        </w:r>
        <w:r>
          <w:fldChar w:fldCharType="separate"/>
        </w:r>
        <w:r w:rsidR="00D3504B">
          <w:rPr>
            <w:noProof/>
          </w:rPr>
          <w:t>1</w:t>
        </w:r>
        <w:r>
          <w:rPr>
            <w:noProof/>
          </w:rPr>
          <w:fldChar w:fldCharType="end"/>
        </w:r>
      </w:p>
    </w:sdtContent>
  </w:sdt>
  <w:p w:rsidR="00383199" w:rsidRPr="00471891" w:rsidRDefault="00383199"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7E3C"/>
    <w:rsid w:val="00000081"/>
    <w:rsid w:val="000004C8"/>
    <w:rsid w:val="00000F30"/>
    <w:rsid w:val="000010D4"/>
    <w:rsid w:val="00001197"/>
    <w:rsid w:val="0000231E"/>
    <w:rsid w:val="00002680"/>
    <w:rsid w:val="000032BD"/>
    <w:rsid w:val="000036C4"/>
    <w:rsid w:val="00004BFA"/>
    <w:rsid w:val="000050A7"/>
    <w:rsid w:val="000057F0"/>
    <w:rsid w:val="00005D7E"/>
    <w:rsid w:val="00005E56"/>
    <w:rsid w:val="0000695C"/>
    <w:rsid w:val="0000716F"/>
    <w:rsid w:val="000075FD"/>
    <w:rsid w:val="00007A85"/>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4291"/>
    <w:rsid w:val="00024D12"/>
    <w:rsid w:val="00025371"/>
    <w:rsid w:val="00026A46"/>
    <w:rsid w:val="00027092"/>
    <w:rsid w:val="00027EF8"/>
    <w:rsid w:val="00030A82"/>
    <w:rsid w:val="00034788"/>
    <w:rsid w:val="000353E0"/>
    <w:rsid w:val="000356D4"/>
    <w:rsid w:val="00036D06"/>
    <w:rsid w:val="000373C1"/>
    <w:rsid w:val="00037511"/>
    <w:rsid w:val="00037964"/>
    <w:rsid w:val="00037A0C"/>
    <w:rsid w:val="00037E16"/>
    <w:rsid w:val="000417A9"/>
    <w:rsid w:val="00041D90"/>
    <w:rsid w:val="000437AD"/>
    <w:rsid w:val="00043F49"/>
    <w:rsid w:val="00044983"/>
    <w:rsid w:val="00044ADD"/>
    <w:rsid w:val="00044E37"/>
    <w:rsid w:val="00045723"/>
    <w:rsid w:val="0004643D"/>
    <w:rsid w:val="00046765"/>
    <w:rsid w:val="000467FB"/>
    <w:rsid w:val="00050BF7"/>
    <w:rsid w:val="00051BDC"/>
    <w:rsid w:val="000523A2"/>
    <w:rsid w:val="000523A4"/>
    <w:rsid w:val="00053B7C"/>
    <w:rsid w:val="0005459F"/>
    <w:rsid w:val="0005477C"/>
    <w:rsid w:val="00056A51"/>
    <w:rsid w:val="00056E1F"/>
    <w:rsid w:val="00057128"/>
    <w:rsid w:val="00057239"/>
    <w:rsid w:val="00057808"/>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61F"/>
    <w:rsid w:val="000A4A5A"/>
    <w:rsid w:val="000A4AA9"/>
    <w:rsid w:val="000A4C80"/>
    <w:rsid w:val="000A672F"/>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C0E"/>
    <w:rsid w:val="000C4247"/>
    <w:rsid w:val="000C54C6"/>
    <w:rsid w:val="000C5B3F"/>
    <w:rsid w:val="000C68A5"/>
    <w:rsid w:val="000C69D4"/>
    <w:rsid w:val="000C6D3F"/>
    <w:rsid w:val="000C70AD"/>
    <w:rsid w:val="000C76FF"/>
    <w:rsid w:val="000C78C0"/>
    <w:rsid w:val="000C7C7B"/>
    <w:rsid w:val="000D01E1"/>
    <w:rsid w:val="000D0544"/>
    <w:rsid w:val="000D088E"/>
    <w:rsid w:val="000D10F6"/>
    <w:rsid w:val="000D18CB"/>
    <w:rsid w:val="000D22D3"/>
    <w:rsid w:val="000D293E"/>
    <w:rsid w:val="000D2D13"/>
    <w:rsid w:val="000D4AE8"/>
    <w:rsid w:val="000D609B"/>
    <w:rsid w:val="000D65B2"/>
    <w:rsid w:val="000D7054"/>
    <w:rsid w:val="000E0499"/>
    <w:rsid w:val="000E240B"/>
    <w:rsid w:val="000E2838"/>
    <w:rsid w:val="000E3EB8"/>
    <w:rsid w:val="000E4BE6"/>
    <w:rsid w:val="000E5774"/>
    <w:rsid w:val="000E5799"/>
    <w:rsid w:val="000E723D"/>
    <w:rsid w:val="000E7B6C"/>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1FE1"/>
    <w:rsid w:val="001131EF"/>
    <w:rsid w:val="00113595"/>
    <w:rsid w:val="00115045"/>
    <w:rsid w:val="0011560C"/>
    <w:rsid w:val="00115D58"/>
    <w:rsid w:val="00120398"/>
    <w:rsid w:val="001208AC"/>
    <w:rsid w:val="001215FE"/>
    <w:rsid w:val="00121FDA"/>
    <w:rsid w:val="00122BB8"/>
    <w:rsid w:val="00123C4C"/>
    <w:rsid w:val="00123DB8"/>
    <w:rsid w:val="001240A0"/>
    <w:rsid w:val="001245AA"/>
    <w:rsid w:val="00124C4C"/>
    <w:rsid w:val="00125B8A"/>
    <w:rsid w:val="00126CAF"/>
    <w:rsid w:val="00131D64"/>
    <w:rsid w:val="00132D9A"/>
    <w:rsid w:val="00133106"/>
    <w:rsid w:val="001332FF"/>
    <w:rsid w:val="0013379A"/>
    <w:rsid w:val="00134844"/>
    <w:rsid w:val="00134FEE"/>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32BB"/>
    <w:rsid w:val="00163C33"/>
    <w:rsid w:val="00164AE6"/>
    <w:rsid w:val="0016566F"/>
    <w:rsid w:val="001658B7"/>
    <w:rsid w:val="0016728E"/>
    <w:rsid w:val="001673C0"/>
    <w:rsid w:val="001678BF"/>
    <w:rsid w:val="00170341"/>
    <w:rsid w:val="001704FC"/>
    <w:rsid w:val="001716CD"/>
    <w:rsid w:val="00172BD9"/>
    <w:rsid w:val="00173993"/>
    <w:rsid w:val="00173A12"/>
    <w:rsid w:val="00173BF1"/>
    <w:rsid w:val="0017423E"/>
    <w:rsid w:val="00174E90"/>
    <w:rsid w:val="00175D91"/>
    <w:rsid w:val="00176427"/>
    <w:rsid w:val="0017667E"/>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318B"/>
    <w:rsid w:val="001C3D93"/>
    <w:rsid w:val="001C49CB"/>
    <w:rsid w:val="001C545A"/>
    <w:rsid w:val="001C688B"/>
    <w:rsid w:val="001C6902"/>
    <w:rsid w:val="001C7C2A"/>
    <w:rsid w:val="001D00E6"/>
    <w:rsid w:val="001D132F"/>
    <w:rsid w:val="001D1E6F"/>
    <w:rsid w:val="001D2A34"/>
    <w:rsid w:val="001D3C0C"/>
    <w:rsid w:val="001D4103"/>
    <w:rsid w:val="001D4464"/>
    <w:rsid w:val="001D49B2"/>
    <w:rsid w:val="001D661E"/>
    <w:rsid w:val="001D701C"/>
    <w:rsid w:val="001E0A64"/>
    <w:rsid w:val="001E0C85"/>
    <w:rsid w:val="001E1DDE"/>
    <w:rsid w:val="001E21A0"/>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6E8"/>
    <w:rsid w:val="00213869"/>
    <w:rsid w:val="00213DB1"/>
    <w:rsid w:val="002147E2"/>
    <w:rsid w:val="00214C0B"/>
    <w:rsid w:val="00217587"/>
    <w:rsid w:val="002177F2"/>
    <w:rsid w:val="00217872"/>
    <w:rsid w:val="002179CE"/>
    <w:rsid w:val="00217E0A"/>
    <w:rsid w:val="00221D03"/>
    <w:rsid w:val="0022214F"/>
    <w:rsid w:val="00222A88"/>
    <w:rsid w:val="002234FB"/>
    <w:rsid w:val="002239C8"/>
    <w:rsid w:val="00224830"/>
    <w:rsid w:val="00224843"/>
    <w:rsid w:val="0022508C"/>
    <w:rsid w:val="00225B1F"/>
    <w:rsid w:val="00227054"/>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50D4"/>
    <w:rsid w:val="0024544F"/>
    <w:rsid w:val="00245F7F"/>
    <w:rsid w:val="00250199"/>
    <w:rsid w:val="00250FA3"/>
    <w:rsid w:val="002511BA"/>
    <w:rsid w:val="002523FE"/>
    <w:rsid w:val="00253454"/>
    <w:rsid w:val="00255355"/>
    <w:rsid w:val="00255D17"/>
    <w:rsid w:val="00256BCB"/>
    <w:rsid w:val="00256DF1"/>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1BFC"/>
    <w:rsid w:val="00284185"/>
    <w:rsid w:val="00284251"/>
    <w:rsid w:val="0028506C"/>
    <w:rsid w:val="00285251"/>
    <w:rsid w:val="00285EF1"/>
    <w:rsid w:val="002863DA"/>
    <w:rsid w:val="002901B3"/>
    <w:rsid w:val="002901B4"/>
    <w:rsid w:val="002905F0"/>
    <w:rsid w:val="00291E3F"/>
    <w:rsid w:val="00291F9A"/>
    <w:rsid w:val="002920F2"/>
    <w:rsid w:val="002924DD"/>
    <w:rsid w:val="002937B7"/>
    <w:rsid w:val="00293941"/>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3F2A"/>
    <w:rsid w:val="002B3F93"/>
    <w:rsid w:val="002B480A"/>
    <w:rsid w:val="002B4B9B"/>
    <w:rsid w:val="002B7070"/>
    <w:rsid w:val="002B7642"/>
    <w:rsid w:val="002B7D1B"/>
    <w:rsid w:val="002C05D3"/>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101D"/>
    <w:rsid w:val="002E1594"/>
    <w:rsid w:val="002E1624"/>
    <w:rsid w:val="002E3936"/>
    <w:rsid w:val="002E4FB1"/>
    <w:rsid w:val="002E6C43"/>
    <w:rsid w:val="002E7794"/>
    <w:rsid w:val="002E785A"/>
    <w:rsid w:val="002E7F7E"/>
    <w:rsid w:val="002F0472"/>
    <w:rsid w:val="002F0A3B"/>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221D"/>
    <w:rsid w:val="00302509"/>
    <w:rsid w:val="00302776"/>
    <w:rsid w:val="003029F3"/>
    <w:rsid w:val="00302E2D"/>
    <w:rsid w:val="0030317D"/>
    <w:rsid w:val="0030471C"/>
    <w:rsid w:val="00304A58"/>
    <w:rsid w:val="00305289"/>
    <w:rsid w:val="003055F0"/>
    <w:rsid w:val="003057E4"/>
    <w:rsid w:val="0030580E"/>
    <w:rsid w:val="00306B17"/>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54A2"/>
    <w:rsid w:val="0033593F"/>
    <w:rsid w:val="00335FF2"/>
    <w:rsid w:val="003362E3"/>
    <w:rsid w:val="00336B47"/>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7DA"/>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3199"/>
    <w:rsid w:val="00384A9A"/>
    <w:rsid w:val="0038565F"/>
    <w:rsid w:val="0038591C"/>
    <w:rsid w:val="003859E6"/>
    <w:rsid w:val="00387805"/>
    <w:rsid w:val="00387946"/>
    <w:rsid w:val="00387E5B"/>
    <w:rsid w:val="00387FD5"/>
    <w:rsid w:val="0039135E"/>
    <w:rsid w:val="00391772"/>
    <w:rsid w:val="00392397"/>
    <w:rsid w:val="003923F8"/>
    <w:rsid w:val="00392A1E"/>
    <w:rsid w:val="00393EC4"/>
    <w:rsid w:val="00394149"/>
    <w:rsid w:val="00394C7E"/>
    <w:rsid w:val="00396089"/>
    <w:rsid w:val="003966E4"/>
    <w:rsid w:val="0039717E"/>
    <w:rsid w:val="003A144E"/>
    <w:rsid w:val="003A14FA"/>
    <w:rsid w:val="003A1B94"/>
    <w:rsid w:val="003A20FD"/>
    <w:rsid w:val="003A39F6"/>
    <w:rsid w:val="003A4925"/>
    <w:rsid w:val="003A58C4"/>
    <w:rsid w:val="003A5CE2"/>
    <w:rsid w:val="003A5EFB"/>
    <w:rsid w:val="003A6448"/>
    <w:rsid w:val="003A77D8"/>
    <w:rsid w:val="003B0408"/>
    <w:rsid w:val="003B1163"/>
    <w:rsid w:val="003B1F9A"/>
    <w:rsid w:val="003B372F"/>
    <w:rsid w:val="003B400B"/>
    <w:rsid w:val="003B4AF1"/>
    <w:rsid w:val="003B4EDA"/>
    <w:rsid w:val="003B5330"/>
    <w:rsid w:val="003B60E7"/>
    <w:rsid w:val="003B6A83"/>
    <w:rsid w:val="003B6AF8"/>
    <w:rsid w:val="003B7D25"/>
    <w:rsid w:val="003B7D78"/>
    <w:rsid w:val="003C1208"/>
    <w:rsid w:val="003C146E"/>
    <w:rsid w:val="003C1C8C"/>
    <w:rsid w:val="003C29D5"/>
    <w:rsid w:val="003C37A0"/>
    <w:rsid w:val="003C3CC2"/>
    <w:rsid w:val="003C5120"/>
    <w:rsid w:val="003C6649"/>
    <w:rsid w:val="003C68AF"/>
    <w:rsid w:val="003C7D82"/>
    <w:rsid w:val="003D02DF"/>
    <w:rsid w:val="003D0674"/>
    <w:rsid w:val="003D1557"/>
    <w:rsid w:val="003D331E"/>
    <w:rsid w:val="003D39F9"/>
    <w:rsid w:val="003D5372"/>
    <w:rsid w:val="003D5756"/>
    <w:rsid w:val="003D6028"/>
    <w:rsid w:val="003D60F5"/>
    <w:rsid w:val="003D65AC"/>
    <w:rsid w:val="003D782F"/>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6365"/>
    <w:rsid w:val="00406FB9"/>
    <w:rsid w:val="004076F2"/>
    <w:rsid w:val="004107B0"/>
    <w:rsid w:val="00410EBC"/>
    <w:rsid w:val="004116A4"/>
    <w:rsid w:val="00411D33"/>
    <w:rsid w:val="004122E3"/>
    <w:rsid w:val="00412592"/>
    <w:rsid w:val="00413418"/>
    <w:rsid w:val="004136F0"/>
    <w:rsid w:val="004158FC"/>
    <w:rsid w:val="00415D78"/>
    <w:rsid w:val="00416C57"/>
    <w:rsid w:val="00417152"/>
    <w:rsid w:val="0042024A"/>
    <w:rsid w:val="004208FE"/>
    <w:rsid w:val="004209AC"/>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132"/>
    <w:rsid w:val="00446B5A"/>
    <w:rsid w:val="00446C3A"/>
    <w:rsid w:val="00446F67"/>
    <w:rsid w:val="00450D02"/>
    <w:rsid w:val="00451BE8"/>
    <w:rsid w:val="00451D50"/>
    <w:rsid w:val="00451E8D"/>
    <w:rsid w:val="004526CA"/>
    <w:rsid w:val="004527DA"/>
    <w:rsid w:val="00452EC4"/>
    <w:rsid w:val="0045362C"/>
    <w:rsid w:val="004537C2"/>
    <w:rsid w:val="004537EE"/>
    <w:rsid w:val="00453945"/>
    <w:rsid w:val="004540EF"/>
    <w:rsid w:val="00454E4A"/>
    <w:rsid w:val="0045579C"/>
    <w:rsid w:val="00455CB3"/>
    <w:rsid w:val="00456004"/>
    <w:rsid w:val="00456A2A"/>
    <w:rsid w:val="004570AD"/>
    <w:rsid w:val="00460B72"/>
    <w:rsid w:val="00460F7A"/>
    <w:rsid w:val="00462786"/>
    <w:rsid w:val="0046367D"/>
    <w:rsid w:val="00464392"/>
    <w:rsid w:val="00464CF0"/>
    <w:rsid w:val="00466A35"/>
    <w:rsid w:val="00466C5D"/>
    <w:rsid w:val="004679A5"/>
    <w:rsid w:val="004703E6"/>
    <w:rsid w:val="00470DA0"/>
    <w:rsid w:val="00471199"/>
    <w:rsid w:val="00471F82"/>
    <w:rsid w:val="00472003"/>
    <w:rsid w:val="00472AA2"/>
    <w:rsid w:val="00473675"/>
    <w:rsid w:val="004736C1"/>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667E"/>
    <w:rsid w:val="004B6E33"/>
    <w:rsid w:val="004B712E"/>
    <w:rsid w:val="004B75CC"/>
    <w:rsid w:val="004C0495"/>
    <w:rsid w:val="004C1810"/>
    <w:rsid w:val="004C1B65"/>
    <w:rsid w:val="004C1D85"/>
    <w:rsid w:val="004C2542"/>
    <w:rsid w:val="004C404D"/>
    <w:rsid w:val="004C40E9"/>
    <w:rsid w:val="004C5115"/>
    <w:rsid w:val="004C71E5"/>
    <w:rsid w:val="004D0222"/>
    <w:rsid w:val="004D0A4E"/>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5469"/>
    <w:rsid w:val="004E642C"/>
    <w:rsid w:val="004E6844"/>
    <w:rsid w:val="004E7D80"/>
    <w:rsid w:val="004F1C8D"/>
    <w:rsid w:val="004F1D6C"/>
    <w:rsid w:val="004F2BF7"/>
    <w:rsid w:val="004F31AA"/>
    <w:rsid w:val="004F3E6D"/>
    <w:rsid w:val="004F47AE"/>
    <w:rsid w:val="004F50BE"/>
    <w:rsid w:val="004F6B82"/>
    <w:rsid w:val="004F736F"/>
    <w:rsid w:val="004F74D6"/>
    <w:rsid w:val="004F78F0"/>
    <w:rsid w:val="00500A66"/>
    <w:rsid w:val="00500F6C"/>
    <w:rsid w:val="00505477"/>
    <w:rsid w:val="0050596C"/>
    <w:rsid w:val="00506453"/>
    <w:rsid w:val="00507334"/>
    <w:rsid w:val="0050754D"/>
    <w:rsid w:val="00507A9A"/>
    <w:rsid w:val="0051056C"/>
    <w:rsid w:val="00510A43"/>
    <w:rsid w:val="005114B5"/>
    <w:rsid w:val="0051281F"/>
    <w:rsid w:val="00512A66"/>
    <w:rsid w:val="00512FE9"/>
    <w:rsid w:val="005135C8"/>
    <w:rsid w:val="00513BCC"/>
    <w:rsid w:val="00513D8E"/>
    <w:rsid w:val="00514132"/>
    <w:rsid w:val="00515EEF"/>
    <w:rsid w:val="005175A8"/>
    <w:rsid w:val="005176D4"/>
    <w:rsid w:val="005178B9"/>
    <w:rsid w:val="0052011B"/>
    <w:rsid w:val="00520BB2"/>
    <w:rsid w:val="00522245"/>
    <w:rsid w:val="00522DF6"/>
    <w:rsid w:val="005230DE"/>
    <w:rsid w:val="00525E61"/>
    <w:rsid w:val="00530570"/>
    <w:rsid w:val="00530CB5"/>
    <w:rsid w:val="005310FF"/>
    <w:rsid w:val="00531E35"/>
    <w:rsid w:val="00532F62"/>
    <w:rsid w:val="00533875"/>
    <w:rsid w:val="00533E56"/>
    <w:rsid w:val="0053443D"/>
    <w:rsid w:val="00535445"/>
    <w:rsid w:val="0053612D"/>
    <w:rsid w:val="0053634C"/>
    <w:rsid w:val="005376F9"/>
    <w:rsid w:val="005403A7"/>
    <w:rsid w:val="00540B07"/>
    <w:rsid w:val="00540EF3"/>
    <w:rsid w:val="00541491"/>
    <w:rsid w:val="00541794"/>
    <w:rsid w:val="00541F55"/>
    <w:rsid w:val="0054224D"/>
    <w:rsid w:val="0054338E"/>
    <w:rsid w:val="005436DA"/>
    <w:rsid w:val="00543D7D"/>
    <w:rsid w:val="00543E07"/>
    <w:rsid w:val="005448C9"/>
    <w:rsid w:val="005458EA"/>
    <w:rsid w:val="00546BDA"/>
    <w:rsid w:val="0054771D"/>
    <w:rsid w:val="00550888"/>
    <w:rsid w:val="00551482"/>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451F"/>
    <w:rsid w:val="005A5CC3"/>
    <w:rsid w:val="005A6784"/>
    <w:rsid w:val="005A7020"/>
    <w:rsid w:val="005A7A51"/>
    <w:rsid w:val="005A7C21"/>
    <w:rsid w:val="005B0DFF"/>
    <w:rsid w:val="005B1F0B"/>
    <w:rsid w:val="005B27AD"/>
    <w:rsid w:val="005B318A"/>
    <w:rsid w:val="005B38EE"/>
    <w:rsid w:val="005B3ABA"/>
    <w:rsid w:val="005B47D7"/>
    <w:rsid w:val="005B4A41"/>
    <w:rsid w:val="005B4B12"/>
    <w:rsid w:val="005B6305"/>
    <w:rsid w:val="005B6B32"/>
    <w:rsid w:val="005B70C4"/>
    <w:rsid w:val="005B739D"/>
    <w:rsid w:val="005C0D5B"/>
    <w:rsid w:val="005C17FD"/>
    <w:rsid w:val="005C1F9D"/>
    <w:rsid w:val="005C212A"/>
    <w:rsid w:val="005C2646"/>
    <w:rsid w:val="005C2E70"/>
    <w:rsid w:val="005C347B"/>
    <w:rsid w:val="005C36FB"/>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4C4"/>
    <w:rsid w:val="005E031F"/>
    <w:rsid w:val="005E0BA6"/>
    <w:rsid w:val="005E414F"/>
    <w:rsid w:val="005E5CC7"/>
    <w:rsid w:val="005E6A62"/>
    <w:rsid w:val="005E738E"/>
    <w:rsid w:val="005F0249"/>
    <w:rsid w:val="005F2687"/>
    <w:rsid w:val="005F3D72"/>
    <w:rsid w:val="005F4337"/>
    <w:rsid w:val="005F4DAC"/>
    <w:rsid w:val="005F5364"/>
    <w:rsid w:val="005F5AA7"/>
    <w:rsid w:val="005F5DAE"/>
    <w:rsid w:val="005F6F0F"/>
    <w:rsid w:val="005F7277"/>
    <w:rsid w:val="005F7455"/>
    <w:rsid w:val="005F7C6B"/>
    <w:rsid w:val="005F7DA9"/>
    <w:rsid w:val="00600DE0"/>
    <w:rsid w:val="006012FD"/>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5B5E"/>
    <w:rsid w:val="00655CFF"/>
    <w:rsid w:val="00656696"/>
    <w:rsid w:val="00657066"/>
    <w:rsid w:val="006570D1"/>
    <w:rsid w:val="0066051A"/>
    <w:rsid w:val="00661459"/>
    <w:rsid w:val="0066333F"/>
    <w:rsid w:val="00663997"/>
    <w:rsid w:val="0066427B"/>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6000"/>
    <w:rsid w:val="00676054"/>
    <w:rsid w:val="00676304"/>
    <w:rsid w:val="006767A3"/>
    <w:rsid w:val="00680187"/>
    <w:rsid w:val="00680E2B"/>
    <w:rsid w:val="006810D8"/>
    <w:rsid w:val="00681931"/>
    <w:rsid w:val="0068258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553F"/>
    <w:rsid w:val="006C6539"/>
    <w:rsid w:val="006C65F7"/>
    <w:rsid w:val="006C709E"/>
    <w:rsid w:val="006D212C"/>
    <w:rsid w:val="006D2681"/>
    <w:rsid w:val="006D3B8F"/>
    <w:rsid w:val="006D423E"/>
    <w:rsid w:val="006D47B2"/>
    <w:rsid w:val="006D4F80"/>
    <w:rsid w:val="006D5262"/>
    <w:rsid w:val="006D6A79"/>
    <w:rsid w:val="006D6C30"/>
    <w:rsid w:val="006D7F9D"/>
    <w:rsid w:val="006E0670"/>
    <w:rsid w:val="006E085A"/>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436C"/>
    <w:rsid w:val="006F4727"/>
    <w:rsid w:val="006F4C88"/>
    <w:rsid w:val="006F519F"/>
    <w:rsid w:val="006F51CE"/>
    <w:rsid w:val="006F5897"/>
    <w:rsid w:val="006F7917"/>
    <w:rsid w:val="007003AB"/>
    <w:rsid w:val="00701616"/>
    <w:rsid w:val="007017DC"/>
    <w:rsid w:val="00701C70"/>
    <w:rsid w:val="00703001"/>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642E"/>
    <w:rsid w:val="007268BF"/>
    <w:rsid w:val="007270DB"/>
    <w:rsid w:val="007271C2"/>
    <w:rsid w:val="00727577"/>
    <w:rsid w:val="00727BBC"/>
    <w:rsid w:val="00731671"/>
    <w:rsid w:val="00731D67"/>
    <w:rsid w:val="0073377F"/>
    <w:rsid w:val="00735C43"/>
    <w:rsid w:val="0073773C"/>
    <w:rsid w:val="00740713"/>
    <w:rsid w:val="00741D0A"/>
    <w:rsid w:val="00743C8D"/>
    <w:rsid w:val="00743EC1"/>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FEF"/>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14A1"/>
    <w:rsid w:val="007A2B8B"/>
    <w:rsid w:val="007A3107"/>
    <w:rsid w:val="007A31C6"/>
    <w:rsid w:val="007A36D5"/>
    <w:rsid w:val="007A3E33"/>
    <w:rsid w:val="007A5616"/>
    <w:rsid w:val="007A5F67"/>
    <w:rsid w:val="007A61E7"/>
    <w:rsid w:val="007A6651"/>
    <w:rsid w:val="007A6EE5"/>
    <w:rsid w:val="007A6F4B"/>
    <w:rsid w:val="007A75F7"/>
    <w:rsid w:val="007B01DD"/>
    <w:rsid w:val="007B0E3F"/>
    <w:rsid w:val="007B1A6D"/>
    <w:rsid w:val="007B3361"/>
    <w:rsid w:val="007B40D4"/>
    <w:rsid w:val="007B4633"/>
    <w:rsid w:val="007B588F"/>
    <w:rsid w:val="007B622F"/>
    <w:rsid w:val="007B6ED0"/>
    <w:rsid w:val="007B73F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5E4E"/>
    <w:rsid w:val="00805EC2"/>
    <w:rsid w:val="00807365"/>
    <w:rsid w:val="00807DE5"/>
    <w:rsid w:val="00811514"/>
    <w:rsid w:val="00813478"/>
    <w:rsid w:val="00813876"/>
    <w:rsid w:val="00813B4B"/>
    <w:rsid w:val="00815076"/>
    <w:rsid w:val="0081550D"/>
    <w:rsid w:val="008156E8"/>
    <w:rsid w:val="00815868"/>
    <w:rsid w:val="00816715"/>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B39"/>
    <w:rsid w:val="00895FAE"/>
    <w:rsid w:val="00896AC6"/>
    <w:rsid w:val="00897764"/>
    <w:rsid w:val="008978D8"/>
    <w:rsid w:val="008A0068"/>
    <w:rsid w:val="008A0599"/>
    <w:rsid w:val="008A0927"/>
    <w:rsid w:val="008A0E88"/>
    <w:rsid w:val="008A106E"/>
    <w:rsid w:val="008A3377"/>
    <w:rsid w:val="008A3A04"/>
    <w:rsid w:val="008A3B1A"/>
    <w:rsid w:val="008A59F6"/>
    <w:rsid w:val="008A66B0"/>
    <w:rsid w:val="008A676B"/>
    <w:rsid w:val="008A6E95"/>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2983"/>
    <w:rsid w:val="008D2E63"/>
    <w:rsid w:val="008D3444"/>
    <w:rsid w:val="008D35BE"/>
    <w:rsid w:val="008D37E7"/>
    <w:rsid w:val="008D3889"/>
    <w:rsid w:val="008D3B32"/>
    <w:rsid w:val="008D4470"/>
    <w:rsid w:val="008D4479"/>
    <w:rsid w:val="008D4CF9"/>
    <w:rsid w:val="008D50BE"/>
    <w:rsid w:val="008D5BE2"/>
    <w:rsid w:val="008D6479"/>
    <w:rsid w:val="008D66F1"/>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C38"/>
    <w:rsid w:val="00942141"/>
    <w:rsid w:val="009433D7"/>
    <w:rsid w:val="00943C2F"/>
    <w:rsid w:val="00946854"/>
    <w:rsid w:val="009468E3"/>
    <w:rsid w:val="009472F9"/>
    <w:rsid w:val="00947774"/>
    <w:rsid w:val="00950128"/>
    <w:rsid w:val="009507D2"/>
    <w:rsid w:val="00950BA1"/>
    <w:rsid w:val="00951E21"/>
    <w:rsid w:val="00953D2A"/>
    <w:rsid w:val="00954840"/>
    <w:rsid w:val="0095535A"/>
    <w:rsid w:val="00955BD5"/>
    <w:rsid w:val="00955E26"/>
    <w:rsid w:val="009565B7"/>
    <w:rsid w:val="00956E58"/>
    <w:rsid w:val="00957626"/>
    <w:rsid w:val="009615FD"/>
    <w:rsid w:val="00961608"/>
    <w:rsid w:val="009616C2"/>
    <w:rsid w:val="00963879"/>
    <w:rsid w:val="00964307"/>
    <w:rsid w:val="00964D0D"/>
    <w:rsid w:val="009662EB"/>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B08"/>
    <w:rsid w:val="009C4058"/>
    <w:rsid w:val="009C55F4"/>
    <w:rsid w:val="009C574B"/>
    <w:rsid w:val="009C60B9"/>
    <w:rsid w:val="009C6D63"/>
    <w:rsid w:val="009C6FA9"/>
    <w:rsid w:val="009C73A0"/>
    <w:rsid w:val="009C7418"/>
    <w:rsid w:val="009C7AED"/>
    <w:rsid w:val="009D04B0"/>
    <w:rsid w:val="009D0CDF"/>
    <w:rsid w:val="009D0DE3"/>
    <w:rsid w:val="009D2142"/>
    <w:rsid w:val="009D2890"/>
    <w:rsid w:val="009D2AC5"/>
    <w:rsid w:val="009D2D7E"/>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48E6"/>
    <w:rsid w:val="009F4DAE"/>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8FC"/>
    <w:rsid w:val="00A16D31"/>
    <w:rsid w:val="00A17383"/>
    <w:rsid w:val="00A17E0D"/>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45E1"/>
    <w:rsid w:val="00A44F88"/>
    <w:rsid w:val="00A45AB3"/>
    <w:rsid w:val="00A46D10"/>
    <w:rsid w:val="00A51D6E"/>
    <w:rsid w:val="00A520A2"/>
    <w:rsid w:val="00A52D33"/>
    <w:rsid w:val="00A52F62"/>
    <w:rsid w:val="00A533CB"/>
    <w:rsid w:val="00A53E81"/>
    <w:rsid w:val="00A56A65"/>
    <w:rsid w:val="00A57496"/>
    <w:rsid w:val="00A60CCD"/>
    <w:rsid w:val="00A60F1B"/>
    <w:rsid w:val="00A62693"/>
    <w:rsid w:val="00A62BF2"/>
    <w:rsid w:val="00A63271"/>
    <w:rsid w:val="00A63E5C"/>
    <w:rsid w:val="00A65FD8"/>
    <w:rsid w:val="00A706D0"/>
    <w:rsid w:val="00A70ACF"/>
    <w:rsid w:val="00A7208B"/>
    <w:rsid w:val="00A722D0"/>
    <w:rsid w:val="00A74766"/>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653"/>
    <w:rsid w:val="00AA1C7C"/>
    <w:rsid w:val="00AA2C29"/>
    <w:rsid w:val="00AA2D2B"/>
    <w:rsid w:val="00AA2FB1"/>
    <w:rsid w:val="00AA3B4F"/>
    <w:rsid w:val="00AA4982"/>
    <w:rsid w:val="00AA4F59"/>
    <w:rsid w:val="00AA5E0B"/>
    <w:rsid w:val="00AA5F44"/>
    <w:rsid w:val="00AA75F1"/>
    <w:rsid w:val="00AA763E"/>
    <w:rsid w:val="00AB117C"/>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19E7"/>
    <w:rsid w:val="00AD1E40"/>
    <w:rsid w:val="00AD2632"/>
    <w:rsid w:val="00AD26D3"/>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108E5"/>
    <w:rsid w:val="00B10DCC"/>
    <w:rsid w:val="00B11871"/>
    <w:rsid w:val="00B11A21"/>
    <w:rsid w:val="00B11BB4"/>
    <w:rsid w:val="00B1378B"/>
    <w:rsid w:val="00B13B90"/>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4DC1"/>
    <w:rsid w:val="00B25A4F"/>
    <w:rsid w:val="00B26F18"/>
    <w:rsid w:val="00B2727D"/>
    <w:rsid w:val="00B27562"/>
    <w:rsid w:val="00B2796A"/>
    <w:rsid w:val="00B30294"/>
    <w:rsid w:val="00B30D06"/>
    <w:rsid w:val="00B3266C"/>
    <w:rsid w:val="00B3363A"/>
    <w:rsid w:val="00B3475F"/>
    <w:rsid w:val="00B34D99"/>
    <w:rsid w:val="00B360A1"/>
    <w:rsid w:val="00B369A6"/>
    <w:rsid w:val="00B36FE9"/>
    <w:rsid w:val="00B403B1"/>
    <w:rsid w:val="00B40950"/>
    <w:rsid w:val="00B40CD3"/>
    <w:rsid w:val="00B41614"/>
    <w:rsid w:val="00B4220A"/>
    <w:rsid w:val="00B42301"/>
    <w:rsid w:val="00B4263B"/>
    <w:rsid w:val="00B42B11"/>
    <w:rsid w:val="00B42F50"/>
    <w:rsid w:val="00B43AF2"/>
    <w:rsid w:val="00B44EA5"/>
    <w:rsid w:val="00B44FDE"/>
    <w:rsid w:val="00B457EB"/>
    <w:rsid w:val="00B45B8F"/>
    <w:rsid w:val="00B45FD2"/>
    <w:rsid w:val="00B46977"/>
    <w:rsid w:val="00B47AF8"/>
    <w:rsid w:val="00B50252"/>
    <w:rsid w:val="00B5077C"/>
    <w:rsid w:val="00B50FF3"/>
    <w:rsid w:val="00B51499"/>
    <w:rsid w:val="00B517E1"/>
    <w:rsid w:val="00B51CB8"/>
    <w:rsid w:val="00B53BF9"/>
    <w:rsid w:val="00B54338"/>
    <w:rsid w:val="00B55F21"/>
    <w:rsid w:val="00B563D0"/>
    <w:rsid w:val="00B579B0"/>
    <w:rsid w:val="00B60C5E"/>
    <w:rsid w:val="00B60D9F"/>
    <w:rsid w:val="00B625CC"/>
    <w:rsid w:val="00B6357E"/>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12F0"/>
    <w:rsid w:val="00B81AA5"/>
    <w:rsid w:val="00B81D12"/>
    <w:rsid w:val="00B82DB3"/>
    <w:rsid w:val="00B838A6"/>
    <w:rsid w:val="00B83FB6"/>
    <w:rsid w:val="00B845FC"/>
    <w:rsid w:val="00B847B4"/>
    <w:rsid w:val="00B849C6"/>
    <w:rsid w:val="00B853A1"/>
    <w:rsid w:val="00B854E1"/>
    <w:rsid w:val="00B859F5"/>
    <w:rsid w:val="00B85CCA"/>
    <w:rsid w:val="00B85F53"/>
    <w:rsid w:val="00B85FE8"/>
    <w:rsid w:val="00B86226"/>
    <w:rsid w:val="00B9082C"/>
    <w:rsid w:val="00B90A8D"/>
    <w:rsid w:val="00B91AF1"/>
    <w:rsid w:val="00B9225F"/>
    <w:rsid w:val="00B92FB0"/>
    <w:rsid w:val="00B93975"/>
    <w:rsid w:val="00B96734"/>
    <w:rsid w:val="00B96E2C"/>
    <w:rsid w:val="00B97C28"/>
    <w:rsid w:val="00BA038D"/>
    <w:rsid w:val="00BA16E8"/>
    <w:rsid w:val="00BA3748"/>
    <w:rsid w:val="00BA5DB5"/>
    <w:rsid w:val="00BA6565"/>
    <w:rsid w:val="00BA68B0"/>
    <w:rsid w:val="00BB164A"/>
    <w:rsid w:val="00BB17B7"/>
    <w:rsid w:val="00BB1BF1"/>
    <w:rsid w:val="00BB2AE9"/>
    <w:rsid w:val="00BB4611"/>
    <w:rsid w:val="00BB54AB"/>
    <w:rsid w:val="00BB567E"/>
    <w:rsid w:val="00BB5690"/>
    <w:rsid w:val="00BB6071"/>
    <w:rsid w:val="00BB6CE2"/>
    <w:rsid w:val="00BB6DCC"/>
    <w:rsid w:val="00BB7738"/>
    <w:rsid w:val="00BB78CD"/>
    <w:rsid w:val="00BB7C07"/>
    <w:rsid w:val="00BB7D3C"/>
    <w:rsid w:val="00BC10B7"/>
    <w:rsid w:val="00BC293F"/>
    <w:rsid w:val="00BC3193"/>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96F"/>
    <w:rsid w:val="00BE302C"/>
    <w:rsid w:val="00BE3793"/>
    <w:rsid w:val="00BE40E3"/>
    <w:rsid w:val="00BE58A0"/>
    <w:rsid w:val="00BE6B86"/>
    <w:rsid w:val="00BE7BC9"/>
    <w:rsid w:val="00BF0825"/>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3D90"/>
    <w:rsid w:val="00C34620"/>
    <w:rsid w:val="00C34FA5"/>
    <w:rsid w:val="00C35059"/>
    <w:rsid w:val="00C3584C"/>
    <w:rsid w:val="00C35DCA"/>
    <w:rsid w:val="00C361EB"/>
    <w:rsid w:val="00C3647D"/>
    <w:rsid w:val="00C36DA9"/>
    <w:rsid w:val="00C371D4"/>
    <w:rsid w:val="00C401EF"/>
    <w:rsid w:val="00C40EF1"/>
    <w:rsid w:val="00C4275A"/>
    <w:rsid w:val="00C42CC7"/>
    <w:rsid w:val="00C42EE2"/>
    <w:rsid w:val="00C438A9"/>
    <w:rsid w:val="00C4559E"/>
    <w:rsid w:val="00C469D1"/>
    <w:rsid w:val="00C4720F"/>
    <w:rsid w:val="00C507E6"/>
    <w:rsid w:val="00C52811"/>
    <w:rsid w:val="00C549DE"/>
    <w:rsid w:val="00C55B3B"/>
    <w:rsid w:val="00C57438"/>
    <w:rsid w:val="00C60083"/>
    <w:rsid w:val="00C60130"/>
    <w:rsid w:val="00C60269"/>
    <w:rsid w:val="00C60A4F"/>
    <w:rsid w:val="00C62BB3"/>
    <w:rsid w:val="00C633AB"/>
    <w:rsid w:val="00C64FAF"/>
    <w:rsid w:val="00C65EED"/>
    <w:rsid w:val="00C66495"/>
    <w:rsid w:val="00C668D5"/>
    <w:rsid w:val="00C70BDD"/>
    <w:rsid w:val="00C73F9C"/>
    <w:rsid w:val="00C74FB1"/>
    <w:rsid w:val="00C76AAC"/>
    <w:rsid w:val="00C80020"/>
    <w:rsid w:val="00C80FFD"/>
    <w:rsid w:val="00C81035"/>
    <w:rsid w:val="00C8256E"/>
    <w:rsid w:val="00C828E4"/>
    <w:rsid w:val="00C83283"/>
    <w:rsid w:val="00C83F88"/>
    <w:rsid w:val="00C84780"/>
    <w:rsid w:val="00C84A3F"/>
    <w:rsid w:val="00C85053"/>
    <w:rsid w:val="00C85C9F"/>
    <w:rsid w:val="00C862FC"/>
    <w:rsid w:val="00C86A2C"/>
    <w:rsid w:val="00C86C9B"/>
    <w:rsid w:val="00C86E9C"/>
    <w:rsid w:val="00C86EA7"/>
    <w:rsid w:val="00C87FE8"/>
    <w:rsid w:val="00C90BDB"/>
    <w:rsid w:val="00C90F4B"/>
    <w:rsid w:val="00C914BF"/>
    <w:rsid w:val="00C919FF"/>
    <w:rsid w:val="00C91B08"/>
    <w:rsid w:val="00C91CB6"/>
    <w:rsid w:val="00C92859"/>
    <w:rsid w:val="00C929AE"/>
    <w:rsid w:val="00C932A8"/>
    <w:rsid w:val="00C93B94"/>
    <w:rsid w:val="00C942DD"/>
    <w:rsid w:val="00C948EF"/>
    <w:rsid w:val="00C9495A"/>
    <w:rsid w:val="00C9530C"/>
    <w:rsid w:val="00C95596"/>
    <w:rsid w:val="00C955B9"/>
    <w:rsid w:val="00C95C9A"/>
    <w:rsid w:val="00C96192"/>
    <w:rsid w:val="00C96274"/>
    <w:rsid w:val="00C96B75"/>
    <w:rsid w:val="00C97196"/>
    <w:rsid w:val="00CA00BA"/>
    <w:rsid w:val="00CA1176"/>
    <w:rsid w:val="00CA17FC"/>
    <w:rsid w:val="00CA1CCC"/>
    <w:rsid w:val="00CA1EB7"/>
    <w:rsid w:val="00CA3556"/>
    <w:rsid w:val="00CA3B5B"/>
    <w:rsid w:val="00CA439E"/>
    <w:rsid w:val="00CA4F87"/>
    <w:rsid w:val="00CA5113"/>
    <w:rsid w:val="00CA5F48"/>
    <w:rsid w:val="00CA72E4"/>
    <w:rsid w:val="00CB254F"/>
    <w:rsid w:val="00CB25B2"/>
    <w:rsid w:val="00CB2DFC"/>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2A57"/>
    <w:rsid w:val="00CC2F81"/>
    <w:rsid w:val="00CC380D"/>
    <w:rsid w:val="00CC4CEC"/>
    <w:rsid w:val="00CC5997"/>
    <w:rsid w:val="00CC5EE1"/>
    <w:rsid w:val="00CC6720"/>
    <w:rsid w:val="00CC7202"/>
    <w:rsid w:val="00CC7A52"/>
    <w:rsid w:val="00CD0899"/>
    <w:rsid w:val="00CD112B"/>
    <w:rsid w:val="00CD288F"/>
    <w:rsid w:val="00CD3DC8"/>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205D"/>
    <w:rsid w:val="00CF27AF"/>
    <w:rsid w:val="00CF326F"/>
    <w:rsid w:val="00CF33FC"/>
    <w:rsid w:val="00CF385C"/>
    <w:rsid w:val="00CF437C"/>
    <w:rsid w:val="00CF43C0"/>
    <w:rsid w:val="00CF75C7"/>
    <w:rsid w:val="00CF7BE6"/>
    <w:rsid w:val="00D010F8"/>
    <w:rsid w:val="00D01ABB"/>
    <w:rsid w:val="00D02102"/>
    <w:rsid w:val="00D021F7"/>
    <w:rsid w:val="00D033E6"/>
    <w:rsid w:val="00D04DE0"/>
    <w:rsid w:val="00D0589D"/>
    <w:rsid w:val="00D05DC3"/>
    <w:rsid w:val="00D060F4"/>
    <w:rsid w:val="00D0790A"/>
    <w:rsid w:val="00D112F5"/>
    <w:rsid w:val="00D1146D"/>
    <w:rsid w:val="00D1190B"/>
    <w:rsid w:val="00D11BDA"/>
    <w:rsid w:val="00D11F91"/>
    <w:rsid w:val="00D1314A"/>
    <w:rsid w:val="00D13195"/>
    <w:rsid w:val="00D13F1D"/>
    <w:rsid w:val="00D14297"/>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892"/>
    <w:rsid w:val="00D6536C"/>
    <w:rsid w:val="00D6562D"/>
    <w:rsid w:val="00D657AA"/>
    <w:rsid w:val="00D65E71"/>
    <w:rsid w:val="00D66143"/>
    <w:rsid w:val="00D66326"/>
    <w:rsid w:val="00D6704A"/>
    <w:rsid w:val="00D678FF"/>
    <w:rsid w:val="00D67C86"/>
    <w:rsid w:val="00D70391"/>
    <w:rsid w:val="00D70990"/>
    <w:rsid w:val="00D70FB6"/>
    <w:rsid w:val="00D71407"/>
    <w:rsid w:val="00D7183D"/>
    <w:rsid w:val="00D71AEF"/>
    <w:rsid w:val="00D72BAE"/>
    <w:rsid w:val="00D73321"/>
    <w:rsid w:val="00D73AAF"/>
    <w:rsid w:val="00D73B44"/>
    <w:rsid w:val="00D75DC3"/>
    <w:rsid w:val="00D76D20"/>
    <w:rsid w:val="00D770E0"/>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EBF"/>
    <w:rsid w:val="00D944DF"/>
    <w:rsid w:val="00D94C66"/>
    <w:rsid w:val="00D94E69"/>
    <w:rsid w:val="00D95530"/>
    <w:rsid w:val="00D95626"/>
    <w:rsid w:val="00D95940"/>
    <w:rsid w:val="00D96761"/>
    <w:rsid w:val="00D968A6"/>
    <w:rsid w:val="00D96929"/>
    <w:rsid w:val="00D97207"/>
    <w:rsid w:val="00DA0042"/>
    <w:rsid w:val="00DA16DD"/>
    <w:rsid w:val="00DA1F41"/>
    <w:rsid w:val="00DA203D"/>
    <w:rsid w:val="00DA209E"/>
    <w:rsid w:val="00DA29FF"/>
    <w:rsid w:val="00DA3EBD"/>
    <w:rsid w:val="00DA3F1C"/>
    <w:rsid w:val="00DA4664"/>
    <w:rsid w:val="00DA586F"/>
    <w:rsid w:val="00DA6BAA"/>
    <w:rsid w:val="00DA7715"/>
    <w:rsid w:val="00DB03C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A34"/>
    <w:rsid w:val="00DE5E13"/>
    <w:rsid w:val="00DE75B4"/>
    <w:rsid w:val="00DF225E"/>
    <w:rsid w:val="00DF2654"/>
    <w:rsid w:val="00DF2C97"/>
    <w:rsid w:val="00DF3C8C"/>
    <w:rsid w:val="00DF3F66"/>
    <w:rsid w:val="00DF4549"/>
    <w:rsid w:val="00DF48B8"/>
    <w:rsid w:val="00DF5796"/>
    <w:rsid w:val="00DF57A4"/>
    <w:rsid w:val="00DF57F8"/>
    <w:rsid w:val="00DF703B"/>
    <w:rsid w:val="00DF7466"/>
    <w:rsid w:val="00DF7F7F"/>
    <w:rsid w:val="00E00D66"/>
    <w:rsid w:val="00E017AB"/>
    <w:rsid w:val="00E01EBF"/>
    <w:rsid w:val="00E01F05"/>
    <w:rsid w:val="00E044BD"/>
    <w:rsid w:val="00E05163"/>
    <w:rsid w:val="00E05432"/>
    <w:rsid w:val="00E05604"/>
    <w:rsid w:val="00E05C79"/>
    <w:rsid w:val="00E05E04"/>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E6A"/>
    <w:rsid w:val="00E44AD6"/>
    <w:rsid w:val="00E45E24"/>
    <w:rsid w:val="00E47044"/>
    <w:rsid w:val="00E470F8"/>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1B33"/>
    <w:rsid w:val="00E626C8"/>
    <w:rsid w:val="00E638F3"/>
    <w:rsid w:val="00E63C47"/>
    <w:rsid w:val="00E63E15"/>
    <w:rsid w:val="00E6456E"/>
    <w:rsid w:val="00E653C0"/>
    <w:rsid w:val="00E66C74"/>
    <w:rsid w:val="00E70D1A"/>
    <w:rsid w:val="00E73C99"/>
    <w:rsid w:val="00E744E5"/>
    <w:rsid w:val="00E747B0"/>
    <w:rsid w:val="00E74F3D"/>
    <w:rsid w:val="00E75107"/>
    <w:rsid w:val="00E7665B"/>
    <w:rsid w:val="00E76DE6"/>
    <w:rsid w:val="00E773EA"/>
    <w:rsid w:val="00E779E7"/>
    <w:rsid w:val="00E801C2"/>
    <w:rsid w:val="00E80472"/>
    <w:rsid w:val="00E81631"/>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55E2"/>
    <w:rsid w:val="00EA5FFD"/>
    <w:rsid w:val="00EB03BC"/>
    <w:rsid w:val="00EB1BD8"/>
    <w:rsid w:val="00EB1D92"/>
    <w:rsid w:val="00EB2C27"/>
    <w:rsid w:val="00EB38F8"/>
    <w:rsid w:val="00EB5F14"/>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79CA"/>
    <w:rsid w:val="00EC7AE9"/>
    <w:rsid w:val="00ED25F0"/>
    <w:rsid w:val="00ED2F84"/>
    <w:rsid w:val="00ED3172"/>
    <w:rsid w:val="00ED38EB"/>
    <w:rsid w:val="00ED3CA1"/>
    <w:rsid w:val="00ED3E1D"/>
    <w:rsid w:val="00ED4567"/>
    <w:rsid w:val="00ED5711"/>
    <w:rsid w:val="00ED5A2F"/>
    <w:rsid w:val="00ED5EC2"/>
    <w:rsid w:val="00ED5F7E"/>
    <w:rsid w:val="00ED7112"/>
    <w:rsid w:val="00ED781B"/>
    <w:rsid w:val="00ED7FD8"/>
    <w:rsid w:val="00EE0F6A"/>
    <w:rsid w:val="00EE1940"/>
    <w:rsid w:val="00EE29BE"/>
    <w:rsid w:val="00EE2AC2"/>
    <w:rsid w:val="00EE4A8F"/>
    <w:rsid w:val="00EE5886"/>
    <w:rsid w:val="00EE5D02"/>
    <w:rsid w:val="00EE6488"/>
    <w:rsid w:val="00EE68BD"/>
    <w:rsid w:val="00EE6F57"/>
    <w:rsid w:val="00EE743D"/>
    <w:rsid w:val="00EF0698"/>
    <w:rsid w:val="00EF3275"/>
    <w:rsid w:val="00EF3B35"/>
    <w:rsid w:val="00EF4E9C"/>
    <w:rsid w:val="00EF550F"/>
    <w:rsid w:val="00EF6BD2"/>
    <w:rsid w:val="00EF6CDA"/>
    <w:rsid w:val="00EF71CC"/>
    <w:rsid w:val="00EF7342"/>
    <w:rsid w:val="00EF74CF"/>
    <w:rsid w:val="00EF7957"/>
    <w:rsid w:val="00EF7FC7"/>
    <w:rsid w:val="00F000E2"/>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E59"/>
    <w:rsid w:val="00F10110"/>
    <w:rsid w:val="00F10A41"/>
    <w:rsid w:val="00F11448"/>
    <w:rsid w:val="00F114C7"/>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2153"/>
    <w:rsid w:val="00F422BF"/>
    <w:rsid w:val="00F42B76"/>
    <w:rsid w:val="00F42B9B"/>
    <w:rsid w:val="00F433A8"/>
    <w:rsid w:val="00F43DCC"/>
    <w:rsid w:val="00F4489B"/>
    <w:rsid w:val="00F44CCF"/>
    <w:rsid w:val="00F452F9"/>
    <w:rsid w:val="00F45325"/>
    <w:rsid w:val="00F45707"/>
    <w:rsid w:val="00F465C2"/>
    <w:rsid w:val="00F46F8C"/>
    <w:rsid w:val="00F47DF6"/>
    <w:rsid w:val="00F47E85"/>
    <w:rsid w:val="00F5010D"/>
    <w:rsid w:val="00F502AA"/>
    <w:rsid w:val="00F50B3D"/>
    <w:rsid w:val="00F50D2D"/>
    <w:rsid w:val="00F51DB7"/>
    <w:rsid w:val="00F52537"/>
    <w:rsid w:val="00F5353B"/>
    <w:rsid w:val="00F53745"/>
    <w:rsid w:val="00F571EB"/>
    <w:rsid w:val="00F573BF"/>
    <w:rsid w:val="00F57470"/>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141C"/>
    <w:rsid w:val="00F71E74"/>
    <w:rsid w:val="00F724D7"/>
    <w:rsid w:val="00F72551"/>
    <w:rsid w:val="00F7276D"/>
    <w:rsid w:val="00F72885"/>
    <w:rsid w:val="00F734C1"/>
    <w:rsid w:val="00F7374B"/>
    <w:rsid w:val="00F7405C"/>
    <w:rsid w:val="00F7405F"/>
    <w:rsid w:val="00F74210"/>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505E"/>
    <w:rsid w:val="00F85D30"/>
    <w:rsid w:val="00F86455"/>
    <w:rsid w:val="00F86851"/>
    <w:rsid w:val="00F871D6"/>
    <w:rsid w:val="00F877AA"/>
    <w:rsid w:val="00F87E40"/>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50D6"/>
    <w:rsid w:val="00FA57E5"/>
    <w:rsid w:val="00FA68B7"/>
    <w:rsid w:val="00FA72F3"/>
    <w:rsid w:val="00FB01D3"/>
    <w:rsid w:val="00FB06F7"/>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05851-9C7E-4D35-AF87-0D0FF454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1844</Words>
  <Characters>10517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12337</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9</cp:revision>
  <cp:lastPrinted>2016-04-11T09:56:00Z</cp:lastPrinted>
  <dcterms:created xsi:type="dcterms:W3CDTF">2016-04-08T06:57:00Z</dcterms:created>
  <dcterms:modified xsi:type="dcterms:W3CDTF">2016-04-13T04:37:00Z</dcterms:modified>
</cp:coreProperties>
</file>