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886" w:rsidRDefault="00837886" w:rsidP="00837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Пояснительная записка</w:t>
      </w:r>
    </w:p>
    <w:p w:rsidR="00837886" w:rsidRDefault="00837886" w:rsidP="0083788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Муниципальная программа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«Управление муниципальными финансами в городе Нефтеюганске в 2014-2020 годах»» утверждена постановлением администрации города Нефтеюганска от 23.10.2013 № 1169-п. </w:t>
      </w:r>
    </w:p>
    <w:p w:rsidR="00837886" w:rsidRDefault="00837886" w:rsidP="0083788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Ответственным исполнителем данной программы является департамент финансов администрации города Нефтеюганска. 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Целью вышеуказанной программы является обеспечение долгосрочной сбалансированности и устойчивости бюджетной системы, повышение качества управления муниципальными финансами города Нефтеюганска. </w:t>
      </w:r>
    </w:p>
    <w:p w:rsidR="00837886" w:rsidRDefault="00837886" w:rsidP="00837886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Запланировано 12 мероприятий, которые выполнены в полном объеме: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в 2015 году осуществлена качественная </w:t>
      </w:r>
      <w:r>
        <w:rPr>
          <w:rFonts w:ascii="Times New Roman" w:hAnsi="Times New Roman" w:cs="Times New Roman"/>
          <w:sz w:val="28"/>
          <w:szCs w:val="28"/>
        </w:rPr>
        <w:t>организация планирования, исполнения бюджета города и формирование отчетности об исполнении бюджета;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течение года осуществлялось обеспечение деятельности департамента финансов;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осуществлялся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операциями с бюджетными средствами получателей средств бюджета города;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проведения обучающих (консультационных) мероприятий по вопросам муниципального финансового контроля, бюджетного процесса (отделом учета, отчетности и контроля проведено 2 совещания с главными распорядителями бюджетных средств и муниципальными учреждениями города, по вопросам формирования бюджетной отчетности и 1 совещание в части проведения процедур финансового контроля  внесения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 начальником отдела автоматизированного центра контроля Останиной М.Н. проведено совещание с учредителями бюджетных и автономных учреждений по вопросу формирования изменений к проекту бюджета программно-целевым методом);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и проведение работы рабочей группы по собираемости налоговых платежей поступающих в местный бюджет (проведено 13 заседаний рабочей группы);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мониторинг дебиторской и кредиторской задолженности (проведено 4 заседания рабочей группы по мониторингу дебиторской и кредиторской задолженности); 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планирование ассигнований на исполнение муниципальных гарантий (в 2015 году муниципальные гарантии не предоставлялись);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мониторинг состояния муниципального долга; 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обслуживание муниципального долга (бюджетные средства на обслуживание муниципального долга предусмотрены на 2016 год);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проведена модернизация информационных баз департамента  финансов администрации город (выполнены работы по внедрению подсистемы, обеспечивающей электронную подпись документов для интеграции с ГИС ГМП, в системах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АЦК-Планирование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реализован  процесс формирования приложений в соответствии с Порядком ведения сводной бюджетной росписи);</w:t>
      </w:r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обеспечена открытость и доступность для граждан и организаций информация о бюджетном процессе города (на официальном сайте администрации города Нефтеюганска в разделе «Бюджет и финансы» систематически размещается и обновляется актуальная информация в области местных налогов, бюджетной классификации, мониторинга качества финансового менеджмента, деятельности департамента финансов, финансового контроля, открытого бюджета, основных направлений бюджетной и налоговой политики, документов, бюджета для граждан, дня открытых дверей);</w:t>
      </w:r>
      <w:proofErr w:type="gramEnd"/>
    </w:p>
    <w:p w:rsidR="00837886" w:rsidRDefault="00837886" w:rsidP="0083788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организованы мероприятия, направленные на повышение финансовой грамотности (в департаменте финансов проведен день открытых дверей с участием учащихся школ города; также департаментом финансов организованы дни финансовой грамотности в школах, колледжах и высших учебных заведениях города с участием представителей налоговой инспекции, банковских работников и сотрудников фонда поддержки предпринимателей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837886" w:rsidRDefault="00837886" w:rsidP="00837886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Запланированный объем финансового обеспечения в 2015 году составил 64 007 138 рублей. Фактический объем финансового обеспечения составил 64 007 138 рублей, что составляет 100 % от запланированного объема.  </w:t>
      </w:r>
    </w:p>
    <w:p w:rsidR="00837886" w:rsidRDefault="00837886" w:rsidP="00837886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Сумма фактического кассового расхода составила 63 399 976 рублей 87 копеек, что составляет 99,0 % от запланированного объема финансового обеспечения. </w:t>
      </w:r>
    </w:p>
    <w:p w:rsidR="00837886" w:rsidRDefault="00837886" w:rsidP="00837886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В муниципальной программе предусмотрено достижение 14 целевых показателей. Из них достигнуто 14 показателей, что составляет 100 % от общего количества показателей. </w:t>
      </w:r>
    </w:p>
    <w:p w:rsidR="00AF29F0" w:rsidRDefault="00AF29F0"/>
    <w:sectPr w:rsidR="00AF29F0" w:rsidSect="00AF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886"/>
    <w:rsid w:val="00837886"/>
    <w:rsid w:val="00AF2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8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3438</Characters>
  <Application>Microsoft Office Word</Application>
  <DocSecurity>0</DocSecurity>
  <Lines>28</Lines>
  <Paragraphs>8</Paragraphs>
  <ScaleCrop>false</ScaleCrop>
  <Company>Депфин г.Нефтеюганска</Company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AntonovaAA</dc:creator>
  <cp:keywords/>
  <dc:description/>
  <cp:lastModifiedBy>AntonovaAA</cp:lastModifiedBy>
  <cp:revision>2</cp:revision>
  <dcterms:created xsi:type="dcterms:W3CDTF">2016-02-05T04:55:00Z</dcterms:created>
  <dcterms:modified xsi:type="dcterms:W3CDTF">2016-02-05T04:55:00Z</dcterms:modified>
</cp:coreProperties>
</file>