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A995C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7B6F64" wp14:editId="456D0534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AA5077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DAA64" w14:textId="77777777" w:rsidR="00084D0D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СЧЁТНАЯ ПАЛАТА</w:t>
      </w:r>
      <w:r w:rsidRPr="00F93E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ГОРОДА НЕФТЕЮГАНСКА</w:t>
      </w:r>
    </w:p>
    <w:p w14:paraId="57DE8AE7" w14:textId="77777777" w:rsidR="00084D0D" w:rsidRPr="004061B5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F83B230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16 мкрн., д. 23, помещение № 97, г. Нефтеюганск, Ханты-Мансийский автономный округ - Югра</w:t>
      </w:r>
    </w:p>
    <w:p w14:paraId="4A578EFD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(Тюменская область), 628310</w:t>
      </w:r>
      <w:r>
        <w:rPr>
          <w:rFonts w:ascii="Times New Roman CYR" w:eastAsia="Times New Roman" w:hAnsi="Times New Roman CYR" w:cs="Times New Roman CYR"/>
          <w:lang w:eastAsia="ru-RU"/>
        </w:rPr>
        <w:t>, т</w:t>
      </w:r>
      <w:r w:rsidRPr="00ED0D6E">
        <w:rPr>
          <w:rFonts w:ascii="Times New Roman CYR" w:eastAsia="Times New Roman" w:hAnsi="Times New Roman CYR" w:cs="Times New Roman CYR"/>
          <w:lang w:eastAsia="ru-RU"/>
        </w:rPr>
        <w:t>елефон: 20-30-54, факс: 20-30-63</w:t>
      </w:r>
      <w:r>
        <w:rPr>
          <w:rFonts w:ascii="Times New Roman CYR" w:eastAsia="Times New Roman" w:hAnsi="Times New Roman CYR" w:cs="Times New Roman CYR"/>
          <w:lang w:eastAsia="ru-RU"/>
        </w:rPr>
        <w:t xml:space="preserve"> е</w:t>
      </w:r>
      <w:r w:rsidRPr="00ED0D6E">
        <w:rPr>
          <w:rFonts w:ascii="Times New Roman CYR" w:eastAsia="Times New Roman" w:hAnsi="Times New Roman CYR" w:cs="Times New Roman CYR"/>
          <w:lang w:eastAsia="ru-RU"/>
        </w:rPr>
        <w:t>-</w:t>
      </w:r>
      <w:r w:rsidRPr="00ED0D6E">
        <w:rPr>
          <w:rFonts w:ascii="Times New Roman CYR" w:eastAsia="Times New Roman" w:hAnsi="Times New Roman CYR" w:cs="Times New Roman CYR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: 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sp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-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ugansk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@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.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ru</w:t>
      </w:r>
      <w:proofErr w:type="spellEnd"/>
    </w:p>
    <w:p w14:paraId="1C15588E" w14:textId="77777777" w:rsidR="00084D0D" w:rsidRPr="00F93EB7" w:rsidRDefault="00084D0D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93EB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14:paraId="79F2EE7D" w14:textId="77777777" w:rsidR="00084D0D" w:rsidRPr="00DD6E6A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3"/>
        <w:gridCol w:w="4833"/>
      </w:tblGrid>
      <w:tr w:rsidR="00B806C8" w:rsidRPr="00F12887" w14:paraId="336E2704" w14:textId="77777777" w:rsidTr="00406771">
        <w:trPr>
          <w:trHeight w:val="599"/>
        </w:trPr>
        <w:tc>
          <w:tcPr>
            <w:tcW w:w="4833" w:type="dxa"/>
          </w:tcPr>
          <w:p w14:paraId="77B4265F" w14:textId="77777777" w:rsidR="00B806C8" w:rsidRPr="00F12887" w:rsidRDefault="00B806C8" w:rsidP="009818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2887">
              <w:rPr>
                <w:sz w:val="28"/>
                <w:szCs w:val="28"/>
              </w:rPr>
              <w:t xml:space="preserve">от </w:t>
            </w:r>
            <w:r w:rsidR="0048715B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.0</w:t>
            </w:r>
            <w:r w:rsidR="0022680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.2025</w:t>
            </w:r>
            <w:r w:rsidRPr="00F12887">
              <w:rPr>
                <w:sz w:val="28"/>
                <w:szCs w:val="28"/>
              </w:rPr>
              <w:t xml:space="preserve"> </w:t>
            </w:r>
            <w:r w:rsidR="000E393C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Исх.</w:t>
            </w:r>
            <w:r w:rsidRPr="00F12887">
              <w:rPr>
                <w:sz w:val="28"/>
                <w:szCs w:val="28"/>
              </w:rPr>
              <w:t>СП</w:t>
            </w:r>
            <w:r w:rsidR="006E61BB">
              <w:rPr>
                <w:sz w:val="28"/>
                <w:szCs w:val="28"/>
              </w:rPr>
              <w:t>-702-5</w:t>
            </w:r>
          </w:p>
        </w:tc>
        <w:tc>
          <w:tcPr>
            <w:tcW w:w="4833" w:type="dxa"/>
          </w:tcPr>
          <w:p w14:paraId="52D43E7D" w14:textId="7EF9420A" w:rsidR="00DD6E6A" w:rsidRPr="006624E6" w:rsidRDefault="00DD6E6A" w:rsidP="00FF3449">
            <w:pPr>
              <w:tabs>
                <w:tab w:val="left" w:pos="162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375522F5" w14:textId="77777777" w:rsidR="00DD6E6A" w:rsidRPr="00F12887" w:rsidRDefault="00DD6E6A" w:rsidP="00266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2AF3AF" w14:textId="77777777" w:rsidR="00E63A4B" w:rsidRPr="00932066" w:rsidRDefault="00E63A4B" w:rsidP="00E63A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60526347"/>
      <w:r w:rsidRPr="00932066">
        <w:rPr>
          <w:rFonts w:ascii="Times New Roman" w:hAnsi="Times New Roman" w:cs="Times New Roman"/>
          <w:b/>
          <w:sz w:val="24"/>
          <w:szCs w:val="24"/>
        </w:rPr>
        <w:t xml:space="preserve">ЗАКЛЮЧЕНИЕ </w:t>
      </w:r>
    </w:p>
    <w:p w14:paraId="02D362E2" w14:textId="77777777" w:rsidR="00E63A4B" w:rsidRPr="003D67D9" w:rsidRDefault="00E63A4B" w:rsidP="00E63A4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0664">
        <w:rPr>
          <w:rFonts w:ascii="Times New Roman" w:hAnsi="Times New Roman" w:cs="Times New Roman"/>
          <w:bCs/>
          <w:sz w:val="28"/>
          <w:szCs w:val="28"/>
        </w:rPr>
        <w:t xml:space="preserve">на проект </w:t>
      </w:r>
      <w:r w:rsidRPr="003D67D9">
        <w:rPr>
          <w:rFonts w:ascii="Times New Roman" w:hAnsi="Times New Roman" w:cs="Times New Roman"/>
          <w:bCs/>
          <w:sz w:val="28"/>
          <w:szCs w:val="28"/>
        </w:rPr>
        <w:t>изменений в муниципальную программу города Нефтеюганска «</w:t>
      </w:r>
      <w:r>
        <w:rPr>
          <w:rFonts w:ascii="Times New Roman" w:eastAsia="SimSun" w:hAnsi="Times New Roman" w:cs="Times New Roman"/>
          <w:color w:val="000000"/>
          <w:sz w:val="28"/>
          <w:szCs w:val="20"/>
        </w:rPr>
        <w:t>Профилактика терроризма в</w:t>
      </w:r>
      <w:r w:rsidRPr="003D67D9">
        <w:rPr>
          <w:rFonts w:ascii="Times New Roman" w:eastAsia="SimSun" w:hAnsi="Times New Roman" w:cs="Times New Roman"/>
          <w:color w:val="000000"/>
          <w:sz w:val="28"/>
          <w:szCs w:val="20"/>
        </w:rPr>
        <w:t xml:space="preserve"> город</w:t>
      </w:r>
      <w:r>
        <w:rPr>
          <w:rFonts w:ascii="Times New Roman" w:eastAsia="SimSun" w:hAnsi="Times New Roman" w:cs="Times New Roman"/>
          <w:color w:val="000000"/>
          <w:sz w:val="28"/>
          <w:szCs w:val="20"/>
        </w:rPr>
        <w:t>е</w:t>
      </w:r>
      <w:r w:rsidRPr="003D67D9">
        <w:rPr>
          <w:rFonts w:ascii="Times New Roman" w:eastAsia="SimSun" w:hAnsi="Times New Roman" w:cs="Times New Roman"/>
          <w:color w:val="000000"/>
          <w:sz w:val="28"/>
          <w:szCs w:val="20"/>
        </w:rPr>
        <w:t xml:space="preserve"> Нефтеюганск</w:t>
      </w:r>
      <w:r>
        <w:rPr>
          <w:rFonts w:ascii="Times New Roman" w:eastAsia="SimSun" w:hAnsi="Times New Roman" w:cs="Times New Roman"/>
          <w:color w:val="000000"/>
          <w:sz w:val="28"/>
          <w:szCs w:val="20"/>
        </w:rPr>
        <w:t>е</w:t>
      </w:r>
      <w:r w:rsidRPr="003D67D9">
        <w:rPr>
          <w:rFonts w:ascii="Times New Roman" w:hAnsi="Times New Roman" w:cs="Times New Roman"/>
          <w:bCs/>
          <w:sz w:val="28"/>
          <w:szCs w:val="28"/>
        </w:rPr>
        <w:t>»</w:t>
      </w:r>
    </w:p>
    <w:bookmarkEnd w:id="0"/>
    <w:p w14:paraId="02853792" w14:textId="77777777" w:rsidR="00E63A4B" w:rsidRPr="003D67D9" w:rsidRDefault="00E63A4B" w:rsidP="00E63A4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BB189BF" w14:textId="77777777" w:rsidR="00E63A4B" w:rsidRPr="00985F97" w:rsidRDefault="00E63A4B" w:rsidP="00985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F97">
        <w:rPr>
          <w:rFonts w:ascii="Times New Roman" w:hAnsi="Times New Roman" w:cs="Times New Roman"/>
          <w:sz w:val="28"/>
          <w:szCs w:val="28"/>
        </w:rPr>
        <w:t>Счётная палата города Нефтеюганска на основании Бюджетного кодекса Российской Федерации, Положения о Счётной палате города Нефтеюганска, утверждённого решением Думы города Нефтеюганска от 22.12.2021 № 56-VII, рассмотрев проект изменений в муниципальную программу города Нефтеюганска «Профилактика терроризма в городе Нефтеюганске» (далее – проект изменений</w:t>
      </w:r>
      <w:r w:rsidR="00271768">
        <w:rPr>
          <w:rFonts w:ascii="Times New Roman" w:hAnsi="Times New Roman" w:cs="Times New Roman"/>
          <w:sz w:val="28"/>
          <w:szCs w:val="28"/>
        </w:rPr>
        <w:t>, муниципальная программа</w:t>
      </w:r>
      <w:r w:rsidRPr="00985F97">
        <w:rPr>
          <w:rFonts w:ascii="Times New Roman" w:hAnsi="Times New Roman" w:cs="Times New Roman"/>
          <w:sz w:val="28"/>
          <w:szCs w:val="28"/>
        </w:rPr>
        <w:t>), сообщает следующее:</w:t>
      </w:r>
    </w:p>
    <w:p w14:paraId="74FE4D94" w14:textId="77777777" w:rsidR="00E63A4B" w:rsidRPr="00985F97" w:rsidRDefault="00E63A4B" w:rsidP="00985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F97">
        <w:rPr>
          <w:rFonts w:ascii="Times New Roman" w:hAnsi="Times New Roman" w:cs="Times New Roman"/>
          <w:sz w:val="28"/>
          <w:szCs w:val="28"/>
        </w:rPr>
        <w:t>1. При проведении экспертно-аналитического мероприятия учитывалось наличие экспертизы:</w:t>
      </w:r>
    </w:p>
    <w:p w14:paraId="5AF32039" w14:textId="77777777" w:rsidR="00E63A4B" w:rsidRPr="00985F97" w:rsidRDefault="00E63A4B" w:rsidP="00985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F97">
        <w:rPr>
          <w:rFonts w:ascii="Times New Roman" w:hAnsi="Times New Roman" w:cs="Times New Roman"/>
          <w:sz w:val="28"/>
          <w:szCs w:val="28"/>
        </w:rPr>
        <w:t>1.1. Департамента финансов администрации города Нефтеюганска на предмет соответствия проекта муниципальной программы бюджетному законодательству Российской Федерации и возможности финансового обеспечения его реализации из бюджета города Нефтеюганска.</w:t>
      </w:r>
    </w:p>
    <w:p w14:paraId="3C28157B" w14:textId="77777777" w:rsidR="00E63A4B" w:rsidRPr="00985F97" w:rsidRDefault="00E63A4B" w:rsidP="00985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F97">
        <w:rPr>
          <w:rFonts w:ascii="Times New Roman" w:hAnsi="Times New Roman" w:cs="Times New Roman"/>
          <w:sz w:val="28"/>
          <w:szCs w:val="28"/>
        </w:rPr>
        <w:t>1.2. Департамента экономического развития администрации города Нефтеюганска на предмет соответствия:</w:t>
      </w:r>
    </w:p>
    <w:p w14:paraId="68CCE34D" w14:textId="77777777" w:rsidR="00E63A4B" w:rsidRPr="00985F97" w:rsidRDefault="00E63A4B" w:rsidP="00985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F97">
        <w:rPr>
          <w:rFonts w:ascii="Times New Roman" w:hAnsi="Times New Roman" w:cs="Times New Roman"/>
          <w:sz w:val="28"/>
          <w:szCs w:val="28"/>
        </w:rPr>
        <w:t>- требованиям, установленными нормативными правовыми актами Российской Федерации, автономного округа и города Нефтеюганска об инвестиционной деятельности, осуществляемой в форме капитальных вложений, а также в сфере управления проектной деятельностью;</w:t>
      </w:r>
    </w:p>
    <w:p w14:paraId="1738F617" w14:textId="77777777" w:rsidR="00E63A4B" w:rsidRPr="00985F97" w:rsidRDefault="00E63A4B" w:rsidP="00985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F97">
        <w:rPr>
          <w:rFonts w:ascii="Times New Roman" w:hAnsi="Times New Roman" w:cs="Times New Roman"/>
          <w:sz w:val="28"/>
          <w:szCs w:val="28"/>
        </w:rPr>
        <w:t>- Порядку принятия решения о разработке муниципальных программ города Нефтеюганска, их формирования, утверждения и реализации, утверждённому постановлением администрации города Нефтеюганска от 18.04.2019 № 77-нп «О модельной муниципальной программе города Нефтеюганска, порядке принятия решения о разработке муниципальных программ города Нефтеюганска, их формирования, утверждения и реализации» (далее – Порядок от 18.04.2019 № 77-нп);</w:t>
      </w:r>
    </w:p>
    <w:p w14:paraId="7F458028" w14:textId="77777777" w:rsidR="00E63A4B" w:rsidRPr="00985F97" w:rsidRDefault="00E63A4B" w:rsidP="00985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F97">
        <w:rPr>
          <w:rFonts w:ascii="Times New Roman" w:hAnsi="Times New Roman" w:cs="Times New Roman"/>
          <w:sz w:val="28"/>
          <w:szCs w:val="28"/>
        </w:rPr>
        <w:t>-</w:t>
      </w:r>
      <w:r w:rsidR="00211382">
        <w:rPr>
          <w:rFonts w:ascii="Times New Roman" w:hAnsi="Times New Roman" w:cs="Times New Roman"/>
          <w:sz w:val="28"/>
          <w:szCs w:val="28"/>
        </w:rPr>
        <w:t xml:space="preserve"> </w:t>
      </w:r>
      <w:r w:rsidRPr="00985F97">
        <w:rPr>
          <w:rFonts w:ascii="Times New Roman" w:hAnsi="Times New Roman" w:cs="Times New Roman"/>
          <w:sz w:val="28"/>
          <w:szCs w:val="28"/>
        </w:rPr>
        <w:t>структурным элементам, целям муниципальной программы;</w:t>
      </w:r>
    </w:p>
    <w:p w14:paraId="28527A64" w14:textId="77777777" w:rsidR="00E63A4B" w:rsidRPr="00985F97" w:rsidRDefault="00E63A4B" w:rsidP="00985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F97">
        <w:rPr>
          <w:rFonts w:ascii="Times New Roman" w:hAnsi="Times New Roman" w:cs="Times New Roman"/>
          <w:sz w:val="28"/>
          <w:szCs w:val="28"/>
        </w:rPr>
        <w:t>-</w:t>
      </w:r>
      <w:r w:rsidR="00211382">
        <w:rPr>
          <w:rFonts w:ascii="Times New Roman" w:hAnsi="Times New Roman" w:cs="Times New Roman"/>
          <w:sz w:val="28"/>
          <w:szCs w:val="28"/>
        </w:rPr>
        <w:t xml:space="preserve"> </w:t>
      </w:r>
      <w:r w:rsidRPr="00985F97">
        <w:rPr>
          <w:rFonts w:ascii="Times New Roman" w:hAnsi="Times New Roman" w:cs="Times New Roman"/>
          <w:sz w:val="28"/>
          <w:szCs w:val="28"/>
        </w:rPr>
        <w:t>срокам её реализации, задачам муниципальной программы;</w:t>
      </w:r>
    </w:p>
    <w:p w14:paraId="7F2E0B8A" w14:textId="77777777" w:rsidR="00E63A4B" w:rsidRPr="00985F97" w:rsidRDefault="00E63A4B" w:rsidP="00985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F97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11382">
        <w:rPr>
          <w:rFonts w:ascii="Times New Roman" w:hAnsi="Times New Roman" w:cs="Times New Roman"/>
          <w:sz w:val="28"/>
          <w:szCs w:val="28"/>
        </w:rPr>
        <w:t xml:space="preserve"> </w:t>
      </w:r>
      <w:r w:rsidRPr="00985F97">
        <w:rPr>
          <w:rFonts w:ascii="Times New Roman" w:hAnsi="Times New Roman" w:cs="Times New Roman"/>
          <w:sz w:val="28"/>
          <w:szCs w:val="28"/>
        </w:rPr>
        <w:t>целевым показателям, характеризующим результаты её реализации, целям муниципальной программы и её структурным элементам.</w:t>
      </w:r>
    </w:p>
    <w:p w14:paraId="247DBCB3" w14:textId="77777777" w:rsidR="00173CDB" w:rsidRPr="00173CDB" w:rsidRDefault="00E63A4B" w:rsidP="003650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F97">
        <w:rPr>
          <w:rFonts w:ascii="Times New Roman" w:hAnsi="Times New Roman" w:cs="Times New Roman"/>
          <w:sz w:val="28"/>
          <w:szCs w:val="28"/>
        </w:rPr>
        <w:t xml:space="preserve">2. </w:t>
      </w:r>
      <w:r w:rsidR="00173CDB" w:rsidRPr="00173CDB">
        <w:rPr>
          <w:rFonts w:ascii="Times New Roman" w:eastAsia="Calibri" w:hAnsi="Times New Roman" w:cs="Times New Roman"/>
          <w:sz w:val="28"/>
          <w:szCs w:val="28"/>
        </w:rPr>
        <w:t xml:space="preserve">Проект изменений не соответствует </w:t>
      </w:r>
      <w:r w:rsidR="003650D5">
        <w:rPr>
          <w:rFonts w:ascii="Times New Roman" w:eastAsia="Calibri" w:hAnsi="Times New Roman" w:cs="Times New Roman"/>
          <w:sz w:val="28"/>
          <w:szCs w:val="28"/>
        </w:rPr>
        <w:t>пункту 1.6 Порядка</w:t>
      </w:r>
      <w:r w:rsidR="00173CDB" w:rsidRPr="00173CDB">
        <w:rPr>
          <w:rFonts w:ascii="Times New Roman" w:eastAsia="Calibri" w:hAnsi="Times New Roman" w:cs="Times New Roman"/>
          <w:sz w:val="28"/>
          <w:szCs w:val="28"/>
        </w:rPr>
        <w:t xml:space="preserve"> от 18.04.2019 № 77-нп</w:t>
      </w:r>
      <w:r w:rsidR="003764EC">
        <w:rPr>
          <w:rFonts w:ascii="Times New Roman" w:eastAsia="Calibri" w:hAnsi="Times New Roman" w:cs="Times New Roman"/>
          <w:sz w:val="28"/>
          <w:szCs w:val="28"/>
        </w:rPr>
        <w:t xml:space="preserve"> в части замечаний, изложенных в </w:t>
      </w:r>
      <w:r w:rsidR="003764EC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заключении Счётной палаты</w:t>
      </w:r>
      <w:r w:rsidR="003764EC" w:rsidRPr="00D055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</w:t>
      </w:r>
      <w:r w:rsidR="003764EC">
        <w:rPr>
          <w:rFonts w:ascii="Times New Roman" w:eastAsia="Calibri" w:hAnsi="Times New Roman" w:cs="Times New Roman"/>
          <w:sz w:val="28"/>
          <w:szCs w:val="28"/>
        </w:rPr>
        <w:t>25.08.2025 № СП-660-5, поскольку ответственным исполнит</w:t>
      </w:r>
      <w:r w:rsidR="00C03EDB">
        <w:rPr>
          <w:rFonts w:ascii="Times New Roman" w:eastAsia="Calibri" w:hAnsi="Times New Roman" w:cs="Times New Roman"/>
          <w:sz w:val="28"/>
          <w:szCs w:val="28"/>
        </w:rPr>
        <w:t>елем они при разработке проекта</w:t>
      </w:r>
      <w:r w:rsidR="003764EC">
        <w:rPr>
          <w:rFonts w:ascii="Times New Roman" w:eastAsia="Calibri" w:hAnsi="Times New Roman" w:cs="Times New Roman"/>
          <w:sz w:val="28"/>
          <w:szCs w:val="28"/>
        </w:rPr>
        <w:t xml:space="preserve"> изменений </w:t>
      </w:r>
      <w:r w:rsidR="005B5186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 w:rsidR="003764EC">
        <w:rPr>
          <w:rFonts w:ascii="Times New Roman" w:eastAsia="Calibri" w:hAnsi="Times New Roman" w:cs="Times New Roman"/>
          <w:sz w:val="28"/>
          <w:szCs w:val="28"/>
        </w:rPr>
        <w:t>устранены</w:t>
      </w:r>
      <w:r w:rsidR="005B518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650D5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14:paraId="06BCD368" w14:textId="77777777" w:rsidR="00C01EA0" w:rsidRDefault="00E63A4B" w:rsidP="00985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F97">
        <w:rPr>
          <w:rFonts w:ascii="Times New Roman" w:hAnsi="Times New Roman" w:cs="Times New Roman"/>
          <w:sz w:val="28"/>
          <w:szCs w:val="28"/>
        </w:rPr>
        <w:t>3. Проектом изменений планируется</w:t>
      </w:r>
      <w:r w:rsidR="00C01EA0">
        <w:rPr>
          <w:rFonts w:ascii="Times New Roman" w:hAnsi="Times New Roman" w:cs="Times New Roman"/>
          <w:sz w:val="28"/>
          <w:szCs w:val="28"/>
        </w:rPr>
        <w:t>:</w:t>
      </w:r>
    </w:p>
    <w:p w14:paraId="1506EEFC" w14:textId="77777777" w:rsidR="00C01EA0" w:rsidRDefault="00C01EA0" w:rsidP="00985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F96B1D">
        <w:rPr>
          <w:rFonts w:ascii="Times New Roman" w:hAnsi="Times New Roman" w:cs="Times New Roman"/>
          <w:sz w:val="28"/>
          <w:szCs w:val="28"/>
        </w:rPr>
        <w:t>Таблицы № 3 «Показатели муниципальной программы», № 3.1 «Прокси-показатели муниципальной программы в 2025 году», № 5 «Структура муниципальной программы»</w:t>
      </w:r>
      <w:r w:rsidR="00871B2E">
        <w:rPr>
          <w:rFonts w:ascii="Times New Roman" w:hAnsi="Times New Roman" w:cs="Times New Roman"/>
          <w:sz w:val="28"/>
          <w:szCs w:val="28"/>
        </w:rPr>
        <w:t xml:space="preserve">, </w:t>
      </w:r>
      <w:r w:rsidR="00871B2E">
        <w:rPr>
          <w:rFonts w:ascii="Times New Roman" w:eastAsia="Calibri" w:hAnsi="Times New Roman" w:cs="Times New Roman"/>
          <w:sz w:val="28"/>
          <w:szCs w:val="28"/>
        </w:rPr>
        <w:t>№ 6 «Финансовое обесп</w:t>
      </w:r>
      <w:r w:rsidR="00A11A66">
        <w:rPr>
          <w:rFonts w:ascii="Times New Roman" w:eastAsia="Calibri" w:hAnsi="Times New Roman" w:cs="Times New Roman"/>
          <w:sz w:val="28"/>
          <w:szCs w:val="28"/>
        </w:rPr>
        <w:t>ечение муниципальной программы»</w:t>
      </w:r>
      <w:r w:rsidR="00F96B1D">
        <w:rPr>
          <w:rFonts w:ascii="Times New Roman" w:hAnsi="Times New Roman" w:cs="Times New Roman"/>
          <w:sz w:val="28"/>
          <w:szCs w:val="28"/>
        </w:rPr>
        <w:t xml:space="preserve"> изложить в новой редакции.</w:t>
      </w:r>
    </w:p>
    <w:p w14:paraId="460B07D9" w14:textId="77777777" w:rsidR="003A6A1A" w:rsidRDefault="00C01EA0" w:rsidP="00C84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96B1D">
        <w:rPr>
          <w:rFonts w:ascii="Times New Roman" w:hAnsi="Times New Roman" w:cs="Times New Roman"/>
          <w:sz w:val="28"/>
          <w:szCs w:val="28"/>
        </w:rPr>
        <w:t>2.</w:t>
      </w:r>
      <w:r w:rsidR="00E63A4B" w:rsidRPr="00985F97">
        <w:rPr>
          <w:rFonts w:ascii="Times New Roman" w:hAnsi="Times New Roman" w:cs="Times New Roman"/>
          <w:sz w:val="28"/>
          <w:szCs w:val="28"/>
        </w:rPr>
        <w:t xml:space="preserve"> </w:t>
      </w:r>
      <w:r w:rsidR="00F96B1D">
        <w:rPr>
          <w:rFonts w:ascii="Times New Roman" w:hAnsi="Times New Roman" w:cs="Times New Roman"/>
          <w:sz w:val="28"/>
          <w:szCs w:val="28"/>
        </w:rPr>
        <w:t>У</w:t>
      </w:r>
      <w:r w:rsidR="00926DAE" w:rsidRPr="00985F97">
        <w:rPr>
          <w:rFonts w:ascii="Times New Roman" w:hAnsi="Times New Roman" w:cs="Times New Roman"/>
          <w:sz w:val="28"/>
          <w:szCs w:val="28"/>
        </w:rPr>
        <w:t>величить</w:t>
      </w:r>
      <w:r w:rsidR="00E63A4B" w:rsidRPr="00985F97">
        <w:rPr>
          <w:rFonts w:ascii="Times New Roman" w:hAnsi="Times New Roman" w:cs="Times New Roman"/>
          <w:sz w:val="28"/>
          <w:szCs w:val="28"/>
        </w:rPr>
        <w:t xml:space="preserve"> </w:t>
      </w:r>
      <w:r w:rsidR="00271768">
        <w:rPr>
          <w:rFonts w:ascii="Times New Roman" w:hAnsi="Times New Roman" w:cs="Times New Roman"/>
          <w:sz w:val="28"/>
          <w:szCs w:val="28"/>
        </w:rPr>
        <w:t>финансирование</w:t>
      </w:r>
      <w:r w:rsidR="00E63A4B" w:rsidRPr="00985F97">
        <w:rPr>
          <w:rFonts w:ascii="Times New Roman" w:hAnsi="Times New Roman" w:cs="Times New Roman"/>
          <w:sz w:val="28"/>
          <w:szCs w:val="28"/>
        </w:rPr>
        <w:t xml:space="preserve"> муниципальной программы в 202</w:t>
      </w:r>
      <w:r w:rsidR="00926DAE" w:rsidRPr="00985F97">
        <w:rPr>
          <w:rFonts w:ascii="Times New Roman" w:hAnsi="Times New Roman" w:cs="Times New Roman"/>
          <w:sz w:val="28"/>
          <w:szCs w:val="28"/>
        </w:rPr>
        <w:t>5</w:t>
      </w:r>
      <w:r w:rsidR="00E63A4B" w:rsidRPr="00985F97">
        <w:rPr>
          <w:rFonts w:ascii="Times New Roman" w:hAnsi="Times New Roman" w:cs="Times New Roman"/>
          <w:sz w:val="28"/>
          <w:szCs w:val="28"/>
        </w:rPr>
        <w:t xml:space="preserve"> году</w:t>
      </w:r>
      <w:r w:rsidR="00B81B9B" w:rsidRPr="00B81B9B">
        <w:rPr>
          <w:rFonts w:ascii="Times New Roman" w:hAnsi="Times New Roman" w:cs="Times New Roman"/>
          <w:sz w:val="28"/>
          <w:szCs w:val="28"/>
        </w:rPr>
        <w:t xml:space="preserve"> </w:t>
      </w:r>
      <w:r w:rsidR="00B81B9B" w:rsidRPr="00985F97">
        <w:rPr>
          <w:rFonts w:ascii="Times New Roman" w:hAnsi="Times New Roman" w:cs="Times New Roman"/>
          <w:sz w:val="28"/>
          <w:szCs w:val="28"/>
        </w:rPr>
        <w:t xml:space="preserve">за счёт средств местного бюджета на сумму </w:t>
      </w:r>
      <w:r w:rsidR="00C849BE">
        <w:rPr>
          <w:rFonts w:ascii="Times New Roman" w:hAnsi="Times New Roman" w:cs="Times New Roman"/>
          <w:sz w:val="28"/>
          <w:szCs w:val="28"/>
        </w:rPr>
        <w:t>620,084</w:t>
      </w:r>
      <w:r w:rsidR="00B81B9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849B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38E28E" w14:textId="77777777" w:rsidR="00EC36C1" w:rsidRPr="00EC36C1" w:rsidRDefault="00C91BD5" w:rsidP="00EC3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Планируемые расходы оценивались</w:t>
      </w:r>
      <w:r w:rsidR="00EC36C1" w:rsidRPr="00EC36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Счётной палатой в рамках ранее проведённой экспертизы, по результатам которой составлено заключение от </w:t>
      </w:r>
      <w:r w:rsidR="00C03EDB">
        <w:rPr>
          <w:rFonts w:ascii="Times New Roman" w:eastAsia="Calibri" w:hAnsi="Times New Roman" w:cs="Times New Roman"/>
          <w:sz w:val="28"/>
          <w:szCs w:val="28"/>
        </w:rPr>
        <w:t>25.08.2025 № СП-660-5</w:t>
      </w:r>
      <w:r w:rsidR="00EC36C1" w:rsidRPr="00EC36C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11582972" w14:textId="77777777" w:rsidR="00EC36C1" w:rsidRDefault="00EC36C1" w:rsidP="00C84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3AB54E" w14:textId="77777777" w:rsidR="00EC36C1" w:rsidRDefault="00EC36C1" w:rsidP="00C84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F32A52" w14:textId="77777777" w:rsidR="00F32787" w:rsidRDefault="00E85E00" w:rsidP="004067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14:paraId="2D4A68B3" w14:textId="4EB2D694" w:rsidR="009D1CCE" w:rsidRPr="009D1CCE" w:rsidRDefault="00E85E00" w:rsidP="004067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="009D1CCE" w:rsidRPr="009D1CCE">
        <w:rPr>
          <w:rFonts w:ascii="Times New Roman" w:hAnsi="Times New Roman" w:cs="Times New Roman"/>
          <w:sz w:val="28"/>
          <w:szCs w:val="28"/>
        </w:rPr>
        <w:t xml:space="preserve"> </w:t>
      </w:r>
      <w:r w:rsidR="009D1CCE" w:rsidRPr="009D1CCE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7659F1">
        <w:rPr>
          <w:rFonts w:ascii="Times New Roman" w:hAnsi="Times New Roman" w:cs="Times New Roman"/>
          <w:sz w:val="28"/>
          <w:szCs w:val="28"/>
        </w:rPr>
        <w:t xml:space="preserve">      </w:t>
      </w:r>
      <w:r w:rsidR="00F32787">
        <w:rPr>
          <w:rFonts w:ascii="Times New Roman" w:hAnsi="Times New Roman" w:cs="Times New Roman"/>
          <w:sz w:val="28"/>
          <w:szCs w:val="28"/>
        </w:rPr>
        <w:tab/>
      </w:r>
      <w:r w:rsidR="00F32787">
        <w:rPr>
          <w:rFonts w:ascii="Times New Roman" w:hAnsi="Times New Roman" w:cs="Times New Roman"/>
          <w:sz w:val="28"/>
          <w:szCs w:val="28"/>
        </w:rPr>
        <w:tab/>
      </w:r>
      <w:r w:rsidR="00F32787">
        <w:rPr>
          <w:rFonts w:ascii="Times New Roman" w:hAnsi="Times New Roman" w:cs="Times New Roman"/>
          <w:sz w:val="28"/>
          <w:szCs w:val="28"/>
        </w:rPr>
        <w:tab/>
      </w:r>
      <w:r w:rsidR="00F32787">
        <w:rPr>
          <w:rFonts w:ascii="Times New Roman" w:hAnsi="Times New Roman" w:cs="Times New Roman"/>
          <w:sz w:val="28"/>
          <w:szCs w:val="28"/>
        </w:rPr>
        <w:tab/>
      </w:r>
      <w:r w:rsidR="00F32787">
        <w:rPr>
          <w:rFonts w:ascii="Times New Roman" w:hAnsi="Times New Roman" w:cs="Times New Roman"/>
          <w:sz w:val="28"/>
          <w:szCs w:val="28"/>
        </w:rPr>
        <w:tab/>
      </w:r>
      <w:r w:rsidR="00F32787">
        <w:rPr>
          <w:rFonts w:ascii="Times New Roman" w:hAnsi="Times New Roman" w:cs="Times New Roman"/>
          <w:sz w:val="28"/>
          <w:szCs w:val="28"/>
        </w:rPr>
        <w:tab/>
      </w:r>
      <w:r w:rsidR="009D1CCE" w:rsidRPr="009D1CCE">
        <w:rPr>
          <w:rFonts w:ascii="Times New Roman" w:hAnsi="Times New Roman" w:cs="Times New Roman"/>
          <w:sz w:val="28"/>
          <w:szCs w:val="28"/>
        </w:rPr>
        <w:t xml:space="preserve">       </w:t>
      </w:r>
      <w:r w:rsidR="004547A8">
        <w:rPr>
          <w:rFonts w:ascii="Times New Roman" w:hAnsi="Times New Roman" w:cs="Times New Roman"/>
          <w:sz w:val="28"/>
          <w:szCs w:val="28"/>
        </w:rPr>
        <w:t>Э.Н. Хуснуллина</w:t>
      </w:r>
    </w:p>
    <w:p w14:paraId="1A9F5C25" w14:textId="77777777" w:rsidR="009D1CCE" w:rsidRPr="009D1CCE" w:rsidRDefault="009D1CCE" w:rsidP="00406771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9EA4FF" w14:textId="77777777" w:rsidR="00AF756E" w:rsidRDefault="00AF756E" w:rsidP="002669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2CB542" w14:textId="77777777" w:rsidR="00AF756E" w:rsidRDefault="00AF756E" w:rsidP="002669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329119" w14:textId="77777777" w:rsidR="00AF756E" w:rsidRDefault="00AF756E" w:rsidP="002669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F54A0B" w14:textId="77777777" w:rsidR="00AF756E" w:rsidRDefault="00AF756E" w:rsidP="002669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26594C" w14:textId="77777777" w:rsidR="00AF756E" w:rsidRDefault="00AF756E" w:rsidP="002669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3C6F28" w14:textId="77777777" w:rsidR="00AF756E" w:rsidRDefault="00AF756E" w:rsidP="002669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81345C" w14:textId="77777777" w:rsidR="00AF756E" w:rsidRDefault="00AF756E" w:rsidP="002669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C29DAB" w14:textId="77777777" w:rsidR="00AF756E" w:rsidRDefault="00AF756E" w:rsidP="002669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27607E" w14:textId="77777777" w:rsidR="00E73C0C" w:rsidRDefault="00E73C0C" w:rsidP="002669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ADA487" w14:textId="77777777" w:rsidR="00E73C0C" w:rsidRDefault="00E73C0C" w:rsidP="002669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8DB852" w14:textId="77777777" w:rsidR="00E73C0C" w:rsidRDefault="00E73C0C" w:rsidP="002669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E4DD35" w14:textId="77777777" w:rsidR="00E73C0C" w:rsidRDefault="00E73C0C" w:rsidP="002669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0715AB" w14:textId="77777777" w:rsidR="00E73C0C" w:rsidRDefault="00E73C0C" w:rsidP="002669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D70BAD" w14:textId="77777777" w:rsidR="00E73C0C" w:rsidRDefault="00E73C0C" w:rsidP="002669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E7BB6D" w14:textId="77777777" w:rsidR="00E73C0C" w:rsidRDefault="00E73C0C" w:rsidP="002669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0DF454" w14:textId="77777777" w:rsidR="002836A4" w:rsidRDefault="002836A4" w:rsidP="002669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63090A" w14:textId="77777777" w:rsidR="002836A4" w:rsidRDefault="002836A4" w:rsidP="002669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5EAC42" w14:textId="77777777" w:rsidR="002836A4" w:rsidRDefault="002836A4" w:rsidP="002669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0341D4" w14:textId="77777777" w:rsidR="002836A4" w:rsidRDefault="002836A4" w:rsidP="002669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016AC3" w14:textId="77777777" w:rsidR="002836A4" w:rsidRDefault="002836A4" w:rsidP="002669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69815A" w14:textId="77777777" w:rsidR="002836A4" w:rsidRDefault="002836A4" w:rsidP="002669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940A3F" w14:textId="77777777" w:rsidR="002836A4" w:rsidRDefault="002836A4" w:rsidP="002669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5A07B4" w14:textId="77777777" w:rsidR="002836A4" w:rsidRDefault="002836A4" w:rsidP="002669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E63EC2" w14:textId="77777777" w:rsidR="00E73C0C" w:rsidRDefault="00E73C0C" w:rsidP="002669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02856C" w14:textId="77777777" w:rsidR="00E73C0C" w:rsidRDefault="00E73C0C" w:rsidP="002669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C55E1E" w14:textId="77777777" w:rsidR="00E73C0C" w:rsidRDefault="00E73C0C" w:rsidP="002669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B89597" w14:textId="77777777" w:rsidR="00E5334A" w:rsidRDefault="00E5334A" w:rsidP="002669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4FA2E3" w14:textId="77777777" w:rsidR="00E53F22" w:rsidRPr="00E53F22" w:rsidRDefault="00E53F22" w:rsidP="00E53F2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53F22">
        <w:rPr>
          <w:rFonts w:ascii="Times New Roman" w:eastAsia="Calibri" w:hAnsi="Times New Roman" w:cs="Times New Roman"/>
          <w:sz w:val="16"/>
          <w:szCs w:val="16"/>
        </w:rPr>
        <w:t>Исполнитель:</w:t>
      </w:r>
    </w:p>
    <w:p w14:paraId="0028C0ED" w14:textId="77777777" w:rsidR="00E53F22" w:rsidRPr="00E53F22" w:rsidRDefault="00E53F22" w:rsidP="00E53F2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53F22">
        <w:rPr>
          <w:rFonts w:ascii="Times New Roman" w:eastAsia="Calibri" w:hAnsi="Times New Roman" w:cs="Times New Roman"/>
          <w:sz w:val="16"/>
          <w:szCs w:val="16"/>
        </w:rPr>
        <w:t>инспектор инспекторского отдела № 1</w:t>
      </w:r>
    </w:p>
    <w:p w14:paraId="367DEB49" w14:textId="77777777" w:rsidR="00E53F22" w:rsidRPr="00E53F22" w:rsidRDefault="00E53F22" w:rsidP="00E53F2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53F22">
        <w:rPr>
          <w:rFonts w:ascii="Times New Roman" w:eastAsia="Calibri" w:hAnsi="Times New Roman" w:cs="Times New Roman"/>
          <w:sz w:val="16"/>
          <w:szCs w:val="16"/>
        </w:rPr>
        <w:t>Найдёнова Юлия Николаевна</w:t>
      </w:r>
    </w:p>
    <w:p w14:paraId="17B8294A" w14:textId="77777777" w:rsidR="00E53F22" w:rsidRPr="00E53F22" w:rsidRDefault="00E53F22" w:rsidP="00E53F2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53F22">
        <w:rPr>
          <w:rFonts w:ascii="Times New Roman" w:eastAsia="Calibri" w:hAnsi="Times New Roman" w:cs="Times New Roman"/>
          <w:sz w:val="16"/>
          <w:szCs w:val="16"/>
        </w:rPr>
        <w:t>8 (3463) 20-39-48</w:t>
      </w:r>
    </w:p>
    <w:p w14:paraId="0F14AE9D" w14:textId="77777777" w:rsidR="00C96666" w:rsidRPr="002729B4" w:rsidRDefault="00C96666" w:rsidP="00E53F2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C96666" w:rsidRPr="002729B4" w:rsidSect="00985F97"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EAFBD" w14:textId="77777777" w:rsidR="007A5173" w:rsidRDefault="007A5173" w:rsidP="0030765E">
      <w:pPr>
        <w:spacing w:after="0" w:line="240" w:lineRule="auto"/>
      </w:pPr>
      <w:r>
        <w:separator/>
      </w:r>
    </w:p>
  </w:endnote>
  <w:endnote w:type="continuationSeparator" w:id="0">
    <w:p w14:paraId="7C1457CA" w14:textId="77777777" w:rsidR="007A5173" w:rsidRDefault="007A5173" w:rsidP="0030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D131E" w14:textId="77777777" w:rsidR="007A5173" w:rsidRDefault="007A5173" w:rsidP="0030765E">
      <w:pPr>
        <w:spacing w:after="0" w:line="240" w:lineRule="auto"/>
      </w:pPr>
      <w:r>
        <w:separator/>
      </w:r>
    </w:p>
  </w:footnote>
  <w:footnote w:type="continuationSeparator" w:id="0">
    <w:p w14:paraId="0F4F7DB1" w14:textId="77777777" w:rsidR="007A5173" w:rsidRDefault="007A5173" w:rsidP="00307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9264566"/>
      <w:docPartObj>
        <w:docPartGallery w:val="Page Numbers (Top of Page)"/>
        <w:docPartUnique/>
      </w:docPartObj>
    </w:sdtPr>
    <w:sdtEndPr/>
    <w:sdtContent>
      <w:p w14:paraId="3CA64AC3" w14:textId="77777777" w:rsidR="0030765E" w:rsidRDefault="003076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1BB">
          <w:rPr>
            <w:noProof/>
          </w:rPr>
          <w:t>2</w:t>
        </w:r>
        <w:r>
          <w:fldChar w:fldCharType="end"/>
        </w:r>
      </w:p>
    </w:sdtContent>
  </w:sdt>
  <w:p w14:paraId="528EE252" w14:textId="77777777" w:rsidR="0030765E" w:rsidRDefault="0030765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D0D"/>
    <w:rsid w:val="00003199"/>
    <w:rsid w:val="000121A7"/>
    <w:rsid w:val="000145BE"/>
    <w:rsid w:val="0002513E"/>
    <w:rsid w:val="00031548"/>
    <w:rsid w:val="0004301B"/>
    <w:rsid w:val="0005292A"/>
    <w:rsid w:val="00063E1F"/>
    <w:rsid w:val="00084D0D"/>
    <w:rsid w:val="00094ADA"/>
    <w:rsid w:val="000950DF"/>
    <w:rsid w:val="000A6DE0"/>
    <w:rsid w:val="000A7C90"/>
    <w:rsid w:val="000B4E3D"/>
    <w:rsid w:val="000B5F02"/>
    <w:rsid w:val="000C4F1F"/>
    <w:rsid w:val="000C73D1"/>
    <w:rsid w:val="000D49B2"/>
    <w:rsid w:val="000E265D"/>
    <w:rsid w:val="000E393C"/>
    <w:rsid w:val="000E6BBF"/>
    <w:rsid w:val="00106DBA"/>
    <w:rsid w:val="00120E4F"/>
    <w:rsid w:val="00135FA7"/>
    <w:rsid w:val="00143A89"/>
    <w:rsid w:val="00147201"/>
    <w:rsid w:val="00151974"/>
    <w:rsid w:val="00155D79"/>
    <w:rsid w:val="00160776"/>
    <w:rsid w:val="00170624"/>
    <w:rsid w:val="00173CDB"/>
    <w:rsid w:val="0019248E"/>
    <w:rsid w:val="001A26B2"/>
    <w:rsid w:val="001B18D4"/>
    <w:rsid w:val="001D5EAB"/>
    <w:rsid w:val="001F5F2E"/>
    <w:rsid w:val="001F7AB6"/>
    <w:rsid w:val="00211382"/>
    <w:rsid w:val="00224527"/>
    <w:rsid w:val="0022680B"/>
    <w:rsid w:val="00244E20"/>
    <w:rsid w:val="0026692B"/>
    <w:rsid w:val="00271768"/>
    <w:rsid w:val="002729B4"/>
    <w:rsid w:val="002802BE"/>
    <w:rsid w:val="00282163"/>
    <w:rsid w:val="002836A4"/>
    <w:rsid w:val="002A1C50"/>
    <w:rsid w:val="002B59AC"/>
    <w:rsid w:val="002E18FF"/>
    <w:rsid w:val="002E5752"/>
    <w:rsid w:val="002F7DEB"/>
    <w:rsid w:val="00302D2D"/>
    <w:rsid w:val="0030765E"/>
    <w:rsid w:val="00325C6D"/>
    <w:rsid w:val="00326FB5"/>
    <w:rsid w:val="0033501F"/>
    <w:rsid w:val="00336462"/>
    <w:rsid w:val="00336BE3"/>
    <w:rsid w:val="00346633"/>
    <w:rsid w:val="00347769"/>
    <w:rsid w:val="00353DD0"/>
    <w:rsid w:val="003650D5"/>
    <w:rsid w:val="003764EC"/>
    <w:rsid w:val="003A6A1A"/>
    <w:rsid w:val="003C5CC1"/>
    <w:rsid w:val="003C6316"/>
    <w:rsid w:val="003D2B9E"/>
    <w:rsid w:val="003E5729"/>
    <w:rsid w:val="004007A7"/>
    <w:rsid w:val="00406771"/>
    <w:rsid w:val="00422E45"/>
    <w:rsid w:val="004547A8"/>
    <w:rsid w:val="00466794"/>
    <w:rsid w:val="0047123F"/>
    <w:rsid w:val="0047170D"/>
    <w:rsid w:val="004725E2"/>
    <w:rsid w:val="00473D41"/>
    <w:rsid w:val="00475C59"/>
    <w:rsid w:val="004826C3"/>
    <w:rsid w:val="0048715B"/>
    <w:rsid w:val="00490023"/>
    <w:rsid w:val="00494BDB"/>
    <w:rsid w:val="004B2CD7"/>
    <w:rsid w:val="004C557F"/>
    <w:rsid w:val="004E3025"/>
    <w:rsid w:val="004F63E0"/>
    <w:rsid w:val="004F72E1"/>
    <w:rsid w:val="00510A56"/>
    <w:rsid w:val="00514D1B"/>
    <w:rsid w:val="0052692E"/>
    <w:rsid w:val="00542001"/>
    <w:rsid w:val="0054298E"/>
    <w:rsid w:val="00567A25"/>
    <w:rsid w:val="00573365"/>
    <w:rsid w:val="00575C40"/>
    <w:rsid w:val="00585616"/>
    <w:rsid w:val="00591594"/>
    <w:rsid w:val="005A242B"/>
    <w:rsid w:val="005B5186"/>
    <w:rsid w:val="005C408F"/>
    <w:rsid w:val="005D698C"/>
    <w:rsid w:val="005E066B"/>
    <w:rsid w:val="005E54AC"/>
    <w:rsid w:val="005F0DF9"/>
    <w:rsid w:val="006114C8"/>
    <w:rsid w:val="006567E2"/>
    <w:rsid w:val="0068649E"/>
    <w:rsid w:val="006B1DFA"/>
    <w:rsid w:val="006B3B25"/>
    <w:rsid w:val="006C32D3"/>
    <w:rsid w:val="006D14E3"/>
    <w:rsid w:val="006E280D"/>
    <w:rsid w:val="006E61BB"/>
    <w:rsid w:val="006F007D"/>
    <w:rsid w:val="006F64C7"/>
    <w:rsid w:val="006F6D78"/>
    <w:rsid w:val="0070682E"/>
    <w:rsid w:val="00730431"/>
    <w:rsid w:val="00734B75"/>
    <w:rsid w:val="0075588D"/>
    <w:rsid w:val="00764333"/>
    <w:rsid w:val="007659F1"/>
    <w:rsid w:val="00780AF0"/>
    <w:rsid w:val="007A5173"/>
    <w:rsid w:val="007A626A"/>
    <w:rsid w:val="007B032F"/>
    <w:rsid w:val="007C21BC"/>
    <w:rsid w:val="007E69FF"/>
    <w:rsid w:val="007F0B1A"/>
    <w:rsid w:val="008120E9"/>
    <w:rsid w:val="0081685F"/>
    <w:rsid w:val="0082045A"/>
    <w:rsid w:val="00824664"/>
    <w:rsid w:val="00824756"/>
    <w:rsid w:val="00826943"/>
    <w:rsid w:val="0083651C"/>
    <w:rsid w:val="00861173"/>
    <w:rsid w:val="00861AF4"/>
    <w:rsid w:val="00871B2E"/>
    <w:rsid w:val="00876C52"/>
    <w:rsid w:val="008861C9"/>
    <w:rsid w:val="008B4F2C"/>
    <w:rsid w:val="008B7EE5"/>
    <w:rsid w:val="008C470A"/>
    <w:rsid w:val="008C4C55"/>
    <w:rsid w:val="008D260C"/>
    <w:rsid w:val="008D7E44"/>
    <w:rsid w:val="008F2CF6"/>
    <w:rsid w:val="008F56D1"/>
    <w:rsid w:val="009011C9"/>
    <w:rsid w:val="00903456"/>
    <w:rsid w:val="00904AB2"/>
    <w:rsid w:val="00922AAD"/>
    <w:rsid w:val="00926DAE"/>
    <w:rsid w:val="00932066"/>
    <w:rsid w:val="00971B54"/>
    <w:rsid w:val="009818EC"/>
    <w:rsid w:val="00985F97"/>
    <w:rsid w:val="00994F7D"/>
    <w:rsid w:val="009D1CCE"/>
    <w:rsid w:val="009E0995"/>
    <w:rsid w:val="009F09E4"/>
    <w:rsid w:val="009F13DA"/>
    <w:rsid w:val="009F4E65"/>
    <w:rsid w:val="00A00634"/>
    <w:rsid w:val="00A00DA5"/>
    <w:rsid w:val="00A11146"/>
    <w:rsid w:val="00A11A66"/>
    <w:rsid w:val="00A11DAC"/>
    <w:rsid w:val="00A22262"/>
    <w:rsid w:val="00A37B93"/>
    <w:rsid w:val="00A41041"/>
    <w:rsid w:val="00A421FE"/>
    <w:rsid w:val="00A82DE7"/>
    <w:rsid w:val="00AA0164"/>
    <w:rsid w:val="00AB6406"/>
    <w:rsid w:val="00AD1C0F"/>
    <w:rsid w:val="00AD2853"/>
    <w:rsid w:val="00AD7C81"/>
    <w:rsid w:val="00AF74F3"/>
    <w:rsid w:val="00AF756E"/>
    <w:rsid w:val="00B3023E"/>
    <w:rsid w:val="00B31ADF"/>
    <w:rsid w:val="00B353DE"/>
    <w:rsid w:val="00B36FAD"/>
    <w:rsid w:val="00B5261A"/>
    <w:rsid w:val="00B5427A"/>
    <w:rsid w:val="00B624D0"/>
    <w:rsid w:val="00B70065"/>
    <w:rsid w:val="00B74031"/>
    <w:rsid w:val="00B806C8"/>
    <w:rsid w:val="00B81B9B"/>
    <w:rsid w:val="00B82F55"/>
    <w:rsid w:val="00B8690D"/>
    <w:rsid w:val="00BE13EA"/>
    <w:rsid w:val="00BE6866"/>
    <w:rsid w:val="00BF076B"/>
    <w:rsid w:val="00BF4BA2"/>
    <w:rsid w:val="00C01EA0"/>
    <w:rsid w:val="00C03EDB"/>
    <w:rsid w:val="00C10DD5"/>
    <w:rsid w:val="00C12F30"/>
    <w:rsid w:val="00C24FB4"/>
    <w:rsid w:val="00C252DE"/>
    <w:rsid w:val="00C42F27"/>
    <w:rsid w:val="00C45394"/>
    <w:rsid w:val="00C55D9A"/>
    <w:rsid w:val="00C741A2"/>
    <w:rsid w:val="00C849BE"/>
    <w:rsid w:val="00C91BD5"/>
    <w:rsid w:val="00C96666"/>
    <w:rsid w:val="00C97716"/>
    <w:rsid w:val="00CA2469"/>
    <w:rsid w:val="00CB625B"/>
    <w:rsid w:val="00CC7202"/>
    <w:rsid w:val="00CF1DFA"/>
    <w:rsid w:val="00CF4576"/>
    <w:rsid w:val="00D05545"/>
    <w:rsid w:val="00D34F12"/>
    <w:rsid w:val="00D3597D"/>
    <w:rsid w:val="00D50A3C"/>
    <w:rsid w:val="00D5744D"/>
    <w:rsid w:val="00D77CC8"/>
    <w:rsid w:val="00DA1710"/>
    <w:rsid w:val="00DA2E82"/>
    <w:rsid w:val="00DB66E6"/>
    <w:rsid w:val="00DC4A73"/>
    <w:rsid w:val="00DC62EC"/>
    <w:rsid w:val="00DD6E6A"/>
    <w:rsid w:val="00DD7090"/>
    <w:rsid w:val="00DF3CC5"/>
    <w:rsid w:val="00E25DA3"/>
    <w:rsid w:val="00E4031E"/>
    <w:rsid w:val="00E5334A"/>
    <w:rsid w:val="00E53F22"/>
    <w:rsid w:val="00E63A4B"/>
    <w:rsid w:val="00E731B9"/>
    <w:rsid w:val="00E73C0C"/>
    <w:rsid w:val="00E77FA1"/>
    <w:rsid w:val="00E85E00"/>
    <w:rsid w:val="00E97249"/>
    <w:rsid w:val="00EC36C1"/>
    <w:rsid w:val="00EE5A64"/>
    <w:rsid w:val="00EF530B"/>
    <w:rsid w:val="00EF72E8"/>
    <w:rsid w:val="00F037C5"/>
    <w:rsid w:val="00F12887"/>
    <w:rsid w:val="00F32787"/>
    <w:rsid w:val="00F341BD"/>
    <w:rsid w:val="00F368B1"/>
    <w:rsid w:val="00F70309"/>
    <w:rsid w:val="00F96B1D"/>
    <w:rsid w:val="00FE6A48"/>
    <w:rsid w:val="00FF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DF559"/>
  <w15:docId w15:val="{754F0D87-CFDA-4ECE-8545-8C89DEBF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3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345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765E"/>
  </w:style>
  <w:style w:type="paragraph" w:styleId="a8">
    <w:name w:val="footer"/>
    <w:basedOn w:val="a"/>
    <w:link w:val="a9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7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8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TatarinovaOA</dc:creator>
  <cp:keywords/>
  <dc:description/>
  <cp:lastModifiedBy>User</cp:lastModifiedBy>
  <cp:revision>162</cp:revision>
  <cp:lastPrinted>2025-09-11T08:09:00Z</cp:lastPrinted>
  <dcterms:created xsi:type="dcterms:W3CDTF">2025-02-07T10:20:00Z</dcterms:created>
  <dcterms:modified xsi:type="dcterms:W3CDTF">2025-10-07T06:08:00Z</dcterms:modified>
</cp:coreProperties>
</file>