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DD" w:rsidRDefault="000B6CDD" w:rsidP="000B6CD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6CDD">
        <w:rPr>
          <w:rFonts w:ascii="Pragmatica" w:eastAsia="Times New Roman" w:hAnsi="Pragmatica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4AB093EE" wp14:editId="7327E860">
            <wp:simplePos x="0" y="0"/>
            <wp:positionH relativeFrom="column">
              <wp:posOffset>2742593</wp:posOffset>
            </wp:positionH>
            <wp:positionV relativeFrom="paragraph">
              <wp:posOffset>8696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CDD" w:rsidRPr="000B6CDD" w:rsidRDefault="000B6CDD" w:rsidP="000B6CD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6CDD" w:rsidRPr="000B6CDD" w:rsidRDefault="000B6CDD" w:rsidP="000B6CDD">
      <w:pPr>
        <w:spacing w:after="0" w:line="240" w:lineRule="auto"/>
        <w:ind w:right="-1"/>
        <w:jc w:val="center"/>
        <w:rPr>
          <w:rFonts w:ascii="Pragmatica" w:eastAsia="Times New Roman" w:hAnsi="Pragmatica" w:cs="Times New Roman"/>
          <w:b/>
          <w:sz w:val="26"/>
          <w:szCs w:val="26"/>
          <w:lang w:eastAsia="ru-RU"/>
        </w:rPr>
      </w:pPr>
    </w:p>
    <w:p w:rsidR="000B6CDD" w:rsidRPr="000B6CDD" w:rsidRDefault="000B6CDD" w:rsidP="000B6CDD">
      <w:pPr>
        <w:spacing w:after="0" w:line="240" w:lineRule="auto"/>
        <w:ind w:right="-1"/>
        <w:jc w:val="center"/>
        <w:rPr>
          <w:rFonts w:ascii="Calibri" w:eastAsia="Times New Roman" w:hAnsi="Calibri" w:cs="Times New Roman"/>
          <w:sz w:val="10"/>
          <w:lang w:eastAsia="ru-RU"/>
        </w:rPr>
      </w:pPr>
    </w:p>
    <w:p w:rsidR="000B6CDD" w:rsidRPr="000B6CDD" w:rsidRDefault="000B6CDD" w:rsidP="000B6CD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CDD" w:rsidRPr="000B6CDD" w:rsidRDefault="000B6CDD" w:rsidP="000B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0B6CD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ГОРОДА НЕФТЕЮГАНСКА</w:t>
      </w:r>
    </w:p>
    <w:p w:rsidR="000B6CDD" w:rsidRPr="000B6CDD" w:rsidRDefault="000B6CDD" w:rsidP="000B6CD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0"/>
          <w:szCs w:val="10"/>
          <w:lang w:eastAsia="ru-RU"/>
        </w:rPr>
      </w:pPr>
    </w:p>
    <w:p w:rsidR="000B6CDD" w:rsidRDefault="002929F9" w:rsidP="000B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3955EF" w:rsidRDefault="003955EF" w:rsidP="000B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3955EF" w:rsidRPr="0082422D" w:rsidRDefault="003955EF" w:rsidP="003955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sz w:val="28"/>
          <w:szCs w:val="28"/>
        </w:rPr>
        <w:t>24.05.2024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1024</w:t>
      </w:r>
      <w:r>
        <w:rPr>
          <w:rFonts w:ascii="Times New Roman" w:hAnsi="Times New Roman"/>
          <w:sz w:val="28"/>
          <w:szCs w:val="28"/>
        </w:rPr>
        <w:t>-п</w:t>
      </w:r>
    </w:p>
    <w:bookmarkEnd w:id="0"/>
    <w:p w:rsidR="000B6CDD" w:rsidRPr="000B6CDD" w:rsidRDefault="000B6CDD" w:rsidP="00395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0B6CDD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  <w:proofErr w:type="spellEnd"/>
    </w:p>
    <w:p w:rsidR="000B6CDD" w:rsidRPr="000B6CDD" w:rsidRDefault="000B6CDD" w:rsidP="000B6CDD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1F" w:rsidRDefault="000B6CDD" w:rsidP="000B6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003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B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 w:rsidR="00003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B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(«дорожной карты») по доведению </w:t>
      </w:r>
    </w:p>
    <w:p w:rsidR="000B6CDD" w:rsidRPr="000B6CDD" w:rsidRDefault="00003E1F" w:rsidP="00720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2D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Pr="000B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существующих объектов освещения</w:t>
      </w:r>
      <w:r w:rsidR="002D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расположенных на улично-дорожной сети </w:t>
      </w:r>
      <w:r w:rsidRPr="000B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="00D32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B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Нефтеюганск</w:t>
      </w:r>
      <w:r w:rsidR="00D32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D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B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6CDD" w:rsidRPr="000B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светодиодными источниками света и созданию новых объектов уличного и дворового освещения на территории муниципального образования город Нефтеюганск </w:t>
      </w:r>
    </w:p>
    <w:p w:rsidR="000B6CDD" w:rsidRPr="000B6CDD" w:rsidRDefault="000B6CDD" w:rsidP="000B6CD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0B6CDD" w:rsidRPr="00720434" w:rsidRDefault="0057464F" w:rsidP="00720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р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аспоряжением Правительства Российской Федерации </w:t>
      </w:r>
      <w:r w:rsidR="003955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01.09.2016 № 1853-р «Об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плана 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мероприятий («дорожной карты») по повышению энергетической эффективности зданий, строений и сооружений», приказом Министерства экономического развития Российской Федерации от </w:t>
      </w:r>
      <w:r w:rsidR="00720434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20434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720434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20434">
        <w:rPr>
          <w:rFonts w:ascii="Times New Roman" w:eastAsia="Times New Roman" w:hAnsi="Times New Roman" w:cs="Times New Roman"/>
          <w:sz w:val="28"/>
          <w:szCs w:val="20"/>
          <w:lang w:eastAsia="ru-RU"/>
        </w:rPr>
        <w:t>636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 w:rsidR="00720434">
        <w:rPr>
          <w:rFonts w:ascii="Times New Roman" w:eastAsia="Times New Roman" w:hAnsi="Times New Roman" w:cs="Times New Roman"/>
          <w:sz w:val="28"/>
          <w:szCs w:val="20"/>
          <w:lang w:eastAsia="ru-RU"/>
        </w:rPr>
        <w:t>б утверждении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20434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7" w:history="1">
        <w:r w:rsidR="00720434" w:rsidRPr="00720434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="00720434">
        <w:rPr>
          <w:rFonts w:ascii="Times New Roman" w:hAnsi="Times New Roman" w:cs="Times New Roman"/>
          <w:sz w:val="28"/>
          <w:szCs w:val="28"/>
        </w:rPr>
        <w:t xml:space="preserve"> по оценке эффективности реализации государственной политики и нормативно-правового регулирования в области энергосбережения и повышения энергетической эффективности на региональном уровне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2929F9">
        <w:rPr>
          <w:rFonts w:ascii="Times New Roman" w:eastAsia="Times New Roman" w:hAnsi="Times New Roman" w:cs="Times New Roman"/>
          <w:sz w:val="28"/>
          <w:szCs w:val="20"/>
          <w:lang w:eastAsia="ru-RU"/>
        </w:rPr>
        <w:t>во исполнение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29F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пункта </w:t>
      </w:r>
      <w:r w:rsidR="002929F9">
        <w:rPr>
          <w:rFonts w:ascii="Times New Roman" w:eastAsia="Times New Roman" w:hAnsi="Times New Roman" w:cs="Times New Roman"/>
          <w:sz w:val="28"/>
          <w:szCs w:val="20"/>
          <w:lang w:eastAsia="ru-RU"/>
        </w:rPr>
        <w:t>1.2.2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2929F9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пункта 1.2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протокола заседания </w:t>
      </w:r>
      <w:r w:rsidR="00720434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 xml:space="preserve">Комиссии по </w:t>
      </w:r>
      <w:r w:rsidR="00720434">
        <w:rPr>
          <w:rFonts w:ascii="Times New Roman" w:eastAsia="Times New Roman" w:hAnsi="Times New Roman" w:cs="Times New Roman"/>
          <w:sz w:val="28"/>
          <w:szCs w:val="20"/>
          <w:lang w:eastAsia="ru-RU"/>
        </w:rPr>
        <w:t>энергосбережению при Правительстве</w:t>
      </w:r>
      <w:r w:rsidR="00720434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 xml:space="preserve"> </w:t>
      </w:r>
      <w:r w:rsidR="000B6CDD" w:rsidRPr="000B6CDD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Ханты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0B6CDD" w:rsidRPr="000B6CDD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Мансийско</w:t>
      </w:r>
      <w:r w:rsidR="00720434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го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B6CDD" w:rsidRPr="000B6CDD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автономно</w:t>
      </w:r>
      <w:r w:rsidR="00720434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го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B6CDD" w:rsidRPr="000B6CDD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округ</w:t>
      </w:r>
      <w:r w:rsidR="00720434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а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0B6CDD" w:rsidRPr="000B6CDD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Югр</w:t>
      </w:r>
      <w:r w:rsidR="00720434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ы</w:t>
      </w:r>
      <w:r w:rsidR="003955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720434"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20434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72043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929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города Нефтеюганска постановляет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0B6CDD" w:rsidRPr="000B6CDD" w:rsidRDefault="000B6CDD" w:rsidP="000B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1.Утвердить план мероприятий («дорожную карту») </w:t>
      </w:r>
      <w:r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доведению </w:t>
      </w:r>
      <w:r w:rsidR="0039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03E1F"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D79B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003E1F"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03E1F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03E1F"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существующих объектов освещения</w:t>
      </w:r>
      <w:r w:rsidR="002D79B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</w:t>
      </w:r>
      <w:r w:rsidR="00003E1F"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D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улично-дорожной сети </w:t>
      </w:r>
      <w:r w:rsidR="00003E1F"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D323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3E1F"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</w:t>
      </w:r>
      <w:r w:rsidR="00D323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79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3E1F"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светодиодными источниками света </w:t>
      </w:r>
      <w:r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приложению 1 к </w:t>
      </w:r>
      <w:r w:rsidR="005551E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</w:t>
      </w:r>
      <w:r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>нию.</w:t>
      </w:r>
    </w:p>
    <w:p w:rsidR="000B6CDD" w:rsidRDefault="000B6CDD" w:rsidP="000B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2.Утвердить план мероприятий («дорожную карту») </w:t>
      </w:r>
      <w:r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новых объектов уличного и дворового освещения на территории муниципального образования город Нефтеюганск</w:t>
      </w:r>
      <w:r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2 к </w:t>
      </w:r>
      <w:r w:rsidR="005551E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</w:t>
      </w:r>
      <w:r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>нию.</w:t>
      </w:r>
    </w:p>
    <w:p w:rsidR="000B6CDD" w:rsidRPr="000B6CDD" w:rsidRDefault="00BD397B" w:rsidP="000B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B6CDD"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</w:t>
      </w:r>
      <w:r w:rsidR="00555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0B6CDD"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оставляю за собой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B6CDD" w:rsidRPr="000B6CDD" w:rsidRDefault="000B6CDD" w:rsidP="000B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6CDD" w:rsidRPr="000B6CDD" w:rsidRDefault="000B6CDD" w:rsidP="000B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79BA" w:rsidRDefault="002D79BA" w:rsidP="000B6C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Временно исполняющий полномочия</w:t>
      </w:r>
    </w:p>
    <w:p w:rsidR="000B6CDD" w:rsidRPr="000B6CDD" w:rsidRDefault="002D79BA" w:rsidP="000B6C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главы города</w:t>
      </w:r>
      <w:r w:rsidR="003955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64F">
        <w:rPr>
          <w:rFonts w:ascii="Times New Roman" w:eastAsia="Times New Roman" w:hAnsi="Times New Roman" w:cs="Times New Roman"/>
          <w:sz w:val="28"/>
          <w:szCs w:val="20"/>
          <w:lang w:eastAsia="ru-RU"/>
        </w:rPr>
        <w:t>Нефтеюганска</w:t>
      </w:r>
      <w:r w:rsidR="000B6CDD" w:rsidRP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</w:t>
      </w:r>
      <w:r w:rsidR="000B6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="005746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Н.С.Халезова</w:t>
      </w:r>
      <w:proofErr w:type="spellEnd"/>
    </w:p>
    <w:p w:rsidR="000B6CDD" w:rsidRDefault="000B6CDD" w:rsidP="000B6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0B6CDD" w:rsidSect="003955EF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B6CDD" w:rsidRPr="000B6CDD" w:rsidRDefault="000B6CDD" w:rsidP="000B6CDD">
      <w:pPr>
        <w:autoSpaceDE w:val="0"/>
        <w:autoSpaceDN w:val="0"/>
        <w:adjustRightInd w:val="0"/>
        <w:spacing w:after="0" w:line="240" w:lineRule="auto"/>
        <w:ind w:left="10620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0B6CDD" w:rsidRPr="000B6CDD" w:rsidRDefault="000B6CDD" w:rsidP="000B6CDD">
      <w:pPr>
        <w:autoSpaceDE w:val="0"/>
        <w:autoSpaceDN w:val="0"/>
        <w:adjustRightInd w:val="0"/>
        <w:spacing w:after="0" w:line="240" w:lineRule="auto"/>
        <w:ind w:left="1062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56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</w:t>
      </w:r>
      <w:r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</w:t>
      </w:r>
    </w:p>
    <w:p w:rsidR="000B6CDD" w:rsidRPr="000B6CDD" w:rsidRDefault="000B6CDD" w:rsidP="000B6CDD">
      <w:pPr>
        <w:autoSpaceDE w:val="0"/>
        <w:autoSpaceDN w:val="0"/>
        <w:adjustRightInd w:val="0"/>
        <w:spacing w:after="0" w:line="240" w:lineRule="auto"/>
        <w:ind w:left="113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0B6CDD" w:rsidRPr="000B6CDD" w:rsidRDefault="000B6CDD" w:rsidP="000B6CDD">
      <w:pPr>
        <w:autoSpaceDE w:val="0"/>
        <w:autoSpaceDN w:val="0"/>
        <w:adjustRightInd w:val="0"/>
        <w:spacing w:after="0" w:line="240" w:lineRule="auto"/>
        <w:ind w:left="1062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55EF">
        <w:rPr>
          <w:rFonts w:ascii="Times New Roman" w:hAnsi="Times New Roman"/>
          <w:sz w:val="28"/>
          <w:szCs w:val="28"/>
        </w:rPr>
        <w:t>24.05.2024</w:t>
      </w:r>
      <w:r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955EF">
        <w:rPr>
          <w:rFonts w:ascii="Times New Roman" w:eastAsia="Times New Roman" w:hAnsi="Times New Roman" w:cs="Times New Roman"/>
          <w:sz w:val="28"/>
          <w:szCs w:val="28"/>
          <w:lang w:eastAsia="ru-RU"/>
        </w:rPr>
        <w:t>1024-п</w:t>
      </w:r>
    </w:p>
    <w:p w:rsidR="0057464F" w:rsidRDefault="005E6075" w:rsidP="0057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904CD9" w:rsidRDefault="005E6075" w:rsidP="0057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(«дорожная карта») по доведению </w:t>
      </w:r>
      <w:r w:rsidR="00003E1F">
        <w:rPr>
          <w:rFonts w:ascii="Times New Roman" w:hAnsi="Times New Roman" w:cs="Times New Roman"/>
          <w:sz w:val="28"/>
          <w:szCs w:val="28"/>
        </w:rPr>
        <w:t xml:space="preserve">до </w:t>
      </w:r>
      <w:r w:rsidR="002D79BA">
        <w:rPr>
          <w:rFonts w:ascii="Times New Roman" w:hAnsi="Times New Roman" w:cs="Times New Roman"/>
          <w:sz w:val="28"/>
          <w:szCs w:val="28"/>
        </w:rPr>
        <w:t>100</w:t>
      </w:r>
      <w:r w:rsidR="00003E1F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существующих объектов освещения</w:t>
      </w:r>
      <w:r w:rsidR="002D79BA">
        <w:rPr>
          <w:rFonts w:ascii="Times New Roman" w:hAnsi="Times New Roman" w:cs="Times New Roman"/>
          <w:sz w:val="28"/>
          <w:szCs w:val="28"/>
        </w:rPr>
        <w:t>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D79BA">
        <w:rPr>
          <w:rFonts w:ascii="Times New Roman" w:hAnsi="Times New Roman" w:cs="Times New Roman"/>
          <w:sz w:val="28"/>
          <w:szCs w:val="28"/>
        </w:rPr>
        <w:t>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D323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Нефтеюганск</w:t>
      </w:r>
      <w:r w:rsidR="00D323E4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E1F">
        <w:rPr>
          <w:rFonts w:ascii="Times New Roman" w:hAnsi="Times New Roman" w:cs="Times New Roman"/>
          <w:sz w:val="28"/>
          <w:szCs w:val="28"/>
        </w:rPr>
        <w:t>светодиодными источниками света</w:t>
      </w:r>
    </w:p>
    <w:p w:rsidR="0057464F" w:rsidRDefault="0057464F" w:rsidP="0057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52"/>
        <w:gridCol w:w="2320"/>
        <w:gridCol w:w="1559"/>
        <w:gridCol w:w="3686"/>
        <w:gridCol w:w="2589"/>
        <w:gridCol w:w="1422"/>
        <w:gridCol w:w="2651"/>
      </w:tblGrid>
      <w:tr w:rsidR="002B612E" w:rsidRPr="0057464F" w:rsidTr="0057464F">
        <w:tc>
          <w:tcPr>
            <w:tcW w:w="652" w:type="dxa"/>
          </w:tcPr>
          <w:p w:rsidR="00A53456" w:rsidRPr="0057464F" w:rsidRDefault="00A53456" w:rsidP="005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0" w:type="dxa"/>
          </w:tcPr>
          <w:p w:rsidR="00A53456" w:rsidRPr="0057464F" w:rsidRDefault="00A53456" w:rsidP="005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A53456" w:rsidRPr="0057464F" w:rsidRDefault="00A53456" w:rsidP="005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  <w:tc>
          <w:tcPr>
            <w:tcW w:w="3686" w:type="dxa"/>
          </w:tcPr>
          <w:p w:rsidR="00A53456" w:rsidRPr="0057464F" w:rsidRDefault="00A53456" w:rsidP="005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Способ реализации</w:t>
            </w:r>
          </w:p>
        </w:tc>
        <w:tc>
          <w:tcPr>
            <w:tcW w:w="2589" w:type="dxa"/>
          </w:tcPr>
          <w:p w:rsidR="00A53456" w:rsidRPr="0057464F" w:rsidRDefault="00A53456" w:rsidP="005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22" w:type="dxa"/>
          </w:tcPr>
          <w:p w:rsidR="00A53456" w:rsidRPr="0057464F" w:rsidRDefault="00A53456" w:rsidP="005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51" w:type="dxa"/>
          </w:tcPr>
          <w:p w:rsidR="00A53456" w:rsidRPr="0057464F" w:rsidRDefault="00A53456" w:rsidP="005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B612E" w:rsidRPr="0057464F" w:rsidTr="0057464F">
        <w:tc>
          <w:tcPr>
            <w:tcW w:w="652" w:type="dxa"/>
          </w:tcPr>
          <w:p w:rsidR="00A53456" w:rsidRPr="0057464F" w:rsidRDefault="00A53456" w:rsidP="005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A53456" w:rsidRPr="0057464F" w:rsidRDefault="00A53456" w:rsidP="00D32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</w:t>
            </w:r>
            <w:r w:rsidR="00582831" w:rsidRPr="0057464F">
              <w:rPr>
                <w:rFonts w:ascii="Times New Roman" w:hAnsi="Times New Roman" w:cs="Times New Roman"/>
                <w:sz w:val="24"/>
                <w:szCs w:val="24"/>
              </w:rPr>
              <w:t>светодиодн</w:t>
            </w:r>
            <w:r w:rsidR="00D323E4" w:rsidRPr="0057464F">
              <w:rPr>
                <w:rFonts w:ascii="Times New Roman" w:hAnsi="Times New Roman" w:cs="Times New Roman"/>
                <w:sz w:val="24"/>
                <w:szCs w:val="24"/>
              </w:rPr>
              <w:t>ых светильников</w:t>
            </w:r>
            <w:r w:rsidR="00582831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на существующих объектах освещения</w:t>
            </w:r>
            <w:r w:rsidR="00D323E4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на улично-дорожной сети </w:t>
            </w:r>
          </w:p>
        </w:tc>
        <w:tc>
          <w:tcPr>
            <w:tcW w:w="1559" w:type="dxa"/>
          </w:tcPr>
          <w:p w:rsidR="00A53456" w:rsidRPr="0057464F" w:rsidRDefault="00A411CB" w:rsidP="00D32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23E4" w:rsidRPr="005746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:rsidR="00A53456" w:rsidRPr="0057464F" w:rsidRDefault="0057464F" w:rsidP="00A5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3456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рамках планово-предупредительного ремонта объектов уличного и дворового освещения </w:t>
            </w:r>
          </w:p>
        </w:tc>
        <w:tc>
          <w:tcPr>
            <w:tcW w:w="2589" w:type="dxa"/>
          </w:tcPr>
          <w:p w:rsidR="00A53456" w:rsidRPr="0057464F" w:rsidRDefault="00EA7EAF" w:rsidP="005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456" w:rsidRPr="0057464F">
              <w:rPr>
                <w:rFonts w:ascii="Times New Roman" w:hAnsi="Times New Roman" w:cs="Times New Roman"/>
                <w:sz w:val="24"/>
                <w:szCs w:val="24"/>
              </w:rPr>
              <w:t>а счет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</w:t>
            </w:r>
          </w:p>
        </w:tc>
        <w:tc>
          <w:tcPr>
            <w:tcW w:w="1422" w:type="dxa"/>
          </w:tcPr>
          <w:p w:rsidR="00A53456" w:rsidRPr="0057464F" w:rsidRDefault="00A53456" w:rsidP="005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до 30.09.2024</w:t>
            </w:r>
          </w:p>
        </w:tc>
        <w:tc>
          <w:tcPr>
            <w:tcW w:w="2651" w:type="dxa"/>
          </w:tcPr>
          <w:p w:rsidR="00A53456" w:rsidRPr="0057464F" w:rsidRDefault="00A53456" w:rsidP="005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НГ МУП «Универсал сервис»</w:t>
            </w:r>
          </w:p>
          <w:p w:rsidR="005639E0" w:rsidRPr="0057464F" w:rsidRDefault="002B612E" w:rsidP="005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Нефтеюганска (далее – </w:t>
            </w:r>
            <w:r w:rsidR="005639E0"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612E" w:rsidRPr="0057464F" w:rsidTr="0057464F">
        <w:tc>
          <w:tcPr>
            <w:tcW w:w="652" w:type="dxa"/>
          </w:tcPr>
          <w:p w:rsidR="00A411CB" w:rsidRPr="0057464F" w:rsidRDefault="00A411CB" w:rsidP="005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vMerge w:val="restart"/>
          </w:tcPr>
          <w:p w:rsidR="00A411CB" w:rsidRPr="0057464F" w:rsidRDefault="00A411CB" w:rsidP="00D32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светодиодн</w:t>
            </w:r>
            <w:r w:rsidR="00D323E4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ых светильников 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на существующих объектах освещения</w:t>
            </w:r>
            <w:r w:rsidR="00D323E4" w:rsidRPr="0057464F">
              <w:rPr>
                <w:rFonts w:ascii="Times New Roman" w:hAnsi="Times New Roman" w:cs="Times New Roman"/>
                <w:sz w:val="24"/>
                <w:szCs w:val="24"/>
              </w:rPr>
              <w:t>, расположенных на улично-дорожной сети</w:t>
            </w:r>
          </w:p>
        </w:tc>
        <w:tc>
          <w:tcPr>
            <w:tcW w:w="1559" w:type="dxa"/>
          </w:tcPr>
          <w:p w:rsidR="00A411CB" w:rsidRPr="0057464F" w:rsidRDefault="00A411CB" w:rsidP="00D32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1 этап: </w:t>
            </w:r>
            <w:r w:rsidR="00D323E4" w:rsidRPr="00574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6" w:type="dxa"/>
          </w:tcPr>
          <w:p w:rsidR="00A411CB" w:rsidRPr="0057464F" w:rsidRDefault="00A411CB" w:rsidP="00A5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муниципальной программы «Развитие жилищно-коммунального комплекса и повышение </w:t>
            </w: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Нефтеюганске» </w:t>
            </w:r>
          </w:p>
        </w:tc>
        <w:tc>
          <w:tcPr>
            <w:tcW w:w="2589" w:type="dxa"/>
          </w:tcPr>
          <w:p w:rsidR="00A411CB" w:rsidRPr="0057464F" w:rsidRDefault="00A411CB" w:rsidP="005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2" w:type="dxa"/>
          </w:tcPr>
          <w:p w:rsidR="00A411CB" w:rsidRPr="0057464F" w:rsidRDefault="00A411CB" w:rsidP="005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с 01.10.2024 по 29.12.2024</w:t>
            </w:r>
          </w:p>
          <w:p w:rsidR="00A411CB" w:rsidRPr="0057464F" w:rsidRDefault="00A411CB" w:rsidP="005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A411CB" w:rsidRPr="0057464F" w:rsidRDefault="00A411CB" w:rsidP="005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A411CB" w:rsidRPr="0057464F" w:rsidRDefault="00A411CB" w:rsidP="005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организация, по результатам проведенных торгов</w:t>
            </w:r>
          </w:p>
        </w:tc>
      </w:tr>
      <w:tr w:rsidR="002B612E" w:rsidRPr="0057464F" w:rsidTr="0057464F">
        <w:tc>
          <w:tcPr>
            <w:tcW w:w="652" w:type="dxa"/>
          </w:tcPr>
          <w:p w:rsidR="00A411CB" w:rsidRPr="0057464F" w:rsidRDefault="00A411CB" w:rsidP="000F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  <w:vMerge/>
          </w:tcPr>
          <w:p w:rsidR="00A411CB" w:rsidRPr="0057464F" w:rsidRDefault="00A411CB" w:rsidP="000F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11CB" w:rsidRPr="0057464F" w:rsidRDefault="00A411CB" w:rsidP="00D32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 этап: 1</w:t>
            </w:r>
            <w:r w:rsidR="00D323E4" w:rsidRPr="00574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3686" w:type="dxa"/>
          </w:tcPr>
          <w:p w:rsidR="00A411CB" w:rsidRPr="0057464F" w:rsidRDefault="00A411CB" w:rsidP="000F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муниципальной программы «Развитие жилищно-коммунального комплекса и повышение </w:t>
            </w: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Нефтеюганске» </w:t>
            </w:r>
          </w:p>
        </w:tc>
        <w:tc>
          <w:tcPr>
            <w:tcW w:w="2589" w:type="dxa"/>
          </w:tcPr>
          <w:p w:rsidR="00A411CB" w:rsidRPr="0057464F" w:rsidRDefault="00A411CB" w:rsidP="000F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22" w:type="dxa"/>
          </w:tcPr>
          <w:p w:rsidR="00A411CB" w:rsidRPr="0057464F" w:rsidRDefault="00A411CB" w:rsidP="000F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A411CB" w:rsidRPr="0057464F" w:rsidRDefault="00A411CB" w:rsidP="000F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A411CB" w:rsidRPr="0057464F" w:rsidRDefault="00A411CB" w:rsidP="000F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A411CB" w:rsidRPr="0057464F" w:rsidRDefault="00A411CB" w:rsidP="000F6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организация, по результатам проведенных торгов</w:t>
            </w:r>
          </w:p>
        </w:tc>
      </w:tr>
    </w:tbl>
    <w:p w:rsidR="000B6CDD" w:rsidRPr="000B6CDD" w:rsidRDefault="000B6CDD" w:rsidP="000B6CDD">
      <w:pPr>
        <w:autoSpaceDE w:val="0"/>
        <w:autoSpaceDN w:val="0"/>
        <w:adjustRightInd w:val="0"/>
        <w:spacing w:after="0" w:line="240" w:lineRule="auto"/>
        <w:ind w:left="10620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0B6CDD" w:rsidRPr="000B6CDD" w:rsidRDefault="000B6CDD" w:rsidP="000B6CDD">
      <w:pPr>
        <w:autoSpaceDE w:val="0"/>
        <w:autoSpaceDN w:val="0"/>
        <w:adjustRightInd w:val="0"/>
        <w:spacing w:after="0" w:line="240" w:lineRule="auto"/>
        <w:ind w:left="1062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56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</w:t>
      </w:r>
      <w:r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</w:t>
      </w:r>
    </w:p>
    <w:p w:rsidR="000B6CDD" w:rsidRPr="000B6CDD" w:rsidRDefault="000B6CDD" w:rsidP="000B6CDD">
      <w:pPr>
        <w:autoSpaceDE w:val="0"/>
        <w:autoSpaceDN w:val="0"/>
        <w:adjustRightInd w:val="0"/>
        <w:spacing w:after="0" w:line="240" w:lineRule="auto"/>
        <w:ind w:left="113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3955EF" w:rsidRPr="000B6CDD" w:rsidRDefault="003955EF" w:rsidP="003955EF">
      <w:pPr>
        <w:autoSpaceDE w:val="0"/>
        <w:autoSpaceDN w:val="0"/>
        <w:adjustRightInd w:val="0"/>
        <w:spacing w:after="0" w:line="240" w:lineRule="auto"/>
        <w:ind w:left="1062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>24.05.2024</w:t>
      </w:r>
      <w:r w:rsidRPr="000B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1024-п</w:t>
      </w:r>
    </w:p>
    <w:p w:rsidR="000B6CDD" w:rsidRPr="000B6CDD" w:rsidRDefault="000B6CDD" w:rsidP="000B6CDD">
      <w:pPr>
        <w:autoSpaceDE w:val="0"/>
        <w:autoSpaceDN w:val="0"/>
        <w:adjustRightInd w:val="0"/>
        <w:spacing w:after="0" w:line="240" w:lineRule="auto"/>
        <w:ind w:left="1062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64F" w:rsidRDefault="007C6940" w:rsidP="0057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7C6940" w:rsidRDefault="007C6940" w:rsidP="0057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(«дорожная карта») по созданию </w:t>
      </w:r>
      <w:r w:rsidR="00DE15D7">
        <w:rPr>
          <w:rFonts w:ascii="Times New Roman" w:hAnsi="Times New Roman" w:cs="Times New Roman"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sz w:val="28"/>
          <w:szCs w:val="28"/>
        </w:rPr>
        <w:t>объектов уличного и дворового освещения на территории муниципального образования город Нефтеюганск</w:t>
      </w:r>
    </w:p>
    <w:p w:rsidR="0057464F" w:rsidRDefault="0057464F" w:rsidP="0057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42"/>
        <w:gridCol w:w="4031"/>
        <w:gridCol w:w="2126"/>
        <w:gridCol w:w="2127"/>
        <w:gridCol w:w="2409"/>
        <w:gridCol w:w="3402"/>
      </w:tblGrid>
      <w:tr w:rsidR="007C6940" w:rsidRPr="0057464F" w:rsidTr="0057464F">
        <w:tc>
          <w:tcPr>
            <w:tcW w:w="642" w:type="dxa"/>
          </w:tcPr>
          <w:p w:rsidR="007C6940" w:rsidRPr="0057464F" w:rsidRDefault="007C6940" w:rsidP="00A5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31" w:type="dxa"/>
          </w:tcPr>
          <w:p w:rsidR="007C6940" w:rsidRPr="0057464F" w:rsidRDefault="007C6940" w:rsidP="00A5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7C6940" w:rsidRPr="0057464F" w:rsidRDefault="007C6940" w:rsidP="00A5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7" w:type="dxa"/>
          </w:tcPr>
          <w:p w:rsidR="007C6940" w:rsidRPr="0057464F" w:rsidRDefault="007C6940" w:rsidP="00A5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Срок выполнения ПИР</w:t>
            </w:r>
          </w:p>
        </w:tc>
        <w:tc>
          <w:tcPr>
            <w:tcW w:w="2409" w:type="dxa"/>
          </w:tcPr>
          <w:p w:rsidR="007C6940" w:rsidRPr="0057464F" w:rsidRDefault="007C6940" w:rsidP="00A5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Срок выполнения СМР</w:t>
            </w:r>
          </w:p>
        </w:tc>
        <w:tc>
          <w:tcPr>
            <w:tcW w:w="3402" w:type="dxa"/>
          </w:tcPr>
          <w:p w:rsidR="007C6940" w:rsidRPr="0057464F" w:rsidRDefault="007C6940" w:rsidP="00A5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F7D9E" w:rsidRPr="0057464F" w:rsidTr="0057464F">
        <w:tc>
          <w:tcPr>
            <w:tcW w:w="642" w:type="dxa"/>
          </w:tcPr>
          <w:p w:rsidR="009F7D9E" w:rsidRPr="0057464F" w:rsidRDefault="005807B7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1" w:type="dxa"/>
          </w:tcPr>
          <w:p w:rsidR="009F7D9E" w:rsidRPr="0057464F" w:rsidRDefault="009F7D9E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Уличное (наружное искусственное) освещение автомобильной дороги общего пользования местного значения по улице Мамонтовская (от ПК2+740 до ПК2+900)</w:t>
            </w:r>
          </w:p>
        </w:tc>
        <w:tc>
          <w:tcPr>
            <w:tcW w:w="2126" w:type="dxa"/>
          </w:tcPr>
          <w:p w:rsidR="009F7D9E" w:rsidRPr="0057464F" w:rsidRDefault="009F7D9E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9F7D9E" w:rsidRPr="0057464F" w:rsidRDefault="00585AB2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9F7D9E" w:rsidRPr="0057464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9F7D9E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0246" w:rsidRPr="00574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финансирования)</w:t>
            </w:r>
          </w:p>
        </w:tc>
        <w:tc>
          <w:tcPr>
            <w:tcW w:w="3402" w:type="dxa"/>
          </w:tcPr>
          <w:p w:rsidR="00342F7A" w:rsidRPr="0057464F" w:rsidRDefault="009F7D9E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</w:t>
            </w:r>
            <w:r w:rsidR="002B612E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Нефтеюганска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«Управление капитального строительства)</w:t>
            </w:r>
            <w:r w:rsidR="002B612E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D9E" w:rsidRPr="0057464F" w:rsidRDefault="002B612E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«УКС»))</w:t>
            </w:r>
          </w:p>
          <w:p w:rsidR="00342F7A" w:rsidRPr="0057464F" w:rsidRDefault="00C50246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</w:t>
            </w:r>
            <w:r w:rsidR="002B612E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Нефтеюганска </w:t>
            </w:r>
          </w:p>
          <w:p w:rsidR="00C50246" w:rsidRPr="0057464F" w:rsidRDefault="002B612E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(далее – ДФ)</w:t>
            </w:r>
          </w:p>
          <w:p w:rsidR="00C50246" w:rsidRPr="0057464F" w:rsidRDefault="002B612E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9F7D9E" w:rsidRPr="0057464F" w:rsidTr="0057464F">
        <w:tc>
          <w:tcPr>
            <w:tcW w:w="642" w:type="dxa"/>
          </w:tcPr>
          <w:p w:rsidR="009F7D9E" w:rsidRPr="0057464F" w:rsidRDefault="005807B7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1" w:type="dxa"/>
          </w:tcPr>
          <w:p w:rsidR="009F7D9E" w:rsidRPr="0057464F" w:rsidRDefault="009F7D9E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Уличное (наружное искусственное) освещение автомобильной дороги общего пользования местного значения Проезд 6П (ПК 0+000 до ПК1+114; ПК 1+807 до ПК 2+652)</w:t>
            </w:r>
          </w:p>
        </w:tc>
        <w:tc>
          <w:tcPr>
            <w:tcW w:w="2126" w:type="dxa"/>
          </w:tcPr>
          <w:p w:rsidR="009F7D9E" w:rsidRPr="0057464F" w:rsidRDefault="009F7D9E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9F7D9E" w:rsidRPr="0057464F" w:rsidRDefault="00942901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9F7D9E" w:rsidRPr="0057464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9F7D9E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0246" w:rsidRPr="00574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финансирования)</w:t>
            </w:r>
          </w:p>
        </w:tc>
        <w:tc>
          <w:tcPr>
            <w:tcW w:w="3402" w:type="dxa"/>
          </w:tcPr>
          <w:p w:rsidR="00C50246" w:rsidRPr="0057464F" w:rsidRDefault="002B612E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9F7D9E" w:rsidRPr="0057464F" w:rsidRDefault="009F7D9E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Уличное (наружное искусственное) освещение автомобильной дороги общего пользования местного значения Проезд 8П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585AB2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026E35" w:rsidRPr="0057464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026E35" w:rsidRPr="0057464F" w:rsidRDefault="002A73D8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74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-2025 годы </w:t>
            </w:r>
            <w:r w:rsidR="00026E35" w:rsidRPr="0057464F"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Уличное (наружное искусственное) освещение автомобильной дороги общего пользования местного значения по улице Транспортная (участок от </w:t>
            </w: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ул.Алексея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Варакина до Проезда 5П)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585AB2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026E35" w:rsidRPr="0057464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026E35" w:rsidRPr="0057464F" w:rsidRDefault="002A73D8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74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-2025 годы </w:t>
            </w:r>
            <w:r w:rsidR="00026E35" w:rsidRPr="0057464F"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Уличное (наружное искусственное) освещение автомобильной дороги общего пользования местного значения по улице </w:t>
            </w: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(от ПК0+000 до </w:t>
            </w: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ул.Объездная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942901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026E35" w:rsidRPr="0057464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026E35" w:rsidRPr="0057464F" w:rsidRDefault="002A73D8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74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-2025 годы </w:t>
            </w:r>
            <w:r w:rsidR="00026E35" w:rsidRPr="0057464F"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Уличное (наружное искусственное) освещение автомобильной дороги общего пользования местного значения по улице Транспортная (подъезд к АЗС)(от ПК 0+000 до ПК 0+653)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942901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026E35" w:rsidRPr="0057464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026E35" w:rsidRPr="0057464F" w:rsidRDefault="002A73D8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74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-2025 годы </w:t>
            </w:r>
            <w:r w:rsidR="00026E35" w:rsidRPr="0057464F"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Уличное (наружное искусственное) освещение внутриквартального проезда по улице Кедровая на участке (от улицы Березовая до улицы Буровиков)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585AB2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026E35" w:rsidRPr="0057464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026E35" w:rsidRPr="0057464F" w:rsidRDefault="002A73D8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74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-2025 годы </w:t>
            </w:r>
            <w:r w:rsidR="00026E35" w:rsidRPr="0057464F"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Уличное (наружное искусственное) освещение внутриквартального проезда по улице Березовая на участке (от улицы Кедровая до улицы Таежная)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585AB2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026E35" w:rsidRPr="0057464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026E35" w:rsidRPr="0057464F" w:rsidRDefault="002A73D8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74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-2025 годы </w:t>
            </w:r>
            <w:r w:rsidR="00026E35" w:rsidRPr="0057464F"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1" w:type="dxa"/>
          </w:tcPr>
          <w:p w:rsidR="00026E35" w:rsidRPr="0057464F" w:rsidRDefault="00026E35" w:rsidP="001B3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Уличное (наружное искусственное) освещение внутриквартального проезда по переулку Линейный на участке (от </w:t>
            </w:r>
            <w:r w:rsidR="001B3375" w:rsidRPr="0057464F">
              <w:rPr>
                <w:rFonts w:ascii="Times New Roman" w:hAnsi="Times New Roman" w:cs="Times New Roman"/>
                <w:sz w:val="24"/>
                <w:szCs w:val="24"/>
              </w:rPr>
              <w:t>улицы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Березовая до переулка Садовый дом 3)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585AB2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026E35" w:rsidRPr="0057464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026E35" w:rsidRPr="0057464F" w:rsidRDefault="002A73D8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74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-2025 годы </w:t>
            </w:r>
            <w:r w:rsidR="00026E35" w:rsidRPr="0057464F"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ЛЭП-0,4 </w:t>
            </w: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уличное освещение от РУ-0,4  </w:t>
            </w: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ТП №1-1, в районе от жилого дома №1 до жилого дома №10 (пешеходная дорожка)</w:t>
            </w:r>
          </w:p>
        </w:tc>
        <w:tc>
          <w:tcPr>
            <w:tcW w:w="2126" w:type="dxa"/>
          </w:tcPr>
          <w:p w:rsidR="00026E35" w:rsidRPr="0057464F" w:rsidRDefault="00942901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942901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2023-2024 годы</w:t>
            </w:r>
          </w:p>
        </w:tc>
        <w:tc>
          <w:tcPr>
            <w:tcW w:w="2409" w:type="dxa"/>
          </w:tcPr>
          <w:p w:rsidR="00026E35" w:rsidRPr="0057464F" w:rsidRDefault="002A73D8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74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-2025 годы </w:t>
            </w:r>
            <w:r w:rsidR="00026E35" w:rsidRPr="0057464F"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Наружное освещение спортивной комплексной площадки на территории 16 микрорайона у жилых домов 27, 29, 28, 23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C10F73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2024-2025 годы (при наличии финансирования)</w:t>
            </w:r>
          </w:p>
        </w:tc>
        <w:tc>
          <w:tcPr>
            <w:tcW w:w="2409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2025 год 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Наружное освещение спортивной комплексной площадки в 11Б микрорайон е, ул. Центральная, здание 18 (территория МБОУ «СОШ № 14»)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09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2025 год 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Освещение спортивной тренажерной площадки в 11А микрорайоне, территория в п. Звездный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771A9" w:rsidRPr="0057464F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771A9" w:rsidRPr="005746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2DFB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финансирования)</w:t>
            </w:r>
          </w:p>
        </w:tc>
        <w:tc>
          <w:tcPr>
            <w:tcW w:w="2409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2025 год 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вдоль тротуара от МБУЗ «Городская </w:t>
            </w: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имени </w:t>
            </w: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» (Городская детская поликлиника № 2) до улицы Усть-Балыкская в 8 микрорайоне (вдоль жилых домов №6, №7)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771A9" w:rsidRPr="0057464F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771A9" w:rsidRPr="005746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2DFB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финансирования)</w:t>
            </w:r>
          </w:p>
        </w:tc>
        <w:tc>
          <w:tcPr>
            <w:tcW w:w="2409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2025 год 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Уличное освещение в 1 микрорайоне (за жилыми домами №№6 и 10 до жилого дома №4)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771A9" w:rsidRPr="0057464F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771A9" w:rsidRPr="005746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2DFB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финансирования)</w:t>
            </w:r>
          </w:p>
        </w:tc>
        <w:tc>
          <w:tcPr>
            <w:tcW w:w="2409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2025 год 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Уличное освещение в 12 микрорайоне (детская площадка между домов №2 и №9)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771A9" w:rsidRPr="0057464F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771A9" w:rsidRPr="005746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2DFB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финансирования) </w:t>
            </w:r>
          </w:p>
        </w:tc>
        <w:tc>
          <w:tcPr>
            <w:tcW w:w="2409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2025 год 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Уличное освещение в 12 микрорайоне (от дома № 15 до улицы Аржанова)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2025 год 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026E35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Уличное освещение в 11 микрорайоне города Нефтеюганска (вдоль пешеходного тротуара от КОУ «</w:t>
            </w: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Нефтеюганская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для обучающихся с ограниченными возможностями», вдоль дома № 28 до остановки и вдоль жилого дома № 29 от жилого дома № 28 до пешеходного тротуара по </w:t>
            </w: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ул.Алексея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Варакина)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771A9" w:rsidRPr="0057464F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771A9" w:rsidRPr="005746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2DFB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финансирования) </w:t>
            </w:r>
          </w:p>
        </w:tc>
        <w:tc>
          <w:tcPr>
            <w:tcW w:w="2409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2025 год 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Освещение пешеходной зоны от угла дома №3, вдоль домов № 6, 7, 53 до строения №61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2025 год 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026E35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Освещение пешеходной зоны в 10 микрорайоне города Нефтеюганска (в районе жилых домов №№ 2, 9, 11, 12, 29, 30, 31)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2025 год 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Освещение вдоль пешеходной зоны в 13 микрорайоне города Нефтеюганска (в районе жилых домов №№7, 8, 12, 14 до входа на территорию МОУ «Средняя общеобразовательная школа с углубленным изучением отдельных предметов №10)»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2025 год 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Освещение детской и спортивной площадки в 14 микрорайоне города Нефтеюганска (в районе жилых домов №№50, 51, 53, 54, 56, 58, 59)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2025 год 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Освещение детской и спортивной площадки в 10 микрорайоне города Нефтеюганска (в районе жилых домов №№8, 9, 10, 11)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2025 год 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Освещение детской и спортивной площадки в 14 микрорайоне города Нефтеюганска (в районе жилых домов №№21,22,22А,23,24,25,27,29)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771A9" w:rsidRPr="0057464F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771A9" w:rsidRPr="005746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2DFB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финансирования)</w:t>
            </w:r>
          </w:p>
        </w:tc>
        <w:tc>
          <w:tcPr>
            <w:tcW w:w="2409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2025 год 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Освещение в районе жилых домов №№ 54,63,64,69 в 13 микрорайоне города Нефтеюганска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771A9" w:rsidRPr="0057464F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771A9" w:rsidRPr="0057464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2DFB"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финансирования)</w:t>
            </w:r>
          </w:p>
        </w:tc>
        <w:tc>
          <w:tcPr>
            <w:tcW w:w="2409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2025 год 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B7" w:rsidRPr="0057464F" w:rsidTr="0057464F">
        <w:tc>
          <w:tcPr>
            <w:tcW w:w="642" w:type="dxa"/>
          </w:tcPr>
          <w:p w:rsidR="005807B7" w:rsidRPr="0057464F" w:rsidRDefault="005807B7" w:rsidP="0058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31" w:type="dxa"/>
          </w:tcPr>
          <w:p w:rsidR="005807B7" w:rsidRPr="0057464F" w:rsidRDefault="005807B7" w:rsidP="0058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ЛЭП-0,4кВ уличное освещение» от ВЛ-0,4кВ ТП 1-1 в районе жилого дома № 5</w:t>
            </w:r>
          </w:p>
        </w:tc>
        <w:tc>
          <w:tcPr>
            <w:tcW w:w="2126" w:type="dxa"/>
          </w:tcPr>
          <w:p w:rsidR="005807B7" w:rsidRPr="0057464F" w:rsidRDefault="005807B7" w:rsidP="0058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5807B7" w:rsidRPr="0057464F" w:rsidRDefault="002A73D8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74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09" w:type="dxa"/>
          </w:tcPr>
          <w:p w:rsidR="005807B7" w:rsidRPr="0057464F" w:rsidRDefault="002A73D8" w:rsidP="002A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2025-2026 годы </w:t>
            </w:r>
            <w:r w:rsidR="005807B7" w:rsidRPr="0057464F"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5807B7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5807B7" w:rsidRPr="0057464F" w:rsidTr="0057464F">
        <w:tc>
          <w:tcPr>
            <w:tcW w:w="642" w:type="dxa"/>
          </w:tcPr>
          <w:p w:rsidR="005807B7" w:rsidRPr="0057464F" w:rsidRDefault="005807B7" w:rsidP="0058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31" w:type="dxa"/>
          </w:tcPr>
          <w:p w:rsidR="005807B7" w:rsidRPr="0057464F" w:rsidRDefault="005807B7" w:rsidP="0058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ЛЭП-0,4кВ уличное освещение» от ВЛ-0,4кВ ТП 1-3 в районе жилого дома № 20, 24, 27, 29 (внутриквартальный проезд)</w:t>
            </w:r>
          </w:p>
        </w:tc>
        <w:tc>
          <w:tcPr>
            <w:tcW w:w="2126" w:type="dxa"/>
          </w:tcPr>
          <w:p w:rsidR="005807B7" w:rsidRPr="0057464F" w:rsidRDefault="005807B7" w:rsidP="0058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5807B7" w:rsidRPr="0057464F" w:rsidRDefault="002A73D8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74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409" w:type="dxa"/>
          </w:tcPr>
          <w:p w:rsidR="005807B7" w:rsidRPr="0057464F" w:rsidRDefault="002A73D8" w:rsidP="002A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2025-2026 годы </w:t>
            </w:r>
            <w:r w:rsidR="005807B7" w:rsidRPr="0057464F"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5807B7" w:rsidRPr="0057464F" w:rsidRDefault="005807B7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ЛЭП-0,4кВ уличное освещение» от ВЛ-0,4кВ ТП 1-1 в районе жилого дома № 2 (внутриквартальный проезд)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2A73D8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74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-2025 годы </w:t>
            </w:r>
            <w:r w:rsidR="00026E35" w:rsidRPr="0057464F"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  <w:tc>
          <w:tcPr>
            <w:tcW w:w="2409" w:type="dxa"/>
          </w:tcPr>
          <w:p w:rsidR="00026E35" w:rsidRPr="0057464F" w:rsidRDefault="00026E35" w:rsidP="002A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годы 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ЛЭП-0,4кВ уличное освещение» от ВЛ-0,4кВ ТП 1-4 в районе жилого дома № 6 (внутриквартальный проезд)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2A73D8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74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-2025 годы </w:t>
            </w:r>
            <w:r w:rsidR="00026E35" w:rsidRPr="0057464F"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  <w:tc>
          <w:tcPr>
            <w:tcW w:w="2409" w:type="dxa"/>
          </w:tcPr>
          <w:p w:rsidR="00026E35" w:rsidRPr="0057464F" w:rsidRDefault="00026E35" w:rsidP="002A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годы 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ЛЭП-0,4кВ уличное освещение» от ВЛ-0,4кВ ТП 1-2 в районе жилых домов № 14, 15, 17 (внутриквартальный проезд)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2A73D8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74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-2025 годы </w:t>
            </w:r>
            <w:r w:rsidR="00026E35" w:rsidRPr="0057464F"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  <w:tc>
          <w:tcPr>
            <w:tcW w:w="2409" w:type="dxa"/>
          </w:tcPr>
          <w:p w:rsidR="00026E35" w:rsidRPr="0057464F" w:rsidRDefault="00026E35" w:rsidP="002A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>5-2026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годы 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ЛЭП-0,4кВ уличное освещение» от ВЛ-0,4кВ ТП 1-1 в районе ДБ «Силуэт»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2A73D8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74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-2025 годы </w:t>
            </w:r>
            <w:r w:rsidR="00026E35" w:rsidRPr="0057464F">
              <w:rPr>
                <w:rFonts w:ascii="Times New Roman" w:hAnsi="Times New Roman" w:cs="Times New Roman"/>
                <w:sz w:val="24"/>
                <w:szCs w:val="24"/>
              </w:rPr>
              <w:t>(при наличии финансирования)</w:t>
            </w:r>
          </w:p>
        </w:tc>
        <w:tc>
          <w:tcPr>
            <w:tcW w:w="2409" w:type="dxa"/>
          </w:tcPr>
          <w:p w:rsidR="00026E35" w:rsidRPr="0057464F" w:rsidRDefault="00026E35" w:rsidP="002A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A73D8" w:rsidRPr="00574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годы 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026E35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26E35" w:rsidRPr="0057464F" w:rsidTr="0057464F">
        <w:tc>
          <w:tcPr>
            <w:tcW w:w="642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31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ЛЭП-0,4кВ уличное освещение» от ВЛ-0,4кВ ТП 1-3 в районе гостиницы «Рассвет»</w:t>
            </w:r>
          </w:p>
        </w:tc>
        <w:tc>
          <w:tcPr>
            <w:tcW w:w="2126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2025 год (при наличии финансирования)</w:t>
            </w:r>
          </w:p>
        </w:tc>
        <w:tc>
          <w:tcPr>
            <w:tcW w:w="2409" w:type="dxa"/>
          </w:tcPr>
          <w:p w:rsidR="00026E35" w:rsidRPr="0057464F" w:rsidRDefault="00026E35" w:rsidP="0002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2026-2027 годы (при наличии финансирования)</w:t>
            </w:r>
          </w:p>
        </w:tc>
        <w:tc>
          <w:tcPr>
            <w:tcW w:w="3402" w:type="dxa"/>
          </w:tcPr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ДГиЗО</w:t>
            </w:r>
            <w:proofErr w:type="spellEnd"/>
            <w:r w:rsidRPr="0057464F">
              <w:rPr>
                <w:rFonts w:ascii="Times New Roman" w:hAnsi="Times New Roman" w:cs="Times New Roman"/>
                <w:sz w:val="24"/>
                <w:szCs w:val="24"/>
              </w:rPr>
              <w:t xml:space="preserve"> (МКУ «УКС»)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2B612E" w:rsidRPr="0057464F" w:rsidRDefault="002B612E" w:rsidP="002B6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4F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  <w:p w:rsidR="00026E35" w:rsidRPr="0057464F" w:rsidRDefault="00026E35" w:rsidP="00C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544" w:rsidRDefault="00C92544" w:rsidP="005E6075">
      <w:pPr>
        <w:jc w:val="center"/>
        <w:rPr>
          <w:rFonts w:ascii="Times New Roman" w:hAnsi="Times New Roman" w:cs="Times New Roman"/>
          <w:sz w:val="28"/>
          <w:szCs w:val="28"/>
        </w:rPr>
        <w:sectPr w:rsidR="00C92544" w:rsidSect="003955EF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C92544" w:rsidRPr="00C92544" w:rsidRDefault="00C92544" w:rsidP="00C92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1.Проект разработан: </w:t>
      </w:r>
    </w:p>
    <w:p w:rsidR="00C92544" w:rsidRPr="00C92544" w:rsidRDefault="00C92544" w:rsidP="00C925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специалистом отдела инженерного обеспечения департамента жилищно-коммунального хозяйства </w:t>
      </w:r>
      <w:proofErr w:type="spellStart"/>
      <w:r w:rsidRPr="00C9254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Н.В.Тимченко</w:t>
      </w:r>
      <w:proofErr w:type="spellEnd"/>
      <w:r w:rsidRPr="00C92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544" w:rsidRPr="00C92544" w:rsidRDefault="00C92544" w:rsidP="00C92544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23 71 70.</w:t>
      </w:r>
    </w:p>
    <w:p w:rsidR="00C92544" w:rsidRPr="00C92544" w:rsidRDefault="00C92544" w:rsidP="00C92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44" w:rsidRPr="00C92544" w:rsidRDefault="00C92544" w:rsidP="00C92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44" w:rsidRPr="00C92544" w:rsidRDefault="00C92544" w:rsidP="00C92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92544" w:rsidRPr="00C92544" w:rsidRDefault="00C92544" w:rsidP="00C92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92544" w:rsidRPr="00C92544" w:rsidRDefault="00C92544" w:rsidP="00C92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92544" w:rsidRPr="00C92544" w:rsidRDefault="00C92544" w:rsidP="00C925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44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2.Рассылка:</w:t>
      </w:r>
    </w:p>
    <w:p w:rsidR="00C92544" w:rsidRPr="00C92544" w:rsidRDefault="0057464F" w:rsidP="00C92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ДЖКХ; ИАО</w:t>
      </w:r>
      <w:r w:rsidR="00C92544" w:rsidRPr="00C9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ДДА.</w:t>
      </w:r>
    </w:p>
    <w:p w:rsidR="005E6075" w:rsidRPr="005E6075" w:rsidRDefault="005E6075" w:rsidP="005E60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6075" w:rsidRPr="005E6075" w:rsidSect="00BB2C5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4F" w:rsidRDefault="0057464F" w:rsidP="0057464F">
      <w:pPr>
        <w:spacing w:after="0" w:line="240" w:lineRule="auto"/>
      </w:pPr>
      <w:r>
        <w:separator/>
      </w:r>
    </w:p>
  </w:endnote>
  <w:endnote w:type="continuationSeparator" w:id="0">
    <w:p w:rsidR="0057464F" w:rsidRDefault="0057464F" w:rsidP="0057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4F" w:rsidRDefault="0057464F" w:rsidP="0057464F">
      <w:pPr>
        <w:spacing w:after="0" w:line="240" w:lineRule="auto"/>
      </w:pPr>
      <w:r>
        <w:separator/>
      </w:r>
    </w:p>
  </w:footnote>
  <w:footnote w:type="continuationSeparator" w:id="0">
    <w:p w:rsidR="0057464F" w:rsidRDefault="0057464F" w:rsidP="0057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473148"/>
      <w:docPartObj>
        <w:docPartGallery w:val="Page Numbers (Top of Page)"/>
        <w:docPartUnique/>
      </w:docPartObj>
    </w:sdtPr>
    <w:sdtContent>
      <w:p w:rsidR="003955EF" w:rsidRDefault="003955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955EF" w:rsidRDefault="003955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64F" w:rsidRDefault="0057464F">
    <w:pPr>
      <w:pStyle w:val="a6"/>
      <w:jc w:val="center"/>
    </w:pPr>
  </w:p>
  <w:p w:rsidR="0057464F" w:rsidRDefault="005746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14"/>
    <w:rsid w:val="00003E1F"/>
    <w:rsid w:val="00026E35"/>
    <w:rsid w:val="0009131D"/>
    <w:rsid w:val="000B6CDD"/>
    <w:rsid w:val="000F6485"/>
    <w:rsid w:val="0015672B"/>
    <w:rsid w:val="00162178"/>
    <w:rsid w:val="001B3375"/>
    <w:rsid w:val="002771A9"/>
    <w:rsid w:val="002929F9"/>
    <w:rsid w:val="002A73D8"/>
    <w:rsid w:val="002B612E"/>
    <w:rsid w:val="002C5C10"/>
    <w:rsid w:val="002D79BA"/>
    <w:rsid w:val="00342F7A"/>
    <w:rsid w:val="00392DFB"/>
    <w:rsid w:val="003955EF"/>
    <w:rsid w:val="00461579"/>
    <w:rsid w:val="005551E6"/>
    <w:rsid w:val="005639E0"/>
    <w:rsid w:val="0057464F"/>
    <w:rsid w:val="005807B7"/>
    <w:rsid w:val="00582831"/>
    <w:rsid w:val="00585AB2"/>
    <w:rsid w:val="00596EB0"/>
    <w:rsid w:val="005E6075"/>
    <w:rsid w:val="00627A97"/>
    <w:rsid w:val="00720434"/>
    <w:rsid w:val="007C6940"/>
    <w:rsid w:val="00863A60"/>
    <w:rsid w:val="00942901"/>
    <w:rsid w:val="009F2CAF"/>
    <w:rsid w:val="009F7D9E"/>
    <w:rsid w:val="00A411CB"/>
    <w:rsid w:val="00A53456"/>
    <w:rsid w:val="00B20BA8"/>
    <w:rsid w:val="00BA7BD2"/>
    <w:rsid w:val="00BD397B"/>
    <w:rsid w:val="00C10F73"/>
    <w:rsid w:val="00C50246"/>
    <w:rsid w:val="00C76AD5"/>
    <w:rsid w:val="00C92544"/>
    <w:rsid w:val="00D323E4"/>
    <w:rsid w:val="00DE15D7"/>
    <w:rsid w:val="00DF4814"/>
    <w:rsid w:val="00EA7EAF"/>
    <w:rsid w:val="00EE4EBA"/>
    <w:rsid w:val="00F0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6C9A"/>
  <w15:chartTrackingRefBased/>
  <w15:docId w15:val="{26E881E9-62B7-4C90-B9A4-A38FAB4A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EA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64F"/>
  </w:style>
  <w:style w:type="paragraph" w:styleId="a8">
    <w:name w:val="footer"/>
    <w:basedOn w:val="a"/>
    <w:link w:val="a9"/>
    <w:uiPriority w:val="99"/>
    <w:unhideWhenUsed/>
    <w:rsid w:val="0057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6596&amp;dst=100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ОИО-105-2</dc:creator>
  <cp:keywords/>
  <dc:description/>
  <cp:lastModifiedBy>Елена Валентиновна Свисткова</cp:lastModifiedBy>
  <cp:revision>32</cp:revision>
  <cp:lastPrinted>2024-05-23T05:43:00Z</cp:lastPrinted>
  <dcterms:created xsi:type="dcterms:W3CDTF">2024-03-21T09:40:00Z</dcterms:created>
  <dcterms:modified xsi:type="dcterms:W3CDTF">2024-05-24T12:16:00Z</dcterms:modified>
</cp:coreProperties>
</file>