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112" w:rsidRDefault="00E83112">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5" w:history="1">
        <w:r>
          <w:rPr>
            <w:rFonts w:ascii="Calibri" w:hAnsi="Calibri" w:cs="Calibri"/>
            <w:color w:val="0000FF"/>
          </w:rPr>
          <w:t>КонсультантПлюс</w:t>
        </w:r>
      </w:hyperlink>
      <w:r>
        <w:rPr>
          <w:rFonts w:ascii="Calibri" w:hAnsi="Calibri" w:cs="Calibri"/>
        </w:rPr>
        <w:br/>
      </w:r>
    </w:p>
    <w:p w:rsidR="00E83112" w:rsidRDefault="00E83112">
      <w:pPr>
        <w:widowControl w:val="0"/>
        <w:autoSpaceDE w:val="0"/>
        <w:autoSpaceDN w:val="0"/>
        <w:adjustRightInd w:val="0"/>
        <w:spacing w:after="0" w:line="240" w:lineRule="auto"/>
        <w:jc w:val="both"/>
        <w:outlineLvl w:val="0"/>
        <w:rPr>
          <w:rFonts w:ascii="Calibri" w:hAnsi="Calibri" w:cs="Calibri"/>
        </w:rPr>
      </w:pPr>
    </w:p>
    <w:p w:rsidR="00E83112" w:rsidRDefault="00E83112">
      <w:pPr>
        <w:widowControl w:val="0"/>
        <w:autoSpaceDE w:val="0"/>
        <w:autoSpaceDN w:val="0"/>
        <w:adjustRightInd w:val="0"/>
        <w:spacing w:after="0" w:line="240" w:lineRule="auto"/>
        <w:jc w:val="center"/>
        <w:outlineLvl w:val="0"/>
        <w:rPr>
          <w:rFonts w:ascii="Calibri" w:hAnsi="Calibri" w:cs="Calibri"/>
          <w:b/>
          <w:bCs/>
        </w:rPr>
      </w:pPr>
      <w:bookmarkStart w:id="0" w:name="Par1"/>
      <w:bookmarkEnd w:id="0"/>
      <w:r>
        <w:rPr>
          <w:rFonts w:ascii="Calibri" w:hAnsi="Calibri" w:cs="Calibri"/>
          <w:b/>
          <w:bCs/>
        </w:rPr>
        <w:t>ПРАВИТЕЛЬСТВО ХАНТЫ-МАНСИЙСКОГО АВТОНОМНОГО ОКРУГА - ЮГРЫ</w:t>
      </w:r>
    </w:p>
    <w:p w:rsidR="00E83112" w:rsidRDefault="00E83112">
      <w:pPr>
        <w:widowControl w:val="0"/>
        <w:autoSpaceDE w:val="0"/>
        <w:autoSpaceDN w:val="0"/>
        <w:adjustRightInd w:val="0"/>
        <w:spacing w:after="0" w:line="240" w:lineRule="auto"/>
        <w:jc w:val="center"/>
        <w:rPr>
          <w:rFonts w:ascii="Calibri" w:hAnsi="Calibri" w:cs="Calibri"/>
          <w:b/>
          <w:bCs/>
        </w:rPr>
      </w:pPr>
    </w:p>
    <w:p w:rsidR="00E83112" w:rsidRDefault="00E8311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E83112" w:rsidRDefault="00E8311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21 января 2012 г. N 16-п</w:t>
      </w:r>
    </w:p>
    <w:p w:rsidR="00E83112" w:rsidRDefault="00E83112">
      <w:pPr>
        <w:widowControl w:val="0"/>
        <w:autoSpaceDE w:val="0"/>
        <w:autoSpaceDN w:val="0"/>
        <w:adjustRightInd w:val="0"/>
        <w:spacing w:after="0" w:line="240" w:lineRule="auto"/>
        <w:jc w:val="center"/>
        <w:rPr>
          <w:rFonts w:ascii="Calibri" w:hAnsi="Calibri" w:cs="Calibri"/>
          <w:b/>
          <w:bCs/>
        </w:rPr>
      </w:pPr>
    </w:p>
    <w:p w:rsidR="00E83112" w:rsidRDefault="00E8311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ПЕРЕЧНЕ УСЛУГ, КОТОРЫЕ ЯВЛЯЮТСЯ НЕОБХОДИМЫМИ</w:t>
      </w:r>
    </w:p>
    <w:p w:rsidR="00E83112" w:rsidRDefault="00E8311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И </w:t>
      </w:r>
      <w:proofErr w:type="gramStart"/>
      <w:r>
        <w:rPr>
          <w:rFonts w:ascii="Calibri" w:hAnsi="Calibri" w:cs="Calibri"/>
          <w:b/>
          <w:bCs/>
        </w:rPr>
        <w:t>ОБЯЗАТЕЛЬНЫМИ</w:t>
      </w:r>
      <w:proofErr w:type="gramEnd"/>
      <w:r>
        <w:rPr>
          <w:rFonts w:ascii="Calibri" w:hAnsi="Calibri" w:cs="Calibri"/>
          <w:b/>
          <w:bCs/>
        </w:rPr>
        <w:t xml:space="preserve"> ДЛЯ ПРЕДОСТАВЛЕНИЯ</w:t>
      </w:r>
    </w:p>
    <w:p w:rsidR="00E83112" w:rsidRDefault="00E8311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ИСПОЛНИТЕЛЬНЫМИ ОРГАНАМИ ГОСУДАРСТВЕННОЙ ВЛАСТИ</w:t>
      </w:r>
    </w:p>
    <w:p w:rsidR="00E83112" w:rsidRDefault="00E8311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ХАНТЫ-МАНСИЙСКОГО АВТОНОМНОГО ОКРУГА - ЮГРЫ</w:t>
      </w:r>
    </w:p>
    <w:p w:rsidR="00E83112" w:rsidRDefault="00E8311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ГОСУДАРСТВЕННЫХ УСЛУГ И ПРЕДОСТАВЛЯЮТСЯ ОРГАНИЗАЦИЯМИ,</w:t>
      </w:r>
    </w:p>
    <w:p w:rsidR="00E83112" w:rsidRDefault="00E8311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УЧАСТВУЮЩИМИ В ПРЕДОСТАВЛЕНИИ ГОСУДАРСТВЕННЫХ УСЛУГ,</w:t>
      </w:r>
    </w:p>
    <w:p w:rsidR="00E83112" w:rsidRDefault="00E8311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И </w:t>
      </w:r>
      <w:proofErr w:type="gramStart"/>
      <w:r>
        <w:rPr>
          <w:rFonts w:ascii="Calibri" w:hAnsi="Calibri" w:cs="Calibri"/>
          <w:b/>
          <w:bCs/>
        </w:rPr>
        <w:t>ПОРЯДКЕ</w:t>
      </w:r>
      <w:proofErr w:type="gramEnd"/>
      <w:r>
        <w:rPr>
          <w:rFonts w:ascii="Calibri" w:hAnsi="Calibri" w:cs="Calibri"/>
          <w:b/>
          <w:bCs/>
        </w:rPr>
        <w:t xml:space="preserve"> ОПРЕДЕЛЕНИЯ РАЗМЕРА ПЛАТЫ ЗА ИХ ПРЕДОСТАВЛЕНИЕ</w:t>
      </w:r>
    </w:p>
    <w:p w:rsidR="00E83112" w:rsidRDefault="00E83112">
      <w:pPr>
        <w:widowControl w:val="0"/>
        <w:autoSpaceDE w:val="0"/>
        <w:autoSpaceDN w:val="0"/>
        <w:adjustRightInd w:val="0"/>
        <w:spacing w:after="0" w:line="240" w:lineRule="auto"/>
        <w:jc w:val="center"/>
        <w:rPr>
          <w:rFonts w:ascii="Calibri" w:hAnsi="Calibri" w:cs="Calibri"/>
        </w:rPr>
      </w:pPr>
    </w:p>
    <w:p w:rsidR="00E83112" w:rsidRDefault="00E83112">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(в ред. постановлений Правительства ХМАО - Югры</w:t>
      </w:r>
      <w:proofErr w:type="gramEnd"/>
    </w:p>
    <w:p w:rsidR="00E83112" w:rsidRDefault="00E83112">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30.05.2013 </w:t>
      </w:r>
      <w:hyperlink r:id="rId6" w:history="1">
        <w:r>
          <w:rPr>
            <w:rFonts w:ascii="Calibri" w:hAnsi="Calibri" w:cs="Calibri"/>
            <w:color w:val="0000FF"/>
          </w:rPr>
          <w:t>N 205-п</w:t>
        </w:r>
      </w:hyperlink>
      <w:r>
        <w:rPr>
          <w:rFonts w:ascii="Calibri" w:hAnsi="Calibri" w:cs="Calibri"/>
        </w:rPr>
        <w:t xml:space="preserve">, от 31.10.2014 </w:t>
      </w:r>
      <w:hyperlink r:id="rId7" w:history="1">
        <w:r>
          <w:rPr>
            <w:rFonts w:ascii="Calibri" w:hAnsi="Calibri" w:cs="Calibri"/>
            <w:color w:val="0000FF"/>
          </w:rPr>
          <w:t>N 410-п</w:t>
        </w:r>
      </w:hyperlink>
      <w:r>
        <w:rPr>
          <w:rFonts w:ascii="Calibri" w:hAnsi="Calibri" w:cs="Calibri"/>
        </w:rPr>
        <w:t>)</w:t>
      </w:r>
    </w:p>
    <w:p w:rsidR="00E83112" w:rsidRDefault="00E83112">
      <w:pPr>
        <w:widowControl w:val="0"/>
        <w:autoSpaceDE w:val="0"/>
        <w:autoSpaceDN w:val="0"/>
        <w:adjustRightInd w:val="0"/>
        <w:spacing w:after="0" w:line="240" w:lineRule="auto"/>
        <w:jc w:val="center"/>
        <w:rPr>
          <w:rFonts w:ascii="Calibri" w:hAnsi="Calibri" w:cs="Calibri"/>
        </w:rPr>
      </w:pPr>
    </w:p>
    <w:p w:rsidR="00E83112" w:rsidRDefault="00E8311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соответствии с Федеральным </w:t>
      </w:r>
      <w:hyperlink r:id="rId8" w:history="1">
        <w:r>
          <w:rPr>
            <w:rFonts w:ascii="Calibri" w:hAnsi="Calibri" w:cs="Calibri"/>
            <w:color w:val="0000FF"/>
          </w:rPr>
          <w:t>законом</w:t>
        </w:r>
      </w:hyperlink>
      <w:r>
        <w:rPr>
          <w:rFonts w:ascii="Calibri" w:hAnsi="Calibri" w:cs="Calibri"/>
        </w:rPr>
        <w:t xml:space="preserve"> от 27 июля 2010 года N 210-ФЗ "Об организации предоставления государственных и муниципальных услуг", учитывая рекомендации Правительственной комиссии по проведению административной реформы по определению перечня услуг, которые являются необходимыми и обязательными для предоставления государственных услуг органами исполнительной власти субъекта Российской Федерации и оказываются организациями, участвующими в предоставлении государственных услуг органами исполнительной власти субъекта Российской Федерации</w:t>
      </w:r>
      <w:proofErr w:type="gramEnd"/>
      <w:r>
        <w:rPr>
          <w:rFonts w:ascii="Calibri" w:hAnsi="Calibri" w:cs="Calibri"/>
        </w:rPr>
        <w:t xml:space="preserve"> (протокол от 23 ноября 2010 года N 109), разработке порядка определения размера платы за оказание услуг, необходимых и обязательных для предоставления исполнительными органами государственной власти субъектов Российской Федерации услуг (протокол от 1 марта 2011 года N 114), Правительство Ханты-Мансийского автономного округа - Югры постановляет:</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Утвердить:</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w:t>
      </w:r>
      <w:hyperlink w:anchor="Par44" w:history="1">
        <w:r>
          <w:rPr>
            <w:rFonts w:ascii="Calibri" w:hAnsi="Calibri" w:cs="Calibri"/>
            <w:color w:val="0000FF"/>
          </w:rPr>
          <w:t>Перечень</w:t>
        </w:r>
      </w:hyperlink>
      <w:r>
        <w:rPr>
          <w:rFonts w:ascii="Calibri" w:hAnsi="Calibri" w:cs="Calibri"/>
        </w:rPr>
        <w:t xml:space="preserve"> услуг, которые являются необходимыми и обязательными для предоставления исполнительными органами государственной власти Ханты-Мансийского автономного округа - Югры государственных услуг и предоставляются организациями, участвующими в предоставлении государственных услуг (приложение 1).</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w:t>
      </w:r>
      <w:hyperlink w:anchor="Par131" w:history="1">
        <w:r>
          <w:rPr>
            <w:rFonts w:ascii="Calibri" w:hAnsi="Calibri" w:cs="Calibri"/>
            <w:color w:val="0000FF"/>
          </w:rPr>
          <w:t>Порядок</w:t>
        </w:r>
      </w:hyperlink>
      <w:r>
        <w:rPr>
          <w:rFonts w:ascii="Calibri" w:hAnsi="Calibri" w:cs="Calibri"/>
        </w:rPr>
        <w:t xml:space="preserve"> определения размера платы за предоставление услуг, которые являются необходимыми и обязательными для предоставления исполнительными органами государственной власти Ханты-Мансийского автономного округа - Югры государственных услуг и предоставляются организациями, участвующими в предоставлении государственных услуг (приложение 2).</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Исполнительным органам государственной власти Ханты-Мансийского автономного округа - Югры, осуществляющим функции и полномочия учредителя и (или) являющимся главными распорядителями бюджетных средств Ханты-Мансийского автономного округа - Югры, и (или) в чьем ведении находятся государственные учреждения Ханты-Мансийского автономного округа - Югры и (или) государственные унитарные предприятия (далее - подведомственные организации), предоставляющие услуги, которые являются необходимыми и обязательными для предоставления государственных услуг (далее - необходимые и обязательные услуги</w:t>
      </w:r>
      <w:proofErr w:type="gramEnd"/>
      <w:r>
        <w:rPr>
          <w:rFonts w:ascii="Calibri" w:hAnsi="Calibri" w:cs="Calibri"/>
        </w:rPr>
        <w:t>), до 24 февраля 2012 года:</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Утвердить методики определения размера платы за предоставление необходимых и обязательных услуг.</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Утвердить предельные размеры платы за предоставление необходимых и обязательных услуг.</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 Обеспечить размещение методик определения размера платы за предоставление необходимых и обязательных услуг и сведений о размерах платы за предоставление таких услуг </w:t>
      </w:r>
      <w:r>
        <w:rPr>
          <w:rFonts w:ascii="Calibri" w:hAnsi="Calibri" w:cs="Calibri"/>
        </w:rPr>
        <w:lastRenderedPageBreak/>
        <w:t>на своих официальных сайтах и сайтах подведомственных организаций, предоставляющих необходимые и обязательные услуги.</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Привести свои нормативные правовые акты в соответствие с настоящим постановлением.</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Рекомендовать органам местного самоуправления муниципальных образований Ханты-Мансийского автономного округа - Югры утвердить перечни услуг, которые являются необходимыми и обязательными для предоставления органами местного самоуправления Ханты-Мансийского автономного округа - Югры муниципальных услуг и предоставляются организациями, участвующими в предоставлении муниципальных услуг, а также порядки определения размера платы за их предоставление.</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Опубликовать настоящее постановление в газете "Новости Югры".</w:t>
      </w:r>
    </w:p>
    <w:p w:rsidR="00E83112" w:rsidRDefault="00E83112">
      <w:pPr>
        <w:widowControl w:val="0"/>
        <w:autoSpaceDE w:val="0"/>
        <w:autoSpaceDN w:val="0"/>
        <w:adjustRightInd w:val="0"/>
        <w:spacing w:after="0" w:line="240" w:lineRule="auto"/>
        <w:ind w:firstLine="540"/>
        <w:jc w:val="both"/>
        <w:rPr>
          <w:rFonts w:ascii="Calibri" w:hAnsi="Calibri" w:cs="Calibri"/>
        </w:rPr>
      </w:pPr>
    </w:p>
    <w:p w:rsidR="00E83112" w:rsidRDefault="00E83112">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w:t>
      </w:r>
    </w:p>
    <w:p w:rsidR="00E83112" w:rsidRDefault="00E83112">
      <w:pPr>
        <w:widowControl w:val="0"/>
        <w:autoSpaceDE w:val="0"/>
        <w:autoSpaceDN w:val="0"/>
        <w:adjustRightInd w:val="0"/>
        <w:spacing w:after="0" w:line="240" w:lineRule="auto"/>
        <w:jc w:val="right"/>
        <w:rPr>
          <w:rFonts w:ascii="Calibri" w:hAnsi="Calibri" w:cs="Calibri"/>
        </w:rPr>
      </w:pPr>
      <w:r>
        <w:rPr>
          <w:rFonts w:ascii="Calibri" w:hAnsi="Calibri" w:cs="Calibri"/>
        </w:rPr>
        <w:t>Ханты-Мансийского</w:t>
      </w:r>
    </w:p>
    <w:p w:rsidR="00E83112" w:rsidRDefault="00E83112">
      <w:pPr>
        <w:widowControl w:val="0"/>
        <w:autoSpaceDE w:val="0"/>
        <w:autoSpaceDN w:val="0"/>
        <w:adjustRightInd w:val="0"/>
        <w:spacing w:after="0" w:line="240" w:lineRule="auto"/>
        <w:jc w:val="right"/>
        <w:rPr>
          <w:rFonts w:ascii="Calibri" w:hAnsi="Calibri" w:cs="Calibri"/>
        </w:rPr>
      </w:pPr>
      <w:r>
        <w:rPr>
          <w:rFonts w:ascii="Calibri" w:hAnsi="Calibri" w:cs="Calibri"/>
        </w:rPr>
        <w:t>автономного округа - Югры</w:t>
      </w:r>
    </w:p>
    <w:p w:rsidR="00E83112" w:rsidRDefault="00E83112">
      <w:pPr>
        <w:widowControl w:val="0"/>
        <w:autoSpaceDE w:val="0"/>
        <w:autoSpaceDN w:val="0"/>
        <w:adjustRightInd w:val="0"/>
        <w:spacing w:after="0" w:line="240" w:lineRule="auto"/>
        <w:jc w:val="right"/>
        <w:rPr>
          <w:rFonts w:ascii="Calibri" w:hAnsi="Calibri" w:cs="Calibri"/>
        </w:rPr>
      </w:pPr>
      <w:r>
        <w:rPr>
          <w:rFonts w:ascii="Calibri" w:hAnsi="Calibri" w:cs="Calibri"/>
        </w:rPr>
        <w:t>Н.В.КОМАРОВА</w:t>
      </w:r>
    </w:p>
    <w:p w:rsidR="00E83112" w:rsidRDefault="00E83112">
      <w:pPr>
        <w:widowControl w:val="0"/>
        <w:autoSpaceDE w:val="0"/>
        <w:autoSpaceDN w:val="0"/>
        <w:adjustRightInd w:val="0"/>
        <w:spacing w:after="0" w:line="240" w:lineRule="auto"/>
        <w:ind w:firstLine="540"/>
        <w:jc w:val="both"/>
        <w:rPr>
          <w:rFonts w:ascii="Calibri" w:hAnsi="Calibri" w:cs="Calibri"/>
        </w:rPr>
      </w:pPr>
    </w:p>
    <w:p w:rsidR="00E83112" w:rsidRDefault="00E83112">
      <w:pPr>
        <w:widowControl w:val="0"/>
        <w:autoSpaceDE w:val="0"/>
        <w:autoSpaceDN w:val="0"/>
        <w:adjustRightInd w:val="0"/>
        <w:spacing w:after="0" w:line="240" w:lineRule="auto"/>
        <w:ind w:firstLine="540"/>
        <w:jc w:val="both"/>
        <w:rPr>
          <w:rFonts w:ascii="Calibri" w:hAnsi="Calibri" w:cs="Calibri"/>
        </w:rPr>
      </w:pPr>
    </w:p>
    <w:p w:rsidR="00E83112" w:rsidRDefault="00E83112">
      <w:pPr>
        <w:widowControl w:val="0"/>
        <w:autoSpaceDE w:val="0"/>
        <w:autoSpaceDN w:val="0"/>
        <w:adjustRightInd w:val="0"/>
        <w:spacing w:after="0" w:line="240" w:lineRule="auto"/>
        <w:ind w:firstLine="540"/>
        <w:jc w:val="both"/>
        <w:rPr>
          <w:rFonts w:ascii="Calibri" w:hAnsi="Calibri" w:cs="Calibri"/>
        </w:rPr>
      </w:pPr>
    </w:p>
    <w:p w:rsidR="00E83112" w:rsidRDefault="00E83112">
      <w:pPr>
        <w:widowControl w:val="0"/>
        <w:autoSpaceDE w:val="0"/>
        <w:autoSpaceDN w:val="0"/>
        <w:adjustRightInd w:val="0"/>
        <w:spacing w:after="0" w:line="240" w:lineRule="auto"/>
        <w:ind w:firstLine="540"/>
        <w:jc w:val="both"/>
        <w:rPr>
          <w:rFonts w:ascii="Calibri" w:hAnsi="Calibri" w:cs="Calibri"/>
        </w:rPr>
      </w:pPr>
    </w:p>
    <w:p w:rsidR="00E83112" w:rsidRDefault="00E83112">
      <w:pPr>
        <w:widowControl w:val="0"/>
        <w:autoSpaceDE w:val="0"/>
        <w:autoSpaceDN w:val="0"/>
        <w:adjustRightInd w:val="0"/>
        <w:spacing w:after="0" w:line="240" w:lineRule="auto"/>
        <w:ind w:firstLine="540"/>
        <w:jc w:val="both"/>
        <w:rPr>
          <w:rFonts w:ascii="Calibri" w:hAnsi="Calibri" w:cs="Calibri"/>
        </w:rPr>
      </w:pPr>
    </w:p>
    <w:p w:rsidR="00E83112" w:rsidRDefault="00E83112">
      <w:pPr>
        <w:widowControl w:val="0"/>
        <w:autoSpaceDE w:val="0"/>
        <w:autoSpaceDN w:val="0"/>
        <w:adjustRightInd w:val="0"/>
        <w:spacing w:after="0" w:line="240" w:lineRule="auto"/>
        <w:jc w:val="right"/>
        <w:outlineLvl w:val="0"/>
        <w:rPr>
          <w:rFonts w:ascii="Calibri" w:hAnsi="Calibri" w:cs="Calibri"/>
        </w:rPr>
      </w:pPr>
      <w:bookmarkStart w:id="1" w:name="Par38"/>
      <w:bookmarkEnd w:id="1"/>
      <w:r>
        <w:rPr>
          <w:rFonts w:ascii="Calibri" w:hAnsi="Calibri" w:cs="Calibri"/>
        </w:rPr>
        <w:t>Приложение 1</w:t>
      </w:r>
    </w:p>
    <w:p w:rsidR="00E83112" w:rsidRDefault="00E83112">
      <w:pPr>
        <w:widowControl w:val="0"/>
        <w:autoSpaceDE w:val="0"/>
        <w:autoSpaceDN w:val="0"/>
        <w:adjustRightInd w:val="0"/>
        <w:spacing w:after="0" w:line="240" w:lineRule="auto"/>
        <w:jc w:val="right"/>
        <w:rPr>
          <w:rFonts w:ascii="Calibri" w:hAnsi="Calibri" w:cs="Calibri"/>
        </w:rPr>
      </w:pPr>
      <w:r>
        <w:rPr>
          <w:rFonts w:ascii="Calibri" w:hAnsi="Calibri" w:cs="Calibri"/>
        </w:rPr>
        <w:t>к постановлению Правительства</w:t>
      </w:r>
    </w:p>
    <w:p w:rsidR="00E83112" w:rsidRDefault="00E83112">
      <w:pPr>
        <w:widowControl w:val="0"/>
        <w:autoSpaceDE w:val="0"/>
        <w:autoSpaceDN w:val="0"/>
        <w:adjustRightInd w:val="0"/>
        <w:spacing w:after="0" w:line="240" w:lineRule="auto"/>
        <w:jc w:val="right"/>
        <w:rPr>
          <w:rFonts w:ascii="Calibri" w:hAnsi="Calibri" w:cs="Calibri"/>
        </w:rPr>
      </w:pPr>
      <w:r>
        <w:rPr>
          <w:rFonts w:ascii="Calibri" w:hAnsi="Calibri" w:cs="Calibri"/>
        </w:rPr>
        <w:t>Ханты-Мансийского</w:t>
      </w:r>
    </w:p>
    <w:p w:rsidR="00E83112" w:rsidRDefault="00E83112">
      <w:pPr>
        <w:widowControl w:val="0"/>
        <w:autoSpaceDE w:val="0"/>
        <w:autoSpaceDN w:val="0"/>
        <w:adjustRightInd w:val="0"/>
        <w:spacing w:after="0" w:line="240" w:lineRule="auto"/>
        <w:jc w:val="right"/>
        <w:rPr>
          <w:rFonts w:ascii="Calibri" w:hAnsi="Calibri" w:cs="Calibri"/>
        </w:rPr>
      </w:pPr>
      <w:r>
        <w:rPr>
          <w:rFonts w:ascii="Calibri" w:hAnsi="Calibri" w:cs="Calibri"/>
        </w:rPr>
        <w:t>автономного округа - Югры</w:t>
      </w:r>
    </w:p>
    <w:p w:rsidR="00E83112" w:rsidRDefault="00E83112">
      <w:pPr>
        <w:widowControl w:val="0"/>
        <w:autoSpaceDE w:val="0"/>
        <w:autoSpaceDN w:val="0"/>
        <w:adjustRightInd w:val="0"/>
        <w:spacing w:after="0" w:line="240" w:lineRule="auto"/>
        <w:jc w:val="right"/>
        <w:rPr>
          <w:rFonts w:ascii="Calibri" w:hAnsi="Calibri" w:cs="Calibri"/>
        </w:rPr>
      </w:pPr>
      <w:r>
        <w:rPr>
          <w:rFonts w:ascii="Calibri" w:hAnsi="Calibri" w:cs="Calibri"/>
        </w:rPr>
        <w:t>от 21 января 2012 г. N 16-п</w:t>
      </w:r>
    </w:p>
    <w:p w:rsidR="00E83112" w:rsidRDefault="00E83112">
      <w:pPr>
        <w:widowControl w:val="0"/>
        <w:autoSpaceDE w:val="0"/>
        <w:autoSpaceDN w:val="0"/>
        <w:adjustRightInd w:val="0"/>
        <w:spacing w:after="0" w:line="240" w:lineRule="auto"/>
        <w:ind w:firstLine="540"/>
        <w:jc w:val="both"/>
        <w:rPr>
          <w:rFonts w:ascii="Calibri" w:hAnsi="Calibri" w:cs="Calibri"/>
        </w:rPr>
      </w:pPr>
    </w:p>
    <w:p w:rsidR="00E83112" w:rsidRDefault="00E83112">
      <w:pPr>
        <w:widowControl w:val="0"/>
        <w:autoSpaceDE w:val="0"/>
        <w:autoSpaceDN w:val="0"/>
        <w:adjustRightInd w:val="0"/>
        <w:spacing w:after="0" w:line="240" w:lineRule="auto"/>
        <w:jc w:val="center"/>
        <w:rPr>
          <w:rFonts w:ascii="Calibri" w:hAnsi="Calibri" w:cs="Calibri"/>
          <w:b/>
          <w:bCs/>
        </w:rPr>
      </w:pPr>
      <w:bookmarkStart w:id="2" w:name="Par44"/>
      <w:bookmarkEnd w:id="2"/>
      <w:r>
        <w:rPr>
          <w:rFonts w:ascii="Calibri" w:hAnsi="Calibri" w:cs="Calibri"/>
          <w:b/>
          <w:bCs/>
        </w:rPr>
        <w:t>ПЕРЕЧЕНЬ</w:t>
      </w:r>
    </w:p>
    <w:p w:rsidR="00E83112" w:rsidRDefault="00E8311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УСЛУГ, КОТОРЫЕ ЯВЛЯЮТСЯ НЕОБХОДИМЫМИ</w:t>
      </w:r>
    </w:p>
    <w:p w:rsidR="00E83112" w:rsidRDefault="00E8311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И </w:t>
      </w:r>
      <w:proofErr w:type="gramStart"/>
      <w:r>
        <w:rPr>
          <w:rFonts w:ascii="Calibri" w:hAnsi="Calibri" w:cs="Calibri"/>
          <w:b/>
          <w:bCs/>
        </w:rPr>
        <w:t>ОБЯЗАТЕЛЬНЫМИ</w:t>
      </w:r>
      <w:proofErr w:type="gramEnd"/>
      <w:r>
        <w:rPr>
          <w:rFonts w:ascii="Calibri" w:hAnsi="Calibri" w:cs="Calibri"/>
          <w:b/>
          <w:bCs/>
        </w:rPr>
        <w:t xml:space="preserve"> ДЛЯ ПРЕДОСТАВЛЕНИЯ</w:t>
      </w:r>
    </w:p>
    <w:p w:rsidR="00E83112" w:rsidRDefault="00E8311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ИСПОЛНИТЕЛЬНЫМИ ОРГАНАМИ ГОСУДАРСТВЕННОЙ ВЛАСТИ</w:t>
      </w:r>
    </w:p>
    <w:p w:rsidR="00E83112" w:rsidRDefault="00E8311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ХАНТЫ-МАНСИЙСКОГО АВТОНОМНОГО ОКРУГА - ЮГРЫ</w:t>
      </w:r>
    </w:p>
    <w:p w:rsidR="00E83112" w:rsidRDefault="00E8311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ГОСУДАРСТВЕННЫХ УСЛУГ И ПРЕДОСТАВЛЯЮТСЯ ОРГАНИЗАЦИЯМИ,</w:t>
      </w:r>
    </w:p>
    <w:p w:rsidR="00E83112" w:rsidRDefault="00E8311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УЧАСТВУЮЩИМИ В ПРЕДОСТАВЛЕНИИ ГОСУДАРСТВЕННЫХ УСЛУГ</w:t>
      </w:r>
    </w:p>
    <w:p w:rsidR="00E83112" w:rsidRDefault="00E83112">
      <w:pPr>
        <w:widowControl w:val="0"/>
        <w:autoSpaceDE w:val="0"/>
        <w:autoSpaceDN w:val="0"/>
        <w:adjustRightInd w:val="0"/>
        <w:spacing w:after="0" w:line="240" w:lineRule="auto"/>
        <w:jc w:val="center"/>
        <w:rPr>
          <w:rFonts w:ascii="Calibri" w:hAnsi="Calibri" w:cs="Calibri"/>
        </w:rPr>
      </w:pPr>
    </w:p>
    <w:p w:rsidR="00E83112" w:rsidRDefault="00E83112">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(в ред. постановлений Правительства ХМАО - Югры</w:t>
      </w:r>
      <w:proofErr w:type="gramEnd"/>
    </w:p>
    <w:p w:rsidR="00E83112" w:rsidRDefault="00E83112">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30.05.2013 </w:t>
      </w:r>
      <w:hyperlink r:id="rId9" w:history="1">
        <w:r>
          <w:rPr>
            <w:rFonts w:ascii="Calibri" w:hAnsi="Calibri" w:cs="Calibri"/>
            <w:color w:val="0000FF"/>
          </w:rPr>
          <w:t>N 205-п</w:t>
        </w:r>
      </w:hyperlink>
      <w:r>
        <w:rPr>
          <w:rFonts w:ascii="Calibri" w:hAnsi="Calibri" w:cs="Calibri"/>
        </w:rPr>
        <w:t xml:space="preserve">, от 31.10.2014 </w:t>
      </w:r>
      <w:hyperlink r:id="rId10" w:history="1">
        <w:r>
          <w:rPr>
            <w:rFonts w:ascii="Calibri" w:hAnsi="Calibri" w:cs="Calibri"/>
            <w:color w:val="0000FF"/>
          </w:rPr>
          <w:t>N 410-п</w:t>
        </w:r>
      </w:hyperlink>
      <w:r>
        <w:rPr>
          <w:rFonts w:ascii="Calibri" w:hAnsi="Calibri" w:cs="Calibri"/>
        </w:rPr>
        <w:t>)</w:t>
      </w:r>
    </w:p>
    <w:p w:rsidR="00E83112" w:rsidRDefault="00E83112">
      <w:pPr>
        <w:widowControl w:val="0"/>
        <w:autoSpaceDE w:val="0"/>
        <w:autoSpaceDN w:val="0"/>
        <w:adjustRightInd w:val="0"/>
        <w:spacing w:after="0" w:line="240" w:lineRule="auto"/>
        <w:ind w:firstLine="540"/>
        <w:jc w:val="both"/>
        <w:rPr>
          <w:rFonts w:ascii="Calibri" w:hAnsi="Calibri" w:cs="Calibri"/>
        </w:rPr>
      </w:pP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1 - 3. Утратили силу. - </w:t>
      </w:r>
      <w:hyperlink r:id="rId11" w:history="1">
        <w:r>
          <w:rPr>
            <w:rFonts w:ascii="Calibri" w:hAnsi="Calibri" w:cs="Calibri"/>
            <w:color w:val="0000FF"/>
          </w:rPr>
          <w:t>Постановление</w:t>
        </w:r>
      </w:hyperlink>
      <w:r>
        <w:rPr>
          <w:rFonts w:ascii="Calibri" w:hAnsi="Calibri" w:cs="Calibri"/>
        </w:rPr>
        <w:t xml:space="preserve"> Правительства ХМАО - Югры от 31.10.2014 N 410-п.</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Выдача заключений (справок) медицинскими, лечебно-профилактическими, амбулаторно-поликлиническими учреждениями:</w:t>
      </w:r>
    </w:p>
    <w:p w:rsidR="00E83112" w:rsidRDefault="00E83112">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выдача справки для получения путевки на санаторно-курортное лечение, санаторно-курортной карты; санаторно-курортной карты для детей по формам, утвержденным федеральным органом исполнительной власти в сфере здравоохранения;</w:t>
      </w:r>
      <w:proofErr w:type="gramEnd"/>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выдача медицинского заключения по результатам освидетельствования гражданина (гражданки), желающего (ей) усыновить, принять под опеку (попечительство) ребенка или стать приемным родителем, по форме, утвержденной федеральным органом исполнительной власти в сфере здравоохранения;</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выдача медицинской справки о наличии заболевания, включенного в </w:t>
      </w:r>
      <w:hyperlink r:id="rId12" w:history="1">
        <w:r>
          <w:rPr>
            <w:rFonts w:ascii="Calibri" w:hAnsi="Calibri" w:cs="Calibri"/>
            <w:color w:val="0000FF"/>
          </w:rPr>
          <w:t>Перечень</w:t>
        </w:r>
      </w:hyperlink>
      <w:r>
        <w:rPr>
          <w:rFonts w:ascii="Calibri" w:hAnsi="Calibri" w:cs="Calibri"/>
        </w:rPr>
        <w:t xml:space="preserve"> тяжелых форм хронических заболеваний, при которых невозможно совместное проживание граждан в одной семье, установленный уполномоченным Правительством Российской Федерации федеральным органом исполнительной власти;</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выдача заключения врачебной комиссии;</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выдача выписки из медицинской документации пациента;</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выдача справки о карантине ребенка, посещающего школу, детское дошкольное учреждение.</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Выдача справки (иных документов), подтверждающих факт проживания в зонах радиоактивного загрязнения.</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Заключение межведомственного экспертного совета или военно-врачебной комиссии о причинно-следственной связи развившихся заболеваний и инвалидности с радиационным воздействием вследствие Чернобыльской катастрофы.</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Выдача справки, подтверждающей факт выезда из зоны отчуждения либо зоны отселения.</w:t>
      </w:r>
    </w:p>
    <w:p w:rsidR="00E83112" w:rsidRDefault="00E83112">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7 в ред. </w:t>
      </w:r>
      <w:hyperlink r:id="rId13" w:history="1">
        <w:r>
          <w:rPr>
            <w:rFonts w:ascii="Calibri" w:hAnsi="Calibri" w:cs="Calibri"/>
            <w:color w:val="0000FF"/>
          </w:rPr>
          <w:t>постановления</w:t>
        </w:r>
      </w:hyperlink>
      <w:r>
        <w:rPr>
          <w:rFonts w:ascii="Calibri" w:hAnsi="Calibri" w:cs="Calibri"/>
        </w:rPr>
        <w:t xml:space="preserve"> Правительства ХМАО - Югры от 31.10.2014 N 410-п)</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Выдача справки об уплате жилищно-коммунальных платежей.</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Осуществление кадастрового (технического) учета недвижимости, выдача кадастровых (технических) паспортов объектов недвижимости. </w:t>
      </w:r>
      <w:hyperlink w:anchor="Par70" w:history="1">
        <w:r>
          <w:rPr>
            <w:rFonts w:ascii="Calibri" w:hAnsi="Calibri" w:cs="Calibri"/>
            <w:color w:val="0000FF"/>
          </w:rPr>
          <w:t>&lt;**&gt;</w:t>
        </w:r>
      </w:hyperlink>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83112" w:rsidRDefault="00E83112">
      <w:pPr>
        <w:widowControl w:val="0"/>
        <w:autoSpaceDE w:val="0"/>
        <w:autoSpaceDN w:val="0"/>
        <w:adjustRightInd w:val="0"/>
        <w:spacing w:after="0" w:line="240" w:lineRule="auto"/>
        <w:ind w:firstLine="540"/>
        <w:jc w:val="both"/>
        <w:rPr>
          <w:rFonts w:ascii="Calibri" w:hAnsi="Calibri" w:cs="Calibri"/>
        </w:rPr>
      </w:pPr>
      <w:bookmarkStart w:id="3" w:name="Par70"/>
      <w:bookmarkEnd w:id="3"/>
      <w:r>
        <w:rPr>
          <w:rFonts w:ascii="Calibri" w:hAnsi="Calibri" w:cs="Calibri"/>
        </w:rPr>
        <w:t>&lt;**&gt; Услуги, оказываемые за счет средств заявителя, в случаях, предусмотренных нормативными правовыми актами Российской Федерации.</w:t>
      </w:r>
    </w:p>
    <w:p w:rsidR="00E83112" w:rsidRDefault="00E83112">
      <w:pPr>
        <w:widowControl w:val="0"/>
        <w:autoSpaceDE w:val="0"/>
        <w:autoSpaceDN w:val="0"/>
        <w:adjustRightInd w:val="0"/>
        <w:spacing w:after="0" w:line="240" w:lineRule="auto"/>
        <w:ind w:firstLine="540"/>
        <w:jc w:val="both"/>
        <w:rPr>
          <w:rFonts w:ascii="Calibri" w:hAnsi="Calibri" w:cs="Calibri"/>
        </w:rPr>
      </w:pP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Утратил силу. - </w:t>
      </w:r>
      <w:hyperlink r:id="rId14" w:history="1">
        <w:r>
          <w:rPr>
            <w:rFonts w:ascii="Calibri" w:hAnsi="Calibri" w:cs="Calibri"/>
            <w:color w:val="0000FF"/>
          </w:rPr>
          <w:t>Постановление</w:t>
        </w:r>
      </w:hyperlink>
      <w:r>
        <w:rPr>
          <w:rFonts w:ascii="Calibri" w:hAnsi="Calibri" w:cs="Calibri"/>
        </w:rPr>
        <w:t xml:space="preserve"> Правительства ХМАО - Югры от 30.05.2013 N 205-п.</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Утратил силу. - </w:t>
      </w:r>
      <w:hyperlink r:id="rId15" w:history="1">
        <w:r>
          <w:rPr>
            <w:rFonts w:ascii="Calibri" w:hAnsi="Calibri" w:cs="Calibri"/>
            <w:color w:val="0000FF"/>
          </w:rPr>
          <w:t>Постановление</w:t>
        </w:r>
      </w:hyperlink>
      <w:r>
        <w:rPr>
          <w:rFonts w:ascii="Calibri" w:hAnsi="Calibri" w:cs="Calibri"/>
        </w:rPr>
        <w:t xml:space="preserve"> Правительства ХМАО - Югры от 31.10.2014 N 410-п.</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Выдача документов, подтверждающих правовые основания пользования жилым помещением с предыдущего места жительства до прибытия в Ханты-Мансийский автономный округ - Югру (за исключением свидетельства о регистрации права или договора и иной сделки, сведения из которых находятся в Едином государственном реестре прав на недвижимое имущество и сделок с ним). </w:t>
      </w:r>
      <w:hyperlink w:anchor="Par77" w:history="1">
        <w:r>
          <w:rPr>
            <w:rFonts w:ascii="Calibri" w:hAnsi="Calibri" w:cs="Calibri"/>
            <w:color w:val="0000FF"/>
          </w:rPr>
          <w:t>&lt;*&gt;</w:t>
        </w:r>
      </w:hyperlink>
    </w:p>
    <w:p w:rsidR="00E83112" w:rsidRDefault="00E83112">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12 в ред. </w:t>
      </w:r>
      <w:hyperlink r:id="rId16" w:history="1">
        <w:r>
          <w:rPr>
            <w:rFonts w:ascii="Calibri" w:hAnsi="Calibri" w:cs="Calibri"/>
            <w:color w:val="0000FF"/>
          </w:rPr>
          <w:t>постановления</w:t>
        </w:r>
      </w:hyperlink>
      <w:r>
        <w:rPr>
          <w:rFonts w:ascii="Calibri" w:hAnsi="Calibri" w:cs="Calibri"/>
        </w:rPr>
        <w:t xml:space="preserve"> Правительства ХМАО - Югры от 30.05.2013 N 205-п)</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83112" w:rsidRDefault="00E83112">
      <w:pPr>
        <w:widowControl w:val="0"/>
        <w:autoSpaceDE w:val="0"/>
        <w:autoSpaceDN w:val="0"/>
        <w:adjustRightInd w:val="0"/>
        <w:spacing w:after="0" w:line="240" w:lineRule="auto"/>
        <w:ind w:firstLine="540"/>
        <w:jc w:val="both"/>
        <w:rPr>
          <w:rFonts w:ascii="Calibri" w:hAnsi="Calibri" w:cs="Calibri"/>
        </w:rPr>
      </w:pPr>
      <w:bookmarkStart w:id="4" w:name="Par77"/>
      <w:bookmarkEnd w:id="4"/>
      <w:r>
        <w:rPr>
          <w:rFonts w:ascii="Calibri" w:hAnsi="Calibri" w:cs="Calibri"/>
        </w:rPr>
        <w:t>&lt;*&gt; Услуги, оказываемые за счет средств заявителя.</w:t>
      </w:r>
    </w:p>
    <w:p w:rsidR="00E83112" w:rsidRDefault="00E83112">
      <w:pPr>
        <w:widowControl w:val="0"/>
        <w:autoSpaceDE w:val="0"/>
        <w:autoSpaceDN w:val="0"/>
        <w:adjustRightInd w:val="0"/>
        <w:spacing w:after="0" w:line="240" w:lineRule="auto"/>
        <w:ind w:firstLine="540"/>
        <w:jc w:val="both"/>
        <w:rPr>
          <w:rFonts w:ascii="Calibri" w:hAnsi="Calibri" w:cs="Calibri"/>
        </w:rPr>
      </w:pP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Утратил силу. - </w:t>
      </w:r>
      <w:hyperlink r:id="rId17" w:history="1">
        <w:r>
          <w:rPr>
            <w:rFonts w:ascii="Calibri" w:hAnsi="Calibri" w:cs="Calibri"/>
            <w:color w:val="0000FF"/>
          </w:rPr>
          <w:t>Постановление</w:t>
        </w:r>
      </w:hyperlink>
      <w:r>
        <w:rPr>
          <w:rFonts w:ascii="Calibri" w:hAnsi="Calibri" w:cs="Calibri"/>
        </w:rPr>
        <w:t xml:space="preserve"> Правительства ХМАО - Югры от 31.10.2014 N 410-п.</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Выдача справки о тарифе железнодорожным, водным, автомобильным пассажирским транспортом. </w:t>
      </w:r>
      <w:hyperlink w:anchor="Par82" w:history="1">
        <w:r>
          <w:rPr>
            <w:rFonts w:ascii="Calibri" w:hAnsi="Calibri" w:cs="Calibri"/>
            <w:color w:val="0000FF"/>
          </w:rPr>
          <w:t>&lt;*&gt;</w:t>
        </w:r>
      </w:hyperlink>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83112" w:rsidRDefault="00E83112">
      <w:pPr>
        <w:widowControl w:val="0"/>
        <w:autoSpaceDE w:val="0"/>
        <w:autoSpaceDN w:val="0"/>
        <w:adjustRightInd w:val="0"/>
        <w:spacing w:after="0" w:line="240" w:lineRule="auto"/>
        <w:ind w:firstLine="540"/>
        <w:jc w:val="both"/>
        <w:rPr>
          <w:rFonts w:ascii="Calibri" w:hAnsi="Calibri" w:cs="Calibri"/>
        </w:rPr>
      </w:pPr>
      <w:bookmarkStart w:id="5" w:name="Par82"/>
      <w:bookmarkEnd w:id="5"/>
      <w:r>
        <w:rPr>
          <w:rFonts w:ascii="Calibri" w:hAnsi="Calibri" w:cs="Calibri"/>
        </w:rPr>
        <w:t>&lt;*&gt; Услуги, оказываемые за счет средств заявителя.</w:t>
      </w:r>
    </w:p>
    <w:p w:rsidR="00E83112" w:rsidRDefault="00E83112">
      <w:pPr>
        <w:widowControl w:val="0"/>
        <w:autoSpaceDE w:val="0"/>
        <w:autoSpaceDN w:val="0"/>
        <w:adjustRightInd w:val="0"/>
        <w:spacing w:after="0" w:line="240" w:lineRule="auto"/>
        <w:ind w:firstLine="540"/>
        <w:jc w:val="both"/>
        <w:rPr>
          <w:rFonts w:ascii="Calibri" w:hAnsi="Calibri" w:cs="Calibri"/>
        </w:rPr>
      </w:pP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Выдача акта государственной историко-культурной экспертизы на проектную документацию по обеспечению сохранности объекта культурного наследия. </w:t>
      </w:r>
      <w:hyperlink w:anchor="Par86" w:history="1">
        <w:r>
          <w:rPr>
            <w:rFonts w:ascii="Calibri" w:hAnsi="Calibri" w:cs="Calibri"/>
            <w:color w:val="0000FF"/>
          </w:rPr>
          <w:t>&lt;**&gt;</w:t>
        </w:r>
      </w:hyperlink>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83112" w:rsidRDefault="00E83112">
      <w:pPr>
        <w:widowControl w:val="0"/>
        <w:autoSpaceDE w:val="0"/>
        <w:autoSpaceDN w:val="0"/>
        <w:adjustRightInd w:val="0"/>
        <w:spacing w:after="0" w:line="240" w:lineRule="auto"/>
        <w:ind w:firstLine="540"/>
        <w:jc w:val="both"/>
        <w:rPr>
          <w:rFonts w:ascii="Calibri" w:hAnsi="Calibri" w:cs="Calibri"/>
        </w:rPr>
      </w:pPr>
      <w:bookmarkStart w:id="6" w:name="Par86"/>
      <w:bookmarkEnd w:id="6"/>
      <w:r>
        <w:rPr>
          <w:rFonts w:ascii="Calibri" w:hAnsi="Calibri" w:cs="Calibri"/>
        </w:rPr>
        <w:t>&lt;**&gt; Услуги, оказываемые за счет средств заявителя, в случаях, предусмотренных нормативными правовыми актами Российской Федерации.</w:t>
      </w:r>
    </w:p>
    <w:p w:rsidR="00E83112" w:rsidRDefault="00E83112">
      <w:pPr>
        <w:widowControl w:val="0"/>
        <w:autoSpaceDE w:val="0"/>
        <w:autoSpaceDN w:val="0"/>
        <w:adjustRightInd w:val="0"/>
        <w:spacing w:after="0" w:line="240" w:lineRule="auto"/>
        <w:ind w:firstLine="540"/>
        <w:jc w:val="both"/>
        <w:rPr>
          <w:rFonts w:ascii="Calibri" w:hAnsi="Calibri" w:cs="Calibri"/>
        </w:rPr>
      </w:pP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Выдача документов, содержащих сведения о реквизитах лицевого банковского счета.</w:t>
      </w:r>
    </w:p>
    <w:p w:rsidR="00E83112" w:rsidRDefault="00E83112">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16 в ред. </w:t>
      </w:r>
      <w:hyperlink r:id="rId18" w:history="1">
        <w:r>
          <w:rPr>
            <w:rFonts w:ascii="Calibri" w:hAnsi="Calibri" w:cs="Calibri"/>
            <w:color w:val="0000FF"/>
          </w:rPr>
          <w:t>постановления</w:t>
        </w:r>
      </w:hyperlink>
      <w:r>
        <w:rPr>
          <w:rFonts w:ascii="Calibri" w:hAnsi="Calibri" w:cs="Calibri"/>
        </w:rPr>
        <w:t xml:space="preserve"> Правительства ХМАО - Югры от 31.10.2014 N 410-п)</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Заключение кредитных договоров, договоров займа, банковской гарантии и поручительства.</w:t>
      </w:r>
    </w:p>
    <w:p w:rsidR="00E83112" w:rsidRDefault="00E83112">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17 в ред. </w:t>
      </w:r>
      <w:hyperlink r:id="rId19" w:history="1">
        <w:r>
          <w:rPr>
            <w:rFonts w:ascii="Calibri" w:hAnsi="Calibri" w:cs="Calibri"/>
            <w:color w:val="0000FF"/>
          </w:rPr>
          <w:t>постановления</w:t>
        </w:r>
      </w:hyperlink>
      <w:r>
        <w:rPr>
          <w:rFonts w:ascii="Calibri" w:hAnsi="Calibri" w:cs="Calibri"/>
        </w:rPr>
        <w:t xml:space="preserve"> Правительства ХМАО - Югры от 31.10.2014 N 410-п)</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Заключение договора страхования гражданской ответственности владельца (арендатора) аттракциона по возмещению вреда жизни и (или) здоровью, имуществу, окружающей среде при эксплуатации аттракциона. &lt;**&gt;</w:t>
      </w:r>
    </w:p>
    <w:p w:rsidR="00E83112" w:rsidRDefault="00E83112">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18 в ред. </w:t>
      </w:r>
      <w:hyperlink r:id="rId20" w:history="1">
        <w:r>
          <w:rPr>
            <w:rFonts w:ascii="Calibri" w:hAnsi="Calibri" w:cs="Calibri"/>
            <w:color w:val="0000FF"/>
          </w:rPr>
          <w:t>постановления</w:t>
        </w:r>
      </w:hyperlink>
      <w:r>
        <w:rPr>
          <w:rFonts w:ascii="Calibri" w:hAnsi="Calibri" w:cs="Calibri"/>
        </w:rPr>
        <w:t xml:space="preserve"> Правительства ХМАО - Югры от 30.05.2013 N 205-п)</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Заключение специализированной организации о возможности продления срока эксплуатации (для аттракциона, отработавшего нормативный срок службы). &lt;*&gt;</w:t>
      </w:r>
    </w:p>
    <w:p w:rsidR="00E83112" w:rsidRDefault="00E83112">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19 в ред. </w:t>
      </w:r>
      <w:hyperlink r:id="rId21" w:history="1">
        <w:r>
          <w:rPr>
            <w:rFonts w:ascii="Calibri" w:hAnsi="Calibri" w:cs="Calibri"/>
            <w:color w:val="0000FF"/>
          </w:rPr>
          <w:t>постановления</w:t>
        </w:r>
      </w:hyperlink>
      <w:r>
        <w:rPr>
          <w:rFonts w:ascii="Calibri" w:hAnsi="Calibri" w:cs="Calibri"/>
        </w:rPr>
        <w:t xml:space="preserve"> Правительства ХМАО - Югры от 30.05.2013 N 205-п)</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20. Выдача акта обследования состояния аттракциона, выданного специализированной организацией по промышленной безопасности, имеющей соответствующую лицензию и зарегистрированной в Управлении по технологическому и экологическому надзору Ростехнадзора </w:t>
      </w:r>
      <w:r>
        <w:rPr>
          <w:rFonts w:ascii="Calibri" w:hAnsi="Calibri" w:cs="Calibri"/>
        </w:rPr>
        <w:lastRenderedPageBreak/>
        <w:t xml:space="preserve">Российской Федерации. </w:t>
      </w:r>
      <w:hyperlink w:anchor="Par98" w:history="1">
        <w:r>
          <w:rPr>
            <w:rFonts w:ascii="Calibri" w:hAnsi="Calibri" w:cs="Calibri"/>
            <w:color w:val="0000FF"/>
          </w:rPr>
          <w:t>&lt;*&gt;</w:t>
        </w:r>
      </w:hyperlink>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83112" w:rsidRDefault="00E83112">
      <w:pPr>
        <w:widowControl w:val="0"/>
        <w:autoSpaceDE w:val="0"/>
        <w:autoSpaceDN w:val="0"/>
        <w:adjustRightInd w:val="0"/>
        <w:spacing w:after="0" w:line="240" w:lineRule="auto"/>
        <w:ind w:firstLine="540"/>
        <w:jc w:val="both"/>
        <w:rPr>
          <w:rFonts w:ascii="Calibri" w:hAnsi="Calibri" w:cs="Calibri"/>
        </w:rPr>
      </w:pPr>
      <w:bookmarkStart w:id="7" w:name="Par98"/>
      <w:bookmarkEnd w:id="7"/>
      <w:r>
        <w:rPr>
          <w:rFonts w:ascii="Calibri" w:hAnsi="Calibri" w:cs="Calibri"/>
        </w:rPr>
        <w:t>&lt;*&gt; Услуги, оказываемые за счет средств заявителя.</w:t>
      </w:r>
    </w:p>
    <w:p w:rsidR="00E83112" w:rsidRDefault="00E83112">
      <w:pPr>
        <w:widowControl w:val="0"/>
        <w:autoSpaceDE w:val="0"/>
        <w:autoSpaceDN w:val="0"/>
        <w:adjustRightInd w:val="0"/>
        <w:spacing w:after="0" w:line="240" w:lineRule="auto"/>
        <w:ind w:firstLine="540"/>
        <w:jc w:val="both"/>
        <w:rPr>
          <w:rFonts w:ascii="Calibri" w:hAnsi="Calibri" w:cs="Calibri"/>
        </w:rPr>
      </w:pP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Выдача акта специализированной организации о замере сопротивления изоляции и протокола измерений сопротивления заземлительного контура при электрическом приводе оборудования. </w:t>
      </w:r>
      <w:hyperlink w:anchor="Par102" w:history="1">
        <w:r>
          <w:rPr>
            <w:rFonts w:ascii="Calibri" w:hAnsi="Calibri" w:cs="Calibri"/>
            <w:color w:val="0000FF"/>
          </w:rPr>
          <w:t>&lt;*&gt;</w:t>
        </w:r>
      </w:hyperlink>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83112" w:rsidRDefault="00E83112">
      <w:pPr>
        <w:widowControl w:val="0"/>
        <w:autoSpaceDE w:val="0"/>
        <w:autoSpaceDN w:val="0"/>
        <w:adjustRightInd w:val="0"/>
        <w:spacing w:after="0" w:line="240" w:lineRule="auto"/>
        <w:ind w:firstLine="540"/>
        <w:jc w:val="both"/>
        <w:rPr>
          <w:rFonts w:ascii="Calibri" w:hAnsi="Calibri" w:cs="Calibri"/>
        </w:rPr>
      </w:pPr>
      <w:bookmarkStart w:id="8" w:name="Par102"/>
      <w:bookmarkEnd w:id="8"/>
      <w:r>
        <w:rPr>
          <w:rFonts w:ascii="Calibri" w:hAnsi="Calibri" w:cs="Calibri"/>
        </w:rPr>
        <w:t>&lt;*&gt; Услуги, оказываемые за счет средств заявителя.</w:t>
      </w:r>
    </w:p>
    <w:p w:rsidR="00E83112" w:rsidRDefault="00E83112">
      <w:pPr>
        <w:widowControl w:val="0"/>
        <w:autoSpaceDE w:val="0"/>
        <w:autoSpaceDN w:val="0"/>
        <w:adjustRightInd w:val="0"/>
        <w:spacing w:after="0" w:line="240" w:lineRule="auto"/>
        <w:ind w:firstLine="540"/>
        <w:jc w:val="both"/>
        <w:rPr>
          <w:rFonts w:ascii="Calibri" w:hAnsi="Calibri" w:cs="Calibri"/>
        </w:rPr>
      </w:pP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22 - 24. Утратили силу. - </w:t>
      </w:r>
      <w:hyperlink r:id="rId22" w:history="1">
        <w:r>
          <w:rPr>
            <w:rFonts w:ascii="Calibri" w:hAnsi="Calibri" w:cs="Calibri"/>
            <w:color w:val="0000FF"/>
          </w:rPr>
          <w:t>Постановление</w:t>
        </w:r>
      </w:hyperlink>
      <w:r>
        <w:rPr>
          <w:rFonts w:ascii="Calibri" w:hAnsi="Calibri" w:cs="Calibri"/>
        </w:rPr>
        <w:t xml:space="preserve"> Правительства ХМАО - Югры от 31.10.2014 N 410-п.</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Представление материалов, содержащихся в проектной документации. &lt;**&gt;</w:t>
      </w:r>
    </w:p>
    <w:p w:rsidR="00E83112" w:rsidRDefault="00E8311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25 </w:t>
      </w:r>
      <w:proofErr w:type="gramStart"/>
      <w:r>
        <w:rPr>
          <w:rFonts w:ascii="Calibri" w:hAnsi="Calibri" w:cs="Calibri"/>
        </w:rPr>
        <w:t>введен</w:t>
      </w:r>
      <w:proofErr w:type="gramEnd"/>
      <w:r>
        <w:rPr>
          <w:rFonts w:ascii="Calibri" w:hAnsi="Calibri" w:cs="Calibri"/>
        </w:rPr>
        <w:t xml:space="preserve"> </w:t>
      </w:r>
      <w:hyperlink r:id="rId23" w:history="1">
        <w:r>
          <w:rPr>
            <w:rFonts w:ascii="Calibri" w:hAnsi="Calibri" w:cs="Calibri"/>
            <w:color w:val="0000FF"/>
          </w:rPr>
          <w:t>постановлением</w:t>
        </w:r>
      </w:hyperlink>
      <w:r>
        <w:rPr>
          <w:rFonts w:ascii="Calibri" w:hAnsi="Calibri" w:cs="Calibri"/>
        </w:rPr>
        <w:t xml:space="preserve"> Правительства ХМАО - Югры от 30.05.2013 N 205-п)</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Выдача выписки из финансового лицевого счета.</w:t>
      </w:r>
    </w:p>
    <w:p w:rsidR="00E83112" w:rsidRDefault="00E83112">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26 введен </w:t>
      </w:r>
      <w:hyperlink r:id="rId24" w:history="1">
        <w:r>
          <w:rPr>
            <w:rFonts w:ascii="Calibri" w:hAnsi="Calibri" w:cs="Calibri"/>
            <w:color w:val="0000FF"/>
          </w:rPr>
          <w:t>постановлением</w:t>
        </w:r>
      </w:hyperlink>
      <w:r>
        <w:rPr>
          <w:rFonts w:ascii="Calibri" w:hAnsi="Calibri" w:cs="Calibri"/>
        </w:rPr>
        <w:t xml:space="preserve"> Правительства ХМАО - Югры от 30.05.2013 N 205-п)</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Выдача документов, подтверждающих соответствие построенного, реконструированного объекта капитального строительства, проектной документации требованиям технических регламентов, условий, энергетической эффективности, подписанных представителями организаций.</w:t>
      </w:r>
    </w:p>
    <w:p w:rsidR="00E83112" w:rsidRDefault="00E83112">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27 введен </w:t>
      </w:r>
      <w:hyperlink r:id="rId25" w:history="1">
        <w:r>
          <w:rPr>
            <w:rFonts w:ascii="Calibri" w:hAnsi="Calibri" w:cs="Calibri"/>
            <w:color w:val="0000FF"/>
          </w:rPr>
          <w:t>постановлением</w:t>
        </w:r>
      </w:hyperlink>
      <w:r>
        <w:rPr>
          <w:rFonts w:ascii="Calibri" w:hAnsi="Calibri" w:cs="Calibri"/>
        </w:rPr>
        <w:t xml:space="preserve"> Правительства ХМАО - Югры от 30.05.2013 N 205-п)</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Выдача документа о прохождении подготовки гражданина, выразившего желание стать опекуном или попечителем.</w:t>
      </w:r>
    </w:p>
    <w:p w:rsidR="00E83112" w:rsidRDefault="00E83112">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28 введен </w:t>
      </w:r>
      <w:hyperlink r:id="rId26" w:history="1">
        <w:r>
          <w:rPr>
            <w:rFonts w:ascii="Calibri" w:hAnsi="Calibri" w:cs="Calibri"/>
            <w:color w:val="0000FF"/>
          </w:rPr>
          <w:t>постановлением</w:t>
        </w:r>
      </w:hyperlink>
      <w:r>
        <w:rPr>
          <w:rFonts w:ascii="Calibri" w:hAnsi="Calibri" w:cs="Calibri"/>
        </w:rPr>
        <w:t xml:space="preserve"> Правительства ХМАО - Югры от 30.05.2013 N 205-п)</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 Заключение договора на подключение к сети Интернет и оказание услуг сети Интернет. &lt;*&gt;</w:t>
      </w:r>
    </w:p>
    <w:p w:rsidR="00E83112" w:rsidRDefault="00E83112">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29 введен </w:t>
      </w:r>
      <w:hyperlink r:id="rId27" w:history="1">
        <w:r>
          <w:rPr>
            <w:rFonts w:ascii="Calibri" w:hAnsi="Calibri" w:cs="Calibri"/>
            <w:color w:val="0000FF"/>
          </w:rPr>
          <w:t>постановлением</w:t>
        </w:r>
      </w:hyperlink>
      <w:r>
        <w:rPr>
          <w:rFonts w:ascii="Calibri" w:hAnsi="Calibri" w:cs="Calibri"/>
        </w:rPr>
        <w:t xml:space="preserve"> Правительства ХМАО - Югры от 30.05.2013 N 205-п)</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30. Утратил силу. - </w:t>
      </w:r>
      <w:hyperlink r:id="rId28" w:history="1">
        <w:r>
          <w:rPr>
            <w:rFonts w:ascii="Calibri" w:hAnsi="Calibri" w:cs="Calibri"/>
            <w:color w:val="0000FF"/>
          </w:rPr>
          <w:t>Постановление</w:t>
        </w:r>
      </w:hyperlink>
      <w:r>
        <w:rPr>
          <w:rFonts w:ascii="Calibri" w:hAnsi="Calibri" w:cs="Calibri"/>
        </w:rPr>
        <w:t xml:space="preserve"> Правительства ХМАО - Югры от 31.10.2014 N 410-п.</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Выдача документов, подтверждающих факт оплаты поставки твердого топлива специализированными организациями, частными предпринимателями, имеющими право на предоставление названных услуг (для осуществления компенсации расходов на оплату поставки твердого топлива в жилые помещения с печным отоплением).</w:t>
      </w:r>
    </w:p>
    <w:p w:rsidR="00E83112" w:rsidRDefault="00E8311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31 </w:t>
      </w:r>
      <w:proofErr w:type="gramStart"/>
      <w:r>
        <w:rPr>
          <w:rFonts w:ascii="Calibri" w:hAnsi="Calibri" w:cs="Calibri"/>
        </w:rPr>
        <w:t>введен</w:t>
      </w:r>
      <w:proofErr w:type="gramEnd"/>
      <w:r>
        <w:rPr>
          <w:rFonts w:ascii="Calibri" w:hAnsi="Calibri" w:cs="Calibri"/>
        </w:rPr>
        <w:t xml:space="preserve"> </w:t>
      </w:r>
      <w:hyperlink r:id="rId29" w:history="1">
        <w:r>
          <w:rPr>
            <w:rFonts w:ascii="Calibri" w:hAnsi="Calibri" w:cs="Calibri"/>
            <w:color w:val="0000FF"/>
          </w:rPr>
          <w:t>постановлением</w:t>
        </w:r>
      </w:hyperlink>
      <w:r>
        <w:rPr>
          <w:rFonts w:ascii="Calibri" w:hAnsi="Calibri" w:cs="Calibri"/>
        </w:rPr>
        <w:t xml:space="preserve"> Правительства ХМАО - Югры от 30.05.2013 N 205-п)</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Выдача справки Ханты-Мансийского негосударственного пенсионного фонда по месту жительства об отсутствии права на получение дополнительной пенсии.</w:t>
      </w:r>
    </w:p>
    <w:p w:rsidR="00E83112" w:rsidRDefault="00E83112">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32 введен </w:t>
      </w:r>
      <w:hyperlink r:id="rId30" w:history="1">
        <w:r>
          <w:rPr>
            <w:rFonts w:ascii="Calibri" w:hAnsi="Calibri" w:cs="Calibri"/>
            <w:color w:val="0000FF"/>
          </w:rPr>
          <w:t>постановлением</w:t>
        </w:r>
      </w:hyperlink>
      <w:r>
        <w:rPr>
          <w:rFonts w:ascii="Calibri" w:hAnsi="Calibri" w:cs="Calibri"/>
        </w:rPr>
        <w:t xml:space="preserve"> Правительства ХМАО - Югры от 30.05.2013 N 205-п)</w:t>
      </w:r>
    </w:p>
    <w:p w:rsidR="00E83112" w:rsidRDefault="00E83112">
      <w:pPr>
        <w:widowControl w:val="0"/>
        <w:autoSpaceDE w:val="0"/>
        <w:autoSpaceDN w:val="0"/>
        <w:adjustRightInd w:val="0"/>
        <w:spacing w:after="0" w:line="240" w:lineRule="auto"/>
        <w:ind w:firstLine="540"/>
        <w:jc w:val="both"/>
        <w:rPr>
          <w:rFonts w:ascii="Calibri" w:hAnsi="Calibri" w:cs="Calibri"/>
        </w:rPr>
      </w:pPr>
    </w:p>
    <w:p w:rsidR="00E83112" w:rsidRDefault="00E83112">
      <w:pPr>
        <w:widowControl w:val="0"/>
        <w:autoSpaceDE w:val="0"/>
        <w:autoSpaceDN w:val="0"/>
        <w:adjustRightInd w:val="0"/>
        <w:spacing w:after="0" w:line="240" w:lineRule="auto"/>
        <w:ind w:firstLine="540"/>
        <w:jc w:val="both"/>
        <w:rPr>
          <w:rFonts w:ascii="Calibri" w:hAnsi="Calibri" w:cs="Calibri"/>
        </w:rPr>
      </w:pPr>
    </w:p>
    <w:p w:rsidR="00E83112" w:rsidRDefault="00E83112">
      <w:pPr>
        <w:widowControl w:val="0"/>
        <w:autoSpaceDE w:val="0"/>
        <w:autoSpaceDN w:val="0"/>
        <w:adjustRightInd w:val="0"/>
        <w:spacing w:after="0" w:line="240" w:lineRule="auto"/>
        <w:ind w:firstLine="540"/>
        <w:jc w:val="both"/>
        <w:rPr>
          <w:rFonts w:ascii="Calibri" w:hAnsi="Calibri" w:cs="Calibri"/>
        </w:rPr>
      </w:pPr>
    </w:p>
    <w:p w:rsidR="00E83112" w:rsidRDefault="00E83112">
      <w:pPr>
        <w:widowControl w:val="0"/>
        <w:autoSpaceDE w:val="0"/>
        <w:autoSpaceDN w:val="0"/>
        <w:adjustRightInd w:val="0"/>
        <w:spacing w:after="0" w:line="240" w:lineRule="auto"/>
        <w:ind w:firstLine="540"/>
        <w:jc w:val="both"/>
        <w:rPr>
          <w:rFonts w:ascii="Calibri" w:hAnsi="Calibri" w:cs="Calibri"/>
        </w:rPr>
      </w:pPr>
    </w:p>
    <w:p w:rsidR="00E83112" w:rsidRDefault="00E83112">
      <w:pPr>
        <w:widowControl w:val="0"/>
        <w:autoSpaceDE w:val="0"/>
        <w:autoSpaceDN w:val="0"/>
        <w:adjustRightInd w:val="0"/>
        <w:spacing w:after="0" w:line="240" w:lineRule="auto"/>
        <w:ind w:firstLine="540"/>
        <w:jc w:val="both"/>
        <w:rPr>
          <w:rFonts w:ascii="Calibri" w:hAnsi="Calibri" w:cs="Calibri"/>
        </w:rPr>
      </w:pPr>
    </w:p>
    <w:p w:rsidR="00E83112" w:rsidRDefault="00E83112">
      <w:pPr>
        <w:widowControl w:val="0"/>
        <w:autoSpaceDE w:val="0"/>
        <w:autoSpaceDN w:val="0"/>
        <w:adjustRightInd w:val="0"/>
        <w:spacing w:after="0" w:line="240" w:lineRule="auto"/>
        <w:jc w:val="right"/>
        <w:outlineLvl w:val="0"/>
        <w:rPr>
          <w:rFonts w:ascii="Calibri" w:hAnsi="Calibri" w:cs="Calibri"/>
        </w:rPr>
      </w:pPr>
      <w:bookmarkStart w:id="9" w:name="Par125"/>
      <w:bookmarkEnd w:id="9"/>
      <w:r>
        <w:rPr>
          <w:rFonts w:ascii="Calibri" w:hAnsi="Calibri" w:cs="Calibri"/>
        </w:rPr>
        <w:t>Приложение 2</w:t>
      </w:r>
    </w:p>
    <w:p w:rsidR="00E83112" w:rsidRDefault="00E83112">
      <w:pPr>
        <w:widowControl w:val="0"/>
        <w:autoSpaceDE w:val="0"/>
        <w:autoSpaceDN w:val="0"/>
        <w:adjustRightInd w:val="0"/>
        <w:spacing w:after="0" w:line="240" w:lineRule="auto"/>
        <w:jc w:val="right"/>
        <w:rPr>
          <w:rFonts w:ascii="Calibri" w:hAnsi="Calibri" w:cs="Calibri"/>
        </w:rPr>
      </w:pPr>
      <w:r>
        <w:rPr>
          <w:rFonts w:ascii="Calibri" w:hAnsi="Calibri" w:cs="Calibri"/>
        </w:rPr>
        <w:t>к постановлению Правительства</w:t>
      </w:r>
    </w:p>
    <w:p w:rsidR="00E83112" w:rsidRDefault="00E83112">
      <w:pPr>
        <w:widowControl w:val="0"/>
        <w:autoSpaceDE w:val="0"/>
        <w:autoSpaceDN w:val="0"/>
        <w:adjustRightInd w:val="0"/>
        <w:spacing w:after="0" w:line="240" w:lineRule="auto"/>
        <w:jc w:val="right"/>
        <w:rPr>
          <w:rFonts w:ascii="Calibri" w:hAnsi="Calibri" w:cs="Calibri"/>
        </w:rPr>
      </w:pPr>
      <w:r>
        <w:rPr>
          <w:rFonts w:ascii="Calibri" w:hAnsi="Calibri" w:cs="Calibri"/>
        </w:rPr>
        <w:t>Ханты-Мансийского</w:t>
      </w:r>
    </w:p>
    <w:p w:rsidR="00E83112" w:rsidRDefault="00E83112">
      <w:pPr>
        <w:widowControl w:val="0"/>
        <w:autoSpaceDE w:val="0"/>
        <w:autoSpaceDN w:val="0"/>
        <w:adjustRightInd w:val="0"/>
        <w:spacing w:after="0" w:line="240" w:lineRule="auto"/>
        <w:jc w:val="right"/>
        <w:rPr>
          <w:rFonts w:ascii="Calibri" w:hAnsi="Calibri" w:cs="Calibri"/>
        </w:rPr>
      </w:pPr>
      <w:r>
        <w:rPr>
          <w:rFonts w:ascii="Calibri" w:hAnsi="Calibri" w:cs="Calibri"/>
        </w:rPr>
        <w:t>автономного округа - Югры</w:t>
      </w:r>
    </w:p>
    <w:p w:rsidR="00E83112" w:rsidRDefault="00E83112">
      <w:pPr>
        <w:widowControl w:val="0"/>
        <w:autoSpaceDE w:val="0"/>
        <w:autoSpaceDN w:val="0"/>
        <w:adjustRightInd w:val="0"/>
        <w:spacing w:after="0" w:line="240" w:lineRule="auto"/>
        <w:jc w:val="right"/>
        <w:rPr>
          <w:rFonts w:ascii="Calibri" w:hAnsi="Calibri" w:cs="Calibri"/>
        </w:rPr>
      </w:pPr>
      <w:r>
        <w:rPr>
          <w:rFonts w:ascii="Calibri" w:hAnsi="Calibri" w:cs="Calibri"/>
        </w:rPr>
        <w:t>от 21 января 2012 г. N 16-п</w:t>
      </w:r>
    </w:p>
    <w:p w:rsidR="00E83112" w:rsidRDefault="00E83112">
      <w:pPr>
        <w:widowControl w:val="0"/>
        <w:autoSpaceDE w:val="0"/>
        <w:autoSpaceDN w:val="0"/>
        <w:adjustRightInd w:val="0"/>
        <w:spacing w:after="0" w:line="240" w:lineRule="auto"/>
        <w:ind w:firstLine="540"/>
        <w:jc w:val="both"/>
        <w:rPr>
          <w:rFonts w:ascii="Calibri" w:hAnsi="Calibri" w:cs="Calibri"/>
        </w:rPr>
      </w:pPr>
    </w:p>
    <w:p w:rsidR="00E83112" w:rsidRDefault="00E83112">
      <w:pPr>
        <w:widowControl w:val="0"/>
        <w:autoSpaceDE w:val="0"/>
        <w:autoSpaceDN w:val="0"/>
        <w:adjustRightInd w:val="0"/>
        <w:spacing w:after="0" w:line="240" w:lineRule="auto"/>
        <w:jc w:val="center"/>
        <w:rPr>
          <w:rFonts w:ascii="Calibri" w:hAnsi="Calibri" w:cs="Calibri"/>
          <w:b/>
          <w:bCs/>
        </w:rPr>
      </w:pPr>
      <w:bookmarkStart w:id="10" w:name="Par131"/>
      <w:bookmarkEnd w:id="10"/>
      <w:r>
        <w:rPr>
          <w:rFonts w:ascii="Calibri" w:hAnsi="Calibri" w:cs="Calibri"/>
          <w:b/>
          <w:bCs/>
        </w:rPr>
        <w:t>ПОРЯДОК</w:t>
      </w:r>
    </w:p>
    <w:p w:rsidR="00E83112" w:rsidRDefault="00E8311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ОПРЕДЕЛЕНИЯ РАЗМЕРА ПЛАТЫ ЗА ПРЕДОСТАВЛЕНИЕ УСЛУГ,</w:t>
      </w:r>
    </w:p>
    <w:p w:rsidR="00E83112" w:rsidRDefault="00E83112">
      <w:pPr>
        <w:widowControl w:val="0"/>
        <w:autoSpaceDE w:val="0"/>
        <w:autoSpaceDN w:val="0"/>
        <w:adjustRightInd w:val="0"/>
        <w:spacing w:after="0" w:line="240" w:lineRule="auto"/>
        <w:jc w:val="center"/>
        <w:rPr>
          <w:rFonts w:ascii="Calibri" w:hAnsi="Calibri" w:cs="Calibri"/>
          <w:b/>
          <w:bCs/>
        </w:rPr>
      </w:pPr>
      <w:proofErr w:type="gramStart"/>
      <w:r>
        <w:rPr>
          <w:rFonts w:ascii="Calibri" w:hAnsi="Calibri" w:cs="Calibri"/>
          <w:b/>
          <w:bCs/>
        </w:rPr>
        <w:t>КОТОРЫЕ</w:t>
      </w:r>
      <w:proofErr w:type="gramEnd"/>
      <w:r>
        <w:rPr>
          <w:rFonts w:ascii="Calibri" w:hAnsi="Calibri" w:cs="Calibri"/>
          <w:b/>
          <w:bCs/>
        </w:rPr>
        <w:t xml:space="preserve"> ЯВЛЯЮТСЯ НЕОБХОДИМЫМИ И ОБЯЗАТЕЛЬНЫМИ</w:t>
      </w:r>
    </w:p>
    <w:p w:rsidR="00E83112" w:rsidRDefault="00E8311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ДЛЯ ПРЕДОСТАВЛЕНИЯ ИСПОЛНИТЕЛЬНЫМИ ОРГАНАМИ</w:t>
      </w:r>
    </w:p>
    <w:p w:rsidR="00E83112" w:rsidRDefault="00E8311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ГОСУДАРСТВЕННОЙ ВЛАСТИ</w:t>
      </w:r>
    </w:p>
    <w:p w:rsidR="00E83112" w:rsidRDefault="00E8311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ХАНТЫ-МАНСИЙСКОГО АВТОНОМНОГО ОКРУГА - ЮГРЫ</w:t>
      </w:r>
    </w:p>
    <w:p w:rsidR="00E83112" w:rsidRDefault="00E8311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ГОСУДАРСТВЕННЫХ УСЛУГ И ПРЕДОСТАВЛЯЮТСЯ ОРГАНИЗАЦИЯМИ,</w:t>
      </w:r>
    </w:p>
    <w:p w:rsidR="00E83112" w:rsidRDefault="00E8311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УЧАСТВУЮЩИМИ В ПРЕДОСТАВЛЕНИИ ГОСУДАРСТВЕННЫХ УСЛУГ</w:t>
      </w:r>
    </w:p>
    <w:p w:rsidR="00E83112" w:rsidRDefault="00E8311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lastRenderedPageBreak/>
        <w:t>(ДАЛЕЕ - ПОРЯДОК)</w:t>
      </w:r>
    </w:p>
    <w:p w:rsidR="00E83112" w:rsidRDefault="00E83112">
      <w:pPr>
        <w:widowControl w:val="0"/>
        <w:autoSpaceDE w:val="0"/>
        <w:autoSpaceDN w:val="0"/>
        <w:adjustRightInd w:val="0"/>
        <w:spacing w:after="0" w:line="240" w:lineRule="auto"/>
        <w:jc w:val="center"/>
        <w:rPr>
          <w:rFonts w:ascii="Calibri" w:hAnsi="Calibri" w:cs="Calibri"/>
        </w:rPr>
      </w:pPr>
    </w:p>
    <w:p w:rsidR="00E83112" w:rsidRDefault="00E83112">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(в ред. постановлений Правительства ХМАО - Югры</w:t>
      </w:r>
      <w:proofErr w:type="gramEnd"/>
    </w:p>
    <w:p w:rsidR="00E83112" w:rsidRDefault="00E83112">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30.05.2013 </w:t>
      </w:r>
      <w:hyperlink r:id="rId31" w:history="1">
        <w:r>
          <w:rPr>
            <w:rFonts w:ascii="Calibri" w:hAnsi="Calibri" w:cs="Calibri"/>
            <w:color w:val="0000FF"/>
          </w:rPr>
          <w:t>N 205-п</w:t>
        </w:r>
      </w:hyperlink>
      <w:r>
        <w:rPr>
          <w:rFonts w:ascii="Calibri" w:hAnsi="Calibri" w:cs="Calibri"/>
        </w:rPr>
        <w:t xml:space="preserve">, от 31.10.2014 </w:t>
      </w:r>
      <w:hyperlink r:id="rId32" w:history="1">
        <w:r>
          <w:rPr>
            <w:rFonts w:ascii="Calibri" w:hAnsi="Calibri" w:cs="Calibri"/>
            <w:color w:val="0000FF"/>
          </w:rPr>
          <w:t>N 410-п</w:t>
        </w:r>
      </w:hyperlink>
      <w:r>
        <w:rPr>
          <w:rFonts w:ascii="Calibri" w:hAnsi="Calibri" w:cs="Calibri"/>
        </w:rPr>
        <w:t>)</w:t>
      </w:r>
    </w:p>
    <w:p w:rsidR="00E83112" w:rsidRDefault="00E83112">
      <w:pPr>
        <w:widowControl w:val="0"/>
        <w:autoSpaceDE w:val="0"/>
        <w:autoSpaceDN w:val="0"/>
        <w:adjustRightInd w:val="0"/>
        <w:spacing w:after="0" w:line="240" w:lineRule="auto"/>
        <w:ind w:firstLine="540"/>
        <w:jc w:val="both"/>
        <w:rPr>
          <w:rFonts w:ascii="Calibri" w:hAnsi="Calibri" w:cs="Calibri"/>
        </w:rPr>
      </w:pPr>
    </w:p>
    <w:p w:rsidR="00E83112" w:rsidRDefault="00E83112">
      <w:pPr>
        <w:widowControl w:val="0"/>
        <w:autoSpaceDE w:val="0"/>
        <w:autoSpaceDN w:val="0"/>
        <w:adjustRightInd w:val="0"/>
        <w:spacing w:after="0" w:line="240" w:lineRule="auto"/>
        <w:jc w:val="center"/>
        <w:outlineLvl w:val="1"/>
        <w:rPr>
          <w:rFonts w:ascii="Calibri" w:hAnsi="Calibri" w:cs="Calibri"/>
        </w:rPr>
      </w:pPr>
      <w:bookmarkStart w:id="11" w:name="Par144"/>
      <w:bookmarkEnd w:id="11"/>
      <w:r>
        <w:rPr>
          <w:rFonts w:ascii="Calibri" w:hAnsi="Calibri" w:cs="Calibri"/>
        </w:rPr>
        <w:t>I. Общие положения</w:t>
      </w:r>
    </w:p>
    <w:p w:rsidR="00E83112" w:rsidRDefault="00E83112">
      <w:pPr>
        <w:widowControl w:val="0"/>
        <w:autoSpaceDE w:val="0"/>
        <w:autoSpaceDN w:val="0"/>
        <w:adjustRightInd w:val="0"/>
        <w:spacing w:after="0" w:line="240" w:lineRule="auto"/>
        <w:ind w:firstLine="540"/>
        <w:jc w:val="both"/>
        <w:rPr>
          <w:rFonts w:ascii="Calibri" w:hAnsi="Calibri" w:cs="Calibri"/>
        </w:rPr>
      </w:pP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 xml:space="preserve">Настоящий Порядок утвержден в целях установления экономически обоснованных </w:t>
      </w:r>
      <w:hyperlink r:id="rId33" w:history="1">
        <w:r>
          <w:rPr>
            <w:rFonts w:ascii="Calibri" w:hAnsi="Calibri" w:cs="Calibri"/>
            <w:color w:val="0000FF"/>
          </w:rPr>
          <w:t>размеров платы</w:t>
        </w:r>
      </w:hyperlink>
      <w:r>
        <w:rPr>
          <w:rFonts w:ascii="Calibri" w:hAnsi="Calibri" w:cs="Calibri"/>
        </w:rPr>
        <w:t xml:space="preserve"> за предоставление услуг, которые являются необходимыми и обязательными для предоставления исполнительными органами государственной власти Ханты-Мансийского автономного округа - Югры государственных услуг и предоставляются организациями, участвующими в предоставлении государственных услуг (далее - необходимые и обязательные услуги), а также обеспечения единых подходов к определению размера платы за предоставление таких услуг.</w:t>
      </w:r>
      <w:proofErr w:type="gramEnd"/>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Порядок содержит требования к разработке и утверждению методики определения размера платы за предоставление необходимых и обязательных услуг (далее - Методика), а также определению предельного размера платы за предоставление необходимых и обязательных услуг и распространяет свое действие на необходимые и обязательные услуги, предоставляемые государственными учреждениями и государственными унитарными предприятиями Ханты-Мансийского автономного округа - Югры.</w:t>
      </w:r>
      <w:proofErr w:type="gramEnd"/>
    </w:p>
    <w:p w:rsidR="00E83112" w:rsidRDefault="00E83112">
      <w:pPr>
        <w:widowControl w:val="0"/>
        <w:autoSpaceDE w:val="0"/>
        <w:autoSpaceDN w:val="0"/>
        <w:adjustRightInd w:val="0"/>
        <w:spacing w:after="0" w:line="240" w:lineRule="auto"/>
        <w:ind w:firstLine="540"/>
        <w:jc w:val="both"/>
        <w:rPr>
          <w:rFonts w:ascii="Calibri" w:hAnsi="Calibri" w:cs="Calibri"/>
        </w:rPr>
      </w:pPr>
    </w:p>
    <w:p w:rsidR="00E83112" w:rsidRDefault="00E83112">
      <w:pPr>
        <w:widowControl w:val="0"/>
        <w:autoSpaceDE w:val="0"/>
        <w:autoSpaceDN w:val="0"/>
        <w:adjustRightInd w:val="0"/>
        <w:spacing w:after="0" w:line="240" w:lineRule="auto"/>
        <w:jc w:val="center"/>
        <w:outlineLvl w:val="1"/>
        <w:rPr>
          <w:rFonts w:ascii="Calibri" w:hAnsi="Calibri" w:cs="Calibri"/>
        </w:rPr>
      </w:pPr>
      <w:bookmarkStart w:id="12" w:name="Par149"/>
      <w:bookmarkEnd w:id="12"/>
      <w:r>
        <w:rPr>
          <w:rFonts w:ascii="Calibri" w:hAnsi="Calibri" w:cs="Calibri"/>
        </w:rPr>
        <w:t>II. Требования к разработке и утверждению Методики</w:t>
      </w:r>
    </w:p>
    <w:p w:rsidR="00E83112" w:rsidRDefault="00E83112">
      <w:pPr>
        <w:widowControl w:val="0"/>
        <w:autoSpaceDE w:val="0"/>
        <w:autoSpaceDN w:val="0"/>
        <w:adjustRightInd w:val="0"/>
        <w:spacing w:after="0" w:line="240" w:lineRule="auto"/>
        <w:jc w:val="center"/>
        <w:rPr>
          <w:rFonts w:ascii="Calibri" w:hAnsi="Calibri" w:cs="Calibri"/>
        </w:rPr>
      </w:pPr>
      <w:r>
        <w:rPr>
          <w:rFonts w:ascii="Calibri" w:hAnsi="Calibri" w:cs="Calibri"/>
        </w:rPr>
        <w:t>и определению предельного размера платы за их предоставление</w:t>
      </w:r>
    </w:p>
    <w:p w:rsidR="00E83112" w:rsidRDefault="00E83112">
      <w:pPr>
        <w:widowControl w:val="0"/>
        <w:autoSpaceDE w:val="0"/>
        <w:autoSpaceDN w:val="0"/>
        <w:adjustRightInd w:val="0"/>
        <w:spacing w:after="0" w:line="240" w:lineRule="auto"/>
        <w:ind w:firstLine="540"/>
        <w:jc w:val="both"/>
        <w:rPr>
          <w:rFonts w:ascii="Calibri" w:hAnsi="Calibri" w:cs="Calibri"/>
        </w:rPr>
      </w:pP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Исполнительный орган государственной власти Ханты-Мансийского автономного округа - Югры, осуществляющий функции и полномочия учредителя и (или) являющийся главным распорядителем бюджетных средств Ханты-Мансийского автономного округа - Югры, и (или) в чьем ведении находятся государственные учреждения Ханты-Мансийского автономного округа - Югры и (или) государственные унитарные предприятия, предоставляющие услуги, которые являются необходимыми и обязательными для предоставления государственных услуг (далее - исполнительный орган), разрабатывает проект нормативного правового акта</w:t>
      </w:r>
      <w:proofErr w:type="gramEnd"/>
      <w:r>
        <w:rPr>
          <w:rFonts w:ascii="Calibri" w:hAnsi="Calibri" w:cs="Calibri"/>
        </w:rPr>
        <w:t xml:space="preserve"> об утверждении методики определения размера платы за предоставление необходимых и обязательных услуг и предельного размера платы за их предоставление (далее - проект нормативного правового акта).</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Методика должна позволить учесть все затраты, связанные с предоставлением необходимых и обязательных услуг.</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Методика должна содержать:</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обоснование расчетно-нормативных затрат на предоставление необходимых и обязательных услуг;</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пример расчета размера платы за предоставление необходимых и обязательных услуг;</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пересмотра платы за предоставление необходимых и обязательных услуг.</w:t>
      </w:r>
    </w:p>
    <w:p w:rsidR="00E83112" w:rsidRDefault="00E8311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4" w:history="1">
        <w:r>
          <w:rPr>
            <w:rFonts w:ascii="Calibri" w:hAnsi="Calibri" w:cs="Calibri"/>
            <w:color w:val="0000FF"/>
          </w:rPr>
          <w:t>постановления</w:t>
        </w:r>
      </w:hyperlink>
      <w:r>
        <w:rPr>
          <w:rFonts w:ascii="Calibri" w:hAnsi="Calibri" w:cs="Calibri"/>
        </w:rPr>
        <w:t xml:space="preserve"> Правительства ХМАО - Югры от 31.10.2014 N 410-п)</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 основании разработанной Методики определяется предельный размер платы за предоставление необходимых и обязательных услуг.</w:t>
      </w:r>
    </w:p>
    <w:p w:rsidR="00E83112" w:rsidRDefault="00E83112">
      <w:pPr>
        <w:widowControl w:val="0"/>
        <w:autoSpaceDE w:val="0"/>
        <w:autoSpaceDN w:val="0"/>
        <w:adjustRightInd w:val="0"/>
        <w:spacing w:after="0" w:line="240" w:lineRule="auto"/>
        <w:ind w:firstLine="540"/>
        <w:jc w:val="both"/>
        <w:rPr>
          <w:rFonts w:ascii="Calibri" w:hAnsi="Calibri" w:cs="Calibri"/>
        </w:rPr>
      </w:pPr>
      <w:bookmarkStart w:id="13" w:name="Par160"/>
      <w:bookmarkEnd w:id="13"/>
      <w:r>
        <w:rPr>
          <w:rFonts w:ascii="Calibri" w:hAnsi="Calibri" w:cs="Calibri"/>
        </w:rPr>
        <w:t>7. Исполнительный орган обеспечивает размещение проекта нормативного правового акта на своем официальном сайте для общественного обсуждения. При размещении проекта нормативного правового акта указывается срок, отведенный для проведения общественного обсуждения. Данный срок не может быть менее 15 дней с момента размещения проекта нормативного правового акта на официальном сайте.</w:t>
      </w:r>
    </w:p>
    <w:p w:rsidR="00E83112" w:rsidRDefault="00E83112">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w:t>
      </w:r>
      <w:hyperlink r:id="rId35" w:history="1">
        <w:r>
          <w:rPr>
            <w:rFonts w:ascii="Calibri" w:hAnsi="Calibri" w:cs="Calibri"/>
            <w:color w:val="0000FF"/>
          </w:rPr>
          <w:t>постановления</w:t>
        </w:r>
      </w:hyperlink>
      <w:r>
        <w:rPr>
          <w:rFonts w:ascii="Calibri" w:hAnsi="Calibri" w:cs="Calibri"/>
        </w:rPr>
        <w:t xml:space="preserve"> Правительства ХМАО - Югры от 30.05.2013 N 205-п)</w:t>
      </w:r>
    </w:p>
    <w:p w:rsidR="00E83112" w:rsidRDefault="00E83112">
      <w:pPr>
        <w:widowControl w:val="0"/>
        <w:autoSpaceDE w:val="0"/>
        <w:autoSpaceDN w:val="0"/>
        <w:adjustRightInd w:val="0"/>
        <w:spacing w:after="0" w:line="240" w:lineRule="auto"/>
        <w:ind w:firstLine="540"/>
        <w:jc w:val="both"/>
        <w:rPr>
          <w:rFonts w:ascii="Calibri" w:hAnsi="Calibri" w:cs="Calibri"/>
        </w:rPr>
      </w:pPr>
      <w:bookmarkStart w:id="14" w:name="Par162"/>
      <w:bookmarkEnd w:id="14"/>
      <w:r>
        <w:rPr>
          <w:rFonts w:ascii="Calibri" w:hAnsi="Calibri" w:cs="Calibri"/>
        </w:rPr>
        <w:t>8. Исполнительный орган учитывает результаты общественного обсуждения при доработке проекта нормативного правового акта (при наличии).</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Исполнительный орган после проведения действий, предусмотренных </w:t>
      </w:r>
      <w:hyperlink w:anchor="Par160" w:history="1">
        <w:r>
          <w:rPr>
            <w:rFonts w:ascii="Calibri" w:hAnsi="Calibri" w:cs="Calibri"/>
            <w:color w:val="0000FF"/>
          </w:rPr>
          <w:t>пунктами 7</w:t>
        </w:r>
      </w:hyperlink>
      <w:r>
        <w:rPr>
          <w:rFonts w:ascii="Calibri" w:hAnsi="Calibri" w:cs="Calibri"/>
        </w:rPr>
        <w:t xml:space="preserve">, </w:t>
      </w:r>
      <w:hyperlink w:anchor="Par162" w:history="1">
        <w:r>
          <w:rPr>
            <w:rFonts w:ascii="Calibri" w:hAnsi="Calibri" w:cs="Calibri"/>
            <w:color w:val="0000FF"/>
          </w:rPr>
          <w:t>8</w:t>
        </w:r>
      </w:hyperlink>
      <w:r>
        <w:rPr>
          <w:rFonts w:ascii="Calibri" w:hAnsi="Calibri" w:cs="Calibri"/>
        </w:rPr>
        <w:t xml:space="preserve"> настоящего Порядка, направляет проект нормативного правового акта на проведение оценки регулирующего воздействия.</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10. Оценка регулирующего воздействия проекта нормативного правового акта проводится исполнительным органом государственной власти Ханты-Мансийского автономного округа - Югры, уполномоченным в соответствии с законодательством Ханты-Мансийского автономного округа - Югры на проведение оценки регулирующего воздействия (далее - уполномоченный орган).</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Основной целью проведения оценки регулирующего воздействия является определение влияния Методики, а также предельного размера платы за необходимые и обязательные услуги на заявителей в части изменения их расходов, связанных с предоставлением государственных услуг, обеспечения доступности государственных услуг, изменения условий ведения предпринимательской деятельности в соответствующей сфере.</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По результатам проведения оценки регулирующего воздействия уполномоченным органом составляется заключение об оценке регулирующего воздействия, которое размещается на официальном сайте, а также направляется в исполнительный орган.</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Исполнительный орган с учетом результатов оценки регулирующего воздействия утверждает Методику, а также предельный размер платы за предоставление необходимых и обязательных услуг, определенный на основании Методики.</w:t>
      </w:r>
    </w:p>
    <w:p w:rsidR="00E83112" w:rsidRDefault="00E83112">
      <w:pPr>
        <w:widowControl w:val="0"/>
        <w:autoSpaceDE w:val="0"/>
        <w:autoSpaceDN w:val="0"/>
        <w:adjustRightInd w:val="0"/>
        <w:spacing w:after="0" w:line="240" w:lineRule="auto"/>
        <w:ind w:firstLine="540"/>
        <w:jc w:val="both"/>
        <w:rPr>
          <w:rFonts w:ascii="Calibri" w:hAnsi="Calibri" w:cs="Calibri"/>
        </w:rPr>
      </w:pPr>
    </w:p>
    <w:p w:rsidR="00E83112" w:rsidRDefault="00E83112">
      <w:pPr>
        <w:widowControl w:val="0"/>
        <w:autoSpaceDE w:val="0"/>
        <w:autoSpaceDN w:val="0"/>
        <w:adjustRightInd w:val="0"/>
        <w:spacing w:after="0" w:line="240" w:lineRule="auto"/>
        <w:jc w:val="center"/>
        <w:outlineLvl w:val="1"/>
        <w:rPr>
          <w:rFonts w:ascii="Calibri" w:hAnsi="Calibri" w:cs="Calibri"/>
        </w:rPr>
      </w:pPr>
      <w:bookmarkStart w:id="15" w:name="Par169"/>
      <w:bookmarkEnd w:id="15"/>
      <w:r>
        <w:rPr>
          <w:rFonts w:ascii="Calibri" w:hAnsi="Calibri" w:cs="Calibri"/>
        </w:rPr>
        <w:t>III. Требования к утверждению размера платы</w:t>
      </w:r>
    </w:p>
    <w:p w:rsidR="00E83112" w:rsidRDefault="00E83112">
      <w:pPr>
        <w:widowControl w:val="0"/>
        <w:autoSpaceDE w:val="0"/>
        <w:autoSpaceDN w:val="0"/>
        <w:adjustRightInd w:val="0"/>
        <w:spacing w:after="0" w:line="240" w:lineRule="auto"/>
        <w:jc w:val="center"/>
        <w:rPr>
          <w:rFonts w:ascii="Calibri" w:hAnsi="Calibri" w:cs="Calibri"/>
        </w:rPr>
      </w:pPr>
      <w:r>
        <w:rPr>
          <w:rFonts w:ascii="Calibri" w:hAnsi="Calibri" w:cs="Calibri"/>
        </w:rPr>
        <w:t>за необходимые и обязательные услуги</w:t>
      </w:r>
    </w:p>
    <w:p w:rsidR="00E83112" w:rsidRDefault="00E83112">
      <w:pPr>
        <w:widowControl w:val="0"/>
        <w:autoSpaceDE w:val="0"/>
        <w:autoSpaceDN w:val="0"/>
        <w:adjustRightInd w:val="0"/>
        <w:spacing w:after="0" w:line="240" w:lineRule="auto"/>
        <w:ind w:firstLine="540"/>
        <w:jc w:val="both"/>
        <w:rPr>
          <w:rFonts w:ascii="Calibri" w:hAnsi="Calibri" w:cs="Calibri"/>
        </w:rPr>
      </w:pP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Расчет и утверждение размера платы за необходимые и обязательные услуги, предоставляемые государственными учреждениями и государственными унитарными предприятиями Ханты-Мансийского автономного округа - Югры, осуществляются исполнительным органом на основании Методики и не должен превышать предельного размера платы, определенного на основании Методики.</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Размер платы за необходимые и обязательные услуги должен полностью покрывать все затраты государственных учреждений и государственных унитарных предприятий, предоставляющих необходимые и обязательные услуги, связанные с предоставлением таких услуг.</w:t>
      </w:r>
    </w:p>
    <w:p w:rsidR="00E83112" w:rsidRDefault="00E8311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В случае если размер платы за необходимые и обязательные услуги установлен нормативными правовыми актами Российской Федерации или Ханты-Мансийского автономного округа - Югры, расчет и утверждение размера платы исполнительным органом не осуществляются.</w:t>
      </w:r>
    </w:p>
    <w:p w:rsidR="00E83112" w:rsidRDefault="00E83112">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п</w:t>
      </w:r>
      <w:proofErr w:type="gramEnd"/>
      <w:r>
        <w:rPr>
          <w:rFonts w:ascii="Calibri" w:hAnsi="Calibri" w:cs="Calibri"/>
        </w:rPr>
        <w:t xml:space="preserve">. 16 введен </w:t>
      </w:r>
      <w:hyperlink r:id="rId36" w:history="1">
        <w:r>
          <w:rPr>
            <w:rFonts w:ascii="Calibri" w:hAnsi="Calibri" w:cs="Calibri"/>
            <w:color w:val="0000FF"/>
          </w:rPr>
          <w:t>постановлением</w:t>
        </w:r>
      </w:hyperlink>
      <w:r>
        <w:rPr>
          <w:rFonts w:ascii="Calibri" w:hAnsi="Calibri" w:cs="Calibri"/>
        </w:rPr>
        <w:t xml:space="preserve"> Правительства ХМАО - Югры от 31.10.2014 N 410-п)</w:t>
      </w:r>
    </w:p>
    <w:p w:rsidR="00E83112" w:rsidRDefault="00E83112">
      <w:pPr>
        <w:widowControl w:val="0"/>
        <w:autoSpaceDE w:val="0"/>
        <w:autoSpaceDN w:val="0"/>
        <w:adjustRightInd w:val="0"/>
        <w:spacing w:after="0" w:line="240" w:lineRule="auto"/>
        <w:ind w:firstLine="540"/>
        <w:jc w:val="both"/>
        <w:rPr>
          <w:rFonts w:ascii="Calibri" w:hAnsi="Calibri" w:cs="Calibri"/>
        </w:rPr>
      </w:pPr>
    </w:p>
    <w:p w:rsidR="00E83112" w:rsidRDefault="00E83112">
      <w:pPr>
        <w:widowControl w:val="0"/>
        <w:autoSpaceDE w:val="0"/>
        <w:autoSpaceDN w:val="0"/>
        <w:adjustRightInd w:val="0"/>
        <w:spacing w:after="0" w:line="240" w:lineRule="auto"/>
        <w:ind w:firstLine="540"/>
        <w:jc w:val="both"/>
        <w:rPr>
          <w:rFonts w:ascii="Calibri" w:hAnsi="Calibri" w:cs="Calibri"/>
        </w:rPr>
      </w:pPr>
    </w:p>
    <w:p w:rsidR="00E83112" w:rsidRDefault="00E83112">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A85E2A" w:rsidRDefault="00A85E2A">
      <w:bookmarkStart w:id="16" w:name="_GoBack"/>
      <w:bookmarkEnd w:id="16"/>
    </w:p>
    <w:sectPr w:rsidR="00A85E2A" w:rsidSect="003F18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112"/>
    <w:rsid w:val="00A85E2A"/>
    <w:rsid w:val="00E831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02DD0F0B1311522E6FC9D7BBDC98CCC7D8218AD42EF4FABD2E8BA91A8CA3DE596AF08DC14B7230Ey8d1I" TargetMode="External"/><Relationship Id="rId13" Type="http://schemas.openxmlformats.org/officeDocument/2006/relationships/hyperlink" Target="consultantplus://offline/ref=A02DD0F0B1311522E6FC8376ABA5DBC37A8F43A343EA41FC86B9BCC6F79A3BB0D6EF0E8957F32E0A897EB3D9yAd8I" TargetMode="External"/><Relationship Id="rId18" Type="http://schemas.openxmlformats.org/officeDocument/2006/relationships/hyperlink" Target="consultantplus://offline/ref=A02DD0F0B1311522E6FC8376ABA5DBC37A8F43A343EA41FC86B9BCC6F79A3BB0D6EF0E8957F32E0A897EB3D8yAd0I" TargetMode="External"/><Relationship Id="rId26" Type="http://schemas.openxmlformats.org/officeDocument/2006/relationships/hyperlink" Target="consultantplus://offline/ref=A02DD0F0B1311522E6FC8376ABA5DBC37A8F43A34AE346FF8CB7E1CCFFC337B2D1E0519E50BA220B897EB2yDdEI" TargetMode="External"/><Relationship Id="rId3" Type="http://schemas.openxmlformats.org/officeDocument/2006/relationships/settings" Target="settings.xml"/><Relationship Id="rId21" Type="http://schemas.openxmlformats.org/officeDocument/2006/relationships/hyperlink" Target="consultantplus://offline/ref=A02DD0F0B1311522E6FC8376ABA5DBC37A8F43A34AE346FF8CB7E1CCFFC337B2D1E0519E50BA220B897EB2yDd8I" TargetMode="External"/><Relationship Id="rId34" Type="http://schemas.openxmlformats.org/officeDocument/2006/relationships/hyperlink" Target="consultantplus://offline/ref=A02DD0F0B1311522E6FC8376ABA5DBC37A8F43A343EA41FC86B9BCC6F79A3BB0D6EF0E8957F32E0A897EB3D8yAd5I" TargetMode="External"/><Relationship Id="rId7" Type="http://schemas.openxmlformats.org/officeDocument/2006/relationships/hyperlink" Target="consultantplus://offline/ref=A02DD0F0B1311522E6FC8376ABA5DBC37A8F43A343EA41FC86B9BCC6F79A3BB0D6EF0E8957F32E0A897EB3D9yAd5I" TargetMode="External"/><Relationship Id="rId12" Type="http://schemas.openxmlformats.org/officeDocument/2006/relationships/hyperlink" Target="consultantplus://offline/ref=A02DD0F0B1311522E6FC9D7BBDC98CCC7A8414AF47E112A1DAB1B693AFC562F291E604DD14B723y0d3I" TargetMode="External"/><Relationship Id="rId17" Type="http://schemas.openxmlformats.org/officeDocument/2006/relationships/hyperlink" Target="consultantplus://offline/ref=A02DD0F0B1311522E6FC8376ABA5DBC37A8F43A343EA41FC86B9BCC6F79A3BB0D6EF0E8957F32E0A897EB3D9yAd7I" TargetMode="External"/><Relationship Id="rId25" Type="http://schemas.openxmlformats.org/officeDocument/2006/relationships/hyperlink" Target="consultantplus://offline/ref=A02DD0F0B1311522E6FC8376ABA5DBC37A8F43A34AE346FF8CB7E1CCFFC337B2D1E0519E50BA220B897EB2yDdFI" TargetMode="External"/><Relationship Id="rId33" Type="http://schemas.openxmlformats.org/officeDocument/2006/relationships/hyperlink" Target="consultantplus://offline/ref=A02DD0F0B1311522E6FC9D7BBDC98CCC7D8218AD42EF4FABD2E8BA91A8CA3DE596AF08DC14B7230Dy8d8I" TargetMode="External"/><Relationship Id="rId38"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A02DD0F0B1311522E6FC8376ABA5DBC37A8F43A34AE346FF8CB7E1CCFFC337B2D1E0519E50BA220B897EB3yDd1I" TargetMode="External"/><Relationship Id="rId20" Type="http://schemas.openxmlformats.org/officeDocument/2006/relationships/hyperlink" Target="consultantplus://offline/ref=A02DD0F0B1311522E6FC8376ABA5DBC37A8F43A34AE346FF8CB7E1CCFFC337B2D1E0519E50BA220B897EB2yDd9I" TargetMode="External"/><Relationship Id="rId29" Type="http://schemas.openxmlformats.org/officeDocument/2006/relationships/hyperlink" Target="consultantplus://offline/ref=A02DD0F0B1311522E6FC8376ABA5DBC37A8F43A34AE346FF8CB7E1CCFFC337B2D1E0519E50BA220B897EB1yDd9I" TargetMode="External"/><Relationship Id="rId1" Type="http://schemas.openxmlformats.org/officeDocument/2006/relationships/styles" Target="styles.xml"/><Relationship Id="rId6" Type="http://schemas.openxmlformats.org/officeDocument/2006/relationships/hyperlink" Target="consultantplus://offline/ref=A02DD0F0B1311522E6FC8376ABA5DBC37A8F43A34AE346FF8CB7E1CCFFC337B2D1E0519E50BA220B897EB3yDdCI" TargetMode="External"/><Relationship Id="rId11" Type="http://schemas.openxmlformats.org/officeDocument/2006/relationships/hyperlink" Target="consultantplus://offline/ref=A02DD0F0B1311522E6FC8376ABA5DBC37A8F43A343EA41FC86B9BCC6F79A3BB0D6EF0E8957F32E0A897EB3D9yAd7I" TargetMode="External"/><Relationship Id="rId24" Type="http://schemas.openxmlformats.org/officeDocument/2006/relationships/hyperlink" Target="consultantplus://offline/ref=A02DD0F0B1311522E6FC8376ABA5DBC37A8F43A34AE346FF8CB7E1CCFFC337B2D1E0519E50BA220B897EB2yDdCI" TargetMode="External"/><Relationship Id="rId32" Type="http://schemas.openxmlformats.org/officeDocument/2006/relationships/hyperlink" Target="consultantplus://offline/ref=A02DD0F0B1311522E6FC8376ABA5DBC37A8F43A343EA41FC86B9BCC6F79A3BB0D6EF0E8957F32E0A897EB3D9yAd5I" TargetMode="External"/><Relationship Id="rId37" Type="http://schemas.openxmlformats.org/officeDocument/2006/relationships/fontTable" Target="fontTable.xml"/><Relationship Id="rId5" Type="http://schemas.openxmlformats.org/officeDocument/2006/relationships/hyperlink" Target="http://www.consultant.ru" TargetMode="External"/><Relationship Id="rId15" Type="http://schemas.openxmlformats.org/officeDocument/2006/relationships/hyperlink" Target="consultantplus://offline/ref=A02DD0F0B1311522E6FC8376ABA5DBC37A8F43A343EA41FC86B9BCC6F79A3BB0D6EF0E8957F32E0A897EB3D9yAd7I" TargetMode="External"/><Relationship Id="rId23" Type="http://schemas.openxmlformats.org/officeDocument/2006/relationships/hyperlink" Target="consultantplus://offline/ref=A02DD0F0B1311522E6FC8376ABA5DBC37A8F43A34AE346FF8CB7E1CCFFC337B2D1E0519E50BA220B897EB2yDdDI" TargetMode="External"/><Relationship Id="rId28" Type="http://schemas.openxmlformats.org/officeDocument/2006/relationships/hyperlink" Target="consultantplus://offline/ref=A02DD0F0B1311522E6FC8376ABA5DBC37A8F43A343EA41FC86B9BCC6F79A3BB0D6EF0E8957F32E0A897EB3D9yAd7I" TargetMode="External"/><Relationship Id="rId36" Type="http://schemas.openxmlformats.org/officeDocument/2006/relationships/hyperlink" Target="consultantplus://offline/ref=A02DD0F0B1311522E6FC8376ABA5DBC37A8F43A343EA41FC86B9BCC6F79A3BB0D6EF0E8957F32E0A897EB3D8yAd7I" TargetMode="External"/><Relationship Id="rId10" Type="http://schemas.openxmlformats.org/officeDocument/2006/relationships/hyperlink" Target="consultantplus://offline/ref=A02DD0F0B1311522E6FC8376ABA5DBC37A8F43A343EA41FC86B9BCC6F79A3BB0D6EF0E8957F32E0A897EB3D9yAd5I" TargetMode="External"/><Relationship Id="rId19" Type="http://schemas.openxmlformats.org/officeDocument/2006/relationships/hyperlink" Target="consultantplus://offline/ref=A02DD0F0B1311522E6FC8376ABA5DBC37A8F43A343EA41FC86B9BCC6F79A3BB0D6EF0E8957F32E0A897EB3D8yAd2I" TargetMode="External"/><Relationship Id="rId31" Type="http://schemas.openxmlformats.org/officeDocument/2006/relationships/hyperlink" Target="consultantplus://offline/ref=A02DD0F0B1311522E6FC8376ABA5DBC37A8F43A34AE346FF8CB7E1CCFFC337B2D1E0519E50BA220B897EB1yDdBI" TargetMode="External"/><Relationship Id="rId4" Type="http://schemas.openxmlformats.org/officeDocument/2006/relationships/webSettings" Target="webSettings.xml"/><Relationship Id="rId9" Type="http://schemas.openxmlformats.org/officeDocument/2006/relationships/hyperlink" Target="consultantplus://offline/ref=A02DD0F0B1311522E6FC8376ABA5DBC37A8F43A34AE346FF8CB7E1CCFFC337B2D1E0519E50BA220B897EB3yDdFI" TargetMode="External"/><Relationship Id="rId14" Type="http://schemas.openxmlformats.org/officeDocument/2006/relationships/hyperlink" Target="consultantplus://offline/ref=A02DD0F0B1311522E6FC8376ABA5DBC37A8F43A34AE346FF8CB7E1CCFFC337B2D1E0519E50BA220B897EB3yDdEI" TargetMode="External"/><Relationship Id="rId22" Type="http://schemas.openxmlformats.org/officeDocument/2006/relationships/hyperlink" Target="consultantplus://offline/ref=A02DD0F0B1311522E6FC8376ABA5DBC37A8F43A343EA41FC86B9BCC6F79A3BB0D6EF0E8957F32E0A897EB3D9yAd7I" TargetMode="External"/><Relationship Id="rId27" Type="http://schemas.openxmlformats.org/officeDocument/2006/relationships/hyperlink" Target="consultantplus://offline/ref=A02DD0F0B1311522E6FC8376ABA5DBC37A8F43A34AE346FF8CB7E1CCFFC337B2D1E0519E50BA220B897EB2yDd1I" TargetMode="External"/><Relationship Id="rId30" Type="http://schemas.openxmlformats.org/officeDocument/2006/relationships/hyperlink" Target="consultantplus://offline/ref=A02DD0F0B1311522E6FC8376ABA5DBC37A8F43A34AE346FF8CB7E1CCFFC337B2D1E0519E50BA220B897EB1yDd8I" TargetMode="External"/><Relationship Id="rId35" Type="http://schemas.openxmlformats.org/officeDocument/2006/relationships/hyperlink" Target="consultantplus://offline/ref=A02DD0F0B1311522E6FC8376ABA5DBC37A8F43A34AE346FF8CB7E1CCFFC337B2D1E0519E50BA220B897EB1yDd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3195</Words>
  <Characters>18216</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соц экон прогнозов</dc:creator>
  <cp:lastModifiedBy>Отдел соц экон прогнозов</cp:lastModifiedBy>
  <cp:revision>1</cp:revision>
  <dcterms:created xsi:type="dcterms:W3CDTF">2015-02-18T08:29:00Z</dcterms:created>
  <dcterms:modified xsi:type="dcterms:W3CDTF">2015-02-18T08:31:00Z</dcterms:modified>
</cp:coreProperties>
</file>