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63" w:rsidRPr="009C1D18" w:rsidRDefault="009343F2" w:rsidP="009153CF">
      <w:pPr>
        <w:jc w:val="center"/>
        <w:rPr>
          <w:sz w:val="22"/>
          <w:szCs w:val="28"/>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-333375</wp:posOffset>
            </wp:positionV>
            <wp:extent cx="574675" cy="712470"/>
            <wp:effectExtent l="19050" t="0" r="0" b="0"/>
            <wp:wrapTight wrapText="bothSides">
              <wp:wrapPolygon edited="0">
                <wp:start x="-716" y="0"/>
                <wp:lineTo x="-716" y="20791"/>
                <wp:lineTo x="21481" y="20791"/>
                <wp:lineTo x="21481" y="0"/>
                <wp:lineTo x="-716"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81"/>
      </w:tblGrid>
      <w:tr w:rsidR="009A5BDE" w:rsidTr="009A5BDE">
        <w:trPr>
          <w:gridAfter w:val="1"/>
          <w:wAfter w:w="81" w:type="dxa"/>
        </w:trPr>
        <w:tc>
          <w:tcPr>
            <w:tcW w:w="9747" w:type="dxa"/>
            <w:tcBorders>
              <w:top w:val="nil"/>
              <w:left w:val="nil"/>
              <w:bottom w:val="nil"/>
              <w:right w:val="nil"/>
            </w:tcBorders>
          </w:tcPr>
          <w:p w:rsidR="009A5BDE" w:rsidRPr="00210375" w:rsidRDefault="009A5BDE" w:rsidP="004A60B2">
            <w:pPr>
              <w:pStyle w:val="a8"/>
              <w:suppressAutoHyphens/>
              <w:spacing w:before="0" w:beforeAutospacing="0" w:after="0" w:afterAutospacing="0"/>
              <w:contextualSpacing/>
              <w:jc w:val="center"/>
            </w:pPr>
          </w:p>
        </w:tc>
      </w:tr>
      <w:tr w:rsidR="003727F7" w:rsidRPr="003727F7" w:rsidTr="009A5BDE">
        <w:tblPrEx>
          <w:tblLook w:val="01E0" w:firstRow="1" w:lastRow="1" w:firstColumn="1" w:lastColumn="1" w:noHBand="0" w:noVBand="0"/>
        </w:tblPrEx>
        <w:trPr>
          <w:trHeight w:val="3673"/>
        </w:trPr>
        <w:tc>
          <w:tcPr>
            <w:tcW w:w="9828" w:type="dxa"/>
            <w:gridSpan w:val="2"/>
            <w:tcBorders>
              <w:top w:val="single" w:sz="4" w:space="0" w:color="FFFFFF"/>
              <w:left w:val="single" w:sz="4" w:space="0" w:color="FFFFFF"/>
              <w:bottom w:val="single" w:sz="4" w:space="0" w:color="FFFFFF"/>
              <w:right w:val="single" w:sz="4" w:space="0" w:color="FFFFFF"/>
            </w:tcBorders>
          </w:tcPr>
          <w:p w:rsidR="003727F7" w:rsidRPr="003727F7" w:rsidRDefault="003727F7" w:rsidP="003727F7">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3727F7" w:rsidRPr="003727F7" w:rsidRDefault="003727F7" w:rsidP="003727F7">
            <w:pPr>
              <w:widowControl w:val="0"/>
              <w:autoSpaceDE w:val="0"/>
              <w:autoSpaceDN w:val="0"/>
              <w:adjustRightInd w:val="0"/>
              <w:jc w:val="center"/>
              <w:rPr>
                <w:b/>
                <w:sz w:val="10"/>
                <w:szCs w:val="10"/>
              </w:rPr>
            </w:pPr>
            <w:r w:rsidRPr="003727F7">
              <w:rPr>
                <w:b/>
                <w:sz w:val="10"/>
                <w:szCs w:val="10"/>
              </w:rPr>
              <w:t xml:space="preserve">                              </w:t>
            </w:r>
          </w:p>
          <w:p w:rsidR="003727F7" w:rsidRDefault="003727F7" w:rsidP="003727F7">
            <w:pPr>
              <w:widowControl w:val="0"/>
              <w:autoSpaceDE w:val="0"/>
              <w:autoSpaceDN w:val="0"/>
              <w:adjustRightInd w:val="0"/>
              <w:jc w:val="center"/>
              <w:rPr>
                <w:b/>
                <w:sz w:val="40"/>
                <w:szCs w:val="40"/>
              </w:rPr>
            </w:pPr>
            <w:r w:rsidRPr="003727F7">
              <w:rPr>
                <w:b/>
                <w:sz w:val="40"/>
                <w:szCs w:val="40"/>
              </w:rPr>
              <w:t>ПОСТАНОВЛЕНИЕ</w:t>
            </w:r>
          </w:p>
          <w:p w:rsidR="0041406B" w:rsidRPr="0041406B" w:rsidRDefault="0041406B" w:rsidP="003727F7">
            <w:pPr>
              <w:widowControl w:val="0"/>
              <w:autoSpaceDE w:val="0"/>
              <w:autoSpaceDN w:val="0"/>
              <w:adjustRightInd w:val="0"/>
              <w:jc w:val="center"/>
              <w:rPr>
                <w:b/>
                <w:sz w:val="28"/>
                <w:szCs w:val="28"/>
              </w:rPr>
            </w:pPr>
          </w:p>
          <w:p w:rsidR="00737576" w:rsidRDefault="00184C4D" w:rsidP="00737576">
            <w:pPr>
              <w:shd w:val="clear" w:color="auto" w:fill="FFFFFF"/>
              <w:autoSpaceDE w:val="0"/>
              <w:autoSpaceDN w:val="0"/>
              <w:adjustRightInd w:val="0"/>
              <w:jc w:val="both"/>
              <w:rPr>
                <w:color w:val="000000"/>
                <w:sz w:val="28"/>
                <w:szCs w:val="28"/>
              </w:rPr>
            </w:pPr>
            <w:r>
              <w:rPr>
                <w:color w:val="000000"/>
                <w:sz w:val="28"/>
                <w:szCs w:val="28"/>
              </w:rPr>
              <w:t>18.11.2015                                                                                                 № 1155-п</w:t>
            </w:r>
            <w:r w:rsidR="00737576">
              <w:rPr>
                <w:color w:val="000000"/>
                <w:sz w:val="28"/>
                <w:szCs w:val="28"/>
              </w:rPr>
              <w:t xml:space="preserve">                  </w:t>
            </w:r>
          </w:p>
          <w:p w:rsidR="003727F7" w:rsidRDefault="003727F7" w:rsidP="00EB4EBB">
            <w:pPr>
              <w:widowControl w:val="0"/>
              <w:tabs>
                <w:tab w:val="left" w:pos="5340"/>
              </w:tabs>
              <w:autoSpaceDE w:val="0"/>
              <w:autoSpaceDN w:val="0"/>
              <w:adjustRightInd w:val="0"/>
              <w:jc w:val="center"/>
              <w:rPr>
                <w:sz w:val="28"/>
                <w:szCs w:val="28"/>
              </w:rPr>
            </w:pPr>
            <w:r w:rsidRPr="003727F7">
              <w:t>г.Нефтеюганск</w:t>
            </w:r>
          </w:p>
          <w:p w:rsidR="00EB372F" w:rsidRPr="00F815D3" w:rsidRDefault="00EB372F" w:rsidP="003727F7">
            <w:pPr>
              <w:rPr>
                <w:sz w:val="28"/>
                <w:szCs w:val="28"/>
              </w:rPr>
            </w:pPr>
          </w:p>
          <w:p w:rsidR="003727F7" w:rsidRPr="003727F7" w:rsidRDefault="00C13B5D" w:rsidP="003727F7">
            <w:pPr>
              <w:tabs>
                <w:tab w:val="left" w:pos="1080"/>
              </w:tabs>
              <w:jc w:val="center"/>
              <w:rPr>
                <w:b/>
                <w:sz w:val="28"/>
                <w:szCs w:val="28"/>
              </w:rPr>
            </w:pPr>
            <w:r w:rsidRPr="003727F7">
              <w:rPr>
                <w:b/>
                <w:sz w:val="28"/>
                <w:szCs w:val="28"/>
              </w:rPr>
              <w:t>О внесении изменени</w:t>
            </w:r>
            <w:r w:rsidR="009C5263">
              <w:rPr>
                <w:b/>
                <w:sz w:val="28"/>
                <w:szCs w:val="28"/>
              </w:rPr>
              <w:t>я</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«Об утверждении муниципальной программы города Нефтеюганска «Развитие физической культуры и спорта в городе Нефтеюганске на 2014-2020 годы» </w:t>
            </w:r>
          </w:p>
          <w:p w:rsidR="003460C0" w:rsidRPr="00F815D3" w:rsidRDefault="003460C0" w:rsidP="00FB7153">
            <w:pPr>
              <w:tabs>
                <w:tab w:val="left" w:pos="1080"/>
              </w:tabs>
              <w:jc w:val="both"/>
              <w:rPr>
                <w:b/>
                <w:sz w:val="28"/>
                <w:szCs w:val="28"/>
              </w:rPr>
            </w:pPr>
          </w:p>
        </w:tc>
      </w:tr>
    </w:tbl>
    <w:p w:rsidR="007F6B82" w:rsidRPr="00A17F11" w:rsidRDefault="007F6B82" w:rsidP="007F6B82">
      <w:pPr>
        <w:numPr>
          <w:ilvl w:val="0"/>
          <w:numId w:val="17"/>
        </w:numPr>
        <w:suppressAutoHyphens/>
        <w:autoSpaceDE w:val="0"/>
        <w:autoSpaceDN w:val="0"/>
        <w:adjustRightInd w:val="0"/>
        <w:ind w:left="0" w:firstLine="709"/>
        <w:jc w:val="both"/>
        <w:rPr>
          <w:sz w:val="28"/>
          <w:szCs w:val="28"/>
          <w:highlight w:val="yellow"/>
        </w:rPr>
      </w:pPr>
      <w:proofErr w:type="gramStart"/>
      <w:r w:rsidRPr="007F6B82">
        <w:rPr>
          <w:sz w:val="28"/>
          <w:szCs w:val="28"/>
        </w:rPr>
        <w:t xml:space="preserve">В соответствии с Бюджетным кодексом Российской Федерации, приказом Министерства финансов Российской Федерации от 08.06.2015 № 90 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 н», постановлением администрации города Нефтеюганска от 22.08.2013 № 80-нп «О муниципальных программах города Нефтеюганска», </w:t>
      </w:r>
      <w:r w:rsidR="00A17F11" w:rsidRPr="00BC4FD9">
        <w:rPr>
          <w:sz w:val="28"/>
          <w:szCs w:val="28"/>
        </w:rPr>
        <w:t xml:space="preserve">в </w:t>
      </w:r>
      <w:r w:rsidR="00A17F11" w:rsidRPr="00BC4FD9">
        <w:rPr>
          <w:rFonts w:hint="eastAsia"/>
          <w:sz w:val="28"/>
          <w:szCs w:val="28"/>
        </w:rPr>
        <w:t>целях</w:t>
      </w:r>
      <w:r w:rsidR="00A17F11" w:rsidRPr="00BC4FD9">
        <w:rPr>
          <w:sz w:val="28"/>
          <w:szCs w:val="28"/>
        </w:rPr>
        <w:t xml:space="preserve"> </w:t>
      </w:r>
      <w:r w:rsidR="00A17F11" w:rsidRPr="00BC4FD9">
        <w:rPr>
          <w:rFonts w:hint="eastAsia"/>
          <w:sz w:val="28"/>
          <w:szCs w:val="28"/>
        </w:rPr>
        <w:t>приведения</w:t>
      </w:r>
      <w:r w:rsidR="00A17F11" w:rsidRPr="00BC4FD9">
        <w:rPr>
          <w:sz w:val="28"/>
          <w:szCs w:val="28"/>
        </w:rPr>
        <w:t xml:space="preserve"> </w:t>
      </w:r>
      <w:r w:rsidR="00A17F11" w:rsidRPr="00BC4FD9">
        <w:rPr>
          <w:rFonts w:hint="eastAsia"/>
          <w:sz w:val="28"/>
          <w:szCs w:val="28"/>
        </w:rPr>
        <w:t>муниципального</w:t>
      </w:r>
      <w:r w:rsidR="00A17F11" w:rsidRPr="00BC4FD9">
        <w:rPr>
          <w:sz w:val="28"/>
          <w:szCs w:val="28"/>
        </w:rPr>
        <w:t xml:space="preserve"> </w:t>
      </w:r>
      <w:r w:rsidR="00A17F11" w:rsidRPr="00BC4FD9">
        <w:rPr>
          <w:rFonts w:hint="eastAsia"/>
          <w:sz w:val="28"/>
          <w:szCs w:val="28"/>
        </w:rPr>
        <w:t>правового</w:t>
      </w:r>
      <w:r w:rsidR="00A17F11" w:rsidRPr="00BC4FD9">
        <w:rPr>
          <w:sz w:val="28"/>
          <w:szCs w:val="28"/>
        </w:rPr>
        <w:t xml:space="preserve"> </w:t>
      </w:r>
      <w:r w:rsidR="00A17F11" w:rsidRPr="00BC4FD9">
        <w:rPr>
          <w:rFonts w:hint="eastAsia"/>
          <w:sz w:val="28"/>
          <w:szCs w:val="28"/>
        </w:rPr>
        <w:t>акта</w:t>
      </w:r>
      <w:r w:rsidR="00A17F11" w:rsidRPr="00BC4FD9">
        <w:rPr>
          <w:sz w:val="28"/>
          <w:szCs w:val="28"/>
        </w:rPr>
        <w:t xml:space="preserve"> </w:t>
      </w:r>
      <w:r w:rsidR="00A17F11" w:rsidRPr="00BC4FD9">
        <w:rPr>
          <w:rFonts w:hint="eastAsia"/>
          <w:sz w:val="28"/>
          <w:szCs w:val="28"/>
        </w:rPr>
        <w:t>в</w:t>
      </w:r>
      <w:r w:rsidR="00A17F11" w:rsidRPr="00BC4FD9">
        <w:rPr>
          <w:sz w:val="28"/>
          <w:szCs w:val="28"/>
        </w:rPr>
        <w:t xml:space="preserve"> </w:t>
      </w:r>
      <w:r w:rsidR="00A17F11" w:rsidRPr="00BC4FD9">
        <w:rPr>
          <w:rFonts w:hint="eastAsia"/>
          <w:sz w:val="28"/>
          <w:szCs w:val="28"/>
        </w:rPr>
        <w:t>соответствие</w:t>
      </w:r>
      <w:r w:rsidR="00A17F11" w:rsidRPr="00BC4FD9">
        <w:rPr>
          <w:sz w:val="28"/>
          <w:szCs w:val="28"/>
        </w:rPr>
        <w:t xml:space="preserve"> </w:t>
      </w:r>
      <w:r w:rsidR="00A17F11" w:rsidRPr="00BC4FD9">
        <w:rPr>
          <w:rFonts w:hint="eastAsia"/>
          <w:sz w:val="28"/>
          <w:szCs w:val="28"/>
        </w:rPr>
        <w:t>с</w:t>
      </w:r>
      <w:r w:rsidR="00A17F11" w:rsidRPr="00BC4FD9">
        <w:rPr>
          <w:sz w:val="28"/>
          <w:szCs w:val="28"/>
        </w:rPr>
        <w:t xml:space="preserve"> </w:t>
      </w:r>
      <w:r w:rsidR="00A17F11" w:rsidRPr="00BC4FD9">
        <w:rPr>
          <w:rFonts w:hint="eastAsia"/>
          <w:sz w:val="28"/>
          <w:szCs w:val="28"/>
        </w:rPr>
        <w:t>законодательством</w:t>
      </w:r>
      <w:proofErr w:type="gramEnd"/>
      <w:r w:rsidR="00A17F11" w:rsidRPr="00BC4FD9">
        <w:rPr>
          <w:sz w:val="28"/>
          <w:szCs w:val="28"/>
        </w:rPr>
        <w:t xml:space="preserve"> </w:t>
      </w:r>
      <w:r w:rsidR="00A17F11" w:rsidRPr="00BC4FD9">
        <w:rPr>
          <w:rFonts w:hint="eastAsia"/>
          <w:sz w:val="28"/>
          <w:szCs w:val="28"/>
        </w:rPr>
        <w:t>Российской</w:t>
      </w:r>
      <w:r w:rsidR="00A17F11" w:rsidRPr="00BC4FD9">
        <w:rPr>
          <w:sz w:val="28"/>
          <w:szCs w:val="28"/>
        </w:rPr>
        <w:t xml:space="preserve"> </w:t>
      </w:r>
      <w:r w:rsidR="00A17F11" w:rsidRPr="00BC4FD9">
        <w:rPr>
          <w:rFonts w:hint="eastAsia"/>
          <w:sz w:val="28"/>
          <w:szCs w:val="28"/>
        </w:rPr>
        <w:t>Федерации</w:t>
      </w:r>
      <w:r w:rsidR="00A17F11" w:rsidRPr="00BC4FD9">
        <w:rPr>
          <w:sz w:val="28"/>
          <w:szCs w:val="28"/>
        </w:rPr>
        <w:t xml:space="preserve"> </w:t>
      </w:r>
      <w:r w:rsidR="00A17F11" w:rsidRPr="00BC4FD9">
        <w:rPr>
          <w:rFonts w:hint="eastAsia"/>
          <w:sz w:val="28"/>
          <w:szCs w:val="28"/>
        </w:rPr>
        <w:t>администрация</w:t>
      </w:r>
      <w:r w:rsidR="00A17F11" w:rsidRPr="00BC4FD9">
        <w:rPr>
          <w:sz w:val="28"/>
          <w:szCs w:val="28"/>
        </w:rPr>
        <w:t xml:space="preserve">  города Нефтеюганска постановляет:</w:t>
      </w:r>
    </w:p>
    <w:p w:rsidR="007F6B82" w:rsidRDefault="007F6B82" w:rsidP="007F6B82">
      <w:pPr>
        <w:autoSpaceDE w:val="0"/>
        <w:autoSpaceDN w:val="0"/>
        <w:adjustRightInd w:val="0"/>
        <w:ind w:firstLine="709"/>
        <w:jc w:val="both"/>
        <w:rPr>
          <w:sz w:val="28"/>
          <w:szCs w:val="28"/>
        </w:rPr>
      </w:pPr>
      <w:r>
        <w:rPr>
          <w:sz w:val="28"/>
          <w:szCs w:val="28"/>
        </w:rPr>
        <w:t>1.Внести в постановление администрации города Нефтеюганска</w:t>
      </w:r>
      <w:r w:rsidR="00EC089D">
        <w:rPr>
          <w:sz w:val="28"/>
          <w:szCs w:val="28"/>
        </w:rPr>
        <w:t xml:space="preserve">                    </w:t>
      </w:r>
      <w:r>
        <w:rPr>
          <w:sz w:val="28"/>
          <w:szCs w:val="28"/>
        </w:rPr>
        <w:t xml:space="preserve">от 29.10.2013 № 1208-п «Об утверждении муниципальной программы города Нефтеюганска «Развитие физической культуры и спорта в городе </w:t>
      </w:r>
      <w:proofErr w:type="gramStart"/>
      <w:r>
        <w:rPr>
          <w:sz w:val="28"/>
          <w:szCs w:val="28"/>
        </w:rPr>
        <w:t xml:space="preserve">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 от 08.05.2015 № 388-п, от 05.06.2015 № 507-п, от </w:t>
      </w:r>
      <w:r>
        <w:rPr>
          <w:color w:val="000000"/>
          <w:sz w:val="28"/>
          <w:szCs w:val="28"/>
        </w:rPr>
        <w:t>16.09.2015 № 869-п, от 12.10.2015 № 978-п</w:t>
      </w:r>
      <w:r w:rsidR="00D24C2D">
        <w:rPr>
          <w:sz w:val="28"/>
          <w:szCs w:val="28"/>
        </w:rPr>
        <w:t>) следующ</w:t>
      </w:r>
      <w:r w:rsidR="009C5263">
        <w:rPr>
          <w:sz w:val="28"/>
          <w:szCs w:val="28"/>
        </w:rPr>
        <w:t>е</w:t>
      </w:r>
      <w:r w:rsidR="00D24C2D">
        <w:rPr>
          <w:sz w:val="28"/>
          <w:szCs w:val="28"/>
        </w:rPr>
        <w:t>е изменени</w:t>
      </w:r>
      <w:r w:rsidR="009C5263">
        <w:rPr>
          <w:sz w:val="28"/>
          <w:szCs w:val="28"/>
        </w:rPr>
        <w:t>е</w:t>
      </w:r>
      <w:r w:rsidR="00D24C2D">
        <w:rPr>
          <w:sz w:val="28"/>
          <w:szCs w:val="28"/>
        </w:rPr>
        <w:t>: п</w:t>
      </w:r>
      <w:r w:rsidRPr="007F6B82">
        <w:rPr>
          <w:sz w:val="28"/>
          <w:szCs w:val="28"/>
        </w:rPr>
        <w:t>риложение к постановлению</w:t>
      </w:r>
      <w:r w:rsidRPr="007F6B82">
        <w:rPr>
          <w:rFonts w:hint="eastAsia"/>
        </w:rPr>
        <w:t xml:space="preserve"> </w:t>
      </w:r>
      <w:r w:rsidRPr="007F6B82">
        <w:rPr>
          <w:rFonts w:hint="eastAsia"/>
          <w:sz w:val="28"/>
          <w:szCs w:val="28"/>
        </w:rPr>
        <w:t>изложить</w:t>
      </w:r>
      <w:r w:rsidRPr="007F6B82">
        <w:rPr>
          <w:sz w:val="28"/>
          <w:szCs w:val="28"/>
        </w:rPr>
        <w:t xml:space="preserve"> согласно приложению к настоящему постановлению.</w:t>
      </w:r>
      <w:proofErr w:type="gramEnd"/>
    </w:p>
    <w:p w:rsidR="007B6C73" w:rsidRDefault="007F6B82" w:rsidP="008B7364">
      <w:pPr>
        <w:tabs>
          <w:tab w:val="left" w:pos="709"/>
        </w:tabs>
        <w:jc w:val="both"/>
        <w:rPr>
          <w:sz w:val="28"/>
          <w:szCs w:val="28"/>
        </w:rPr>
      </w:pPr>
      <w:r>
        <w:rPr>
          <w:sz w:val="28"/>
          <w:szCs w:val="28"/>
        </w:rPr>
        <w:tab/>
      </w:r>
      <w:r w:rsidR="008B7364">
        <w:rPr>
          <w:sz w:val="28"/>
          <w:szCs w:val="28"/>
        </w:rPr>
        <w:t>2</w:t>
      </w:r>
      <w:r w:rsidRPr="007F6B82">
        <w:rPr>
          <w:sz w:val="28"/>
          <w:szCs w:val="28"/>
        </w:rPr>
        <w:t xml:space="preserve">.Директору департамента по делам администрации города </w:t>
      </w:r>
      <w:proofErr w:type="spellStart"/>
      <w:r w:rsidR="000177E6" w:rsidRPr="007F6B82">
        <w:rPr>
          <w:sz w:val="28"/>
          <w:szCs w:val="28"/>
        </w:rPr>
        <w:t>С.И.Нечаевой</w:t>
      </w:r>
      <w:proofErr w:type="spellEnd"/>
      <w:r w:rsidR="000177E6" w:rsidRPr="007F6B82">
        <w:rPr>
          <w:sz w:val="28"/>
          <w:szCs w:val="28"/>
        </w:rPr>
        <w:t xml:space="preserve"> направить</w:t>
      </w:r>
      <w:r w:rsidRPr="007F6B82">
        <w:rPr>
          <w:sz w:val="28"/>
          <w:szCs w:val="28"/>
        </w:rPr>
        <w:t xml:space="preserve"> постановление в Думу города для размещения на официальном сайте органов местного самоуправления города Нефтеюганска в сети Интернет.</w:t>
      </w:r>
      <w:r w:rsidR="00A67943">
        <w:rPr>
          <w:sz w:val="28"/>
          <w:szCs w:val="28"/>
        </w:rPr>
        <w:tab/>
      </w:r>
    </w:p>
    <w:p w:rsidR="007B6C73" w:rsidRDefault="007B6C73" w:rsidP="007B6C73">
      <w:pPr>
        <w:jc w:val="both"/>
        <w:rPr>
          <w:sz w:val="28"/>
          <w:szCs w:val="28"/>
        </w:rPr>
      </w:pPr>
    </w:p>
    <w:p w:rsidR="00A17F11" w:rsidRDefault="00A17F11" w:rsidP="007B6C73">
      <w:pPr>
        <w:jc w:val="both"/>
        <w:rPr>
          <w:sz w:val="28"/>
          <w:szCs w:val="28"/>
        </w:rPr>
      </w:pPr>
    </w:p>
    <w:p w:rsidR="00EC089D" w:rsidRDefault="007B6C73" w:rsidP="008B7364">
      <w:pPr>
        <w:jc w:val="both"/>
        <w:rPr>
          <w:sz w:val="28"/>
          <w:szCs w:val="28"/>
        </w:rPr>
      </w:pPr>
      <w:r>
        <w:rPr>
          <w:sz w:val="28"/>
          <w:szCs w:val="28"/>
        </w:rPr>
        <w:t>Г</w:t>
      </w:r>
      <w:r w:rsidRPr="003727F7">
        <w:rPr>
          <w:sz w:val="28"/>
          <w:szCs w:val="28"/>
        </w:rPr>
        <w:t>лав</w:t>
      </w:r>
      <w:r>
        <w:rPr>
          <w:sz w:val="28"/>
          <w:szCs w:val="28"/>
        </w:rPr>
        <w:t>а</w:t>
      </w:r>
      <w:r w:rsidRPr="003727F7">
        <w:rPr>
          <w:sz w:val="28"/>
          <w:szCs w:val="28"/>
        </w:rPr>
        <w:t xml:space="preserve"> администрации города </w:t>
      </w:r>
      <w:r w:rsidRPr="003727F7">
        <w:rPr>
          <w:sz w:val="28"/>
          <w:szCs w:val="28"/>
        </w:rPr>
        <w:tab/>
      </w:r>
      <w:r w:rsidRPr="003727F7">
        <w:rPr>
          <w:sz w:val="28"/>
          <w:szCs w:val="28"/>
        </w:rPr>
        <w:tab/>
      </w:r>
      <w:r w:rsidRPr="003727F7">
        <w:rPr>
          <w:sz w:val="28"/>
          <w:szCs w:val="28"/>
        </w:rPr>
        <w:tab/>
      </w:r>
      <w:r w:rsidRPr="003727F7">
        <w:rPr>
          <w:sz w:val="28"/>
          <w:szCs w:val="28"/>
        </w:rPr>
        <w:tab/>
      </w:r>
      <w:r w:rsidRPr="003727F7">
        <w:rPr>
          <w:sz w:val="28"/>
          <w:szCs w:val="28"/>
        </w:rPr>
        <w:tab/>
        <w:t xml:space="preserve">              </w:t>
      </w:r>
      <w:proofErr w:type="spellStart"/>
      <w:r>
        <w:rPr>
          <w:sz w:val="28"/>
          <w:szCs w:val="28"/>
        </w:rPr>
        <w:t>В.А.Арчиков</w:t>
      </w:r>
      <w:proofErr w:type="spellEnd"/>
    </w:p>
    <w:p w:rsidR="008B7364" w:rsidRDefault="008B7364" w:rsidP="008B7364">
      <w:pPr>
        <w:jc w:val="both"/>
        <w:rPr>
          <w:sz w:val="28"/>
          <w:szCs w:val="28"/>
        </w:rPr>
      </w:pPr>
    </w:p>
    <w:p w:rsidR="00A17F11" w:rsidRDefault="00A17F11" w:rsidP="00EC089D">
      <w:pPr>
        <w:ind w:left="6372"/>
        <w:rPr>
          <w:sz w:val="28"/>
          <w:szCs w:val="28"/>
        </w:rPr>
      </w:pPr>
    </w:p>
    <w:p w:rsidR="00A32602" w:rsidRDefault="00A32602" w:rsidP="00EC089D">
      <w:pPr>
        <w:ind w:left="6372"/>
        <w:rPr>
          <w:sz w:val="28"/>
          <w:szCs w:val="28"/>
        </w:rPr>
      </w:pPr>
    </w:p>
    <w:p w:rsidR="00A32602" w:rsidRDefault="00A32602" w:rsidP="00EC089D">
      <w:pPr>
        <w:ind w:left="6372"/>
        <w:rPr>
          <w:sz w:val="28"/>
          <w:szCs w:val="28"/>
        </w:rPr>
      </w:pPr>
    </w:p>
    <w:p w:rsidR="00EC089D" w:rsidRPr="00A73ED6" w:rsidRDefault="00EC089D" w:rsidP="00EC089D">
      <w:pPr>
        <w:ind w:left="6372"/>
        <w:rPr>
          <w:sz w:val="28"/>
          <w:szCs w:val="28"/>
        </w:rPr>
      </w:pPr>
      <w:r w:rsidRPr="00A73ED6">
        <w:rPr>
          <w:sz w:val="28"/>
          <w:szCs w:val="28"/>
        </w:rPr>
        <w:lastRenderedPageBreak/>
        <w:t>Приложение</w:t>
      </w:r>
    </w:p>
    <w:p w:rsidR="00EC089D" w:rsidRPr="00A73ED6" w:rsidRDefault="00EC089D" w:rsidP="00EC089D">
      <w:pPr>
        <w:ind w:left="6372"/>
        <w:rPr>
          <w:sz w:val="28"/>
          <w:szCs w:val="28"/>
        </w:rPr>
      </w:pPr>
      <w:r w:rsidRPr="00A73ED6">
        <w:rPr>
          <w:sz w:val="28"/>
          <w:szCs w:val="28"/>
        </w:rPr>
        <w:t>к постановлению</w:t>
      </w:r>
    </w:p>
    <w:p w:rsidR="00EC089D" w:rsidRPr="00A73ED6" w:rsidRDefault="00EC089D" w:rsidP="00EC089D">
      <w:pPr>
        <w:ind w:left="6372"/>
        <w:rPr>
          <w:sz w:val="28"/>
          <w:szCs w:val="28"/>
        </w:rPr>
      </w:pPr>
      <w:r w:rsidRPr="00A73ED6">
        <w:rPr>
          <w:sz w:val="28"/>
          <w:szCs w:val="28"/>
        </w:rPr>
        <w:t>администрации города</w:t>
      </w:r>
    </w:p>
    <w:p w:rsidR="00EC089D" w:rsidRPr="00A73ED6" w:rsidRDefault="00EC089D" w:rsidP="00EC089D">
      <w:pPr>
        <w:ind w:left="6372"/>
        <w:rPr>
          <w:sz w:val="28"/>
          <w:szCs w:val="28"/>
        </w:rPr>
      </w:pPr>
      <w:r w:rsidRPr="00A73ED6">
        <w:rPr>
          <w:sz w:val="28"/>
          <w:szCs w:val="28"/>
        </w:rPr>
        <w:t xml:space="preserve">от </w:t>
      </w:r>
      <w:r w:rsidR="00184C4D" w:rsidRPr="00184C4D">
        <w:rPr>
          <w:bCs/>
          <w:sz w:val="28"/>
          <w:szCs w:val="28"/>
        </w:rPr>
        <w:t>18.11.2015 № 1155-п</w:t>
      </w:r>
    </w:p>
    <w:p w:rsidR="00EC089D" w:rsidRDefault="00EC089D" w:rsidP="00EC089D">
      <w:pPr>
        <w:rPr>
          <w:sz w:val="28"/>
          <w:szCs w:val="28"/>
        </w:rPr>
      </w:pPr>
    </w:p>
    <w:p w:rsidR="00EC089D" w:rsidRDefault="00EC089D" w:rsidP="00EC089D">
      <w:pPr>
        <w:jc w:val="center"/>
        <w:rPr>
          <w:sz w:val="28"/>
          <w:szCs w:val="28"/>
        </w:rPr>
      </w:pPr>
    </w:p>
    <w:p w:rsidR="00EC089D" w:rsidRPr="00F11652" w:rsidRDefault="00EC089D" w:rsidP="00EC089D">
      <w:pPr>
        <w:jc w:val="center"/>
        <w:rPr>
          <w:sz w:val="28"/>
          <w:szCs w:val="28"/>
        </w:rPr>
      </w:pPr>
      <w:r w:rsidRPr="00F11652">
        <w:rPr>
          <w:sz w:val="28"/>
          <w:szCs w:val="28"/>
        </w:rPr>
        <w:t>Паспорт</w:t>
      </w:r>
    </w:p>
    <w:p w:rsidR="00EC089D" w:rsidRPr="00F11652" w:rsidRDefault="00EC089D" w:rsidP="00EC089D">
      <w:pPr>
        <w:jc w:val="center"/>
        <w:rPr>
          <w:sz w:val="28"/>
          <w:szCs w:val="28"/>
        </w:rPr>
      </w:pPr>
      <w:r>
        <w:rPr>
          <w:sz w:val="28"/>
          <w:szCs w:val="28"/>
        </w:rPr>
        <w:t>м</w:t>
      </w:r>
      <w:r w:rsidRPr="00F11652">
        <w:rPr>
          <w:sz w:val="28"/>
          <w:szCs w:val="28"/>
        </w:rPr>
        <w:t>униципальной программы</w:t>
      </w:r>
      <w:r>
        <w:rPr>
          <w:sz w:val="28"/>
          <w:szCs w:val="28"/>
        </w:rPr>
        <w:t xml:space="preserve"> города Нефтеюганска</w:t>
      </w:r>
    </w:p>
    <w:p w:rsidR="00EC089D" w:rsidRPr="00F11652" w:rsidRDefault="00EC089D" w:rsidP="00EC089D">
      <w:pPr>
        <w:jc w:val="center"/>
        <w:rPr>
          <w:sz w:val="28"/>
          <w:szCs w:val="28"/>
        </w:rPr>
      </w:pPr>
      <w:r w:rsidRPr="00F11652">
        <w:rPr>
          <w:sz w:val="28"/>
          <w:szCs w:val="28"/>
        </w:rPr>
        <w:t xml:space="preserve">«Развитие физической культуры и спорта в городе Нефтеюганске </w:t>
      </w:r>
    </w:p>
    <w:p w:rsidR="00EC089D" w:rsidRPr="00F11652" w:rsidRDefault="00EC089D" w:rsidP="00EC089D">
      <w:pPr>
        <w:jc w:val="center"/>
        <w:rPr>
          <w:sz w:val="28"/>
          <w:szCs w:val="28"/>
        </w:rPr>
      </w:pPr>
      <w:r w:rsidRPr="00F11652">
        <w:rPr>
          <w:sz w:val="28"/>
          <w:szCs w:val="28"/>
        </w:rPr>
        <w:t>на 2014-2020 годы»</w:t>
      </w:r>
      <w:r>
        <w:rPr>
          <w:sz w:val="28"/>
          <w:szCs w:val="28"/>
        </w:rPr>
        <w:t xml:space="preserve"> (далее – муниципальная программа)</w:t>
      </w:r>
    </w:p>
    <w:p w:rsidR="00EC089D" w:rsidRPr="00F11652" w:rsidRDefault="00EC089D" w:rsidP="00EC089D">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769"/>
      </w:tblGrid>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Pr="008C7517" w:rsidRDefault="00EC089D" w:rsidP="0030021E">
            <w:pPr>
              <w:rPr>
                <w:sz w:val="28"/>
                <w:szCs w:val="28"/>
              </w:rPr>
            </w:pPr>
            <w:r w:rsidRPr="008C7517">
              <w:rPr>
                <w:sz w:val="28"/>
                <w:szCs w:val="28"/>
              </w:rPr>
              <w:t>Наименование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EC089D" w:rsidRPr="008C7517" w:rsidRDefault="00EC089D" w:rsidP="00AA102E">
            <w:pPr>
              <w:jc w:val="both"/>
              <w:rPr>
                <w:sz w:val="28"/>
                <w:szCs w:val="28"/>
              </w:rPr>
            </w:pPr>
            <w:r w:rsidRPr="008C7517">
              <w:rPr>
                <w:sz w:val="28"/>
                <w:szCs w:val="28"/>
              </w:rPr>
              <w:t>«Развитие физической культуры и спорта в городе Нефтеюганске на 2014-2020 годы»</w:t>
            </w:r>
          </w:p>
        </w:tc>
      </w:tr>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Pr="008C7517" w:rsidRDefault="00EC089D" w:rsidP="00F94389">
            <w:pPr>
              <w:rPr>
                <w:sz w:val="28"/>
                <w:szCs w:val="28"/>
              </w:rPr>
            </w:pPr>
            <w:r w:rsidRPr="008C7517">
              <w:rPr>
                <w:sz w:val="28"/>
                <w:szCs w:val="28"/>
              </w:rPr>
              <w:t>Дата утверждения муниципальной программы (наименование и номер соответствующего нормативно-правового акта)</w:t>
            </w:r>
          </w:p>
        </w:tc>
        <w:tc>
          <w:tcPr>
            <w:tcW w:w="6769" w:type="dxa"/>
            <w:tcBorders>
              <w:top w:val="single" w:sz="4" w:space="0" w:color="auto"/>
              <w:left w:val="single" w:sz="4" w:space="0" w:color="auto"/>
              <w:bottom w:val="single" w:sz="4" w:space="0" w:color="auto"/>
              <w:right w:val="single" w:sz="4" w:space="0" w:color="auto"/>
            </w:tcBorders>
          </w:tcPr>
          <w:p w:rsidR="00EC089D" w:rsidRPr="0030021E" w:rsidRDefault="00EC089D" w:rsidP="00AA102E">
            <w:pPr>
              <w:jc w:val="both"/>
              <w:rPr>
                <w:sz w:val="28"/>
                <w:szCs w:val="28"/>
                <w:highlight w:val="yellow"/>
              </w:rPr>
            </w:pPr>
            <w:r w:rsidRPr="000177E6">
              <w:rPr>
                <w:sz w:val="28"/>
                <w:szCs w:val="28"/>
              </w:rPr>
              <w:t>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w:t>
            </w:r>
          </w:p>
        </w:tc>
      </w:tr>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Pr="008C7517" w:rsidRDefault="00EC089D" w:rsidP="00F94389">
            <w:pPr>
              <w:rPr>
                <w:sz w:val="28"/>
                <w:szCs w:val="28"/>
              </w:rPr>
            </w:pPr>
            <w:r w:rsidRPr="008C7517">
              <w:rPr>
                <w:sz w:val="28"/>
                <w:szCs w:val="28"/>
              </w:rPr>
              <w:t xml:space="preserve">Ответственный исполнитель </w:t>
            </w:r>
            <w:r>
              <w:rPr>
                <w:sz w:val="28"/>
                <w:szCs w:val="28"/>
              </w:rPr>
              <w:t>муниципальной</w:t>
            </w:r>
            <w:r w:rsidRPr="008C7517">
              <w:rPr>
                <w:sz w:val="28"/>
                <w:szCs w:val="28"/>
              </w:rPr>
              <w:t xml:space="preserve"> программы</w:t>
            </w:r>
          </w:p>
        </w:tc>
        <w:tc>
          <w:tcPr>
            <w:tcW w:w="6769" w:type="dxa"/>
            <w:tcBorders>
              <w:top w:val="single" w:sz="4" w:space="0" w:color="auto"/>
              <w:left w:val="single" w:sz="4" w:space="0" w:color="auto"/>
              <w:bottom w:val="single" w:sz="4" w:space="0" w:color="auto"/>
              <w:right w:val="single" w:sz="4" w:space="0" w:color="auto"/>
            </w:tcBorders>
          </w:tcPr>
          <w:p w:rsidR="00EC089D" w:rsidRPr="008C7517" w:rsidRDefault="00EC089D" w:rsidP="00AA102E">
            <w:pPr>
              <w:jc w:val="both"/>
              <w:rPr>
                <w:sz w:val="28"/>
                <w:szCs w:val="28"/>
              </w:rPr>
            </w:pPr>
            <w:r w:rsidRPr="008C7517">
              <w:rPr>
                <w:sz w:val="28"/>
                <w:szCs w:val="28"/>
              </w:rPr>
              <w:t xml:space="preserve">Комитет физической культуры и спорта </w:t>
            </w:r>
            <w:r>
              <w:rPr>
                <w:sz w:val="28"/>
                <w:szCs w:val="28"/>
              </w:rPr>
              <w:t>а</w:t>
            </w:r>
            <w:r w:rsidRPr="008C7517">
              <w:rPr>
                <w:sz w:val="28"/>
                <w:szCs w:val="28"/>
              </w:rPr>
              <w:t>дминистрации города Нефтеюганск</w:t>
            </w:r>
            <w:r>
              <w:rPr>
                <w:sz w:val="28"/>
                <w:szCs w:val="28"/>
              </w:rPr>
              <w:t>а</w:t>
            </w:r>
          </w:p>
        </w:tc>
      </w:tr>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Pr="008C7517" w:rsidRDefault="00EC089D" w:rsidP="00F94389">
            <w:pPr>
              <w:rPr>
                <w:sz w:val="28"/>
                <w:szCs w:val="28"/>
              </w:rPr>
            </w:pPr>
            <w:r w:rsidRPr="008C7517">
              <w:rPr>
                <w:sz w:val="28"/>
                <w:szCs w:val="28"/>
              </w:rPr>
              <w:t>Соисполнители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EC089D" w:rsidRDefault="00EC089D" w:rsidP="00F94389">
            <w:pPr>
              <w:ind w:left="34"/>
              <w:jc w:val="both"/>
              <w:rPr>
                <w:sz w:val="28"/>
                <w:szCs w:val="28"/>
              </w:rPr>
            </w:pPr>
            <w:r w:rsidRPr="008C7517">
              <w:rPr>
                <w:sz w:val="28"/>
                <w:szCs w:val="28"/>
              </w:rPr>
              <w:t>Департамент градостроительства администрации города Нефтеюганска</w:t>
            </w:r>
            <w:r>
              <w:rPr>
                <w:sz w:val="28"/>
                <w:szCs w:val="28"/>
              </w:rPr>
              <w:t>.</w:t>
            </w:r>
          </w:p>
          <w:p w:rsidR="00EC089D" w:rsidRDefault="00EC089D" w:rsidP="00F94389">
            <w:pPr>
              <w:ind w:left="34"/>
              <w:jc w:val="both"/>
              <w:rPr>
                <w:sz w:val="28"/>
                <w:szCs w:val="28"/>
              </w:rPr>
            </w:pPr>
            <w:r>
              <w:rPr>
                <w:sz w:val="28"/>
                <w:szCs w:val="28"/>
              </w:rPr>
              <w:t>Департамент образования и молодежной политики администрации города Нефтеюганска.</w:t>
            </w:r>
          </w:p>
          <w:p w:rsidR="00EC089D" w:rsidRPr="00B84511" w:rsidRDefault="00EC089D" w:rsidP="00F94389">
            <w:pPr>
              <w:ind w:left="34"/>
              <w:jc w:val="both"/>
              <w:rPr>
                <w:sz w:val="28"/>
                <w:szCs w:val="28"/>
              </w:rPr>
            </w:pPr>
            <w:r w:rsidRPr="000177E6">
              <w:rPr>
                <w:sz w:val="28"/>
                <w:szCs w:val="28"/>
              </w:rPr>
              <w:t>Департамент жилищно-коммунального хозяйства администрации города Нефтеюганска.</w:t>
            </w:r>
          </w:p>
        </w:tc>
      </w:tr>
      <w:tr w:rsidR="00EC089D" w:rsidRPr="005524F5" w:rsidTr="00F94389">
        <w:trPr>
          <w:trHeight w:val="714"/>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EC089D" w:rsidRPr="00EC6CB1" w:rsidRDefault="00EC089D" w:rsidP="00F94389">
            <w:pPr>
              <w:rPr>
                <w:sz w:val="28"/>
                <w:szCs w:val="28"/>
              </w:rPr>
            </w:pPr>
            <w:r>
              <w:rPr>
                <w:sz w:val="28"/>
                <w:szCs w:val="28"/>
              </w:rPr>
              <w:t xml:space="preserve">Цель </w:t>
            </w:r>
            <w:r w:rsidRPr="00EC6CB1">
              <w:rPr>
                <w:sz w:val="28"/>
                <w:szCs w:val="28"/>
              </w:rPr>
              <w:t>муниципальной программы</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EC089D" w:rsidRPr="00EC6CB1" w:rsidRDefault="00EC089D" w:rsidP="00F94389">
            <w:pPr>
              <w:jc w:val="both"/>
              <w:rPr>
                <w:sz w:val="28"/>
                <w:szCs w:val="28"/>
              </w:rPr>
            </w:pPr>
            <w:r w:rsidRPr="00EC6CB1">
              <w:rPr>
                <w:sz w:val="28"/>
                <w:szCs w:val="28"/>
              </w:rPr>
              <w:t>Цел</w:t>
            </w:r>
            <w:r>
              <w:rPr>
                <w:sz w:val="28"/>
                <w:szCs w:val="28"/>
              </w:rPr>
              <w:t>ь</w:t>
            </w:r>
            <w:r w:rsidRPr="00EC6CB1">
              <w:rPr>
                <w:sz w:val="28"/>
                <w:szCs w:val="28"/>
              </w:rPr>
              <w:t>:</w:t>
            </w:r>
          </w:p>
          <w:p w:rsidR="00EC089D" w:rsidRPr="00EC6CB1" w:rsidRDefault="00EC089D" w:rsidP="00EC089D">
            <w:pPr>
              <w:jc w:val="both"/>
              <w:rPr>
                <w:sz w:val="28"/>
                <w:szCs w:val="28"/>
              </w:rPr>
            </w:pPr>
            <w:r w:rsidRPr="00EC6CB1">
              <w:rPr>
                <w:sz w:val="28"/>
                <w:szCs w:val="28"/>
              </w:rPr>
              <w:t>Создание условий в городе Нефтеюганске для комплексного развития систе</w:t>
            </w:r>
            <w:r w:rsidR="000177E6">
              <w:rPr>
                <w:sz w:val="28"/>
                <w:szCs w:val="28"/>
              </w:rPr>
              <w:t>мы физической культуры и спорта, с</w:t>
            </w:r>
            <w:r w:rsidRPr="00EC6CB1">
              <w:rPr>
                <w:sz w:val="28"/>
                <w:szCs w:val="28"/>
              </w:rPr>
              <w:t>овершенствование инфраструктуры спорта, увеличение количества занимающихся физической культурой и спортом.</w:t>
            </w:r>
          </w:p>
        </w:tc>
      </w:tr>
      <w:tr w:rsidR="00EC089D" w:rsidRPr="005524F5" w:rsidTr="00F94389">
        <w:trPr>
          <w:trHeight w:val="714"/>
          <w:jc w:val="center"/>
        </w:trPr>
        <w:tc>
          <w:tcPr>
            <w:tcW w:w="3085" w:type="dxa"/>
            <w:tcBorders>
              <w:top w:val="single" w:sz="4" w:space="0" w:color="auto"/>
              <w:left w:val="single" w:sz="4" w:space="0" w:color="auto"/>
              <w:bottom w:val="single" w:sz="4" w:space="0" w:color="auto"/>
              <w:right w:val="single" w:sz="4" w:space="0" w:color="auto"/>
            </w:tcBorders>
          </w:tcPr>
          <w:p w:rsidR="00EC089D" w:rsidRPr="00EC6CB1" w:rsidRDefault="00EC089D" w:rsidP="00F94389">
            <w:pPr>
              <w:rPr>
                <w:sz w:val="28"/>
                <w:szCs w:val="28"/>
              </w:rPr>
            </w:pPr>
            <w:r w:rsidRPr="00EC6CB1">
              <w:rPr>
                <w:sz w:val="28"/>
                <w:szCs w:val="28"/>
              </w:rPr>
              <w:t>Задачи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EC089D" w:rsidRPr="00EC6CB1" w:rsidRDefault="00EC089D" w:rsidP="00F94389">
            <w:pPr>
              <w:jc w:val="both"/>
              <w:rPr>
                <w:sz w:val="28"/>
                <w:szCs w:val="28"/>
              </w:rPr>
            </w:pPr>
            <w:r w:rsidRPr="00EC6CB1">
              <w:rPr>
                <w:sz w:val="28"/>
                <w:szCs w:val="28"/>
              </w:rPr>
              <w:t>Задачи:</w:t>
            </w:r>
          </w:p>
          <w:p w:rsidR="00EC089D" w:rsidRPr="00EC6CB1" w:rsidRDefault="007D4667" w:rsidP="00F94389">
            <w:pPr>
              <w:jc w:val="both"/>
              <w:rPr>
                <w:sz w:val="28"/>
                <w:szCs w:val="28"/>
              </w:rPr>
            </w:pPr>
            <w:r>
              <w:rPr>
                <w:sz w:val="28"/>
                <w:szCs w:val="28"/>
              </w:rPr>
              <w:t>1.</w:t>
            </w:r>
            <w:r w:rsidR="00EC089D" w:rsidRPr="00EC6CB1">
              <w:rPr>
                <w:sz w:val="28"/>
                <w:szCs w:val="28"/>
              </w:rPr>
              <w:t>Повышение эффективности подготовки спортивного рез</w:t>
            </w:r>
            <w:r w:rsidR="000177E6">
              <w:rPr>
                <w:sz w:val="28"/>
                <w:szCs w:val="28"/>
              </w:rPr>
              <w:t>ерва и спорта высших достижений, с</w:t>
            </w:r>
            <w:r w:rsidR="00EC089D" w:rsidRPr="00EC6CB1">
              <w:rPr>
                <w:sz w:val="28"/>
                <w:szCs w:val="28"/>
              </w:rPr>
              <w:t xml:space="preserve">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w:t>
            </w:r>
            <w:r w:rsidR="00EC089D" w:rsidRPr="00EC6CB1">
              <w:rPr>
                <w:sz w:val="28"/>
                <w:szCs w:val="28"/>
              </w:rPr>
              <w:lastRenderedPageBreak/>
              <w:t>комплексной безопасности и комфортных условий в учреждениях спорта.</w:t>
            </w:r>
          </w:p>
          <w:p w:rsidR="00EC089D" w:rsidRPr="00EC6CB1" w:rsidRDefault="007D4667" w:rsidP="00EC089D">
            <w:pPr>
              <w:jc w:val="both"/>
              <w:rPr>
                <w:sz w:val="28"/>
                <w:szCs w:val="28"/>
              </w:rPr>
            </w:pPr>
            <w:r>
              <w:rPr>
                <w:sz w:val="28"/>
                <w:szCs w:val="28"/>
              </w:rPr>
              <w:t>2.</w:t>
            </w:r>
            <w:r w:rsidR="00EC089D" w:rsidRPr="00EC6CB1">
              <w:rPr>
                <w:sz w:val="28"/>
                <w:szCs w:val="2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Default="00EC089D" w:rsidP="00F94389">
            <w:pPr>
              <w:rPr>
                <w:sz w:val="28"/>
                <w:szCs w:val="28"/>
              </w:rPr>
            </w:pPr>
            <w:r w:rsidRPr="008C7517">
              <w:rPr>
                <w:sz w:val="28"/>
                <w:szCs w:val="28"/>
              </w:rPr>
              <w:lastRenderedPageBreak/>
              <w:t>Подпрограммы</w:t>
            </w:r>
            <w:r w:rsidR="00A17F11">
              <w:rPr>
                <w:sz w:val="28"/>
                <w:szCs w:val="28"/>
              </w:rPr>
              <w:t xml:space="preserve"> </w:t>
            </w:r>
            <w:r w:rsidR="00A17F11" w:rsidRPr="00BC4FD9">
              <w:rPr>
                <w:sz w:val="28"/>
                <w:szCs w:val="28"/>
              </w:rPr>
              <w:t>и (</w:t>
            </w:r>
            <w:r w:rsidR="0030021E" w:rsidRPr="00BC4FD9">
              <w:rPr>
                <w:sz w:val="28"/>
                <w:szCs w:val="28"/>
              </w:rPr>
              <w:t>или</w:t>
            </w:r>
            <w:r w:rsidR="00A17F11" w:rsidRPr="00BC4FD9">
              <w:rPr>
                <w:sz w:val="28"/>
                <w:szCs w:val="28"/>
              </w:rPr>
              <w:t>)</w:t>
            </w:r>
            <w:r>
              <w:rPr>
                <w:sz w:val="28"/>
                <w:szCs w:val="28"/>
              </w:rPr>
              <w:t xml:space="preserve"> </w:t>
            </w:r>
            <w:r w:rsidR="0030021E" w:rsidRPr="000177E6">
              <w:rPr>
                <w:sz w:val="28"/>
                <w:szCs w:val="28"/>
              </w:rPr>
              <w:t>основные</w:t>
            </w:r>
            <w:r w:rsidR="0030021E">
              <w:rPr>
                <w:sz w:val="28"/>
                <w:szCs w:val="28"/>
              </w:rPr>
              <w:t xml:space="preserve"> </w:t>
            </w:r>
            <w:r w:rsidRPr="008C7517">
              <w:rPr>
                <w:sz w:val="28"/>
                <w:szCs w:val="28"/>
              </w:rPr>
              <w:t>мероприятия</w:t>
            </w:r>
          </w:p>
          <w:p w:rsidR="00EC089D" w:rsidRPr="008C7517" w:rsidRDefault="00EC089D" w:rsidP="00F94389">
            <w:pPr>
              <w:rPr>
                <w:sz w:val="28"/>
                <w:szCs w:val="28"/>
              </w:rPr>
            </w:pPr>
          </w:p>
        </w:tc>
        <w:tc>
          <w:tcPr>
            <w:tcW w:w="6769" w:type="dxa"/>
            <w:tcBorders>
              <w:top w:val="single" w:sz="4" w:space="0" w:color="auto"/>
              <w:left w:val="single" w:sz="4" w:space="0" w:color="auto"/>
              <w:bottom w:val="single" w:sz="4" w:space="0" w:color="auto"/>
              <w:right w:val="single" w:sz="4" w:space="0" w:color="auto"/>
            </w:tcBorders>
          </w:tcPr>
          <w:p w:rsidR="00EC089D" w:rsidRDefault="00EC089D" w:rsidP="00F94389">
            <w:pPr>
              <w:jc w:val="both"/>
              <w:rPr>
                <w:sz w:val="28"/>
                <w:szCs w:val="28"/>
              </w:rPr>
            </w:pPr>
            <w:r w:rsidRPr="008C7517">
              <w:rPr>
                <w:sz w:val="28"/>
                <w:szCs w:val="28"/>
              </w:rPr>
              <w:t>Подпрограмма 1 «</w:t>
            </w:r>
            <w:r w:rsidRPr="00DA3980">
              <w:rPr>
                <w:sz w:val="28"/>
                <w:szCs w:val="28"/>
              </w:rPr>
              <w:t xml:space="preserve">Развитие </w:t>
            </w:r>
            <w:r>
              <w:rPr>
                <w:sz w:val="28"/>
                <w:szCs w:val="28"/>
              </w:rPr>
              <w:t>системы массовой физической культуры, подготовки спортивного резерва и спорта высших достижений</w:t>
            </w:r>
            <w:r w:rsidR="00D24C2D">
              <w:rPr>
                <w:sz w:val="28"/>
                <w:szCs w:val="28"/>
              </w:rPr>
              <w:t>»</w:t>
            </w:r>
            <w:r w:rsidR="007D4667">
              <w:rPr>
                <w:sz w:val="28"/>
                <w:szCs w:val="28"/>
              </w:rPr>
              <w:t>.</w:t>
            </w:r>
          </w:p>
          <w:p w:rsidR="00D24C2D" w:rsidRDefault="00D24C2D" w:rsidP="00F94389">
            <w:pPr>
              <w:jc w:val="both"/>
              <w:rPr>
                <w:sz w:val="28"/>
                <w:szCs w:val="28"/>
              </w:rPr>
            </w:pPr>
            <w:r>
              <w:rPr>
                <w:sz w:val="28"/>
                <w:szCs w:val="28"/>
              </w:rPr>
              <w:t>Основные мероприятия:</w:t>
            </w:r>
          </w:p>
          <w:p w:rsidR="00D24C2D" w:rsidRDefault="00D24C2D" w:rsidP="00F94389">
            <w:pPr>
              <w:jc w:val="both"/>
              <w:rPr>
                <w:sz w:val="28"/>
                <w:szCs w:val="28"/>
              </w:rPr>
            </w:pPr>
            <w:r>
              <w:rPr>
                <w:sz w:val="28"/>
                <w:szCs w:val="28"/>
              </w:rPr>
              <w:t xml:space="preserve">1.Создание условий в городе Нефтеюганске, ориентирующих граждан </w:t>
            </w:r>
            <w:r w:rsidR="007D4667">
              <w:rPr>
                <w:sz w:val="28"/>
                <w:szCs w:val="28"/>
              </w:rPr>
              <w:t>на здоровый образ жизни посредством занятий физической культурой и спортом;</w:t>
            </w:r>
          </w:p>
          <w:p w:rsidR="007D4667" w:rsidRDefault="007D4667" w:rsidP="00F94389">
            <w:pPr>
              <w:jc w:val="both"/>
              <w:rPr>
                <w:sz w:val="28"/>
                <w:szCs w:val="28"/>
              </w:rPr>
            </w:pPr>
            <w:r>
              <w:rPr>
                <w:sz w:val="28"/>
                <w:szCs w:val="28"/>
              </w:rPr>
              <w:t>2.Организация отдыха и оздоровления детей;</w:t>
            </w:r>
          </w:p>
          <w:p w:rsidR="00D24C2D" w:rsidRPr="007A0ABB" w:rsidRDefault="007D4667" w:rsidP="00F94389">
            <w:pPr>
              <w:jc w:val="both"/>
              <w:rPr>
                <w:sz w:val="28"/>
                <w:szCs w:val="28"/>
              </w:rPr>
            </w:pPr>
            <w:r>
              <w:rPr>
                <w:sz w:val="28"/>
                <w:szCs w:val="28"/>
              </w:rPr>
              <w:t>3.Подготовка спортивного резерва и спорта высших достижений, популяризация массового спорта.</w:t>
            </w:r>
          </w:p>
          <w:p w:rsidR="00EC089D" w:rsidRDefault="00EC089D" w:rsidP="00F94389">
            <w:pPr>
              <w:rPr>
                <w:sz w:val="28"/>
                <w:szCs w:val="28"/>
              </w:rPr>
            </w:pPr>
            <w:r w:rsidRPr="007A0ABB">
              <w:rPr>
                <w:sz w:val="28"/>
                <w:szCs w:val="28"/>
              </w:rPr>
              <w:t>Подпрограмма 2 «Обеспечение реализации муниципальной программы, развитие материально-технической базы и</w:t>
            </w:r>
            <w:r w:rsidR="007D4667">
              <w:rPr>
                <w:sz w:val="28"/>
                <w:szCs w:val="28"/>
              </w:rPr>
              <w:t xml:space="preserve"> спортивной инфраструктуры».</w:t>
            </w:r>
          </w:p>
          <w:p w:rsidR="007D4667" w:rsidRDefault="007D4667" w:rsidP="00F94389">
            <w:pPr>
              <w:rPr>
                <w:sz w:val="28"/>
                <w:szCs w:val="28"/>
              </w:rPr>
            </w:pPr>
            <w:r>
              <w:rPr>
                <w:sz w:val="28"/>
                <w:szCs w:val="28"/>
              </w:rPr>
              <w:t>Основные мероприятия:</w:t>
            </w:r>
          </w:p>
          <w:p w:rsidR="007D4667" w:rsidRDefault="007D4667" w:rsidP="00F94389">
            <w:pPr>
              <w:rPr>
                <w:sz w:val="28"/>
                <w:szCs w:val="28"/>
              </w:rPr>
            </w:pPr>
            <w:r>
              <w:rPr>
                <w:sz w:val="28"/>
                <w:szCs w:val="28"/>
              </w:rPr>
              <w:t>1.Организационное обеспечение функционирования отрасли;</w:t>
            </w:r>
          </w:p>
          <w:p w:rsidR="007D4667" w:rsidRPr="008C7517" w:rsidRDefault="007D4667" w:rsidP="00F94389">
            <w:pPr>
              <w:rPr>
                <w:sz w:val="28"/>
                <w:szCs w:val="28"/>
              </w:rPr>
            </w:pPr>
            <w:r>
              <w:rPr>
                <w:sz w:val="28"/>
                <w:szCs w:val="28"/>
              </w:rPr>
              <w:t>2.Укрепление материально-технической базы, совершенствование инфраструктуры спорта в городе Нефтеюганске.</w:t>
            </w:r>
          </w:p>
        </w:tc>
      </w:tr>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Default="00EC089D" w:rsidP="00F94389">
            <w:pPr>
              <w:rPr>
                <w:sz w:val="28"/>
                <w:szCs w:val="28"/>
              </w:rPr>
            </w:pPr>
            <w:r>
              <w:rPr>
                <w:sz w:val="28"/>
                <w:szCs w:val="28"/>
              </w:rPr>
              <w:t>Ц</w:t>
            </w:r>
            <w:r w:rsidRPr="008C7517">
              <w:rPr>
                <w:sz w:val="28"/>
                <w:szCs w:val="28"/>
              </w:rPr>
              <w:t xml:space="preserve">елевые показатели </w:t>
            </w:r>
            <w:r>
              <w:rPr>
                <w:sz w:val="28"/>
                <w:szCs w:val="28"/>
              </w:rPr>
              <w:t xml:space="preserve">муниципальной </w:t>
            </w:r>
            <w:r w:rsidRPr="008C7517">
              <w:rPr>
                <w:sz w:val="28"/>
                <w:szCs w:val="28"/>
              </w:rPr>
              <w:t>программы</w:t>
            </w:r>
          </w:p>
          <w:p w:rsidR="00EC089D" w:rsidRPr="008C7517" w:rsidRDefault="00EC089D" w:rsidP="00F94389">
            <w:pPr>
              <w:rPr>
                <w:sz w:val="28"/>
                <w:szCs w:val="28"/>
              </w:rPr>
            </w:pPr>
          </w:p>
        </w:tc>
        <w:tc>
          <w:tcPr>
            <w:tcW w:w="6769" w:type="dxa"/>
            <w:tcBorders>
              <w:top w:val="single" w:sz="4" w:space="0" w:color="auto"/>
              <w:left w:val="single" w:sz="4" w:space="0" w:color="auto"/>
              <w:bottom w:val="single" w:sz="4" w:space="0" w:color="auto"/>
              <w:right w:val="single" w:sz="4" w:space="0" w:color="auto"/>
            </w:tcBorders>
          </w:tcPr>
          <w:p w:rsidR="00EC089D" w:rsidRDefault="007D4667" w:rsidP="00F94389">
            <w:pPr>
              <w:jc w:val="both"/>
              <w:rPr>
                <w:sz w:val="28"/>
                <w:szCs w:val="28"/>
              </w:rPr>
            </w:pPr>
            <w:r>
              <w:rPr>
                <w:sz w:val="28"/>
                <w:szCs w:val="28"/>
              </w:rPr>
              <w:t>1.</w:t>
            </w:r>
            <w:r w:rsidR="00EC089D" w:rsidRPr="00EA12FA">
              <w:rPr>
                <w:sz w:val="28"/>
                <w:szCs w:val="28"/>
              </w:rPr>
              <w:t xml:space="preserve">Увеличение количества граждан, регулярно занимающихся физической культурой и спортом с 18383 чел. до </w:t>
            </w:r>
            <w:r w:rsidR="00EA12FA" w:rsidRPr="00EA12FA">
              <w:rPr>
                <w:sz w:val="28"/>
                <w:szCs w:val="28"/>
              </w:rPr>
              <w:t>24123</w:t>
            </w:r>
            <w:r w:rsidR="00EC089D" w:rsidRPr="00EA12FA">
              <w:rPr>
                <w:sz w:val="28"/>
                <w:szCs w:val="28"/>
              </w:rPr>
              <w:t xml:space="preserve"> чел., в том числе: женщин                с 6867 чел. до </w:t>
            </w:r>
            <w:r w:rsidR="00EA12FA" w:rsidRPr="00EA12FA">
              <w:rPr>
                <w:sz w:val="28"/>
                <w:szCs w:val="28"/>
              </w:rPr>
              <w:t>8446</w:t>
            </w:r>
            <w:r w:rsidR="00EC089D" w:rsidRPr="00EA12FA">
              <w:rPr>
                <w:sz w:val="28"/>
                <w:szCs w:val="28"/>
              </w:rPr>
              <w:t xml:space="preserve"> чел.; лиц с инвалидностью                     с 78 чел. до </w:t>
            </w:r>
            <w:r w:rsidR="00EA12FA" w:rsidRPr="00EA12FA">
              <w:rPr>
                <w:sz w:val="28"/>
                <w:szCs w:val="28"/>
              </w:rPr>
              <w:t>269</w:t>
            </w:r>
            <w:r w:rsidR="00EC089D" w:rsidRPr="00EA12FA">
              <w:rPr>
                <w:sz w:val="28"/>
                <w:szCs w:val="28"/>
              </w:rPr>
              <w:t xml:space="preserve"> чел.;</w:t>
            </w:r>
          </w:p>
          <w:p w:rsidR="009A2796" w:rsidRPr="00EA12FA" w:rsidRDefault="009A2796" w:rsidP="00F94389">
            <w:pPr>
              <w:jc w:val="both"/>
              <w:rPr>
                <w:sz w:val="28"/>
                <w:szCs w:val="28"/>
              </w:rPr>
            </w:pPr>
            <w:r>
              <w:rPr>
                <w:sz w:val="28"/>
                <w:szCs w:val="28"/>
              </w:rPr>
              <w:t>2.</w:t>
            </w:r>
            <w:r w:rsidRPr="00EA12FA">
              <w:rPr>
                <w:sz w:val="28"/>
                <w:szCs w:val="28"/>
              </w:rPr>
              <w:t>Увеличение количества спортивных сооружений с 108 ед. до 112 ед.;</w:t>
            </w:r>
          </w:p>
          <w:p w:rsidR="00EC089D" w:rsidRPr="00EA12FA" w:rsidRDefault="009A2796" w:rsidP="00F94389">
            <w:pPr>
              <w:jc w:val="both"/>
              <w:rPr>
                <w:sz w:val="28"/>
                <w:szCs w:val="28"/>
              </w:rPr>
            </w:pPr>
            <w:r>
              <w:rPr>
                <w:sz w:val="28"/>
                <w:szCs w:val="28"/>
              </w:rPr>
              <w:t>3</w:t>
            </w:r>
            <w:r w:rsidR="007D4667">
              <w:rPr>
                <w:sz w:val="28"/>
                <w:szCs w:val="28"/>
              </w:rPr>
              <w:t>.Увеличение к</w:t>
            </w:r>
            <w:r w:rsidR="00EC089D" w:rsidRPr="00EA12FA">
              <w:rPr>
                <w:sz w:val="28"/>
                <w:szCs w:val="28"/>
              </w:rPr>
              <w:t>оличеств</w:t>
            </w:r>
            <w:r w:rsidR="007D4667">
              <w:rPr>
                <w:sz w:val="28"/>
                <w:szCs w:val="28"/>
              </w:rPr>
              <w:t>а</w:t>
            </w:r>
            <w:r w:rsidR="00EC089D" w:rsidRPr="00EA12FA">
              <w:rPr>
                <w:sz w:val="28"/>
                <w:szCs w:val="28"/>
              </w:rPr>
              <w:t xml:space="preserve"> детей, подростков и юношей, занимающихся в детско</w:t>
            </w:r>
            <w:r w:rsidR="00EA12FA">
              <w:rPr>
                <w:sz w:val="28"/>
                <w:szCs w:val="28"/>
              </w:rPr>
              <w:t>-</w:t>
            </w:r>
            <w:r w:rsidR="00EC089D" w:rsidRPr="00EA12FA">
              <w:rPr>
                <w:sz w:val="28"/>
                <w:szCs w:val="28"/>
              </w:rPr>
              <w:t xml:space="preserve">юношеских спортивных школах с 5006 чел. до </w:t>
            </w:r>
            <w:r w:rsidR="00E43E21">
              <w:rPr>
                <w:sz w:val="28"/>
                <w:szCs w:val="28"/>
              </w:rPr>
              <w:t>5230</w:t>
            </w:r>
            <w:r w:rsidR="00EC089D" w:rsidRPr="00EA12FA">
              <w:rPr>
                <w:sz w:val="28"/>
                <w:szCs w:val="28"/>
              </w:rPr>
              <w:t xml:space="preserve"> чел.;</w:t>
            </w:r>
          </w:p>
          <w:p w:rsidR="00EC089D" w:rsidRPr="00EA12FA" w:rsidRDefault="009A2796" w:rsidP="00F94389">
            <w:pPr>
              <w:jc w:val="both"/>
              <w:rPr>
                <w:sz w:val="28"/>
                <w:szCs w:val="28"/>
              </w:rPr>
            </w:pPr>
            <w:r>
              <w:rPr>
                <w:sz w:val="28"/>
                <w:szCs w:val="28"/>
              </w:rPr>
              <w:t>4</w:t>
            </w:r>
            <w:r w:rsidR="007D4667">
              <w:rPr>
                <w:sz w:val="28"/>
                <w:szCs w:val="28"/>
              </w:rPr>
              <w:t>.</w:t>
            </w:r>
            <w:r w:rsidR="00EC089D" w:rsidRPr="00EA12FA">
              <w:rPr>
                <w:sz w:val="28"/>
                <w:szCs w:val="28"/>
              </w:rPr>
              <w:t xml:space="preserve">Увеличение общей единовременной пропускной способности спортивных сооружений с 3002 </w:t>
            </w:r>
            <w:r w:rsidR="00EA12FA" w:rsidRPr="00EA12FA">
              <w:rPr>
                <w:sz w:val="28"/>
                <w:szCs w:val="28"/>
              </w:rPr>
              <w:t>чел.</w:t>
            </w:r>
            <w:r w:rsidR="00EC089D" w:rsidRPr="00EA12FA">
              <w:rPr>
                <w:sz w:val="28"/>
                <w:szCs w:val="28"/>
              </w:rPr>
              <w:t xml:space="preserve">\час до 3308 </w:t>
            </w:r>
            <w:r w:rsidR="00EA12FA" w:rsidRPr="00EA12FA">
              <w:rPr>
                <w:sz w:val="28"/>
                <w:szCs w:val="28"/>
              </w:rPr>
              <w:t>чел.</w:t>
            </w:r>
            <w:r w:rsidR="00EC089D" w:rsidRPr="00EA12FA">
              <w:rPr>
                <w:sz w:val="28"/>
                <w:szCs w:val="28"/>
              </w:rPr>
              <w:t>\час;</w:t>
            </w:r>
          </w:p>
          <w:p w:rsidR="00EC089D" w:rsidRPr="00EA12FA" w:rsidRDefault="007D4667" w:rsidP="00F94389">
            <w:pPr>
              <w:jc w:val="both"/>
              <w:rPr>
                <w:sz w:val="28"/>
                <w:szCs w:val="28"/>
              </w:rPr>
            </w:pPr>
            <w:r>
              <w:rPr>
                <w:sz w:val="28"/>
                <w:szCs w:val="28"/>
              </w:rPr>
              <w:t>5.</w:t>
            </w:r>
            <w:r w:rsidR="00EC089D" w:rsidRPr="00EA12FA">
              <w:rPr>
                <w:sz w:val="28"/>
                <w:szCs w:val="28"/>
              </w:rPr>
              <w:t>Увеличение количества спортсменов, принявших участие в окружны</w:t>
            </w:r>
            <w:r w:rsidR="009A2796">
              <w:rPr>
                <w:sz w:val="28"/>
                <w:szCs w:val="28"/>
              </w:rPr>
              <w:t>х соревнованиях по видам спорта, у</w:t>
            </w:r>
            <w:r w:rsidR="00EC089D" w:rsidRPr="00EA12FA">
              <w:rPr>
                <w:sz w:val="28"/>
                <w:szCs w:val="28"/>
              </w:rPr>
              <w:t>величение количества спортсменов разрядников</w:t>
            </w:r>
            <w:r w:rsidR="009A2796">
              <w:rPr>
                <w:sz w:val="28"/>
                <w:szCs w:val="28"/>
              </w:rPr>
              <w:t xml:space="preserve"> (КМС, массовые разряды)</w:t>
            </w:r>
            <w:r w:rsidR="00EC089D" w:rsidRPr="00EA12FA">
              <w:rPr>
                <w:sz w:val="28"/>
                <w:szCs w:val="28"/>
              </w:rPr>
              <w:t xml:space="preserve"> с 1369 чел. до 1500 чел.;</w:t>
            </w:r>
          </w:p>
          <w:p w:rsidR="00EC089D" w:rsidRPr="000177E6" w:rsidRDefault="007D7CE3" w:rsidP="00F94389">
            <w:pPr>
              <w:jc w:val="both"/>
              <w:rPr>
                <w:sz w:val="28"/>
                <w:szCs w:val="28"/>
                <w:highlight w:val="yellow"/>
              </w:rPr>
            </w:pPr>
            <w:r>
              <w:rPr>
                <w:sz w:val="28"/>
                <w:szCs w:val="28"/>
              </w:rPr>
              <w:t>6</w:t>
            </w:r>
            <w:r w:rsidR="007D4667">
              <w:rPr>
                <w:sz w:val="28"/>
                <w:szCs w:val="28"/>
              </w:rPr>
              <w:t>.</w:t>
            </w:r>
            <w:r w:rsidR="00EC089D" w:rsidRPr="00EA12FA">
              <w:rPr>
                <w:sz w:val="28"/>
                <w:szCs w:val="28"/>
              </w:rPr>
              <w:t xml:space="preserve">Удовлетворенность населения качеством </w:t>
            </w:r>
            <w:r w:rsidR="00EA12FA" w:rsidRPr="00EA12FA">
              <w:rPr>
                <w:sz w:val="28"/>
                <w:szCs w:val="28"/>
              </w:rPr>
              <w:t>услуг,</w:t>
            </w:r>
            <w:r w:rsidR="00EC089D" w:rsidRPr="00EA12FA">
              <w:rPr>
                <w:sz w:val="28"/>
                <w:szCs w:val="28"/>
              </w:rPr>
              <w:t xml:space="preserve"> </w:t>
            </w:r>
            <w:r w:rsidR="00EC089D" w:rsidRPr="00EA12FA">
              <w:rPr>
                <w:sz w:val="28"/>
                <w:szCs w:val="28"/>
              </w:rPr>
              <w:lastRenderedPageBreak/>
              <w:t>предоставляемых учреждениями физической культуры и спорта города с 50% до 60%.</w:t>
            </w:r>
          </w:p>
        </w:tc>
      </w:tr>
      <w:tr w:rsidR="00EC089D" w:rsidRPr="008C7517"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Pr="008C7517" w:rsidRDefault="00EC089D" w:rsidP="00F94389">
            <w:pPr>
              <w:rPr>
                <w:sz w:val="28"/>
                <w:szCs w:val="28"/>
              </w:rPr>
            </w:pPr>
            <w:r w:rsidRPr="008C7517">
              <w:rPr>
                <w:sz w:val="28"/>
                <w:szCs w:val="28"/>
              </w:rPr>
              <w:lastRenderedPageBreak/>
              <w:t xml:space="preserve">Сроки реализации </w:t>
            </w:r>
            <w:r>
              <w:rPr>
                <w:sz w:val="28"/>
                <w:szCs w:val="28"/>
              </w:rPr>
              <w:t>муниципальной п</w:t>
            </w:r>
            <w:r w:rsidRPr="008C7517">
              <w:rPr>
                <w:sz w:val="28"/>
                <w:szCs w:val="28"/>
              </w:rPr>
              <w:t>рограммы</w:t>
            </w:r>
          </w:p>
        </w:tc>
        <w:tc>
          <w:tcPr>
            <w:tcW w:w="6769" w:type="dxa"/>
            <w:tcBorders>
              <w:top w:val="single" w:sz="4" w:space="0" w:color="auto"/>
              <w:left w:val="single" w:sz="4" w:space="0" w:color="auto"/>
              <w:bottom w:val="single" w:sz="4" w:space="0" w:color="auto"/>
              <w:right w:val="single" w:sz="4" w:space="0" w:color="auto"/>
            </w:tcBorders>
            <w:vAlign w:val="center"/>
          </w:tcPr>
          <w:p w:rsidR="00EC089D" w:rsidRPr="008C7517" w:rsidRDefault="00EC089D" w:rsidP="00F94389">
            <w:pPr>
              <w:rPr>
                <w:sz w:val="28"/>
                <w:szCs w:val="28"/>
              </w:rPr>
            </w:pPr>
            <w:r w:rsidRPr="008C7517">
              <w:rPr>
                <w:sz w:val="28"/>
                <w:szCs w:val="28"/>
              </w:rPr>
              <w:t>2014-2020 годы</w:t>
            </w:r>
          </w:p>
        </w:tc>
      </w:tr>
      <w:tr w:rsidR="00EC089D" w:rsidRPr="00663E43" w:rsidTr="00F94389">
        <w:trPr>
          <w:jc w:val="center"/>
        </w:trPr>
        <w:tc>
          <w:tcPr>
            <w:tcW w:w="3085" w:type="dxa"/>
            <w:tcBorders>
              <w:top w:val="single" w:sz="4" w:space="0" w:color="auto"/>
              <w:left w:val="single" w:sz="4" w:space="0" w:color="auto"/>
              <w:bottom w:val="single" w:sz="4" w:space="0" w:color="auto"/>
              <w:right w:val="single" w:sz="4" w:space="0" w:color="auto"/>
            </w:tcBorders>
          </w:tcPr>
          <w:p w:rsidR="00EC089D" w:rsidRPr="00EC6CB1" w:rsidRDefault="00EC089D" w:rsidP="00F94389">
            <w:pPr>
              <w:rPr>
                <w:sz w:val="28"/>
                <w:szCs w:val="28"/>
              </w:rPr>
            </w:pPr>
            <w:r w:rsidRPr="00EC6CB1">
              <w:rPr>
                <w:sz w:val="28"/>
                <w:szCs w:val="28"/>
              </w:rPr>
              <w:t>Финансовое обеспечение муниципальной программы</w:t>
            </w:r>
          </w:p>
        </w:tc>
        <w:tc>
          <w:tcPr>
            <w:tcW w:w="6769" w:type="dxa"/>
            <w:tcBorders>
              <w:top w:val="single" w:sz="4" w:space="0" w:color="auto"/>
              <w:left w:val="single" w:sz="4" w:space="0" w:color="auto"/>
              <w:bottom w:val="single" w:sz="4" w:space="0" w:color="auto"/>
              <w:right w:val="single" w:sz="4" w:space="0" w:color="auto"/>
            </w:tcBorders>
          </w:tcPr>
          <w:p w:rsidR="00EC089D" w:rsidRPr="00EC6CB1" w:rsidRDefault="00EC089D" w:rsidP="00F94389">
            <w:pPr>
              <w:jc w:val="both"/>
              <w:rPr>
                <w:sz w:val="28"/>
                <w:szCs w:val="28"/>
              </w:rPr>
            </w:pPr>
            <w:r w:rsidRPr="00EC6CB1">
              <w:rPr>
                <w:sz w:val="28"/>
                <w:szCs w:val="28"/>
              </w:rPr>
              <w:t>Общий объем финансирования муниципальной программы</w:t>
            </w:r>
          </w:p>
          <w:p w:rsidR="00EC089D" w:rsidRPr="00EC6CB1" w:rsidRDefault="00EC089D" w:rsidP="00F94389">
            <w:pPr>
              <w:jc w:val="both"/>
              <w:rPr>
                <w:sz w:val="28"/>
                <w:szCs w:val="28"/>
              </w:rPr>
            </w:pPr>
            <w:r w:rsidRPr="00EC6CB1">
              <w:rPr>
                <w:sz w:val="28"/>
                <w:szCs w:val="28"/>
              </w:rPr>
              <w:t xml:space="preserve">Всего </w:t>
            </w:r>
            <w:r w:rsidR="001A22C1">
              <w:rPr>
                <w:sz w:val="28"/>
                <w:szCs w:val="28"/>
              </w:rPr>
              <w:t>–</w:t>
            </w:r>
            <w:r w:rsidRPr="00EC6CB1">
              <w:rPr>
                <w:sz w:val="28"/>
                <w:szCs w:val="28"/>
              </w:rPr>
              <w:t xml:space="preserve"> </w:t>
            </w:r>
            <w:r w:rsidR="001A22C1">
              <w:rPr>
                <w:sz w:val="28"/>
                <w:szCs w:val="28"/>
              </w:rPr>
              <w:t>4 7</w:t>
            </w:r>
            <w:r w:rsidR="008B7364">
              <w:rPr>
                <w:sz w:val="28"/>
                <w:szCs w:val="28"/>
              </w:rPr>
              <w:t>45</w:t>
            </w:r>
            <w:r w:rsidR="001A22C1">
              <w:rPr>
                <w:sz w:val="28"/>
                <w:szCs w:val="28"/>
              </w:rPr>
              <w:t> 4</w:t>
            </w:r>
            <w:r w:rsidR="008B7364">
              <w:rPr>
                <w:sz w:val="28"/>
                <w:szCs w:val="28"/>
              </w:rPr>
              <w:t>24</w:t>
            </w:r>
            <w:r w:rsidR="001A22C1">
              <w:rPr>
                <w:sz w:val="28"/>
                <w:szCs w:val="28"/>
              </w:rPr>
              <w:t>,</w:t>
            </w:r>
            <w:r w:rsidR="008B7364">
              <w:rPr>
                <w:sz w:val="28"/>
                <w:szCs w:val="28"/>
              </w:rPr>
              <w:t>966</w:t>
            </w:r>
            <w:r w:rsidR="001A22C1">
              <w:rPr>
                <w:sz w:val="28"/>
                <w:szCs w:val="28"/>
              </w:rPr>
              <w:t xml:space="preserve"> тыс. рублей</w:t>
            </w:r>
            <w:r w:rsidRPr="00EC6CB1">
              <w:rPr>
                <w:sz w:val="28"/>
                <w:szCs w:val="28"/>
              </w:rPr>
              <w:t>:</w:t>
            </w:r>
          </w:p>
          <w:p w:rsidR="00EC089D" w:rsidRPr="00EC6CB1" w:rsidRDefault="00EC089D" w:rsidP="00F94389">
            <w:pPr>
              <w:jc w:val="both"/>
              <w:rPr>
                <w:sz w:val="28"/>
                <w:szCs w:val="28"/>
              </w:rPr>
            </w:pPr>
            <w:r w:rsidRPr="00EC6CB1">
              <w:rPr>
                <w:sz w:val="28"/>
                <w:szCs w:val="28"/>
              </w:rPr>
              <w:t xml:space="preserve">2014 год – </w:t>
            </w:r>
            <w:r w:rsidR="001A22C1">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2015 год – </w:t>
            </w:r>
            <w:r w:rsidR="008B7364">
              <w:rPr>
                <w:sz w:val="28"/>
                <w:szCs w:val="28"/>
              </w:rPr>
              <w:t>851 361,739</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2016 год – </w:t>
            </w:r>
            <w:r w:rsidR="008B7364">
              <w:rPr>
                <w:sz w:val="28"/>
                <w:szCs w:val="28"/>
              </w:rPr>
              <w:t>645 340,149</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2017 год – </w:t>
            </w:r>
            <w:r w:rsidR="001A22C1">
              <w:rPr>
                <w:sz w:val="28"/>
                <w:szCs w:val="28"/>
              </w:rPr>
              <w:t>597</w:t>
            </w:r>
            <w:r w:rsidR="008B7364">
              <w:rPr>
                <w:sz w:val="28"/>
                <w:szCs w:val="28"/>
              </w:rPr>
              <w:t> 311,867</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2018 год – </w:t>
            </w:r>
            <w:r w:rsidR="008B7364">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8B7364" w:rsidRDefault="00EC089D" w:rsidP="00F94389">
            <w:pPr>
              <w:jc w:val="both"/>
              <w:rPr>
                <w:sz w:val="28"/>
                <w:szCs w:val="28"/>
              </w:rPr>
            </w:pPr>
            <w:r w:rsidRPr="00EC6CB1">
              <w:rPr>
                <w:sz w:val="28"/>
                <w:szCs w:val="28"/>
              </w:rPr>
              <w:t xml:space="preserve">2019 год – </w:t>
            </w:r>
            <w:r w:rsidR="008B7364">
              <w:rPr>
                <w:sz w:val="28"/>
                <w:szCs w:val="28"/>
              </w:rPr>
              <w:t>555 181,942</w:t>
            </w:r>
            <w:r w:rsidR="008B7364" w:rsidRPr="00EC6CB1">
              <w:rPr>
                <w:sz w:val="28"/>
                <w:szCs w:val="28"/>
              </w:rPr>
              <w:t xml:space="preserve"> </w:t>
            </w:r>
            <w:r w:rsidR="008B7364" w:rsidRPr="000E620D">
              <w:rPr>
                <w:sz w:val="28"/>
                <w:szCs w:val="28"/>
              </w:rPr>
              <w:t xml:space="preserve">тыс. </w:t>
            </w:r>
            <w:r w:rsidR="008B7364" w:rsidRPr="00EC6CB1">
              <w:rPr>
                <w:sz w:val="28"/>
                <w:szCs w:val="28"/>
              </w:rPr>
              <w:t>руб.;</w:t>
            </w:r>
          </w:p>
          <w:p w:rsidR="00EC089D" w:rsidRPr="00EC6CB1" w:rsidRDefault="00EC089D" w:rsidP="00F94389">
            <w:pPr>
              <w:jc w:val="both"/>
              <w:rPr>
                <w:sz w:val="28"/>
                <w:szCs w:val="28"/>
              </w:rPr>
            </w:pPr>
            <w:r w:rsidRPr="00EC6CB1">
              <w:rPr>
                <w:sz w:val="28"/>
                <w:szCs w:val="28"/>
              </w:rPr>
              <w:t xml:space="preserve">2020 год – </w:t>
            </w:r>
            <w:r w:rsidR="008B7364">
              <w:rPr>
                <w:sz w:val="28"/>
                <w:szCs w:val="28"/>
              </w:rPr>
              <w:t>555 181,942</w:t>
            </w:r>
            <w:r w:rsidR="008B7364" w:rsidRPr="00EC6CB1">
              <w:rPr>
                <w:sz w:val="28"/>
                <w:szCs w:val="28"/>
              </w:rPr>
              <w:t xml:space="preserve"> </w:t>
            </w:r>
            <w:r w:rsidR="008B7364" w:rsidRPr="000E620D">
              <w:rPr>
                <w:sz w:val="28"/>
                <w:szCs w:val="28"/>
              </w:rPr>
              <w:t xml:space="preserve">тыс. </w:t>
            </w:r>
            <w:r w:rsidR="008B7364" w:rsidRPr="00EC6CB1">
              <w:rPr>
                <w:sz w:val="28"/>
                <w:szCs w:val="28"/>
              </w:rPr>
              <w:t>руб.;</w:t>
            </w:r>
          </w:p>
          <w:p w:rsidR="00EC089D" w:rsidRPr="00EC6CB1" w:rsidRDefault="00EC089D" w:rsidP="00F94389">
            <w:pPr>
              <w:jc w:val="both"/>
              <w:rPr>
                <w:sz w:val="28"/>
                <w:szCs w:val="28"/>
              </w:rPr>
            </w:pPr>
            <w:r w:rsidRPr="00EC6CB1">
              <w:rPr>
                <w:sz w:val="28"/>
                <w:szCs w:val="28"/>
              </w:rPr>
              <w:t>В том числе:</w:t>
            </w:r>
          </w:p>
          <w:p w:rsidR="00EC089D" w:rsidRPr="00EC6CB1" w:rsidRDefault="00EC089D" w:rsidP="00F94389">
            <w:pPr>
              <w:jc w:val="both"/>
              <w:rPr>
                <w:sz w:val="28"/>
                <w:szCs w:val="28"/>
              </w:rPr>
            </w:pPr>
            <w:r w:rsidRPr="00EC6CB1">
              <w:rPr>
                <w:sz w:val="28"/>
                <w:szCs w:val="28"/>
              </w:rPr>
              <w:t xml:space="preserve">Бюджет муниципального образования город Нефтеюганск – </w:t>
            </w:r>
            <w:r w:rsidR="007365F1">
              <w:rPr>
                <w:sz w:val="28"/>
                <w:szCs w:val="28"/>
              </w:rPr>
              <w:t>3 366 998,784</w:t>
            </w:r>
            <w:r w:rsidRPr="00EC6CB1">
              <w:rPr>
                <w:sz w:val="28"/>
                <w:szCs w:val="28"/>
              </w:rPr>
              <w:t xml:space="preserve"> тыс. рублей:</w:t>
            </w:r>
          </w:p>
          <w:p w:rsidR="00EC089D" w:rsidRPr="00EC6CB1" w:rsidRDefault="00EC089D" w:rsidP="00F94389">
            <w:pPr>
              <w:jc w:val="both"/>
              <w:rPr>
                <w:sz w:val="28"/>
                <w:szCs w:val="28"/>
              </w:rPr>
            </w:pPr>
            <w:r w:rsidRPr="00EC6CB1">
              <w:rPr>
                <w:sz w:val="28"/>
                <w:szCs w:val="28"/>
              </w:rPr>
              <w:t xml:space="preserve">2014 год – </w:t>
            </w:r>
            <w:r w:rsidR="001A22C1">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2015 год – </w:t>
            </w:r>
            <w:r w:rsidR="007365F1">
              <w:rPr>
                <w:sz w:val="28"/>
                <w:szCs w:val="28"/>
              </w:rPr>
              <w:t>676 419,269</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2016 год – </w:t>
            </w:r>
            <w:r w:rsidR="007365F1">
              <w:rPr>
                <w:sz w:val="28"/>
                <w:szCs w:val="28"/>
              </w:rPr>
              <w:t>480 882,287</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2017 год – </w:t>
            </w:r>
            <w:r w:rsidR="000177E6">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2018 год – </w:t>
            </w:r>
            <w:r w:rsidR="000177E6">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2019 год – </w:t>
            </w:r>
            <w:r w:rsidR="000177E6">
              <w:rPr>
                <w:sz w:val="28"/>
                <w:szCs w:val="28"/>
              </w:rPr>
              <w:t>435 014,524</w:t>
            </w:r>
            <w:r w:rsidR="000177E6" w:rsidRPr="00EC6CB1">
              <w:rPr>
                <w:sz w:val="28"/>
                <w:szCs w:val="28"/>
              </w:rPr>
              <w:t xml:space="preserve"> </w:t>
            </w:r>
            <w:r w:rsidR="000177E6" w:rsidRPr="000E620D">
              <w:rPr>
                <w:sz w:val="28"/>
                <w:szCs w:val="28"/>
              </w:rPr>
              <w:t xml:space="preserve">тыс. </w:t>
            </w:r>
            <w:r w:rsidR="000177E6" w:rsidRPr="00EC6CB1">
              <w:rPr>
                <w:sz w:val="28"/>
                <w:szCs w:val="28"/>
              </w:rPr>
              <w:t>руб.;</w:t>
            </w:r>
          </w:p>
          <w:p w:rsidR="00EC089D" w:rsidRPr="00EC6CB1" w:rsidRDefault="00EC089D" w:rsidP="00F94389">
            <w:pPr>
              <w:jc w:val="both"/>
              <w:rPr>
                <w:sz w:val="28"/>
                <w:szCs w:val="28"/>
              </w:rPr>
            </w:pPr>
            <w:r w:rsidRPr="00EC6CB1">
              <w:rPr>
                <w:sz w:val="28"/>
                <w:szCs w:val="28"/>
              </w:rPr>
              <w:t xml:space="preserve">2020 год – </w:t>
            </w:r>
            <w:r w:rsidR="000177E6">
              <w:rPr>
                <w:sz w:val="28"/>
                <w:szCs w:val="28"/>
              </w:rPr>
              <w:t>435 014,524</w:t>
            </w:r>
            <w:r w:rsidR="000177E6" w:rsidRPr="00EC6CB1">
              <w:rPr>
                <w:sz w:val="28"/>
                <w:szCs w:val="28"/>
              </w:rPr>
              <w:t xml:space="preserve"> </w:t>
            </w:r>
            <w:r w:rsidR="000177E6" w:rsidRPr="000E620D">
              <w:rPr>
                <w:sz w:val="28"/>
                <w:szCs w:val="28"/>
              </w:rPr>
              <w:t xml:space="preserve">тыс. </w:t>
            </w:r>
            <w:r w:rsidR="000177E6" w:rsidRPr="00EC6CB1">
              <w:rPr>
                <w:sz w:val="28"/>
                <w:szCs w:val="28"/>
              </w:rPr>
              <w:t>руб.;</w:t>
            </w:r>
          </w:p>
          <w:p w:rsidR="00EC089D" w:rsidRPr="00EC6CB1" w:rsidRDefault="00EC089D" w:rsidP="00F94389">
            <w:pPr>
              <w:jc w:val="both"/>
              <w:rPr>
                <w:sz w:val="28"/>
                <w:szCs w:val="28"/>
              </w:rPr>
            </w:pPr>
            <w:r w:rsidRPr="00EC6CB1">
              <w:rPr>
                <w:sz w:val="28"/>
                <w:szCs w:val="28"/>
              </w:rPr>
              <w:t xml:space="preserve">Из них, приносящая доход деятельность </w:t>
            </w:r>
            <w:r w:rsidR="00EA12FA" w:rsidRPr="00EC6CB1">
              <w:rPr>
                <w:sz w:val="28"/>
                <w:szCs w:val="28"/>
              </w:rPr>
              <w:t xml:space="preserve">– </w:t>
            </w:r>
            <w:r w:rsidR="009C5263">
              <w:rPr>
                <w:sz w:val="28"/>
                <w:szCs w:val="28"/>
              </w:rPr>
              <w:t xml:space="preserve"> </w:t>
            </w:r>
            <w:r w:rsidR="007365F1">
              <w:rPr>
                <w:sz w:val="28"/>
                <w:szCs w:val="28"/>
              </w:rPr>
              <w:t>723 743,067</w:t>
            </w:r>
            <w:r w:rsidRPr="00EC6CB1">
              <w:rPr>
                <w:sz w:val="28"/>
                <w:szCs w:val="28"/>
              </w:rPr>
              <w:t xml:space="preserve"> тыс. рублей:</w:t>
            </w:r>
          </w:p>
          <w:p w:rsidR="00EC089D" w:rsidRPr="00EC6CB1" w:rsidRDefault="00EC089D" w:rsidP="00F94389">
            <w:pPr>
              <w:jc w:val="both"/>
              <w:rPr>
                <w:sz w:val="28"/>
                <w:szCs w:val="28"/>
              </w:rPr>
            </w:pPr>
            <w:r w:rsidRPr="00EC6CB1">
              <w:rPr>
                <w:sz w:val="28"/>
                <w:szCs w:val="28"/>
              </w:rPr>
              <w:t xml:space="preserve">2014 год – </w:t>
            </w:r>
            <w:r w:rsidR="000177E6">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2015 год – </w:t>
            </w:r>
            <w:r w:rsidR="007365F1">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2016 год – </w:t>
            </w:r>
            <w:r w:rsidR="000177E6">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2017 год – </w:t>
            </w:r>
            <w:r w:rsidR="007365F1">
              <w:rPr>
                <w:sz w:val="28"/>
                <w:szCs w:val="28"/>
              </w:rPr>
              <w:t>118 880,646</w:t>
            </w:r>
            <w:r w:rsidR="000177E6" w:rsidRPr="00EC6CB1">
              <w:rPr>
                <w:sz w:val="28"/>
                <w:szCs w:val="28"/>
              </w:rPr>
              <w:t xml:space="preserve"> </w:t>
            </w:r>
            <w:r w:rsidR="000177E6" w:rsidRPr="000E620D">
              <w:rPr>
                <w:sz w:val="28"/>
                <w:szCs w:val="28"/>
              </w:rPr>
              <w:t xml:space="preserve">тыс. </w:t>
            </w:r>
            <w:r w:rsidR="000177E6" w:rsidRPr="00EC6CB1">
              <w:rPr>
                <w:sz w:val="28"/>
                <w:szCs w:val="28"/>
              </w:rPr>
              <w:t>руб.;</w:t>
            </w:r>
          </w:p>
          <w:p w:rsidR="00EC089D" w:rsidRPr="00EC6CB1" w:rsidRDefault="00EC089D" w:rsidP="00F94389">
            <w:pPr>
              <w:jc w:val="both"/>
              <w:rPr>
                <w:sz w:val="28"/>
                <w:szCs w:val="28"/>
              </w:rPr>
            </w:pPr>
            <w:r w:rsidRPr="00EC6CB1">
              <w:rPr>
                <w:sz w:val="28"/>
                <w:szCs w:val="28"/>
              </w:rPr>
              <w:t xml:space="preserve">2018 год – </w:t>
            </w:r>
            <w:r w:rsidR="007365F1">
              <w:rPr>
                <w:sz w:val="28"/>
                <w:szCs w:val="28"/>
              </w:rPr>
              <w:t>118 951,421</w:t>
            </w:r>
            <w:r w:rsidR="000177E6" w:rsidRPr="00EC6CB1">
              <w:rPr>
                <w:sz w:val="28"/>
                <w:szCs w:val="28"/>
              </w:rPr>
              <w:t xml:space="preserve"> </w:t>
            </w:r>
            <w:r w:rsidR="000177E6" w:rsidRPr="000E620D">
              <w:rPr>
                <w:sz w:val="28"/>
                <w:szCs w:val="28"/>
              </w:rPr>
              <w:t xml:space="preserve">тыс. </w:t>
            </w:r>
            <w:r w:rsidR="000177E6" w:rsidRPr="00EC6CB1">
              <w:rPr>
                <w:sz w:val="28"/>
                <w:szCs w:val="28"/>
              </w:rPr>
              <w:t>руб.;</w:t>
            </w:r>
          </w:p>
          <w:p w:rsidR="007365F1" w:rsidRPr="00EC6CB1" w:rsidRDefault="00EC089D" w:rsidP="007365F1">
            <w:pPr>
              <w:jc w:val="both"/>
              <w:rPr>
                <w:sz w:val="28"/>
                <w:szCs w:val="28"/>
              </w:rPr>
            </w:pPr>
            <w:r w:rsidRPr="00EC6CB1">
              <w:rPr>
                <w:sz w:val="28"/>
                <w:szCs w:val="28"/>
              </w:rPr>
              <w:t xml:space="preserve">2019 год – </w:t>
            </w:r>
            <w:r w:rsidR="007365F1">
              <w:rPr>
                <w:sz w:val="28"/>
                <w:szCs w:val="28"/>
              </w:rPr>
              <w:t>118 951,421</w:t>
            </w:r>
            <w:r w:rsidR="007365F1" w:rsidRPr="00EC6CB1">
              <w:rPr>
                <w:sz w:val="28"/>
                <w:szCs w:val="28"/>
              </w:rPr>
              <w:t xml:space="preserve"> </w:t>
            </w:r>
            <w:r w:rsidR="007365F1" w:rsidRPr="000E620D">
              <w:rPr>
                <w:sz w:val="28"/>
                <w:szCs w:val="28"/>
              </w:rPr>
              <w:t xml:space="preserve">тыс. </w:t>
            </w:r>
            <w:r w:rsidR="007365F1" w:rsidRPr="00EC6CB1">
              <w:rPr>
                <w:sz w:val="28"/>
                <w:szCs w:val="28"/>
              </w:rPr>
              <w:t>руб.;</w:t>
            </w:r>
          </w:p>
          <w:p w:rsidR="00EC089D" w:rsidRPr="00EC6CB1" w:rsidRDefault="00EC089D" w:rsidP="00F94389">
            <w:pPr>
              <w:jc w:val="both"/>
              <w:rPr>
                <w:sz w:val="28"/>
                <w:szCs w:val="28"/>
              </w:rPr>
            </w:pPr>
            <w:r w:rsidRPr="00EC6CB1">
              <w:rPr>
                <w:sz w:val="28"/>
                <w:szCs w:val="28"/>
              </w:rPr>
              <w:t xml:space="preserve">2020 год – </w:t>
            </w:r>
            <w:r w:rsidR="007365F1">
              <w:rPr>
                <w:sz w:val="28"/>
                <w:szCs w:val="28"/>
              </w:rPr>
              <w:t>118 951,421</w:t>
            </w:r>
            <w:r w:rsidR="007365F1" w:rsidRPr="00EC6CB1">
              <w:rPr>
                <w:sz w:val="28"/>
                <w:szCs w:val="28"/>
              </w:rPr>
              <w:t xml:space="preserve"> </w:t>
            </w:r>
            <w:r w:rsidR="007365F1" w:rsidRPr="000E620D">
              <w:rPr>
                <w:sz w:val="28"/>
                <w:szCs w:val="28"/>
              </w:rPr>
              <w:t xml:space="preserve">тыс. </w:t>
            </w:r>
            <w:r w:rsidR="007365F1" w:rsidRPr="00EC6CB1">
              <w:rPr>
                <w:sz w:val="28"/>
                <w:szCs w:val="28"/>
              </w:rPr>
              <w:t>руб.;</w:t>
            </w:r>
          </w:p>
          <w:p w:rsidR="00EC089D" w:rsidRPr="00EC6CB1" w:rsidRDefault="00EC089D" w:rsidP="00F94389">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7365F1">
              <w:rPr>
                <w:sz w:val="28"/>
                <w:szCs w:val="28"/>
              </w:rPr>
              <w:t>654 683,115</w:t>
            </w:r>
            <w:r w:rsidRPr="00EC6CB1">
              <w:rPr>
                <w:sz w:val="28"/>
                <w:szCs w:val="28"/>
              </w:rPr>
              <w:t xml:space="preserve"> тыс. рублей:</w:t>
            </w:r>
          </w:p>
          <w:p w:rsidR="00EC089D" w:rsidRPr="00EC6CB1" w:rsidRDefault="00EC089D" w:rsidP="00F94389">
            <w:pPr>
              <w:jc w:val="both"/>
              <w:rPr>
                <w:sz w:val="28"/>
                <w:szCs w:val="28"/>
              </w:rPr>
            </w:pPr>
            <w:r w:rsidRPr="00EC6CB1">
              <w:rPr>
                <w:sz w:val="28"/>
                <w:szCs w:val="28"/>
              </w:rPr>
              <w:t xml:space="preserve">2014 год – </w:t>
            </w:r>
            <w:r w:rsidR="000177E6">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2015 год – </w:t>
            </w:r>
            <w:r w:rsidR="007365F1">
              <w:rPr>
                <w:sz w:val="28"/>
                <w:szCs w:val="28"/>
              </w:rPr>
              <w:t>101 928,570</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2016 год – </w:t>
            </w:r>
            <w:r w:rsidR="007365F1">
              <w:rPr>
                <w:sz w:val="28"/>
                <w:szCs w:val="28"/>
              </w:rPr>
              <w:t>45 645,097</w:t>
            </w:r>
            <w:r w:rsidRPr="00EC6CB1">
              <w:rPr>
                <w:sz w:val="28"/>
                <w:szCs w:val="28"/>
              </w:rPr>
              <w:t xml:space="preserve"> </w:t>
            </w:r>
            <w:r w:rsidRPr="000E620D">
              <w:rPr>
                <w:sz w:val="28"/>
                <w:szCs w:val="28"/>
              </w:rPr>
              <w:t xml:space="preserve">тыс. </w:t>
            </w:r>
            <w:r w:rsidRPr="00EC6CB1">
              <w:rPr>
                <w:sz w:val="28"/>
                <w:szCs w:val="28"/>
              </w:rPr>
              <w:t>руб.;</w:t>
            </w:r>
          </w:p>
          <w:p w:rsidR="00EC089D" w:rsidRPr="00EC6CB1" w:rsidRDefault="00EC089D" w:rsidP="00F94389">
            <w:pPr>
              <w:jc w:val="both"/>
              <w:rPr>
                <w:sz w:val="28"/>
                <w:szCs w:val="28"/>
              </w:rPr>
            </w:pPr>
            <w:r w:rsidRPr="00EC6CB1">
              <w:rPr>
                <w:sz w:val="28"/>
                <w:szCs w:val="28"/>
              </w:rPr>
              <w:t xml:space="preserve">2017 год – </w:t>
            </w:r>
            <w:r w:rsidR="007365F1">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7365F1" w:rsidRDefault="00EC089D" w:rsidP="00F94389">
            <w:pPr>
              <w:jc w:val="both"/>
              <w:rPr>
                <w:sz w:val="28"/>
                <w:szCs w:val="28"/>
              </w:rPr>
            </w:pPr>
            <w:r w:rsidRPr="00EC6CB1">
              <w:rPr>
                <w:sz w:val="28"/>
                <w:szCs w:val="28"/>
              </w:rPr>
              <w:t xml:space="preserve">2018 год – </w:t>
            </w:r>
            <w:r w:rsidR="007365F1">
              <w:rPr>
                <w:sz w:val="28"/>
                <w:szCs w:val="28"/>
              </w:rPr>
              <w:t>1 215,997</w:t>
            </w:r>
            <w:r w:rsidR="007365F1" w:rsidRPr="00EC6CB1">
              <w:rPr>
                <w:sz w:val="28"/>
                <w:szCs w:val="28"/>
              </w:rPr>
              <w:t xml:space="preserve"> </w:t>
            </w:r>
            <w:r w:rsidR="007365F1" w:rsidRPr="000E620D">
              <w:rPr>
                <w:sz w:val="28"/>
                <w:szCs w:val="28"/>
              </w:rPr>
              <w:t xml:space="preserve">тыс. </w:t>
            </w:r>
            <w:r w:rsidR="007365F1" w:rsidRPr="00EC6CB1">
              <w:rPr>
                <w:sz w:val="28"/>
                <w:szCs w:val="28"/>
              </w:rPr>
              <w:t>руб.;</w:t>
            </w:r>
          </w:p>
          <w:p w:rsidR="00EC089D" w:rsidRPr="00EC6CB1" w:rsidRDefault="00EC089D" w:rsidP="00F94389">
            <w:pPr>
              <w:jc w:val="both"/>
              <w:rPr>
                <w:sz w:val="28"/>
                <w:szCs w:val="28"/>
              </w:rPr>
            </w:pPr>
            <w:r w:rsidRPr="00EC6CB1">
              <w:rPr>
                <w:sz w:val="28"/>
                <w:szCs w:val="28"/>
              </w:rPr>
              <w:t xml:space="preserve">2019 год – </w:t>
            </w:r>
            <w:r w:rsidR="007365F1">
              <w:rPr>
                <w:sz w:val="28"/>
                <w:szCs w:val="28"/>
              </w:rPr>
              <w:t>1 215,997</w:t>
            </w:r>
            <w:r w:rsidR="007365F1" w:rsidRPr="00EC6CB1">
              <w:rPr>
                <w:sz w:val="28"/>
                <w:szCs w:val="28"/>
              </w:rPr>
              <w:t xml:space="preserve"> </w:t>
            </w:r>
            <w:r w:rsidR="007365F1" w:rsidRPr="000E620D">
              <w:rPr>
                <w:sz w:val="28"/>
                <w:szCs w:val="28"/>
              </w:rPr>
              <w:t xml:space="preserve">тыс. </w:t>
            </w:r>
            <w:r w:rsidR="007365F1" w:rsidRPr="00EC6CB1">
              <w:rPr>
                <w:sz w:val="28"/>
                <w:szCs w:val="28"/>
              </w:rPr>
              <w:t>руб.;</w:t>
            </w:r>
          </w:p>
          <w:p w:rsidR="00EC089D" w:rsidRPr="00EC6CB1" w:rsidRDefault="00EC089D" w:rsidP="00F94389">
            <w:pPr>
              <w:jc w:val="both"/>
              <w:rPr>
                <w:sz w:val="28"/>
                <w:szCs w:val="28"/>
              </w:rPr>
            </w:pPr>
            <w:r w:rsidRPr="00EC6CB1">
              <w:rPr>
                <w:sz w:val="28"/>
                <w:szCs w:val="28"/>
              </w:rPr>
              <w:t xml:space="preserve">2020 год – </w:t>
            </w:r>
            <w:r w:rsidR="007365F1">
              <w:rPr>
                <w:sz w:val="28"/>
                <w:szCs w:val="28"/>
              </w:rPr>
              <w:t>1 215,997</w:t>
            </w:r>
            <w:r w:rsidR="007365F1" w:rsidRPr="00EC6CB1">
              <w:rPr>
                <w:sz w:val="28"/>
                <w:szCs w:val="28"/>
              </w:rPr>
              <w:t xml:space="preserve"> </w:t>
            </w:r>
            <w:r w:rsidR="007365F1" w:rsidRPr="000E620D">
              <w:rPr>
                <w:sz w:val="28"/>
                <w:szCs w:val="28"/>
              </w:rPr>
              <w:t xml:space="preserve">тыс. </w:t>
            </w:r>
            <w:r w:rsidR="007365F1" w:rsidRPr="00EC6CB1">
              <w:rPr>
                <w:sz w:val="28"/>
                <w:szCs w:val="28"/>
              </w:rPr>
              <w:t>руб.</w:t>
            </w:r>
          </w:p>
        </w:tc>
      </w:tr>
    </w:tbl>
    <w:p w:rsidR="00EC089D" w:rsidRDefault="00EC089D" w:rsidP="00EC089D">
      <w:pPr>
        <w:pStyle w:val="a3"/>
        <w:ind w:firstLine="708"/>
        <w:rPr>
          <w:bCs/>
        </w:rPr>
      </w:pPr>
    </w:p>
    <w:p w:rsidR="00EC089D" w:rsidRDefault="00EC089D" w:rsidP="00EC089D">
      <w:pPr>
        <w:pStyle w:val="a3"/>
        <w:ind w:firstLine="708"/>
        <w:rPr>
          <w:bCs/>
        </w:rPr>
      </w:pPr>
      <w:r>
        <w:rPr>
          <w:bCs/>
        </w:rPr>
        <w:lastRenderedPageBreak/>
        <w:t>Раздел 1.</w:t>
      </w:r>
      <w:r w:rsidR="004C2E08" w:rsidRPr="000177E6">
        <w:rPr>
          <w:bCs/>
        </w:rPr>
        <w:t>Краткая х</w:t>
      </w:r>
      <w:r w:rsidRPr="000177E6">
        <w:rPr>
          <w:bCs/>
        </w:rPr>
        <w:t>арактеристика</w:t>
      </w:r>
      <w:r>
        <w:rPr>
          <w:bCs/>
        </w:rPr>
        <w:t xml:space="preserve"> текущего состояния сферы социально-экономического развития города Нефтеюганска</w:t>
      </w:r>
    </w:p>
    <w:p w:rsidR="00EC089D" w:rsidRDefault="00EC089D" w:rsidP="00EC089D">
      <w:pPr>
        <w:pStyle w:val="a3"/>
        <w:ind w:firstLine="708"/>
        <w:rPr>
          <w:bCs/>
        </w:rPr>
      </w:pPr>
      <w:r>
        <w:rPr>
          <w:bCs/>
        </w:rPr>
        <w:t>Муниципальная</w:t>
      </w:r>
      <w:r w:rsidRPr="00E62EDD">
        <w:rPr>
          <w:bCs/>
        </w:rPr>
        <w:t xml:space="preserve"> программа «Развитие физической культуры и спорта в </w:t>
      </w:r>
      <w:r>
        <w:rPr>
          <w:bCs/>
        </w:rPr>
        <w:t>городе Нефтеюганске</w:t>
      </w:r>
      <w:r w:rsidRPr="00E62EDD">
        <w:rPr>
          <w:bCs/>
        </w:rPr>
        <w:t xml:space="preserve"> на 2014-2020 годы» является организационной основой </w:t>
      </w:r>
      <w:r>
        <w:rPr>
          <w:bCs/>
        </w:rPr>
        <w:t>полит</w:t>
      </w:r>
      <w:r w:rsidRPr="00E62EDD">
        <w:rPr>
          <w:bCs/>
        </w:rPr>
        <w:t>ики</w:t>
      </w:r>
      <w:r>
        <w:rPr>
          <w:bCs/>
        </w:rPr>
        <w:t xml:space="preserve"> </w:t>
      </w:r>
      <w:r w:rsidRPr="00E62EDD">
        <w:rPr>
          <w:bCs/>
        </w:rPr>
        <w:t xml:space="preserve">по созданию </w:t>
      </w:r>
      <w:r w:rsidR="000177E6" w:rsidRPr="00E62EDD">
        <w:rPr>
          <w:bCs/>
        </w:rPr>
        <w:t>условий,</w:t>
      </w:r>
      <w:r w:rsidRPr="00E62EDD">
        <w:rPr>
          <w:bCs/>
        </w:rPr>
        <w:t xml:space="preserve"> направленных на улучшение здоровья насе</w:t>
      </w:r>
      <w:r>
        <w:rPr>
          <w:bCs/>
        </w:rPr>
        <w:t>ления, повыше</w:t>
      </w:r>
      <w:r w:rsidRPr="00E62EDD">
        <w:rPr>
          <w:bCs/>
        </w:rPr>
        <w:t xml:space="preserve">ние уровня и качества жизни жителей </w:t>
      </w:r>
      <w:r>
        <w:rPr>
          <w:bCs/>
        </w:rPr>
        <w:t>города Нефтеюганск</w:t>
      </w:r>
      <w:r w:rsidR="000177E6">
        <w:rPr>
          <w:bCs/>
        </w:rPr>
        <w:t>а</w:t>
      </w:r>
      <w:r w:rsidRPr="00E62EDD">
        <w:rPr>
          <w:bCs/>
        </w:rPr>
        <w:t xml:space="preserve">, </w:t>
      </w:r>
      <w:r>
        <w:rPr>
          <w:bCs/>
        </w:rPr>
        <w:t xml:space="preserve">улучшение воспитания </w:t>
      </w:r>
      <w:r w:rsidRPr="00E62EDD">
        <w:rPr>
          <w:bCs/>
        </w:rPr>
        <w:t>подрастающего поколения, повышение конкурентоспособности</w:t>
      </w:r>
      <w:r>
        <w:rPr>
          <w:bCs/>
        </w:rPr>
        <w:t xml:space="preserve"> </w:t>
      </w:r>
      <w:r w:rsidRPr="00E62EDD">
        <w:rPr>
          <w:bCs/>
        </w:rPr>
        <w:t xml:space="preserve">спорта и престижа </w:t>
      </w:r>
      <w:r>
        <w:rPr>
          <w:bCs/>
        </w:rPr>
        <w:t>города</w:t>
      </w:r>
      <w:r w:rsidRPr="00E62EDD">
        <w:rPr>
          <w:bCs/>
        </w:rPr>
        <w:t xml:space="preserve"> на </w:t>
      </w:r>
      <w:r>
        <w:rPr>
          <w:bCs/>
        </w:rPr>
        <w:t>окружном и Российском уровне</w:t>
      </w:r>
      <w:r w:rsidRPr="00E62EDD">
        <w:rPr>
          <w:bCs/>
        </w:rPr>
        <w:t>.</w:t>
      </w:r>
    </w:p>
    <w:p w:rsidR="00EC089D" w:rsidRDefault="00EC089D" w:rsidP="00EC089D">
      <w:pPr>
        <w:pStyle w:val="a3"/>
        <w:ind w:firstLine="708"/>
        <w:rPr>
          <w:bCs/>
        </w:rPr>
      </w:pPr>
      <w:r>
        <w:rPr>
          <w:bCs/>
        </w:rPr>
        <w:t>При разработке муниципальной программы за основу были взяты следующие документы и нормативно-правовые акты:</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596                         «О долгосрочной государственной экономической политике»;</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597                          «О мероприятиях по реализации государственной социальной политики»;</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598                              «О совершенствовании государственной политики в сфере здравоохранения»;</w:t>
      </w:r>
    </w:p>
    <w:p w:rsidR="00EC089D" w:rsidRPr="007A0ABB" w:rsidRDefault="00EC089D" w:rsidP="00EC089D">
      <w:pPr>
        <w:autoSpaceDE w:val="0"/>
        <w:autoSpaceDN w:val="0"/>
        <w:adjustRightInd w:val="0"/>
        <w:ind w:firstLine="708"/>
        <w:jc w:val="both"/>
        <w:rPr>
          <w:sz w:val="28"/>
          <w:szCs w:val="28"/>
        </w:rPr>
      </w:pPr>
      <w:r w:rsidRPr="007A0ABB">
        <w:rPr>
          <w:sz w:val="28"/>
          <w:szCs w:val="28"/>
        </w:rPr>
        <w:t xml:space="preserve">-Указ Президента Российской Федерации от 07.05.2012 № 599 </w:t>
      </w:r>
      <w:r w:rsidR="00181CD1">
        <w:rPr>
          <w:sz w:val="28"/>
          <w:szCs w:val="28"/>
        </w:rPr>
        <w:t xml:space="preserve">                               </w:t>
      </w:r>
      <w:r w:rsidRPr="007A0ABB">
        <w:rPr>
          <w:sz w:val="28"/>
          <w:szCs w:val="28"/>
        </w:rPr>
        <w:t>«О мерах по реализации государственной политики в области образования и науки»;</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601                        «Об основных направлениях совершенствования системы государственного управления»;</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602                          «Об обеспечении межнационального согласия»;</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603                          «О реализации планов (программ) строительства и развития Вооруженных Сил Российской Федерации, других войск, воинских формирований и органов и модернизации оборонно-промышленного комплекса»;</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604                          «О дальнейшем совершенствовании военной службы в Российской Федерации»;</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605 «О мерах по реализации внешнеполитического курса Российской Федерации»;</w:t>
      </w:r>
    </w:p>
    <w:p w:rsidR="00EC089D" w:rsidRPr="007A0ABB" w:rsidRDefault="00EC089D" w:rsidP="00EC089D">
      <w:pPr>
        <w:autoSpaceDE w:val="0"/>
        <w:autoSpaceDN w:val="0"/>
        <w:adjustRightInd w:val="0"/>
        <w:ind w:firstLine="708"/>
        <w:jc w:val="both"/>
        <w:rPr>
          <w:sz w:val="28"/>
          <w:szCs w:val="28"/>
        </w:rPr>
      </w:pPr>
      <w:r w:rsidRPr="007A0ABB">
        <w:rPr>
          <w:sz w:val="28"/>
          <w:szCs w:val="28"/>
        </w:rPr>
        <w:t>-Указ Президента Российской Федерации от 07.05.2012 № 606 «О мерах по реализации демографической политики Российской Федерации»;</w:t>
      </w:r>
    </w:p>
    <w:p w:rsidR="00EC089D" w:rsidRDefault="00EC089D" w:rsidP="00EC089D">
      <w:pPr>
        <w:pStyle w:val="a3"/>
        <w:ind w:firstLine="708"/>
        <w:rPr>
          <w:bCs/>
        </w:rPr>
      </w:pPr>
      <w:r>
        <w:rPr>
          <w:bCs/>
        </w:rPr>
        <w:t>-</w:t>
      </w:r>
      <w:r w:rsidRPr="00161E2C">
        <w:rPr>
          <w:bCs/>
        </w:rPr>
        <w:t>Государственная программа Российской Федерации «Развитие физической культуры и спорта»</w:t>
      </w:r>
      <w:r>
        <w:rPr>
          <w:bCs/>
        </w:rPr>
        <w:t>,</w:t>
      </w:r>
      <w:r w:rsidRPr="00161E2C">
        <w:rPr>
          <w:bCs/>
        </w:rPr>
        <w:t xml:space="preserve"> </w:t>
      </w:r>
      <w:r>
        <w:rPr>
          <w:bCs/>
        </w:rPr>
        <w:t>у</w:t>
      </w:r>
      <w:r w:rsidRPr="00161E2C">
        <w:rPr>
          <w:bCs/>
        </w:rPr>
        <w:t>твержден</w:t>
      </w:r>
      <w:r>
        <w:rPr>
          <w:bCs/>
        </w:rPr>
        <w:t>н</w:t>
      </w:r>
      <w:r w:rsidRPr="00161E2C">
        <w:rPr>
          <w:bCs/>
        </w:rPr>
        <w:t>а</w:t>
      </w:r>
      <w:r>
        <w:rPr>
          <w:bCs/>
        </w:rPr>
        <w:t>я</w:t>
      </w:r>
      <w:r w:rsidRPr="00161E2C">
        <w:rPr>
          <w:bCs/>
        </w:rPr>
        <w:t xml:space="preserve"> распоряжением Правительства Россий</w:t>
      </w:r>
      <w:r>
        <w:rPr>
          <w:bCs/>
        </w:rPr>
        <w:t>ской Федерации от 20.03.</w:t>
      </w:r>
      <w:r w:rsidRPr="00161E2C">
        <w:rPr>
          <w:bCs/>
        </w:rPr>
        <w:t>2013 № 402</w:t>
      </w:r>
      <w:r>
        <w:rPr>
          <w:bCs/>
        </w:rPr>
        <w:t>.</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Федеральная целевая программа «Развитие физической культуры и спорта в Российской Федерации» на 2006-2015 годы», утвержденная постановлением Правительства Российской Федерации от 11.01.2006 № 7.</w:t>
      </w:r>
    </w:p>
    <w:p w:rsidR="00EC089D" w:rsidRPr="0058361C" w:rsidRDefault="00EC089D" w:rsidP="00EC089D">
      <w:pPr>
        <w:pStyle w:val="a3"/>
        <w:ind w:firstLine="708"/>
        <w:rPr>
          <w:bCs/>
        </w:rPr>
      </w:pPr>
      <w:r w:rsidRPr="0058361C">
        <w:rPr>
          <w:bCs/>
        </w:rPr>
        <w:t xml:space="preserve">Государственная программа «Развитие физической культуры и спорта </w:t>
      </w:r>
      <w:proofErr w:type="gramStart"/>
      <w:r w:rsidRPr="0058361C">
        <w:rPr>
          <w:bCs/>
        </w:rPr>
        <w:t>в</w:t>
      </w:r>
      <w:proofErr w:type="gramEnd"/>
      <w:r w:rsidRPr="0058361C">
        <w:rPr>
          <w:bCs/>
        </w:rPr>
        <w:t xml:space="preserve"> </w:t>
      </w:r>
      <w:proofErr w:type="gramStart"/>
      <w:r w:rsidRPr="0058361C">
        <w:rPr>
          <w:bCs/>
        </w:rPr>
        <w:t>Ханты-Мансийском</w:t>
      </w:r>
      <w:proofErr w:type="gramEnd"/>
      <w:r w:rsidRPr="0058361C">
        <w:rPr>
          <w:bCs/>
        </w:rPr>
        <w:t xml:space="preserve"> автономном округе</w:t>
      </w:r>
      <w:r>
        <w:rPr>
          <w:bCs/>
        </w:rPr>
        <w:t xml:space="preserve"> </w:t>
      </w:r>
      <w:r w:rsidRPr="0058361C">
        <w:rPr>
          <w:bCs/>
        </w:rPr>
        <w:t>-</w:t>
      </w:r>
      <w:r>
        <w:rPr>
          <w:bCs/>
        </w:rPr>
        <w:t xml:space="preserve"> </w:t>
      </w:r>
      <w:r w:rsidRPr="0058361C">
        <w:rPr>
          <w:bCs/>
        </w:rPr>
        <w:t>Югре» на 2014-2020 годы»</w:t>
      </w:r>
      <w:r>
        <w:rPr>
          <w:bCs/>
        </w:rPr>
        <w:t xml:space="preserve"> </w:t>
      </w:r>
      <w:r>
        <w:rPr>
          <w:bCs/>
        </w:rPr>
        <w:lastRenderedPageBreak/>
        <w:t xml:space="preserve">утвержденная постановлением Правительства </w:t>
      </w:r>
      <w:r w:rsidRPr="0058361C">
        <w:rPr>
          <w:bCs/>
        </w:rPr>
        <w:t xml:space="preserve">Ханты-Мансийского автономного округа - Югры </w:t>
      </w:r>
      <w:r>
        <w:rPr>
          <w:bCs/>
        </w:rPr>
        <w:t>от 13.09.2013 № 362-п.</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 xml:space="preserve">Стратегия развития физической культуры и спорта до 2020 года. </w:t>
      </w:r>
      <w:proofErr w:type="gramStart"/>
      <w:r>
        <w:rPr>
          <w:rFonts w:ascii="Times New Roman" w:hAnsi="Times New Roman"/>
          <w:sz w:val="28"/>
          <w:szCs w:val="28"/>
        </w:rPr>
        <w:t xml:space="preserve">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w:t>
      </w:r>
      <w:r>
        <w:rPr>
          <w:rFonts w:ascii="Times New Roman" w:hAnsi="Times New Roman"/>
          <w:sz w:val="28"/>
          <w:szCs w:val="28"/>
          <w:lang w:val="en-US"/>
        </w:rPr>
        <w:t>XXII</w:t>
      </w:r>
      <w:r>
        <w:rPr>
          <w:rFonts w:ascii="Times New Roman" w:hAnsi="Times New Roman"/>
          <w:sz w:val="28"/>
          <w:szCs w:val="28"/>
        </w:rPr>
        <w:t xml:space="preserve"> Олимпийских зимних игр и </w:t>
      </w:r>
      <w:r>
        <w:rPr>
          <w:rFonts w:ascii="Times New Roman" w:hAnsi="Times New Roman"/>
          <w:sz w:val="28"/>
          <w:szCs w:val="28"/>
          <w:lang w:val="en-US"/>
        </w:rPr>
        <w:t>XI</w:t>
      </w:r>
      <w:r>
        <w:rPr>
          <w:rFonts w:ascii="Times New Roman" w:hAnsi="Times New Roman"/>
          <w:sz w:val="28"/>
          <w:szCs w:val="28"/>
        </w:rPr>
        <w:t xml:space="preserve"> Параолимпийских зимних игр 2014 года в городе Сочи, состоявшегося 14.10.2008. </w:t>
      </w:r>
      <w:proofErr w:type="gramEnd"/>
    </w:p>
    <w:p w:rsidR="00EC089D" w:rsidRDefault="00EC089D" w:rsidP="00EC089D">
      <w:pPr>
        <w:pStyle w:val="11"/>
        <w:ind w:firstLine="709"/>
        <w:jc w:val="both"/>
        <w:rPr>
          <w:rFonts w:ascii="Times New Roman" w:hAnsi="Times New Roman"/>
          <w:sz w:val="28"/>
          <w:szCs w:val="28"/>
        </w:rPr>
      </w:pPr>
      <w:r>
        <w:rPr>
          <w:rFonts w:ascii="Times New Roman" w:eastAsia="HiddenHorzOCR" w:hAnsi="Times New Roman"/>
          <w:sz w:val="28"/>
          <w:szCs w:val="28"/>
        </w:rPr>
        <w:t>Цели государственной политики в области физической культуры и спорта направлены на создание условий для ведения гражданами здорового образа жизни, обеспечения развития массового спорта</w:t>
      </w:r>
      <w:r>
        <w:rPr>
          <w:rFonts w:ascii="Times New Roman" w:hAnsi="Times New Roman"/>
          <w:sz w:val="28"/>
          <w:szCs w:val="28"/>
        </w:rPr>
        <w:t xml:space="preserve"> и достижение спортсменами города высоких спортивных результатов на соревнованиях различного уровня.</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При разработке муниципальной программы учтены вопросы, направленные на улучшение здоровья населения города Нефтеюганск, повышение уровня и качества жизни жителей города, развитие человеческого потенциала, воспитания подрастающего поколения через систематическое занятие физической культурой и спортом.</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Сегодня имеется ряд проблем, связанных с развитием физической культуры и спорта в городе, которые требуют быстрейшего решения.</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-нехватка специализированных спортивных сооружений;</w:t>
      </w:r>
    </w:p>
    <w:p w:rsidR="00EC089D" w:rsidRPr="00151297" w:rsidRDefault="00EC089D" w:rsidP="00EC089D">
      <w:pPr>
        <w:pStyle w:val="11"/>
        <w:tabs>
          <w:tab w:val="left" w:pos="709"/>
        </w:tabs>
        <w:ind w:firstLine="709"/>
        <w:jc w:val="both"/>
        <w:rPr>
          <w:rFonts w:ascii="Times New Roman" w:hAnsi="Times New Roman"/>
          <w:sz w:val="28"/>
          <w:szCs w:val="28"/>
        </w:rPr>
      </w:pPr>
      <w:r>
        <w:rPr>
          <w:rFonts w:ascii="Times New Roman" w:hAnsi="Times New Roman"/>
          <w:sz w:val="28"/>
          <w:szCs w:val="28"/>
        </w:rPr>
        <w:t>-</w:t>
      </w:r>
      <w:r w:rsidRPr="00151297">
        <w:rPr>
          <w:rFonts w:ascii="Times New Roman" w:hAnsi="Times New Roman"/>
          <w:sz w:val="28"/>
          <w:szCs w:val="28"/>
        </w:rPr>
        <w:t>н</w:t>
      </w:r>
      <w:r>
        <w:rPr>
          <w:rFonts w:ascii="Times New Roman" w:hAnsi="Times New Roman"/>
          <w:sz w:val="28"/>
          <w:szCs w:val="28"/>
        </w:rPr>
        <w:t xml:space="preserve">едостаточное привлечение взрослого населения, детей, </w:t>
      </w:r>
      <w:r w:rsidRPr="00151297">
        <w:rPr>
          <w:rFonts w:ascii="Times New Roman" w:hAnsi="Times New Roman"/>
          <w:sz w:val="28"/>
          <w:szCs w:val="28"/>
        </w:rPr>
        <w:t>подростков</w:t>
      </w:r>
      <w:r>
        <w:rPr>
          <w:rFonts w:ascii="Times New Roman" w:hAnsi="Times New Roman"/>
          <w:sz w:val="28"/>
          <w:szCs w:val="28"/>
        </w:rPr>
        <w:t>, молодежи</w:t>
      </w:r>
      <w:r w:rsidRPr="00151297">
        <w:rPr>
          <w:rFonts w:ascii="Times New Roman" w:hAnsi="Times New Roman"/>
          <w:sz w:val="28"/>
          <w:szCs w:val="28"/>
        </w:rPr>
        <w:t xml:space="preserve"> к регулярным занятиям физической культурой</w:t>
      </w:r>
      <w:r>
        <w:rPr>
          <w:rFonts w:ascii="Times New Roman" w:hAnsi="Times New Roman"/>
          <w:sz w:val="28"/>
          <w:szCs w:val="28"/>
        </w:rPr>
        <w:t xml:space="preserve"> и спортом</w:t>
      </w:r>
      <w:r w:rsidRPr="00151297">
        <w:rPr>
          <w:rFonts w:ascii="Times New Roman" w:hAnsi="Times New Roman"/>
          <w:sz w:val="28"/>
          <w:szCs w:val="28"/>
        </w:rPr>
        <w:t>;</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w:t>
      </w:r>
      <w:r w:rsidRPr="00151297">
        <w:rPr>
          <w:rFonts w:ascii="Times New Roman" w:hAnsi="Times New Roman"/>
          <w:sz w:val="28"/>
          <w:szCs w:val="28"/>
        </w:rPr>
        <w:t>несоответствие уровня развития инфраструктуры для занятий физической культурой и массовым спортом</w:t>
      </w:r>
      <w:r>
        <w:rPr>
          <w:rFonts w:ascii="Times New Roman" w:hAnsi="Times New Roman"/>
          <w:sz w:val="28"/>
          <w:szCs w:val="28"/>
        </w:rPr>
        <w:t>,</w:t>
      </w:r>
      <w:r w:rsidRPr="00151297">
        <w:rPr>
          <w:rFonts w:ascii="Times New Roman" w:hAnsi="Times New Roman"/>
          <w:sz w:val="28"/>
          <w:szCs w:val="28"/>
        </w:rPr>
        <w:t xml:space="preserve"> задачам развития физической культуры и массового спорта в городе.</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 xml:space="preserve">-низкий уровень обеспеченности единовременной пропускной способности спортивных </w:t>
      </w:r>
      <w:proofErr w:type="gramStart"/>
      <w:r>
        <w:rPr>
          <w:rFonts w:ascii="Times New Roman" w:hAnsi="Times New Roman"/>
          <w:sz w:val="28"/>
          <w:szCs w:val="28"/>
        </w:rPr>
        <w:t>сооружений</w:t>
      </w:r>
      <w:proofErr w:type="gramEnd"/>
      <w:r>
        <w:rPr>
          <w:rFonts w:ascii="Times New Roman" w:hAnsi="Times New Roman"/>
          <w:sz w:val="28"/>
          <w:szCs w:val="28"/>
        </w:rPr>
        <w:t xml:space="preserve"> объем которой составляет 12,2%</w:t>
      </w:r>
      <w:r w:rsidRPr="00093F75">
        <w:t xml:space="preserve"> </w:t>
      </w:r>
      <w:r w:rsidRPr="00093F75">
        <w:rPr>
          <w:rFonts w:ascii="Times New Roman" w:hAnsi="Times New Roman"/>
          <w:sz w:val="28"/>
          <w:szCs w:val="28"/>
        </w:rPr>
        <w:t>от норматива, установленного в Российской Федерации</w:t>
      </w:r>
      <w:r>
        <w:rPr>
          <w:rFonts w:ascii="Times New Roman" w:hAnsi="Times New Roman"/>
          <w:sz w:val="28"/>
          <w:szCs w:val="28"/>
        </w:rPr>
        <w:t>.</w:t>
      </w:r>
    </w:p>
    <w:p w:rsidR="00EC089D" w:rsidRPr="007C6A7E" w:rsidRDefault="00EC089D" w:rsidP="00EC089D">
      <w:pPr>
        <w:pStyle w:val="11"/>
        <w:ind w:firstLine="709"/>
        <w:jc w:val="both"/>
        <w:rPr>
          <w:rFonts w:ascii="Times New Roman" w:hAnsi="Times New Roman"/>
          <w:color w:val="000000"/>
          <w:sz w:val="28"/>
          <w:szCs w:val="28"/>
        </w:rPr>
      </w:pPr>
      <w:r w:rsidRPr="007C6A7E">
        <w:rPr>
          <w:rFonts w:ascii="Times New Roman" w:hAnsi="Times New Roman"/>
          <w:color w:val="000000"/>
          <w:sz w:val="28"/>
          <w:szCs w:val="28"/>
        </w:rPr>
        <w:t xml:space="preserve">Строительство специализированных спортивных объектов на территории города Нефтеюганск, должно осуществляться как по индивидуально разработанным проектам, так и по типовым проектам, обеспечивать комплексную безопасность, </w:t>
      </w:r>
      <w:proofErr w:type="spellStart"/>
      <w:r w:rsidRPr="007C6A7E">
        <w:rPr>
          <w:rFonts w:ascii="Times New Roman" w:hAnsi="Times New Roman"/>
          <w:color w:val="000000"/>
          <w:sz w:val="28"/>
          <w:szCs w:val="28"/>
        </w:rPr>
        <w:t>энергоэффективность</w:t>
      </w:r>
      <w:proofErr w:type="spellEnd"/>
      <w:r w:rsidRPr="007C6A7E">
        <w:rPr>
          <w:rFonts w:ascii="Times New Roman" w:hAnsi="Times New Roman"/>
          <w:color w:val="000000"/>
          <w:sz w:val="28"/>
          <w:szCs w:val="28"/>
        </w:rPr>
        <w:t xml:space="preserve">, доступность для лиц с инвалидностью. Быть малобюджетными и быстровозводимыми. Особое внимание следует уделять строительству объектов </w:t>
      </w:r>
      <w:r w:rsidR="00B465A6" w:rsidRPr="007C6A7E">
        <w:rPr>
          <w:rFonts w:ascii="Times New Roman" w:hAnsi="Times New Roman"/>
          <w:color w:val="000000"/>
          <w:sz w:val="28"/>
          <w:szCs w:val="28"/>
        </w:rPr>
        <w:t>для приоритетных и базовых видов спорта,</w:t>
      </w:r>
      <w:r w:rsidRPr="007C6A7E">
        <w:rPr>
          <w:rFonts w:ascii="Times New Roman" w:hAnsi="Times New Roman"/>
          <w:color w:val="000000"/>
          <w:sz w:val="28"/>
          <w:szCs w:val="28"/>
        </w:rPr>
        <w:t xml:space="preserve"> определенных для города. Определенную долю в строительстве должны составлять объекты, возводимые в рамках государственно-частного партнерства.</w:t>
      </w:r>
    </w:p>
    <w:p w:rsidR="00EC089D" w:rsidRPr="00151297" w:rsidRDefault="00EC089D" w:rsidP="00EC089D">
      <w:pPr>
        <w:pStyle w:val="11"/>
        <w:ind w:firstLine="709"/>
        <w:jc w:val="both"/>
        <w:rPr>
          <w:rFonts w:ascii="Times New Roman" w:hAnsi="Times New Roman"/>
          <w:sz w:val="28"/>
          <w:szCs w:val="28"/>
        </w:rPr>
      </w:pPr>
      <w:r w:rsidRPr="00151297">
        <w:rPr>
          <w:rFonts w:ascii="Times New Roman" w:hAnsi="Times New Roman"/>
          <w:sz w:val="28"/>
          <w:szCs w:val="28"/>
        </w:rPr>
        <w:t xml:space="preserve">Стратегия развития физической культуры и спорта до 2020 года предполагает создание национальной системы физической культуры и спорта в Российской Федерации, позволяющая комплексно решать задачи как по развитию физической культуры и массового спорта, так и по подготовке спортивного резерва и спортсменов высокого класса. В основе национальной </w:t>
      </w:r>
      <w:r w:rsidRPr="00151297">
        <w:rPr>
          <w:rFonts w:ascii="Times New Roman" w:hAnsi="Times New Roman"/>
          <w:sz w:val="28"/>
          <w:szCs w:val="28"/>
        </w:rPr>
        <w:lastRenderedPageBreak/>
        <w:t xml:space="preserve">системы физической культуры и спорта лежит концепция многоуровневого подхода к размещению объектов спорта для занятий физической культурой </w:t>
      </w:r>
      <w:r>
        <w:rPr>
          <w:rFonts w:ascii="Times New Roman" w:hAnsi="Times New Roman"/>
          <w:sz w:val="28"/>
          <w:szCs w:val="28"/>
        </w:rPr>
        <w:t>и</w:t>
      </w:r>
      <w:r w:rsidRPr="00151297">
        <w:rPr>
          <w:rFonts w:ascii="Times New Roman" w:hAnsi="Times New Roman"/>
          <w:sz w:val="28"/>
          <w:szCs w:val="28"/>
        </w:rPr>
        <w:t xml:space="preserve"> сп</w:t>
      </w:r>
      <w:r>
        <w:rPr>
          <w:rFonts w:ascii="Times New Roman" w:hAnsi="Times New Roman"/>
          <w:sz w:val="28"/>
          <w:szCs w:val="28"/>
        </w:rPr>
        <w:t>ортом. При этом первый уровень</w:t>
      </w:r>
      <w:r w:rsidRPr="00151297">
        <w:rPr>
          <w:rFonts w:ascii="Times New Roman" w:hAnsi="Times New Roman"/>
          <w:sz w:val="28"/>
          <w:szCs w:val="28"/>
        </w:rPr>
        <w:t xml:space="preserve"> обеспечивает шаговую доступность населения к спортивному объекту (спортивные площадки, лыжные базы, бассейны, спортивные залы и другие </w:t>
      </w:r>
      <w:r>
        <w:rPr>
          <w:rFonts w:ascii="Times New Roman" w:hAnsi="Times New Roman"/>
          <w:sz w:val="28"/>
          <w:szCs w:val="28"/>
        </w:rPr>
        <w:t xml:space="preserve">спортивные </w:t>
      </w:r>
      <w:r w:rsidRPr="00151297">
        <w:rPr>
          <w:rFonts w:ascii="Times New Roman" w:hAnsi="Times New Roman"/>
          <w:sz w:val="28"/>
          <w:szCs w:val="28"/>
        </w:rPr>
        <w:t>сооружения по месту жительства, рассчитанные на массовое использование).</w:t>
      </w:r>
    </w:p>
    <w:p w:rsidR="00EC089D" w:rsidRPr="00151297" w:rsidRDefault="00EC089D" w:rsidP="00EC089D">
      <w:pPr>
        <w:pStyle w:val="11"/>
        <w:ind w:firstLine="709"/>
        <w:jc w:val="both"/>
        <w:rPr>
          <w:rFonts w:ascii="Times New Roman" w:hAnsi="Times New Roman"/>
          <w:sz w:val="28"/>
          <w:szCs w:val="28"/>
        </w:rPr>
      </w:pPr>
      <w:r w:rsidRPr="00151297">
        <w:rPr>
          <w:rFonts w:ascii="Times New Roman" w:hAnsi="Times New Roman"/>
          <w:sz w:val="28"/>
          <w:szCs w:val="28"/>
        </w:rPr>
        <w:t>Опыт многих разв</w:t>
      </w:r>
      <w:r>
        <w:rPr>
          <w:rFonts w:ascii="Times New Roman" w:hAnsi="Times New Roman"/>
          <w:sz w:val="28"/>
          <w:szCs w:val="28"/>
        </w:rPr>
        <w:t>итых стран показывает, что такие задачи могут</w:t>
      </w:r>
      <w:r w:rsidRPr="00151297">
        <w:rPr>
          <w:rFonts w:ascii="Times New Roman" w:hAnsi="Times New Roman"/>
          <w:sz w:val="28"/>
          <w:szCs w:val="28"/>
        </w:rPr>
        <w:t xml:space="preserve"> быть ре</w:t>
      </w:r>
      <w:r>
        <w:rPr>
          <w:rFonts w:ascii="Times New Roman" w:hAnsi="Times New Roman"/>
          <w:sz w:val="28"/>
          <w:szCs w:val="28"/>
        </w:rPr>
        <w:t>шены</w:t>
      </w:r>
      <w:r w:rsidRPr="00151297">
        <w:rPr>
          <w:rFonts w:ascii="Times New Roman" w:hAnsi="Times New Roman"/>
          <w:sz w:val="28"/>
          <w:szCs w:val="28"/>
        </w:rPr>
        <w:t xml:space="preserve"> при реализации </w:t>
      </w:r>
      <w:r>
        <w:rPr>
          <w:rFonts w:ascii="Times New Roman" w:hAnsi="Times New Roman"/>
          <w:sz w:val="28"/>
          <w:szCs w:val="28"/>
        </w:rPr>
        <w:t>муниципальной</w:t>
      </w:r>
      <w:r w:rsidRPr="00151297">
        <w:rPr>
          <w:rFonts w:ascii="Times New Roman" w:hAnsi="Times New Roman"/>
          <w:sz w:val="28"/>
          <w:szCs w:val="28"/>
        </w:rPr>
        <w:t xml:space="preserve"> программы.</w:t>
      </w:r>
    </w:p>
    <w:p w:rsidR="00EC089D" w:rsidRPr="00151297" w:rsidRDefault="00EC089D" w:rsidP="00EC089D">
      <w:pPr>
        <w:pStyle w:val="11"/>
        <w:ind w:firstLine="709"/>
        <w:jc w:val="both"/>
        <w:rPr>
          <w:rFonts w:ascii="Times New Roman" w:hAnsi="Times New Roman"/>
          <w:sz w:val="28"/>
          <w:szCs w:val="28"/>
        </w:rPr>
      </w:pPr>
      <w:r w:rsidRPr="00151297">
        <w:rPr>
          <w:rFonts w:ascii="Times New Roman" w:hAnsi="Times New Roman"/>
          <w:sz w:val="28"/>
          <w:szCs w:val="28"/>
        </w:rPr>
        <w:t xml:space="preserve">Реализация </w:t>
      </w:r>
      <w:r>
        <w:rPr>
          <w:rFonts w:ascii="Times New Roman" w:hAnsi="Times New Roman"/>
          <w:sz w:val="28"/>
          <w:szCs w:val="28"/>
        </w:rPr>
        <w:t xml:space="preserve">муниципальной </w:t>
      </w:r>
      <w:r w:rsidRPr="00151297">
        <w:rPr>
          <w:rFonts w:ascii="Times New Roman" w:hAnsi="Times New Roman"/>
          <w:sz w:val="28"/>
          <w:szCs w:val="28"/>
        </w:rPr>
        <w:t>программы позволит решить указанные проблемы при максимально эффективном управлении финансовыми ресурсами.</w:t>
      </w:r>
    </w:p>
    <w:p w:rsidR="00EC089D" w:rsidRPr="00CF7592" w:rsidRDefault="00EC089D" w:rsidP="00EC089D">
      <w:pPr>
        <w:ind w:firstLine="708"/>
        <w:jc w:val="both"/>
        <w:rPr>
          <w:sz w:val="28"/>
          <w:szCs w:val="28"/>
        </w:rPr>
      </w:pPr>
      <w:r w:rsidRPr="00CF7592">
        <w:rPr>
          <w:sz w:val="28"/>
          <w:szCs w:val="28"/>
        </w:rPr>
        <w:t xml:space="preserve">На </w:t>
      </w:r>
      <w:r w:rsidR="00072599" w:rsidRPr="00CF7592">
        <w:rPr>
          <w:sz w:val="28"/>
          <w:szCs w:val="28"/>
        </w:rPr>
        <w:t>01</w:t>
      </w:r>
      <w:r w:rsidRPr="00CF7592">
        <w:rPr>
          <w:sz w:val="28"/>
          <w:szCs w:val="28"/>
        </w:rPr>
        <w:t xml:space="preserve"> </w:t>
      </w:r>
      <w:r w:rsidR="00072599" w:rsidRPr="00CF7592">
        <w:rPr>
          <w:sz w:val="28"/>
          <w:szCs w:val="28"/>
        </w:rPr>
        <w:t>октября</w:t>
      </w:r>
      <w:r w:rsidRPr="00CF7592">
        <w:rPr>
          <w:sz w:val="28"/>
          <w:szCs w:val="28"/>
        </w:rPr>
        <w:t xml:space="preserve"> 201</w:t>
      </w:r>
      <w:r w:rsidR="00072599" w:rsidRPr="00CF7592">
        <w:rPr>
          <w:sz w:val="28"/>
          <w:szCs w:val="28"/>
        </w:rPr>
        <w:t>5</w:t>
      </w:r>
      <w:r w:rsidRPr="00CF7592">
        <w:rPr>
          <w:sz w:val="28"/>
          <w:szCs w:val="28"/>
        </w:rPr>
        <w:t xml:space="preserve"> года общая численность населения города составляет             126 161 человек, в том числе 21 384 человека, составляют дети, подростки и молодежь в возрасте от 6 до 20 лет, из них систематически занимаются физической культурой и спортом </w:t>
      </w:r>
      <w:r w:rsidR="00B465A6" w:rsidRPr="00CF7592">
        <w:rPr>
          <w:sz w:val="28"/>
          <w:szCs w:val="28"/>
        </w:rPr>
        <w:t>23 318</w:t>
      </w:r>
      <w:r w:rsidRPr="00CF7592">
        <w:rPr>
          <w:sz w:val="28"/>
          <w:szCs w:val="28"/>
        </w:rPr>
        <w:t xml:space="preserve"> человека, что составляет 1</w:t>
      </w:r>
      <w:r w:rsidR="00B465A6" w:rsidRPr="00CF7592">
        <w:rPr>
          <w:sz w:val="28"/>
          <w:szCs w:val="28"/>
        </w:rPr>
        <w:t>8</w:t>
      </w:r>
      <w:r w:rsidRPr="00CF7592">
        <w:rPr>
          <w:sz w:val="28"/>
          <w:szCs w:val="28"/>
        </w:rPr>
        <w:t>,5% от жителей города.</w:t>
      </w:r>
    </w:p>
    <w:p w:rsidR="00EC089D" w:rsidRPr="00CF7592" w:rsidRDefault="00EC089D" w:rsidP="00EC089D">
      <w:pPr>
        <w:tabs>
          <w:tab w:val="left" w:pos="720"/>
        </w:tabs>
        <w:ind w:firstLine="720"/>
        <w:jc w:val="both"/>
        <w:rPr>
          <w:color w:val="000000"/>
          <w:sz w:val="28"/>
          <w:szCs w:val="28"/>
        </w:rPr>
      </w:pPr>
      <w:r w:rsidRPr="00CF7592">
        <w:rPr>
          <w:color w:val="000000"/>
          <w:sz w:val="28"/>
          <w:szCs w:val="28"/>
        </w:rPr>
        <w:t xml:space="preserve">Физкультурно-оздоровительная и спортивная работа в городе осуществляется на </w:t>
      </w:r>
      <w:r w:rsidRPr="00CF7592">
        <w:rPr>
          <w:sz w:val="28"/>
          <w:szCs w:val="28"/>
        </w:rPr>
        <w:t>1</w:t>
      </w:r>
      <w:r w:rsidR="00B465A6" w:rsidRPr="00CF7592">
        <w:rPr>
          <w:sz w:val="28"/>
          <w:szCs w:val="28"/>
        </w:rPr>
        <w:t>11</w:t>
      </w:r>
      <w:r w:rsidRPr="00CF7592">
        <w:rPr>
          <w:color w:val="000000"/>
          <w:sz w:val="28"/>
          <w:szCs w:val="28"/>
        </w:rPr>
        <w:t xml:space="preserve"> спортивных объектах, в которых активно занимаются физической культурой и спортом </w:t>
      </w:r>
      <w:r w:rsidR="00B465A6" w:rsidRPr="00CF7592">
        <w:rPr>
          <w:sz w:val="28"/>
          <w:szCs w:val="28"/>
        </w:rPr>
        <w:t>23 318</w:t>
      </w:r>
      <w:r w:rsidR="00B465A6" w:rsidRPr="00CF7592">
        <w:rPr>
          <w:color w:val="000000"/>
          <w:sz w:val="28"/>
          <w:szCs w:val="28"/>
        </w:rPr>
        <w:t xml:space="preserve"> человек</w:t>
      </w:r>
      <w:r w:rsidRPr="00CF7592">
        <w:rPr>
          <w:color w:val="000000"/>
          <w:sz w:val="28"/>
          <w:szCs w:val="28"/>
        </w:rPr>
        <w:t xml:space="preserve">. </w:t>
      </w:r>
    </w:p>
    <w:p w:rsidR="00EC089D" w:rsidRPr="00CF7592" w:rsidRDefault="00EC089D" w:rsidP="00EC089D">
      <w:pPr>
        <w:tabs>
          <w:tab w:val="left" w:pos="720"/>
        </w:tabs>
        <w:ind w:firstLine="720"/>
        <w:jc w:val="both"/>
        <w:rPr>
          <w:sz w:val="28"/>
          <w:szCs w:val="28"/>
        </w:rPr>
      </w:pPr>
      <w:r w:rsidRPr="00CF7592">
        <w:rPr>
          <w:sz w:val="28"/>
          <w:szCs w:val="28"/>
        </w:rPr>
        <w:t xml:space="preserve">При этом необходимо сказать, что </w:t>
      </w:r>
      <w:proofErr w:type="gramStart"/>
      <w:r w:rsidRPr="00CF7592">
        <w:rPr>
          <w:sz w:val="28"/>
          <w:szCs w:val="28"/>
        </w:rPr>
        <w:t>к</w:t>
      </w:r>
      <w:proofErr w:type="gramEnd"/>
      <w:r w:rsidRPr="00CF7592">
        <w:rPr>
          <w:sz w:val="28"/>
          <w:szCs w:val="28"/>
        </w:rPr>
        <w:t xml:space="preserve"> </w:t>
      </w:r>
      <w:proofErr w:type="gramStart"/>
      <w:r w:rsidRPr="00CF7592">
        <w:rPr>
          <w:sz w:val="28"/>
          <w:szCs w:val="28"/>
        </w:rPr>
        <w:t>занимающимся</w:t>
      </w:r>
      <w:proofErr w:type="gramEnd"/>
      <w:r w:rsidRPr="00CF7592">
        <w:rPr>
          <w:sz w:val="28"/>
          <w:szCs w:val="28"/>
        </w:rPr>
        <w:t xml:space="preserve"> относятся только те лица, которые занимаются физической культурой и спортом не менее двух раз в неделю при объёме двигательной активности не менее 6 часов.</w:t>
      </w:r>
    </w:p>
    <w:p w:rsidR="00EC089D" w:rsidRPr="00CF7592" w:rsidRDefault="00EC089D" w:rsidP="00EC089D">
      <w:pPr>
        <w:ind w:firstLine="708"/>
        <w:jc w:val="both"/>
        <w:rPr>
          <w:sz w:val="28"/>
          <w:szCs w:val="28"/>
        </w:rPr>
      </w:pPr>
      <w:r w:rsidRPr="00CF7592">
        <w:rPr>
          <w:sz w:val="28"/>
          <w:szCs w:val="28"/>
        </w:rPr>
        <w:t xml:space="preserve">Система дополнительного образования в сфере физической культуры и спорта представлена </w:t>
      </w:r>
      <w:r w:rsidR="00B465A6" w:rsidRPr="00CF7592">
        <w:rPr>
          <w:sz w:val="28"/>
          <w:szCs w:val="28"/>
        </w:rPr>
        <w:t>4</w:t>
      </w:r>
      <w:r w:rsidRPr="00CF7592">
        <w:rPr>
          <w:sz w:val="28"/>
          <w:szCs w:val="28"/>
        </w:rPr>
        <w:t xml:space="preserve"> детско-юношескими спортивными школами:</w:t>
      </w:r>
    </w:p>
    <w:p w:rsidR="00EC089D" w:rsidRPr="00CF7592" w:rsidRDefault="00EC089D" w:rsidP="00EC089D">
      <w:pPr>
        <w:tabs>
          <w:tab w:val="left" w:pos="748"/>
        </w:tabs>
        <w:ind w:firstLine="709"/>
        <w:jc w:val="both"/>
        <w:rPr>
          <w:sz w:val="28"/>
          <w:szCs w:val="28"/>
        </w:rPr>
      </w:pPr>
      <w:r w:rsidRPr="00CF7592">
        <w:rPr>
          <w:sz w:val="28"/>
          <w:szCs w:val="28"/>
        </w:rPr>
        <w:t>-МБОУ ДОД «СДЮСШОР по дзюдо»;</w:t>
      </w:r>
    </w:p>
    <w:p w:rsidR="00EC089D" w:rsidRPr="00CF7592" w:rsidRDefault="00EC089D" w:rsidP="00EC089D">
      <w:pPr>
        <w:ind w:firstLine="709"/>
        <w:jc w:val="both"/>
        <w:rPr>
          <w:sz w:val="28"/>
          <w:szCs w:val="28"/>
        </w:rPr>
      </w:pPr>
      <w:r w:rsidRPr="00CF7592">
        <w:rPr>
          <w:sz w:val="28"/>
          <w:szCs w:val="28"/>
        </w:rPr>
        <w:t xml:space="preserve">-МБОУ ДОД «СДЮСШОР по биатлону»; </w:t>
      </w:r>
    </w:p>
    <w:p w:rsidR="00EC089D" w:rsidRPr="00CF7592" w:rsidRDefault="00EC089D" w:rsidP="00EC089D">
      <w:pPr>
        <w:tabs>
          <w:tab w:val="left" w:pos="374"/>
          <w:tab w:val="left" w:pos="748"/>
        </w:tabs>
        <w:ind w:firstLine="709"/>
        <w:jc w:val="both"/>
        <w:rPr>
          <w:sz w:val="28"/>
          <w:szCs w:val="28"/>
        </w:rPr>
      </w:pPr>
      <w:r w:rsidRPr="00CF7592">
        <w:rPr>
          <w:sz w:val="28"/>
          <w:szCs w:val="28"/>
        </w:rPr>
        <w:t>-НГ</w:t>
      </w:r>
      <w:r w:rsidRPr="00CF7592">
        <w:t xml:space="preserve"> </w:t>
      </w:r>
      <w:r w:rsidRPr="00CF7592">
        <w:rPr>
          <w:sz w:val="28"/>
          <w:szCs w:val="28"/>
        </w:rPr>
        <w:t>МОАУ ДОД «СДЮСШОР «Сибиряк»;</w:t>
      </w:r>
    </w:p>
    <w:p w:rsidR="00EC089D" w:rsidRPr="00CF7592" w:rsidRDefault="00B465A6" w:rsidP="00EC089D">
      <w:pPr>
        <w:tabs>
          <w:tab w:val="left" w:pos="374"/>
          <w:tab w:val="left" w:pos="748"/>
        </w:tabs>
        <w:ind w:firstLine="709"/>
        <w:jc w:val="both"/>
        <w:rPr>
          <w:sz w:val="28"/>
          <w:szCs w:val="28"/>
        </w:rPr>
      </w:pPr>
      <w:r w:rsidRPr="00CF7592">
        <w:rPr>
          <w:sz w:val="28"/>
          <w:szCs w:val="28"/>
        </w:rPr>
        <w:t>-МБ</w:t>
      </w:r>
      <w:r w:rsidR="00EC089D" w:rsidRPr="00CF7592">
        <w:rPr>
          <w:sz w:val="28"/>
          <w:szCs w:val="28"/>
        </w:rPr>
        <w:t>У ДО «СДЮСШОР «Спартак»;</w:t>
      </w:r>
    </w:p>
    <w:p w:rsidR="00EC089D" w:rsidRPr="00CF7592" w:rsidRDefault="00EC089D" w:rsidP="00EC089D">
      <w:pPr>
        <w:tabs>
          <w:tab w:val="left" w:pos="0"/>
          <w:tab w:val="left" w:pos="374"/>
        </w:tabs>
        <w:ind w:firstLine="709"/>
        <w:jc w:val="both"/>
        <w:rPr>
          <w:sz w:val="28"/>
          <w:szCs w:val="28"/>
        </w:rPr>
      </w:pPr>
      <w:r w:rsidRPr="00CF7592">
        <w:rPr>
          <w:sz w:val="28"/>
          <w:szCs w:val="28"/>
        </w:rPr>
        <w:t xml:space="preserve">В данных учреждениях занимаются </w:t>
      </w:r>
      <w:r w:rsidR="00B465A6" w:rsidRPr="00CF7592">
        <w:rPr>
          <w:sz w:val="28"/>
          <w:szCs w:val="28"/>
        </w:rPr>
        <w:t>4 626</w:t>
      </w:r>
      <w:r w:rsidRPr="00CF7592">
        <w:rPr>
          <w:sz w:val="28"/>
          <w:szCs w:val="28"/>
        </w:rPr>
        <w:t xml:space="preserve"> человек, что составляет </w:t>
      </w:r>
      <w:r w:rsidR="00072599" w:rsidRPr="00CF7592">
        <w:rPr>
          <w:sz w:val="28"/>
          <w:szCs w:val="28"/>
        </w:rPr>
        <w:t>21,6</w:t>
      </w:r>
      <w:r w:rsidRPr="00CF7592">
        <w:rPr>
          <w:sz w:val="28"/>
          <w:szCs w:val="28"/>
        </w:rPr>
        <w:t>% от количества детей, подростков и молодёжи в возрасте от 6 до 20 лет.</w:t>
      </w:r>
    </w:p>
    <w:p w:rsidR="00EC089D" w:rsidRPr="00CF7592" w:rsidRDefault="00EC089D" w:rsidP="00EC089D">
      <w:pPr>
        <w:pStyle w:val="11"/>
        <w:ind w:firstLine="708"/>
        <w:jc w:val="both"/>
        <w:rPr>
          <w:rFonts w:ascii="Times New Roman" w:hAnsi="Times New Roman"/>
          <w:sz w:val="28"/>
          <w:szCs w:val="28"/>
        </w:rPr>
      </w:pPr>
      <w:r w:rsidRPr="00CF7592">
        <w:rPr>
          <w:rFonts w:ascii="Times New Roman" w:hAnsi="Times New Roman"/>
          <w:sz w:val="28"/>
          <w:szCs w:val="28"/>
        </w:rPr>
        <w:t xml:space="preserve">Привлечение к занятиям физической культурой и спортом лиц с инвалидностью остается одним из наиболее сложных, но в тоже время и важных вопросов. Из данной категории людей систематически занимаются физической культурой и спортом </w:t>
      </w:r>
      <w:r w:rsidR="00072599" w:rsidRPr="00CF7592">
        <w:rPr>
          <w:rFonts w:ascii="Times New Roman" w:hAnsi="Times New Roman"/>
          <w:sz w:val="28"/>
          <w:szCs w:val="28"/>
        </w:rPr>
        <w:t>255</w:t>
      </w:r>
      <w:r w:rsidRPr="00CF7592">
        <w:rPr>
          <w:rFonts w:ascii="Times New Roman" w:hAnsi="Times New Roman"/>
          <w:sz w:val="28"/>
          <w:szCs w:val="28"/>
        </w:rPr>
        <w:t xml:space="preserve"> человек, что составляет 0,</w:t>
      </w:r>
      <w:r w:rsidR="00CF7592" w:rsidRPr="00CF7592">
        <w:rPr>
          <w:rFonts w:ascii="Times New Roman" w:hAnsi="Times New Roman"/>
          <w:sz w:val="28"/>
          <w:szCs w:val="28"/>
        </w:rPr>
        <w:t>2</w:t>
      </w:r>
      <w:r w:rsidRPr="00CF7592">
        <w:rPr>
          <w:rFonts w:ascii="Times New Roman" w:hAnsi="Times New Roman"/>
          <w:sz w:val="28"/>
          <w:szCs w:val="28"/>
        </w:rPr>
        <w:t xml:space="preserve">% от количества жителей города. </w:t>
      </w:r>
    </w:p>
    <w:p w:rsidR="00EC089D" w:rsidRPr="00B51A11" w:rsidRDefault="00EC089D" w:rsidP="00EC089D">
      <w:pPr>
        <w:pStyle w:val="11"/>
        <w:ind w:firstLine="709"/>
        <w:jc w:val="both"/>
        <w:rPr>
          <w:rFonts w:ascii="Times New Roman" w:hAnsi="Times New Roman"/>
          <w:sz w:val="28"/>
          <w:szCs w:val="28"/>
        </w:rPr>
      </w:pPr>
      <w:r w:rsidRPr="00CF7592">
        <w:rPr>
          <w:rFonts w:ascii="Times New Roman" w:hAnsi="Times New Roman"/>
          <w:color w:val="000000"/>
          <w:sz w:val="28"/>
          <w:szCs w:val="28"/>
        </w:rPr>
        <w:t>В настоящее время о</w:t>
      </w:r>
      <w:r w:rsidRPr="00CF7592">
        <w:rPr>
          <w:rFonts w:ascii="Times New Roman" w:hAnsi="Times New Roman"/>
          <w:sz w:val="28"/>
          <w:szCs w:val="28"/>
        </w:rPr>
        <w:t>беспеченность единовременной пропускной способностью составляет 3</w:t>
      </w:r>
      <w:r w:rsidR="00CF7592" w:rsidRPr="00CF7592">
        <w:rPr>
          <w:rFonts w:ascii="Times New Roman" w:hAnsi="Times New Roman"/>
          <w:sz w:val="28"/>
          <w:szCs w:val="28"/>
        </w:rPr>
        <w:t>125</w:t>
      </w:r>
      <w:r w:rsidRPr="00CF7592">
        <w:rPr>
          <w:rFonts w:ascii="Times New Roman" w:hAnsi="Times New Roman"/>
          <w:sz w:val="28"/>
          <w:szCs w:val="28"/>
        </w:rPr>
        <w:t xml:space="preserve"> </w:t>
      </w:r>
      <w:r w:rsidR="00CF7592" w:rsidRPr="00CF7592">
        <w:rPr>
          <w:rFonts w:ascii="Times New Roman" w:hAnsi="Times New Roman"/>
          <w:sz w:val="28"/>
          <w:szCs w:val="28"/>
        </w:rPr>
        <w:t>чел.</w:t>
      </w:r>
      <w:r w:rsidRPr="00CF7592">
        <w:rPr>
          <w:rFonts w:ascii="Times New Roman" w:hAnsi="Times New Roman"/>
          <w:sz w:val="28"/>
          <w:szCs w:val="28"/>
        </w:rPr>
        <w:t>/час (13,</w:t>
      </w:r>
      <w:r w:rsidR="00CF7592" w:rsidRPr="00CF7592">
        <w:rPr>
          <w:rFonts w:ascii="Times New Roman" w:hAnsi="Times New Roman"/>
          <w:sz w:val="28"/>
          <w:szCs w:val="28"/>
        </w:rPr>
        <w:t>0</w:t>
      </w:r>
      <w:r w:rsidRPr="00CF7592">
        <w:rPr>
          <w:rFonts w:ascii="Times New Roman" w:hAnsi="Times New Roman"/>
          <w:sz w:val="28"/>
          <w:szCs w:val="28"/>
        </w:rPr>
        <w:t>% от норматива Российской Федерации).</w:t>
      </w:r>
    </w:p>
    <w:p w:rsidR="00EC089D" w:rsidRPr="00AD7B50" w:rsidRDefault="00EC089D" w:rsidP="00EC089D">
      <w:pPr>
        <w:pStyle w:val="11"/>
        <w:ind w:firstLine="709"/>
        <w:jc w:val="both"/>
        <w:rPr>
          <w:rFonts w:ascii="Times New Roman" w:hAnsi="Times New Roman"/>
          <w:sz w:val="28"/>
          <w:szCs w:val="28"/>
        </w:rPr>
      </w:pPr>
      <w:r w:rsidRPr="00151297">
        <w:rPr>
          <w:rFonts w:ascii="Times New Roman" w:hAnsi="Times New Roman"/>
          <w:sz w:val="28"/>
          <w:szCs w:val="28"/>
        </w:rPr>
        <w:t>Ряд учреждений спорт</w:t>
      </w:r>
      <w:r>
        <w:rPr>
          <w:rFonts w:ascii="Times New Roman" w:hAnsi="Times New Roman"/>
          <w:sz w:val="28"/>
          <w:szCs w:val="28"/>
        </w:rPr>
        <w:t>ивной направленности</w:t>
      </w:r>
      <w:r w:rsidRPr="00151297">
        <w:rPr>
          <w:rFonts w:ascii="Times New Roman" w:hAnsi="Times New Roman"/>
          <w:sz w:val="28"/>
          <w:szCs w:val="28"/>
        </w:rPr>
        <w:t xml:space="preserve"> </w:t>
      </w:r>
      <w:r w:rsidRPr="00AD7B50">
        <w:rPr>
          <w:rFonts w:ascii="Times New Roman" w:hAnsi="Times New Roman"/>
          <w:sz w:val="28"/>
          <w:szCs w:val="28"/>
        </w:rPr>
        <w:t xml:space="preserve">требует капитальных вложений для приведения материально-технической базы в соответствие с требованиями Роспотребнадзора, </w:t>
      </w:r>
      <w:proofErr w:type="spellStart"/>
      <w:r w:rsidRPr="00AD7B50">
        <w:rPr>
          <w:rFonts w:ascii="Times New Roman" w:hAnsi="Times New Roman"/>
          <w:sz w:val="28"/>
          <w:szCs w:val="28"/>
        </w:rPr>
        <w:t>Ростехнадзора</w:t>
      </w:r>
      <w:proofErr w:type="spellEnd"/>
      <w:r>
        <w:rPr>
          <w:rFonts w:ascii="Times New Roman" w:hAnsi="Times New Roman"/>
          <w:sz w:val="28"/>
          <w:szCs w:val="28"/>
        </w:rPr>
        <w:t>, требованиям сертификации учреждений спорта</w:t>
      </w:r>
      <w:r w:rsidRPr="00AD7B50">
        <w:rPr>
          <w:rFonts w:ascii="Times New Roman" w:hAnsi="Times New Roman"/>
          <w:sz w:val="28"/>
          <w:szCs w:val="28"/>
        </w:rPr>
        <w:t xml:space="preserve"> и лицензионными требованиями.</w:t>
      </w:r>
    </w:p>
    <w:p w:rsidR="00EC089D" w:rsidRDefault="00EC089D" w:rsidP="00EC089D">
      <w:pPr>
        <w:pStyle w:val="11"/>
        <w:ind w:firstLine="709"/>
        <w:jc w:val="both"/>
        <w:rPr>
          <w:rFonts w:ascii="Times New Roman" w:hAnsi="Times New Roman"/>
          <w:sz w:val="28"/>
          <w:szCs w:val="28"/>
        </w:rPr>
      </w:pPr>
      <w:r>
        <w:rPr>
          <w:rFonts w:ascii="Times New Roman" w:hAnsi="Times New Roman"/>
          <w:sz w:val="28"/>
          <w:szCs w:val="28"/>
        </w:rPr>
        <w:t>Остро стоит вопрос с</w:t>
      </w:r>
      <w:r w:rsidRPr="009F0398">
        <w:rPr>
          <w:rFonts w:ascii="Times New Roman" w:hAnsi="Times New Roman"/>
          <w:sz w:val="28"/>
          <w:szCs w:val="28"/>
        </w:rPr>
        <w:t xml:space="preserve"> недостаточной обеспеченностью</w:t>
      </w:r>
      <w:r>
        <w:rPr>
          <w:rFonts w:ascii="Times New Roman" w:hAnsi="Times New Roman"/>
          <w:sz w:val="28"/>
          <w:szCs w:val="28"/>
        </w:rPr>
        <w:t xml:space="preserve"> </w:t>
      </w:r>
      <w:r w:rsidRPr="009153CF">
        <w:rPr>
          <w:rFonts w:ascii="Times New Roman" w:hAnsi="Times New Roman"/>
          <w:sz w:val="28"/>
          <w:szCs w:val="28"/>
        </w:rPr>
        <w:t>профессиональным тренерским составом, особенно в детско-юношеских</w:t>
      </w:r>
      <w:r w:rsidRPr="009F0398">
        <w:rPr>
          <w:rFonts w:ascii="Times New Roman" w:hAnsi="Times New Roman"/>
          <w:sz w:val="28"/>
          <w:szCs w:val="28"/>
        </w:rPr>
        <w:t xml:space="preserve"> спортивных школах.</w:t>
      </w:r>
    </w:p>
    <w:p w:rsidR="00EC089D" w:rsidRPr="00AC05F8" w:rsidRDefault="00EC089D" w:rsidP="00EC089D">
      <w:pPr>
        <w:pStyle w:val="11"/>
        <w:ind w:firstLine="709"/>
        <w:jc w:val="both"/>
        <w:rPr>
          <w:rFonts w:ascii="Times New Roman" w:hAnsi="Times New Roman"/>
          <w:color w:val="000000"/>
          <w:sz w:val="28"/>
          <w:szCs w:val="28"/>
        </w:rPr>
      </w:pPr>
      <w:proofErr w:type="gramStart"/>
      <w:r w:rsidRPr="00AC05F8">
        <w:rPr>
          <w:rFonts w:ascii="Times New Roman" w:hAnsi="Times New Roman"/>
          <w:color w:val="000000"/>
          <w:sz w:val="28"/>
          <w:szCs w:val="28"/>
        </w:rPr>
        <w:lastRenderedPageBreak/>
        <w:t xml:space="preserve">Отсутствие социально-бытовых условий </w:t>
      </w:r>
      <w:r w:rsidR="00CF7592" w:rsidRPr="00AC05F8">
        <w:rPr>
          <w:rFonts w:ascii="Times New Roman" w:hAnsi="Times New Roman"/>
          <w:color w:val="000000"/>
          <w:sz w:val="28"/>
          <w:szCs w:val="28"/>
        </w:rPr>
        <w:t>для молодых специалистов,</w:t>
      </w:r>
      <w:r w:rsidRPr="00AC05F8">
        <w:rPr>
          <w:rFonts w:ascii="Times New Roman" w:hAnsi="Times New Roman"/>
          <w:color w:val="000000"/>
          <w:sz w:val="28"/>
          <w:szCs w:val="28"/>
        </w:rPr>
        <w:t xml:space="preserve"> впервые приступивших к работе, относительно невысокая заработная плата, молодым специалистам не всегда готовы предоставить работу, ввиду отсутствия вакантных мест в </w:t>
      </w:r>
      <w:r>
        <w:rPr>
          <w:rFonts w:ascii="Times New Roman" w:hAnsi="Times New Roman"/>
          <w:color w:val="000000"/>
          <w:sz w:val="28"/>
          <w:szCs w:val="28"/>
        </w:rPr>
        <w:t>учреждениях спортивной направленности</w:t>
      </w:r>
      <w:r w:rsidRPr="00AC05F8">
        <w:rPr>
          <w:rFonts w:ascii="Times New Roman" w:hAnsi="Times New Roman"/>
          <w:color w:val="000000"/>
          <w:sz w:val="28"/>
          <w:szCs w:val="28"/>
        </w:rPr>
        <w:t>.</w:t>
      </w:r>
      <w:proofErr w:type="gramEnd"/>
      <w:r w:rsidRPr="00AC05F8">
        <w:rPr>
          <w:rFonts w:ascii="Times New Roman" w:hAnsi="Times New Roman"/>
          <w:color w:val="000000"/>
          <w:sz w:val="28"/>
          <w:szCs w:val="28"/>
        </w:rPr>
        <w:t xml:space="preserve"> В связи с чем, необходимо ужесточить требования к профессиональному профильному образованию работников спортивной сферы, повысить качество и эффективность подготовки кадров в сфере физической культуры и спорта посредствам направлений с поддержкой муниципалитета в высшие профессиональные учебные заведения, а также решением вопроса об открытии филиала профильного вуза на территории города Нефтеюганск</w:t>
      </w:r>
      <w:r>
        <w:rPr>
          <w:rFonts w:ascii="Times New Roman" w:hAnsi="Times New Roman"/>
          <w:color w:val="000000"/>
          <w:sz w:val="28"/>
          <w:szCs w:val="28"/>
        </w:rPr>
        <w:t>а</w:t>
      </w:r>
      <w:r w:rsidRPr="00AC05F8">
        <w:rPr>
          <w:rFonts w:ascii="Times New Roman" w:hAnsi="Times New Roman"/>
          <w:color w:val="000000"/>
          <w:sz w:val="28"/>
          <w:szCs w:val="28"/>
        </w:rPr>
        <w:t xml:space="preserve">.  </w:t>
      </w:r>
    </w:p>
    <w:p w:rsidR="00EC089D" w:rsidRDefault="00EC089D" w:rsidP="00EC089D">
      <w:pPr>
        <w:tabs>
          <w:tab w:val="left" w:pos="720"/>
        </w:tabs>
        <w:ind w:firstLine="720"/>
        <w:jc w:val="both"/>
        <w:rPr>
          <w:sz w:val="28"/>
          <w:szCs w:val="28"/>
        </w:rPr>
      </w:pPr>
      <w:proofErr w:type="gramStart"/>
      <w:r w:rsidRPr="00151297">
        <w:rPr>
          <w:sz w:val="28"/>
          <w:szCs w:val="28"/>
        </w:rPr>
        <w:t xml:space="preserve">Обеспечение населения услугами </w:t>
      </w:r>
      <w:r>
        <w:rPr>
          <w:sz w:val="28"/>
          <w:szCs w:val="28"/>
        </w:rPr>
        <w:t xml:space="preserve">в сфере </w:t>
      </w:r>
      <w:r w:rsidRPr="00151297">
        <w:rPr>
          <w:sz w:val="28"/>
          <w:szCs w:val="28"/>
        </w:rPr>
        <w:t>физической культуры и спорта планируется не только за сч</w:t>
      </w:r>
      <w:r>
        <w:rPr>
          <w:sz w:val="28"/>
          <w:szCs w:val="28"/>
        </w:rPr>
        <w:t>ё</w:t>
      </w:r>
      <w:r w:rsidRPr="00151297">
        <w:rPr>
          <w:sz w:val="28"/>
          <w:szCs w:val="28"/>
        </w:rPr>
        <w:t xml:space="preserve">т расширения инфраструктуры, но и повышения эффективности использования имеющихся и возводимых объектов </w:t>
      </w:r>
      <w:r>
        <w:rPr>
          <w:sz w:val="28"/>
          <w:szCs w:val="28"/>
        </w:rPr>
        <w:t>спортивной направленности</w:t>
      </w:r>
      <w:r w:rsidRPr="00151297">
        <w:rPr>
          <w:sz w:val="28"/>
          <w:szCs w:val="28"/>
        </w:rPr>
        <w:t>,</w:t>
      </w:r>
      <w:r>
        <w:rPr>
          <w:sz w:val="28"/>
          <w:szCs w:val="28"/>
        </w:rPr>
        <w:t xml:space="preserve"> создание сети спортивных клубов по месту жительства,</w:t>
      </w:r>
      <w:r w:rsidRPr="0056289A">
        <w:rPr>
          <w:sz w:val="28"/>
          <w:szCs w:val="28"/>
        </w:rPr>
        <w:t xml:space="preserve"> </w:t>
      </w:r>
      <w:r>
        <w:rPr>
          <w:sz w:val="28"/>
          <w:szCs w:val="28"/>
        </w:rPr>
        <w:t xml:space="preserve">развития новых видов спорта, привлечения специалистов в области физической культуры и спорта, </w:t>
      </w:r>
      <w:r w:rsidRPr="0056289A">
        <w:rPr>
          <w:sz w:val="28"/>
          <w:szCs w:val="28"/>
        </w:rPr>
        <w:t>в том числе на плоскостных спортивных сооружениях, для самостоятельно занимающихся физической культурой и спортом</w:t>
      </w:r>
      <w:proofErr w:type="gramEnd"/>
      <w:r w:rsidRPr="0056289A">
        <w:rPr>
          <w:sz w:val="28"/>
          <w:szCs w:val="28"/>
        </w:rPr>
        <w:t>, пропаганды здорового образа жизни, совершенствование ежегодного календарного плана физкультурных и спортивн</w:t>
      </w:r>
      <w:r>
        <w:rPr>
          <w:sz w:val="28"/>
          <w:szCs w:val="28"/>
        </w:rPr>
        <w:t>о-массовых</w:t>
      </w:r>
      <w:r w:rsidRPr="0056289A">
        <w:rPr>
          <w:sz w:val="28"/>
          <w:szCs w:val="28"/>
        </w:rPr>
        <w:t xml:space="preserve"> мероприятий. Составной частью календарного плана </w:t>
      </w:r>
      <w:r w:rsidRPr="001779A9">
        <w:rPr>
          <w:sz w:val="28"/>
          <w:szCs w:val="28"/>
        </w:rPr>
        <w:t>физкультурных и спортивно-массовых мероприятий</w:t>
      </w:r>
      <w:r>
        <w:rPr>
          <w:sz w:val="28"/>
          <w:szCs w:val="28"/>
        </w:rPr>
        <w:t>,</w:t>
      </w:r>
      <w:r w:rsidRPr="001779A9">
        <w:rPr>
          <w:sz w:val="28"/>
          <w:szCs w:val="28"/>
        </w:rPr>
        <w:t xml:space="preserve"> </w:t>
      </w:r>
      <w:r w:rsidRPr="0056289A">
        <w:rPr>
          <w:sz w:val="28"/>
          <w:szCs w:val="28"/>
        </w:rPr>
        <w:t>должна стать система спартакиад среди различных групп населения</w:t>
      </w:r>
      <w:r>
        <w:rPr>
          <w:sz w:val="28"/>
          <w:szCs w:val="28"/>
        </w:rPr>
        <w:t>.</w:t>
      </w:r>
    </w:p>
    <w:p w:rsidR="00EC089D" w:rsidRDefault="00EC089D" w:rsidP="00EC089D">
      <w:pPr>
        <w:tabs>
          <w:tab w:val="left" w:pos="720"/>
        </w:tabs>
        <w:ind w:firstLine="720"/>
        <w:jc w:val="both"/>
        <w:rPr>
          <w:sz w:val="28"/>
          <w:szCs w:val="28"/>
        </w:rPr>
      </w:pPr>
      <w:r>
        <w:rPr>
          <w:sz w:val="28"/>
          <w:szCs w:val="28"/>
        </w:rPr>
        <w:t xml:space="preserve">Выполнение муниципальной программы, позволит реализовать основные цели и задачи государственной политики </w:t>
      </w:r>
      <w:r w:rsidR="00CF7592">
        <w:rPr>
          <w:sz w:val="28"/>
          <w:szCs w:val="28"/>
        </w:rPr>
        <w:t>в</w:t>
      </w:r>
      <w:r>
        <w:rPr>
          <w:sz w:val="28"/>
          <w:szCs w:val="28"/>
        </w:rPr>
        <w:t xml:space="preserve"> сфере развития физической культуры и спорта на перспективу, повысит жизненный потенциал жителей города, увеличить сопротивляемость </w:t>
      </w:r>
      <w:proofErr w:type="gramStart"/>
      <w:r>
        <w:rPr>
          <w:sz w:val="28"/>
          <w:szCs w:val="28"/>
        </w:rPr>
        <w:t>к</w:t>
      </w:r>
      <w:proofErr w:type="gramEnd"/>
      <w:r>
        <w:rPr>
          <w:sz w:val="28"/>
          <w:szCs w:val="28"/>
        </w:rPr>
        <w:t xml:space="preserve"> </w:t>
      </w:r>
      <w:proofErr w:type="gramStart"/>
      <w:r>
        <w:rPr>
          <w:sz w:val="28"/>
          <w:szCs w:val="28"/>
        </w:rPr>
        <w:t>различного</w:t>
      </w:r>
      <w:proofErr w:type="gramEnd"/>
      <w:r>
        <w:rPr>
          <w:sz w:val="28"/>
          <w:szCs w:val="28"/>
        </w:rPr>
        <w:t xml:space="preserve"> рода антисоциальным проявлениям, разнообразит жизнь города и досуг его жителей.</w:t>
      </w:r>
    </w:p>
    <w:p w:rsidR="00EC089D" w:rsidRDefault="00EC089D" w:rsidP="00EC089D">
      <w:pPr>
        <w:tabs>
          <w:tab w:val="left" w:pos="720"/>
        </w:tabs>
        <w:ind w:firstLine="720"/>
        <w:jc w:val="both"/>
        <w:rPr>
          <w:sz w:val="28"/>
          <w:szCs w:val="28"/>
        </w:rPr>
      </w:pPr>
    </w:p>
    <w:p w:rsidR="00EC089D" w:rsidRDefault="00EC089D" w:rsidP="00EA12FA">
      <w:pPr>
        <w:pStyle w:val="a3"/>
        <w:ind w:firstLine="708"/>
      </w:pPr>
      <w:r>
        <w:t>Раздел 2.Цели,</w:t>
      </w:r>
      <w:r w:rsidRPr="00151297">
        <w:t xml:space="preserve"> задачи </w:t>
      </w:r>
      <w:r>
        <w:t>и показатели их достижения</w:t>
      </w:r>
    </w:p>
    <w:p w:rsidR="00EC089D" w:rsidRPr="000B1DB5" w:rsidRDefault="00EC089D" w:rsidP="00EC089D">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5689E">
        <w:rPr>
          <w:rFonts w:ascii="Times New Roman" w:hAnsi="Times New Roman"/>
          <w:color w:val="000000"/>
          <w:sz w:val="28"/>
          <w:szCs w:val="28"/>
        </w:rPr>
        <w:tab/>
      </w:r>
      <w:r w:rsidRPr="000B1DB5">
        <w:rPr>
          <w:rFonts w:ascii="Times New Roman" w:hAnsi="Times New Roman"/>
          <w:color w:val="000000"/>
          <w:sz w:val="28"/>
          <w:szCs w:val="28"/>
        </w:rPr>
        <w:t xml:space="preserve">Цель: </w:t>
      </w:r>
      <w:r w:rsidRPr="000B1DB5">
        <w:rPr>
          <w:rFonts w:ascii="Times New Roman" w:hAnsi="Times New Roman"/>
          <w:sz w:val="28"/>
          <w:szCs w:val="28"/>
        </w:rPr>
        <w:t>Создание условий в городе Нефтеюганске для комплексного развития систе</w:t>
      </w:r>
      <w:r w:rsidR="003E3E75" w:rsidRPr="000B1DB5">
        <w:rPr>
          <w:rFonts w:ascii="Times New Roman" w:hAnsi="Times New Roman"/>
          <w:sz w:val="28"/>
          <w:szCs w:val="28"/>
        </w:rPr>
        <w:t>мы физической культуры и спорта,</w:t>
      </w:r>
      <w:r w:rsidR="003E3E75" w:rsidRPr="000B1DB5">
        <w:rPr>
          <w:sz w:val="28"/>
          <w:szCs w:val="28"/>
        </w:rPr>
        <w:t xml:space="preserve"> </w:t>
      </w:r>
      <w:r w:rsidR="003E3E75" w:rsidRPr="000B1DB5">
        <w:rPr>
          <w:rFonts w:ascii="Times New Roman" w:hAnsi="Times New Roman"/>
          <w:sz w:val="28"/>
          <w:szCs w:val="28"/>
        </w:rPr>
        <w:t xml:space="preserve">совершенствование инфраструктуры спорта, увеличение количества занимающихся физической культурой и спортом. </w:t>
      </w:r>
    </w:p>
    <w:p w:rsidR="00EC089D" w:rsidRPr="000B1DB5" w:rsidRDefault="00EC089D" w:rsidP="00EC089D">
      <w:pPr>
        <w:jc w:val="both"/>
        <w:rPr>
          <w:sz w:val="28"/>
          <w:szCs w:val="28"/>
        </w:rPr>
      </w:pPr>
      <w:r w:rsidRPr="000B1DB5">
        <w:rPr>
          <w:sz w:val="28"/>
          <w:szCs w:val="28"/>
        </w:rPr>
        <w:tab/>
        <w:t>Задача 1: Повышение эффективности подготовки спортивного рез</w:t>
      </w:r>
      <w:r w:rsidR="003E3E75" w:rsidRPr="000B1DB5">
        <w:rPr>
          <w:sz w:val="28"/>
          <w:szCs w:val="28"/>
        </w:rPr>
        <w:t>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p w:rsidR="003E3E75" w:rsidRPr="000B1DB5" w:rsidRDefault="003E3E75" w:rsidP="003E3E75">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B1DB5">
        <w:rPr>
          <w:rFonts w:ascii="Times New Roman" w:hAnsi="Times New Roman"/>
          <w:sz w:val="28"/>
          <w:szCs w:val="28"/>
        </w:rPr>
        <w:tab/>
        <w:t>Подпрограмма 1 «Развитие системы массовой физической культуры, подготовки спортивного резерва и спорта высших достижений».</w:t>
      </w:r>
    </w:p>
    <w:p w:rsidR="003F7727" w:rsidRPr="000B1DB5" w:rsidRDefault="003F7727" w:rsidP="003F7727">
      <w:pPr>
        <w:ind w:firstLine="708"/>
        <w:jc w:val="both"/>
        <w:rPr>
          <w:sz w:val="28"/>
          <w:szCs w:val="28"/>
        </w:rPr>
      </w:pPr>
      <w:r w:rsidRPr="000B1DB5">
        <w:rPr>
          <w:sz w:val="28"/>
          <w:szCs w:val="28"/>
        </w:rPr>
        <w:t>Задача 2: Совершенствование инфраструктуры спорта в городе Нефтеюганске, обеспечение функций комитета физической культуры и спорта</w:t>
      </w:r>
      <w:r w:rsidRPr="000B1DB5">
        <w:rPr>
          <w:color w:val="FF0000"/>
          <w:sz w:val="28"/>
          <w:szCs w:val="28"/>
        </w:rPr>
        <w:t xml:space="preserve"> </w:t>
      </w:r>
      <w:r w:rsidRPr="000B1DB5">
        <w:rPr>
          <w:sz w:val="28"/>
          <w:szCs w:val="28"/>
        </w:rPr>
        <w:t>в соответствии с законодательством Российской Федерации.</w:t>
      </w:r>
    </w:p>
    <w:p w:rsidR="00EC089D" w:rsidRPr="000B1DB5" w:rsidRDefault="00EC089D" w:rsidP="00EC089D">
      <w:pPr>
        <w:ind w:firstLine="708"/>
        <w:jc w:val="both"/>
        <w:rPr>
          <w:sz w:val="28"/>
          <w:szCs w:val="28"/>
        </w:rPr>
      </w:pPr>
      <w:r w:rsidRPr="000B1DB5">
        <w:rPr>
          <w:sz w:val="28"/>
          <w:szCs w:val="28"/>
        </w:rPr>
        <w:lastRenderedPageBreak/>
        <w:t>Подпрограмма 2 «Обеспечение реализации муниципальной программы, развитие материально-технической базы и спортивной инфраструктуры».</w:t>
      </w:r>
    </w:p>
    <w:p w:rsidR="00EC089D" w:rsidRPr="000B1DB5" w:rsidRDefault="00EC089D" w:rsidP="00EC089D">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0B1DB5">
        <w:rPr>
          <w:rFonts w:ascii="Times New Roman" w:hAnsi="Times New Roman"/>
          <w:color w:val="000000"/>
          <w:sz w:val="28"/>
          <w:szCs w:val="28"/>
        </w:rPr>
        <w:tab/>
        <w:t>В рамках данной подпрограммы необходимо достижение спортсменами города наивысших спортивных результатов на официальных городских, окружных, федеральных спортивных соревнованиях, подготовка резерва в сборные команды Ханты-Мансийского автономного округа - Югры, Федерального округа, развитие спортивной инфраструктуры.</w:t>
      </w:r>
    </w:p>
    <w:p w:rsidR="00EC089D" w:rsidRPr="000B1DB5" w:rsidRDefault="00EC089D" w:rsidP="00EC089D">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B1DB5">
        <w:rPr>
          <w:rFonts w:ascii="Times New Roman" w:hAnsi="Times New Roman"/>
          <w:color w:val="000000"/>
          <w:sz w:val="28"/>
          <w:szCs w:val="28"/>
        </w:rPr>
        <w:tab/>
      </w:r>
      <w:r w:rsidRPr="000B1DB5">
        <w:rPr>
          <w:rFonts w:ascii="Times New Roman" w:hAnsi="Times New Roman"/>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муниципальной программы:</w:t>
      </w:r>
    </w:p>
    <w:p w:rsidR="00EC089D" w:rsidRDefault="00EC089D" w:rsidP="00EC089D">
      <w:pPr>
        <w:pStyle w:val="a3"/>
        <w:ind w:firstLine="708"/>
      </w:pPr>
      <w:r w:rsidRPr="000B1DB5">
        <w:t xml:space="preserve">-увеличение количества граждан, регулярно занимающихся физической культурой и </w:t>
      </w:r>
      <w:proofErr w:type="gramStart"/>
      <w:r w:rsidRPr="000B1DB5">
        <w:t>спортом</w:t>
      </w:r>
      <w:proofErr w:type="gramEnd"/>
      <w:r w:rsidRPr="000B1DB5">
        <w:t xml:space="preserve"> в том числе женщин, лиц с инвалидностью;</w:t>
      </w:r>
    </w:p>
    <w:p w:rsidR="007D7CE3" w:rsidRPr="000B1DB5" w:rsidRDefault="007D7CE3" w:rsidP="007D7CE3">
      <w:pPr>
        <w:pStyle w:val="ConsPlusNonformat"/>
        <w:widowControl/>
        <w:ind w:firstLine="708"/>
        <w:jc w:val="both"/>
        <w:rPr>
          <w:rFonts w:ascii="Times New Roman" w:hAnsi="Times New Roman" w:cs="Times New Roman"/>
          <w:sz w:val="28"/>
          <w:szCs w:val="28"/>
        </w:rPr>
      </w:pPr>
      <w:r w:rsidRPr="000B1DB5">
        <w:rPr>
          <w:rFonts w:ascii="Times New Roman" w:hAnsi="Times New Roman" w:cs="Times New Roman"/>
          <w:sz w:val="28"/>
          <w:szCs w:val="28"/>
        </w:rPr>
        <w:t>-увеличение количества спортивных сооружений;</w:t>
      </w:r>
    </w:p>
    <w:p w:rsidR="00EC089D" w:rsidRPr="000B1DB5" w:rsidRDefault="00EC089D" w:rsidP="00EC089D">
      <w:pPr>
        <w:pStyle w:val="a3"/>
        <w:ind w:firstLine="708"/>
      </w:pPr>
      <w:r w:rsidRPr="000B1DB5">
        <w:t xml:space="preserve">-увеличение количества детей, подростков и юношей занимающихся в детско-юношеских спортивных школах; </w:t>
      </w:r>
    </w:p>
    <w:p w:rsidR="00EC089D" w:rsidRPr="000B1DB5" w:rsidRDefault="00EC089D" w:rsidP="00EC089D">
      <w:pPr>
        <w:pStyle w:val="a3"/>
        <w:ind w:firstLine="708"/>
      </w:pPr>
      <w:r w:rsidRPr="000B1DB5">
        <w:t>-увеличение общей единовременной пропускной способности спортивных сооружений;</w:t>
      </w:r>
    </w:p>
    <w:p w:rsidR="00EC089D" w:rsidRPr="000B1DB5" w:rsidRDefault="00EC089D" w:rsidP="00EC089D">
      <w:pPr>
        <w:pStyle w:val="a3"/>
        <w:ind w:firstLine="708"/>
      </w:pPr>
      <w:r w:rsidRPr="000B1DB5">
        <w:t>-увеличение количества спортсменов, принявших у</w:t>
      </w:r>
      <w:r w:rsidR="007D7CE3">
        <w:t xml:space="preserve">частие в окружных соревнованиях, </w:t>
      </w:r>
      <w:r w:rsidRPr="000B1DB5">
        <w:t xml:space="preserve">увеличение </w:t>
      </w:r>
      <w:r w:rsidR="007D7CE3">
        <w:t xml:space="preserve">количества </w:t>
      </w:r>
      <w:r w:rsidRPr="000B1DB5">
        <w:t>спортсменов разрядников</w:t>
      </w:r>
      <w:r w:rsidR="007D7CE3">
        <w:t xml:space="preserve"> (КМС, массовые разряды)</w:t>
      </w:r>
      <w:r w:rsidRPr="000B1DB5">
        <w:t>;</w:t>
      </w:r>
    </w:p>
    <w:p w:rsidR="00EC089D" w:rsidRPr="000B1DB5" w:rsidRDefault="00EC089D" w:rsidP="00EC089D">
      <w:pPr>
        <w:pStyle w:val="a3"/>
        <w:ind w:firstLine="708"/>
      </w:pPr>
      <w:r w:rsidRPr="000B1DB5">
        <w:t xml:space="preserve">-удовлетворенность населения качеством </w:t>
      </w:r>
      <w:r w:rsidR="00BC4FD9" w:rsidRPr="000B1DB5">
        <w:t>услуг,</w:t>
      </w:r>
      <w:r w:rsidRPr="000B1DB5">
        <w:t xml:space="preserve"> предоставляемых учреждениями физической культуры и спора города Нефтеюганска. </w:t>
      </w:r>
    </w:p>
    <w:p w:rsidR="00EC089D" w:rsidRPr="000B1DB5" w:rsidRDefault="00EC089D" w:rsidP="00EC089D">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B1DB5">
        <w:rPr>
          <w:rFonts w:ascii="Times New Roman" w:hAnsi="Times New Roman"/>
          <w:sz w:val="28"/>
          <w:szCs w:val="28"/>
        </w:rPr>
        <w:tab/>
        <w:t xml:space="preserve">Основным результатом реализации муниципальной программы является стабильное развитие физической культуры и спорта, оздоровительный и социальный фактор в городе </w:t>
      </w:r>
      <w:proofErr w:type="gramStart"/>
      <w:r w:rsidRPr="000B1DB5">
        <w:rPr>
          <w:rFonts w:ascii="Times New Roman" w:hAnsi="Times New Roman"/>
          <w:sz w:val="28"/>
          <w:szCs w:val="28"/>
        </w:rPr>
        <w:t>Нефтеюганске</w:t>
      </w:r>
      <w:proofErr w:type="gramEnd"/>
      <w:r w:rsidRPr="000B1DB5">
        <w:rPr>
          <w:rFonts w:ascii="Times New Roman" w:hAnsi="Times New Roman"/>
          <w:sz w:val="28"/>
          <w:szCs w:val="28"/>
        </w:rPr>
        <w:t xml:space="preserve"> что является о</w:t>
      </w:r>
      <w:r w:rsidRPr="000B1DB5">
        <w:rPr>
          <w:rFonts w:ascii="Times New Roman" w:hAnsi="Times New Roman"/>
          <w:color w:val="000000"/>
          <w:sz w:val="28"/>
          <w:szCs w:val="28"/>
        </w:rPr>
        <w:t>боснованием поставленных задач для достижения целей муниципальной программы</w:t>
      </w:r>
      <w:r w:rsidRPr="000B1DB5">
        <w:rPr>
          <w:rFonts w:ascii="Times New Roman" w:hAnsi="Times New Roman"/>
          <w:sz w:val="28"/>
          <w:szCs w:val="28"/>
        </w:rPr>
        <w:t>.</w:t>
      </w:r>
    </w:p>
    <w:p w:rsidR="00EC089D" w:rsidRPr="000B1DB5" w:rsidRDefault="00EC089D" w:rsidP="00EC089D">
      <w:pPr>
        <w:pStyle w:val="a3"/>
        <w:ind w:firstLine="708"/>
      </w:pPr>
      <w:r w:rsidRPr="000B1DB5">
        <w:t xml:space="preserve">Сроки реализации муниципальной программы определены в соответствии с государственной программой «Развитие физической культуры и спорта </w:t>
      </w:r>
      <w:proofErr w:type="gramStart"/>
      <w:r w:rsidRPr="000B1DB5">
        <w:t>в</w:t>
      </w:r>
      <w:proofErr w:type="gramEnd"/>
      <w:r w:rsidRPr="000B1DB5">
        <w:t xml:space="preserve"> </w:t>
      </w:r>
      <w:proofErr w:type="gramStart"/>
      <w:r w:rsidRPr="000B1DB5">
        <w:t>Ханты-Мансийском</w:t>
      </w:r>
      <w:proofErr w:type="gramEnd"/>
      <w:r w:rsidRPr="000B1DB5">
        <w:t xml:space="preserve"> автономном округе - Югре» на 2014-2020 годы» утвержденная постановлением Правительства Ханты-Мансийского автономного округа - Югры от 13.09.2013 № 362-п.</w:t>
      </w:r>
    </w:p>
    <w:p w:rsidR="00EC089D" w:rsidRPr="000B1DB5" w:rsidRDefault="00EC089D" w:rsidP="00EC089D">
      <w:pPr>
        <w:pStyle w:val="a3"/>
        <w:ind w:firstLine="708"/>
      </w:pPr>
      <w:r w:rsidRPr="000B1DB5">
        <w:t>По итогам реализации муниципальной программы ожидается достижение следующих показателей:</w:t>
      </w:r>
    </w:p>
    <w:p w:rsidR="007D7CE3" w:rsidRDefault="007D7CE3" w:rsidP="007D7CE3">
      <w:pPr>
        <w:ind w:firstLine="708"/>
        <w:jc w:val="both"/>
        <w:rPr>
          <w:sz w:val="28"/>
          <w:szCs w:val="28"/>
        </w:rPr>
      </w:pPr>
      <w:r>
        <w:rPr>
          <w:sz w:val="28"/>
          <w:szCs w:val="28"/>
        </w:rPr>
        <w:t>-у</w:t>
      </w:r>
      <w:r w:rsidRPr="00EA12FA">
        <w:rPr>
          <w:sz w:val="28"/>
          <w:szCs w:val="28"/>
        </w:rPr>
        <w:t xml:space="preserve">величение количества граждан, регулярно занимающихся физической культурой и спортом с 18383 чел. до 24123 чел., </w:t>
      </w:r>
      <w:r>
        <w:rPr>
          <w:sz w:val="28"/>
          <w:szCs w:val="28"/>
        </w:rPr>
        <w:t xml:space="preserve">в том числе: женщин </w:t>
      </w:r>
      <w:r w:rsidRPr="00EA12FA">
        <w:rPr>
          <w:sz w:val="28"/>
          <w:szCs w:val="28"/>
        </w:rPr>
        <w:t>с 6867 чел. до 8446 чел.; лиц с ин</w:t>
      </w:r>
      <w:r>
        <w:rPr>
          <w:sz w:val="28"/>
          <w:szCs w:val="28"/>
        </w:rPr>
        <w:t xml:space="preserve">валидностью </w:t>
      </w:r>
      <w:r w:rsidRPr="00EA12FA">
        <w:rPr>
          <w:sz w:val="28"/>
          <w:szCs w:val="28"/>
        </w:rPr>
        <w:t>с 78 чел. до 269 чел.;</w:t>
      </w:r>
    </w:p>
    <w:p w:rsidR="007D7CE3" w:rsidRPr="00EA12FA" w:rsidRDefault="007D7CE3" w:rsidP="007D7CE3">
      <w:pPr>
        <w:ind w:firstLine="708"/>
        <w:jc w:val="both"/>
        <w:rPr>
          <w:sz w:val="28"/>
          <w:szCs w:val="28"/>
        </w:rPr>
      </w:pPr>
      <w:r>
        <w:rPr>
          <w:sz w:val="28"/>
          <w:szCs w:val="28"/>
        </w:rPr>
        <w:t>-у</w:t>
      </w:r>
      <w:r w:rsidRPr="00EA12FA">
        <w:rPr>
          <w:sz w:val="28"/>
          <w:szCs w:val="28"/>
        </w:rPr>
        <w:t>величение количества спортивных сооружений с 108 ед. до 112 ед.;</w:t>
      </w:r>
    </w:p>
    <w:p w:rsidR="007D7CE3" w:rsidRPr="00EA12FA" w:rsidRDefault="007D7CE3" w:rsidP="007D7CE3">
      <w:pPr>
        <w:ind w:firstLine="708"/>
        <w:jc w:val="both"/>
        <w:rPr>
          <w:sz w:val="28"/>
          <w:szCs w:val="28"/>
        </w:rPr>
      </w:pPr>
      <w:r>
        <w:rPr>
          <w:sz w:val="28"/>
          <w:szCs w:val="28"/>
        </w:rPr>
        <w:t>-увеличение к</w:t>
      </w:r>
      <w:r w:rsidRPr="00EA12FA">
        <w:rPr>
          <w:sz w:val="28"/>
          <w:szCs w:val="28"/>
        </w:rPr>
        <w:t>оличеств</w:t>
      </w:r>
      <w:r>
        <w:rPr>
          <w:sz w:val="28"/>
          <w:szCs w:val="28"/>
        </w:rPr>
        <w:t>а</w:t>
      </w:r>
      <w:r w:rsidRPr="00EA12FA">
        <w:rPr>
          <w:sz w:val="28"/>
          <w:szCs w:val="28"/>
        </w:rPr>
        <w:t xml:space="preserve"> детей, подростков и юношей, занимающихся в детско</w:t>
      </w:r>
      <w:r>
        <w:rPr>
          <w:sz w:val="28"/>
          <w:szCs w:val="28"/>
        </w:rPr>
        <w:t>-</w:t>
      </w:r>
      <w:r w:rsidRPr="00EA12FA">
        <w:rPr>
          <w:sz w:val="28"/>
          <w:szCs w:val="28"/>
        </w:rPr>
        <w:t xml:space="preserve">юношеских спортивных школах с 5006 чел. до </w:t>
      </w:r>
      <w:r>
        <w:rPr>
          <w:sz w:val="28"/>
          <w:szCs w:val="28"/>
        </w:rPr>
        <w:t>5230</w:t>
      </w:r>
      <w:r w:rsidRPr="00EA12FA">
        <w:rPr>
          <w:sz w:val="28"/>
          <w:szCs w:val="28"/>
        </w:rPr>
        <w:t xml:space="preserve"> чел.;</w:t>
      </w:r>
    </w:p>
    <w:p w:rsidR="007D7CE3" w:rsidRPr="00EA12FA" w:rsidRDefault="007D7CE3" w:rsidP="007D7CE3">
      <w:pPr>
        <w:ind w:firstLine="708"/>
        <w:jc w:val="both"/>
        <w:rPr>
          <w:sz w:val="28"/>
          <w:szCs w:val="28"/>
        </w:rPr>
      </w:pPr>
      <w:r>
        <w:rPr>
          <w:sz w:val="28"/>
          <w:szCs w:val="28"/>
        </w:rPr>
        <w:t>-у</w:t>
      </w:r>
      <w:r w:rsidRPr="00EA12FA">
        <w:rPr>
          <w:sz w:val="28"/>
          <w:szCs w:val="28"/>
        </w:rPr>
        <w:t>величение общей единовременной пропускной способности спортивных сооружений с 3002 чел.\час до 3308 чел.\час;</w:t>
      </w:r>
    </w:p>
    <w:p w:rsidR="007D7CE3" w:rsidRPr="00EA12FA" w:rsidRDefault="007D7CE3" w:rsidP="007D7CE3">
      <w:pPr>
        <w:ind w:firstLine="708"/>
        <w:jc w:val="both"/>
        <w:rPr>
          <w:sz w:val="28"/>
          <w:szCs w:val="28"/>
        </w:rPr>
      </w:pPr>
      <w:r>
        <w:rPr>
          <w:sz w:val="28"/>
          <w:szCs w:val="28"/>
        </w:rPr>
        <w:t>-у</w:t>
      </w:r>
      <w:r w:rsidRPr="00EA12FA">
        <w:rPr>
          <w:sz w:val="28"/>
          <w:szCs w:val="28"/>
        </w:rPr>
        <w:t>величение количества спортсменов, принявших участие в окружны</w:t>
      </w:r>
      <w:r>
        <w:rPr>
          <w:sz w:val="28"/>
          <w:szCs w:val="28"/>
        </w:rPr>
        <w:t>х соревнованиях по видам спорта, у</w:t>
      </w:r>
      <w:r w:rsidRPr="00EA12FA">
        <w:rPr>
          <w:sz w:val="28"/>
          <w:szCs w:val="28"/>
        </w:rPr>
        <w:t>величение количества спортсменов разрядников</w:t>
      </w:r>
      <w:r>
        <w:rPr>
          <w:sz w:val="28"/>
          <w:szCs w:val="28"/>
        </w:rPr>
        <w:t xml:space="preserve"> (КМС, массовые разряды)</w:t>
      </w:r>
      <w:r w:rsidRPr="00EA12FA">
        <w:rPr>
          <w:sz w:val="28"/>
          <w:szCs w:val="28"/>
        </w:rPr>
        <w:t xml:space="preserve"> с 1369 чел. до 1500 чел.;</w:t>
      </w:r>
    </w:p>
    <w:p w:rsidR="00EC089D" w:rsidRPr="000B1DB5" w:rsidRDefault="00EC089D" w:rsidP="00EC089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0B1DB5">
        <w:rPr>
          <w:rFonts w:ascii="Times New Roman" w:hAnsi="Times New Roman"/>
          <w:sz w:val="28"/>
          <w:szCs w:val="28"/>
        </w:rPr>
        <w:lastRenderedPageBreak/>
        <w:t>-рост удовлетворенности населения города Нефтеюганск качеством услуг, предоставляемых учреждениями физической культуры и спорта города с 50% до 60%.</w:t>
      </w:r>
    </w:p>
    <w:p w:rsidR="00EC089D" w:rsidRPr="000B1DB5" w:rsidRDefault="00EC089D" w:rsidP="00EC089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B1DB5">
        <w:rPr>
          <w:rFonts w:ascii="Times New Roman" w:hAnsi="Times New Roman"/>
          <w:sz w:val="28"/>
          <w:szCs w:val="28"/>
        </w:rPr>
        <w:t xml:space="preserve">Перечень целевых показателей </w:t>
      </w:r>
      <w:proofErr w:type="gramStart"/>
      <w:r w:rsidRPr="000B1DB5">
        <w:rPr>
          <w:rFonts w:ascii="Times New Roman" w:hAnsi="Times New Roman"/>
          <w:sz w:val="28"/>
          <w:szCs w:val="28"/>
        </w:rPr>
        <w:t>носит открытый характер и предусматривает</w:t>
      </w:r>
      <w:proofErr w:type="gramEnd"/>
      <w:r w:rsidRPr="000B1DB5">
        <w:rPr>
          <w:rFonts w:ascii="Times New Roman" w:hAnsi="Times New Roman"/>
          <w:sz w:val="28"/>
          <w:szCs w:val="28"/>
        </w:rPr>
        <w:t xml:space="preserve"> возможность корректировки в случаях изменений.  </w:t>
      </w:r>
    </w:p>
    <w:p w:rsidR="00EC089D" w:rsidRDefault="00EC089D" w:rsidP="00EC089D">
      <w:pPr>
        <w:pStyle w:val="a3"/>
        <w:ind w:firstLine="708"/>
      </w:pPr>
      <w:r w:rsidRPr="000B1DB5">
        <w:t>Показатели, характеризующие результаты реализации муниципальной программы приведены в приложении 1.</w:t>
      </w:r>
    </w:p>
    <w:p w:rsidR="00EC089D" w:rsidRPr="00151297" w:rsidRDefault="00EC089D" w:rsidP="00EC089D">
      <w:pPr>
        <w:pStyle w:val="a3"/>
        <w:jc w:val="center"/>
        <w:rPr>
          <w:b/>
          <w:color w:val="000000"/>
        </w:rPr>
      </w:pPr>
    </w:p>
    <w:p w:rsidR="00EC089D" w:rsidRDefault="00EC089D" w:rsidP="00EC089D">
      <w:pPr>
        <w:pStyle w:val="a3"/>
        <w:tabs>
          <w:tab w:val="left" w:pos="709"/>
        </w:tabs>
        <w:ind w:firstLine="709"/>
        <w:rPr>
          <w:color w:val="000000"/>
        </w:rPr>
      </w:pPr>
      <w:r>
        <w:rPr>
          <w:color w:val="000000"/>
        </w:rPr>
        <w:t>Раздел 3.</w:t>
      </w:r>
      <w:r w:rsidR="001B0B1D" w:rsidRPr="000B1DB5">
        <w:rPr>
          <w:color w:val="000000"/>
        </w:rPr>
        <w:t>Характеристика основных мероприятий программы</w:t>
      </w:r>
    </w:p>
    <w:p w:rsidR="00EC089D" w:rsidRDefault="00EC089D" w:rsidP="00EC089D">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t xml:space="preserve">С целью обеспечения комплексного решения задач муниципальной программы и реализации в полном объеме предусмотренных ею мероприятий в структуру муниципальной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 Данные подпрограммы </w:t>
      </w:r>
      <w:proofErr w:type="gramStart"/>
      <w:r>
        <w:rPr>
          <w:rFonts w:ascii="Times New Roman" w:hAnsi="Times New Roman"/>
          <w:sz w:val="28"/>
          <w:szCs w:val="28"/>
        </w:rPr>
        <w:t>созданы для выполнения каждой отдельной задачи и являются</w:t>
      </w:r>
      <w:proofErr w:type="gramEnd"/>
      <w:r>
        <w:rPr>
          <w:rFonts w:ascii="Times New Roman" w:hAnsi="Times New Roman"/>
          <w:sz w:val="28"/>
          <w:szCs w:val="28"/>
        </w:rPr>
        <w:t xml:space="preserve"> координирующими.</w:t>
      </w:r>
    </w:p>
    <w:p w:rsidR="00EC089D" w:rsidRDefault="00EC089D" w:rsidP="00EC089D">
      <w:pPr>
        <w:pStyle w:val="1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t xml:space="preserve">Обеспечение деятельности подведомственных учреждений физической культуры и спорта включает в себя расходы на заработную плату, трансферты, оплата коммунальных услуг, расходы по обслуживанию всех систем </w:t>
      </w:r>
      <w:r w:rsidRPr="009153CF">
        <w:rPr>
          <w:rFonts w:ascii="Times New Roman" w:hAnsi="Times New Roman"/>
          <w:sz w:val="28"/>
          <w:szCs w:val="28"/>
        </w:rPr>
        <w:t>деятельности учреждения, обеспечение комплексной безопасности,</w:t>
      </w:r>
      <w:r>
        <w:rPr>
          <w:rFonts w:ascii="Times New Roman" w:hAnsi="Times New Roman"/>
          <w:sz w:val="28"/>
          <w:szCs w:val="28"/>
        </w:rPr>
        <w:t xml:space="preserve"> предоставляемые учреждением услуги.</w:t>
      </w:r>
    </w:p>
    <w:p w:rsidR="00EC089D" w:rsidRPr="00F95A9B" w:rsidRDefault="00EC089D" w:rsidP="00F95A9B">
      <w:pPr>
        <w:ind w:firstLine="708"/>
        <w:jc w:val="both"/>
        <w:rPr>
          <w:sz w:val="28"/>
          <w:szCs w:val="28"/>
        </w:rPr>
      </w:pPr>
      <w:r w:rsidRPr="00F95A9B">
        <w:rPr>
          <w:sz w:val="28"/>
          <w:szCs w:val="28"/>
        </w:rPr>
        <w:t>Подпрограмма 1 «Развитие системы массовой физической культуры, подготовки спортивного резерва и спорта высших достижений»</w:t>
      </w:r>
      <w:r w:rsidR="002B62B7" w:rsidRPr="00F95A9B">
        <w:rPr>
          <w:sz w:val="28"/>
          <w:szCs w:val="28"/>
        </w:rPr>
        <w:t>:</w:t>
      </w:r>
    </w:p>
    <w:p w:rsidR="002B62B7" w:rsidRPr="00F95A9B" w:rsidRDefault="002B62B7" w:rsidP="002B62B7">
      <w:pPr>
        <w:ind w:firstLine="708"/>
        <w:jc w:val="both"/>
        <w:rPr>
          <w:sz w:val="28"/>
          <w:szCs w:val="28"/>
        </w:rPr>
      </w:pPr>
      <w:r w:rsidRPr="00F95A9B">
        <w:rPr>
          <w:sz w:val="28"/>
          <w:szCs w:val="28"/>
        </w:rPr>
        <w:t>1.</w:t>
      </w:r>
      <w:r w:rsidR="009F2D2F" w:rsidRPr="00F95A9B">
        <w:rPr>
          <w:sz w:val="28"/>
          <w:szCs w:val="28"/>
        </w:rPr>
        <w:t xml:space="preserve">Основное мероприятие </w:t>
      </w:r>
      <w:r w:rsidRPr="00F95A9B">
        <w:rPr>
          <w:sz w:val="28"/>
          <w:szCs w:val="28"/>
        </w:rPr>
        <w:t>«Создание условий в городе Нефтеюганске, ориентирующих граждан на здоровый образ жизни посредством занятий физической культурой и спортом»</w:t>
      </w:r>
      <w:r w:rsidR="009F2D2F" w:rsidRPr="00F95A9B">
        <w:rPr>
          <w:sz w:val="28"/>
          <w:szCs w:val="28"/>
        </w:rPr>
        <w:t xml:space="preserve"> включает в себя:</w:t>
      </w:r>
    </w:p>
    <w:p w:rsidR="00EC089D" w:rsidRPr="00F95A9B" w:rsidRDefault="002B62B7" w:rsidP="00EC089D">
      <w:pPr>
        <w:ind w:firstLine="708"/>
        <w:jc w:val="both"/>
        <w:rPr>
          <w:sz w:val="28"/>
          <w:szCs w:val="28"/>
        </w:rPr>
      </w:pPr>
      <w:r w:rsidRPr="00F95A9B">
        <w:rPr>
          <w:sz w:val="28"/>
          <w:szCs w:val="28"/>
        </w:rPr>
        <w:t>1.1.Реализация мероприятий.</w:t>
      </w:r>
    </w:p>
    <w:p w:rsidR="00EC089D" w:rsidRPr="00F95A9B" w:rsidRDefault="00EC089D" w:rsidP="00EC089D">
      <w:pPr>
        <w:ind w:firstLine="709"/>
        <w:jc w:val="both"/>
        <w:rPr>
          <w:sz w:val="28"/>
          <w:szCs w:val="28"/>
        </w:rPr>
      </w:pPr>
      <w:r w:rsidRPr="00F95A9B">
        <w:rPr>
          <w:sz w:val="28"/>
          <w:szCs w:val="28"/>
        </w:rPr>
        <w:t>В рамках данного мероприятия осуществляется проведение городских смотров конкурсов, определяющих лучшее спортивное учреждение по номинации «постановка работы с различными категориями занимающихся физической культурой и спортом». Проведением торжественной церемонии чествования спортсменов, тренеров и специалистов физической культуры, и спорта «Спортивная элита года» подводятся итоги выступления спортсменов Нефтеюганска в прошедшем году.  На популяризацию спорта направлено проведение городских комплексных спортивно-массовых мероприятий, в соответствии с календарным планом (в том числе спартакиады муниципальных служащих, ветеранов спорта, предприятий и учреждений города) является основой физкультурно-массовой работы и привлечения широких слоев населения к занятиям физической культурой и спортом в Нефтеюганске.</w:t>
      </w:r>
    </w:p>
    <w:p w:rsidR="00EC089D" w:rsidRPr="00F95A9B" w:rsidRDefault="00EC089D" w:rsidP="00EC089D">
      <w:pPr>
        <w:ind w:firstLine="709"/>
        <w:jc w:val="both"/>
        <w:rPr>
          <w:sz w:val="28"/>
          <w:szCs w:val="28"/>
        </w:rPr>
      </w:pPr>
      <w:r w:rsidRPr="00F95A9B">
        <w:rPr>
          <w:sz w:val="28"/>
          <w:szCs w:val="28"/>
        </w:rPr>
        <w:t xml:space="preserve">Создание условий для повышения спортивного мастерства юных талантливых спортсменов, успешное выступление на городских и окружных соревнованиях. Формирование спортивного резерва сборных команд города и округа. В рамках данного мероприятия осуществляется ежегодное проведение более 300 соревнований по видам спорта, которые являются частью </w:t>
      </w:r>
      <w:r w:rsidRPr="00F95A9B">
        <w:rPr>
          <w:sz w:val="28"/>
          <w:szCs w:val="28"/>
        </w:rPr>
        <w:lastRenderedPageBreak/>
        <w:t xml:space="preserve">тренировочного процесса, а также отборочными для формирования сборных команд с последующим участием в окружных соревнованиях. </w:t>
      </w:r>
    </w:p>
    <w:p w:rsidR="00EC089D" w:rsidRPr="00F95A9B" w:rsidRDefault="00EC089D" w:rsidP="009F2D2F">
      <w:pPr>
        <w:jc w:val="both"/>
        <w:rPr>
          <w:sz w:val="28"/>
          <w:szCs w:val="28"/>
        </w:rPr>
      </w:pPr>
      <w:r w:rsidRPr="00F95A9B">
        <w:rPr>
          <w:sz w:val="28"/>
          <w:szCs w:val="28"/>
        </w:rPr>
        <w:tab/>
        <w:t>Развитие спорта лиц с ограниченными физическими возможностями и инвалидов предусматрива</w:t>
      </w:r>
      <w:r w:rsidR="009F2D2F" w:rsidRPr="00F95A9B">
        <w:rPr>
          <w:sz w:val="28"/>
          <w:szCs w:val="28"/>
        </w:rPr>
        <w:t>е</w:t>
      </w:r>
      <w:r w:rsidRPr="00F95A9B">
        <w:rPr>
          <w:sz w:val="28"/>
          <w:szCs w:val="28"/>
        </w:rPr>
        <w:t xml:space="preserve">т создание условий для качественной подготовки спортсменов среди лиц с инвалидностью и успешного выступления на городских соревнованиях и </w:t>
      </w:r>
      <w:r w:rsidR="002B62B7" w:rsidRPr="00F95A9B">
        <w:rPr>
          <w:sz w:val="28"/>
          <w:szCs w:val="28"/>
        </w:rPr>
        <w:t>соревнованиях,</w:t>
      </w:r>
      <w:r w:rsidRPr="00F95A9B">
        <w:rPr>
          <w:sz w:val="28"/>
          <w:szCs w:val="28"/>
        </w:rPr>
        <w:t xml:space="preserve"> входящих в программу Спартакиады среди лиц с ограниченными возможностями Ханты-Мансийского автономного округа Югры.</w:t>
      </w:r>
    </w:p>
    <w:p w:rsidR="009F2D2F" w:rsidRPr="00F95A9B" w:rsidRDefault="009F2D2F" w:rsidP="009F2D2F">
      <w:pPr>
        <w:autoSpaceDE w:val="0"/>
        <w:autoSpaceDN w:val="0"/>
        <w:adjustRightInd w:val="0"/>
        <w:ind w:firstLine="708"/>
        <w:jc w:val="both"/>
        <w:rPr>
          <w:sz w:val="28"/>
          <w:szCs w:val="28"/>
        </w:rPr>
      </w:pPr>
      <w:r w:rsidRPr="00F95A9B">
        <w:rPr>
          <w:sz w:val="28"/>
          <w:szCs w:val="28"/>
        </w:rPr>
        <w:t>1.2.Исполнение отдельных государственных полномочий Ханты-Мансийского автономного округа – Югры по присвоению спортивных разрядов и квалификационных категорий спортивных судей.</w:t>
      </w:r>
    </w:p>
    <w:p w:rsidR="009F2D2F" w:rsidRPr="00F95A9B" w:rsidRDefault="009F2D2F" w:rsidP="00EC089D">
      <w:pPr>
        <w:ind w:firstLine="708"/>
        <w:jc w:val="both"/>
        <w:rPr>
          <w:sz w:val="28"/>
          <w:szCs w:val="28"/>
        </w:rPr>
      </w:pPr>
      <w:r w:rsidRPr="00F95A9B">
        <w:rPr>
          <w:sz w:val="28"/>
          <w:szCs w:val="28"/>
        </w:rPr>
        <w:t>2.Основное мероприятие: «Организация отдыха и оздоровления детей» включает в себя:</w:t>
      </w:r>
    </w:p>
    <w:p w:rsidR="00EC089D" w:rsidRPr="00F95A9B" w:rsidRDefault="009F2D2F" w:rsidP="00EC089D">
      <w:pPr>
        <w:ind w:firstLine="708"/>
        <w:jc w:val="both"/>
        <w:rPr>
          <w:sz w:val="28"/>
          <w:szCs w:val="28"/>
        </w:rPr>
      </w:pPr>
      <w:r w:rsidRPr="00F95A9B">
        <w:rPr>
          <w:sz w:val="28"/>
          <w:szCs w:val="28"/>
        </w:rPr>
        <w:t>2.1.</w:t>
      </w:r>
      <w:r w:rsidR="00EC089D" w:rsidRPr="00F95A9B">
        <w:rPr>
          <w:sz w:val="28"/>
          <w:szCs w:val="28"/>
        </w:rPr>
        <w:t>Исполнение полномочий по использованию субсидий на питание детей в оздоровительных лагерях с дневным пребыванием детей».</w:t>
      </w:r>
    </w:p>
    <w:p w:rsidR="00EC089D" w:rsidRPr="00F95A9B" w:rsidRDefault="009F2D2F" w:rsidP="00EC089D">
      <w:pPr>
        <w:ind w:firstLine="708"/>
        <w:jc w:val="both"/>
        <w:rPr>
          <w:sz w:val="28"/>
          <w:szCs w:val="28"/>
        </w:rPr>
      </w:pPr>
      <w:r w:rsidRPr="00F95A9B">
        <w:rPr>
          <w:sz w:val="28"/>
          <w:szCs w:val="28"/>
        </w:rPr>
        <w:t>2.2.</w:t>
      </w:r>
      <w:r w:rsidR="00EC089D" w:rsidRPr="00F95A9B">
        <w:rPr>
          <w:sz w:val="28"/>
          <w:szCs w:val="28"/>
        </w:rPr>
        <w:t>Софинансирование организации питания детей в оздоровительных лагерях с дневным пребыванием детей».</w:t>
      </w:r>
    </w:p>
    <w:p w:rsidR="00EC089D" w:rsidRPr="00F95A9B" w:rsidRDefault="009F2D2F" w:rsidP="00EC089D">
      <w:pPr>
        <w:autoSpaceDE w:val="0"/>
        <w:autoSpaceDN w:val="0"/>
        <w:adjustRightInd w:val="0"/>
        <w:ind w:firstLine="708"/>
        <w:jc w:val="both"/>
        <w:rPr>
          <w:sz w:val="28"/>
          <w:szCs w:val="28"/>
        </w:rPr>
      </w:pPr>
      <w:r w:rsidRPr="00F95A9B">
        <w:rPr>
          <w:sz w:val="28"/>
          <w:szCs w:val="28"/>
        </w:rPr>
        <w:t>2.3</w:t>
      </w:r>
      <w:r w:rsidR="00873122" w:rsidRPr="00F95A9B">
        <w:rPr>
          <w:sz w:val="28"/>
          <w:szCs w:val="28"/>
        </w:rPr>
        <w:t>.</w:t>
      </w:r>
      <w:r w:rsidR="00EC089D" w:rsidRPr="00F95A9B">
        <w:rPr>
          <w:sz w:val="28"/>
          <w:szCs w:val="28"/>
        </w:rPr>
        <w:t>Мероприятия по организации оздоровления детей в лагерях с дневны</w:t>
      </w:r>
      <w:r w:rsidRPr="00F95A9B">
        <w:rPr>
          <w:sz w:val="28"/>
          <w:szCs w:val="28"/>
        </w:rPr>
        <w:t>м пребыванием.</w:t>
      </w:r>
    </w:p>
    <w:p w:rsidR="00EC089D" w:rsidRPr="00F95A9B" w:rsidRDefault="00EC089D" w:rsidP="00EC089D">
      <w:pPr>
        <w:autoSpaceDE w:val="0"/>
        <w:autoSpaceDN w:val="0"/>
        <w:adjustRightInd w:val="0"/>
        <w:ind w:firstLine="708"/>
        <w:jc w:val="both"/>
        <w:rPr>
          <w:sz w:val="28"/>
          <w:szCs w:val="28"/>
        </w:rPr>
      </w:pPr>
      <w:r w:rsidRPr="00F95A9B">
        <w:rPr>
          <w:sz w:val="28"/>
          <w:szCs w:val="28"/>
        </w:rPr>
        <w:t xml:space="preserve">В рамках данных мероприятий осуществляется организация летней оздоровительной кампании в климатически благоприятных зонах России, в детских лагерях дневного пребывания на базе учреждений физкультурно-спортивной направленности: </w:t>
      </w:r>
    </w:p>
    <w:p w:rsidR="00EC089D" w:rsidRPr="00F95A9B" w:rsidRDefault="00EC089D" w:rsidP="00EC089D">
      <w:pPr>
        <w:autoSpaceDE w:val="0"/>
        <w:autoSpaceDN w:val="0"/>
        <w:adjustRightInd w:val="0"/>
        <w:ind w:firstLine="709"/>
        <w:jc w:val="both"/>
        <w:rPr>
          <w:color w:val="000000"/>
          <w:sz w:val="28"/>
          <w:szCs w:val="28"/>
        </w:rPr>
      </w:pPr>
      <w:r w:rsidRPr="00F95A9B">
        <w:rPr>
          <w:color w:val="000000"/>
          <w:sz w:val="28"/>
          <w:szCs w:val="28"/>
        </w:rPr>
        <w:t>-проведение городских комплексных спортивно-массовых мероприятий между детскими оздоровительными лагерями с дневным пребыванием детей на базе спортивных учреждений города.</w:t>
      </w:r>
    </w:p>
    <w:p w:rsidR="00EC089D" w:rsidRPr="00F95A9B" w:rsidRDefault="00EC089D" w:rsidP="00EC089D">
      <w:pPr>
        <w:autoSpaceDE w:val="0"/>
        <w:autoSpaceDN w:val="0"/>
        <w:adjustRightInd w:val="0"/>
        <w:ind w:firstLine="709"/>
        <w:jc w:val="both"/>
        <w:rPr>
          <w:color w:val="000000"/>
          <w:sz w:val="28"/>
          <w:szCs w:val="28"/>
        </w:rPr>
      </w:pPr>
      <w:r w:rsidRPr="00F95A9B">
        <w:rPr>
          <w:color w:val="000000"/>
          <w:sz w:val="28"/>
          <w:szCs w:val="28"/>
        </w:rPr>
        <w:t xml:space="preserve">-развитие единого соревновательного пространства, обеспечение равной доступности к занятиям физической культурой и массовым спортом жителей города вне зависимости от уровня семейных доходов, и возрастных особенностей с целью приобщения к активным занятиям физической культурой и спортом, пропаганды ценностей здорового образа жизни. </w:t>
      </w:r>
    </w:p>
    <w:p w:rsidR="00873122" w:rsidRPr="00F95A9B" w:rsidRDefault="00F95A9B" w:rsidP="00EC089D">
      <w:pPr>
        <w:autoSpaceDE w:val="0"/>
        <w:autoSpaceDN w:val="0"/>
        <w:adjustRightInd w:val="0"/>
        <w:ind w:firstLine="709"/>
        <w:jc w:val="both"/>
        <w:rPr>
          <w:color w:val="000000"/>
          <w:sz w:val="28"/>
          <w:szCs w:val="28"/>
        </w:rPr>
      </w:pPr>
      <w:r w:rsidRPr="00F95A9B">
        <w:rPr>
          <w:color w:val="000000"/>
          <w:sz w:val="28"/>
          <w:szCs w:val="28"/>
        </w:rPr>
        <w:t>3.</w:t>
      </w:r>
      <w:r w:rsidR="00873122" w:rsidRPr="00F95A9B">
        <w:rPr>
          <w:color w:val="000000"/>
          <w:sz w:val="28"/>
          <w:szCs w:val="28"/>
        </w:rPr>
        <w:t>Основное мероприятие «Подготовка спортивного резерва и спорта высших достижений, популяризация массового спорта» включает в себя:</w:t>
      </w:r>
    </w:p>
    <w:p w:rsidR="00873122" w:rsidRPr="00F95A9B" w:rsidRDefault="00873122" w:rsidP="00EC089D">
      <w:pPr>
        <w:autoSpaceDE w:val="0"/>
        <w:autoSpaceDN w:val="0"/>
        <w:adjustRightInd w:val="0"/>
        <w:ind w:firstLine="709"/>
        <w:jc w:val="both"/>
        <w:rPr>
          <w:color w:val="000000"/>
          <w:sz w:val="28"/>
          <w:szCs w:val="28"/>
        </w:rPr>
      </w:pPr>
      <w:r w:rsidRPr="00F95A9B">
        <w:rPr>
          <w:color w:val="000000"/>
          <w:sz w:val="28"/>
          <w:szCs w:val="28"/>
        </w:rPr>
        <w:t>3.1.Расходы на обеспечение деятельности (оказание услуг) муниципальных учреждений.</w:t>
      </w:r>
    </w:p>
    <w:p w:rsidR="003818C3" w:rsidRDefault="00873122" w:rsidP="003818C3">
      <w:pPr>
        <w:autoSpaceDE w:val="0"/>
        <w:autoSpaceDN w:val="0"/>
        <w:adjustRightInd w:val="0"/>
        <w:ind w:firstLine="708"/>
        <w:jc w:val="both"/>
        <w:rPr>
          <w:sz w:val="28"/>
          <w:szCs w:val="28"/>
        </w:rPr>
      </w:pPr>
      <w:r w:rsidRPr="00F95A9B">
        <w:rPr>
          <w:color w:val="000000"/>
          <w:sz w:val="28"/>
          <w:szCs w:val="28"/>
        </w:rPr>
        <w:t>3.2.</w:t>
      </w:r>
      <w:r w:rsidR="00F95A9B" w:rsidRPr="00F95A9B">
        <w:rPr>
          <w:color w:val="000000"/>
          <w:sz w:val="28"/>
          <w:szCs w:val="28"/>
        </w:rPr>
        <w:t>Расходы н</w:t>
      </w:r>
      <w:r w:rsidRPr="00F95A9B">
        <w:rPr>
          <w:color w:val="000000"/>
          <w:sz w:val="28"/>
          <w:szCs w:val="28"/>
        </w:rPr>
        <w:t>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07.05.2012 № 597 «О мероприятиях по реализации государственной социальной политики», от 01.06.2012 № 761 «</w:t>
      </w:r>
      <w:r w:rsidR="00F95A9B" w:rsidRPr="00F95A9B">
        <w:rPr>
          <w:color w:val="000000"/>
          <w:sz w:val="28"/>
          <w:szCs w:val="28"/>
        </w:rPr>
        <w:t>О национальной стратегии действий в интересах детей на 2012-2017 годы</w:t>
      </w:r>
      <w:r w:rsidRPr="00F95A9B">
        <w:rPr>
          <w:color w:val="000000"/>
          <w:sz w:val="28"/>
          <w:szCs w:val="28"/>
        </w:rPr>
        <w:t>»</w:t>
      </w:r>
      <w:r w:rsidR="00F95A9B" w:rsidRPr="00F95A9B">
        <w:rPr>
          <w:color w:val="000000"/>
          <w:sz w:val="28"/>
          <w:szCs w:val="28"/>
        </w:rPr>
        <w:t>.</w:t>
      </w:r>
      <w:r w:rsidR="003818C3" w:rsidRPr="003818C3">
        <w:rPr>
          <w:sz w:val="28"/>
          <w:szCs w:val="28"/>
        </w:rPr>
        <w:t xml:space="preserve"> </w:t>
      </w:r>
    </w:p>
    <w:p w:rsidR="003818C3" w:rsidRDefault="003818C3" w:rsidP="003818C3">
      <w:pPr>
        <w:autoSpaceDE w:val="0"/>
        <w:autoSpaceDN w:val="0"/>
        <w:adjustRightInd w:val="0"/>
        <w:ind w:firstLine="708"/>
        <w:jc w:val="both"/>
        <w:rPr>
          <w:sz w:val="28"/>
          <w:szCs w:val="28"/>
        </w:rPr>
      </w:pPr>
      <w:r>
        <w:rPr>
          <w:sz w:val="28"/>
          <w:szCs w:val="28"/>
        </w:rPr>
        <w:t>3.3</w:t>
      </w:r>
      <w:r w:rsidRPr="00F95A9B">
        <w:rPr>
          <w:sz w:val="28"/>
          <w:szCs w:val="28"/>
        </w:rPr>
        <w:t>.Софинансирование расходных обязательств по обеспечению учащихся спортивных школ спортивным оборудованием, экипировкой и инвентарем, проведение тренировочных сборов и участие в соревнованиях.</w:t>
      </w:r>
    </w:p>
    <w:p w:rsidR="003818C3" w:rsidRPr="00F95A9B" w:rsidRDefault="003818C3" w:rsidP="003818C3">
      <w:pPr>
        <w:autoSpaceDE w:val="0"/>
        <w:autoSpaceDN w:val="0"/>
        <w:adjustRightInd w:val="0"/>
        <w:ind w:firstLine="708"/>
        <w:jc w:val="both"/>
        <w:rPr>
          <w:sz w:val="28"/>
          <w:szCs w:val="28"/>
        </w:rPr>
      </w:pPr>
      <w:r w:rsidRPr="00F95A9B">
        <w:rPr>
          <w:sz w:val="28"/>
          <w:szCs w:val="28"/>
        </w:rPr>
        <w:lastRenderedPageBreak/>
        <w:t>Мероприятия предусматривают создание условий для качественной подготовки спортивного резерва, успешного выступления на соревнованиях различного уровня.</w:t>
      </w:r>
    </w:p>
    <w:p w:rsidR="00873122" w:rsidRDefault="003818C3" w:rsidP="003818C3">
      <w:pPr>
        <w:autoSpaceDE w:val="0"/>
        <w:autoSpaceDN w:val="0"/>
        <w:adjustRightInd w:val="0"/>
        <w:ind w:firstLine="709"/>
        <w:jc w:val="both"/>
        <w:rPr>
          <w:sz w:val="28"/>
          <w:szCs w:val="28"/>
        </w:rPr>
      </w:pPr>
      <w:r w:rsidRPr="00F95A9B">
        <w:rPr>
          <w:sz w:val="28"/>
          <w:szCs w:val="28"/>
        </w:rPr>
        <w:t>-приобретение спортивного инвентаря для учащихся детско-юношеских спортивных школ города Нефтеюганска, в целях привлечения к систематическим занятиям физической культурой и спортом большего числа детей.</w:t>
      </w:r>
    </w:p>
    <w:p w:rsidR="003818C3" w:rsidRPr="00F95A9B" w:rsidRDefault="003818C3" w:rsidP="003818C3">
      <w:pPr>
        <w:autoSpaceDE w:val="0"/>
        <w:autoSpaceDN w:val="0"/>
        <w:adjustRightInd w:val="0"/>
        <w:ind w:firstLine="709"/>
        <w:jc w:val="both"/>
        <w:rPr>
          <w:sz w:val="28"/>
          <w:szCs w:val="28"/>
        </w:rPr>
      </w:pPr>
      <w:r>
        <w:rPr>
          <w:sz w:val="28"/>
          <w:szCs w:val="28"/>
        </w:rPr>
        <w:t>3.4.Иные межбюджетные трансферты, в рамках реализации наказов избирателей.</w:t>
      </w:r>
    </w:p>
    <w:p w:rsidR="00EC089D" w:rsidRPr="00F95A9B" w:rsidRDefault="00EC089D" w:rsidP="00F95A9B">
      <w:pPr>
        <w:autoSpaceDE w:val="0"/>
        <w:autoSpaceDN w:val="0"/>
        <w:adjustRightInd w:val="0"/>
        <w:ind w:firstLine="708"/>
        <w:jc w:val="both"/>
        <w:rPr>
          <w:sz w:val="28"/>
          <w:szCs w:val="28"/>
        </w:rPr>
      </w:pPr>
      <w:r w:rsidRPr="00F95A9B">
        <w:rPr>
          <w:sz w:val="28"/>
          <w:szCs w:val="28"/>
        </w:rPr>
        <w:t>Подпрограмма 2 «Обеспечение реализации муниципальной программы, развитие материально-технической базы</w:t>
      </w:r>
      <w:r w:rsidR="00F95A9B" w:rsidRPr="00F95A9B">
        <w:rPr>
          <w:sz w:val="28"/>
          <w:szCs w:val="28"/>
        </w:rPr>
        <w:t xml:space="preserve"> </w:t>
      </w:r>
      <w:r w:rsidRPr="00F95A9B">
        <w:rPr>
          <w:sz w:val="28"/>
          <w:szCs w:val="28"/>
        </w:rPr>
        <w:t>и спортивной инфраструктуры»</w:t>
      </w:r>
      <w:r w:rsidR="00F95A9B" w:rsidRPr="00F95A9B">
        <w:rPr>
          <w:sz w:val="28"/>
          <w:szCs w:val="28"/>
        </w:rPr>
        <w:t>:</w:t>
      </w:r>
    </w:p>
    <w:p w:rsidR="00F95A9B" w:rsidRPr="00F95A9B" w:rsidRDefault="00F95A9B" w:rsidP="00F95A9B">
      <w:pPr>
        <w:autoSpaceDE w:val="0"/>
        <w:autoSpaceDN w:val="0"/>
        <w:adjustRightInd w:val="0"/>
        <w:jc w:val="both"/>
        <w:rPr>
          <w:sz w:val="28"/>
          <w:szCs w:val="28"/>
        </w:rPr>
      </w:pPr>
      <w:r w:rsidRPr="00F95A9B">
        <w:rPr>
          <w:sz w:val="28"/>
          <w:szCs w:val="28"/>
        </w:rPr>
        <w:tab/>
        <w:t>1.Основное мероприятие «Организационное обеспечение функционирования отрасли» включает в себя:</w:t>
      </w:r>
    </w:p>
    <w:p w:rsidR="00EC089D" w:rsidRPr="00F95A9B" w:rsidRDefault="00EC089D" w:rsidP="00EC089D">
      <w:pPr>
        <w:autoSpaceDE w:val="0"/>
        <w:autoSpaceDN w:val="0"/>
        <w:adjustRightInd w:val="0"/>
        <w:ind w:firstLine="708"/>
        <w:jc w:val="both"/>
        <w:rPr>
          <w:sz w:val="28"/>
          <w:szCs w:val="28"/>
        </w:rPr>
      </w:pPr>
      <w:r w:rsidRPr="00F95A9B">
        <w:rPr>
          <w:sz w:val="28"/>
          <w:szCs w:val="28"/>
        </w:rPr>
        <w:t>1.1.Расходы на обеспечение выполнения функций органов местного самоуправления (комитет физической культуры и спорта администрации города Нефтеюганск</w:t>
      </w:r>
      <w:r w:rsidR="00F95A9B" w:rsidRPr="00F95A9B">
        <w:rPr>
          <w:sz w:val="28"/>
          <w:szCs w:val="28"/>
        </w:rPr>
        <w:t>а</w:t>
      </w:r>
      <w:r w:rsidRPr="00F95A9B">
        <w:rPr>
          <w:sz w:val="28"/>
          <w:szCs w:val="28"/>
        </w:rPr>
        <w:t>).</w:t>
      </w:r>
    </w:p>
    <w:p w:rsidR="00F95A9B" w:rsidRPr="00F95A9B" w:rsidRDefault="00F95A9B" w:rsidP="00EC089D">
      <w:pPr>
        <w:autoSpaceDE w:val="0"/>
        <w:autoSpaceDN w:val="0"/>
        <w:adjustRightInd w:val="0"/>
        <w:ind w:firstLine="708"/>
        <w:jc w:val="both"/>
        <w:rPr>
          <w:sz w:val="28"/>
          <w:szCs w:val="28"/>
        </w:rPr>
      </w:pPr>
      <w:r w:rsidRPr="00F95A9B">
        <w:rPr>
          <w:sz w:val="28"/>
          <w:szCs w:val="28"/>
        </w:rPr>
        <w:t>2.Основное мероприятие «Укрепление материально-технической базы, совершенствование инфраструктуры спорта в городе Нефтеюганске» включает в себя:</w:t>
      </w:r>
    </w:p>
    <w:p w:rsidR="00EC089D" w:rsidRPr="00F95A9B" w:rsidRDefault="00F95A9B" w:rsidP="00EC089D">
      <w:pPr>
        <w:autoSpaceDE w:val="0"/>
        <w:autoSpaceDN w:val="0"/>
        <w:adjustRightInd w:val="0"/>
        <w:ind w:firstLine="709"/>
        <w:jc w:val="both"/>
        <w:rPr>
          <w:sz w:val="28"/>
          <w:szCs w:val="28"/>
        </w:rPr>
      </w:pPr>
      <w:r w:rsidRPr="00F95A9B">
        <w:rPr>
          <w:sz w:val="28"/>
          <w:szCs w:val="28"/>
        </w:rPr>
        <w:t>2</w:t>
      </w:r>
      <w:r w:rsidR="00EC089D" w:rsidRPr="00F95A9B">
        <w:rPr>
          <w:sz w:val="28"/>
          <w:szCs w:val="28"/>
        </w:rPr>
        <w:t>.</w:t>
      </w:r>
      <w:r w:rsidRPr="00F95A9B">
        <w:rPr>
          <w:sz w:val="28"/>
          <w:szCs w:val="28"/>
        </w:rPr>
        <w:t>1</w:t>
      </w:r>
      <w:r w:rsidR="00EC089D" w:rsidRPr="00F95A9B">
        <w:rPr>
          <w:sz w:val="28"/>
          <w:szCs w:val="28"/>
        </w:rPr>
        <w:t xml:space="preserve">.Развитие материально-технической базы спортивных учреждений позволяет создать современную инфраструктуру для занятий физической культурой и спортом в городе. </w:t>
      </w:r>
    </w:p>
    <w:p w:rsidR="00EC089D" w:rsidRPr="00F95A9B" w:rsidRDefault="00EC089D" w:rsidP="00EC089D">
      <w:pPr>
        <w:ind w:firstLine="708"/>
        <w:jc w:val="both"/>
        <w:rPr>
          <w:sz w:val="28"/>
          <w:szCs w:val="28"/>
        </w:rPr>
      </w:pPr>
      <w:r w:rsidRPr="00F95A9B">
        <w:rPr>
          <w:sz w:val="28"/>
          <w:szCs w:val="28"/>
        </w:rPr>
        <w:t>2.</w:t>
      </w:r>
      <w:r w:rsidR="00F95A9B" w:rsidRPr="00F95A9B">
        <w:rPr>
          <w:sz w:val="28"/>
          <w:szCs w:val="28"/>
        </w:rPr>
        <w:t>2.</w:t>
      </w:r>
      <w:r w:rsidRPr="00F95A9B">
        <w:rPr>
          <w:sz w:val="28"/>
          <w:szCs w:val="28"/>
        </w:rPr>
        <w:t>Строительство спортивных объектов:</w:t>
      </w:r>
    </w:p>
    <w:p w:rsidR="00EC089D" w:rsidRPr="00F95A9B" w:rsidRDefault="00EC089D" w:rsidP="00EC089D">
      <w:pPr>
        <w:ind w:firstLine="709"/>
        <w:jc w:val="both"/>
        <w:rPr>
          <w:sz w:val="28"/>
          <w:szCs w:val="28"/>
        </w:rPr>
      </w:pPr>
      <w:r w:rsidRPr="00F95A9B">
        <w:rPr>
          <w:sz w:val="28"/>
          <w:szCs w:val="28"/>
        </w:rPr>
        <w:t>2.</w:t>
      </w:r>
      <w:r w:rsidR="00F95A9B" w:rsidRPr="00F95A9B">
        <w:rPr>
          <w:sz w:val="28"/>
          <w:szCs w:val="28"/>
        </w:rPr>
        <w:t>2.</w:t>
      </w:r>
      <w:r w:rsidRPr="00F95A9B">
        <w:rPr>
          <w:sz w:val="28"/>
          <w:szCs w:val="28"/>
        </w:rPr>
        <w:t>1.Строительство крытого катка в 15 микрорайоне.</w:t>
      </w:r>
    </w:p>
    <w:p w:rsidR="00EC089D" w:rsidRPr="00F95A9B" w:rsidRDefault="00EC089D" w:rsidP="00EC089D">
      <w:pPr>
        <w:ind w:firstLine="708"/>
        <w:jc w:val="both"/>
        <w:rPr>
          <w:sz w:val="28"/>
          <w:szCs w:val="28"/>
        </w:rPr>
      </w:pPr>
      <w:r w:rsidRPr="00F95A9B">
        <w:rPr>
          <w:sz w:val="28"/>
          <w:szCs w:val="28"/>
        </w:rPr>
        <w:t>Мероприятия направлены на развитие инфраструктуры для занятий физической культурой и массовым спортом по месту жительства, обеспечение доступности занятий физической культурой и спортом для лиц с ограниченными физическими возможностями.</w:t>
      </w:r>
    </w:p>
    <w:p w:rsidR="00EC089D" w:rsidRPr="00F95A9B" w:rsidRDefault="00EC089D" w:rsidP="00EC089D">
      <w:pPr>
        <w:ind w:firstLine="709"/>
        <w:jc w:val="both"/>
        <w:rPr>
          <w:sz w:val="28"/>
          <w:szCs w:val="28"/>
        </w:rPr>
      </w:pPr>
      <w:r w:rsidRPr="00F95A9B">
        <w:rPr>
          <w:sz w:val="28"/>
          <w:szCs w:val="28"/>
        </w:rPr>
        <w:t>Проведение капитальных и текущих ремонтов зданий, и помещений, спортивных сооружений.</w:t>
      </w:r>
    </w:p>
    <w:p w:rsidR="003C6E60" w:rsidRPr="00F95A9B" w:rsidRDefault="00F95A9B" w:rsidP="00EC089D">
      <w:pPr>
        <w:ind w:firstLine="709"/>
        <w:jc w:val="both"/>
        <w:rPr>
          <w:sz w:val="28"/>
          <w:szCs w:val="28"/>
        </w:rPr>
      </w:pPr>
      <w:r w:rsidRPr="00F95A9B">
        <w:rPr>
          <w:sz w:val="28"/>
          <w:szCs w:val="28"/>
        </w:rPr>
        <w:t>2.</w:t>
      </w:r>
      <w:r w:rsidR="003C6E60" w:rsidRPr="00F95A9B">
        <w:rPr>
          <w:sz w:val="28"/>
          <w:szCs w:val="28"/>
        </w:rPr>
        <w:t>3.Субсидия на развитие общественной инфраструктуры и реализацию приоритетных направлений.</w:t>
      </w:r>
    </w:p>
    <w:p w:rsidR="00F95A9B" w:rsidRPr="00F95A9B" w:rsidRDefault="003818C3" w:rsidP="00F95A9B">
      <w:pPr>
        <w:autoSpaceDE w:val="0"/>
        <w:autoSpaceDN w:val="0"/>
        <w:adjustRightInd w:val="0"/>
        <w:ind w:firstLine="709"/>
        <w:jc w:val="both"/>
        <w:rPr>
          <w:sz w:val="28"/>
          <w:szCs w:val="28"/>
        </w:rPr>
      </w:pPr>
      <w:r>
        <w:rPr>
          <w:sz w:val="28"/>
          <w:szCs w:val="28"/>
        </w:rPr>
        <w:t xml:space="preserve">Мероприятия предусматривают </w:t>
      </w:r>
      <w:r w:rsidR="00F95A9B" w:rsidRPr="00F95A9B">
        <w:rPr>
          <w:sz w:val="28"/>
          <w:szCs w:val="28"/>
        </w:rPr>
        <w:t>расходы на обеспечение деятельности подведомственных учреждений по оказанию услуг бюджетными и автономными учреждениями.</w:t>
      </w:r>
    </w:p>
    <w:p w:rsidR="00F95A9B" w:rsidRPr="00F95A9B" w:rsidRDefault="00F95A9B" w:rsidP="00F95A9B">
      <w:pPr>
        <w:autoSpaceDE w:val="0"/>
        <w:autoSpaceDN w:val="0"/>
        <w:adjustRightInd w:val="0"/>
        <w:jc w:val="both"/>
        <w:rPr>
          <w:sz w:val="28"/>
          <w:szCs w:val="28"/>
        </w:rPr>
      </w:pPr>
      <w:r w:rsidRPr="00F95A9B">
        <w:rPr>
          <w:sz w:val="28"/>
          <w:szCs w:val="28"/>
        </w:rPr>
        <w:tab/>
        <w:t>Мероприятия направлены на повышение заработной платы работников, оплату коммунальных услуг, обслуживания всех систем обеспечивающих бесперебойную работу учреждений спортивной направленности.</w:t>
      </w:r>
    </w:p>
    <w:p w:rsidR="00F95A9B" w:rsidRPr="00F95A9B" w:rsidRDefault="00F95A9B" w:rsidP="00F95A9B">
      <w:pPr>
        <w:autoSpaceDE w:val="0"/>
        <w:autoSpaceDN w:val="0"/>
        <w:adjustRightInd w:val="0"/>
        <w:ind w:firstLine="709"/>
        <w:jc w:val="both"/>
        <w:rPr>
          <w:sz w:val="28"/>
          <w:szCs w:val="28"/>
        </w:rPr>
      </w:pPr>
      <w:r w:rsidRPr="00F95A9B">
        <w:rPr>
          <w:sz w:val="28"/>
          <w:szCs w:val="28"/>
        </w:rPr>
        <w:t xml:space="preserve">Обеспечение комплексной безопасности и создание комфортных условий в учреждениях спорта позволит создать безопасную и комфортную среду </w:t>
      </w:r>
      <w:proofErr w:type="gramStart"/>
      <w:r w:rsidRPr="00F95A9B">
        <w:rPr>
          <w:sz w:val="28"/>
          <w:szCs w:val="28"/>
        </w:rPr>
        <w:t>для</w:t>
      </w:r>
      <w:proofErr w:type="gramEnd"/>
      <w:r w:rsidRPr="00F95A9B">
        <w:rPr>
          <w:sz w:val="28"/>
          <w:szCs w:val="28"/>
        </w:rPr>
        <w:t xml:space="preserve"> занимающихся физической культурой и спортом.</w:t>
      </w:r>
    </w:p>
    <w:p w:rsidR="00F95A9B" w:rsidRPr="00F95A9B" w:rsidRDefault="00F95A9B" w:rsidP="00F95A9B">
      <w:pPr>
        <w:autoSpaceDE w:val="0"/>
        <w:autoSpaceDN w:val="0"/>
        <w:adjustRightInd w:val="0"/>
        <w:ind w:firstLine="708"/>
        <w:jc w:val="both"/>
        <w:rPr>
          <w:sz w:val="28"/>
          <w:szCs w:val="28"/>
        </w:rPr>
      </w:pPr>
      <w:r w:rsidRPr="00F95A9B">
        <w:rPr>
          <w:sz w:val="28"/>
          <w:szCs w:val="28"/>
        </w:rPr>
        <w:t>Мероприятия направлены на обеспечение комплексной безопасности посредством устранения предписаний надзорных органов, приобретение технологического и иного оборудования, медицинских кабинетов.</w:t>
      </w:r>
    </w:p>
    <w:p w:rsidR="00EC089D" w:rsidRPr="00F95A9B" w:rsidRDefault="00EC089D" w:rsidP="00EC089D">
      <w:pPr>
        <w:autoSpaceDE w:val="0"/>
        <w:autoSpaceDN w:val="0"/>
        <w:adjustRightInd w:val="0"/>
        <w:ind w:firstLine="709"/>
        <w:jc w:val="both"/>
        <w:rPr>
          <w:sz w:val="28"/>
          <w:szCs w:val="28"/>
        </w:rPr>
      </w:pPr>
      <w:r w:rsidRPr="00F95A9B">
        <w:rPr>
          <w:sz w:val="28"/>
          <w:szCs w:val="28"/>
        </w:rPr>
        <w:lastRenderedPageBreak/>
        <w:t>Перечень программных мероприятий направлен на решение поставленных задач в комплексе в течение всего срока реализации муниципальной программы.</w:t>
      </w:r>
    </w:p>
    <w:p w:rsidR="00EC089D" w:rsidRPr="00F95A9B" w:rsidRDefault="00EC089D" w:rsidP="00EC089D">
      <w:pPr>
        <w:autoSpaceDE w:val="0"/>
        <w:autoSpaceDN w:val="0"/>
        <w:adjustRightInd w:val="0"/>
        <w:ind w:firstLine="709"/>
        <w:jc w:val="both"/>
        <w:rPr>
          <w:sz w:val="28"/>
          <w:szCs w:val="28"/>
        </w:rPr>
      </w:pPr>
      <w:r w:rsidRPr="00F95A9B">
        <w:rPr>
          <w:sz w:val="28"/>
          <w:szCs w:val="28"/>
        </w:rPr>
        <w:t>Перечень программных мероприятий приведён в приложении 2 к муниципальной программе.</w:t>
      </w:r>
    </w:p>
    <w:p w:rsidR="00EC089D" w:rsidRDefault="00EC089D" w:rsidP="00EC089D">
      <w:pPr>
        <w:autoSpaceDE w:val="0"/>
        <w:autoSpaceDN w:val="0"/>
        <w:adjustRightInd w:val="0"/>
        <w:ind w:firstLine="709"/>
        <w:jc w:val="both"/>
        <w:rPr>
          <w:sz w:val="28"/>
          <w:szCs w:val="28"/>
        </w:rPr>
      </w:pPr>
      <w:r w:rsidRPr="00F95A9B">
        <w:rPr>
          <w:sz w:val="28"/>
          <w:szCs w:val="28"/>
        </w:rPr>
        <w:t>Объёмы финансирования мероприятий муниципальной программы уточняются при составлении и утверждении бюджета города на соответствующий финансовый год.</w:t>
      </w:r>
    </w:p>
    <w:p w:rsidR="00873122" w:rsidRPr="000B1DB5" w:rsidRDefault="00873122" w:rsidP="00F95A9B">
      <w:pPr>
        <w:autoSpaceDE w:val="0"/>
        <w:autoSpaceDN w:val="0"/>
        <w:adjustRightInd w:val="0"/>
        <w:ind w:firstLine="708"/>
        <w:jc w:val="both"/>
        <w:rPr>
          <w:sz w:val="28"/>
          <w:szCs w:val="28"/>
        </w:rPr>
      </w:pPr>
    </w:p>
    <w:p w:rsidR="00EC089D" w:rsidRDefault="00EC089D" w:rsidP="00F95A9B">
      <w:pPr>
        <w:ind w:firstLine="708"/>
        <w:rPr>
          <w:sz w:val="28"/>
          <w:szCs w:val="28"/>
        </w:rPr>
      </w:pPr>
      <w:r>
        <w:rPr>
          <w:sz w:val="28"/>
          <w:szCs w:val="28"/>
        </w:rPr>
        <w:t>Раздел 4.Механизм реализации муниципальной программы</w:t>
      </w:r>
    </w:p>
    <w:p w:rsidR="00EC089D" w:rsidRPr="006739EF" w:rsidRDefault="00EC089D" w:rsidP="00EC089D">
      <w:pPr>
        <w:ind w:firstLine="709"/>
        <w:jc w:val="both"/>
        <w:rPr>
          <w:sz w:val="28"/>
          <w:szCs w:val="28"/>
        </w:rPr>
      </w:pPr>
      <w:r>
        <w:rPr>
          <w:sz w:val="28"/>
          <w:szCs w:val="28"/>
        </w:rPr>
        <w:t>1</w:t>
      </w:r>
      <w:r w:rsidRPr="006739EF">
        <w:rPr>
          <w:sz w:val="28"/>
          <w:szCs w:val="28"/>
        </w:rPr>
        <w:t>.Основные положения</w:t>
      </w:r>
    </w:p>
    <w:p w:rsidR="00EC089D" w:rsidRPr="006739EF" w:rsidRDefault="00EC089D" w:rsidP="00EC089D">
      <w:pPr>
        <w:ind w:firstLine="709"/>
        <w:jc w:val="both"/>
        <w:rPr>
          <w:sz w:val="28"/>
          <w:szCs w:val="28"/>
        </w:rPr>
      </w:pPr>
      <w:r w:rsidRPr="006739EF">
        <w:rPr>
          <w:sz w:val="28"/>
          <w:szCs w:val="28"/>
        </w:rPr>
        <w:t xml:space="preserve">1.1.Настоящий </w:t>
      </w:r>
      <w:r w:rsidR="009C5263">
        <w:rPr>
          <w:sz w:val="28"/>
          <w:szCs w:val="28"/>
        </w:rPr>
        <w:t>м</w:t>
      </w:r>
      <w:r w:rsidRPr="006739EF">
        <w:rPr>
          <w:sz w:val="28"/>
          <w:szCs w:val="28"/>
        </w:rPr>
        <w:t xml:space="preserve">еханизм </w:t>
      </w:r>
      <w:r w:rsidR="009C5263" w:rsidRPr="009C5263">
        <w:rPr>
          <w:sz w:val="28"/>
          <w:szCs w:val="28"/>
        </w:rPr>
        <w:t xml:space="preserve">реализации муниципальной программы </w:t>
      </w:r>
      <w:r w:rsidRPr="006739EF">
        <w:rPr>
          <w:sz w:val="28"/>
          <w:szCs w:val="28"/>
        </w:rPr>
        <w:t>устанавливает правила формирования и реализации муниципальной программы города Нефтеюганск</w:t>
      </w:r>
      <w:r>
        <w:rPr>
          <w:sz w:val="28"/>
          <w:szCs w:val="28"/>
        </w:rPr>
        <w:t>а</w:t>
      </w:r>
      <w:r w:rsidRPr="006739EF">
        <w:rPr>
          <w:sz w:val="28"/>
          <w:szCs w:val="28"/>
        </w:rPr>
        <w:t xml:space="preserve"> «Развитие физической культуры и спорта в городе Не</w:t>
      </w:r>
      <w:r>
        <w:rPr>
          <w:sz w:val="28"/>
          <w:szCs w:val="28"/>
        </w:rPr>
        <w:t>фтеюганск</w:t>
      </w:r>
      <w:r w:rsidR="00F95A9B">
        <w:rPr>
          <w:sz w:val="28"/>
          <w:szCs w:val="28"/>
        </w:rPr>
        <w:t>е</w:t>
      </w:r>
      <w:r>
        <w:rPr>
          <w:sz w:val="28"/>
          <w:szCs w:val="28"/>
        </w:rPr>
        <w:t xml:space="preserve"> на 2014 – 2020 годы»</w:t>
      </w:r>
      <w:r w:rsidRPr="006739EF">
        <w:rPr>
          <w:sz w:val="28"/>
          <w:szCs w:val="28"/>
        </w:rPr>
        <w:t xml:space="preserve">. </w:t>
      </w:r>
    </w:p>
    <w:p w:rsidR="00EC089D" w:rsidRPr="006739EF" w:rsidRDefault="00EC089D" w:rsidP="00EC089D">
      <w:pPr>
        <w:ind w:firstLine="709"/>
        <w:jc w:val="both"/>
        <w:rPr>
          <w:sz w:val="28"/>
          <w:szCs w:val="28"/>
        </w:rPr>
      </w:pPr>
      <w:r w:rsidRPr="006739EF">
        <w:rPr>
          <w:sz w:val="28"/>
          <w:szCs w:val="28"/>
        </w:rPr>
        <w:t>1.2.Ответственным исполнителем муниципальной программы является комитет физической культуры и спорта администрации города Нефтеюганск</w:t>
      </w:r>
      <w:r w:rsidR="00382948">
        <w:rPr>
          <w:sz w:val="28"/>
          <w:szCs w:val="28"/>
        </w:rPr>
        <w:t>а</w:t>
      </w:r>
      <w:r w:rsidRPr="006739EF">
        <w:rPr>
          <w:sz w:val="28"/>
          <w:szCs w:val="28"/>
        </w:rPr>
        <w:t xml:space="preserve"> (далее - комитет).</w:t>
      </w:r>
    </w:p>
    <w:p w:rsidR="00EC089D" w:rsidRDefault="00EC089D" w:rsidP="00EC089D">
      <w:pPr>
        <w:ind w:firstLine="709"/>
        <w:jc w:val="both"/>
        <w:rPr>
          <w:sz w:val="28"/>
          <w:szCs w:val="28"/>
        </w:rPr>
      </w:pPr>
      <w:r>
        <w:rPr>
          <w:sz w:val="28"/>
          <w:szCs w:val="28"/>
        </w:rPr>
        <w:t>2.</w:t>
      </w:r>
      <w:r w:rsidRPr="006739EF">
        <w:rPr>
          <w:sz w:val="28"/>
          <w:szCs w:val="28"/>
        </w:rPr>
        <w:t xml:space="preserve">Ответственный исполнитель </w:t>
      </w:r>
      <w:r>
        <w:rPr>
          <w:sz w:val="28"/>
          <w:szCs w:val="28"/>
        </w:rPr>
        <w:t>муниципальной</w:t>
      </w:r>
      <w:r w:rsidRPr="006739EF">
        <w:rPr>
          <w:sz w:val="28"/>
          <w:szCs w:val="28"/>
        </w:rPr>
        <w:t xml:space="preserve"> программы:</w:t>
      </w:r>
    </w:p>
    <w:p w:rsidR="00EC089D" w:rsidRPr="006739EF" w:rsidRDefault="00EC089D" w:rsidP="00EC089D">
      <w:pPr>
        <w:ind w:firstLine="709"/>
        <w:jc w:val="both"/>
        <w:rPr>
          <w:sz w:val="28"/>
          <w:szCs w:val="28"/>
        </w:rPr>
      </w:pPr>
      <w:r w:rsidRPr="006739EF">
        <w:rPr>
          <w:sz w:val="28"/>
          <w:szCs w:val="28"/>
        </w:rPr>
        <w:t>-</w:t>
      </w:r>
      <w:r>
        <w:rPr>
          <w:sz w:val="28"/>
          <w:szCs w:val="28"/>
        </w:rPr>
        <w:t>осуществляет текущее управление реализацией муниципальной п</w:t>
      </w:r>
      <w:r w:rsidRPr="006739EF">
        <w:rPr>
          <w:sz w:val="28"/>
          <w:szCs w:val="28"/>
        </w:rPr>
        <w:t>рограммы;</w:t>
      </w:r>
    </w:p>
    <w:p w:rsidR="00EC089D" w:rsidRPr="006739EF" w:rsidRDefault="00EC089D" w:rsidP="00EC089D">
      <w:pPr>
        <w:ind w:firstLine="709"/>
        <w:jc w:val="both"/>
        <w:rPr>
          <w:sz w:val="28"/>
          <w:szCs w:val="28"/>
        </w:rPr>
      </w:pPr>
      <w:r w:rsidRPr="00382948">
        <w:rPr>
          <w:sz w:val="28"/>
          <w:szCs w:val="28"/>
        </w:rPr>
        <w:t xml:space="preserve">-организует реализацию муниципальной программы, </w:t>
      </w:r>
      <w:proofErr w:type="gramStart"/>
      <w:r w:rsidRPr="00382948">
        <w:rPr>
          <w:sz w:val="28"/>
          <w:szCs w:val="28"/>
        </w:rPr>
        <w:t>формирует предложения о внесении в неё изменений в соответствии с установленными настоящим Порядком требованиями и несет</w:t>
      </w:r>
      <w:proofErr w:type="gramEnd"/>
      <w:r w:rsidRPr="00382948">
        <w:rPr>
          <w:sz w:val="28"/>
          <w:szCs w:val="28"/>
        </w:rPr>
        <w:t xml:space="preserve"> ответственность за достижение её целевых показателей;</w:t>
      </w:r>
    </w:p>
    <w:p w:rsidR="00EC089D" w:rsidRDefault="00EC089D" w:rsidP="00EC089D">
      <w:pPr>
        <w:autoSpaceDE w:val="0"/>
        <w:autoSpaceDN w:val="0"/>
        <w:adjustRightInd w:val="0"/>
        <w:ind w:firstLine="709"/>
        <w:jc w:val="both"/>
        <w:rPr>
          <w:sz w:val="28"/>
          <w:szCs w:val="28"/>
        </w:rPr>
      </w:pPr>
      <w:r>
        <w:rPr>
          <w:sz w:val="28"/>
          <w:szCs w:val="28"/>
        </w:rPr>
        <w:t>-</w:t>
      </w:r>
      <w:r w:rsidRPr="006739EF">
        <w:rPr>
          <w:sz w:val="28"/>
          <w:szCs w:val="28"/>
        </w:rPr>
        <w:t>разрабатывает в пределах своих полномочий проекты нормативных правовых актов, необходимых для выполнения</w:t>
      </w:r>
      <w:r>
        <w:rPr>
          <w:sz w:val="28"/>
          <w:szCs w:val="28"/>
        </w:rPr>
        <w:t xml:space="preserve"> муниципальной</w:t>
      </w:r>
      <w:r w:rsidRPr="006739EF">
        <w:rPr>
          <w:sz w:val="28"/>
          <w:szCs w:val="28"/>
        </w:rPr>
        <w:t xml:space="preserve"> программы;</w:t>
      </w:r>
    </w:p>
    <w:p w:rsidR="00EC089D" w:rsidRDefault="00EC089D" w:rsidP="00EC089D">
      <w:pPr>
        <w:autoSpaceDE w:val="0"/>
        <w:autoSpaceDN w:val="0"/>
        <w:adjustRightInd w:val="0"/>
        <w:ind w:firstLine="709"/>
        <w:jc w:val="both"/>
        <w:rPr>
          <w:sz w:val="28"/>
          <w:szCs w:val="28"/>
        </w:rPr>
      </w:pPr>
      <w:r>
        <w:rPr>
          <w:sz w:val="28"/>
          <w:szCs w:val="28"/>
        </w:rPr>
        <w:t xml:space="preserve">-вправе передать часть функций по организации программных мероприятий подведомственным муниципальным учреждениям, в случае если эти функции </w:t>
      </w:r>
      <w:proofErr w:type="gramStart"/>
      <w:r>
        <w:rPr>
          <w:sz w:val="28"/>
          <w:szCs w:val="28"/>
        </w:rPr>
        <w:t>соответствуют уставу муниципального учреждения и включены</w:t>
      </w:r>
      <w:proofErr w:type="gramEnd"/>
      <w:r>
        <w:rPr>
          <w:sz w:val="28"/>
          <w:szCs w:val="28"/>
        </w:rPr>
        <w:t xml:space="preserve"> в его муниципальное задание при формировании бюджета на очередной финансовый год и плановый период;</w:t>
      </w:r>
    </w:p>
    <w:p w:rsidR="00EC089D" w:rsidRDefault="00EC089D" w:rsidP="00EC089D">
      <w:pPr>
        <w:autoSpaceDE w:val="0"/>
        <w:autoSpaceDN w:val="0"/>
        <w:adjustRightInd w:val="0"/>
        <w:ind w:firstLine="709"/>
        <w:jc w:val="both"/>
        <w:rPr>
          <w:sz w:val="28"/>
          <w:szCs w:val="28"/>
        </w:rPr>
      </w:pPr>
      <w:r w:rsidRPr="00E21AD9">
        <w:rPr>
          <w:sz w:val="28"/>
          <w:szCs w:val="28"/>
        </w:rPr>
        <w:t>-осуществляет координацию деятельности соисполнителей по реализации программных мероприятий;</w:t>
      </w:r>
    </w:p>
    <w:p w:rsidR="00EC089D" w:rsidRDefault="00EC089D" w:rsidP="00EC089D">
      <w:pPr>
        <w:autoSpaceDE w:val="0"/>
        <w:autoSpaceDN w:val="0"/>
        <w:adjustRightInd w:val="0"/>
        <w:ind w:firstLine="709"/>
        <w:jc w:val="both"/>
        <w:rPr>
          <w:sz w:val="28"/>
          <w:szCs w:val="28"/>
        </w:rPr>
      </w:pPr>
      <w:r w:rsidRPr="00E21AD9">
        <w:rPr>
          <w:sz w:val="28"/>
          <w:szCs w:val="28"/>
        </w:rPr>
        <w:t>-несёт ответственность за своевременную и качественную реализацию муниципальной программы, осуществляет управление её соисполнителями, обеспечивает эффективное использование средств, выделяемых на её реализацию;</w:t>
      </w:r>
    </w:p>
    <w:p w:rsidR="00EC089D" w:rsidRPr="006739EF" w:rsidRDefault="00EC089D" w:rsidP="00EC089D">
      <w:pPr>
        <w:autoSpaceDE w:val="0"/>
        <w:autoSpaceDN w:val="0"/>
        <w:adjustRightInd w:val="0"/>
        <w:ind w:firstLine="709"/>
        <w:jc w:val="both"/>
        <w:rPr>
          <w:sz w:val="28"/>
          <w:szCs w:val="28"/>
        </w:rPr>
      </w:pPr>
      <w:r w:rsidRPr="006739EF">
        <w:rPr>
          <w:sz w:val="28"/>
          <w:szCs w:val="28"/>
        </w:rPr>
        <w:t>-</w:t>
      </w:r>
      <w:proofErr w:type="gramStart"/>
      <w:r>
        <w:rPr>
          <w:sz w:val="28"/>
          <w:szCs w:val="28"/>
        </w:rPr>
        <w:t>разрабатывает и утверждает</w:t>
      </w:r>
      <w:proofErr w:type="gramEnd"/>
      <w:r>
        <w:rPr>
          <w:sz w:val="28"/>
          <w:szCs w:val="28"/>
        </w:rPr>
        <w:t xml:space="preserve"> комплексный план (сетевой график) по реализации муниципальной программы</w:t>
      </w:r>
      <w:r w:rsidRPr="006739EF">
        <w:rPr>
          <w:sz w:val="28"/>
          <w:szCs w:val="28"/>
        </w:rPr>
        <w:t>;</w:t>
      </w:r>
    </w:p>
    <w:p w:rsidR="00EC089D" w:rsidRDefault="00EC089D" w:rsidP="00EC089D">
      <w:pPr>
        <w:autoSpaceDE w:val="0"/>
        <w:autoSpaceDN w:val="0"/>
        <w:adjustRightInd w:val="0"/>
        <w:ind w:firstLine="709"/>
        <w:jc w:val="both"/>
        <w:rPr>
          <w:sz w:val="28"/>
          <w:szCs w:val="28"/>
        </w:rPr>
      </w:pPr>
      <w:r w:rsidRPr="00E21AD9">
        <w:rPr>
          <w:sz w:val="28"/>
          <w:szCs w:val="28"/>
        </w:rPr>
        <w:t>-организует освещение в средствах массовой информации и сети интернет информации о ходе и результатах реализации муниципальной программы.</w:t>
      </w:r>
    </w:p>
    <w:p w:rsidR="00EC089D" w:rsidRDefault="00EC089D" w:rsidP="00EC089D">
      <w:pPr>
        <w:autoSpaceDE w:val="0"/>
        <w:autoSpaceDN w:val="0"/>
        <w:adjustRightInd w:val="0"/>
        <w:ind w:firstLine="709"/>
        <w:jc w:val="both"/>
        <w:rPr>
          <w:sz w:val="28"/>
          <w:szCs w:val="28"/>
        </w:rPr>
      </w:pPr>
      <w:r>
        <w:rPr>
          <w:sz w:val="28"/>
          <w:szCs w:val="28"/>
        </w:rPr>
        <w:lastRenderedPageBreak/>
        <w:t>3.Полномочия ответственного исполнителя и соисполнителей при разработке, формировании и реализации муниципальной программы.</w:t>
      </w:r>
    </w:p>
    <w:p w:rsidR="00EC089D" w:rsidRDefault="00EC089D" w:rsidP="00EC089D">
      <w:pPr>
        <w:autoSpaceDE w:val="0"/>
        <w:autoSpaceDN w:val="0"/>
        <w:adjustRightInd w:val="0"/>
        <w:ind w:firstLine="709"/>
        <w:jc w:val="both"/>
        <w:rPr>
          <w:sz w:val="28"/>
          <w:szCs w:val="28"/>
        </w:rPr>
      </w:pPr>
      <w:r>
        <w:rPr>
          <w:sz w:val="28"/>
          <w:szCs w:val="28"/>
        </w:rPr>
        <w:t>Ответственный исполнитель:</w:t>
      </w:r>
    </w:p>
    <w:p w:rsidR="00EC089D" w:rsidRPr="00E21AD9" w:rsidRDefault="00EC089D" w:rsidP="00EC089D">
      <w:pPr>
        <w:autoSpaceDE w:val="0"/>
        <w:autoSpaceDN w:val="0"/>
        <w:adjustRightInd w:val="0"/>
        <w:ind w:firstLine="709"/>
        <w:jc w:val="both"/>
        <w:rPr>
          <w:sz w:val="28"/>
          <w:szCs w:val="28"/>
        </w:rPr>
      </w:pPr>
      <w:r w:rsidRPr="00E21AD9">
        <w:rPr>
          <w:sz w:val="28"/>
          <w:szCs w:val="28"/>
        </w:rPr>
        <w:t>-обеспечивает разработку муниципальной программы и внесение в неё изменений, их согласование и утверждение в установленном порядке;</w:t>
      </w:r>
    </w:p>
    <w:p w:rsidR="00EC089D" w:rsidRPr="00E21AD9" w:rsidRDefault="00EC089D" w:rsidP="00EC089D">
      <w:pPr>
        <w:autoSpaceDE w:val="0"/>
        <w:autoSpaceDN w:val="0"/>
        <w:adjustRightInd w:val="0"/>
        <w:ind w:firstLine="709"/>
        <w:jc w:val="both"/>
        <w:rPr>
          <w:sz w:val="28"/>
          <w:szCs w:val="28"/>
        </w:rPr>
      </w:pPr>
      <w:r w:rsidRPr="00E21AD9">
        <w:rPr>
          <w:sz w:val="28"/>
          <w:szCs w:val="28"/>
        </w:rPr>
        <w:t>-предоставляет по запросу отдела социально-экономических прогнозов и программ департамента по делам администрации города сведения, необходимые для проведения мониторинга реализации муниципальной программы;</w:t>
      </w:r>
    </w:p>
    <w:p w:rsidR="00EC089D" w:rsidRPr="00E21AD9" w:rsidRDefault="00EC089D" w:rsidP="00EC089D">
      <w:pPr>
        <w:autoSpaceDE w:val="0"/>
        <w:autoSpaceDN w:val="0"/>
        <w:adjustRightInd w:val="0"/>
        <w:ind w:firstLine="709"/>
        <w:jc w:val="both"/>
        <w:rPr>
          <w:sz w:val="28"/>
          <w:szCs w:val="28"/>
        </w:rPr>
      </w:pPr>
      <w:r w:rsidRPr="00382948">
        <w:rPr>
          <w:sz w:val="28"/>
          <w:szCs w:val="28"/>
        </w:rPr>
        <w:t xml:space="preserve">-проводит оценку эффективности подпрограмм и </w:t>
      </w:r>
      <w:r w:rsidR="00382948" w:rsidRPr="00382948">
        <w:rPr>
          <w:sz w:val="28"/>
          <w:szCs w:val="28"/>
        </w:rPr>
        <w:t xml:space="preserve">основных </w:t>
      </w:r>
      <w:r w:rsidRPr="00382948">
        <w:rPr>
          <w:sz w:val="28"/>
          <w:szCs w:val="28"/>
        </w:rPr>
        <w:t>мероприятий муниципальной программы;</w:t>
      </w:r>
    </w:p>
    <w:p w:rsidR="00EC089D" w:rsidRPr="00E21AD9" w:rsidRDefault="00EC089D" w:rsidP="00EC089D">
      <w:pPr>
        <w:autoSpaceDE w:val="0"/>
        <w:autoSpaceDN w:val="0"/>
        <w:adjustRightInd w:val="0"/>
        <w:ind w:firstLine="709"/>
        <w:jc w:val="both"/>
        <w:rPr>
          <w:sz w:val="28"/>
          <w:szCs w:val="28"/>
        </w:rPr>
      </w:pPr>
      <w:r w:rsidRPr="00382948">
        <w:rPr>
          <w:sz w:val="28"/>
          <w:szCs w:val="28"/>
        </w:rPr>
        <w:t xml:space="preserve">-запрашивает у соисполнителей информацию, необходимую для проведения оценки эффективности реализации подпрограмм и </w:t>
      </w:r>
      <w:r w:rsidR="00382948" w:rsidRPr="00382948">
        <w:rPr>
          <w:sz w:val="28"/>
          <w:szCs w:val="28"/>
        </w:rPr>
        <w:t>основных</w:t>
      </w:r>
      <w:r w:rsidRPr="00382948">
        <w:rPr>
          <w:sz w:val="28"/>
          <w:szCs w:val="28"/>
        </w:rPr>
        <w:t xml:space="preserve"> мероприятий муниципальной программы и подготовки годового отчета;</w:t>
      </w:r>
    </w:p>
    <w:p w:rsidR="00EC089D" w:rsidRPr="00E21AD9" w:rsidRDefault="00EC089D" w:rsidP="00EC089D">
      <w:pPr>
        <w:autoSpaceDE w:val="0"/>
        <w:autoSpaceDN w:val="0"/>
        <w:adjustRightInd w:val="0"/>
        <w:ind w:firstLine="709"/>
        <w:jc w:val="both"/>
        <w:rPr>
          <w:sz w:val="28"/>
          <w:szCs w:val="28"/>
        </w:rPr>
      </w:pPr>
      <w:r w:rsidRPr="00382948">
        <w:rPr>
          <w:sz w:val="28"/>
          <w:szCs w:val="28"/>
        </w:rPr>
        <w:t xml:space="preserve">-рекомендует соисполнителям осуществить разработку </w:t>
      </w:r>
      <w:r w:rsidR="00382948" w:rsidRPr="00382948">
        <w:rPr>
          <w:sz w:val="28"/>
          <w:szCs w:val="28"/>
        </w:rPr>
        <w:t>основных</w:t>
      </w:r>
      <w:r w:rsidRPr="00382948">
        <w:rPr>
          <w:sz w:val="28"/>
          <w:szCs w:val="28"/>
        </w:rPr>
        <w:t xml:space="preserve"> мероприятий и планов их реализации;</w:t>
      </w:r>
    </w:p>
    <w:p w:rsidR="00EC089D" w:rsidRPr="00E21AD9" w:rsidRDefault="00EC089D" w:rsidP="00EC089D">
      <w:pPr>
        <w:autoSpaceDE w:val="0"/>
        <w:autoSpaceDN w:val="0"/>
        <w:adjustRightInd w:val="0"/>
        <w:ind w:firstLine="709"/>
        <w:jc w:val="both"/>
        <w:rPr>
          <w:sz w:val="28"/>
          <w:szCs w:val="28"/>
        </w:rPr>
      </w:pPr>
      <w:r w:rsidRPr="00E21AD9">
        <w:rPr>
          <w:sz w:val="28"/>
          <w:szCs w:val="28"/>
        </w:rPr>
        <w:t>-направляет в отдел социально-экономических прогнозов и программ департамента по делам администрации города отчет о ходе исполнения комплексного плана (сетевого графика) по реализации муниципальной программы.</w:t>
      </w:r>
    </w:p>
    <w:p w:rsidR="00EC089D" w:rsidRDefault="00EC089D" w:rsidP="00EC089D">
      <w:pPr>
        <w:ind w:firstLine="709"/>
        <w:jc w:val="both"/>
        <w:rPr>
          <w:sz w:val="28"/>
          <w:szCs w:val="28"/>
        </w:rPr>
      </w:pPr>
      <w:r w:rsidRPr="006739EF">
        <w:rPr>
          <w:sz w:val="28"/>
          <w:szCs w:val="28"/>
        </w:rPr>
        <w:t>-</w:t>
      </w:r>
      <w:r>
        <w:rPr>
          <w:sz w:val="28"/>
          <w:szCs w:val="28"/>
        </w:rPr>
        <w:t xml:space="preserve">осуществляет </w:t>
      </w:r>
      <w:r w:rsidRPr="006739EF">
        <w:rPr>
          <w:sz w:val="28"/>
          <w:szCs w:val="28"/>
        </w:rPr>
        <w:t>мониторинг и оценку результативности мероприятий, обеспечивает при необходимости их корректировку.</w:t>
      </w:r>
    </w:p>
    <w:p w:rsidR="00EC089D" w:rsidRDefault="00EC089D" w:rsidP="00EC089D">
      <w:pPr>
        <w:autoSpaceDE w:val="0"/>
        <w:autoSpaceDN w:val="0"/>
        <w:adjustRightInd w:val="0"/>
        <w:ind w:firstLine="709"/>
        <w:jc w:val="both"/>
        <w:rPr>
          <w:sz w:val="28"/>
          <w:szCs w:val="28"/>
        </w:rPr>
      </w:pPr>
      <w:r>
        <w:rPr>
          <w:sz w:val="28"/>
          <w:szCs w:val="28"/>
        </w:rPr>
        <w:t xml:space="preserve">-размещает проект муниципальной программы и изменения в неё на официальном сайте для рассмотрения и подготовки предложений населением, </w:t>
      </w:r>
      <w:proofErr w:type="gramStart"/>
      <w:r>
        <w:rPr>
          <w:sz w:val="28"/>
          <w:szCs w:val="28"/>
        </w:rPr>
        <w:t>бизнес-сообществами</w:t>
      </w:r>
      <w:proofErr w:type="gramEnd"/>
      <w:r>
        <w:rPr>
          <w:sz w:val="28"/>
          <w:szCs w:val="28"/>
        </w:rPr>
        <w:t xml:space="preserve">, общественными организациями; </w:t>
      </w:r>
    </w:p>
    <w:p w:rsidR="00EC089D" w:rsidRPr="00913FCD" w:rsidRDefault="00EC089D" w:rsidP="00EC089D">
      <w:pPr>
        <w:autoSpaceDE w:val="0"/>
        <w:autoSpaceDN w:val="0"/>
        <w:adjustRightInd w:val="0"/>
        <w:ind w:firstLine="709"/>
        <w:jc w:val="both"/>
        <w:rPr>
          <w:sz w:val="28"/>
          <w:szCs w:val="28"/>
        </w:rPr>
      </w:pPr>
      <w:r w:rsidRPr="00913FCD">
        <w:rPr>
          <w:sz w:val="28"/>
          <w:szCs w:val="28"/>
        </w:rPr>
        <w:t>4.Соисполнители муниципальной</w:t>
      </w:r>
      <w:r>
        <w:rPr>
          <w:sz w:val="28"/>
          <w:szCs w:val="28"/>
        </w:rPr>
        <w:t xml:space="preserve"> п</w:t>
      </w:r>
      <w:r w:rsidRPr="00913FCD">
        <w:rPr>
          <w:sz w:val="28"/>
          <w:szCs w:val="28"/>
        </w:rPr>
        <w:t>рограммы:</w:t>
      </w:r>
    </w:p>
    <w:p w:rsidR="00EC089D" w:rsidRPr="00913FCD" w:rsidRDefault="00EC089D" w:rsidP="00EC089D">
      <w:pPr>
        <w:autoSpaceDE w:val="0"/>
        <w:autoSpaceDN w:val="0"/>
        <w:adjustRightInd w:val="0"/>
        <w:ind w:firstLine="709"/>
        <w:jc w:val="both"/>
        <w:rPr>
          <w:sz w:val="28"/>
          <w:szCs w:val="28"/>
        </w:rPr>
      </w:pPr>
      <w:r w:rsidRPr="00913FCD">
        <w:rPr>
          <w:sz w:val="28"/>
          <w:szCs w:val="28"/>
        </w:rPr>
        <w:t>-</w:t>
      </w:r>
      <w:proofErr w:type="gramStart"/>
      <w:r w:rsidRPr="00913FCD">
        <w:rPr>
          <w:sz w:val="28"/>
          <w:szCs w:val="28"/>
        </w:rPr>
        <w:t>участвуют в разработке и осуществляют</w:t>
      </w:r>
      <w:proofErr w:type="gramEnd"/>
      <w:r w:rsidRPr="00913FCD">
        <w:rPr>
          <w:sz w:val="28"/>
          <w:szCs w:val="28"/>
        </w:rPr>
        <w:t xml:space="preserve"> реализацию </w:t>
      </w:r>
      <w:r w:rsidRPr="00382948">
        <w:rPr>
          <w:sz w:val="28"/>
          <w:szCs w:val="28"/>
        </w:rPr>
        <w:t>программных мероприятий;</w:t>
      </w:r>
    </w:p>
    <w:p w:rsidR="00EC089D" w:rsidRPr="006739EF" w:rsidRDefault="00EC089D" w:rsidP="00EC089D">
      <w:pPr>
        <w:autoSpaceDE w:val="0"/>
        <w:autoSpaceDN w:val="0"/>
        <w:adjustRightInd w:val="0"/>
        <w:ind w:firstLine="709"/>
        <w:jc w:val="both"/>
        <w:rPr>
          <w:sz w:val="28"/>
          <w:szCs w:val="28"/>
        </w:rPr>
      </w:pPr>
      <w:r w:rsidRPr="006739EF">
        <w:rPr>
          <w:sz w:val="28"/>
          <w:szCs w:val="28"/>
        </w:rPr>
        <w:t>-реализу</w:t>
      </w:r>
      <w:r w:rsidR="00382948">
        <w:rPr>
          <w:sz w:val="28"/>
          <w:szCs w:val="28"/>
        </w:rPr>
        <w:t>ю</w:t>
      </w:r>
      <w:r w:rsidRPr="006739EF">
        <w:rPr>
          <w:sz w:val="28"/>
          <w:szCs w:val="28"/>
        </w:rPr>
        <w:t>т мероприятия в сроки, предусмотренные</w:t>
      </w:r>
      <w:r>
        <w:rPr>
          <w:sz w:val="28"/>
          <w:szCs w:val="28"/>
        </w:rPr>
        <w:t xml:space="preserve"> муниципальной</w:t>
      </w:r>
      <w:r w:rsidRPr="006739EF">
        <w:rPr>
          <w:sz w:val="28"/>
          <w:szCs w:val="28"/>
        </w:rPr>
        <w:t xml:space="preserve"> программой;</w:t>
      </w:r>
    </w:p>
    <w:p w:rsidR="00EC089D" w:rsidRPr="006739EF" w:rsidRDefault="00EC089D" w:rsidP="00EC089D">
      <w:pPr>
        <w:autoSpaceDE w:val="0"/>
        <w:autoSpaceDN w:val="0"/>
        <w:adjustRightInd w:val="0"/>
        <w:ind w:firstLine="709"/>
        <w:jc w:val="both"/>
        <w:rPr>
          <w:sz w:val="28"/>
          <w:szCs w:val="28"/>
        </w:rPr>
      </w:pPr>
      <w:r w:rsidRPr="006739EF">
        <w:rPr>
          <w:sz w:val="28"/>
          <w:szCs w:val="28"/>
        </w:rPr>
        <w:t>-нес</w:t>
      </w:r>
      <w:r w:rsidR="00382948">
        <w:rPr>
          <w:sz w:val="28"/>
          <w:szCs w:val="28"/>
        </w:rPr>
        <w:t>у</w:t>
      </w:r>
      <w:r w:rsidRPr="006739EF">
        <w:rPr>
          <w:sz w:val="28"/>
          <w:szCs w:val="28"/>
        </w:rPr>
        <w:t>т ответственность за нецелевое расходование средств, выделенных на исполнение мероприятий</w:t>
      </w:r>
      <w:r>
        <w:rPr>
          <w:sz w:val="28"/>
          <w:szCs w:val="28"/>
        </w:rPr>
        <w:t xml:space="preserve"> муниципальной</w:t>
      </w:r>
      <w:r w:rsidRPr="006739EF">
        <w:rPr>
          <w:sz w:val="28"/>
          <w:szCs w:val="28"/>
        </w:rPr>
        <w:t xml:space="preserve"> программы;</w:t>
      </w:r>
    </w:p>
    <w:p w:rsidR="00EC089D" w:rsidRPr="00382948" w:rsidRDefault="00EC089D" w:rsidP="00EC089D">
      <w:pPr>
        <w:autoSpaceDE w:val="0"/>
        <w:autoSpaceDN w:val="0"/>
        <w:adjustRightInd w:val="0"/>
        <w:ind w:firstLine="709"/>
        <w:jc w:val="both"/>
        <w:rPr>
          <w:sz w:val="28"/>
          <w:szCs w:val="28"/>
        </w:rPr>
      </w:pPr>
      <w:r w:rsidRPr="006739EF">
        <w:rPr>
          <w:sz w:val="28"/>
          <w:szCs w:val="28"/>
        </w:rPr>
        <w:t>-представля</w:t>
      </w:r>
      <w:r w:rsidR="00382948">
        <w:rPr>
          <w:sz w:val="28"/>
          <w:szCs w:val="28"/>
        </w:rPr>
        <w:t>ю</w:t>
      </w:r>
      <w:r w:rsidRPr="006739EF">
        <w:rPr>
          <w:sz w:val="28"/>
          <w:szCs w:val="28"/>
        </w:rPr>
        <w:t xml:space="preserve">т ответственному исполнителю </w:t>
      </w:r>
      <w:r>
        <w:rPr>
          <w:sz w:val="28"/>
          <w:szCs w:val="28"/>
        </w:rPr>
        <w:t xml:space="preserve">информацию, необходимую </w:t>
      </w:r>
      <w:r w:rsidRPr="00382948">
        <w:rPr>
          <w:sz w:val="28"/>
          <w:szCs w:val="28"/>
        </w:rPr>
        <w:t xml:space="preserve">для проведения оценки эффективности реализации подпрограмм и </w:t>
      </w:r>
      <w:r w:rsidR="00382948" w:rsidRPr="00382948">
        <w:rPr>
          <w:sz w:val="28"/>
          <w:szCs w:val="28"/>
        </w:rPr>
        <w:t>основных</w:t>
      </w:r>
      <w:r w:rsidRPr="00382948">
        <w:rPr>
          <w:sz w:val="28"/>
          <w:szCs w:val="28"/>
        </w:rPr>
        <w:t xml:space="preserve"> мероприятий муниципальной программы и подготовки годового отчета;</w:t>
      </w:r>
    </w:p>
    <w:p w:rsidR="00EC089D" w:rsidRPr="006739EF" w:rsidRDefault="00EC089D" w:rsidP="00EC089D">
      <w:pPr>
        <w:autoSpaceDE w:val="0"/>
        <w:autoSpaceDN w:val="0"/>
        <w:adjustRightInd w:val="0"/>
        <w:ind w:firstLine="709"/>
        <w:jc w:val="both"/>
        <w:rPr>
          <w:sz w:val="28"/>
          <w:szCs w:val="28"/>
        </w:rPr>
      </w:pPr>
      <w:r w:rsidRPr="00382948">
        <w:rPr>
          <w:sz w:val="28"/>
          <w:szCs w:val="28"/>
        </w:rPr>
        <w:t>-предоставляют</w:t>
      </w:r>
      <w:r>
        <w:rPr>
          <w:sz w:val="28"/>
          <w:szCs w:val="28"/>
        </w:rPr>
        <w:t xml:space="preserve">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rsidR="00EC089D" w:rsidRDefault="00EC089D" w:rsidP="00EC089D">
      <w:pPr>
        <w:autoSpaceDE w:val="0"/>
        <w:autoSpaceDN w:val="0"/>
        <w:adjustRightInd w:val="0"/>
        <w:ind w:firstLine="708"/>
        <w:jc w:val="both"/>
        <w:rPr>
          <w:color w:val="000000"/>
          <w:sz w:val="28"/>
          <w:szCs w:val="28"/>
        </w:rPr>
      </w:pPr>
      <w:proofErr w:type="gramStart"/>
      <w:r w:rsidRPr="00026C47">
        <w:rPr>
          <w:color w:val="000000"/>
          <w:sz w:val="28"/>
          <w:szCs w:val="28"/>
        </w:rPr>
        <w:t>Контроль за</w:t>
      </w:r>
      <w:proofErr w:type="gramEnd"/>
      <w:r w:rsidRPr="00026C47">
        <w:rPr>
          <w:color w:val="000000"/>
          <w:sz w:val="28"/>
          <w:szCs w:val="28"/>
        </w:rPr>
        <w:t xml:space="preserve"> реализацией </w:t>
      </w:r>
      <w:r>
        <w:rPr>
          <w:color w:val="000000"/>
          <w:sz w:val="28"/>
          <w:szCs w:val="28"/>
        </w:rPr>
        <w:t>п</w:t>
      </w:r>
      <w:r w:rsidRPr="00026C47">
        <w:rPr>
          <w:color w:val="000000"/>
          <w:sz w:val="28"/>
          <w:szCs w:val="28"/>
        </w:rPr>
        <w:t>рограммы осуществляет заместитель главы города, курирующий деятельность муниципального заказчика (</w:t>
      </w:r>
      <w:r>
        <w:rPr>
          <w:color w:val="000000"/>
          <w:sz w:val="28"/>
          <w:szCs w:val="28"/>
        </w:rPr>
        <w:t>ответственного исполнителя</w:t>
      </w:r>
      <w:r w:rsidRPr="00026C47">
        <w:rPr>
          <w:color w:val="000000"/>
          <w:sz w:val="28"/>
          <w:szCs w:val="28"/>
        </w:rPr>
        <w:t>)</w:t>
      </w:r>
      <w:r>
        <w:rPr>
          <w:color w:val="000000"/>
          <w:sz w:val="28"/>
          <w:szCs w:val="28"/>
        </w:rPr>
        <w:t xml:space="preserve"> муниципальной</w:t>
      </w:r>
      <w:r w:rsidRPr="00026C47">
        <w:rPr>
          <w:color w:val="000000"/>
          <w:sz w:val="28"/>
          <w:szCs w:val="28"/>
        </w:rPr>
        <w:t xml:space="preserve"> </w:t>
      </w:r>
      <w:r>
        <w:rPr>
          <w:color w:val="000000"/>
          <w:sz w:val="28"/>
          <w:szCs w:val="28"/>
        </w:rPr>
        <w:t>п</w:t>
      </w:r>
      <w:r w:rsidRPr="00026C47">
        <w:rPr>
          <w:color w:val="000000"/>
          <w:sz w:val="28"/>
          <w:szCs w:val="28"/>
        </w:rPr>
        <w:t>рограммы.</w:t>
      </w:r>
    </w:p>
    <w:p w:rsidR="00EC089D" w:rsidRDefault="00EC089D" w:rsidP="00EC089D">
      <w:pPr>
        <w:autoSpaceDE w:val="0"/>
        <w:autoSpaceDN w:val="0"/>
        <w:adjustRightInd w:val="0"/>
        <w:ind w:firstLine="709"/>
        <w:jc w:val="both"/>
        <w:rPr>
          <w:sz w:val="28"/>
          <w:szCs w:val="28"/>
        </w:rPr>
      </w:pPr>
      <w:proofErr w:type="gramStart"/>
      <w:r w:rsidRPr="00382948">
        <w:rPr>
          <w:sz w:val="28"/>
          <w:szCs w:val="28"/>
        </w:rPr>
        <w:lastRenderedPageBreak/>
        <w:t xml:space="preserve">Реализация </w:t>
      </w:r>
      <w:r w:rsidR="00382948" w:rsidRPr="00382948">
        <w:rPr>
          <w:sz w:val="28"/>
          <w:szCs w:val="28"/>
        </w:rPr>
        <w:t>основных</w:t>
      </w:r>
      <w:r w:rsidRPr="00382948">
        <w:rPr>
          <w:sz w:val="28"/>
          <w:szCs w:val="28"/>
        </w:rPr>
        <w:t xml:space="preserve"> мероприятий</w:t>
      </w:r>
      <w:r w:rsidRPr="00E73AA0">
        <w:rPr>
          <w:sz w:val="28"/>
          <w:szCs w:val="28"/>
        </w:rPr>
        <w:t xml:space="preserve"> </w:t>
      </w:r>
      <w:r>
        <w:rPr>
          <w:sz w:val="28"/>
          <w:szCs w:val="28"/>
        </w:rPr>
        <w:t>муниципальной п</w:t>
      </w:r>
      <w:r w:rsidRPr="00E73AA0">
        <w:rPr>
          <w:sz w:val="28"/>
          <w:szCs w:val="28"/>
        </w:rPr>
        <w:t xml:space="preserve">рограммы осуществляется на основе </w:t>
      </w:r>
      <w:r>
        <w:rPr>
          <w:sz w:val="28"/>
          <w:szCs w:val="28"/>
        </w:rPr>
        <w:t>муниципальных</w:t>
      </w:r>
      <w:r w:rsidRPr="00E73AA0">
        <w:rPr>
          <w:sz w:val="28"/>
          <w:szCs w:val="28"/>
        </w:rPr>
        <w:t xml:space="preserve"> контрактов (договоров) на приобретение товаров (оказание услуг, выполнение работ) для </w:t>
      </w:r>
      <w:r>
        <w:rPr>
          <w:sz w:val="28"/>
          <w:szCs w:val="28"/>
        </w:rPr>
        <w:t>муниципальных</w:t>
      </w:r>
      <w:r w:rsidRPr="00E73AA0">
        <w:rPr>
          <w:sz w:val="28"/>
          <w:szCs w:val="28"/>
        </w:rPr>
        <w:t xml:space="preserve"> нужд, заключаемых </w:t>
      </w:r>
      <w:r>
        <w:rPr>
          <w:color w:val="000000"/>
          <w:sz w:val="28"/>
          <w:szCs w:val="28"/>
        </w:rPr>
        <w:t>муниципальными</w:t>
      </w:r>
      <w:r w:rsidRPr="00E73AA0">
        <w:rPr>
          <w:color w:val="000000"/>
          <w:sz w:val="28"/>
          <w:szCs w:val="28"/>
        </w:rPr>
        <w:t xml:space="preserve"> заказчиками</w:t>
      </w:r>
      <w:r w:rsidRPr="00E73AA0">
        <w:rPr>
          <w:sz w:val="28"/>
          <w:szCs w:val="28"/>
        </w:rPr>
        <w:t xml:space="preserve"> с исполнителями в установленном законодательством Российской Федерации порядке.</w:t>
      </w:r>
      <w:proofErr w:type="gramEnd"/>
    </w:p>
    <w:p w:rsidR="00EC089D" w:rsidRPr="00F54718" w:rsidRDefault="00EC089D" w:rsidP="00EC089D">
      <w:pPr>
        <w:autoSpaceDE w:val="0"/>
        <w:autoSpaceDN w:val="0"/>
        <w:adjustRightInd w:val="0"/>
        <w:ind w:firstLine="709"/>
        <w:jc w:val="both"/>
        <w:rPr>
          <w:color w:val="000000"/>
          <w:sz w:val="28"/>
          <w:szCs w:val="28"/>
        </w:rPr>
      </w:pPr>
      <w:r w:rsidRPr="009A1E6E">
        <w:rPr>
          <w:sz w:val="28"/>
          <w:szCs w:val="28"/>
        </w:rPr>
        <w:t xml:space="preserve">Предоставление средств бюджета автономного округа на реализацию программных мероприятий органам местного самоуправления обеспечивается путем предоставления межбюджетных трансфертов в форме субсидий местным бюджетам или иных межбюджетных трансфертов, которые </w:t>
      </w:r>
      <w:proofErr w:type="gramStart"/>
      <w:r w:rsidRPr="009A1E6E">
        <w:rPr>
          <w:sz w:val="28"/>
          <w:szCs w:val="28"/>
        </w:rPr>
        <w:t>предусматриваются в составе расходов бюджета автономного округа и предоставляются</w:t>
      </w:r>
      <w:proofErr w:type="gramEnd"/>
      <w:r w:rsidRPr="009A1E6E">
        <w:rPr>
          <w:sz w:val="28"/>
          <w:szCs w:val="28"/>
        </w:rPr>
        <w:t xml:space="preserve"> бюджетам муниципальных образований (городских округов, муниципальных районов) в пределах лимитов бюджетных обязательств.</w:t>
      </w:r>
      <w:r>
        <w:rPr>
          <w:sz w:val="28"/>
          <w:szCs w:val="28"/>
        </w:rPr>
        <w:t xml:space="preserve"> </w:t>
      </w:r>
      <w:r w:rsidRPr="00F54718">
        <w:rPr>
          <w:color w:val="000000"/>
          <w:sz w:val="28"/>
          <w:szCs w:val="28"/>
        </w:rPr>
        <w:t>Осуществляется 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 – Югры.</w:t>
      </w:r>
    </w:p>
    <w:p w:rsidR="00EC089D" w:rsidRDefault="00EC089D" w:rsidP="00EC089D">
      <w:pPr>
        <w:pStyle w:val="a3"/>
        <w:ind w:firstLine="708"/>
      </w:pPr>
      <w:r w:rsidRPr="009A1E6E">
        <w:t xml:space="preserve">Межбюджетные трансферты в форме субсидий </w:t>
      </w:r>
      <w:r>
        <w:t>муниципальному образованию</w:t>
      </w:r>
      <w:r w:rsidRPr="009A1E6E">
        <w:t xml:space="preserve"> (далее - Субсидии) предоставляются органам местного самоуправления на условиях </w:t>
      </w:r>
      <w:proofErr w:type="spellStart"/>
      <w:r w:rsidRPr="009A1E6E">
        <w:t>софинансирования</w:t>
      </w:r>
      <w:proofErr w:type="spellEnd"/>
      <w:r w:rsidRPr="009A1E6E">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и предусмотренных утвержденными муниципальными программами на строительство (реконструкцию) объектов физической культуры и спорта муниципальной собственности.</w:t>
      </w:r>
    </w:p>
    <w:p w:rsidR="00EC089D" w:rsidRPr="00513525" w:rsidRDefault="00EC089D" w:rsidP="00EC089D">
      <w:pPr>
        <w:ind w:firstLine="708"/>
        <w:jc w:val="both"/>
        <w:rPr>
          <w:sz w:val="28"/>
          <w:szCs w:val="28"/>
        </w:rPr>
      </w:pPr>
      <w:r w:rsidRPr="00513525">
        <w:rPr>
          <w:sz w:val="28"/>
          <w:szCs w:val="28"/>
        </w:rPr>
        <w:t>В процессе реализации муниципальной программы могут проявиться внешние риски:</w:t>
      </w:r>
    </w:p>
    <w:p w:rsidR="00EC089D" w:rsidRPr="00513525" w:rsidRDefault="00EC089D" w:rsidP="00EC089D">
      <w:pPr>
        <w:ind w:firstLine="708"/>
        <w:jc w:val="both"/>
        <w:rPr>
          <w:sz w:val="28"/>
          <w:szCs w:val="28"/>
        </w:rPr>
      </w:pPr>
      <w:r w:rsidRPr="00513525">
        <w:rPr>
          <w:sz w:val="28"/>
          <w:szCs w:val="28"/>
        </w:rPr>
        <w:t>-сокращение финансирования из бюджета Ханты-Мансийского автономного округа-Югры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rsidR="00EC089D" w:rsidRPr="00513525" w:rsidRDefault="00EC089D" w:rsidP="00EC089D">
      <w:pPr>
        <w:ind w:firstLine="708"/>
        <w:jc w:val="both"/>
        <w:rPr>
          <w:sz w:val="28"/>
          <w:szCs w:val="28"/>
        </w:rPr>
      </w:pPr>
      <w:r w:rsidRPr="00513525">
        <w:rPr>
          <w:sz w:val="28"/>
          <w:szCs w:val="28"/>
        </w:rPr>
        <w:t>-отсутствие поставщиков/исполнителей товаров, работ (услуг), определяемых на конкурсной основе в порядке, установленном законодательством;</w:t>
      </w:r>
    </w:p>
    <w:p w:rsidR="00EC089D" w:rsidRPr="00513525" w:rsidRDefault="00EC089D" w:rsidP="00EC089D">
      <w:pPr>
        <w:ind w:firstLine="708"/>
        <w:jc w:val="both"/>
        <w:rPr>
          <w:sz w:val="28"/>
          <w:szCs w:val="28"/>
        </w:rPr>
      </w:pPr>
      <w:r w:rsidRPr="00513525">
        <w:rPr>
          <w:sz w:val="28"/>
          <w:szCs w:val="28"/>
        </w:rPr>
        <w:t>-удорожание стоимости товаров, работ (услуг).</w:t>
      </w:r>
    </w:p>
    <w:p w:rsidR="00EC089D" w:rsidRPr="00513525" w:rsidRDefault="00EC089D" w:rsidP="00EC089D">
      <w:pPr>
        <w:ind w:firstLine="708"/>
        <w:jc w:val="both"/>
        <w:rPr>
          <w:sz w:val="28"/>
          <w:szCs w:val="28"/>
        </w:rPr>
      </w:pPr>
      <w:r w:rsidRPr="00513525">
        <w:rPr>
          <w:sz w:val="28"/>
          <w:szCs w:val="28"/>
        </w:rPr>
        <w:t>С целью минимизации рисков муниципальной программы запланированы следующие мероприятия:</w:t>
      </w:r>
    </w:p>
    <w:p w:rsidR="00EC089D" w:rsidRPr="00513525" w:rsidRDefault="00EC089D" w:rsidP="00EC089D">
      <w:pPr>
        <w:ind w:firstLine="708"/>
        <w:jc w:val="both"/>
        <w:rPr>
          <w:sz w:val="28"/>
          <w:szCs w:val="28"/>
        </w:rPr>
      </w:pPr>
      <w:r w:rsidRPr="00513525">
        <w:rPr>
          <w:sz w:val="28"/>
          <w:szCs w:val="28"/>
        </w:rPr>
        <w:t>-ежегодная корректировка результатов исполнения муниципальной программы и объёмов финансирования;</w:t>
      </w:r>
    </w:p>
    <w:p w:rsidR="00EC089D" w:rsidRPr="00513525" w:rsidRDefault="00EC089D" w:rsidP="00EC089D">
      <w:pPr>
        <w:ind w:firstLine="708"/>
        <w:jc w:val="both"/>
        <w:rPr>
          <w:sz w:val="28"/>
          <w:szCs w:val="28"/>
        </w:rPr>
      </w:pPr>
      <w:r w:rsidRPr="00513525">
        <w:rPr>
          <w:sz w:val="28"/>
          <w:szCs w:val="28"/>
        </w:rPr>
        <w:t>-информационное, организационно-методическое и экспертно-аналитическое сопровождение мероприятий муниципальной программы, мониторинг общественного мнения, освещение в средствах массовой информации процессов и результатов реализации муниципальной программы.</w:t>
      </w:r>
    </w:p>
    <w:p w:rsidR="00EC089D" w:rsidRPr="00513525" w:rsidRDefault="00EC089D" w:rsidP="00EC089D">
      <w:pPr>
        <w:ind w:firstLine="708"/>
        <w:jc w:val="both"/>
        <w:rPr>
          <w:sz w:val="28"/>
          <w:szCs w:val="28"/>
        </w:rPr>
      </w:pPr>
      <w:r w:rsidRPr="00513525">
        <w:rPr>
          <w:sz w:val="28"/>
          <w:szCs w:val="28"/>
        </w:rPr>
        <w:t xml:space="preserve">В качестве мер управления указанными рисками в целях снижения отрицательных последствий в процессе реализации муниципальной программы </w:t>
      </w:r>
      <w:r w:rsidRPr="00513525">
        <w:rPr>
          <w:sz w:val="28"/>
          <w:szCs w:val="28"/>
        </w:rPr>
        <w:lastRenderedPageBreak/>
        <w:t>будет осуществляться мониторинг действующего законодательства, влияющего на выполнение программных мероприятий, достижение поставленной цели и решение задач, и совершенствование механизмов управления муниципальным имуществом.</w:t>
      </w:r>
    </w:p>
    <w:p w:rsidR="00EC089D" w:rsidRPr="0021408B" w:rsidRDefault="00EC089D" w:rsidP="00EC089D">
      <w:pPr>
        <w:ind w:firstLine="708"/>
        <w:jc w:val="both"/>
        <w:rPr>
          <w:sz w:val="28"/>
          <w:szCs w:val="28"/>
        </w:rPr>
      </w:pPr>
      <w:r w:rsidRPr="0021408B">
        <w:rPr>
          <w:sz w:val="28"/>
          <w:szCs w:val="28"/>
        </w:rPr>
        <w:t>Ежегодно ответственным исполнителем муниципальной программы проводится оценка эффективности её реализации.</w:t>
      </w:r>
    </w:p>
    <w:p w:rsidR="0013787F" w:rsidRDefault="0013787F" w:rsidP="009153CF">
      <w:pPr>
        <w:pStyle w:val="a3"/>
      </w:pPr>
    </w:p>
    <w:p w:rsidR="003F7727" w:rsidRDefault="003F7727" w:rsidP="009153CF">
      <w:pPr>
        <w:pStyle w:val="a3"/>
        <w:sectPr w:rsidR="003F7727" w:rsidSect="00D24C2D">
          <w:headerReference w:type="default" r:id="rId10"/>
          <w:footerReference w:type="even" r:id="rId11"/>
          <w:headerReference w:type="first" r:id="rId12"/>
          <w:pgSz w:w="11906" w:h="16838" w:code="9"/>
          <w:pgMar w:top="1134" w:right="567" w:bottom="1134" w:left="1701" w:header="709" w:footer="709" w:gutter="0"/>
          <w:cols w:space="708"/>
          <w:titlePg/>
          <w:docGrid w:linePitch="360"/>
        </w:sectPr>
      </w:pPr>
    </w:p>
    <w:tbl>
      <w:tblPr>
        <w:tblW w:w="14709" w:type="dxa"/>
        <w:tblInd w:w="108" w:type="dxa"/>
        <w:tblLook w:val="01E0" w:firstRow="1" w:lastRow="1" w:firstColumn="1" w:lastColumn="1" w:noHBand="0" w:noVBand="0"/>
      </w:tblPr>
      <w:tblGrid>
        <w:gridCol w:w="10314"/>
        <w:gridCol w:w="4395"/>
      </w:tblGrid>
      <w:tr w:rsidR="003F7727" w:rsidTr="00D24C2D">
        <w:trPr>
          <w:trHeight w:val="1847"/>
        </w:trPr>
        <w:tc>
          <w:tcPr>
            <w:tcW w:w="10314" w:type="dxa"/>
          </w:tcPr>
          <w:p w:rsidR="003F7727" w:rsidRDefault="003F7727" w:rsidP="00D24C2D">
            <w:pPr>
              <w:pStyle w:val="a3"/>
            </w:pPr>
          </w:p>
          <w:p w:rsidR="003F7727" w:rsidRDefault="003F7727" w:rsidP="00D24C2D">
            <w:pPr>
              <w:pStyle w:val="a3"/>
            </w:pPr>
          </w:p>
        </w:tc>
        <w:tc>
          <w:tcPr>
            <w:tcW w:w="4395" w:type="dxa"/>
          </w:tcPr>
          <w:p w:rsidR="003F7727" w:rsidRPr="00034D4B" w:rsidRDefault="003F7727" w:rsidP="00D24C2D">
            <w:pPr>
              <w:rPr>
                <w:sz w:val="28"/>
                <w:szCs w:val="28"/>
              </w:rPr>
            </w:pPr>
            <w:r w:rsidRPr="00034D4B">
              <w:rPr>
                <w:sz w:val="28"/>
                <w:szCs w:val="28"/>
              </w:rPr>
              <w:t xml:space="preserve">Приложение </w:t>
            </w:r>
            <w:r>
              <w:rPr>
                <w:sz w:val="28"/>
                <w:szCs w:val="28"/>
              </w:rPr>
              <w:t>1</w:t>
            </w:r>
            <w:r w:rsidRPr="00034D4B">
              <w:rPr>
                <w:sz w:val="28"/>
                <w:szCs w:val="28"/>
              </w:rPr>
              <w:tab/>
            </w:r>
          </w:p>
          <w:p w:rsidR="003F7727" w:rsidRPr="00034D4B" w:rsidRDefault="003F7727" w:rsidP="00D24C2D">
            <w:pPr>
              <w:rPr>
                <w:sz w:val="28"/>
                <w:szCs w:val="28"/>
              </w:rPr>
            </w:pPr>
            <w:r w:rsidRPr="00034D4B">
              <w:rPr>
                <w:sz w:val="28"/>
                <w:szCs w:val="28"/>
              </w:rPr>
              <w:t xml:space="preserve">к </w:t>
            </w:r>
            <w:r>
              <w:rPr>
                <w:sz w:val="28"/>
                <w:szCs w:val="28"/>
              </w:rPr>
              <w:t>муниципальной</w:t>
            </w:r>
            <w:r w:rsidRPr="00034D4B">
              <w:rPr>
                <w:sz w:val="28"/>
                <w:szCs w:val="28"/>
              </w:rPr>
              <w:t xml:space="preserve"> программе «Развитие физической культуры и спорта в городе Нефтеюганске </w:t>
            </w:r>
          </w:p>
          <w:p w:rsidR="003F7727" w:rsidRDefault="003F7727" w:rsidP="00D24C2D">
            <w:r w:rsidRPr="00034D4B">
              <w:rPr>
                <w:sz w:val="28"/>
                <w:szCs w:val="28"/>
              </w:rPr>
              <w:t>на 20</w:t>
            </w:r>
            <w:r>
              <w:rPr>
                <w:sz w:val="28"/>
                <w:szCs w:val="28"/>
              </w:rPr>
              <w:t>14</w:t>
            </w:r>
            <w:r w:rsidRPr="00034D4B">
              <w:rPr>
                <w:sz w:val="28"/>
                <w:szCs w:val="28"/>
              </w:rPr>
              <w:t>-20</w:t>
            </w:r>
            <w:r>
              <w:rPr>
                <w:sz w:val="28"/>
                <w:szCs w:val="28"/>
              </w:rPr>
              <w:t xml:space="preserve">20 </w:t>
            </w:r>
            <w:r w:rsidRPr="00034D4B">
              <w:rPr>
                <w:sz w:val="28"/>
                <w:szCs w:val="28"/>
              </w:rPr>
              <w:t>годы</w:t>
            </w:r>
            <w:r>
              <w:rPr>
                <w:sz w:val="28"/>
                <w:szCs w:val="28"/>
              </w:rPr>
              <w:t>»</w:t>
            </w:r>
            <w:r w:rsidRPr="00034D4B">
              <w:rPr>
                <w:sz w:val="28"/>
                <w:szCs w:val="28"/>
              </w:rPr>
              <w:t xml:space="preserve"> </w:t>
            </w:r>
          </w:p>
          <w:p w:rsidR="003F7727" w:rsidRDefault="003F7727" w:rsidP="00D24C2D"/>
        </w:tc>
      </w:tr>
    </w:tbl>
    <w:p w:rsidR="003F7727" w:rsidRDefault="003F7727" w:rsidP="003F7727">
      <w:pPr>
        <w:pStyle w:val="a3"/>
        <w:ind w:firstLine="708"/>
        <w:jc w:val="center"/>
      </w:pPr>
    </w:p>
    <w:p w:rsidR="003F7727" w:rsidRDefault="003F7727" w:rsidP="003F7727">
      <w:pPr>
        <w:pStyle w:val="a3"/>
        <w:ind w:firstLine="708"/>
        <w:jc w:val="center"/>
      </w:pPr>
      <w:r>
        <w:t xml:space="preserve">Целевые показатели </w:t>
      </w:r>
    </w:p>
    <w:p w:rsidR="003F7727" w:rsidRDefault="003F7727" w:rsidP="003F7727">
      <w:pPr>
        <w:pStyle w:val="a3"/>
        <w:ind w:firstLine="708"/>
        <w:jc w:val="center"/>
      </w:pPr>
      <w:r>
        <w:t>муниципальной программы города Нефтеюганск</w:t>
      </w:r>
    </w:p>
    <w:p w:rsidR="003F7727" w:rsidRDefault="003F7727" w:rsidP="003F7727">
      <w:pPr>
        <w:pStyle w:val="a3"/>
        <w:ind w:firstLine="708"/>
        <w:jc w:val="center"/>
      </w:pPr>
      <w:r>
        <w:t>«Развитие физической культуры и спорта в городе Нефтеюганске</w:t>
      </w:r>
    </w:p>
    <w:p w:rsidR="003F7727" w:rsidRDefault="003F7727" w:rsidP="003F7727">
      <w:pPr>
        <w:pStyle w:val="a3"/>
        <w:ind w:firstLine="708"/>
        <w:jc w:val="center"/>
      </w:pPr>
      <w:r>
        <w:t>на 2014-2020 годы»</w:t>
      </w:r>
    </w:p>
    <w:p w:rsidR="003F7727" w:rsidRPr="008865C9" w:rsidRDefault="003F7727" w:rsidP="003F7727">
      <w:pPr>
        <w:pStyle w:val="a3"/>
        <w:ind w:firstLine="708"/>
        <w:jc w:val="center"/>
      </w:pP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54"/>
        <w:gridCol w:w="1393"/>
        <w:gridCol w:w="1256"/>
        <w:gridCol w:w="1275"/>
        <w:gridCol w:w="1276"/>
        <w:gridCol w:w="1276"/>
        <w:gridCol w:w="1276"/>
        <w:gridCol w:w="961"/>
        <w:gridCol w:w="1023"/>
        <w:gridCol w:w="2268"/>
        <w:gridCol w:w="245"/>
      </w:tblGrid>
      <w:tr w:rsidR="003F7727" w:rsidRPr="00F844BB" w:rsidTr="00D24C2D">
        <w:trPr>
          <w:trHeight w:val="55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24"/>
                <w:szCs w:val="24"/>
              </w:rPr>
            </w:pPr>
            <w:r w:rsidRPr="00034D4B">
              <w:rPr>
                <w:sz w:val="24"/>
                <w:szCs w:val="24"/>
              </w:rPr>
              <w:t>№</w:t>
            </w:r>
          </w:p>
          <w:p w:rsidR="003F7727" w:rsidRPr="00E66AFE" w:rsidRDefault="003F7727" w:rsidP="00D24C2D">
            <w:pPr>
              <w:pStyle w:val="a3"/>
              <w:jc w:val="center"/>
              <w:rPr>
                <w:sz w:val="24"/>
                <w:szCs w:val="24"/>
              </w:rPr>
            </w:pPr>
            <w:proofErr w:type="gramStart"/>
            <w:r>
              <w:rPr>
                <w:sz w:val="24"/>
                <w:szCs w:val="24"/>
              </w:rPr>
              <w:t>п</w:t>
            </w:r>
            <w:proofErr w:type="gramEnd"/>
            <w:r>
              <w:rPr>
                <w:sz w:val="24"/>
                <w:szCs w:val="24"/>
                <w:lang w:val="en-US"/>
              </w:rPr>
              <w:t>/</w:t>
            </w:r>
            <w:r>
              <w:rPr>
                <w:sz w:val="24"/>
                <w:szCs w:val="24"/>
              </w:rPr>
              <w:t>п</w:t>
            </w:r>
          </w:p>
        </w:tc>
        <w:tc>
          <w:tcPr>
            <w:tcW w:w="2454" w:type="dxa"/>
            <w:vMerge w:val="restart"/>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sidRPr="00034D4B">
              <w:rPr>
                <w:sz w:val="24"/>
                <w:szCs w:val="24"/>
              </w:rPr>
              <w:t>Наименование показателей результатов</w:t>
            </w:r>
          </w:p>
        </w:tc>
        <w:tc>
          <w:tcPr>
            <w:tcW w:w="1393" w:type="dxa"/>
            <w:vMerge w:val="restart"/>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24"/>
                <w:szCs w:val="24"/>
              </w:rPr>
            </w:pPr>
            <w:r w:rsidRPr="00034D4B">
              <w:rPr>
                <w:sz w:val="24"/>
                <w:szCs w:val="24"/>
              </w:rPr>
              <w:t xml:space="preserve">Базовый показатель на начало реализации </w:t>
            </w:r>
          </w:p>
          <w:p w:rsidR="003F7727" w:rsidRPr="00034D4B" w:rsidRDefault="00181CD1" w:rsidP="00D24C2D">
            <w:pPr>
              <w:pStyle w:val="a3"/>
              <w:jc w:val="center"/>
              <w:rPr>
                <w:sz w:val="24"/>
                <w:szCs w:val="24"/>
              </w:rPr>
            </w:pPr>
            <w:r>
              <w:rPr>
                <w:sz w:val="24"/>
                <w:szCs w:val="24"/>
              </w:rPr>
              <w:t>м</w:t>
            </w:r>
            <w:r w:rsidR="003F7727">
              <w:rPr>
                <w:sz w:val="24"/>
                <w:szCs w:val="24"/>
              </w:rPr>
              <w:t xml:space="preserve">униципальной </w:t>
            </w:r>
            <w:r w:rsidR="003F7727" w:rsidRPr="00034D4B">
              <w:rPr>
                <w:sz w:val="24"/>
                <w:szCs w:val="24"/>
              </w:rPr>
              <w:t>программы</w:t>
            </w:r>
          </w:p>
        </w:tc>
        <w:tc>
          <w:tcPr>
            <w:tcW w:w="8343" w:type="dxa"/>
            <w:gridSpan w:val="7"/>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sidRPr="00034D4B">
              <w:rPr>
                <w:sz w:val="24"/>
                <w:szCs w:val="24"/>
              </w:rPr>
              <w:t>Значение показателя по годам</w:t>
            </w:r>
          </w:p>
        </w:tc>
        <w:tc>
          <w:tcPr>
            <w:tcW w:w="2513" w:type="dxa"/>
            <w:gridSpan w:val="2"/>
            <w:vMerge w:val="restart"/>
            <w:tcBorders>
              <w:top w:val="single" w:sz="4" w:space="0" w:color="auto"/>
              <w:left w:val="single" w:sz="4" w:space="0" w:color="auto"/>
              <w:bottom w:val="single" w:sz="4" w:space="0" w:color="auto"/>
              <w:right w:val="single" w:sz="4" w:space="0" w:color="auto"/>
            </w:tcBorders>
            <w:vAlign w:val="center"/>
          </w:tcPr>
          <w:p w:rsidR="003F7727" w:rsidRPr="00471FC0" w:rsidRDefault="003F7727" w:rsidP="00D24C2D">
            <w:pPr>
              <w:pStyle w:val="a3"/>
              <w:jc w:val="center"/>
              <w:rPr>
                <w:sz w:val="24"/>
                <w:szCs w:val="24"/>
              </w:rPr>
            </w:pPr>
            <w:r w:rsidRPr="00471FC0">
              <w:rPr>
                <w:sz w:val="24"/>
                <w:szCs w:val="24"/>
              </w:rPr>
              <w:t>Целевое значение показателя на момент окончания действия муниципальной программы</w:t>
            </w:r>
          </w:p>
        </w:tc>
      </w:tr>
      <w:tr w:rsidR="003F7727" w:rsidRPr="00F844BB" w:rsidTr="00D24C2D">
        <w:trPr>
          <w:trHeight w:val="1380"/>
          <w:jc w:val="center"/>
        </w:trPr>
        <w:tc>
          <w:tcPr>
            <w:tcW w:w="534" w:type="dxa"/>
            <w:vMerge/>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p>
        </w:tc>
        <w:tc>
          <w:tcPr>
            <w:tcW w:w="2454" w:type="dxa"/>
            <w:vMerge/>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p>
        </w:tc>
        <w:tc>
          <w:tcPr>
            <w:tcW w:w="1393" w:type="dxa"/>
            <w:vMerge/>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sidRPr="00034D4B">
              <w:rPr>
                <w:sz w:val="24"/>
                <w:szCs w:val="24"/>
              </w:rPr>
              <w:t>201</w:t>
            </w:r>
            <w:r>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sidRPr="00034D4B">
              <w:rPr>
                <w:sz w:val="24"/>
                <w:szCs w:val="24"/>
              </w:rPr>
              <w:t>201</w:t>
            </w:r>
            <w:r>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sidRPr="00034D4B">
              <w:rPr>
                <w:sz w:val="24"/>
                <w:szCs w:val="24"/>
              </w:rPr>
              <w:t>201</w:t>
            </w:r>
            <w:r>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2018</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2019</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2020</w:t>
            </w:r>
          </w:p>
        </w:tc>
        <w:tc>
          <w:tcPr>
            <w:tcW w:w="2513" w:type="dxa"/>
            <w:gridSpan w:val="2"/>
            <w:vMerge/>
            <w:tcBorders>
              <w:top w:val="single" w:sz="4" w:space="0" w:color="auto"/>
              <w:left w:val="single" w:sz="4" w:space="0" w:color="auto"/>
              <w:bottom w:val="single" w:sz="4" w:space="0" w:color="auto"/>
              <w:right w:val="single" w:sz="4" w:space="0" w:color="auto"/>
            </w:tcBorders>
          </w:tcPr>
          <w:p w:rsidR="003F7727" w:rsidRPr="00471FC0" w:rsidRDefault="003F7727" w:rsidP="00D24C2D">
            <w:pPr>
              <w:pStyle w:val="a3"/>
              <w:jc w:val="center"/>
              <w:rPr>
                <w:sz w:val="24"/>
                <w:szCs w:val="24"/>
              </w:rPr>
            </w:pPr>
          </w:p>
        </w:tc>
      </w:tr>
      <w:tr w:rsidR="003F7727" w:rsidRPr="00F844BB" w:rsidTr="003F7727">
        <w:trPr>
          <w:trHeight w:val="203"/>
          <w:jc w:val="center"/>
        </w:trPr>
        <w:tc>
          <w:tcPr>
            <w:tcW w:w="534" w:type="dxa"/>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r w:rsidRPr="00034D4B">
              <w:rPr>
                <w:sz w:val="24"/>
                <w:szCs w:val="24"/>
              </w:rPr>
              <w:t>1</w:t>
            </w:r>
          </w:p>
        </w:tc>
        <w:tc>
          <w:tcPr>
            <w:tcW w:w="2454" w:type="dxa"/>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r w:rsidRPr="00034D4B">
              <w:rPr>
                <w:sz w:val="24"/>
                <w:szCs w:val="24"/>
              </w:rPr>
              <w:t>2</w:t>
            </w:r>
          </w:p>
        </w:tc>
        <w:tc>
          <w:tcPr>
            <w:tcW w:w="1393" w:type="dxa"/>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r w:rsidRPr="00034D4B">
              <w:rPr>
                <w:sz w:val="24"/>
                <w:szCs w:val="24"/>
              </w:rPr>
              <w:t>3</w:t>
            </w:r>
          </w:p>
        </w:tc>
        <w:tc>
          <w:tcPr>
            <w:tcW w:w="1256" w:type="dxa"/>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r w:rsidRPr="00034D4B">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r w:rsidRPr="00034D4B">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F7727" w:rsidRPr="00034D4B" w:rsidRDefault="003F7727" w:rsidP="00D24C2D">
            <w:pPr>
              <w:pStyle w:val="a3"/>
              <w:jc w:val="center"/>
              <w:rPr>
                <w:sz w:val="24"/>
                <w:szCs w:val="24"/>
              </w:rPr>
            </w:pPr>
            <w:r w:rsidRPr="00034D4B">
              <w:rPr>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8</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9</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10</w:t>
            </w:r>
          </w:p>
        </w:tc>
        <w:tc>
          <w:tcPr>
            <w:tcW w:w="2513" w:type="dxa"/>
            <w:gridSpan w:val="2"/>
            <w:tcBorders>
              <w:top w:val="single" w:sz="4" w:space="0" w:color="auto"/>
              <w:left w:val="single" w:sz="4" w:space="0" w:color="auto"/>
              <w:bottom w:val="single" w:sz="4" w:space="0" w:color="auto"/>
              <w:right w:val="single" w:sz="4" w:space="0" w:color="auto"/>
            </w:tcBorders>
          </w:tcPr>
          <w:p w:rsidR="003F7727" w:rsidRPr="00471FC0" w:rsidRDefault="003F7727" w:rsidP="00D24C2D">
            <w:pPr>
              <w:pStyle w:val="a3"/>
              <w:jc w:val="center"/>
              <w:rPr>
                <w:sz w:val="24"/>
                <w:szCs w:val="24"/>
              </w:rPr>
            </w:pPr>
            <w:r w:rsidRPr="00471FC0">
              <w:rPr>
                <w:sz w:val="24"/>
                <w:szCs w:val="24"/>
              </w:rPr>
              <w:t>11</w:t>
            </w:r>
          </w:p>
        </w:tc>
      </w:tr>
      <w:tr w:rsidR="003F7727" w:rsidTr="003F7727">
        <w:trPr>
          <w:trHeight w:val="1823"/>
          <w:jc w:val="center"/>
        </w:trPr>
        <w:tc>
          <w:tcPr>
            <w:tcW w:w="534"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sidRPr="00034D4B">
              <w:rPr>
                <w:sz w:val="24"/>
                <w:szCs w:val="24"/>
              </w:rPr>
              <w:t>1</w:t>
            </w:r>
          </w:p>
        </w:tc>
        <w:tc>
          <w:tcPr>
            <w:tcW w:w="2454" w:type="dxa"/>
            <w:tcBorders>
              <w:top w:val="single" w:sz="4" w:space="0" w:color="auto"/>
              <w:left w:val="single" w:sz="4" w:space="0" w:color="auto"/>
              <w:bottom w:val="single" w:sz="4" w:space="0" w:color="auto"/>
              <w:right w:val="single" w:sz="4" w:space="0" w:color="auto"/>
            </w:tcBorders>
            <w:vAlign w:val="center"/>
          </w:tcPr>
          <w:p w:rsidR="003F7727" w:rsidRPr="0073186C" w:rsidRDefault="003F7727" w:rsidP="00D24C2D">
            <w:r w:rsidRPr="0073186C">
              <w:t>Количество граждан,</w:t>
            </w:r>
            <w:r>
              <w:t xml:space="preserve"> регулярно</w:t>
            </w:r>
            <w:r w:rsidRPr="0073186C">
              <w:t xml:space="preserve"> занимающихся физической культурой и спортом (чел), в том числе:</w:t>
            </w:r>
          </w:p>
        </w:tc>
        <w:tc>
          <w:tcPr>
            <w:tcW w:w="1393"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18 383</w:t>
            </w:r>
          </w:p>
        </w:tc>
        <w:tc>
          <w:tcPr>
            <w:tcW w:w="125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18 383</w:t>
            </w:r>
          </w:p>
        </w:tc>
        <w:tc>
          <w:tcPr>
            <w:tcW w:w="1275"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22 580</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3F7727">
            <w:pPr>
              <w:pStyle w:val="a3"/>
              <w:jc w:val="center"/>
              <w:rPr>
                <w:sz w:val="18"/>
                <w:szCs w:val="18"/>
              </w:rPr>
            </w:pPr>
            <w:r>
              <w:rPr>
                <w:sz w:val="18"/>
                <w:szCs w:val="18"/>
              </w:rPr>
              <w:t>23 318</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Pr>
                <w:sz w:val="18"/>
                <w:szCs w:val="18"/>
              </w:rPr>
              <w:t>24 123</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Pr>
                <w:sz w:val="18"/>
                <w:szCs w:val="18"/>
              </w:rPr>
              <w:t>24 123</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Pr>
                <w:sz w:val="18"/>
                <w:szCs w:val="18"/>
              </w:rPr>
              <w:t>24 123</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Pr>
                <w:sz w:val="18"/>
                <w:szCs w:val="18"/>
              </w:rPr>
              <w:t>24 123</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3F7727" w:rsidRPr="00C93735" w:rsidRDefault="003F7727" w:rsidP="00D24C2D">
            <w:pPr>
              <w:pStyle w:val="a3"/>
              <w:jc w:val="center"/>
              <w:rPr>
                <w:sz w:val="18"/>
                <w:szCs w:val="18"/>
              </w:rPr>
            </w:pPr>
            <w:r>
              <w:rPr>
                <w:sz w:val="18"/>
                <w:szCs w:val="18"/>
              </w:rPr>
              <w:t>24 123</w:t>
            </w:r>
          </w:p>
        </w:tc>
      </w:tr>
      <w:tr w:rsidR="00AF2633" w:rsidRPr="00F844BB" w:rsidTr="00D24C2D">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AF2633" w:rsidRPr="00034D4B" w:rsidRDefault="00AF2633" w:rsidP="00AF2633">
            <w:pPr>
              <w:pStyle w:val="a3"/>
              <w:jc w:val="center"/>
              <w:rPr>
                <w:sz w:val="24"/>
                <w:szCs w:val="24"/>
              </w:rPr>
            </w:pPr>
            <w:r w:rsidRPr="00034D4B">
              <w:rPr>
                <w:sz w:val="24"/>
                <w:szCs w:val="24"/>
              </w:rPr>
              <w:t>1.1</w:t>
            </w:r>
          </w:p>
        </w:tc>
        <w:tc>
          <w:tcPr>
            <w:tcW w:w="2454" w:type="dxa"/>
            <w:tcBorders>
              <w:top w:val="single" w:sz="4" w:space="0" w:color="auto"/>
              <w:left w:val="single" w:sz="4" w:space="0" w:color="auto"/>
              <w:bottom w:val="single" w:sz="4" w:space="0" w:color="auto"/>
              <w:right w:val="single" w:sz="4" w:space="0" w:color="auto"/>
            </w:tcBorders>
            <w:vAlign w:val="center"/>
          </w:tcPr>
          <w:p w:rsidR="00AF2633" w:rsidRPr="0073186C" w:rsidRDefault="00AF2633" w:rsidP="00AF2633">
            <w:pPr>
              <w:pStyle w:val="a3"/>
              <w:jc w:val="left"/>
              <w:rPr>
                <w:sz w:val="24"/>
                <w:szCs w:val="24"/>
              </w:rPr>
            </w:pPr>
            <w:r w:rsidRPr="0073186C">
              <w:rPr>
                <w:sz w:val="24"/>
                <w:szCs w:val="24"/>
              </w:rPr>
              <w:t>-женщин</w:t>
            </w:r>
            <w:r>
              <w:rPr>
                <w:sz w:val="24"/>
                <w:szCs w:val="24"/>
              </w:rPr>
              <w:t xml:space="preserve"> (чел);</w:t>
            </w:r>
          </w:p>
        </w:tc>
        <w:tc>
          <w:tcPr>
            <w:tcW w:w="1393"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6 867</w:t>
            </w:r>
          </w:p>
        </w:tc>
        <w:tc>
          <w:tcPr>
            <w:tcW w:w="125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6 867</w:t>
            </w:r>
          </w:p>
        </w:tc>
        <w:tc>
          <w:tcPr>
            <w:tcW w:w="1275"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7 526</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8285</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8446</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8446</w:t>
            </w:r>
          </w:p>
        </w:tc>
        <w:tc>
          <w:tcPr>
            <w:tcW w:w="961"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8446</w:t>
            </w:r>
          </w:p>
        </w:tc>
        <w:tc>
          <w:tcPr>
            <w:tcW w:w="1023"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8446</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8446</w:t>
            </w:r>
          </w:p>
        </w:tc>
      </w:tr>
      <w:tr w:rsidR="00AF2633" w:rsidRPr="00F844BB" w:rsidTr="00D24C2D">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AF2633" w:rsidRPr="00034D4B" w:rsidRDefault="00AF2633" w:rsidP="00AF2633">
            <w:pPr>
              <w:pStyle w:val="a3"/>
              <w:jc w:val="center"/>
              <w:rPr>
                <w:sz w:val="24"/>
                <w:szCs w:val="24"/>
              </w:rPr>
            </w:pPr>
            <w:r w:rsidRPr="00034D4B">
              <w:rPr>
                <w:sz w:val="24"/>
                <w:szCs w:val="24"/>
              </w:rPr>
              <w:t>1.2</w:t>
            </w:r>
          </w:p>
        </w:tc>
        <w:tc>
          <w:tcPr>
            <w:tcW w:w="2454" w:type="dxa"/>
            <w:tcBorders>
              <w:top w:val="single" w:sz="4" w:space="0" w:color="auto"/>
              <w:left w:val="single" w:sz="4" w:space="0" w:color="auto"/>
              <w:bottom w:val="single" w:sz="4" w:space="0" w:color="auto"/>
              <w:right w:val="single" w:sz="4" w:space="0" w:color="auto"/>
            </w:tcBorders>
            <w:vAlign w:val="center"/>
          </w:tcPr>
          <w:p w:rsidR="00AF2633" w:rsidRPr="0073186C" w:rsidRDefault="00AF2633" w:rsidP="00AF2633">
            <w:pPr>
              <w:pStyle w:val="a3"/>
              <w:jc w:val="left"/>
              <w:rPr>
                <w:sz w:val="24"/>
                <w:szCs w:val="24"/>
              </w:rPr>
            </w:pPr>
            <w:r w:rsidRPr="0073186C">
              <w:rPr>
                <w:sz w:val="24"/>
                <w:szCs w:val="24"/>
              </w:rPr>
              <w:t>-лиц с</w:t>
            </w:r>
            <w:r>
              <w:rPr>
                <w:sz w:val="24"/>
                <w:szCs w:val="24"/>
              </w:rPr>
              <w:t xml:space="preserve"> инвалидностью (чел)</w:t>
            </w:r>
          </w:p>
        </w:tc>
        <w:tc>
          <w:tcPr>
            <w:tcW w:w="1393"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78</w:t>
            </w:r>
          </w:p>
        </w:tc>
        <w:tc>
          <w:tcPr>
            <w:tcW w:w="125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78</w:t>
            </w:r>
          </w:p>
        </w:tc>
        <w:tc>
          <w:tcPr>
            <w:tcW w:w="1275"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255</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269</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269</w:t>
            </w:r>
          </w:p>
        </w:tc>
        <w:tc>
          <w:tcPr>
            <w:tcW w:w="961"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269</w:t>
            </w:r>
          </w:p>
        </w:tc>
        <w:tc>
          <w:tcPr>
            <w:tcW w:w="1023"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269</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Pr>
                <w:sz w:val="18"/>
                <w:szCs w:val="18"/>
              </w:rPr>
              <w:t>269</w:t>
            </w:r>
          </w:p>
        </w:tc>
      </w:tr>
      <w:tr w:rsidR="00AF2633" w:rsidRPr="00F844BB" w:rsidTr="003F7727">
        <w:trPr>
          <w:trHeight w:val="1307"/>
          <w:jc w:val="center"/>
        </w:trPr>
        <w:tc>
          <w:tcPr>
            <w:tcW w:w="534" w:type="dxa"/>
            <w:tcBorders>
              <w:top w:val="single" w:sz="4" w:space="0" w:color="auto"/>
              <w:left w:val="single" w:sz="4" w:space="0" w:color="auto"/>
              <w:bottom w:val="single" w:sz="4" w:space="0" w:color="auto"/>
              <w:right w:val="single" w:sz="4" w:space="0" w:color="auto"/>
            </w:tcBorders>
            <w:vAlign w:val="center"/>
          </w:tcPr>
          <w:p w:rsidR="00AF2633" w:rsidRPr="00034D4B" w:rsidRDefault="00AF2633" w:rsidP="00AF2633">
            <w:pPr>
              <w:pStyle w:val="a3"/>
              <w:jc w:val="center"/>
              <w:rPr>
                <w:sz w:val="24"/>
                <w:szCs w:val="24"/>
              </w:rPr>
            </w:pPr>
            <w:r w:rsidRPr="00034D4B">
              <w:rPr>
                <w:sz w:val="24"/>
                <w:szCs w:val="24"/>
              </w:rPr>
              <w:t>2</w:t>
            </w:r>
          </w:p>
        </w:tc>
        <w:tc>
          <w:tcPr>
            <w:tcW w:w="2454" w:type="dxa"/>
            <w:tcBorders>
              <w:top w:val="single" w:sz="4" w:space="0" w:color="auto"/>
              <w:left w:val="single" w:sz="4" w:space="0" w:color="auto"/>
              <w:bottom w:val="single" w:sz="4" w:space="0" w:color="auto"/>
              <w:right w:val="single" w:sz="4" w:space="0" w:color="auto"/>
            </w:tcBorders>
            <w:vAlign w:val="center"/>
          </w:tcPr>
          <w:p w:rsidR="00AF2633" w:rsidRPr="00410638" w:rsidRDefault="00AF2633" w:rsidP="00AF2633">
            <w:r w:rsidRPr="00410638">
              <w:t>Количество спортивных сооружений</w:t>
            </w:r>
          </w:p>
        </w:tc>
        <w:tc>
          <w:tcPr>
            <w:tcW w:w="1393"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108</w:t>
            </w:r>
          </w:p>
        </w:tc>
        <w:tc>
          <w:tcPr>
            <w:tcW w:w="125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108</w:t>
            </w:r>
          </w:p>
        </w:tc>
        <w:tc>
          <w:tcPr>
            <w:tcW w:w="1275"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109</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11</w:t>
            </w: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11</w:t>
            </w:r>
            <w:r>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11</w:t>
            </w:r>
            <w:r>
              <w:rPr>
                <w:sz w:val="18"/>
                <w:szCs w:val="18"/>
              </w:rPr>
              <w:t>2</w:t>
            </w:r>
          </w:p>
        </w:tc>
        <w:tc>
          <w:tcPr>
            <w:tcW w:w="961"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11</w:t>
            </w:r>
            <w:r>
              <w:rPr>
                <w:sz w:val="18"/>
                <w:szCs w:val="18"/>
              </w:rPr>
              <w:t>2</w:t>
            </w:r>
          </w:p>
        </w:tc>
        <w:tc>
          <w:tcPr>
            <w:tcW w:w="1023" w:type="dxa"/>
            <w:tcBorders>
              <w:top w:val="single" w:sz="4" w:space="0" w:color="auto"/>
              <w:left w:val="single" w:sz="4" w:space="0" w:color="auto"/>
              <w:bottom w:val="single" w:sz="4" w:space="0" w:color="auto"/>
              <w:right w:val="single" w:sz="4" w:space="0" w:color="auto"/>
            </w:tcBorders>
            <w:vAlign w:val="center"/>
          </w:tcPr>
          <w:p w:rsidR="00AF2633" w:rsidRPr="0012292C" w:rsidRDefault="00AF2633" w:rsidP="00AF2633">
            <w:pPr>
              <w:pStyle w:val="a3"/>
              <w:jc w:val="center"/>
              <w:rPr>
                <w:sz w:val="18"/>
                <w:szCs w:val="18"/>
              </w:rPr>
            </w:pPr>
            <w:r w:rsidRPr="0012292C">
              <w:rPr>
                <w:sz w:val="18"/>
                <w:szCs w:val="18"/>
              </w:rPr>
              <w:t>11</w:t>
            </w:r>
            <w:r>
              <w:rPr>
                <w:sz w:val="18"/>
                <w:szCs w:val="18"/>
              </w:rPr>
              <w:t>2</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AF2633" w:rsidRPr="00C93735" w:rsidRDefault="00AF2633" w:rsidP="00AF2633">
            <w:pPr>
              <w:pStyle w:val="a3"/>
              <w:jc w:val="center"/>
              <w:rPr>
                <w:sz w:val="18"/>
                <w:szCs w:val="18"/>
              </w:rPr>
            </w:pPr>
            <w:r w:rsidRPr="00C93735">
              <w:rPr>
                <w:sz w:val="18"/>
                <w:szCs w:val="18"/>
              </w:rPr>
              <w:t>11</w:t>
            </w:r>
            <w:r>
              <w:rPr>
                <w:sz w:val="18"/>
                <w:szCs w:val="18"/>
              </w:rPr>
              <w:t>2</w:t>
            </w:r>
          </w:p>
        </w:tc>
      </w:tr>
      <w:tr w:rsidR="003F7727" w:rsidRPr="00F844BB" w:rsidTr="00D24C2D">
        <w:trPr>
          <w:trHeight w:val="289"/>
          <w:jc w:val="center"/>
        </w:trPr>
        <w:tc>
          <w:tcPr>
            <w:tcW w:w="534"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lastRenderedPageBreak/>
              <w:t>1</w:t>
            </w:r>
          </w:p>
        </w:tc>
        <w:tc>
          <w:tcPr>
            <w:tcW w:w="2454"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2</w:t>
            </w:r>
          </w:p>
        </w:tc>
        <w:tc>
          <w:tcPr>
            <w:tcW w:w="1393"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3</w:t>
            </w:r>
          </w:p>
        </w:tc>
        <w:tc>
          <w:tcPr>
            <w:tcW w:w="1256"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4</w:t>
            </w:r>
          </w:p>
        </w:tc>
        <w:tc>
          <w:tcPr>
            <w:tcW w:w="1275"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5</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6</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7</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8</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9</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Pr="00D95675" w:rsidRDefault="003F7727" w:rsidP="00D24C2D">
            <w:pPr>
              <w:jc w:val="center"/>
            </w:pPr>
            <w:r w:rsidRPr="00D95675">
              <w:t>10</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3F7727" w:rsidRDefault="003F7727" w:rsidP="00D24C2D">
            <w:pPr>
              <w:jc w:val="center"/>
            </w:pPr>
            <w:r w:rsidRPr="00D95675">
              <w:t>11</w:t>
            </w:r>
          </w:p>
        </w:tc>
      </w:tr>
      <w:tr w:rsidR="00E43E21" w:rsidRPr="00F844BB" w:rsidTr="00D24C2D">
        <w:trPr>
          <w:trHeight w:val="1686"/>
          <w:jc w:val="center"/>
        </w:trPr>
        <w:tc>
          <w:tcPr>
            <w:tcW w:w="534" w:type="dxa"/>
            <w:tcBorders>
              <w:top w:val="single" w:sz="4" w:space="0" w:color="auto"/>
              <w:left w:val="single" w:sz="4" w:space="0" w:color="auto"/>
              <w:bottom w:val="single" w:sz="4" w:space="0" w:color="auto"/>
              <w:right w:val="single" w:sz="4" w:space="0" w:color="auto"/>
            </w:tcBorders>
            <w:vAlign w:val="center"/>
          </w:tcPr>
          <w:p w:rsidR="00E43E21" w:rsidRPr="00034D4B" w:rsidRDefault="00E43E21" w:rsidP="00E43E21">
            <w:pPr>
              <w:pStyle w:val="a3"/>
              <w:jc w:val="center"/>
              <w:rPr>
                <w:sz w:val="24"/>
                <w:szCs w:val="24"/>
              </w:rPr>
            </w:pPr>
            <w:r>
              <w:rPr>
                <w:sz w:val="24"/>
                <w:szCs w:val="24"/>
              </w:rPr>
              <w:t>3</w:t>
            </w:r>
          </w:p>
        </w:tc>
        <w:tc>
          <w:tcPr>
            <w:tcW w:w="2454" w:type="dxa"/>
            <w:tcBorders>
              <w:top w:val="single" w:sz="4" w:space="0" w:color="auto"/>
              <w:left w:val="single" w:sz="4" w:space="0" w:color="auto"/>
              <w:bottom w:val="single" w:sz="4" w:space="0" w:color="auto"/>
              <w:right w:val="single" w:sz="4" w:space="0" w:color="auto"/>
            </w:tcBorders>
            <w:vAlign w:val="center"/>
          </w:tcPr>
          <w:p w:rsidR="00E43E21" w:rsidRPr="0073186C" w:rsidRDefault="00E43E21" w:rsidP="00E43E21">
            <w:r w:rsidRPr="0073186C">
              <w:t>Количество детей, подростков и юно</w:t>
            </w:r>
            <w:r>
              <w:t>шей</w:t>
            </w:r>
            <w:r w:rsidRPr="0073186C">
              <w:t xml:space="preserve">, занимающихся </w:t>
            </w:r>
            <w:proofErr w:type="gramStart"/>
            <w:r w:rsidRPr="0073186C">
              <w:t>в</w:t>
            </w:r>
            <w:proofErr w:type="gramEnd"/>
            <w:r w:rsidRPr="0073186C">
              <w:t xml:space="preserve"> детско-юношеских </w:t>
            </w:r>
          </w:p>
          <w:p w:rsidR="00E43E21" w:rsidRPr="0073186C" w:rsidRDefault="00E43E21" w:rsidP="00E43E21">
            <w:r w:rsidRPr="0073186C">
              <w:t xml:space="preserve">спортивных </w:t>
            </w:r>
            <w:proofErr w:type="gramStart"/>
            <w:r w:rsidRPr="0073186C">
              <w:t>школах</w:t>
            </w:r>
            <w:proofErr w:type="gramEnd"/>
            <w:r>
              <w:t xml:space="preserve"> (чел)</w:t>
            </w:r>
          </w:p>
        </w:tc>
        <w:tc>
          <w:tcPr>
            <w:tcW w:w="1393"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sidRPr="0012292C">
              <w:rPr>
                <w:sz w:val="18"/>
                <w:szCs w:val="18"/>
              </w:rPr>
              <w:t>5006</w:t>
            </w:r>
          </w:p>
        </w:tc>
        <w:tc>
          <w:tcPr>
            <w:tcW w:w="1256"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5006</w:t>
            </w:r>
          </w:p>
        </w:tc>
        <w:tc>
          <w:tcPr>
            <w:tcW w:w="1275"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4626</w:t>
            </w:r>
          </w:p>
        </w:tc>
        <w:tc>
          <w:tcPr>
            <w:tcW w:w="1276"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4781</w:t>
            </w:r>
          </w:p>
        </w:tc>
        <w:tc>
          <w:tcPr>
            <w:tcW w:w="1276"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4781</w:t>
            </w:r>
          </w:p>
        </w:tc>
        <w:tc>
          <w:tcPr>
            <w:tcW w:w="1276"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4781</w:t>
            </w:r>
          </w:p>
        </w:tc>
        <w:tc>
          <w:tcPr>
            <w:tcW w:w="961"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4940</w:t>
            </w:r>
          </w:p>
        </w:tc>
        <w:tc>
          <w:tcPr>
            <w:tcW w:w="1023" w:type="dxa"/>
            <w:tcBorders>
              <w:top w:val="single" w:sz="4" w:space="0" w:color="auto"/>
              <w:left w:val="single" w:sz="4" w:space="0" w:color="auto"/>
              <w:bottom w:val="single" w:sz="4" w:space="0" w:color="auto"/>
              <w:right w:val="single" w:sz="4" w:space="0" w:color="auto"/>
            </w:tcBorders>
            <w:vAlign w:val="center"/>
          </w:tcPr>
          <w:p w:rsidR="00E43E21" w:rsidRPr="0012292C" w:rsidRDefault="00E43E21" w:rsidP="00E43E21">
            <w:pPr>
              <w:pStyle w:val="a3"/>
              <w:jc w:val="center"/>
              <w:rPr>
                <w:sz w:val="18"/>
                <w:szCs w:val="18"/>
              </w:rPr>
            </w:pPr>
            <w:r>
              <w:rPr>
                <w:sz w:val="18"/>
                <w:szCs w:val="18"/>
              </w:rPr>
              <w:t>5230</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E43E21" w:rsidRPr="00C93735" w:rsidRDefault="00E43E21" w:rsidP="00E43E21">
            <w:pPr>
              <w:pStyle w:val="a3"/>
              <w:jc w:val="center"/>
              <w:rPr>
                <w:sz w:val="18"/>
                <w:szCs w:val="18"/>
              </w:rPr>
            </w:pPr>
            <w:r>
              <w:rPr>
                <w:sz w:val="18"/>
                <w:szCs w:val="18"/>
              </w:rPr>
              <w:t>5230</w:t>
            </w:r>
          </w:p>
        </w:tc>
      </w:tr>
      <w:tr w:rsidR="003F7727" w:rsidRPr="00F844BB" w:rsidTr="00D24C2D">
        <w:trPr>
          <w:trHeight w:val="1224"/>
          <w:jc w:val="center"/>
        </w:trPr>
        <w:tc>
          <w:tcPr>
            <w:tcW w:w="534" w:type="dxa"/>
            <w:tcBorders>
              <w:top w:val="single" w:sz="4" w:space="0" w:color="auto"/>
              <w:left w:val="single" w:sz="4" w:space="0" w:color="auto"/>
              <w:bottom w:val="single" w:sz="4" w:space="0" w:color="auto"/>
              <w:right w:val="single" w:sz="4" w:space="0" w:color="auto"/>
            </w:tcBorders>
            <w:vAlign w:val="center"/>
          </w:tcPr>
          <w:p w:rsidR="003F7727" w:rsidRPr="00034D4B" w:rsidRDefault="003F7727" w:rsidP="00D24C2D">
            <w:pPr>
              <w:pStyle w:val="a3"/>
              <w:jc w:val="center"/>
              <w:rPr>
                <w:sz w:val="24"/>
                <w:szCs w:val="24"/>
              </w:rPr>
            </w:pPr>
            <w:r>
              <w:rPr>
                <w:sz w:val="24"/>
                <w:szCs w:val="24"/>
              </w:rPr>
              <w:t>4</w:t>
            </w:r>
          </w:p>
        </w:tc>
        <w:tc>
          <w:tcPr>
            <w:tcW w:w="2454" w:type="dxa"/>
            <w:tcBorders>
              <w:top w:val="single" w:sz="4" w:space="0" w:color="auto"/>
              <w:left w:val="single" w:sz="4" w:space="0" w:color="auto"/>
              <w:bottom w:val="single" w:sz="4" w:space="0" w:color="auto"/>
              <w:right w:val="single" w:sz="4" w:space="0" w:color="auto"/>
            </w:tcBorders>
            <w:vAlign w:val="center"/>
          </w:tcPr>
          <w:p w:rsidR="003F7727" w:rsidRPr="0073186C" w:rsidRDefault="003F7727" w:rsidP="00D24C2D">
            <w:r w:rsidRPr="0073186C">
              <w:t>Единовременная пропускная способность (ЕПС) спортивных сооружений</w:t>
            </w:r>
            <w:r>
              <w:t xml:space="preserve"> (чел/час)</w:t>
            </w:r>
          </w:p>
        </w:tc>
        <w:tc>
          <w:tcPr>
            <w:tcW w:w="1393"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3002</w:t>
            </w:r>
          </w:p>
        </w:tc>
        <w:tc>
          <w:tcPr>
            <w:tcW w:w="125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3002</w:t>
            </w:r>
          </w:p>
        </w:tc>
        <w:tc>
          <w:tcPr>
            <w:tcW w:w="1275"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3188</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3308</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3308</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3308</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3308</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sidRPr="0012292C">
              <w:rPr>
                <w:sz w:val="18"/>
                <w:szCs w:val="18"/>
              </w:rPr>
              <w:t>3308</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3F7727" w:rsidRPr="00C93735" w:rsidRDefault="003F7727" w:rsidP="00D24C2D">
            <w:pPr>
              <w:pStyle w:val="a3"/>
              <w:jc w:val="center"/>
              <w:rPr>
                <w:sz w:val="18"/>
                <w:szCs w:val="18"/>
              </w:rPr>
            </w:pPr>
            <w:r w:rsidRPr="00C93735">
              <w:rPr>
                <w:sz w:val="18"/>
                <w:szCs w:val="18"/>
              </w:rPr>
              <w:t>3308</w:t>
            </w:r>
          </w:p>
        </w:tc>
      </w:tr>
      <w:tr w:rsidR="003F7727" w:rsidTr="00AF2633">
        <w:trPr>
          <w:trHeight w:val="2766"/>
          <w:jc w:val="center"/>
        </w:trPr>
        <w:tc>
          <w:tcPr>
            <w:tcW w:w="534"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24"/>
                <w:szCs w:val="24"/>
              </w:rPr>
            </w:pPr>
            <w:r>
              <w:rPr>
                <w:sz w:val="24"/>
                <w:szCs w:val="24"/>
              </w:rPr>
              <w:t>5</w:t>
            </w:r>
          </w:p>
        </w:tc>
        <w:tc>
          <w:tcPr>
            <w:tcW w:w="2454" w:type="dxa"/>
            <w:tcBorders>
              <w:top w:val="single" w:sz="4" w:space="0" w:color="auto"/>
              <w:left w:val="single" w:sz="4" w:space="0" w:color="auto"/>
              <w:bottom w:val="single" w:sz="4" w:space="0" w:color="auto"/>
              <w:right w:val="single" w:sz="4" w:space="0" w:color="auto"/>
            </w:tcBorders>
            <w:vAlign w:val="center"/>
          </w:tcPr>
          <w:p w:rsidR="003F7727" w:rsidRPr="00EC6CB1" w:rsidRDefault="003F7727" w:rsidP="00D24C2D">
            <w:r w:rsidRPr="00EC6CB1">
              <w:t>Количество спортсменов, принявших участие в окружных соревнованиях по видам спорта; количество спортсменов разрядников (КМС, массовые разряды)</w:t>
            </w:r>
          </w:p>
        </w:tc>
        <w:tc>
          <w:tcPr>
            <w:tcW w:w="1393"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Pr>
                <w:sz w:val="18"/>
                <w:szCs w:val="18"/>
              </w:rPr>
              <w:t>1369</w:t>
            </w:r>
          </w:p>
        </w:tc>
        <w:tc>
          <w:tcPr>
            <w:tcW w:w="125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1400</w:t>
            </w:r>
          </w:p>
        </w:tc>
        <w:tc>
          <w:tcPr>
            <w:tcW w:w="1275"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1450</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1500</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1500</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1500</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3F7727" w:rsidRPr="00C93735" w:rsidRDefault="003F7727" w:rsidP="00D24C2D">
            <w:pPr>
              <w:pStyle w:val="a3"/>
              <w:jc w:val="center"/>
              <w:rPr>
                <w:sz w:val="18"/>
                <w:szCs w:val="18"/>
              </w:rPr>
            </w:pPr>
            <w:r>
              <w:rPr>
                <w:sz w:val="18"/>
                <w:szCs w:val="18"/>
              </w:rPr>
              <w:t>1500</w:t>
            </w:r>
          </w:p>
        </w:tc>
      </w:tr>
      <w:tr w:rsidR="003F7727" w:rsidTr="00D24C2D">
        <w:trPr>
          <w:trHeight w:val="1028"/>
          <w:jc w:val="center"/>
        </w:trPr>
        <w:tc>
          <w:tcPr>
            <w:tcW w:w="534"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24"/>
                <w:szCs w:val="24"/>
              </w:rPr>
            </w:pPr>
            <w:r>
              <w:rPr>
                <w:sz w:val="24"/>
                <w:szCs w:val="24"/>
              </w:rPr>
              <w:t>6</w:t>
            </w:r>
          </w:p>
        </w:tc>
        <w:tc>
          <w:tcPr>
            <w:tcW w:w="2454" w:type="dxa"/>
            <w:tcBorders>
              <w:top w:val="single" w:sz="4" w:space="0" w:color="auto"/>
              <w:left w:val="single" w:sz="4" w:space="0" w:color="auto"/>
              <w:bottom w:val="single" w:sz="4" w:space="0" w:color="auto"/>
              <w:right w:val="single" w:sz="4" w:space="0" w:color="auto"/>
            </w:tcBorders>
            <w:vAlign w:val="center"/>
          </w:tcPr>
          <w:p w:rsidR="003F7727" w:rsidRPr="00410638" w:rsidRDefault="003F7727" w:rsidP="00D24C2D">
            <w:r w:rsidRPr="00587FA8">
              <w:t xml:space="preserve">Удовлетворенность населения качеством </w:t>
            </w:r>
            <w:r w:rsidR="00BC4FD9" w:rsidRPr="00587FA8">
              <w:t>услуг,</w:t>
            </w:r>
            <w:r w:rsidRPr="00587FA8">
              <w:t xml:space="preserve"> предоставляемых </w:t>
            </w:r>
            <w:r>
              <w:t>учреждениями физической культуры и спорта</w:t>
            </w:r>
            <w:r w:rsidRPr="00587FA8">
              <w:t xml:space="preserve"> города</w:t>
            </w:r>
            <w:proofErr w:type="gramStart"/>
            <w:r w:rsidRPr="00587FA8">
              <w:t xml:space="preserve"> </w:t>
            </w:r>
            <w:r>
              <w:t>(%)</w:t>
            </w:r>
            <w:proofErr w:type="gramEnd"/>
          </w:p>
        </w:tc>
        <w:tc>
          <w:tcPr>
            <w:tcW w:w="1393" w:type="dxa"/>
            <w:tcBorders>
              <w:top w:val="single" w:sz="4" w:space="0" w:color="auto"/>
              <w:left w:val="single" w:sz="4" w:space="0" w:color="auto"/>
              <w:bottom w:val="single" w:sz="4" w:space="0" w:color="auto"/>
              <w:right w:val="single" w:sz="4" w:space="0" w:color="auto"/>
            </w:tcBorders>
            <w:vAlign w:val="center"/>
          </w:tcPr>
          <w:p w:rsidR="003F7727" w:rsidRPr="0012292C" w:rsidRDefault="003F7727" w:rsidP="00D24C2D">
            <w:pPr>
              <w:pStyle w:val="a3"/>
              <w:jc w:val="center"/>
              <w:rPr>
                <w:sz w:val="18"/>
                <w:szCs w:val="18"/>
              </w:rPr>
            </w:pPr>
            <w:r>
              <w:rPr>
                <w:sz w:val="18"/>
                <w:szCs w:val="18"/>
              </w:rPr>
              <w:t>50</w:t>
            </w:r>
          </w:p>
        </w:tc>
        <w:tc>
          <w:tcPr>
            <w:tcW w:w="125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52</w:t>
            </w:r>
          </w:p>
        </w:tc>
        <w:tc>
          <w:tcPr>
            <w:tcW w:w="1275"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55</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58</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59</w:t>
            </w:r>
          </w:p>
        </w:tc>
        <w:tc>
          <w:tcPr>
            <w:tcW w:w="1276"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60</w:t>
            </w:r>
          </w:p>
        </w:tc>
        <w:tc>
          <w:tcPr>
            <w:tcW w:w="961"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60</w:t>
            </w:r>
          </w:p>
        </w:tc>
        <w:tc>
          <w:tcPr>
            <w:tcW w:w="1023" w:type="dxa"/>
            <w:tcBorders>
              <w:top w:val="single" w:sz="4" w:space="0" w:color="auto"/>
              <w:left w:val="single" w:sz="4" w:space="0" w:color="auto"/>
              <w:bottom w:val="single" w:sz="4" w:space="0" w:color="auto"/>
              <w:right w:val="single" w:sz="4" w:space="0" w:color="auto"/>
            </w:tcBorders>
            <w:vAlign w:val="center"/>
          </w:tcPr>
          <w:p w:rsidR="003F7727" w:rsidRDefault="003F7727" w:rsidP="00D24C2D">
            <w:pPr>
              <w:pStyle w:val="a3"/>
              <w:jc w:val="center"/>
              <w:rPr>
                <w:sz w:val="18"/>
                <w:szCs w:val="18"/>
              </w:rPr>
            </w:pPr>
            <w:r>
              <w:rPr>
                <w:sz w:val="18"/>
                <w:szCs w:val="18"/>
              </w:rPr>
              <w:t>60</w:t>
            </w:r>
          </w:p>
        </w:tc>
        <w:tc>
          <w:tcPr>
            <w:tcW w:w="2513" w:type="dxa"/>
            <w:gridSpan w:val="2"/>
            <w:tcBorders>
              <w:top w:val="single" w:sz="4" w:space="0" w:color="auto"/>
              <w:left w:val="single" w:sz="4" w:space="0" w:color="auto"/>
              <w:bottom w:val="single" w:sz="4" w:space="0" w:color="auto"/>
              <w:right w:val="single" w:sz="4" w:space="0" w:color="auto"/>
            </w:tcBorders>
            <w:vAlign w:val="center"/>
          </w:tcPr>
          <w:p w:rsidR="003F7727" w:rsidRPr="00C93735" w:rsidRDefault="003F7727" w:rsidP="00D24C2D">
            <w:pPr>
              <w:pStyle w:val="a3"/>
              <w:jc w:val="center"/>
              <w:rPr>
                <w:sz w:val="18"/>
                <w:szCs w:val="18"/>
              </w:rPr>
            </w:pPr>
            <w:r w:rsidRPr="00C93735">
              <w:rPr>
                <w:sz w:val="18"/>
                <w:szCs w:val="18"/>
              </w:rPr>
              <w:t>60</w:t>
            </w:r>
          </w:p>
        </w:tc>
      </w:tr>
      <w:tr w:rsidR="003F7727" w:rsidTr="00D24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5" w:type="dxa"/>
          <w:trHeight w:val="1490"/>
          <w:jc w:val="center"/>
        </w:trPr>
        <w:tc>
          <w:tcPr>
            <w:tcW w:w="10740" w:type="dxa"/>
            <w:gridSpan w:val="8"/>
          </w:tcPr>
          <w:p w:rsidR="003F7727" w:rsidRDefault="003F7727" w:rsidP="00D24C2D">
            <w:pPr>
              <w:pStyle w:val="a3"/>
            </w:pPr>
          </w:p>
          <w:p w:rsidR="003F7727" w:rsidRDefault="003F7727" w:rsidP="00D24C2D">
            <w:pPr>
              <w:pStyle w:val="a3"/>
            </w:pPr>
          </w:p>
          <w:p w:rsidR="003F7727" w:rsidRDefault="003F7727" w:rsidP="00D24C2D">
            <w:pPr>
              <w:pStyle w:val="a3"/>
            </w:pPr>
          </w:p>
        </w:tc>
        <w:tc>
          <w:tcPr>
            <w:tcW w:w="4252" w:type="dxa"/>
            <w:gridSpan w:val="3"/>
          </w:tcPr>
          <w:p w:rsidR="003F7727" w:rsidRPr="00471FC0" w:rsidRDefault="003F7727" w:rsidP="00D24C2D"/>
          <w:p w:rsidR="003F7727" w:rsidRPr="00471FC0" w:rsidRDefault="003F7727" w:rsidP="00D24C2D"/>
          <w:p w:rsidR="003F7727" w:rsidRPr="00471FC0" w:rsidRDefault="003F7727" w:rsidP="00D24C2D"/>
          <w:p w:rsidR="003F7727" w:rsidRPr="00471FC0" w:rsidRDefault="003F7727" w:rsidP="00D24C2D"/>
          <w:p w:rsidR="003F7727" w:rsidRPr="00471FC0" w:rsidRDefault="003F7727" w:rsidP="00D24C2D"/>
          <w:p w:rsidR="003F7727" w:rsidRDefault="003F7727" w:rsidP="00D24C2D"/>
          <w:p w:rsidR="003F7727" w:rsidRPr="00AC3617" w:rsidRDefault="003F7727" w:rsidP="00D24C2D">
            <w:pPr>
              <w:ind w:left="-108"/>
              <w:rPr>
                <w:sz w:val="28"/>
                <w:szCs w:val="28"/>
              </w:rPr>
            </w:pPr>
            <w:r w:rsidRPr="00AC3617">
              <w:rPr>
                <w:sz w:val="28"/>
                <w:szCs w:val="28"/>
              </w:rPr>
              <w:lastRenderedPageBreak/>
              <w:t>Приложение 2</w:t>
            </w:r>
            <w:r w:rsidRPr="00AC3617">
              <w:rPr>
                <w:sz w:val="28"/>
                <w:szCs w:val="28"/>
              </w:rPr>
              <w:tab/>
            </w:r>
          </w:p>
          <w:p w:rsidR="003F7727" w:rsidRPr="00471FC0" w:rsidRDefault="003F7727" w:rsidP="00D24C2D">
            <w:pPr>
              <w:ind w:left="-108"/>
            </w:pPr>
            <w:r w:rsidRPr="00AC3617">
              <w:rPr>
                <w:sz w:val="28"/>
                <w:szCs w:val="28"/>
              </w:rPr>
              <w:t>к муниципальной программе «Развитие физической культуры и спорта в городе Нефтеюганске» на 2014-2020 годы</w:t>
            </w:r>
            <w:r w:rsidRPr="00471FC0">
              <w:t xml:space="preserve"> </w:t>
            </w:r>
          </w:p>
          <w:p w:rsidR="003F7727" w:rsidRPr="00EC6CB1" w:rsidRDefault="003F7727" w:rsidP="00D24C2D">
            <w:pPr>
              <w:pStyle w:val="a3"/>
              <w:rPr>
                <w:sz w:val="16"/>
                <w:szCs w:val="16"/>
              </w:rPr>
            </w:pPr>
          </w:p>
        </w:tc>
      </w:tr>
    </w:tbl>
    <w:p w:rsidR="00F70F63" w:rsidRDefault="00F70F63" w:rsidP="009153CF">
      <w:pPr>
        <w:autoSpaceDE w:val="0"/>
        <w:autoSpaceDN w:val="0"/>
        <w:adjustRightInd w:val="0"/>
        <w:jc w:val="center"/>
        <w:rPr>
          <w:color w:val="000000"/>
          <w:sz w:val="28"/>
          <w:szCs w:val="28"/>
        </w:rPr>
      </w:pPr>
      <w:r>
        <w:rPr>
          <w:color w:val="000000"/>
          <w:sz w:val="28"/>
          <w:szCs w:val="28"/>
        </w:rPr>
        <w:lastRenderedPageBreak/>
        <w:t>Перечень</w:t>
      </w:r>
    </w:p>
    <w:p w:rsidR="00F70F63" w:rsidRPr="006E6725" w:rsidRDefault="00F70F63" w:rsidP="009153CF">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w:t>
      </w:r>
      <w:r w:rsidR="00A33C96">
        <w:rPr>
          <w:sz w:val="28"/>
          <w:szCs w:val="28"/>
        </w:rPr>
        <w:t>а</w:t>
      </w:r>
    </w:p>
    <w:p w:rsidR="00F70F63" w:rsidRDefault="00F70F63" w:rsidP="009153CF">
      <w:pPr>
        <w:jc w:val="center"/>
        <w:rPr>
          <w:sz w:val="28"/>
          <w:szCs w:val="28"/>
        </w:rPr>
      </w:pPr>
      <w:r w:rsidRPr="006E6725">
        <w:rPr>
          <w:sz w:val="28"/>
          <w:szCs w:val="28"/>
        </w:rPr>
        <w:t xml:space="preserve">«Развитие физической культуры и спорта в городе Нефтеюганске </w:t>
      </w:r>
    </w:p>
    <w:p w:rsidR="003F7727" w:rsidRDefault="00F70F63" w:rsidP="009153CF">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F94389" w:rsidTr="00552380">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Финансовые затраты на реализацию (тыс. рублей)</w:t>
            </w:r>
          </w:p>
        </w:tc>
      </w:tr>
      <w:tr w:rsidR="00F94389" w:rsidTr="009C0FE5">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94389" w:rsidRPr="00552380" w:rsidRDefault="00F94389">
            <w:pPr>
              <w:jc w:val="center"/>
              <w:rPr>
                <w:color w:val="000000"/>
                <w:sz w:val="18"/>
                <w:szCs w:val="18"/>
              </w:rPr>
            </w:pPr>
            <w:r w:rsidRPr="00552380">
              <w:rPr>
                <w:color w:val="000000"/>
                <w:sz w:val="18"/>
                <w:szCs w:val="18"/>
              </w:rPr>
              <w:t>в том числе:</w:t>
            </w:r>
          </w:p>
        </w:tc>
      </w:tr>
      <w:tr w:rsidR="00552380" w:rsidTr="009C0FE5">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94389" w:rsidRPr="00552380" w:rsidRDefault="00F94389">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2020</w:t>
            </w:r>
          </w:p>
        </w:tc>
      </w:tr>
      <w:tr w:rsidR="009C0FE5" w:rsidTr="009C0FE5">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94389" w:rsidRPr="00552380" w:rsidRDefault="00F94389">
            <w:pPr>
              <w:jc w:val="center"/>
              <w:rPr>
                <w:sz w:val="18"/>
                <w:szCs w:val="18"/>
              </w:rPr>
            </w:pPr>
            <w:r w:rsidRPr="00552380">
              <w:rPr>
                <w:sz w:val="18"/>
                <w:szCs w:val="18"/>
              </w:rPr>
              <w:t>12</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Цель "Создание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p>
        </w:tc>
      </w:tr>
      <w:tr w:rsidR="00F94389" w:rsidTr="00552380">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Задача 1 "Повышение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94389" w:rsidTr="00552380">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94389" w:rsidRPr="00552380" w:rsidRDefault="00F94389">
            <w:pPr>
              <w:jc w:val="center"/>
              <w:rPr>
                <w:sz w:val="18"/>
                <w:szCs w:val="18"/>
              </w:rPr>
            </w:pPr>
            <w:r w:rsidRPr="00552380">
              <w:rPr>
                <w:sz w:val="18"/>
                <w:szCs w:val="18"/>
              </w:rPr>
              <w:t>Подпрограмма 1 "Развитие системы массовой физической культуры, подготовки спортивного резерва и спорта высших достижений"</w:t>
            </w:r>
          </w:p>
        </w:tc>
      </w:tr>
      <w:tr w:rsidR="00960796" w:rsidTr="0096079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sidR="001017E8">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59 055,456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5 747,762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3 223,640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55 429,696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5 448,592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2 924,470</w:t>
            </w:r>
          </w:p>
        </w:tc>
      </w:tr>
      <w:tr w:rsidR="00960796" w:rsidTr="0096079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образования и молодежной политики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299,170</w:t>
            </w:r>
          </w:p>
        </w:tc>
      </w:tr>
      <w:tr w:rsidR="00582883" w:rsidTr="0058288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960796" w:rsidRDefault="00582883" w:rsidP="00582883">
            <w:pPr>
              <w:jc w:val="center"/>
              <w:rPr>
                <w:sz w:val="18"/>
                <w:szCs w:val="18"/>
              </w:rPr>
            </w:pPr>
            <w:r w:rsidRPr="00960796">
              <w:rPr>
                <w:sz w:val="18"/>
                <w:szCs w:val="18"/>
              </w:rPr>
              <w:t>12</w:t>
            </w:r>
          </w:p>
        </w:tc>
      </w:tr>
      <w:tr w:rsidR="00960796" w:rsidTr="0058288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Организация отдыха и оздоровления детей</w:t>
            </w:r>
            <w:r w:rsidR="001017E8">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2 064,479</w:t>
            </w:r>
          </w:p>
        </w:tc>
      </w:tr>
      <w:tr w:rsidR="00960796" w:rsidTr="0096079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848,482</w:t>
            </w:r>
          </w:p>
        </w:tc>
      </w:tr>
      <w:tr w:rsidR="00960796" w:rsidTr="009C0FE5">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sidR="001017E8">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3 621 196,228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541 867,977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581 321,608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531 911,523</w:t>
            </w:r>
          </w:p>
        </w:tc>
      </w:tr>
      <w:tr w:rsidR="00960796" w:rsidTr="009C0FE5">
        <w:trPr>
          <w:trHeight w:val="70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33 009,510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5 600,00</w:t>
            </w:r>
            <w:r w:rsidR="00181CD1">
              <w:rPr>
                <w:sz w:val="18"/>
                <w:szCs w:val="18"/>
              </w:rPr>
              <w:t>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19 160,410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8 249,100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690"/>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2 864 443,651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449 693,667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454 259,743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412 960,102</w:t>
            </w:r>
          </w:p>
        </w:tc>
      </w:tr>
      <w:tr w:rsidR="00960796" w:rsidTr="009C0FE5">
        <w:trPr>
          <w:trHeight w:val="765"/>
        </w:trPr>
        <w:tc>
          <w:tcPr>
            <w:tcW w:w="1277"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960796" w:rsidTr="00960796">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3 694 041,499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565 248,329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589 133,849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537 199,642</w:t>
            </w:r>
          </w:p>
        </w:tc>
      </w:tr>
      <w:tr w:rsidR="00960796" w:rsidTr="00960796">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41 217,115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20 303,570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9 465,097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1 215,997</w:t>
            </w:r>
          </w:p>
        </w:tc>
      </w:tr>
      <w:tr w:rsidR="00960796" w:rsidTr="00960796">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2 929 081,317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22CCC" w:rsidP="00960796">
            <w:pPr>
              <w:jc w:val="center"/>
              <w:rPr>
                <w:sz w:val="18"/>
                <w:szCs w:val="18"/>
              </w:rPr>
            </w:pPr>
            <w:r>
              <w:rPr>
                <w:sz w:val="18"/>
                <w:szCs w:val="18"/>
              </w:rPr>
              <w:t>471 930,859</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460 855,987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417 032,224</w:t>
            </w:r>
          </w:p>
        </w:tc>
      </w:tr>
      <w:tr w:rsidR="00960796" w:rsidTr="00960796">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118 951,421</w:t>
            </w:r>
          </w:p>
        </w:tc>
      </w:tr>
      <w:tr w:rsidR="00582883" w:rsidTr="0058288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Задача 2 "Совершенствование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582883" w:rsidTr="00552380">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883" w:rsidRPr="00552380" w:rsidRDefault="00582883" w:rsidP="00582883">
            <w:pPr>
              <w:jc w:val="center"/>
              <w:rPr>
                <w:sz w:val="18"/>
                <w:szCs w:val="18"/>
              </w:rPr>
            </w:pPr>
            <w:r w:rsidRPr="00552380">
              <w:rPr>
                <w:sz w:val="18"/>
                <w:szCs w:val="18"/>
              </w:rPr>
              <w:t>Подпрограмма 2 "Обеспечение реализации муниципальной программы, развитие материально-технической базы и спортивной инфраструктуры"</w:t>
            </w:r>
          </w:p>
        </w:tc>
      </w:tr>
      <w:tr w:rsidR="00960796" w:rsidTr="0096079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Организационное обеспечение функционирования отрасли</w:t>
            </w:r>
            <w:r w:rsidR="001017E8">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6079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17 982,300</w:t>
            </w:r>
          </w:p>
        </w:tc>
      </w:tr>
      <w:tr w:rsidR="00582883" w:rsidTr="0058288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82883" w:rsidRPr="00552380" w:rsidRDefault="00582883" w:rsidP="00582883">
            <w:pPr>
              <w:jc w:val="center"/>
              <w:rPr>
                <w:sz w:val="18"/>
                <w:szCs w:val="18"/>
              </w:rPr>
            </w:pPr>
            <w:r w:rsidRPr="00552380">
              <w:rPr>
                <w:sz w:val="18"/>
                <w:szCs w:val="18"/>
              </w:rPr>
              <w:t>12</w:t>
            </w:r>
          </w:p>
        </w:tc>
      </w:tr>
      <w:tr w:rsidR="00960796" w:rsidTr="009C0FE5">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0796" w:rsidRPr="00960796" w:rsidRDefault="00960796" w:rsidP="0096079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sidR="001017E8">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925 016,407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38 084,200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17492F" w:rsidP="009607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307 926,141</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1 904,200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0,000</w:t>
            </w:r>
          </w:p>
        </w:tc>
      </w:tr>
      <w:tr w:rsidR="00960796" w:rsidTr="00960796">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1 051383,467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56 206,300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0,000</w:t>
            </w:r>
          </w:p>
        </w:tc>
      </w:tr>
      <w:tr w:rsidR="00960796" w:rsidTr="009C0FE5">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437 917,467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17492F" w:rsidP="00960796">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20 026,300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17 982,300</w:t>
            </w:r>
          </w:p>
        </w:tc>
      </w:tr>
      <w:tr w:rsidR="00960796" w:rsidTr="009C0FE5">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4 745 424,966</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851 361,739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645 340,149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555 181,942</w:t>
            </w:r>
          </w:p>
        </w:tc>
      </w:tr>
      <w:tr w:rsidR="00960796" w:rsidTr="009C0FE5">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654 683,115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101 928,570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45 645,097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1 215,997</w:t>
            </w:r>
          </w:p>
        </w:tc>
      </w:tr>
      <w:tr w:rsidR="00960796" w:rsidTr="0058288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3 366 998,784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676 419,269</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480 882,287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435 014,524</w:t>
            </w:r>
          </w:p>
        </w:tc>
      </w:tr>
      <w:tr w:rsidR="00960796" w:rsidTr="00736B47">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60796" w:rsidRPr="00960796" w:rsidRDefault="00960796" w:rsidP="0096079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60796" w:rsidRPr="00960796" w:rsidRDefault="00960796" w:rsidP="0096079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60796" w:rsidRPr="00960796" w:rsidRDefault="00960796" w:rsidP="00960796">
            <w:pPr>
              <w:jc w:val="center"/>
              <w:rPr>
                <w:sz w:val="18"/>
                <w:szCs w:val="18"/>
              </w:rPr>
            </w:pPr>
            <w:r w:rsidRPr="00960796">
              <w:rPr>
                <w:sz w:val="18"/>
                <w:szCs w:val="18"/>
              </w:rPr>
              <w:t>118 951,421</w:t>
            </w:r>
          </w:p>
        </w:tc>
      </w:tr>
      <w:tr w:rsidR="00736B47" w:rsidTr="00736B47">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736B47" w:rsidRPr="00552380" w:rsidRDefault="00736B47" w:rsidP="00736B47">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6B47" w:rsidRPr="00552380" w:rsidRDefault="00736B47" w:rsidP="00736B47">
            <w:pPr>
              <w:jc w:val="center"/>
              <w:rPr>
                <w:sz w:val="18"/>
                <w:szCs w:val="18"/>
              </w:rPr>
            </w:pPr>
            <w:r w:rsidRPr="00552380">
              <w:rPr>
                <w:sz w:val="18"/>
                <w:szCs w:val="18"/>
              </w:rPr>
              <w:t>12</w:t>
            </w:r>
          </w:p>
        </w:tc>
      </w:tr>
      <w:tr w:rsidR="00736B47" w:rsidTr="00552380">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B47" w:rsidRPr="00552380" w:rsidRDefault="00736B47" w:rsidP="00736B47">
            <w:pPr>
              <w:rPr>
                <w:sz w:val="18"/>
                <w:szCs w:val="18"/>
              </w:rPr>
            </w:pPr>
            <w:r w:rsidRPr="00552380">
              <w:rPr>
                <w:sz w:val="18"/>
                <w:szCs w:val="18"/>
              </w:rPr>
              <w:t>В том числе:</w:t>
            </w:r>
          </w:p>
        </w:tc>
      </w:tr>
      <w:tr w:rsidR="008B7364" w:rsidTr="00BC4FD9">
        <w:trPr>
          <w:trHeight w:val="315"/>
        </w:trPr>
        <w:tc>
          <w:tcPr>
            <w:tcW w:w="3261" w:type="dxa"/>
            <w:gridSpan w:val="2"/>
            <w:tcBorders>
              <w:top w:val="nil"/>
              <w:left w:val="single" w:sz="4" w:space="0" w:color="auto"/>
              <w:bottom w:val="nil"/>
            </w:tcBorders>
            <w:shd w:val="clear" w:color="auto" w:fill="auto"/>
            <w:noWrap/>
            <w:vAlign w:val="center"/>
          </w:tcPr>
          <w:p w:rsidR="008B7364" w:rsidRPr="00552380" w:rsidRDefault="008B7364" w:rsidP="008B7364">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3 819 648,282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583 163,159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606 956,779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right"/>
              <w:rPr>
                <w:sz w:val="18"/>
                <w:szCs w:val="18"/>
              </w:rPr>
            </w:pPr>
            <w:r w:rsidRPr="008B7364">
              <w:rPr>
                <w:sz w:val="18"/>
                <w:szCs w:val="18"/>
              </w:rPr>
              <w:t>554 882,772</w:t>
            </w:r>
          </w:p>
        </w:tc>
      </w:tr>
      <w:tr w:rsidR="008B7364" w:rsidTr="00960796">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8B7364" w:rsidRPr="00552380" w:rsidRDefault="008B7364" w:rsidP="008B7364">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41 217,115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20 303,570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9 465,097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1 215,997</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3 054 688,100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489 845,689</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478 678,917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434 715,354</w:t>
            </w:r>
          </w:p>
        </w:tc>
      </w:tr>
      <w:tr w:rsidR="008B7364" w:rsidTr="00BC4FD9">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118 951,421</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921 392,141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38 084,200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307 926,141</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1 904,200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299,170</w:t>
            </w:r>
          </w:p>
        </w:tc>
      </w:tr>
      <w:tr w:rsidR="008B7364" w:rsidTr="00BC4FD9">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8B7364" w:rsidRPr="00552380" w:rsidRDefault="008B7364" w:rsidP="008B7364">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8B7364" w:rsidRPr="00552380" w:rsidRDefault="008B7364" w:rsidP="008B7364">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r w:rsidR="008B7364" w:rsidTr="00960796">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8B7364" w:rsidRPr="00552380" w:rsidRDefault="008B7364" w:rsidP="008B7364">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8B7364" w:rsidRPr="00552380" w:rsidRDefault="008B7364" w:rsidP="008B73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8B7364" w:rsidRPr="008B7364" w:rsidRDefault="008B7364" w:rsidP="008B7364">
            <w:pPr>
              <w:rPr>
                <w:sz w:val="18"/>
                <w:szCs w:val="18"/>
              </w:rPr>
            </w:pPr>
          </w:p>
        </w:tc>
      </w:tr>
      <w:tr w:rsidR="008B7364" w:rsidTr="00BC4FD9">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8B7364" w:rsidRPr="00552380" w:rsidRDefault="008B7364" w:rsidP="008B7364">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8B7364" w:rsidRPr="00552380" w:rsidRDefault="008B7364" w:rsidP="008B7364">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7364" w:rsidRPr="008B7364" w:rsidRDefault="008B7364" w:rsidP="008B7364">
            <w:pPr>
              <w:jc w:val="center"/>
              <w:rPr>
                <w:sz w:val="18"/>
                <w:szCs w:val="18"/>
              </w:rPr>
            </w:pPr>
            <w:r w:rsidRPr="008B7364">
              <w:rPr>
                <w:sz w:val="18"/>
                <w:szCs w:val="18"/>
              </w:rPr>
              <w:t>0,000</w:t>
            </w:r>
          </w:p>
        </w:tc>
      </w:tr>
    </w:tbl>
    <w:p w:rsidR="00915884" w:rsidRPr="00915884" w:rsidRDefault="00915884" w:rsidP="009153CF">
      <w:pPr>
        <w:jc w:val="center"/>
      </w:pPr>
    </w:p>
    <w:p w:rsidR="00F70F63" w:rsidRPr="00EC6CB1" w:rsidRDefault="00F70F63" w:rsidP="009153CF">
      <w:pPr>
        <w:jc w:val="center"/>
        <w:rPr>
          <w:sz w:val="16"/>
          <w:szCs w:val="16"/>
        </w:rPr>
      </w:pPr>
    </w:p>
    <w:p w:rsidR="0023747B" w:rsidRPr="00F94389" w:rsidRDefault="0023747B" w:rsidP="009153CF">
      <w:pPr>
        <w:pStyle w:val="a3"/>
        <w:ind w:firstLine="708"/>
        <w:jc w:val="center"/>
        <w:rPr>
          <w:sz w:val="16"/>
          <w:szCs w:val="16"/>
        </w:rPr>
      </w:pPr>
    </w:p>
    <w:p w:rsidR="00F70F63" w:rsidRPr="00F94389" w:rsidRDefault="00F70F63" w:rsidP="009153CF">
      <w:pPr>
        <w:pStyle w:val="a3"/>
        <w:ind w:firstLine="708"/>
        <w:jc w:val="center"/>
        <w:rPr>
          <w:sz w:val="16"/>
          <w:szCs w:val="16"/>
        </w:rPr>
        <w:sectPr w:rsidR="00F70F63" w:rsidRPr="00F94389" w:rsidSect="003F7727">
          <w:pgSz w:w="16838" w:h="11906" w:orient="landscape" w:code="9"/>
          <w:pgMar w:top="15" w:right="1134" w:bottom="567" w:left="1134" w:header="709" w:footer="709" w:gutter="0"/>
          <w:cols w:space="708"/>
          <w:titlePg/>
          <w:docGrid w:linePitch="360"/>
        </w:sectPr>
      </w:pPr>
    </w:p>
    <w:p w:rsidR="001E344C" w:rsidRPr="00EB4EBB" w:rsidRDefault="001E344C" w:rsidP="00EC1A59">
      <w:pPr>
        <w:jc w:val="center"/>
        <w:rPr>
          <w:sz w:val="28"/>
          <w:szCs w:val="28"/>
        </w:rPr>
      </w:pPr>
      <w:bookmarkStart w:id="0" w:name="_GoBack"/>
      <w:bookmarkEnd w:id="0"/>
    </w:p>
    <w:sectPr w:rsidR="001E344C" w:rsidRPr="00EB4EBB"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AF" w:rsidRDefault="009622AF">
      <w:r>
        <w:separator/>
      </w:r>
    </w:p>
  </w:endnote>
  <w:endnote w:type="continuationSeparator" w:id="0">
    <w:p w:rsidR="009622AF" w:rsidRDefault="009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CC" w:rsidRDefault="00922CCC" w:rsidP="00915474">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2CCC" w:rsidRDefault="00922CCC" w:rsidP="0091547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AF" w:rsidRDefault="009622AF">
      <w:r>
        <w:separator/>
      </w:r>
    </w:p>
  </w:footnote>
  <w:footnote w:type="continuationSeparator" w:id="0">
    <w:p w:rsidR="009622AF" w:rsidRDefault="00962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CC" w:rsidRDefault="00922CCC">
    <w:pPr>
      <w:pStyle w:val="ad"/>
      <w:jc w:val="center"/>
    </w:pPr>
    <w:r>
      <w:fldChar w:fldCharType="begin"/>
    </w:r>
    <w:r>
      <w:instrText>PAGE   \* MERGEFORMAT</w:instrText>
    </w:r>
    <w:r>
      <w:fldChar w:fldCharType="separate"/>
    </w:r>
    <w:r w:rsidR="00EC1A59">
      <w:rPr>
        <w:noProof/>
      </w:rPr>
      <w:t>22</w:t>
    </w:r>
    <w:r>
      <w:rPr>
        <w:noProof/>
      </w:rPr>
      <w:fldChar w:fldCharType="end"/>
    </w:r>
  </w:p>
  <w:p w:rsidR="00922CCC" w:rsidRDefault="00922CC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39067"/>
      <w:docPartObj>
        <w:docPartGallery w:val="Page Numbers (Top of Page)"/>
        <w:docPartUnique/>
      </w:docPartObj>
    </w:sdtPr>
    <w:sdtEndPr/>
    <w:sdtContent>
      <w:p w:rsidR="00922CCC" w:rsidRDefault="00922CCC">
        <w:pPr>
          <w:pStyle w:val="ad"/>
          <w:jc w:val="center"/>
        </w:pPr>
        <w:r>
          <w:fldChar w:fldCharType="begin"/>
        </w:r>
        <w:r>
          <w:instrText>PAGE   \* MERGEFORMAT</w:instrText>
        </w:r>
        <w:r>
          <w:fldChar w:fldCharType="separate"/>
        </w:r>
        <w:r w:rsidR="00EC1A59">
          <w:rPr>
            <w:noProof/>
          </w:rPr>
          <w:t>23</w:t>
        </w:r>
        <w:r>
          <w:fldChar w:fldCharType="end"/>
        </w:r>
      </w:p>
    </w:sdtContent>
  </w:sdt>
  <w:p w:rsidR="00922CCC" w:rsidRDefault="00922CC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0"/>
  </w:num>
  <w:num w:numId="8">
    <w:abstractNumId w:val="4"/>
  </w:num>
  <w:num w:numId="9">
    <w:abstractNumId w:val="5"/>
  </w:num>
  <w:num w:numId="10">
    <w:abstractNumId w:val="6"/>
  </w:num>
  <w:num w:numId="11">
    <w:abstractNumId w:val="12"/>
  </w:num>
  <w:num w:numId="12">
    <w:abstractNumId w:val="2"/>
  </w:num>
  <w:num w:numId="13">
    <w:abstractNumId w:val="11"/>
  </w:num>
  <w:num w:numId="14">
    <w:abstractNumId w:val="3"/>
  </w:num>
  <w:num w:numId="15">
    <w:abstractNumId w:val="8"/>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6"/>
    <w:rsid w:val="0000069C"/>
    <w:rsid w:val="000008C9"/>
    <w:rsid w:val="00000E65"/>
    <w:rsid w:val="00003838"/>
    <w:rsid w:val="00004D81"/>
    <w:rsid w:val="0000620C"/>
    <w:rsid w:val="000068A7"/>
    <w:rsid w:val="000070A5"/>
    <w:rsid w:val="000075F6"/>
    <w:rsid w:val="0001538C"/>
    <w:rsid w:val="0001585D"/>
    <w:rsid w:val="000177E6"/>
    <w:rsid w:val="00025155"/>
    <w:rsid w:val="0002558D"/>
    <w:rsid w:val="00026030"/>
    <w:rsid w:val="00026C47"/>
    <w:rsid w:val="00031246"/>
    <w:rsid w:val="00034D4B"/>
    <w:rsid w:val="00036BE4"/>
    <w:rsid w:val="00037C90"/>
    <w:rsid w:val="0004239D"/>
    <w:rsid w:val="000454DC"/>
    <w:rsid w:val="000466CF"/>
    <w:rsid w:val="00050046"/>
    <w:rsid w:val="00052122"/>
    <w:rsid w:val="00054B43"/>
    <w:rsid w:val="00054DE8"/>
    <w:rsid w:val="000579F9"/>
    <w:rsid w:val="000636E1"/>
    <w:rsid w:val="000660B7"/>
    <w:rsid w:val="00072599"/>
    <w:rsid w:val="000725A6"/>
    <w:rsid w:val="0007457A"/>
    <w:rsid w:val="0007559B"/>
    <w:rsid w:val="000766C6"/>
    <w:rsid w:val="00077521"/>
    <w:rsid w:val="00081D6F"/>
    <w:rsid w:val="00081FC7"/>
    <w:rsid w:val="0008318D"/>
    <w:rsid w:val="0008555B"/>
    <w:rsid w:val="000868D7"/>
    <w:rsid w:val="00093D7A"/>
    <w:rsid w:val="00093F75"/>
    <w:rsid w:val="0009689D"/>
    <w:rsid w:val="000A07C2"/>
    <w:rsid w:val="000A4BBF"/>
    <w:rsid w:val="000A7E95"/>
    <w:rsid w:val="000B0BF6"/>
    <w:rsid w:val="000B0CE1"/>
    <w:rsid w:val="000B117D"/>
    <w:rsid w:val="000B19D2"/>
    <w:rsid w:val="000B1DB5"/>
    <w:rsid w:val="000B39BC"/>
    <w:rsid w:val="000B481B"/>
    <w:rsid w:val="000B6568"/>
    <w:rsid w:val="000C151F"/>
    <w:rsid w:val="000C1A1B"/>
    <w:rsid w:val="000C1FFF"/>
    <w:rsid w:val="000C2AF8"/>
    <w:rsid w:val="000C5636"/>
    <w:rsid w:val="000C617D"/>
    <w:rsid w:val="000C6369"/>
    <w:rsid w:val="000D236F"/>
    <w:rsid w:val="000D3D0B"/>
    <w:rsid w:val="000D5042"/>
    <w:rsid w:val="000D6C71"/>
    <w:rsid w:val="000E4D29"/>
    <w:rsid w:val="000E620D"/>
    <w:rsid w:val="000F2AB1"/>
    <w:rsid w:val="000F3305"/>
    <w:rsid w:val="001017E8"/>
    <w:rsid w:val="00101AEB"/>
    <w:rsid w:val="00103D9F"/>
    <w:rsid w:val="0010629C"/>
    <w:rsid w:val="0010650F"/>
    <w:rsid w:val="001123A2"/>
    <w:rsid w:val="001137A9"/>
    <w:rsid w:val="001153F7"/>
    <w:rsid w:val="0012292C"/>
    <w:rsid w:val="001237F3"/>
    <w:rsid w:val="00124F65"/>
    <w:rsid w:val="00125CE2"/>
    <w:rsid w:val="00133BAE"/>
    <w:rsid w:val="00136064"/>
    <w:rsid w:val="0013787F"/>
    <w:rsid w:val="00137DD3"/>
    <w:rsid w:val="00140264"/>
    <w:rsid w:val="00142B05"/>
    <w:rsid w:val="00144442"/>
    <w:rsid w:val="001458A1"/>
    <w:rsid w:val="001475FA"/>
    <w:rsid w:val="00150FF6"/>
    <w:rsid w:val="00151297"/>
    <w:rsid w:val="00151F90"/>
    <w:rsid w:val="001539F2"/>
    <w:rsid w:val="00155DB0"/>
    <w:rsid w:val="00156015"/>
    <w:rsid w:val="00161E2C"/>
    <w:rsid w:val="00167AEA"/>
    <w:rsid w:val="001729FE"/>
    <w:rsid w:val="001742F9"/>
    <w:rsid w:val="0017492F"/>
    <w:rsid w:val="00177906"/>
    <w:rsid w:val="001779A9"/>
    <w:rsid w:val="00181CD1"/>
    <w:rsid w:val="00182F99"/>
    <w:rsid w:val="00183C2B"/>
    <w:rsid w:val="00184C4D"/>
    <w:rsid w:val="00185507"/>
    <w:rsid w:val="0018634E"/>
    <w:rsid w:val="001866A3"/>
    <w:rsid w:val="00192DAF"/>
    <w:rsid w:val="001A22C1"/>
    <w:rsid w:val="001A5158"/>
    <w:rsid w:val="001B0B1D"/>
    <w:rsid w:val="001B1343"/>
    <w:rsid w:val="001B4B79"/>
    <w:rsid w:val="001B4C3A"/>
    <w:rsid w:val="001C0D2E"/>
    <w:rsid w:val="001C492C"/>
    <w:rsid w:val="001C7EDE"/>
    <w:rsid w:val="001D1EE5"/>
    <w:rsid w:val="001E001A"/>
    <w:rsid w:val="001E344C"/>
    <w:rsid w:val="001E4DFE"/>
    <w:rsid w:val="001E685B"/>
    <w:rsid w:val="001E7110"/>
    <w:rsid w:val="001F159C"/>
    <w:rsid w:val="001F1732"/>
    <w:rsid w:val="001F1E64"/>
    <w:rsid w:val="001F3E4B"/>
    <w:rsid w:val="00203DD6"/>
    <w:rsid w:val="00205A67"/>
    <w:rsid w:val="00205FE6"/>
    <w:rsid w:val="00210EA7"/>
    <w:rsid w:val="002118F0"/>
    <w:rsid w:val="0021408B"/>
    <w:rsid w:val="00215FD3"/>
    <w:rsid w:val="0022116D"/>
    <w:rsid w:val="00221772"/>
    <w:rsid w:val="0022487D"/>
    <w:rsid w:val="00227166"/>
    <w:rsid w:val="00227424"/>
    <w:rsid w:val="00230FEF"/>
    <w:rsid w:val="00231861"/>
    <w:rsid w:val="002346A5"/>
    <w:rsid w:val="0023747B"/>
    <w:rsid w:val="00240AD8"/>
    <w:rsid w:val="002435A5"/>
    <w:rsid w:val="0024421A"/>
    <w:rsid w:val="00245145"/>
    <w:rsid w:val="00250024"/>
    <w:rsid w:val="00253C4B"/>
    <w:rsid w:val="00254F78"/>
    <w:rsid w:val="0025689E"/>
    <w:rsid w:val="00273D1D"/>
    <w:rsid w:val="00274908"/>
    <w:rsid w:val="00275E6D"/>
    <w:rsid w:val="00277C22"/>
    <w:rsid w:val="002842B5"/>
    <w:rsid w:val="002842DF"/>
    <w:rsid w:val="00284449"/>
    <w:rsid w:val="0028621E"/>
    <w:rsid w:val="002909C5"/>
    <w:rsid w:val="002919BB"/>
    <w:rsid w:val="002936DE"/>
    <w:rsid w:val="00293F46"/>
    <w:rsid w:val="002956C0"/>
    <w:rsid w:val="0029717A"/>
    <w:rsid w:val="002A0813"/>
    <w:rsid w:val="002A0E8A"/>
    <w:rsid w:val="002A28B1"/>
    <w:rsid w:val="002A44F4"/>
    <w:rsid w:val="002A61C1"/>
    <w:rsid w:val="002A6294"/>
    <w:rsid w:val="002B62B7"/>
    <w:rsid w:val="002C2F9E"/>
    <w:rsid w:val="002C7EF5"/>
    <w:rsid w:val="002D307F"/>
    <w:rsid w:val="002E28FE"/>
    <w:rsid w:val="002F05F3"/>
    <w:rsid w:val="002F44E4"/>
    <w:rsid w:val="002F46E8"/>
    <w:rsid w:val="002F761B"/>
    <w:rsid w:val="0030021E"/>
    <w:rsid w:val="00300786"/>
    <w:rsid w:val="00305205"/>
    <w:rsid w:val="00305AEC"/>
    <w:rsid w:val="00310C06"/>
    <w:rsid w:val="0031477A"/>
    <w:rsid w:val="00326A23"/>
    <w:rsid w:val="00334648"/>
    <w:rsid w:val="003407D3"/>
    <w:rsid w:val="00341CB6"/>
    <w:rsid w:val="003426DD"/>
    <w:rsid w:val="003432CC"/>
    <w:rsid w:val="00343F2C"/>
    <w:rsid w:val="00345F01"/>
    <w:rsid w:val="003460C0"/>
    <w:rsid w:val="00350239"/>
    <w:rsid w:val="00357619"/>
    <w:rsid w:val="00360D66"/>
    <w:rsid w:val="00361628"/>
    <w:rsid w:val="00366DC0"/>
    <w:rsid w:val="00367722"/>
    <w:rsid w:val="003727F7"/>
    <w:rsid w:val="00372A63"/>
    <w:rsid w:val="00373113"/>
    <w:rsid w:val="00373370"/>
    <w:rsid w:val="0037360E"/>
    <w:rsid w:val="00376477"/>
    <w:rsid w:val="0037781C"/>
    <w:rsid w:val="00380D0C"/>
    <w:rsid w:val="003813A7"/>
    <w:rsid w:val="003818C3"/>
    <w:rsid w:val="00382948"/>
    <w:rsid w:val="00382F5E"/>
    <w:rsid w:val="003910AE"/>
    <w:rsid w:val="0039548A"/>
    <w:rsid w:val="0039659C"/>
    <w:rsid w:val="003970F8"/>
    <w:rsid w:val="003A08AC"/>
    <w:rsid w:val="003A0F45"/>
    <w:rsid w:val="003A7406"/>
    <w:rsid w:val="003A7A22"/>
    <w:rsid w:val="003B28D5"/>
    <w:rsid w:val="003B2F77"/>
    <w:rsid w:val="003B3B93"/>
    <w:rsid w:val="003B5D67"/>
    <w:rsid w:val="003B5EB0"/>
    <w:rsid w:val="003C4D2F"/>
    <w:rsid w:val="003C593E"/>
    <w:rsid w:val="003C6C58"/>
    <w:rsid w:val="003C6E60"/>
    <w:rsid w:val="003D1917"/>
    <w:rsid w:val="003D1A69"/>
    <w:rsid w:val="003D56E2"/>
    <w:rsid w:val="003E3E75"/>
    <w:rsid w:val="003E5FD5"/>
    <w:rsid w:val="003F182C"/>
    <w:rsid w:val="003F3478"/>
    <w:rsid w:val="003F36B5"/>
    <w:rsid w:val="003F7727"/>
    <w:rsid w:val="00405555"/>
    <w:rsid w:val="00405F63"/>
    <w:rsid w:val="00410638"/>
    <w:rsid w:val="00410DC0"/>
    <w:rsid w:val="004110AE"/>
    <w:rsid w:val="00412153"/>
    <w:rsid w:val="0041406B"/>
    <w:rsid w:val="00414E50"/>
    <w:rsid w:val="004215B2"/>
    <w:rsid w:val="00422904"/>
    <w:rsid w:val="00425712"/>
    <w:rsid w:val="00427364"/>
    <w:rsid w:val="00434799"/>
    <w:rsid w:val="004379C6"/>
    <w:rsid w:val="00437B8F"/>
    <w:rsid w:val="00440DC9"/>
    <w:rsid w:val="00443A87"/>
    <w:rsid w:val="00443C37"/>
    <w:rsid w:val="004444FC"/>
    <w:rsid w:val="0044685E"/>
    <w:rsid w:val="004519D9"/>
    <w:rsid w:val="00451E97"/>
    <w:rsid w:val="00460012"/>
    <w:rsid w:val="0046117E"/>
    <w:rsid w:val="0046426D"/>
    <w:rsid w:val="00465FE6"/>
    <w:rsid w:val="00466429"/>
    <w:rsid w:val="0046703C"/>
    <w:rsid w:val="0047108E"/>
    <w:rsid w:val="004713D5"/>
    <w:rsid w:val="0047171B"/>
    <w:rsid w:val="00471FC0"/>
    <w:rsid w:val="004742DE"/>
    <w:rsid w:val="0047682C"/>
    <w:rsid w:val="004801C3"/>
    <w:rsid w:val="00483E05"/>
    <w:rsid w:val="004850AC"/>
    <w:rsid w:val="00485DA0"/>
    <w:rsid w:val="004900DA"/>
    <w:rsid w:val="0049128E"/>
    <w:rsid w:val="00491AEF"/>
    <w:rsid w:val="00494F63"/>
    <w:rsid w:val="004A3B12"/>
    <w:rsid w:val="004A43F2"/>
    <w:rsid w:val="004A4E37"/>
    <w:rsid w:val="004A60B2"/>
    <w:rsid w:val="004A7A56"/>
    <w:rsid w:val="004B136E"/>
    <w:rsid w:val="004B18F3"/>
    <w:rsid w:val="004B1C3B"/>
    <w:rsid w:val="004C2E08"/>
    <w:rsid w:val="004C3035"/>
    <w:rsid w:val="004D4699"/>
    <w:rsid w:val="004E24CD"/>
    <w:rsid w:val="004E27FB"/>
    <w:rsid w:val="004E5C5D"/>
    <w:rsid w:val="004E7E42"/>
    <w:rsid w:val="004F2615"/>
    <w:rsid w:val="004F2E75"/>
    <w:rsid w:val="004F34DF"/>
    <w:rsid w:val="00505C46"/>
    <w:rsid w:val="0051211E"/>
    <w:rsid w:val="00512168"/>
    <w:rsid w:val="00513525"/>
    <w:rsid w:val="00521BBF"/>
    <w:rsid w:val="00523756"/>
    <w:rsid w:val="005277CE"/>
    <w:rsid w:val="00532A5F"/>
    <w:rsid w:val="0054027E"/>
    <w:rsid w:val="00540874"/>
    <w:rsid w:val="005418E0"/>
    <w:rsid w:val="00542B47"/>
    <w:rsid w:val="00542D6A"/>
    <w:rsid w:val="00546731"/>
    <w:rsid w:val="00550666"/>
    <w:rsid w:val="00552380"/>
    <w:rsid w:val="005524F5"/>
    <w:rsid w:val="005528BE"/>
    <w:rsid w:val="00553820"/>
    <w:rsid w:val="0055508C"/>
    <w:rsid w:val="005557DC"/>
    <w:rsid w:val="00556596"/>
    <w:rsid w:val="00556FBE"/>
    <w:rsid w:val="00557399"/>
    <w:rsid w:val="0056289A"/>
    <w:rsid w:val="00563167"/>
    <w:rsid w:val="005671F2"/>
    <w:rsid w:val="005705CA"/>
    <w:rsid w:val="00570D84"/>
    <w:rsid w:val="00572EF3"/>
    <w:rsid w:val="00575C8B"/>
    <w:rsid w:val="00577D74"/>
    <w:rsid w:val="00580561"/>
    <w:rsid w:val="00582883"/>
    <w:rsid w:val="0058361C"/>
    <w:rsid w:val="00584F9C"/>
    <w:rsid w:val="00585121"/>
    <w:rsid w:val="005853E5"/>
    <w:rsid w:val="0058744A"/>
    <w:rsid w:val="00587FA8"/>
    <w:rsid w:val="00590C7D"/>
    <w:rsid w:val="00590D00"/>
    <w:rsid w:val="00590E50"/>
    <w:rsid w:val="0059166E"/>
    <w:rsid w:val="0059571D"/>
    <w:rsid w:val="00597B51"/>
    <w:rsid w:val="005A025C"/>
    <w:rsid w:val="005A08AE"/>
    <w:rsid w:val="005A16DC"/>
    <w:rsid w:val="005A5723"/>
    <w:rsid w:val="005B16BD"/>
    <w:rsid w:val="005B3BDC"/>
    <w:rsid w:val="005B6A0E"/>
    <w:rsid w:val="005C059C"/>
    <w:rsid w:val="005C093A"/>
    <w:rsid w:val="005C1030"/>
    <w:rsid w:val="005C26CF"/>
    <w:rsid w:val="005C410F"/>
    <w:rsid w:val="005C676B"/>
    <w:rsid w:val="005C7951"/>
    <w:rsid w:val="005D19C6"/>
    <w:rsid w:val="005D1F3A"/>
    <w:rsid w:val="005D2323"/>
    <w:rsid w:val="005D3406"/>
    <w:rsid w:val="005D5040"/>
    <w:rsid w:val="005E1198"/>
    <w:rsid w:val="005E20DA"/>
    <w:rsid w:val="005E3941"/>
    <w:rsid w:val="005E6677"/>
    <w:rsid w:val="005F1981"/>
    <w:rsid w:val="005F2646"/>
    <w:rsid w:val="005F5D76"/>
    <w:rsid w:val="006014C9"/>
    <w:rsid w:val="0060272E"/>
    <w:rsid w:val="0060547E"/>
    <w:rsid w:val="00606EE2"/>
    <w:rsid w:val="006104AB"/>
    <w:rsid w:val="006141B1"/>
    <w:rsid w:val="0061420C"/>
    <w:rsid w:val="00614660"/>
    <w:rsid w:val="00614EB5"/>
    <w:rsid w:val="00615189"/>
    <w:rsid w:val="00621057"/>
    <w:rsid w:val="00622E05"/>
    <w:rsid w:val="006447A8"/>
    <w:rsid w:val="0064515D"/>
    <w:rsid w:val="0065355D"/>
    <w:rsid w:val="00653FFA"/>
    <w:rsid w:val="00656EA4"/>
    <w:rsid w:val="00656F56"/>
    <w:rsid w:val="00657695"/>
    <w:rsid w:val="00657F21"/>
    <w:rsid w:val="00661567"/>
    <w:rsid w:val="00663E43"/>
    <w:rsid w:val="006720B6"/>
    <w:rsid w:val="00672ADA"/>
    <w:rsid w:val="00673538"/>
    <w:rsid w:val="006739EF"/>
    <w:rsid w:val="00675DF7"/>
    <w:rsid w:val="006842E9"/>
    <w:rsid w:val="00687EF8"/>
    <w:rsid w:val="006912FA"/>
    <w:rsid w:val="00691B11"/>
    <w:rsid w:val="006A27FC"/>
    <w:rsid w:val="006A3B33"/>
    <w:rsid w:val="006A68DA"/>
    <w:rsid w:val="006B29F9"/>
    <w:rsid w:val="006B6F64"/>
    <w:rsid w:val="006B7BCE"/>
    <w:rsid w:val="006C0194"/>
    <w:rsid w:val="006D0F63"/>
    <w:rsid w:val="006D19FE"/>
    <w:rsid w:val="006D3E1F"/>
    <w:rsid w:val="006D69A2"/>
    <w:rsid w:val="006E14D8"/>
    <w:rsid w:val="006E21F1"/>
    <w:rsid w:val="006E2750"/>
    <w:rsid w:val="006E2900"/>
    <w:rsid w:val="006E4505"/>
    <w:rsid w:val="006E5280"/>
    <w:rsid w:val="006E6725"/>
    <w:rsid w:val="006F0DCC"/>
    <w:rsid w:val="006F54EF"/>
    <w:rsid w:val="006F5C8E"/>
    <w:rsid w:val="006F618D"/>
    <w:rsid w:val="007008F3"/>
    <w:rsid w:val="00704423"/>
    <w:rsid w:val="00704865"/>
    <w:rsid w:val="00705996"/>
    <w:rsid w:val="00711B17"/>
    <w:rsid w:val="007124AF"/>
    <w:rsid w:val="00712ED4"/>
    <w:rsid w:val="00712FB0"/>
    <w:rsid w:val="007141F8"/>
    <w:rsid w:val="007144B3"/>
    <w:rsid w:val="0071637F"/>
    <w:rsid w:val="00721F6A"/>
    <w:rsid w:val="007227A6"/>
    <w:rsid w:val="00723418"/>
    <w:rsid w:val="00724EF6"/>
    <w:rsid w:val="0073029E"/>
    <w:rsid w:val="0073186C"/>
    <w:rsid w:val="007365F1"/>
    <w:rsid w:val="00736B47"/>
    <w:rsid w:val="00736CCD"/>
    <w:rsid w:val="00737576"/>
    <w:rsid w:val="007408F5"/>
    <w:rsid w:val="00741AC6"/>
    <w:rsid w:val="00743A64"/>
    <w:rsid w:val="00745B2E"/>
    <w:rsid w:val="00745C76"/>
    <w:rsid w:val="00750B85"/>
    <w:rsid w:val="00751311"/>
    <w:rsid w:val="0075531A"/>
    <w:rsid w:val="0075575D"/>
    <w:rsid w:val="007572D9"/>
    <w:rsid w:val="007572DE"/>
    <w:rsid w:val="00757BFA"/>
    <w:rsid w:val="0076586B"/>
    <w:rsid w:val="00765890"/>
    <w:rsid w:val="00766826"/>
    <w:rsid w:val="0077528C"/>
    <w:rsid w:val="00782AC5"/>
    <w:rsid w:val="007903A4"/>
    <w:rsid w:val="0079077D"/>
    <w:rsid w:val="007907E3"/>
    <w:rsid w:val="00797D0F"/>
    <w:rsid w:val="007A0ABB"/>
    <w:rsid w:val="007A191E"/>
    <w:rsid w:val="007A28B8"/>
    <w:rsid w:val="007A32DC"/>
    <w:rsid w:val="007A60A7"/>
    <w:rsid w:val="007A7CF9"/>
    <w:rsid w:val="007B452B"/>
    <w:rsid w:val="007B6C73"/>
    <w:rsid w:val="007B743E"/>
    <w:rsid w:val="007C162B"/>
    <w:rsid w:val="007C2BBE"/>
    <w:rsid w:val="007C3400"/>
    <w:rsid w:val="007C49D1"/>
    <w:rsid w:val="007C5077"/>
    <w:rsid w:val="007C5292"/>
    <w:rsid w:val="007C6A7E"/>
    <w:rsid w:val="007C79A0"/>
    <w:rsid w:val="007D14AB"/>
    <w:rsid w:val="007D4667"/>
    <w:rsid w:val="007D5531"/>
    <w:rsid w:val="007D7CE3"/>
    <w:rsid w:val="007E07EF"/>
    <w:rsid w:val="007E17C0"/>
    <w:rsid w:val="007E17D4"/>
    <w:rsid w:val="007E2B77"/>
    <w:rsid w:val="007E4C0E"/>
    <w:rsid w:val="007E4EA1"/>
    <w:rsid w:val="007F0D86"/>
    <w:rsid w:val="007F1B32"/>
    <w:rsid w:val="007F2EAE"/>
    <w:rsid w:val="007F6B82"/>
    <w:rsid w:val="00800541"/>
    <w:rsid w:val="00800976"/>
    <w:rsid w:val="00800DDA"/>
    <w:rsid w:val="008017C2"/>
    <w:rsid w:val="00806C40"/>
    <w:rsid w:val="008101F7"/>
    <w:rsid w:val="00811FD2"/>
    <w:rsid w:val="00813752"/>
    <w:rsid w:val="00816EFF"/>
    <w:rsid w:val="00826ED6"/>
    <w:rsid w:val="008323CF"/>
    <w:rsid w:val="00832C1E"/>
    <w:rsid w:val="0084004D"/>
    <w:rsid w:val="0084017C"/>
    <w:rsid w:val="008425E1"/>
    <w:rsid w:val="00843A3F"/>
    <w:rsid w:val="00846F97"/>
    <w:rsid w:val="008519CF"/>
    <w:rsid w:val="00873122"/>
    <w:rsid w:val="008747E9"/>
    <w:rsid w:val="008809DC"/>
    <w:rsid w:val="008821AB"/>
    <w:rsid w:val="0088252D"/>
    <w:rsid w:val="00883272"/>
    <w:rsid w:val="0088344F"/>
    <w:rsid w:val="008865C9"/>
    <w:rsid w:val="00896DA1"/>
    <w:rsid w:val="00897227"/>
    <w:rsid w:val="008976F8"/>
    <w:rsid w:val="008A20F8"/>
    <w:rsid w:val="008B730F"/>
    <w:rsid w:val="008B7364"/>
    <w:rsid w:val="008C55BA"/>
    <w:rsid w:val="008C57DE"/>
    <w:rsid w:val="008C7517"/>
    <w:rsid w:val="008D24AB"/>
    <w:rsid w:val="008D3586"/>
    <w:rsid w:val="008D5171"/>
    <w:rsid w:val="008E0C27"/>
    <w:rsid w:val="008E1CCE"/>
    <w:rsid w:val="008E3FFB"/>
    <w:rsid w:val="008E408D"/>
    <w:rsid w:val="008E6CA7"/>
    <w:rsid w:val="008E70A4"/>
    <w:rsid w:val="008F1DB2"/>
    <w:rsid w:val="008F648E"/>
    <w:rsid w:val="008F7C4C"/>
    <w:rsid w:val="00900018"/>
    <w:rsid w:val="00903B77"/>
    <w:rsid w:val="00903C83"/>
    <w:rsid w:val="009040DB"/>
    <w:rsid w:val="00905867"/>
    <w:rsid w:val="00911D8B"/>
    <w:rsid w:val="00913FCD"/>
    <w:rsid w:val="00914897"/>
    <w:rsid w:val="009153CF"/>
    <w:rsid w:val="00915474"/>
    <w:rsid w:val="0091583A"/>
    <w:rsid w:val="00915884"/>
    <w:rsid w:val="00917133"/>
    <w:rsid w:val="00917411"/>
    <w:rsid w:val="00922CCC"/>
    <w:rsid w:val="009311DE"/>
    <w:rsid w:val="009343F2"/>
    <w:rsid w:val="00935877"/>
    <w:rsid w:val="00943477"/>
    <w:rsid w:val="009444D8"/>
    <w:rsid w:val="00945D75"/>
    <w:rsid w:val="00953D25"/>
    <w:rsid w:val="009574D9"/>
    <w:rsid w:val="009579A4"/>
    <w:rsid w:val="00957C18"/>
    <w:rsid w:val="00960796"/>
    <w:rsid w:val="0096185F"/>
    <w:rsid w:val="009622AF"/>
    <w:rsid w:val="00975436"/>
    <w:rsid w:val="009803CB"/>
    <w:rsid w:val="00981257"/>
    <w:rsid w:val="00984AC5"/>
    <w:rsid w:val="00984F63"/>
    <w:rsid w:val="009852C5"/>
    <w:rsid w:val="009908CF"/>
    <w:rsid w:val="009955A3"/>
    <w:rsid w:val="009956B6"/>
    <w:rsid w:val="009A0150"/>
    <w:rsid w:val="009A1E6E"/>
    <w:rsid w:val="009A2796"/>
    <w:rsid w:val="009A4325"/>
    <w:rsid w:val="009A5BDE"/>
    <w:rsid w:val="009A611A"/>
    <w:rsid w:val="009B2E44"/>
    <w:rsid w:val="009B2EFC"/>
    <w:rsid w:val="009C0FE5"/>
    <w:rsid w:val="009C1D18"/>
    <w:rsid w:val="009C5263"/>
    <w:rsid w:val="009C5FCA"/>
    <w:rsid w:val="009C7F80"/>
    <w:rsid w:val="009D11BA"/>
    <w:rsid w:val="009D1690"/>
    <w:rsid w:val="009D3E95"/>
    <w:rsid w:val="009D41AA"/>
    <w:rsid w:val="009D45A1"/>
    <w:rsid w:val="009D6088"/>
    <w:rsid w:val="009D797D"/>
    <w:rsid w:val="009E55B7"/>
    <w:rsid w:val="009E6F15"/>
    <w:rsid w:val="009F0398"/>
    <w:rsid w:val="009F22B3"/>
    <w:rsid w:val="009F26B5"/>
    <w:rsid w:val="009F2D2F"/>
    <w:rsid w:val="009F4BED"/>
    <w:rsid w:val="009F56BB"/>
    <w:rsid w:val="009F5BC6"/>
    <w:rsid w:val="00A01C99"/>
    <w:rsid w:val="00A034E9"/>
    <w:rsid w:val="00A0382C"/>
    <w:rsid w:val="00A044EA"/>
    <w:rsid w:val="00A06B4E"/>
    <w:rsid w:val="00A15446"/>
    <w:rsid w:val="00A15930"/>
    <w:rsid w:val="00A16070"/>
    <w:rsid w:val="00A173CE"/>
    <w:rsid w:val="00A17F11"/>
    <w:rsid w:val="00A20436"/>
    <w:rsid w:val="00A24EAF"/>
    <w:rsid w:val="00A30E02"/>
    <w:rsid w:val="00A31A1A"/>
    <w:rsid w:val="00A32602"/>
    <w:rsid w:val="00A334A7"/>
    <w:rsid w:val="00A33C96"/>
    <w:rsid w:val="00A341FD"/>
    <w:rsid w:val="00A36222"/>
    <w:rsid w:val="00A44926"/>
    <w:rsid w:val="00A5091E"/>
    <w:rsid w:val="00A55411"/>
    <w:rsid w:val="00A558B6"/>
    <w:rsid w:val="00A616BF"/>
    <w:rsid w:val="00A61BC7"/>
    <w:rsid w:val="00A621D1"/>
    <w:rsid w:val="00A6353F"/>
    <w:rsid w:val="00A67943"/>
    <w:rsid w:val="00A71F8D"/>
    <w:rsid w:val="00A73ED6"/>
    <w:rsid w:val="00A74708"/>
    <w:rsid w:val="00A81133"/>
    <w:rsid w:val="00A82FF3"/>
    <w:rsid w:val="00A867DC"/>
    <w:rsid w:val="00A90C2C"/>
    <w:rsid w:val="00A9382D"/>
    <w:rsid w:val="00AA0711"/>
    <w:rsid w:val="00AA102E"/>
    <w:rsid w:val="00AA2A9D"/>
    <w:rsid w:val="00AA7147"/>
    <w:rsid w:val="00AB0274"/>
    <w:rsid w:val="00AB4B80"/>
    <w:rsid w:val="00AC05F8"/>
    <w:rsid w:val="00AC14E8"/>
    <w:rsid w:val="00AC18DE"/>
    <w:rsid w:val="00AC316C"/>
    <w:rsid w:val="00AC3617"/>
    <w:rsid w:val="00AC3CEB"/>
    <w:rsid w:val="00AC4459"/>
    <w:rsid w:val="00AC461A"/>
    <w:rsid w:val="00AC4828"/>
    <w:rsid w:val="00AC4CBC"/>
    <w:rsid w:val="00AD29A1"/>
    <w:rsid w:val="00AD59F7"/>
    <w:rsid w:val="00AD66B1"/>
    <w:rsid w:val="00AD7B50"/>
    <w:rsid w:val="00AE0E21"/>
    <w:rsid w:val="00AE257A"/>
    <w:rsid w:val="00AE2E49"/>
    <w:rsid w:val="00AE2F37"/>
    <w:rsid w:val="00AE3210"/>
    <w:rsid w:val="00AE3BD7"/>
    <w:rsid w:val="00AE7165"/>
    <w:rsid w:val="00AE771A"/>
    <w:rsid w:val="00AF1272"/>
    <w:rsid w:val="00AF2633"/>
    <w:rsid w:val="00AF2A69"/>
    <w:rsid w:val="00AF5947"/>
    <w:rsid w:val="00AF5BC6"/>
    <w:rsid w:val="00B002CA"/>
    <w:rsid w:val="00B00C3E"/>
    <w:rsid w:val="00B066FC"/>
    <w:rsid w:val="00B07B0E"/>
    <w:rsid w:val="00B12DC9"/>
    <w:rsid w:val="00B13877"/>
    <w:rsid w:val="00B17A0D"/>
    <w:rsid w:val="00B20092"/>
    <w:rsid w:val="00B20FB2"/>
    <w:rsid w:val="00B21747"/>
    <w:rsid w:val="00B30423"/>
    <w:rsid w:val="00B30E98"/>
    <w:rsid w:val="00B339AE"/>
    <w:rsid w:val="00B34DD4"/>
    <w:rsid w:val="00B4139F"/>
    <w:rsid w:val="00B465A6"/>
    <w:rsid w:val="00B4723E"/>
    <w:rsid w:val="00B515FF"/>
    <w:rsid w:val="00B51A11"/>
    <w:rsid w:val="00B52E67"/>
    <w:rsid w:val="00B56095"/>
    <w:rsid w:val="00B57868"/>
    <w:rsid w:val="00B640EB"/>
    <w:rsid w:val="00B66583"/>
    <w:rsid w:val="00B6688D"/>
    <w:rsid w:val="00B706B3"/>
    <w:rsid w:val="00B7239F"/>
    <w:rsid w:val="00B73EBB"/>
    <w:rsid w:val="00B76038"/>
    <w:rsid w:val="00B7689B"/>
    <w:rsid w:val="00B770D7"/>
    <w:rsid w:val="00B84511"/>
    <w:rsid w:val="00B85994"/>
    <w:rsid w:val="00B85CFD"/>
    <w:rsid w:val="00B85E01"/>
    <w:rsid w:val="00B96DE0"/>
    <w:rsid w:val="00B97897"/>
    <w:rsid w:val="00BA28EE"/>
    <w:rsid w:val="00BA35BC"/>
    <w:rsid w:val="00BA44B1"/>
    <w:rsid w:val="00BA66BC"/>
    <w:rsid w:val="00BB03DD"/>
    <w:rsid w:val="00BB49E6"/>
    <w:rsid w:val="00BB6164"/>
    <w:rsid w:val="00BC04B8"/>
    <w:rsid w:val="00BC4FD9"/>
    <w:rsid w:val="00BC6B95"/>
    <w:rsid w:val="00BD199F"/>
    <w:rsid w:val="00BD3239"/>
    <w:rsid w:val="00BE0929"/>
    <w:rsid w:val="00BE6F43"/>
    <w:rsid w:val="00BF066F"/>
    <w:rsid w:val="00BF3C73"/>
    <w:rsid w:val="00BF3C93"/>
    <w:rsid w:val="00BF3EDF"/>
    <w:rsid w:val="00C02BF7"/>
    <w:rsid w:val="00C12389"/>
    <w:rsid w:val="00C13B5D"/>
    <w:rsid w:val="00C16591"/>
    <w:rsid w:val="00C20413"/>
    <w:rsid w:val="00C22AF8"/>
    <w:rsid w:val="00C31391"/>
    <w:rsid w:val="00C40FB2"/>
    <w:rsid w:val="00C4133E"/>
    <w:rsid w:val="00C4135E"/>
    <w:rsid w:val="00C44719"/>
    <w:rsid w:val="00C500DA"/>
    <w:rsid w:val="00C5170A"/>
    <w:rsid w:val="00C51FD2"/>
    <w:rsid w:val="00C53470"/>
    <w:rsid w:val="00C5535C"/>
    <w:rsid w:val="00C57045"/>
    <w:rsid w:val="00C615A3"/>
    <w:rsid w:val="00C66128"/>
    <w:rsid w:val="00C6659D"/>
    <w:rsid w:val="00C7573D"/>
    <w:rsid w:val="00C76753"/>
    <w:rsid w:val="00C86A2C"/>
    <w:rsid w:val="00C924E4"/>
    <w:rsid w:val="00C93735"/>
    <w:rsid w:val="00C96CD7"/>
    <w:rsid w:val="00C9723B"/>
    <w:rsid w:val="00CA0782"/>
    <w:rsid w:val="00CA0F4C"/>
    <w:rsid w:val="00CA3194"/>
    <w:rsid w:val="00CA3361"/>
    <w:rsid w:val="00CB30FC"/>
    <w:rsid w:val="00CC1970"/>
    <w:rsid w:val="00CC2ACB"/>
    <w:rsid w:val="00CC315D"/>
    <w:rsid w:val="00CC3D19"/>
    <w:rsid w:val="00CC424C"/>
    <w:rsid w:val="00CC608C"/>
    <w:rsid w:val="00CD10BC"/>
    <w:rsid w:val="00CD377C"/>
    <w:rsid w:val="00CD6FDC"/>
    <w:rsid w:val="00CD78D0"/>
    <w:rsid w:val="00CF4DFC"/>
    <w:rsid w:val="00CF6995"/>
    <w:rsid w:val="00CF7592"/>
    <w:rsid w:val="00CF7736"/>
    <w:rsid w:val="00CF7F7C"/>
    <w:rsid w:val="00D02E71"/>
    <w:rsid w:val="00D03406"/>
    <w:rsid w:val="00D06FA6"/>
    <w:rsid w:val="00D107F3"/>
    <w:rsid w:val="00D11933"/>
    <w:rsid w:val="00D11C21"/>
    <w:rsid w:val="00D13017"/>
    <w:rsid w:val="00D14C3C"/>
    <w:rsid w:val="00D20CFA"/>
    <w:rsid w:val="00D2375E"/>
    <w:rsid w:val="00D23EB0"/>
    <w:rsid w:val="00D24C2D"/>
    <w:rsid w:val="00D25F4A"/>
    <w:rsid w:val="00D443DB"/>
    <w:rsid w:val="00D46DD8"/>
    <w:rsid w:val="00D55879"/>
    <w:rsid w:val="00D561F7"/>
    <w:rsid w:val="00D64627"/>
    <w:rsid w:val="00D66258"/>
    <w:rsid w:val="00D662C0"/>
    <w:rsid w:val="00D71320"/>
    <w:rsid w:val="00D762E6"/>
    <w:rsid w:val="00D77DE3"/>
    <w:rsid w:val="00D84974"/>
    <w:rsid w:val="00D8738D"/>
    <w:rsid w:val="00D91E2D"/>
    <w:rsid w:val="00D93E74"/>
    <w:rsid w:val="00D95675"/>
    <w:rsid w:val="00D95D54"/>
    <w:rsid w:val="00D96CFE"/>
    <w:rsid w:val="00D973A6"/>
    <w:rsid w:val="00D973AE"/>
    <w:rsid w:val="00D97A4B"/>
    <w:rsid w:val="00D97E25"/>
    <w:rsid w:val="00DA135C"/>
    <w:rsid w:val="00DA23CA"/>
    <w:rsid w:val="00DA2888"/>
    <w:rsid w:val="00DA3101"/>
    <w:rsid w:val="00DA3980"/>
    <w:rsid w:val="00DA681C"/>
    <w:rsid w:val="00DA70A1"/>
    <w:rsid w:val="00DC0B4D"/>
    <w:rsid w:val="00DC1D51"/>
    <w:rsid w:val="00DC42BB"/>
    <w:rsid w:val="00DC4572"/>
    <w:rsid w:val="00DC6438"/>
    <w:rsid w:val="00DC7555"/>
    <w:rsid w:val="00DD0BC6"/>
    <w:rsid w:val="00DD479E"/>
    <w:rsid w:val="00DD5358"/>
    <w:rsid w:val="00DD6CF3"/>
    <w:rsid w:val="00DD706C"/>
    <w:rsid w:val="00DD72DA"/>
    <w:rsid w:val="00DE4C72"/>
    <w:rsid w:val="00DE6ACC"/>
    <w:rsid w:val="00DF21CB"/>
    <w:rsid w:val="00DF25B7"/>
    <w:rsid w:val="00DF761D"/>
    <w:rsid w:val="00E0031C"/>
    <w:rsid w:val="00E0311B"/>
    <w:rsid w:val="00E03357"/>
    <w:rsid w:val="00E04DD4"/>
    <w:rsid w:val="00E055A5"/>
    <w:rsid w:val="00E113D2"/>
    <w:rsid w:val="00E1234B"/>
    <w:rsid w:val="00E13616"/>
    <w:rsid w:val="00E20BA2"/>
    <w:rsid w:val="00E21AD9"/>
    <w:rsid w:val="00E2215E"/>
    <w:rsid w:val="00E243FC"/>
    <w:rsid w:val="00E2554D"/>
    <w:rsid w:val="00E25BA9"/>
    <w:rsid w:val="00E31A09"/>
    <w:rsid w:val="00E33644"/>
    <w:rsid w:val="00E35555"/>
    <w:rsid w:val="00E37F92"/>
    <w:rsid w:val="00E43E21"/>
    <w:rsid w:val="00E44793"/>
    <w:rsid w:val="00E5337C"/>
    <w:rsid w:val="00E536CC"/>
    <w:rsid w:val="00E6175F"/>
    <w:rsid w:val="00E622BA"/>
    <w:rsid w:val="00E62E4D"/>
    <w:rsid w:val="00E62EDD"/>
    <w:rsid w:val="00E63ACB"/>
    <w:rsid w:val="00E6657A"/>
    <w:rsid w:val="00E666FE"/>
    <w:rsid w:val="00E668C1"/>
    <w:rsid w:val="00E66AFE"/>
    <w:rsid w:val="00E67C90"/>
    <w:rsid w:val="00E73AA0"/>
    <w:rsid w:val="00E76372"/>
    <w:rsid w:val="00E807C5"/>
    <w:rsid w:val="00E81B5C"/>
    <w:rsid w:val="00E8437E"/>
    <w:rsid w:val="00E93CBD"/>
    <w:rsid w:val="00E9447B"/>
    <w:rsid w:val="00E97E68"/>
    <w:rsid w:val="00EA0947"/>
    <w:rsid w:val="00EA12FA"/>
    <w:rsid w:val="00EA1E1B"/>
    <w:rsid w:val="00EA3B75"/>
    <w:rsid w:val="00EA4839"/>
    <w:rsid w:val="00EB04CB"/>
    <w:rsid w:val="00EB0522"/>
    <w:rsid w:val="00EB13FD"/>
    <w:rsid w:val="00EB1621"/>
    <w:rsid w:val="00EB280A"/>
    <w:rsid w:val="00EB372F"/>
    <w:rsid w:val="00EB4EBB"/>
    <w:rsid w:val="00EB514F"/>
    <w:rsid w:val="00EB51B9"/>
    <w:rsid w:val="00EC089D"/>
    <w:rsid w:val="00EC1A59"/>
    <w:rsid w:val="00EC6600"/>
    <w:rsid w:val="00EC6CB1"/>
    <w:rsid w:val="00ED16F0"/>
    <w:rsid w:val="00ED30E9"/>
    <w:rsid w:val="00ED79A0"/>
    <w:rsid w:val="00EE109C"/>
    <w:rsid w:val="00EE1A56"/>
    <w:rsid w:val="00EE2267"/>
    <w:rsid w:val="00EE6FE9"/>
    <w:rsid w:val="00EF1922"/>
    <w:rsid w:val="00EF5369"/>
    <w:rsid w:val="00EF7FD8"/>
    <w:rsid w:val="00F06F40"/>
    <w:rsid w:val="00F11652"/>
    <w:rsid w:val="00F15864"/>
    <w:rsid w:val="00F16360"/>
    <w:rsid w:val="00F2065F"/>
    <w:rsid w:val="00F22A4A"/>
    <w:rsid w:val="00F230C6"/>
    <w:rsid w:val="00F24040"/>
    <w:rsid w:val="00F25195"/>
    <w:rsid w:val="00F26AAD"/>
    <w:rsid w:val="00F27F34"/>
    <w:rsid w:val="00F40DDD"/>
    <w:rsid w:val="00F45158"/>
    <w:rsid w:val="00F4653C"/>
    <w:rsid w:val="00F50042"/>
    <w:rsid w:val="00F50BDD"/>
    <w:rsid w:val="00F50EBB"/>
    <w:rsid w:val="00F546BD"/>
    <w:rsid w:val="00F54718"/>
    <w:rsid w:val="00F55636"/>
    <w:rsid w:val="00F657C6"/>
    <w:rsid w:val="00F65891"/>
    <w:rsid w:val="00F6634E"/>
    <w:rsid w:val="00F669E7"/>
    <w:rsid w:val="00F67693"/>
    <w:rsid w:val="00F677F9"/>
    <w:rsid w:val="00F70F63"/>
    <w:rsid w:val="00F73319"/>
    <w:rsid w:val="00F73F2D"/>
    <w:rsid w:val="00F76A04"/>
    <w:rsid w:val="00F815D3"/>
    <w:rsid w:val="00F8399D"/>
    <w:rsid w:val="00F844BB"/>
    <w:rsid w:val="00F855F9"/>
    <w:rsid w:val="00F87997"/>
    <w:rsid w:val="00F91DB9"/>
    <w:rsid w:val="00F94389"/>
    <w:rsid w:val="00F94B09"/>
    <w:rsid w:val="00F95A9B"/>
    <w:rsid w:val="00F97508"/>
    <w:rsid w:val="00FA087D"/>
    <w:rsid w:val="00FA34E9"/>
    <w:rsid w:val="00FA5A50"/>
    <w:rsid w:val="00FA7D65"/>
    <w:rsid w:val="00FB155F"/>
    <w:rsid w:val="00FB4CB7"/>
    <w:rsid w:val="00FB4D0A"/>
    <w:rsid w:val="00FB7153"/>
    <w:rsid w:val="00FB7AE9"/>
    <w:rsid w:val="00FC2B2F"/>
    <w:rsid w:val="00FC7EA8"/>
    <w:rsid w:val="00FD0C6E"/>
    <w:rsid w:val="00FD3F96"/>
    <w:rsid w:val="00FD4E5F"/>
    <w:rsid w:val="00FD7955"/>
    <w:rsid w:val="00FD7957"/>
    <w:rsid w:val="00FE06E2"/>
    <w:rsid w:val="00FE06ED"/>
    <w:rsid w:val="00FE0900"/>
    <w:rsid w:val="00FE1554"/>
    <w:rsid w:val="00FF037B"/>
    <w:rsid w:val="00FF1EBB"/>
    <w:rsid w:val="00FF31D0"/>
    <w:rsid w:val="00FF68C0"/>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05996"/>
    <w:pPr>
      <w:widowControl w:val="0"/>
      <w:autoSpaceDE w:val="0"/>
      <w:autoSpaceDN w:val="0"/>
      <w:adjustRightInd w:val="0"/>
      <w:jc w:val="both"/>
    </w:pPr>
    <w:rPr>
      <w:sz w:val="28"/>
      <w:szCs w:val="28"/>
    </w:rPr>
  </w:style>
  <w:style w:type="paragraph" w:styleId="a4">
    <w:name w:val="footer"/>
    <w:basedOn w:val="a"/>
    <w:rsid w:val="00705996"/>
    <w:pPr>
      <w:tabs>
        <w:tab w:val="center" w:pos="4677"/>
        <w:tab w:val="right" w:pos="9355"/>
      </w:tabs>
    </w:pPr>
  </w:style>
  <w:style w:type="character" w:styleId="a5">
    <w:name w:val="page number"/>
    <w:rsid w:val="00705996"/>
    <w:rPr>
      <w:rFonts w:cs="Times New Roman"/>
    </w:rPr>
  </w:style>
  <w:style w:type="paragraph" w:customStyle="1" w:styleId="a6">
    <w:name w:val="Знак"/>
    <w:basedOn w:val="a"/>
    <w:rsid w:val="00705996"/>
    <w:pPr>
      <w:spacing w:after="160" w:line="240" w:lineRule="exact"/>
    </w:pPr>
    <w:rPr>
      <w:rFonts w:ascii="Verdana" w:hAnsi="Verdana"/>
      <w:sz w:val="20"/>
      <w:szCs w:val="20"/>
      <w:lang w:val="en-US" w:eastAsia="en-US"/>
    </w:rPr>
  </w:style>
  <w:style w:type="paragraph" w:customStyle="1" w:styleId="a7">
    <w:name w:val="Основной"/>
    <w:basedOn w:val="a"/>
    <w:rsid w:val="00705996"/>
    <w:pPr>
      <w:spacing w:after="20" w:line="360" w:lineRule="auto"/>
      <w:ind w:firstLine="709"/>
      <w:jc w:val="both"/>
    </w:pPr>
    <w:rPr>
      <w:sz w:val="28"/>
      <w:szCs w:val="20"/>
    </w:rPr>
  </w:style>
  <w:style w:type="paragraph" w:styleId="2">
    <w:name w:val="Body Text 2"/>
    <w:basedOn w:val="a"/>
    <w:rsid w:val="00705996"/>
    <w:pPr>
      <w:spacing w:after="120" w:line="480" w:lineRule="auto"/>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705996"/>
    <w:pPr>
      <w:spacing w:before="100" w:beforeAutospacing="1" w:after="100" w:afterAutospacing="1"/>
    </w:pPr>
  </w:style>
  <w:style w:type="character" w:styleId="a9">
    <w:name w:val="Emphasis"/>
    <w:qFormat/>
    <w:rsid w:val="00705996"/>
    <w:rPr>
      <w:i/>
    </w:rPr>
  </w:style>
  <w:style w:type="paragraph" w:styleId="aa">
    <w:name w:val="Title"/>
    <w:basedOn w:val="a"/>
    <w:qFormat/>
    <w:rsid w:val="00705996"/>
    <w:pPr>
      <w:jc w:val="center"/>
    </w:pPr>
    <w:rPr>
      <w:sz w:val="28"/>
      <w:szCs w:val="20"/>
    </w:rPr>
  </w:style>
  <w:style w:type="paragraph" w:styleId="20">
    <w:name w:val="List Bullet 2"/>
    <w:basedOn w:val="a"/>
    <w:autoRedefine/>
    <w:rsid w:val="00705996"/>
    <w:pPr>
      <w:widowControl w:val="0"/>
      <w:autoSpaceDE w:val="0"/>
      <w:autoSpaceDN w:val="0"/>
      <w:adjustRightInd w:val="0"/>
      <w:ind w:firstLine="180"/>
      <w:jc w:val="both"/>
    </w:pPr>
    <w:rPr>
      <w:rFonts w:cs="Courier New"/>
    </w:rPr>
  </w:style>
  <w:style w:type="paragraph" w:styleId="ab">
    <w:name w:val="Body Text"/>
    <w:basedOn w:val="a"/>
    <w:rsid w:val="00705996"/>
    <w:pPr>
      <w:spacing w:after="120"/>
    </w:pPr>
  </w:style>
  <w:style w:type="paragraph" w:styleId="21">
    <w:name w:val="Body Text Indent 2"/>
    <w:basedOn w:val="a"/>
    <w:rsid w:val="00705996"/>
    <w:pPr>
      <w:spacing w:after="120" w:line="480" w:lineRule="auto"/>
      <w:ind w:left="283"/>
    </w:pPr>
  </w:style>
  <w:style w:type="paragraph" w:customStyle="1" w:styleId="10">
    <w:name w:val="Знак1"/>
    <w:basedOn w:val="a"/>
    <w:rsid w:val="00705996"/>
    <w:pPr>
      <w:spacing w:after="160" w:line="240" w:lineRule="exact"/>
    </w:pPr>
    <w:rPr>
      <w:rFonts w:ascii="Verdana" w:hAnsi="Verdana"/>
      <w:sz w:val="20"/>
      <w:szCs w:val="20"/>
      <w:lang w:val="en-US" w:eastAsia="en-US"/>
    </w:rPr>
  </w:style>
  <w:style w:type="character" w:customStyle="1" w:styleId="content1">
    <w:name w:val="content1"/>
    <w:rsid w:val="00705996"/>
    <w:rPr>
      <w:rFonts w:ascii="Arial" w:hAnsi="Arial"/>
      <w:color w:val="333333"/>
      <w:sz w:val="24"/>
    </w:rPr>
  </w:style>
  <w:style w:type="paragraph" w:customStyle="1" w:styleId="ac">
    <w:name w:val="Знак Знак Знак Знак"/>
    <w:basedOn w:val="a"/>
    <w:rsid w:val="00705996"/>
    <w:pPr>
      <w:spacing w:after="160" w:line="240" w:lineRule="exact"/>
    </w:pPr>
    <w:rPr>
      <w:rFonts w:ascii="Verdana" w:hAnsi="Verdana"/>
      <w:sz w:val="20"/>
      <w:szCs w:val="20"/>
      <w:lang w:val="en-US" w:eastAsia="en-US"/>
    </w:rPr>
  </w:style>
  <w:style w:type="paragraph" w:customStyle="1" w:styleId="ConsPlusNonformat">
    <w:name w:val="ConsPlusNonformat"/>
    <w:rsid w:val="00705996"/>
    <w:pPr>
      <w:widowControl w:val="0"/>
      <w:autoSpaceDE w:val="0"/>
      <w:autoSpaceDN w:val="0"/>
      <w:adjustRightInd w:val="0"/>
    </w:pPr>
    <w:rPr>
      <w:rFonts w:ascii="Courier New" w:hAnsi="Courier New" w:cs="Courier New"/>
    </w:rPr>
  </w:style>
  <w:style w:type="paragraph" w:customStyle="1" w:styleId="11">
    <w:name w:val="Без интервала1"/>
    <w:link w:val="NoSpacingChar"/>
    <w:rsid w:val="00705996"/>
    <w:rPr>
      <w:rFonts w:ascii="Calibri" w:hAnsi="Calibri"/>
      <w:sz w:val="22"/>
    </w:rPr>
  </w:style>
  <w:style w:type="character" w:customStyle="1" w:styleId="NoSpacingChar">
    <w:name w:val="No Spacing Char"/>
    <w:link w:val="11"/>
    <w:locked/>
    <w:rsid w:val="00705996"/>
    <w:rPr>
      <w:rFonts w:ascii="Calibri" w:hAnsi="Calibri"/>
      <w:sz w:val="22"/>
      <w:lang w:val="ru-RU" w:eastAsia="ru-RU" w:bidi="ar-SA"/>
    </w:rPr>
  </w:style>
  <w:style w:type="character" w:customStyle="1" w:styleId="HTML">
    <w:name w:val="Стандартный HTML Знак"/>
    <w:link w:val="HTML0"/>
    <w:locked/>
    <w:rsid w:val="00705996"/>
    <w:rPr>
      <w:rFonts w:ascii="Courier New" w:hAnsi="Courier New"/>
      <w:sz w:val="22"/>
    </w:rPr>
  </w:style>
  <w:style w:type="paragraph" w:styleId="HTML0">
    <w:name w:val="HTML Preformatted"/>
    <w:basedOn w:val="a"/>
    <w:link w:val="HTML"/>
    <w:rsid w:val="0070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0"/>
    </w:rPr>
  </w:style>
  <w:style w:type="character" w:customStyle="1" w:styleId="HTML1">
    <w:name w:val="Стандартный HTML Знак1"/>
    <w:rsid w:val="00705996"/>
    <w:rPr>
      <w:rFonts w:ascii="Courier New" w:hAnsi="Courier New"/>
    </w:rPr>
  </w:style>
  <w:style w:type="paragraph" w:styleId="ad">
    <w:name w:val="header"/>
    <w:basedOn w:val="a"/>
    <w:link w:val="ae"/>
    <w:uiPriority w:val="99"/>
    <w:rsid w:val="00705996"/>
    <w:pPr>
      <w:tabs>
        <w:tab w:val="center" w:pos="4677"/>
        <w:tab w:val="right" w:pos="9355"/>
      </w:tabs>
    </w:pPr>
    <w:rPr>
      <w:szCs w:val="20"/>
    </w:rPr>
  </w:style>
  <w:style w:type="character" w:customStyle="1" w:styleId="ae">
    <w:name w:val="Верхний колонтитул Знак"/>
    <w:link w:val="ad"/>
    <w:uiPriority w:val="99"/>
    <w:locked/>
    <w:rsid w:val="00705996"/>
    <w:rPr>
      <w:sz w:val="24"/>
      <w:lang w:val="ru-RU" w:eastAsia="ru-RU"/>
    </w:rPr>
  </w:style>
  <w:style w:type="paragraph" w:customStyle="1" w:styleId="ConsPlusCell">
    <w:name w:val="ConsPlusCell"/>
    <w:rsid w:val="00705996"/>
    <w:pPr>
      <w:autoSpaceDE w:val="0"/>
      <w:autoSpaceDN w:val="0"/>
      <w:adjustRightInd w:val="0"/>
    </w:pPr>
    <w:rPr>
      <w:rFonts w:ascii="Arial" w:hAnsi="Arial" w:cs="Arial"/>
    </w:rPr>
  </w:style>
  <w:style w:type="character" w:styleId="af">
    <w:name w:val="Hyperlink"/>
    <w:rsid w:val="00705996"/>
    <w:rPr>
      <w:color w:val="0563C1"/>
      <w:u w:val="single"/>
    </w:rPr>
  </w:style>
  <w:style w:type="paragraph" w:styleId="af0">
    <w:name w:val="annotation text"/>
    <w:basedOn w:val="a"/>
    <w:link w:val="af1"/>
    <w:semiHidden/>
    <w:rsid w:val="00705996"/>
    <w:rPr>
      <w:sz w:val="20"/>
      <w:szCs w:val="20"/>
    </w:rPr>
  </w:style>
  <w:style w:type="character" w:customStyle="1" w:styleId="af1">
    <w:name w:val="Текст примечания Знак"/>
    <w:link w:val="af0"/>
    <w:semiHidden/>
    <w:locked/>
    <w:rsid w:val="00705996"/>
    <w:rPr>
      <w:lang w:val="ru-RU" w:eastAsia="ru-RU"/>
    </w:rPr>
  </w:style>
  <w:style w:type="paragraph" w:styleId="af2">
    <w:name w:val="annotation subject"/>
    <w:basedOn w:val="af0"/>
    <w:next w:val="af0"/>
    <w:link w:val="af3"/>
    <w:semiHidden/>
    <w:rsid w:val="00705996"/>
    <w:rPr>
      <w:b/>
    </w:rPr>
  </w:style>
  <w:style w:type="character" w:customStyle="1" w:styleId="af3">
    <w:name w:val="Тема примечания Знак"/>
    <w:link w:val="af2"/>
    <w:semiHidden/>
    <w:locked/>
    <w:rsid w:val="00705996"/>
    <w:rPr>
      <w:b/>
      <w:lang w:val="ru-RU" w:eastAsia="ru-RU"/>
    </w:rPr>
  </w:style>
  <w:style w:type="paragraph" w:styleId="af4">
    <w:name w:val="Balloon Text"/>
    <w:basedOn w:val="a"/>
    <w:link w:val="af5"/>
    <w:rsid w:val="00054DE8"/>
    <w:rPr>
      <w:rFonts w:ascii="Tahoma" w:hAnsi="Tahoma"/>
      <w:sz w:val="16"/>
      <w:szCs w:val="16"/>
    </w:rPr>
  </w:style>
  <w:style w:type="character" w:customStyle="1" w:styleId="af5">
    <w:name w:val="Текст выноски Знак"/>
    <w:link w:val="af4"/>
    <w:rsid w:val="00054DE8"/>
    <w:rPr>
      <w:rFonts w:ascii="Tahoma" w:hAnsi="Tahoma" w:cs="Tahoma"/>
      <w:sz w:val="16"/>
      <w:szCs w:val="16"/>
    </w:rPr>
  </w:style>
  <w:style w:type="paragraph" w:customStyle="1" w:styleId="210">
    <w:name w:val="Основной текст 21"/>
    <w:basedOn w:val="a"/>
    <w:rsid w:val="00150FF6"/>
    <w:rPr>
      <w:sz w:val="28"/>
      <w:szCs w:val="20"/>
    </w:rPr>
  </w:style>
  <w:style w:type="table" w:styleId="af6">
    <w:name w:val="Table Grid"/>
    <w:basedOn w:val="a1"/>
    <w:rsid w:val="006F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9A5BDE"/>
    <w:rPr>
      <w:sz w:val="24"/>
      <w:szCs w:val="24"/>
    </w:rPr>
  </w:style>
  <w:style w:type="paragraph" w:customStyle="1" w:styleId="12">
    <w:name w:val="Без интервала1"/>
    <w:qFormat/>
    <w:rsid w:val="007F6B82"/>
    <w:rPr>
      <w:rFonts w:ascii="Calibri" w:eastAsia="Calibri" w:hAnsi="Calibri"/>
      <w:sz w:val="22"/>
      <w:szCs w:val="22"/>
    </w:rPr>
  </w:style>
  <w:style w:type="paragraph" w:styleId="af7">
    <w:name w:val="List Paragraph"/>
    <w:basedOn w:val="a"/>
    <w:uiPriority w:val="34"/>
    <w:qFormat/>
    <w:rsid w:val="002B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1771">
      <w:bodyDiv w:val="1"/>
      <w:marLeft w:val="0"/>
      <w:marRight w:val="0"/>
      <w:marTop w:val="0"/>
      <w:marBottom w:val="0"/>
      <w:divBdr>
        <w:top w:val="none" w:sz="0" w:space="0" w:color="auto"/>
        <w:left w:val="none" w:sz="0" w:space="0" w:color="auto"/>
        <w:bottom w:val="none" w:sz="0" w:space="0" w:color="auto"/>
        <w:right w:val="none" w:sz="0" w:space="0" w:color="auto"/>
      </w:divBdr>
    </w:div>
    <w:div w:id="430323265">
      <w:bodyDiv w:val="1"/>
      <w:marLeft w:val="0"/>
      <w:marRight w:val="0"/>
      <w:marTop w:val="0"/>
      <w:marBottom w:val="0"/>
      <w:divBdr>
        <w:top w:val="none" w:sz="0" w:space="0" w:color="auto"/>
        <w:left w:val="none" w:sz="0" w:space="0" w:color="auto"/>
        <w:bottom w:val="none" w:sz="0" w:space="0" w:color="auto"/>
        <w:right w:val="none" w:sz="0" w:space="0" w:color="auto"/>
      </w:divBdr>
    </w:div>
    <w:div w:id="748387434">
      <w:bodyDiv w:val="1"/>
      <w:marLeft w:val="0"/>
      <w:marRight w:val="0"/>
      <w:marTop w:val="0"/>
      <w:marBottom w:val="0"/>
      <w:divBdr>
        <w:top w:val="none" w:sz="0" w:space="0" w:color="auto"/>
        <w:left w:val="none" w:sz="0" w:space="0" w:color="auto"/>
        <w:bottom w:val="none" w:sz="0" w:space="0" w:color="auto"/>
        <w:right w:val="none" w:sz="0" w:space="0" w:color="auto"/>
      </w:divBdr>
    </w:div>
    <w:div w:id="900948281">
      <w:bodyDiv w:val="1"/>
      <w:marLeft w:val="0"/>
      <w:marRight w:val="0"/>
      <w:marTop w:val="0"/>
      <w:marBottom w:val="0"/>
      <w:divBdr>
        <w:top w:val="none" w:sz="0" w:space="0" w:color="auto"/>
        <w:left w:val="none" w:sz="0" w:space="0" w:color="auto"/>
        <w:bottom w:val="none" w:sz="0" w:space="0" w:color="auto"/>
        <w:right w:val="none" w:sz="0" w:space="0" w:color="auto"/>
      </w:divBdr>
    </w:div>
    <w:div w:id="1122113553">
      <w:bodyDiv w:val="1"/>
      <w:marLeft w:val="0"/>
      <w:marRight w:val="0"/>
      <w:marTop w:val="0"/>
      <w:marBottom w:val="0"/>
      <w:divBdr>
        <w:top w:val="none" w:sz="0" w:space="0" w:color="auto"/>
        <w:left w:val="none" w:sz="0" w:space="0" w:color="auto"/>
        <w:bottom w:val="none" w:sz="0" w:space="0" w:color="auto"/>
        <w:right w:val="none" w:sz="0" w:space="0" w:color="auto"/>
      </w:divBdr>
    </w:div>
    <w:div w:id="1398816727">
      <w:bodyDiv w:val="1"/>
      <w:marLeft w:val="0"/>
      <w:marRight w:val="0"/>
      <w:marTop w:val="0"/>
      <w:marBottom w:val="0"/>
      <w:divBdr>
        <w:top w:val="none" w:sz="0" w:space="0" w:color="auto"/>
        <w:left w:val="none" w:sz="0" w:space="0" w:color="auto"/>
        <w:bottom w:val="none" w:sz="0" w:space="0" w:color="auto"/>
        <w:right w:val="none" w:sz="0" w:space="0" w:color="auto"/>
      </w:divBdr>
    </w:div>
    <w:div w:id="19708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F1FC-3574-489C-8FDC-38FE2620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Калаганова</cp:lastModifiedBy>
  <cp:revision>14</cp:revision>
  <cp:lastPrinted>2015-11-18T12:26:00Z</cp:lastPrinted>
  <dcterms:created xsi:type="dcterms:W3CDTF">2015-11-02T11:40:00Z</dcterms:created>
  <dcterms:modified xsi:type="dcterms:W3CDTF">2015-11-23T08:00:00Z</dcterms:modified>
</cp:coreProperties>
</file>