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4C6C64">
        <w:tc>
          <w:tcPr>
            <w:tcW w:w="4814" w:type="dxa"/>
          </w:tcPr>
          <w:p w:rsidR="00084D0D" w:rsidRPr="000748A9" w:rsidRDefault="00160776" w:rsidP="00074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8A9">
              <w:rPr>
                <w:sz w:val="28"/>
                <w:szCs w:val="28"/>
              </w:rPr>
              <w:t>Исх.</w:t>
            </w:r>
            <w:r w:rsidR="002B59AC" w:rsidRPr="000748A9">
              <w:rPr>
                <w:sz w:val="28"/>
                <w:szCs w:val="28"/>
              </w:rPr>
              <w:t xml:space="preserve"> </w:t>
            </w:r>
            <w:r w:rsidR="00352627" w:rsidRPr="000748A9">
              <w:rPr>
                <w:sz w:val="28"/>
                <w:szCs w:val="28"/>
              </w:rPr>
              <w:t xml:space="preserve">от </w:t>
            </w:r>
            <w:r w:rsidR="00352627">
              <w:rPr>
                <w:sz w:val="28"/>
                <w:szCs w:val="28"/>
              </w:rPr>
              <w:t>16.11.2023</w:t>
            </w:r>
            <w:r w:rsidR="00352627" w:rsidRPr="000748A9">
              <w:rPr>
                <w:sz w:val="28"/>
                <w:szCs w:val="28"/>
              </w:rPr>
              <w:t xml:space="preserve"> </w:t>
            </w:r>
            <w:r w:rsidR="00352627">
              <w:rPr>
                <w:sz w:val="28"/>
                <w:szCs w:val="28"/>
              </w:rPr>
              <w:t>№</w:t>
            </w:r>
            <w:r w:rsidR="00352627" w:rsidRPr="000748A9">
              <w:rPr>
                <w:sz w:val="28"/>
                <w:szCs w:val="28"/>
              </w:rPr>
              <w:t xml:space="preserve"> </w:t>
            </w:r>
            <w:r w:rsidRPr="000748A9">
              <w:rPr>
                <w:sz w:val="28"/>
                <w:szCs w:val="28"/>
              </w:rPr>
              <w:t>СП-</w:t>
            </w:r>
            <w:r w:rsidR="00763B59">
              <w:rPr>
                <w:sz w:val="28"/>
                <w:szCs w:val="28"/>
              </w:rPr>
              <w:t>670</w:t>
            </w:r>
            <w:r w:rsidRPr="000748A9">
              <w:rPr>
                <w:sz w:val="28"/>
                <w:szCs w:val="28"/>
              </w:rPr>
              <w:t>-</w:t>
            </w:r>
            <w:r w:rsidR="006B6832">
              <w:rPr>
                <w:sz w:val="28"/>
                <w:szCs w:val="28"/>
              </w:rPr>
              <w:t>3</w:t>
            </w:r>
            <w:r w:rsidR="003E57CF" w:rsidRPr="00074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51736" w:rsidRPr="00F12887" w:rsidRDefault="00B51736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4F2810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1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4F2810">
        <w:rPr>
          <w:rFonts w:ascii="Times New Roman" w:hAnsi="Times New Roman" w:cs="Times New Roman"/>
          <w:sz w:val="28"/>
          <w:szCs w:val="28"/>
        </w:rPr>
        <w:br/>
        <w:t>города Нефтеюганска «</w:t>
      </w:r>
      <w:r w:rsidR="000F61E1" w:rsidRPr="004F281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4F2810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D869D3" w:rsidRPr="00D869D3" w:rsidRDefault="00D869D3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</w:t>
      </w:r>
      <w:r w:rsidR="00C8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84700"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</w:t>
      </w:r>
      <w:r w:rsidR="00C84700" w:rsidRPr="00D86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84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</w:t>
      </w:r>
      <w:r w:rsidR="00C8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0164E2" w:rsidRPr="0001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от 20.10.2023 № 130-нп)</w:t>
      </w:r>
      <w:r w:rsidR="00C84700" w:rsidRPr="00C8470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C84700"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</w:t>
      </w:r>
      <w:r w:rsidR="00C84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6F" w:rsidRPr="00825297" w:rsidRDefault="0090526F" w:rsidP="009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D869D3" w:rsidRPr="00D869D3" w:rsidRDefault="00D869D3" w:rsidP="00D8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1624A0" w:rsidRDefault="001624A0" w:rsidP="006B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A0" w:rsidRDefault="001624A0" w:rsidP="006B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D3" w:rsidRPr="00D869D3" w:rsidRDefault="0090526F" w:rsidP="006B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9D3"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жидаемый результат (показатель) муниципальной программы количественно выраженная характеристика состояния (изменение состояния) </w:t>
      </w:r>
      <w:r w:rsidR="00D869D3"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D869D3" w:rsidRPr="00D869D3" w:rsidRDefault="00D869D3" w:rsidP="006B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D869D3" w:rsidRPr="00D869D3" w:rsidRDefault="00D869D3" w:rsidP="006B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D869D3" w:rsidRPr="00D869D3" w:rsidRDefault="00D869D3" w:rsidP="006B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D94450" w:rsidRPr="00825297" w:rsidRDefault="00D94450" w:rsidP="00D94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Стратегия не содержит целевые показатели, характеризующие реализацию сферы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культуры и туризма</w:t>
      </w: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450" w:rsidRPr="00825297" w:rsidRDefault="00D94450" w:rsidP="00D94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D94450" w:rsidRDefault="00D94450" w:rsidP="006B68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D3" w:rsidRPr="00D869D3" w:rsidRDefault="00D869D3" w:rsidP="006B68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</w:t>
      </w:r>
      <w:r w:rsidR="005002C3" w:rsidRPr="005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Модельной муниципальной программы города Нефтеюганска, утверждённой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5002C3" w:rsidRPr="0050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9D3" w:rsidRPr="00D869D3" w:rsidRDefault="00D869D3" w:rsidP="006B68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пункта 7.1, не представлен реестр документов, входящих в состав муниципальной программы;</w:t>
      </w:r>
    </w:p>
    <w:p w:rsidR="005002C3" w:rsidRPr="005002C3" w:rsidRDefault="00D869D3" w:rsidP="006B68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пункта 7.2, в паспорте муниципальной программы отсутствует наименование «Таблица 1 «Основные положения»</w:t>
      </w:r>
      <w:r w:rsidR="005002C3" w:rsidRPr="0050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9D3" w:rsidRDefault="00D869D3" w:rsidP="006B68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устранить замечания и учесть дальнейшую нумерацию таблиц в паспорте муниципальной программы. </w:t>
      </w:r>
    </w:p>
    <w:p w:rsidR="00D869D3" w:rsidRPr="00662771" w:rsidRDefault="00D869D3" w:rsidP="005002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Проектом изменений планируется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662771">
        <w:rPr>
          <w:rFonts w:ascii="Times New Roman" w:hAnsi="Times New Roman" w:cs="Times New Roman"/>
          <w:sz w:val="28"/>
          <w:szCs w:val="28"/>
        </w:rPr>
        <w:t xml:space="preserve">инансовое обеспечение муниципальной программы </w:t>
      </w:r>
      <w:r w:rsidR="00690164" w:rsidRPr="00662771">
        <w:rPr>
          <w:rFonts w:ascii="Times New Roman" w:hAnsi="Times New Roman" w:cs="Times New Roman"/>
          <w:sz w:val="28"/>
          <w:szCs w:val="28"/>
        </w:rPr>
        <w:t>комитету культуры и туризма администрации города Нефтеюганска</w:t>
      </w:r>
      <w:r w:rsidRPr="00662771">
        <w:rPr>
          <w:rFonts w:ascii="Times New Roman" w:hAnsi="Times New Roman" w:cs="Times New Roman"/>
          <w:sz w:val="28"/>
          <w:szCs w:val="28"/>
        </w:rPr>
        <w:t>):</w:t>
      </w:r>
    </w:p>
    <w:p w:rsidR="00D869D3" w:rsidRPr="00662771" w:rsidRDefault="00D869D3" w:rsidP="00D869D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направлению (подпрограмма 1) «Модернизация и развитие учреждений культуры</w:t>
      </w:r>
      <w:r w:rsidR="00E56A3B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6 373,175 тыс. рублей, в том числе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A3B" w:rsidRPr="00662771" w:rsidRDefault="00E56A3B" w:rsidP="00D869D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Региональный проект «Сохранение культурного и исторического наследия»:</w:t>
      </w:r>
    </w:p>
    <w:p w:rsidR="00E56A3B" w:rsidRPr="00662771" w:rsidRDefault="00E56A3B" w:rsidP="00E56A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в сумме 994,625 тыс. рублей, из них средства федерального бюджета 195,100 тыс. рублей, бюджета автономного округа 600,600 тыс. рублей, средства местного бюджета в размере 198,925 тыс. рублей;</w:t>
      </w:r>
    </w:p>
    <w:p w:rsidR="00E56A3B" w:rsidRPr="00662771" w:rsidRDefault="00E56A3B" w:rsidP="00E56A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- 2025 год в сумме 996,500 тыс. рублей, из них средства федерального бюджета 186,700 тыс. рублей, бюджета автономного округа 610,500 тыс. рублей, средства местного бюджета в размере 199,300 тыс. рублей;</w:t>
      </w:r>
    </w:p>
    <w:p w:rsidR="00E56A3B" w:rsidRPr="00662771" w:rsidRDefault="00E56A3B" w:rsidP="00E56A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- 2026 год в сумме 1 321,750 тыс. рублей, из них средства федерального бюджета 147,000 тыс. рублей, бюджета автономного округа 910,400 тыс. рублей, средства местного бюджета в размере 264,350 тыс. рублей.</w:t>
      </w:r>
    </w:p>
    <w:p w:rsidR="00E56A3B" w:rsidRPr="00662771" w:rsidRDefault="008F54AD" w:rsidP="006901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Региональный проект «Развитие искусства и творчества»:</w:t>
      </w:r>
    </w:p>
    <w:p w:rsidR="008F54AD" w:rsidRPr="00662771" w:rsidRDefault="008F54AD" w:rsidP="008F5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 в сумме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597,700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федерального бюджета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255,500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бюджета автономного округа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312,300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в размере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29,900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F54AD" w:rsidRPr="00662771" w:rsidRDefault="008F54AD" w:rsidP="008F5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 в сумме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989,000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федерального бюджета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404,000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бюджета автономного округа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535,500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в размере </w:t>
      </w:r>
      <w:r w:rsidR="00CB202D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49,500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F54AD" w:rsidRPr="00662771" w:rsidRDefault="008F54AD" w:rsidP="008F54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 в сумме </w:t>
      </w:r>
      <w:r w:rsidR="005B715F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1 473,600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федерального бюджета </w:t>
      </w:r>
      <w:r w:rsidR="005B715F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462,000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бюджета автономного округа </w:t>
      </w:r>
      <w:r w:rsidR="005B715F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937,900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в размере </w:t>
      </w:r>
      <w:r w:rsidR="005B715F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73,700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56A3B" w:rsidRPr="00662771" w:rsidRDefault="00E56A3B" w:rsidP="006901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направлению (подпрограмма 2) «Организационные, экономические механизмы развития культуры»</w:t>
      </w:r>
      <w:r w:rsidR="00522FEE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местного бюджета на общую сумму 5 840 388,393 тыс. рублей, в том числе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12F" w:rsidRPr="00662771" w:rsidRDefault="00B5212F" w:rsidP="006901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«Обеспечение деятельности органов местного самоуправления города Нефтеюганска»:</w:t>
      </w:r>
    </w:p>
    <w:p w:rsidR="00522FEE" w:rsidRPr="00662771" w:rsidRDefault="00E56A3B" w:rsidP="00E56A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 </w:t>
      </w:r>
      <w:r w:rsidR="00522FEE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34 045,700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22FEE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2FEE" w:rsidRPr="00662771" w:rsidRDefault="00E56A3B" w:rsidP="00E56A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 </w:t>
      </w:r>
      <w:r w:rsidR="00522FEE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33 822,900 тыс. рублей;</w:t>
      </w:r>
    </w:p>
    <w:p w:rsidR="00522FEE" w:rsidRPr="00662771" w:rsidRDefault="00E56A3B" w:rsidP="00522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- 2026 год</w:t>
      </w:r>
      <w:r w:rsidR="00522FEE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33 995,200 тыс. рублей. </w:t>
      </w:r>
    </w:p>
    <w:p w:rsidR="00522FEE" w:rsidRPr="00662771" w:rsidRDefault="00522FEE" w:rsidP="0052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2027-2030 годы по вышеуказанному мероприятию запланировано финансовое обеспечение на уровне 202</w:t>
      </w:r>
      <w:r w:rsidR="008E1B16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212F" w:rsidRPr="00662771" w:rsidRDefault="00B5212F" w:rsidP="0052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«Обеспечение деятельности подведомственных учреждений культуры»:</w:t>
      </w:r>
    </w:p>
    <w:p w:rsidR="0086115D" w:rsidRPr="00662771" w:rsidRDefault="0086115D" w:rsidP="00861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 – 549 084,350 тыс. рублей, средства местного бюджета в размере 539 210,800 тыс. рублей, внебюджетные источники – 9 873,550 тыс. рублей; </w:t>
      </w:r>
    </w:p>
    <w:p w:rsidR="0086115D" w:rsidRPr="00662771" w:rsidRDefault="0086115D" w:rsidP="00861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550 373,550 тыс. рублей, средства местного бюджета в размере 540 229,100 тыс. рублей, внебюджетные источники – 10 144,450 тыс. рублей;</w:t>
      </w:r>
    </w:p>
    <w:p w:rsidR="0086115D" w:rsidRPr="00662771" w:rsidRDefault="0086115D" w:rsidP="00861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 – </w:t>
      </w:r>
      <w:r w:rsidR="00180926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549 625,950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в размере </w:t>
      </w:r>
      <w:r w:rsidR="00180926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539 308,400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внебюджетные источники – </w:t>
      </w:r>
      <w:r w:rsidR="00180926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10 317,550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115D" w:rsidRPr="00662771" w:rsidRDefault="0086115D" w:rsidP="0086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2027-2030 годы по вышеуказанному мероприятию запланировано финансовое обеспечение на уровне 2026 года.</w:t>
      </w:r>
    </w:p>
    <w:p w:rsidR="00B5212F" w:rsidRPr="00662771" w:rsidRDefault="00B5212F" w:rsidP="0052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«Обеспечение деятельности подведомственных учреждений дополнительного образования»:</w:t>
      </w:r>
    </w:p>
    <w:p w:rsidR="0000295D" w:rsidRPr="00662771" w:rsidRDefault="0000295D" w:rsidP="000029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 – </w:t>
      </w:r>
      <w:r w:rsidR="00106619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246 278,100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06619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 бюджета в размере 241 038,100 тыс. рублей, внебюджетные источники – 5 240,000 тыс. рублей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295D" w:rsidRPr="00662771" w:rsidRDefault="0000295D" w:rsidP="000029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- 2025 год – </w:t>
      </w:r>
      <w:r w:rsidR="00106619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247 535,700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06619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 бюджета в размере 242 295,700 тыс. рублей, внебюджетные источники – 5 240,000 тыс. рублей;</w:t>
      </w:r>
    </w:p>
    <w:p w:rsidR="00106619" w:rsidRPr="00662771" w:rsidRDefault="0000295D" w:rsidP="000029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- 2026 год – 33 995,200 тыс. рублей</w:t>
      </w:r>
      <w:r w:rsidR="00106619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 бюджета в размере 242 523,800 тыс. рублей, внебюджетные источники – 5 240,000 тыс. рублей.</w:t>
      </w:r>
    </w:p>
    <w:p w:rsidR="00106619" w:rsidRPr="00662771" w:rsidRDefault="00106619" w:rsidP="0010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2027-2030 годы по вышеуказанному мероприятию запланировано финансовое обеспечение на уровне 2026 года.</w:t>
      </w:r>
    </w:p>
    <w:p w:rsidR="00B5212F" w:rsidRPr="00662771" w:rsidRDefault="0000295D" w:rsidP="00921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12F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«Усиление социальной направленности культурной политики»:</w:t>
      </w:r>
    </w:p>
    <w:p w:rsidR="00B5212F" w:rsidRPr="00662771" w:rsidRDefault="00B5212F" w:rsidP="00B52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 – 3 189,049 тыс. рублей; </w:t>
      </w:r>
    </w:p>
    <w:p w:rsidR="00B5212F" w:rsidRPr="00662771" w:rsidRDefault="00B5212F" w:rsidP="00B52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3 189,049 тыс. рублей;</w:t>
      </w:r>
    </w:p>
    <w:p w:rsidR="00B5212F" w:rsidRPr="00662771" w:rsidRDefault="00B5212F" w:rsidP="00B52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 – 3 189,049 тыс. рублей. </w:t>
      </w:r>
    </w:p>
    <w:p w:rsidR="00B5212F" w:rsidRPr="00662771" w:rsidRDefault="00B5212F" w:rsidP="00B52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2027-2030 годы по вышеуказанному мероприятию запланировано финансовое обеспечение на уровне 2026 года.</w:t>
      </w:r>
    </w:p>
    <w:p w:rsidR="001624A0" w:rsidRDefault="001624A0" w:rsidP="00D1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A4" w:rsidRDefault="00D10A06" w:rsidP="00D1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рамках мероприятий </w:t>
      </w:r>
      <w:r w:rsidRPr="00662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«Обеспечение деятельности подведомственных учреждений культуры», 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подведомственных учреждений дополнительного образования»</w:t>
      </w:r>
      <w:r w:rsidR="00CE44DC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D12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финансирования. Э</w:t>
      </w:r>
      <w:r w:rsidR="00D121A4"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1624A0" w:rsidRDefault="001624A0" w:rsidP="002203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324" w:rsidRPr="00662771" w:rsidRDefault="00220324" w:rsidP="002203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627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подпрограммы 2 муниципальной программы запланировано, в соответствии с Методическими указаниями по порядку планирования бюджетных ассигнований бюджета города на 2024 год и плановый период 2025 и 2026 годов, направленных департаментом финансов администрации города Нефтеюганска, на уровне 2023 года. </w:t>
      </w:r>
    </w:p>
    <w:p w:rsidR="00D10A06" w:rsidRPr="00662771" w:rsidRDefault="00CE44DC" w:rsidP="00D10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 w:rsidR="00D10A06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экспертизы проекта изменений, зафиксирована потребность финансирования муниципальной программы в части затрат на содержание и техническое обслуживание помещений, зданий, дворов и сооружений, техническое обслуживание и ремонт недвижимого имущества, услуги по охране, услуги в области информационных технологий, медицинский осмотр, техническое обслуживание и ремонт движимого имущества и др. Таким образом, в условиях роста цен на товары и услуги имеется риск невыполнения программных мероприятий, а следовательно, не достижения целевых показателей муниципальной программы на которые они направлены</w:t>
      </w:r>
      <w:r w:rsidR="003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1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 оценить реалистичность исполнения программных мероприятий.</w:t>
      </w:r>
    </w:p>
    <w:p w:rsidR="00D869D3" w:rsidRPr="00D869D3" w:rsidRDefault="00D869D3" w:rsidP="00D8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3553A0" w:rsidRDefault="003553A0" w:rsidP="00D869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D3" w:rsidRPr="00D869D3" w:rsidRDefault="00D869D3" w:rsidP="00D869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экспертизы, необходимо:</w:t>
      </w:r>
    </w:p>
    <w:p w:rsidR="00D869D3" w:rsidRPr="00D869D3" w:rsidRDefault="00D869D3" w:rsidP="00D869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Рассмотреть замечания и рекомендации, изложенные в заключении.</w:t>
      </w:r>
    </w:p>
    <w:p w:rsidR="00D869D3" w:rsidRPr="00D869D3" w:rsidRDefault="00D869D3" w:rsidP="00D869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D3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Информацию о решении, принятом по результатам рассмотрения заключения, направить в адрес Счётной палаты до 2</w:t>
      </w:r>
      <w:r w:rsidR="0088295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D869D3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.11.2023 года.</w:t>
      </w:r>
    </w:p>
    <w:p w:rsidR="00D869D3" w:rsidRPr="00D869D3" w:rsidRDefault="00D869D3" w:rsidP="00D869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D53C8B" w:rsidRDefault="00B06EC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955" w:rsidRDefault="0088295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415943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15943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:rsidR="00914577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тел. 8 (3463) 20-3</w:t>
      </w:r>
      <w:r w:rsidR="00C14949">
        <w:rPr>
          <w:rFonts w:ascii="Times New Roman" w:hAnsi="Times New Roman" w:cs="Times New Roman"/>
          <w:sz w:val="20"/>
          <w:szCs w:val="20"/>
        </w:rPr>
        <w:t>0-54</w:t>
      </w:r>
    </w:p>
    <w:p w:rsidR="0097661A" w:rsidRDefault="0097661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7661A" w:rsidSect="003A2D54">
      <w:headerReference w:type="default" r:id="rId8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ADF" w:rsidRDefault="00AB0ADF" w:rsidP="0030765E">
      <w:pPr>
        <w:spacing w:after="0" w:line="240" w:lineRule="auto"/>
      </w:pPr>
      <w:r>
        <w:separator/>
      </w:r>
    </w:p>
  </w:endnote>
  <w:endnote w:type="continuationSeparator" w:id="0">
    <w:p w:rsidR="00AB0ADF" w:rsidRDefault="00AB0AD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ADF" w:rsidRDefault="00AB0ADF" w:rsidP="0030765E">
      <w:pPr>
        <w:spacing w:after="0" w:line="240" w:lineRule="auto"/>
      </w:pPr>
      <w:r>
        <w:separator/>
      </w:r>
    </w:p>
  </w:footnote>
  <w:footnote w:type="continuationSeparator" w:id="0">
    <w:p w:rsidR="00AB0ADF" w:rsidRDefault="00AB0AD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10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295D"/>
    <w:rsid w:val="00010B24"/>
    <w:rsid w:val="000164E2"/>
    <w:rsid w:val="00031F33"/>
    <w:rsid w:val="00032328"/>
    <w:rsid w:val="0004301B"/>
    <w:rsid w:val="0006456A"/>
    <w:rsid w:val="000748A9"/>
    <w:rsid w:val="00084D0D"/>
    <w:rsid w:val="000D419E"/>
    <w:rsid w:val="000E1189"/>
    <w:rsid w:val="000E2165"/>
    <w:rsid w:val="000F61E1"/>
    <w:rsid w:val="00106619"/>
    <w:rsid w:val="00114CB5"/>
    <w:rsid w:val="00143A89"/>
    <w:rsid w:val="00150DA9"/>
    <w:rsid w:val="00155D79"/>
    <w:rsid w:val="00160776"/>
    <w:rsid w:val="001624A0"/>
    <w:rsid w:val="00180926"/>
    <w:rsid w:val="00180D76"/>
    <w:rsid w:val="00181349"/>
    <w:rsid w:val="0019335D"/>
    <w:rsid w:val="001A694A"/>
    <w:rsid w:val="001A7583"/>
    <w:rsid w:val="001E11BF"/>
    <w:rsid w:val="001E3711"/>
    <w:rsid w:val="001F432A"/>
    <w:rsid w:val="00204968"/>
    <w:rsid w:val="00220324"/>
    <w:rsid w:val="00220FB7"/>
    <w:rsid w:val="002334A8"/>
    <w:rsid w:val="00255103"/>
    <w:rsid w:val="00255CD0"/>
    <w:rsid w:val="0026692B"/>
    <w:rsid w:val="00270132"/>
    <w:rsid w:val="002729B4"/>
    <w:rsid w:val="002802BE"/>
    <w:rsid w:val="00290BC5"/>
    <w:rsid w:val="002A1C50"/>
    <w:rsid w:val="002A42D4"/>
    <w:rsid w:val="002A66EF"/>
    <w:rsid w:val="002B00E8"/>
    <w:rsid w:val="002B59AC"/>
    <w:rsid w:val="002B5A3E"/>
    <w:rsid w:val="002B63B5"/>
    <w:rsid w:val="002C7AE5"/>
    <w:rsid w:val="002F7DEB"/>
    <w:rsid w:val="0030765E"/>
    <w:rsid w:val="00312C0B"/>
    <w:rsid w:val="003168E2"/>
    <w:rsid w:val="00323704"/>
    <w:rsid w:val="003267B3"/>
    <w:rsid w:val="00327B0A"/>
    <w:rsid w:val="00342D83"/>
    <w:rsid w:val="00350B7C"/>
    <w:rsid w:val="00352627"/>
    <w:rsid w:val="003550D4"/>
    <w:rsid w:val="003553A0"/>
    <w:rsid w:val="003810BC"/>
    <w:rsid w:val="003838F2"/>
    <w:rsid w:val="00390BE0"/>
    <w:rsid w:val="003A2D54"/>
    <w:rsid w:val="003A357A"/>
    <w:rsid w:val="003A59B5"/>
    <w:rsid w:val="003A6D2C"/>
    <w:rsid w:val="003A7529"/>
    <w:rsid w:val="003B30FF"/>
    <w:rsid w:val="003B3FC8"/>
    <w:rsid w:val="003C5869"/>
    <w:rsid w:val="003D7FA5"/>
    <w:rsid w:val="003E192D"/>
    <w:rsid w:val="003E57CF"/>
    <w:rsid w:val="003F0301"/>
    <w:rsid w:val="003F1E77"/>
    <w:rsid w:val="00415943"/>
    <w:rsid w:val="00422FBD"/>
    <w:rsid w:val="00424D2A"/>
    <w:rsid w:val="00441C99"/>
    <w:rsid w:val="0047123F"/>
    <w:rsid w:val="00473D41"/>
    <w:rsid w:val="00496529"/>
    <w:rsid w:val="00496AD5"/>
    <w:rsid w:val="004C6C64"/>
    <w:rsid w:val="004D4F3E"/>
    <w:rsid w:val="004D7D3B"/>
    <w:rsid w:val="004F2810"/>
    <w:rsid w:val="005002C3"/>
    <w:rsid w:val="00506648"/>
    <w:rsid w:val="00510A56"/>
    <w:rsid w:val="00522FEE"/>
    <w:rsid w:val="005232F8"/>
    <w:rsid w:val="00523F2E"/>
    <w:rsid w:val="00550BD7"/>
    <w:rsid w:val="0055199E"/>
    <w:rsid w:val="00562D28"/>
    <w:rsid w:val="00570435"/>
    <w:rsid w:val="0059149C"/>
    <w:rsid w:val="005B45EF"/>
    <w:rsid w:val="005B715F"/>
    <w:rsid w:val="005C1569"/>
    <w:rsid w:val="005C468E"/>
    <w:rsid w:val="005C7B57"/>
    <w:rsid w:val="005D698C"/>
    <w:rsid w:val="005E066B"/>
    <w:rsid w:val="005E4C19"/>
    <w:rsid w:val="00601490"/>
    <w:rsid w:val="00607024"/>
    <w:rsid w:val="006075D6"/>
    <w:rsid w:val="0062425B"/>
    <w:rsid w:val="006276F9"/>
    <w:rsid w:val="006326F0"/>
    <w:rsid w:val="00640653"/>
    <w:rsid w:val="00657D98"/>
    <w:rsid w:val="00662771"/>
    <w:rsid w:val="00674123"/>
    <w:rsid w:val="00690164"/>
    <w:rsid w:val="00693217"/>
    <w:rsid w:val="006B6832"/>
    <w:rsid w:val="006D109D"/>
    <w:rsid w:val="006D1FB8"/>
    <w:rsid w:val="006E42F8"/>
    <w:rsid w:val="006F007D"/>
    <w:rsid w:val="00727986"/>
    <w:rsid w:val="00730431"/>
    <w:rsid w:val="00734AF0"/>
    <w:rsid w:val="00735E7F"/>
    <w:rsid w:val="00736907"/>
    <w:rsid w:val="007446BF"/>
    <w:rsid w:val="00755810"/>
    <w:rsid w:val="00762512"/>
    <w:rsid w:val="00763B59"/>
    <w:rsid w:val="00765B1C"/>
    <w:rsid w:val="007B7F3E"/>
    <w:rsid w:val="007D7324"/>
    <w:rsid w:val="007E69FF"/>
    <w:rsid w:val="0081685F"/>
    <w:rsid w:val="0082417F"/>
    <w:rsid w:val="00825297"/>
    <w:rsid w:val="0086115D"/>
    <w:rsid w:val="008650D4"/>
    <w:rsid w:val="00872B1C"/>
    <w:rsid w:val="00882955"/>
    <w:rsid w:val="008A328F"/>
    <w:rsid w:val="008C202E"/>
    <w:rsid w:val="008E1B16"/>
    <w:rsid w:val="008F0596"/>
    <w:rsid w:val="008F0AA2"/>
    <w:rsid w:val="008F54AD"/>
    <w:rsid w:val="00903456"/>
    <w:rsid w:val="00904AB2"/>
    <w:rsid w:val="0090526F"/>
    <w:rsid w:val="00906FA5"/>
    <w:rsid w:val="00914577"/>
    <w:rsid w:val="00921638"/>
    <w:rsid w:val="00922AAD"/>
    <w:rsid w:val="00923CEB"/>
    <w:rsid w:val="0093780F"/>
    <w:rsid w:val="00941A68"/>
    <w:rsid w:val="0094664E"/>
    <w:rsid w:val="009523E5"/>
    <w:rsid w:val="0096101F"/>
    <w:rsid w:val="009631F2"/>
    <w:rsid w:val="0097661A"/>
    <w:rsid w:val="00977BF6"/>
    <w:rsid w:val="009837E2"/>
    <w:rsid w:val="00992A17"/>
    <w:rsid w:val="009A4969"/>
    <w:rsid w:val="009B248D"/>
    <w:rsid w:val="009B4251"/>
    <w:rsid w:val="009C0769"/>
    <w:rsid w:val="009D5DB0"/>
    <w:rsid w:val="009E0995"/>
    <w:rsid w:val="00A04791"/>
    <w:rsid w:val="00A10885"/>
    <w:rsid w:val="00A112F3"/>
    <w:rsid w:val="00A14461"/>
    <w:rsid w:val="00A20702"/>
    <w:rsid w:val="00A5007C"/>
    <w:rsid w:val="00A575A2"/>
    <w:rsid w:val="00A6099C"/>
    <w:rsid w:val="00A6263E"/>
    <w:rsid w:val="00A71FB0"/>
    <w:rsid w:val="00A83739"/>
    <w:rsid w:val="00A8382A"/>
    <w:rsid w:val="00AA600C"/>
    <w:rsid w:val="00AB0ADF"/>
    <w:rsid w:val="00AC4E0A"/>
    <w:rsid w:val="00AC55A5"/>
    <w:rsid w:val="00AD7727"/>
    <w:rsid w:val="00AE6F4B"/>
    <w:rsid w:val="00B06ECC"/>
    <w:rsid w:val="00B4461B"/>
    <w:rsid w:val="00B514AE"/>
    <w:rsid w:val="00B51736"/>
    <w:rsid w:val="00B5212F"/>
    <w:rsid w:val="00B543E0"/>
    <w:rsid w:val="00B55341"/>
    <w:rsid w:val="00B71C85"/>
    <w:rsid w:val="00B83AA8"/>
    <w:rsid w:val="00B876C9"/>
    <w:rsid w:val="00BD1C11"/>
    <w:rsid w:val="00BD70E5"/>
    <w:rsid w:val="00BD7858"/>
    <w:rsid w:val="00BE07D0"/>
    <w:rsid w:val="00BF3E78"/>
    <w:rsid w:val="00C14949"/>
    <w:rsid w:val="00C15A96"/>
    <w:rsid w:val="00C1798E"/>
    <w:rsid w:val="00C25483"/>
    <w:rsid w:val="00C25D0A"/>
    <w:rsid w:val="00C65C80"/>
    <w:rsid w:val="00C718D6"/>
    <w:rsid w:val="00C83189"/>
    <w:rsid w:val="00C84700"/>
    <w:rsid w:val="00C85449"/>
    <w:rsid w:val="00C85CE1"/>
    <w:rsid w:val="00C96666"/>
    <w:rsid w:val="00CB175A"/>
    <w:rsid w:val="00CB202D"/>
    <w:rsid w:val="00CB625B"/>
    <w:rsid w:val="00CC5E58"/>
    <w:rsid w:val="00CE44DC"/>
    <w:rsid w:val="00D07356"/>
    <w:rsid w:val="00D07BD2"/>
    <w:rsid w:val="00D10A06"/>
    <w:rsid w:val="00D121A4"/>
    <w:rsid w:val="00D238AE"/>
    <w:rsid w:val="00D3597D"/>
    <w:rsid w:val="00D40DFF"/>
    <w:rsid w:val="00D53C8B"/>
    <w:rsid w:val="00D75CE3"/>
    <w:rsid w:val="00D81CD7"/>
    <w:rsid w:val="00D869D3"/>
    <w:rsid w:val="00D91F46"/>
    <w:rsid w:val="00D94450"/>
    <w:rsid w:val="00D962CD"/>
    <w:rsid w:val="00DA1C96"/>
    <w:rsid w:val="00DB7DEA"/>
    <w:rsid w:val="00DC62EC"/>
    <w:rsid w:val="00DD0A0B"/>
    <w:rsid w:val="00DD3F82"/>
    <w:rsid w:val="00DF0320"/>
    <w:rsid w:val="00E12721"/>
    <w:rsid w:val="00E15699"/>
    <w:rsid w:val="00E169A1"/>
    <w:rsid w:val="00E52649"/>
    <w:rsid w:val="00E56A3B"/>
    <w:rsid w:val="00E6472C"/>
    <w:rsid w:val="00E81DA0"/>
    <w:rsid w:val="00E822AB"/>
    <w:rsid w:val="00EE2BE9"/>
    <w:rsid w:val="00EF24A3"/>
    <w:rsid w:val="00F0600B"/>
    <w:rsid w:val="00F0708C"/>
    <w:rsid w:val="00F12887"/>
    <w:rsid w:val="00F14C0D"/>
    <w:rsid w:val="00F236C0"/>
    <w:rsid w:val="00F33686"/>
    <w:rsid w:val="00F43533"/>
    <w:rsid w:val="00F733CB"/>
    <w:rsid w:val="00F82126"/>
    <w:rsid w:val="00FA254A"/>
    <w:rsid w:val="00FA5F61"/>
    <w:rsid w:val="00FA7A66"/>
    <w:rsid w:val="00FE274C"/>
    <w:rsid w:val="00FE75B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6453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7625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7F43-1C78-4D8E-BE31-CF08ED1C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57</cp:revision>
  <cp:lastPrinted>2023-11-20T08:01:00Z</cp:lastPrinted>
  <dcterms:created xsi:type="dcterms:W3CDTF">2022-10-14T09:36:00Z</dcterms:created>
  <dcterms:modified xsi:type="dcterms:W3CDTF">2023-12-28T11:49:00Z</dcterms:modified>
</cp:coreProperties>
</file>