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09" w:rsidRPr="00065008" w:rsidRDefault="00F92509" w:rsidP="00F9250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0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65008">
        <w:rPr>
          <w:rFonts w:ascii="Times New Roman" w:hAnsi="Times New Roman" w:cs="Times New Roman"/>
          <w:b/>
          <w:sz w:val="28"/>
          <w:szCs w:val="28"/>
        </w:rPr>
        <w:instrText xml:space="preserve"> HYPERLINK "https://jsn.admhmao.ru/informatsiya-dlya-naseleniya/8163406/razyasneniya-po-primeneniyu-otdelnykh-polozheniy-prilozheniya-1-k-pravilam-predostavleniya-kommunaln/" </w:instrText>
      </w:r>
      <w:r w:rsidRPr="00065008">
        <w:rPr>
          <w:rFonts w:ascii="Times New Roman" w:hAnsi="Times New Roman" w:cs="Times New Roman"/>
          <w:b/>
          <w:sz w:val="28"/>
          <w:szCs w:val="28"/>
        </w:rPr>
        <w:fldChar w:fldCharType="separate"/>
      </w:r>
      <w:bookmarkStart w:id="0" w:name="_GoBack"/>
      <w:r w:rsidRPr="0006500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Разъяснения по применению отдельных положений Приложения №1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</w:t>
      </w:r>
      <w:bookmarkEnd w:id="0"/>
      <w:r w:rsidRPr="0006500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от 6 мая 2011 г. № 354, в части условий и порядка изменения размера платы за коммунальные услуги по холодному и (или) горячему водоснабжению ненадлежащего качества и (или) предоставленные с перерывами, превышающими установленную продолжительность</w:t>
      </w:r>
      <w:r w:rsidRPr="0006500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63350" w:rsidRPr="0009117B" w:rsidRDefault="0009117B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частями 4, 5 статьи 157 Жилищного</w:t>
      </w:r>
      <w:r w:rsidR="00963350" w:rsidRPr="0009117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(далее – ЖК РФ), пунктами 98, 150 Правил предоставления коммунальных услуг собственникам и пользователям помещений в многок</w:t>
      </w:r>
      <w:r>
        <w:rPr>
          <w:rFonts w:ascii="Times New Roman" w:hAnsi="Times New Roman" w:cs="Times New Roman"/>
          <w:sz w:val="28"/>
          <w:szCs w:val="28"/>
        </w:rPr>
        <w:t>вартирных домах и жилых</w:t>
      </w:r>
      <w:r w:rsidR="00963350" w:rsidRPr="0009117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омов, утвержденных постановлением </w:t>
      </w:r>
      <w:r w:rsidR="00963350" w:rsidRPr="0009117B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мая 2011 г. № 354 (далее - Правила № 354), исполнитель, предоставивший потребителю коммунальную услугу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перерывов,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Требования к качеству коммунальных услуг, допустимые отклонения качества коммунальных услуг и допустимая продолжительность перерывов предоставления коммунальных услуг установлены Приложением № 1 к Правилам № 354.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1. О допустимых отклонениях качества коммунальных услуг по горячему и холодному водоснабжению.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Качественная коммунальная услуга по водоснабжению п</w:t>
      </w:r>
      <w:r w:rsidR="0009117B">
        <w:rPr>
          <w:rFonts w:ascii="Times New Roman" w:hAnsi="Times New Roman" w:cs="Times New Roman"/>
          <w:sz w:val="28"/>
          <w:szCs w:val="28"/>
        </w:rPr>
        <w:t xml:space="preserve">редполагает поставку холодной </w:t>
      </w:r>
      <w:r w:rsidRPr="0009117B">
        <w:rPr>
          <w:rFonts w:ascii="Times New Roman" w:hAnsi="Times New Roman" w:cs="Times New Roman"/>
          <w:sz w:val="28"/>
          <w:szCs w:val="28"/>
        </w:rPr>
        <w:t>воды, соответств</w:t>
      </w:r>
      <w:r w:rsidR="0009117B">
        <w:rPr>
          <w:rFonts w:ascii="Times New Roman" w:hAnsi="Times New Roman" w:cs="Times New Roman"/>
          <w:sz w:val="28"/>
          <w:szCs w:val="28"/>
        </w:rPr>
        <w:t xml:space="preserve">ующей по составу и свойствам </w:t>
      </w:r>
      <w:r w:rsidRPr="0009117B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Федерации, в том числе: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- постановлению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- методическим рекомендаци</w:t>
      </w:r>
      <w:r w:rsidR="0009117B">
        <w:rPr>
          <w:rFonts w:ascii="Times New Roman" w:hAnsi="Times New Roman" w:cs="Times New Roman"/>
          <w:sz w:val="28"/>
          <w:szCs w:val="28"/>
        </w:rPr>
        <w:t>ям МР 2.1.4.0176-20.2.1.4 «Питьевая</w:t>
      </w:r>
      <w:r w:rsidRPr="0009117B">
        <w:rPr>
          <w:rFonts w:ascii="Times New Roman" w:hAnsi="Times New Roman" w:cs="Times New Roman"/>
          <w:sz w:val="28"/>
          <w:szCs w:val="28"/>
        </w:rPr>
        <w:t xml:space="preserve"> вода и водоснабжение населенных мест. Организация мониторинга обеспечения населения качественной питьевой водой из систем централизованного </w:t>
      </w:r>
      <w:r w:rsidRPr="0009117B">
        <w:rPr>
          <w:rFonts w:ascii="Times New Roman" w:hAnsi="Times New Roman" w:cs="Times New Roman"/>
          <w:sz w:val="28"/>
          <w:szCs w:val="28"/>
        </w:rPr>
        <w:lastRenderedPageBreak/>
        <w:t>водоснабжения», утвержденным Главным государственным санитарным врачом Российской Федерации 30 апреля 2020 г.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 xml:space="preserve">Аналогично, качественная коммунальная услуга по горячему водоснабжению предполагает поставку горячей воды, соответствующей по составу и свойствам, а также по температуре в точке </w:t>
      </w:r>
      <w:proofErr w:type="spellStart"/>
      <w:r w:rsidRPr="0009117B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09117B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 о техническом регулировании. В настоящее время такие требования также регламентированы СанПиН 2.1.3684-21.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Отдельно необходимо отметить, что законодательство о водоснабжении и водоотведении допускает возможность отклонения показателей качества горячей и</w:t>
      </w:r>
      <w:r w:rsidR="0009117B">
        <w:rPr>
          <w:rFonts w:ascii="Times New Roman" w:hAnsi="Times New Roman" w:cs="Times New Roman"/>
          <w:sz w:val="28"/>
          <w:szCs w:val="28"/>
        </w:rPr>
        <w:t xml:space="preserve"> </w:t>
      </w:r>
      <w:r w:rsidRPr="0009117B">
        <w:rPr>
          <w:rFonts w:ascii="Times New Roman" w:hAnsi="Times New Roman" w:cs="Times New Roman"/>
          <w:sz w:val="28"/>
          <w:szCs w:val="28"/>
        </w:rPr>
        <w:t>холодной воды в отдельных случаях. В частности, при наличии</w:t>
      </w:r>
      <w:r w:rsidR="00847526">
        <w:rPr>
          <w:rFonts w:ascii="Times New Roman" w:hAnsi="Times New Roman" w:cs="Times New Roman"/>
          <w:sz w:val="28"/>
          <w:szCs w:val="28"/>
        </w:rPr>
        <w:t xml:space="preserve"> у организации, осуществляющей холодное или горячее</w:t>
      </w:r>
      <w:r w:rsidRPr="0009117B">
        <w:rPr>
          <w:rFonts w:ascii="Times New Roman" w:hAnsi="Times New Roman" w:cs="Times New Roman"/>
          <w:sz w:val="28"/>
          <w:szCs w:val="28"/>
        </w:rPr>
        <w:t xml:space="preserve"> водоснабжение    согл</w:t>
      </w:r>
      <w:r w:rsidR="00847526">
        <w:rPr>
          <w:rFonts w:ascii="Times New Roman" w:hAnsi="Times New Roman" w:cs="Times New Roman"/>
          <w:sz w:val="28"/>
          <w:szCs w:val="28"/>
        </w:rPr>
        <w:t>асованного с территориальным</w:t>
      </w:r>
      <w:r w:rsidRPr="0009117B">
        <w:rPr>
          <w:rFonts w:ascii="Times New Roman" w:hAnsi="Times New Roman" w:cs="Times New Roman"/>
          <w:sz w:val="28"/>
          <w:szCs w:val="28"/>
        </w:rPr>
        <w:t xml:space="preserve"> органом федерального   органа   исполнительной   власти, осуществляющего федеральный государственный санитарно-эпидемиологический надзор, плана мероприятий по приведению качества холодной или горячей воды в соответствие с установленными требованиями, разработанного в соответствии с частью 7 статьи 23 и частью 8 статьи 24 Федерального закона от 7 декабря 2011 г.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 (далее - Закон 416 - ФЗ), на срок реализации такого плана мероприятий допускается несоответствие качества поставляемой холодной или горячей воды установленным требованиям в пределах, определенных таким планом мероприятий, за исключением показателей качества воды, характеризующих ее безопасность.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Учитывая, что Жилищным кодексом Российской Федерации и Правилами № 354 не регламентированы вопросы приведения качества питьевой и горячей воды в соответствие с установленными требованиями, положения статей 23, 24</w:t>
      </w:r>
      <w:r w:rsidR="0009117B">
        <w:rPr>
          <w:rFonts w:ascii="Times New Roman" w:hAnsi="Times New Roman" w:cs="Times New Roman"/>
          <w:sz w:val="28"/>
          <w:szCs w:val="28"/>
        </w:rPr>
        <w:t xml:space="preserve"> </w:t>
      </w:r>
      <w:r w:rsidRPr="0009117B">
        <w:rPr>
          <w:rFonts w:ascii="Times New Roman" w:hAnsi="Times New Roman" w:cs="Times New Roman"/>
          <w:sz w:val="28"/>
          <w:szCs w:val="28"/>
        </w:rPr>
        <w:t>Закона 416-ФЗ применимы и к жилищным правоотношениям и подлежат учету при применении Приложения № 1 к Правилам № 354.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2. О продолжительности перерыва в горячем водоснабжении в связи с производством ежегодных ремонтных и профилактических работ в централи</w:t>
      </w:r>
      <w:r w:rsidR="0009117B">
        <w:rPr>
          <w:rFonts w:ascii="Times New Roman" w:hAnsi="Times New Roman" w:cs="Times New Roman"/>
          <w:sz w:val="28"/>
          <w:szCs w:val="28"/>
        </w:rPr>
        <w:t xml:space="preserve">зованных сетях </w:t>
      </w:r>
      <w:r w:rsidRPr="0009117B">
        <w:rPr>
          <w:rFonts w:ascii="Times New Roman" w:hAnsi="Times New Roman" w:cs="Times New Roman"/>
          <w:sz w:val="28"/>
          <w:szCs w:val="28"/>
        </w:rPr>
        <w:t>инженер</w:t>
      </w:r>
      <w:r w:rsidR="0009117B">
        <w:rPr>
          <w:rFonts w:ascii="Times New Roman" w:hAnsi="Times New Roman" w:cs="Times New Roman"/>
          <w:sz w:val="28"/>
          <w:szCs w:val="28"/>
        </w:rPr>
        <w:t xml:space="preserve">но-технического обеспечения </w:t>
      </w:r>
      <w:r w:rsidRPr="0009117B">
        <w:rPr>
          <w:rFonts w:ascii="Times New Roman" w:hAnsi="Times New Roman" w:cs="Times New Roman"/>
          <w:sz w:val="28"/>
          <w:szCs w:val="28"/>
        </w:rPr>
        <w:t>горячего водоснабжения.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 xml:space="preserve">В соответствии с пунктом 4 Приложения № 1 к Правилам № 354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</w:t>
      </w:r>
      <w:r w:rsidR="0009117B">
        <w:rPr>
          <w:rFonts w:ascii="Times New Roman" w:hAnsi="Times New Roman" w:cs="Times New Roman"/>
          <w:sz w:val="28"/>
          <w:szCs w:val="28"/>
        </w:rPr>
        <w:t>водоснабжения осуществляется в соответствии с требованиями законодательства Российской</w:t>
      </w:r>
      <w:r w:rsidRPr="0009117B">
        <w:rPr>
          <w:rFonts w:ascii="Times New Roman" w:hAnsi="Times New Roman" w:cs="Times New Roman"/>
          <w:sz w:val="28"/>
          <w:szCs w:val="28"/>
        </w:rPr>
        <w:t xml:space="preserve"> Федерации о техническом регулировании (СанПиН 2.1.4.2496-09). При этом СанПиН</w:t>
      </w:r>
      <w:r w:rsidR="0009117B">
        <w:rPr>
          <w:rFonts w:ascii="Times New Roman" w:hAnsi="Times New Roman" w:cs="Times New Roman"/>
          <w:sz w:val="28"/>
          <w:szCs w:val="28"/>
        </w:rPr>
        <w:t xml:space="preserve"> </w:t>
      </w:r>
      <w:r w:rsidRPr="0009117B">
        <w:rPr>
          <w:rFonts w:ascii="Times New Roman" w:hAnsi="Times New Roman" w:cs="Times New Roman"/>
          <w:sz w:val="28"/>
          <w:szCs w:val="28"/>
        </w:rPr>
        <w:t xml:space="preserve">2.1.4.2496-09 утратил силу в связи </w:t>
      </w:r>
      <w:r w:rsidRPr="0009117B">
        <w:rPr>
          <w:rFonts w:ascii="Times New Roman" w:hAnsi="Times New Roman" w:cs="Times New Roman"/>
          <w:sz w:val="28"/>
          <w:szCs w:val="28"/>
        </w:rPr>
        <w:lastRenderedPageBreak/>
        <w:t>с изданием СанПиН 2.1.3684-21. В пункте 3.1.11 ранее действовавшего СанПиН 2.1.4.2496-09 было установлено, что в период ежегодных профилактических ремонтов отключение систем горячего водоснабжения не должно превышать 14 суток. Действующий СанПиН 2.1.3684-21 не содержит аналогичных временных ограничений для периода ежегодных профилактических ремонтов. Вместе с тем в соответствии с абзацем 2 пункта 5.1.5 Правил и норм технической эксплуатации жилищного фонда, утвержденных постановлением Госстроя Российской Федерации от 27 сентября 2003 № 170 (далее - Правила № 170) ремонт тепловых сетей, тепловых пунктов и систем теплопотребления следует производить одновременно в летнее время. Рекомендуемый срок ремонта, связанный с прекращением горячего водоснабжения - 14 дней. В каждом конкретном случае продолжительность ремонта устанавливается органами местного самоуправления.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Конкретные сроки вывода объектов централизованных систем горячего водоснабжения, в том числе водопроводных и тепловых сетей, в ремонт определяются   соответственно   требованиями   раздела   IV   Правил   горячего водоснабжения, утвержденными постановлением Правительства Российской Федерации от 29 июля 2013 г. № 642 (далее - Правила № 642), и</w:t>
      </w:r>
      <w:r w:rsidR="0009117B">
        <w:rPr>
          <w:rFonts w:ascii="Times New Roman" w:hAnsi="Times New Roman" w:cs="Times New Roman"/>
          <w:sz w:val="28"/>
          <w:szCs w:val="28"/>
        </w:rPr>
        <w:t xml:space="preserve"> </w:t>
      </w:r>
      <w:r w:rsidRPr="0009117B">
        <w:rPr>
          <w:rFonts w:ascii="Times New Roman" w:hAnsi="Times New Roman" w:cs="Times New Roman"/>
          <w:sz w:val="28"/>
          <w:szCs w:val="28"/>
        </w:rPr>
        <w:t>Правилами вывода в ремонт и из эксплуатации источников тепловой энергии и тепловых сетей, утвержденными постановлением Правительства Российской Федерации от 6 сентября 2012 г. № 889.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Поскольку жилищным законодательством рассматриваемый вопрос не регламентируется, то названные выше правила применимы к жилищным правоотношениям.</w:t>
      </w:r>
    </w:p>
    <w:p w:rsidR="00963350" w:rsidRPr="0009117B" w:rsidRDefault="0009117B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63350" w:rsidRPr="0009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допустимая продолжительность перерыва в</w:t>
      </w:r>
      <w:r w:rsidR="00963350" w:rsidRPr="0009117B">
        <w:rPr>
          <w:rFonts w:ascii="Times New Roman" w:hAnsi="Times New Roman" w:cs="Times New Roman"/>
          <w:sz w:val="28"/>
          <w:szCs w:val="28"/>
        </w:rPr>
        <w:t xml:space="preserve"> горячем водоснабжении в связи с производством ежегодных ремонтных и профилактических работ составляет 14 дней, а в случае согласования поставщиком горячей воды или тепловой энергии для приготовления горячей воды более длительного срока вывода инженерных сетей в ремонт, то он составляет согласованный с органами местного самоуправления период отключения в соответствии с пунктом 5.1.5 Правил № 170. При этом, в силу абзаца 2 пункта 97 Правил № 642 орган местного самоуправления обязан организовать горячее водоснабжение иными способами и, в случае согласования вывода в ремонт и (или) из эксплуатации инженерных сетей, орган местного самоуправления обязан организовать горячее водоснабжение иными способами.</w:t>
      </w:r>
    </w:p>
    <w:p w:rsidR="00963350" w:rsidRPr="0009117B" w:rsidRDefault="0009117B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снижении платы за горячее водоснабжение при</w:t>
      </w:r>
      <w:r w:rsidR="00963350" w:rsidRPr="0009117B">
        <w:rPr>
          <w:rFonts w:ascii="Times New Roman" w:hAnsi="Times New Roman" w:cs="Times New Roman"/>
          <w:sz w:val="28"/>
          <w:szCs w:val="28"/>
        </w:rPr>
        <w:t xml:space="preserve"> применении двухкомпонентных тарифов.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lastRenderedPageBreak/>
        <w:t>Согласно абзацу 7 пункта 38 Правил № 354 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</w:t>
      </w:r>
      <w:r w:rsidR="0009117B">
        <w:rPr>
          <w:rFonts w:ascii="Times New Roman" w:hAnsi="Times New Roman" w:cs="Times New Roman"/>
          <w:sz w:val="28"/>
          <w:szCs w:val="28"/>
        </w:rPr>
        <w:t xml:space="preserve">ях предоставления коммунальной </w:t>
      </w:r>
      <w:r w:rsidRPr="00091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9117B">
        <w:rPr>
          <w:rFonts w:ascii="Times New Roman" w:hAnsi="Times New Roman" w:cs="Times New Roman"/>
          <w:sz w:val="28"/>
          <w:szCs w:val="28"/>
        </w:rPr>
        <w:t xml:space="preserve">по горячему водоснабжению или </w:t>
      </w:r>
      <w:r w:rsidRPr="0009117B">
        <w:rPr>
          <w:rFonts w:ascii="Times New Roman" w:hAnsi="Times New Roman" w:cs="Times New Roman"/>
          <w:sz w:val="28"/>
          <w:szCs w:val="28"/>
        </w:rPr>
        <w:t>компонента на теплоноситель, являющегося составной частью тарифа на горячую воду в открытых системах теплоснабжения (горячего водоснабжения),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Таким образом, при установлении двухкомпонентных тарифов на горячую воду тепловая энергия и холодная вода (теплоноситель) являются самостоятельными слагаемыми платы за горячее водоснабжение, которые могут рассчитываться раздельно (раздел VII Приложения № 2 к Правилам № 354).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При этом в силу пункта 5 Приложения № 1 к Правилам № 354 требование о соответствии температуры воды относится к компоненту тепловая энергия и не может быть предъявлено к качеству холодной воды (теплоносителю). Пункт 6 Приложения № 1 к Правилам № 354 о соответствии состава и свойств воды установленным требованиям относится к компоненту холодная вода и не может быть отнесено к качеству тепловой энергии в составе горячего водоснабжения.</w:t>
      </w:r>
    </w:p>
    <w:p w:rsidR="00963350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 xml:space="preserve">Кроме того, согласно </w:t>
      </w:r>
      <w:proofErr w:type="gramStart"/>
      <w:r w:rsidR="0009117B">
        <w:rPr>
          <w:rFonts w:ascii="Times New Roman" w:hAnsi="Times New Roman" w:cs="Times New Roman"/>
          <w:sz w:val="28"/>
          <w:szCs w:val="28"/>
        </w:rPr>
        <w:t>положению графы</w:t>
      </w:r>
      <w:proofErr w:type="gramEnd"/>
      <w:r w:rsidRPr="0009117B">
        <w:rPr>
          <w:rFonts w:ascii="Times New Roman" w:hAnsi="Times New Roman" w:cs="Times New Roman"/>
          <w:sz w:val="28"/>
          <w:szCs w:val="28"/>
        </w:rPr>
        <w:t xml:space="preserve"> третьей «Условия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продолжительность» пункта 5 Приложения № 1 к Правилам № 354, которым установлено, что за каждый час подачи горячей воды, температура которой в точке разбора ниже 40 °C, суммарно в течение расчетного периода оплата потребленной воды производится по тарифу за холодную воду.</w:t>
      </w:r>
    </w:p>
    <w:p w:rsidR="00B605AA" w:rsidRPr="0009117B" w:rsidRDefault="00963350" w:rsidP="00091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7B">
        <w:rPr>
          <w:rFonts w:ascii="Times New Roman" w:hAnsi="Times New Roman" w:cs="Times New Roman"/>
          <w:sz w:val="28"/>
          <w:szCs w:val="28"/>
        </w:rPr>
        <w:t>Исходя из этого при нарушении качества горячей воды снижению подлежит размер платы в части того компонента, по которому допущено отклонение.</w:t>
      </w:r>
    </w:p>
    <w:sectPr w:rsidR="00B605AA" w:rsidRPr="0009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A9"/>
    <w:rsid w:val="00065008"/>
    <w:rsid w:val="0009117B"/>
    <w:rsid w:val="00243F1B"/>
    <w:rsid w:val="00847526"/>
    <w:rsid w:val="00963350"/>
    <w:rsid w:val="00A560A9"/>
    <w:rsid w:val="00B605AA"/>
    <w:rsid w:val="00F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012B-5A9C-47FE-B955-75B71C33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АА</dc:creator>
  <cp:keywords/>
  <dc:description/>
  <cp:lastModifiedBy>Суслова АА</cp:lastModifiedBy>
  <cp:revision>10</cp:revision>
  <dcterms:created xsi:type="dcterms:W3CDTF">2023-08-22T05:39:00Z</dcterms:created>
  <dcterms:modified xsi:type="dcterms:W3CDTF">2023-08-23T06:22:00Z</dcterms:modified>
</cp:coreProperties>
</file>