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D6" w:rsidRPr="00AE1A0E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E1A0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-52873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7FD6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83205" w:rsidRPr="00AE1A0E" w:rsidRDefault="00483205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17FD6" w:rsidRPr="001D52E4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817FD6" w:rsidRPr="00AD2879" w:rsidRDefault="00817FD6" w:rsidP="00817FD6">
      <w:pPr>
        <w:pStyle w:val="2"/>
        <w:jc w:val="center"/>
        <w:rPr>
          <w:b/>
          <w:sz w:val="32"/>
          <w:szCs w:val="32"/>
        </w:rPr>
      </w:pPr>
      <w:r w:rsidRPr="00AD2879">
        <w:rPr>
          <w:b/>
          <w:sz w:val="32"/>
          <w:szCs w:val="32"/>
        </w:rPr>
        <w:t>АДМИНИСТРАЦИЯ ГОРОДА НЕФТЕЮГАНСКА</w:t>
      </w:r>
    </w:p>
    <w:p w:rsidR="00817FD6" w:rsidRPr="00A14632" w:rsidRDefault="00817FD6" w:rsidP="00817FD6">
      <w:pPr>
        <w:pStyle w:val="2"/>
        <w:jc w:val="center"/>
        <w:rPr>
          <w:b/>
          <w:sz w:val="10"/>
          <w:szCs w:val="10"/>
        </w:rPr>
      </w:pPr>
    </w:p>
    <w:p w:rsidR="00817FD6" w:rsidRDefault="00817FD6" w:rsidP="00817FD6">
      <w:pPr>
        <w:pStyle w:val="2"/>
        <w:jc w:val="center"/>
        <w:rPr>
          <w:b/>
          <w:sz w:val="40"/>
          <w:szCs w:val="40"/>
        </w:rPr>
      </w:pPr>
      <w:r w:rsidRPr="00AD2879">
        <w:rPr>
          <w:b/>
          <w:sz w:val="40"/>
          <w:szCs w:val="40"/>
        </w:rPr>
        <w:t>ПОСТАНОВЛЕНИЕ</w:t>
      </w:r>
    </w:p>
    <w:p w:rsidR="00185EB8" w:rsidRDefault="00185EB8" w:rsidP="00817FD6">
      <w:pPr>
        <w:pStyle w:val="2"/>
        <w:jc w:val="center"/>
        <w:rPr>
          <w:b/>
          <w:sz w:val="40"/>
          <w:szCs w:val="40"/>
        </w:rPr>
      </w:pPr>
    </w:p>
    <w:p w:rsidR="00185EB8" w:rsidRPr="001D48E2" w:rsidRDefault="001D48E2" w:rsidP="00185EB8">
      <w:pPr>
        <w:pStyle w:val="2"/>
        <w:rPr>
          <w:szCs w:val="28"/>
        </w:rPr>
      </w:pPr>
      <w:r w:rsidRPr="001D48E2">
        <w:rPr>
          <w:szCs w:val="28"/>
        </w:rPr>
        <w:t>07.06.2023</w:t>
      </w:r>
      <w:r w:rsidRPr="001D48E2">
        <w:rPr>
          <w:szCs w:val="28"/>
        </w:rPr>
        <w:tab/>
      </w:r>
      <w:r w:rsidRPr="001D48E2">
        <w:rPr>
          <w:szCs w:val="28"/>
        </w:rPr>
        <w:tab/>
      </w:r>
      <w:r w:rsidRPr="001D48E2">
        <w:rPr>
          <w:szCs w:val="28"/>
        </w:rPr>
        <w:tab/>
      </w:r>
      <w:r w:rsidRPr="001D48E2">
        <w:rPr>
          <w:szCs w:val="28"/>
        </w:rPr>
        <w:tab/>
      </w:r>
      <w:r w:rsidRPr="001D48E2">
        <w:rPr>
          <w:szCs w:val="28"/>
        </w:rPr>
        <w:tab/>
      </w:r>
      <w:r w:rsidRPr="001D48E2">
        <w:rPr>
          <w:szCs w:val="28"/>
        </w:rPr>
        <w:tab/>
      </w:r>
      <w:r w:rsidRPr="001D48E2">
        <w:rPr>
          <w:szCs w:val="28"/>
        </w:rPr>
        <w:tab/>
      </w:r>
      <w:r w:rsidRPr="001D48E2">
        <w:rPr>
          <w:szCs w:val="28"/>
        </w:rPr>
        <w:tab/>
      </w:r>
      <w:r w:rsidRPr="001D48E2">
        <w:rPr>
          <w:szCs w:val="28"/>
        </w:rPr>
        <w:tab/>
      </w:r>
      <w:r w:rsidRPr="001D48E2">
        <w:rPr>
          <w:szCs w:val="28"/>
        </w:rPr>
        <w:tab/>
      </w:r>
      <w:r w:rsidRPr="001D48E2">
        <w:rPr>
          <w:szCs w:val="28"/>
        </w:rPr>
        <w:tab/>
        <w:t>№ 70-нп</w:t>
      </w:r>
    </w:p>
    <w:p w:rsidR="00817FD6" w:rsidRPr="00AD2879" w:rsidRDefault="00817FD6" w:rsidP="0081330D">
      <w:pPr>
        <w:pStyle w:val="2"/>
        <w:jc w:val="center"/>
        <w:rPr>
          <w:color w:val="008000"/>
          <w:sz w:val="24"/>
          <w:szCs w:val="24"/>
        </w:rPr>
      </w:pPr>
      <w:r w:rsidRPr="00AD2879">
        <w:rPr>
          <w:color w:val="000000"/>
          <w:sz w:val="24"/>
          <w:szCs w:val="24"/>
        </w:rPr>
        <w:t>г.Нефтеюганск</w:t>
      </w:r>
    </w:p>
    <w:p w:rsidR="00817FD6" w:rsidRPr="003F454E" w:rsidRDefault="00817FD6" w:rsidP="0081330D">
      <w:pPr>
        <w:tabs>
          <w:tab w:val="left" w:pos="10080"/>
        </w:tabs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00F0C" w:rsidRPr="003F454E" w:rsidRDefault="0081330D" w:rsidP="00356EEA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3F454E">
        <w:rPr>
          <w:rFonts w:ascii="Times New Roman" w:hAnsi="Times New Roman"/>
          <w:b/>
          <w:bCs/>
          <w:sz w:val="28"/>
          <w:szCs w:val="28"/>
        </w:rPr>
        <w:t>О внесении изменения</w:t>
      </w:r>
      <w:r w:rsidR="00E240A5" w:rsidRPr="003F454E">
        <w:rPr>
          <w:rFonts w:ascii="Times New Roman" w:hAnsi="Times New Roman"/>
          <w:b/>
          <w:bCs/>
          <w:sz w:val="28"/>
          <w:szCs w:val="28"/>
        </w:rPr>
        <w:t xml:space="preserve"> в постановление администрации города Нефтеюганска</w:t>
      </w:r>
      <w:r w:rsidR="00816D0D" w:rsidRPr="003F45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54502" w:rsidRPr="003F454E">
        <w:rPr>
          <w:rFonts w:ascii="Times New Roman" w:hAnsi="Times New Roman"/>
          <w:b/>
          <w:sz w:val="28"/>
          <w:szCs w:val="28"/>
        </w:rPr>
        <w:t xml:space="preserve">от </w:t>
      </w:r>
      <w:r w:rsidR="00AC584A" w:rsidRPr="003F454E">
        <w:rPr>
          <w:rFonts w:ascii="Times New Roman" w:hAnsi="Times New Roman"/>
          <w:b/>
          <w:sz w:val="28"/>
          <w:szCs w:val="28"/>
        </w:rPr>
        <w:t>13.10</w:t>
      </w:r>
      <w:r w:rsidR="00943D38" w:rsidRPr="003F454E">
        <w:rPr>
          <w:rFonts w:ascii="Times New Roman" w:hAnsi="Times New Roman"/>
          <w:b/>
          <w:sz w:val="28"/>
          <w:szCs w:val="28"/>
        </w:rPr>
        <w:t>.</w:t>
      </w:r>
      <w:r w:rsidR="00AC584A" w:rsidRPr="003F454E">
        <w:rPr>
          <w:rFonts w:ascii="Times New Roman" w:hAnsi="Times New Roman"/>
          <w:b/>
          <w:sz w:val="28"/>
          <w:szCs w:val="28"/>
        </w:rPr>
        <w:t>2020</w:t>
      </w:r>
      <w:r w:rsidR="00154502" w:rsidRPr="003F454E">
        <w:rPr>
          <w:rFonts w:ascii="Times New Roman" w:hAnsi="Times New Roman"/>
          <w:b/>
          <w:sz w:val="28"/>
          <w:szCs w:val="28"/>
        </w:rPr>
        <w:t xml:space="preserve"> №</w:t>
      </w:r>
      <w:r w:rsidR="00AC584A" w:rsidRPr="003F454E">
        <w:rPr>
          <w:rFonts w:ascii="Times New Roman" w:hAnsi="Times New Roman"/>
          <w:b/>
          <w:sz w:val="28"/>
          <w:szCs w:val="28"/>
        </w:rPr>
        <w:t xml:space="preserve"> 154</w:t>
      </w:r>
      <w:r w:rsidR="004A263C" w:rsidRPr="003F454E">
        <w:rPr>
          <w:rFonts w:ascii="Times New Roman" w:hAnsi="Times New Roman"/>
          <w:b/>
          <w:sz w:val="28"/>
          <w:szCs w:val="28"/>
        </w:rPr>
        <w:t>-нп «</w:t>
      </w:r>
      <w:r w:rsidR="00AC584A" w:rsidRPr="003F454E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положения об обеспечении питанием обучающихся в образовательных организациях города Нефтеюганска</w:t>
      </w:r>
      <w:r w:rsidR="004A263C" w:rsidRPr="003F454E">
        <w:rPr>
          <w:rFonts w:ascii="Times New Roman" w:hAnsi="Times New Roman"/>
          <w:sz w:val="28"/>
          <w:szCs w:val="28"/>
        </w:rPr>
        <w:t>»</w:t>
      </w:r>
    </w:p>
    <w:p w:rsidR="00200F0C" w:rsidRDefault="00200F0C" w:rsidP="00200F0C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8C6EE9" w:rsidRPr="003F454E" w:rsidRDefault="00CE1176" w:rsidP="00CE1176">
      <w:pPr>
        <w:suppressAutoHyphens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="00801F8F" w:rsidRPr="003F454E">
        <w:rPr>
          <w:rStyle w:val="af6"/>
          <w:rFonts w:ascii="Times New Roman" w:hAnsi="Times New Roman"/>
          <w:i w:val="0"/>
          <w:iCs w:val="0"/>
          <w:sz w:val="28"/>
          <w:szCs w:val="28"/>
        </w:rPr>
        <w:t>Постановлением</w:t>
      </w:r>
      <w:r w:rsidR="00801F8F" w:rsidRPr="003F454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="00801F8F" w:rsidRPr="003F454E">
        <w:rPr>
          <w:rStyle w:val="af6"/>
          <w:rFonts w:ascii="Times New Roman" w:hAnsi="Times New Roman"/>
          <w:i w:val="0"/>
          <w:iCs w:val="0"/>
          <w:sz w:val="28"/>
          <w:szCs w:val="28"/>
        </w:rPr>
        <w:t>Правительства</w:t>
      </w:r>
      <w:proofErr w:type="gramEnd"/>
      <w:r w:rsidR="00801F8F" w:rsidRPr="003F454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="00801F8F" w:rsidRPr="003F454E">
        <w:rPr>
          <w:rStyle w:val="af6"/>
          <w:rFonts w:ascii="Times New Roman" w:hAnsi="Times New Roman"/>
          <w:i w:val="0"/>
          <w:iCs w:val="0"/>
          <w:sz w:val="28"/>
          <w:szCs w:val="28"/>
        </w:rPr>
        <w:t>Ханты</w:t>
      </w:r>
      <w:r w:rsidR="00801F8F" w:rsidRPr="003F45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</w:t>
      </w:r>
      <w:r w:rsidR="00801F8F" w:rsidRPr="003F454E">
        <w:rPr>
          <w:rStyle w:val="af6"/>
          <w:rFonts w:ascii="Times New Roman" w:hAnsi="Times New Roman"/>
          <w:i w:val="0"/>
          <w:iCs w:val="0"/>
          <w:sz w:val="28"/>
          <w:szCs w:val="28"/>
        </w:rPr>
        <w:t>ансийского</w:t>
      </w:r>
      <w:r w:rsidR="00801F8F" w:rsidRPr="003F454E">
        <w:rPr>
          <w:rFonts w:ascii="Times New Roman" w:hAnsi="Times New Roman"/>
          <w:sz w:val="28"/>
          <w:szCs w:val="28"/>
        </w:rPr>
        <w:t> автономного округа</w:t>
      </w:r>
      <w:r w:rsidR="00801F8F" w:rsidRPr="003F454E">
        <w:rPr>
          <w:rFonts w:ascii="Times New Roman" w:hAnsi="Times New Roman"/>
          <w:sz w:val="28"/>
          <w:szCs w:val="28"/>
          <w:shd w:val="clear" w:color="auto" w:fill="FFFFFF"/>
        </w:rPr>
        <w:t> - Югры от 10.02.</w:t>
      </w:r>
      <w:r w:rsidR="00801F8F" w:rsidRPr="003F454E">
        <w:rPr>
          <w:rStyle w:val="af6"/>
          <w:rFonts w:ascii="Times New Roman" w:hAnsi="Times New Roman"/>
          <w:i w:val="0"/>
          <w:iCs w:val="0"/>
          <w:sz w:val="28"/>
          <w:szCs w:val="28"/>
        </w:rPr>
        <w:t>2023</w:t>
      </w:r>
      <w:r w:rsidR="00801F8F" w:rsidRPr="003F454E">
        <w:rPr>
          <w:rFonts w:ascii="Times New Roman" w:hAnsi="Times New Roman"/>
          <w:sz w:val="28"/>
          <w:szCs w:val="28"/>
        </w:rPr>
        <w:t xml:space="preserve"> </w:t>
      </w:r>
      <w:r w:rsidR="006F47A2" w:rsidRPr="003F454E">
        <w:rPr>
          <w:rFonts w:ascii="Times New Roman" w:hAnsi="Times New Roman"/>
          <w:sz w:val="28"/>
          <w:szCs w:val="28"/>
        </w:rPr>
        <w:t xml:space="preserve">№ </w:t>
      </w:r>
      <w:r w:rsidR="00801F8F" w:rsidRPr="003F454E">
        <w:rPr>
          <w:rStyle w:val="af6"/>
          <w:rFonts w:ascii="Times New Roman" w:hAnsi="Times New Roman"/>
          <w:i w:val="0"/>
          <w:iCs w:val="0"/>
          <w:sz w:val="28"/>
          <w:szCs w:val="28"/>
        </w:rPr>
        <w:t>51</w:t>
      </w:r>
      <w:r w:rsidR="00801F8F" w:rsidRPr="003F454E">
        <w:rPr>
          <w:rFonts w:ascii="Times New Roman" w:hAnsi="Times New Roman"/>
          <w:sz w:val="28"/>
          <w:szCs w:val="28"/>
        </w:rPr>
        <w:t>-</w:t>
      </w:r>
      <w:r w:rsidR="00801F8F" w:rsidRPr="003F454E">
        <w:rPr>
          <w:rStyle w:val="af6"/>
          <w:rFonts w:ascii="Times New Roman" w:hAnsi="Times New Roman"/>
          <w:i w:val="0"/>
          <w:iCs w:val="0"/>
          <w:sz w:val="28"/>
          <w:szCs w:val="28"/>
        </w:rPr>
        <w:t>п</w:t>
      </w:r>
      <w:r w:rsidR="00AD46BB" w:rsidRPr="003F454E">
        <w:rPr>
          <w:rFonts w:ascii="Times New Roman" w:hAnsi="Times New Roman"/>
          <w:sz w:val="28"/>
          <w:szCs w:val="28"/>
        </w:rPr>
        <w:t xml:space="preserve"> </w:t>
      </w:r>
      <w:r w:rsidR="00801F8F" w:rsidRPr="003F454E">
        <w:rPr>
          <w:rFonts w:ascii="Times New Roman" w:hAnsi="Times New Roman"/>
          <w:sz w:val="28"/>
          <w:szCs w:val="28"/>
          <w:shd w:val="clear" w:color="auto" w:fill="FFFFFF"/>
        </w:rPr>
        <w:t>«О едином перечне прав, льгот, социальных гарантий и компенсаций в </w:t>
      </w:r>
      <w:r w:rsidR="00801F8F" w:rsidRPr="003F454E">
        <w:rPr>
          <w:rStyle w:val="af6"/>
          <w:rFonts w:ascii="Times New Roman" w:hAnsi="Times New Roman"/>
          <w:i w:val="0"/>
          <w:iCs w:val="0"/>
          <w:sz w:val="28"/>
          <w:szCs w:val="28"/>
        </w:rPr>
        <w:t>Ханты</w:t>
      </w:r>
      <w:r w:rsidR="00801F8F" w:rsidRPr="003F454E">
        <w:rPr>
          <w:rFonts w:ascii="Times New Roman" w:hAnsi="Times New Roman"/>
          <w:sz w:val="28"/>
          <w:szCs w:val="28"/>
        </w:rPr>
        <w:t>-</w:t>
      </w:r>
      <w:r w:rsidR="00801F8F" w:rsidRPr="003F454E">
        <w:rPr>
          <w:rStyle w:val="af6"/>
          <w:rFonts w:ascii="Times New Roman" w:hAnsi="Times New Roman"/>
          <w:i w:val="0"/>
          <w:iCs w:val="0"/>
          <w:sz w:val="28"/>
          <w:szCs w:val="28"/>
        </w:rPr>
        <w:t>Мансийском</w:t>
      </w:r>
      <w:r w:rsidR="00801F8F" w:rsidRPr="003F454E">
        <w:rPr>
          <w:rFonts w:ascii="Times New Roman" w:hAnsi="Times New Roman"/>
          <w:sz w:val="28"/>
          <w:szCs w:val="28"/>
        </w:rPr>
        <w:t> </w:t>
      </w:r>
      <w:r w:rsidR="00801F8F" w:rsidRPr="003F454E">
        <w:rPr>
          <w:rStyle w:val="af6"/>
          <w:rFonts w:ascii="Times New Roman" w:hAnsi="Times New Roman"/>
          <w:i w:val="0"/>
          <w:iCs w:val="0"/>
          <w:sz w:val="28"/>
          <w:szCs w:val="28"/>
        </w:rPr>
        <w:t>автономном</w:t>
      </w:r>
      <w:r w:rsidR="00801F8F" w:rsidRPr="003F454E">
        <w:rPr>
          <w:rFonts w:ascii="Times New Roman" w:hAnsi="Times New Roman"/>
          <w:sz w:val="28"/>
          <w:szCs w:val="28"/>
        </w:rPr>
        <w:t> </w:t>
      </w:r>
      <w:r w:rsidR="00801F8F" w:rsidRPr="003F454E">
        <w:rPr>
          <w:rStyle w:val="af6"/>
          <w:rFonts w:ascii="Times New Roman" w:hAnsi="Times New Roman"/>
          <w:i w:val="0"/>
          <w:iCs w:val="0"/>
          <w:sz w:val="28"/>
          <w:szCs w:val="28"/>
        </w:rPr>
        <w:t>округе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 - </w:t>
      </w:r>
      <w:r w:rsidR="00801F8F" w:rsidRPr="003F454E">
        <w:rPr>
          <w:rFonts w:ascii="Times New Roman" w:hAnsi="Times New Roman"/>
          <w:sz w:val="28"/>
          <w:szCs w:val="28"/>
          <w:shd w:val="clear" w:color="auto" w:fill="FFFFFF"/>
        </w:rPr>
        <w:t>Югре гражданам, принимающим участие в специальной военной операции, и членам их семей»</w:t>
      </w:r>
      <w:r w:rsidR="008C6EE9" w:rsidRPr="003F454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8C6EE9" w:rsidRPr="003F454E">
        <w:rPr>
          <w:rFonts w:ascii="Times New Roman" w:hAnsi="Times New Roman"/>
          <w:sz w:val="28"/>
          <w:szCs w:val="28"/>
        </w:rPr>
        <w:t xml:space="preserve">Уставом города Нефтеюганска, в целях </w:t>
      </w:r>
      <w:r w:rsidR="00801F8F" w:rsidRPr="003F454E">
        <w:rPr>
          <w:rFonts w:ascii="Times New Roman" w:hAnsi="Times New Roman"/>
          <w:sz w:val="28"/>
          <w:szCs w:val="28"/>
        </w:rPr>
        <w:t>приведения в соответствие с законодательством</w:t>
      </w:r>
      <w:r w:rsidR="00B15ACD" w:rsidRPr="003F454E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6EE9" w:rsidRPr="003F454E">
        <w:rPr>
          <w:rFonts w:ascii="Times New Roman" w:hAnsi="Times New Roman"/>
          <w:sz w:val="28"/>
          <w:szCs w:val="28"/>
        </w:rPr>
        <w:t xml:space="preserve"> администрация города Нефтеюганска постановляет:</w:t>
      </w:r>
    </w:p>
    <w:p w:rsidR="006750BA" w:rsidRPr="005F35CB" w:rsidRDefault="0052698C" w:rsidP="005F35C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F454E">
        <w:rPr>
          <w:rFonts w:ascii="Times New Roman" w:hAnsi="Times New Roman"/>
          <w:sz w:val="28"/>
          <w:szCs w:val="28"/>
        </w:rPr>
        <w:t>1.</w:t>
      </w:r>
      <w:r w:rsidR="00796A1D" w:rsidRPr="003F454E">
        <w:rPr>
          <w:rFonts w:ascii="Times New Roman" w:hAnsi="Times New Roman"/>
          <w:sz w:val="28"/>
          <w:szCs w:val="28"/>
        </w:rPr>
        <w:t xml:space="preserve">Внести </w:t>
      </w:r>
      <w:r w:rsidR="00876BBF" w:rsidRPr="003F454E">
        <w:rPr>
          <w:rFonts w:ascii="Times New Roman" w:hAnsi="Times New Roman"/>
          <w:sz w:val="28"/>
          <w:szCs w:val="28"/>
        </w:rPr>
        <w:t xml:space="preserve">в </w:t>
      </w:r>
      <w:r w:rsidR="001717EB" w:rsidRPr="005F35CB">
        <w:rPr>
          <w:rFonts w:ascii="Times New Roman" w:hAnsi="Times New Roman"/>
          <w:sz w:val="28"/>
          <w:szCs w:val="28"/>
        </w:rPr>
        <w:t>постановление</w:t>
      </w:r>
      <w:r w:rsidR="006750BA" w:rsidRPr="005F35CB">
        <w:rPr>
          <w:rFonts w:ascii="Times New Roman" w:hAnsi="Times New Roman"/>
          <w:sz w:val="28"/>
          <w:szCs w:val="28"/>
        </w:rPr>
        <w:t xml:space="preserve"> </w:t>
      </w:r>
      <w:r w:rsidR="005B6B83" w:rsidRPr="005F35CB">
        <w:rPr>
          <w:rFonts w:ascii="Times New Roman" w:hAnsi="Times New Roman"/>
          <w:bCs/>
          <w:sz w:val="28"/>
          <w:szCs w:val="28"/>
        </w:rPr>
        <w:t xml:space="preserve">администрации города Нефтеюганска </w:t>
      </w:r>
      <w:r w:rsidR="008353BA" w:rsidRPr="005F35CB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5B6B83" w:rsidRPr="005F35CB">
        <w:rPr>
          <w:rFonts w:ascii="Times New Roman" w:hAnsi="Times New Roman"/>
          <w:sz w:val="28"/>
          <w:szCs w:val="28"/>
        </w:rPr>
        <w:t>от 13.10.2020 № 154-нп «</w:t>
      </w:r>
      <w:r w:rsidR="005B6B83" w:rsidRPr="005F35C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об обеспечении питанием обучающихся в образовательных организациях города Нефтеюганска</w:t>
      </w:r>
      <w:r w:rsidR="00680E2E" w:rsidRPr="005F35CB">
        <w:rPr>
          <w:rFonts w:ascii="Times New Roman" w:hAnsi="Times New Roman"/>
          <w:sz w:val="28"/>
          <w:szCs w:val="28"/>
        </w:rPr>
        <w:t xml:space="preserve">» </w:t>
      </w:r>
      <w:r w:rsidR="008353BA" w:rsidRPr="005F35CB">
        <w:rPr>
          <w:rFonts w:ascii="Times New Roman" w:hAnsi="Times New Roman"/>
          <w:sz w:val="28"/>
          <w:szCs w:val="28"/>
        </w:rPr>
        <w:t xml:space="preserve">     </w:t>
      </w:r>
      <w:r w:rsidR="005F35CB">
        <w:rPr>
          <w:rFonts w:ascii="Times New Roman" w:hAnsi="Times New Roman"/>
          <w:sz w:val="28"/>
          <w:szCs w:val="28"/>
        </w:rPr>
        <w:t xml:space="preserve">                               </w:t>
      </w:r>
      <w:r w:rsidR="00801F8F" w:rsidRPr="005F35CB">
        <w:rPr>
          <w:rFonts w:ascii="Times New Roman" w:hAnsi="Times New Roman"/>
          <w:sz w:val="28"/>
          <w:szCs w:val="28"/>
        </w:rPr>
        <w:t xml:space="preserve">(с </w:t>
      </w:r>
      <w:r w:rsidR="000F21BE" w:rsidRPr="005F35CB">
        <w:rPr>
          <w:rFonts w:ascii="Times New Roman" w:hAnsi="Times New Roman"/>
          <w:sz w:val="28"/>
          <w:szCs w:val="28"/>
        </w:rPr>
        <w:t>измене</w:t>
      </w:r>
      <w:r w:rsidR="003F454E" w:rsidRPr="005F35CB">
        <w:rPr>
          <w:rFonts w:ascii="Times New Roman" w:hAnsi="Times New Roman"/>
          <w:sz w:val="28"/>
          <w:szCs w:val="28"/>
        </w:rPr>
        <w:t>ниями</w:t>
      </w:r>
      <w:r w:rsidR="00E6701A" w:rsidRPr="005F35CB">
        <w:rPr>
          <w:rFonts w:ascii="Times New Roman" w:hAnsi="Times New Roman"/>
          <w:sz w:val="28"/>
          <w:szCs w:val="28"/>
        </w:rPr>
        <w:t>,</w:t>
      </w:r>
      <w:r w:rsidR="000834B8" w:rsidRPr="005F35CB">
        <w:rPr>
          <w:rFonts w:ascii="Times New Roman" w:hAnsi="Times New Roman"/>
          <w:sz w:val="28"/>
          <w:szCs w:val="28"/>
        </w:rPr>
        <w:t xml:space="preserve"> внесенным</w:t>
      </w:r>
      <w:r w:rsidR="003F454E" w:rsidRPr="005F35CB">
        <w:rPr>
          <w:rFonts w:ascii="Times New Roman" w:hAnsi="Times New Roman"/>
          <w:sz w:val="28"/>
          <w:szCs w:val="28"/>
        </w:rPr>
        <w:t>и постановления</w:t>
      </w:r>
      <w:r w:rsidR="00E6701A" w:rsidRPr="005F35CB">
        <w:rPr>
          <w:rFonts w:ascii="Times New Roman" w:hAnsi="Times New Roman"/>
          <w:sz w:val="28"/>
          <w:szCs w:val="28"/>
        </w:rPr>
        <w:t>м</w:t>
      </w:r>
      <w:r w:rsidR="003F454E" w:rsidRPr="005F35CB">
        <w:rPr>
          <w:rFonts w:ascii="Times New Roman" w:hAnsi="Times New Roman"/>
          <w:sz w:val="28"/>
          <w:szCs w:val="28"/>
        </w:rPr>
        <w:t xml:space="preserve">и администрации города </w:t>
      </w:r>
      <w:r w:rsidR="005F35CB">
        <w:rPr>
          <w:rFonts w:ascii="Times New Roman" w:hAnsi="Times New Roman"/>
          <w:sz w:val="28"/>
          <w:szCs w:val="28"/>
        </w:rPr>
        <w:t xml:space="preserve">                              </w:t>
      </w:r>
      <w:r w:rsidR="00673538" w:rsidRPr="005F35CB">
        <w:rPr>
          <w:rFonts w:ascii="Times New Roman" w:hAnsi="Times New Roman"/>
          <w:sz w:val="28"/>
          <w:szCs w:val="28"/>
        </w:rPr>
        <w:t xml:space="preserve">от </w:t>
      </w:r>
      <w:r w:rsidR="005F35CB" w:rsidRPr="005F35CB">
        <w:rPr>
          <w:rFonts w:ascii="Times New Roman" w:hAnsi="Times New Roman"/>
          <w:sz w:val="28"/>
          <w:szCs w:val="28"/>
        </w:rPr>
        <w:t xml:space="preserve">09.11.2020 № 165-нп, </w:t>
      </w:r>
      <w:r w:rsidR="00CE1176">
        <w:rPr>
          <w:rFonts w:ascii="Times New Roman" w:hAnsi="Times New Roman"/>
          <w:sz w:val="28"/>
          <w:szCs w:val="28"/>
        </w:rPr>
        <w:t xml:space="preserve">от </w:t>
      </w:r>
      <w:r w:rsidR="00673538" w:rsidRPr="005F35CB">
        <w:rPr>
          <w:rFonts w:ascii="Times New Roman" w:hAnsi="Times New Roman"/>
          <w:sz w:val="28"/>
          <w:szCs w:val="28"/>
          <w:shd w:val="clear" w:color="auto" w:fill="FFFFFF"/>
        </w:rPr>
        <w:t>01.11.2022</w:t>
      </w:r>
      <w:r w:rsidR="003F454E" w:rsidRPr="005F35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="00673538" w:rsidRPr="005F35CB">
          <w:rPr>
            <w:rFonts w:ascii="Times New Roman" w:hAnsi="Times New Roman"/>
            <w:sz w:val="28"/>
            <w:szCs w:val="28"/>
            <w:shd w:val="clear" w:color="auto" w:fill="FFFFFF"/>
          </w:rPr>
          <w:t>№</w:t>
        </w:r>
        <w:r w:rsidR="003F454E" w:rsidRPr="005F35CB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="00673538" w:rsidRPr="005F35CB">
          <w:rPr>
            <w:rFonts w:ascii="Times New Roman" w:hAnsi="Times New Roman"/>
            <w:sz w:val="28"/>
            <w:szCs w:val="28"/>
            <w:shd w:val="clear" w:color="auto" w:fill="FFFFFF"/>
          </w:rPr>
          <w:t>172-нп</w:t>
        </w:r>
      </w:hyperlink>
      <w:r w:rsidR="00E6701A" w:rsidRPr="005F35CB">
        <w:rPr>
          <w:rFonts w:ascii="Times New Roman" w:hAnsi="Times New Roman"/>
          <w:sz w:val="28"/>
          <w:szCs w:val="28"/>
        </w:rPr>
        <w:t xml:space="preserve">) </w:t>
      </w:r>
      <w:r w:rsidR="0081330D" w:rsidRPr="005F35CB">
        <w:rPr>
          <w:rFonts w:ascii="Times New Roman" w:hAnsi="Times New Roman"/>
          <w:sz w:val="28"/>
          <w:szCs w:val="28"/>
        </w:rPr>
        <w:t>следующее изменение</w:t>
      </w:r>
      <w:r w:rsidR="00CE1176">
        <w:rPr>
          <w:rFonts w:ascii="Times New Roman" w:hAnsi="Times New Roman"/>
          <w:sz w:val="28"/>
          <w:szCs w:val="28"/>
        </w:rPr>
        <w:t xml:space="preserve">,                       </w:t>
      </w:r>
      <w:r w:rsidR="006B136E" w:rsidRPr="005F35CB">
        <w:rPr>
          <w:rFonts w:ascii="Times New Roman" w:hAnsi="Times New Roman"/>
          <w:sz w:val="28"/>
          <w:szCs w:val="28"/>
        </w:rPr>
        <w:t xml:space="preserve"> </w:t>
      </w:r>
      <w:r w:rsidR="00CE1176">
        <w:rPr>
          <w:rFonts w:ascii="Times New Roman" w:hAnsi="Times New Roman"/>
          <w:sz w:val="28"/>
          <w:szCs w:val="28"/>
        </w:rPr>
        <w:t xml:space="preserve">а именно: </w:t>
      </w:r>
      <w:r w:rsidR="001717EB" w:rsidRPr="005F35CB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413C8E" w:rsidRPr="003F454E" w:rsidRDefault="00DE7E4B" w:rsidP="005F35CB">
      <w:pPr>
        <w:autoSpaceDE w:val="0"/>
        <w:autoSpaceDN w:val="0"/>
        <w:adjustRightInd w:val="0"/>
        <w:ind w:firstLine="709"/>
        <w:rPr>
          <w:rFonts w:ascii="PT Serif" w:hAnsi="PT Serif"/>
          <w:sz w:val="28"/>
          <w:szCs w:val="28"/>
          <w:shd w:val="clear" w:color="auto" w:fill="FFFFFF"/>
        </w:rPr>
      </w:pPr>
      <w:r w:rsidRPr="005F35CB">
        <w:rPr>
          <w:rFonts w:ascii="Times New Roman" w:hAnsi="Times New Roman"/>
          <w:sz w:val="28"/>
          <w:szCs w:val="28"/>
        </w:rPr>
        <w:t>1.1</w:t>
      </w:r>
      <w:r w:rsidR="00D90B39" w:rsidRPr="005F35CB">
        <w:rPr>
          <w:rFonts w:ascii="Times New Roman" w:hAnsi="Times New Roman"/>
          <w:sz w:val="28"/>
          <w:szCs w:val="28"/>
        </w:rPr>
        <w:t>.</w:t>
      </w:r>
      <w:r w:rsidR="000834B8" w:rsidRPr="005F35CB">
        <w:rPr>
          <w:rFonts w:ascii="Times New Roman" w:hAnsi="Times New Roman"/>
          <w:sz w:val="28"/>
          <w:szCs w:val="28"/>
        </w:rPr>
        <w:t>В подпункте 8.2 п</w:t>
      </w:r>
      <w:r w:rsidR="006750BA" w:rsidRPr="005F35CB">
        <w:rPr>
          <w:rFonts w:ascii="Times New Roman" w:hAnsi="Times New Roman"/>
          <w:sz w:val="28"/>
          <w:szCs w:val="28"/>
        </w:rPr>
        <w:t>ункт</w:t>
      </w:r>
      <w:r w:rsidR="000834B8" w:rsidRPr="005F35CB">
        <w:rPr>
          <w:rFonts w:ascii="Times New Roman" w:hAnsi="Times New Roman"/>
          <w:sz w:val="28"/>
          <w:szCs w:val="28"/>
        </w:rPr>
        <w:t>а</w:t>
      </w:r>
      <w:r w:rsidR="006750BA" w:rsidRPr="005F35CB">
        <w:rPr>
          <w:rFonts w:ascii="Times New Roman" w:hAnsi="Times New Roman"/>
          <w:sz w:val="28"/>
          <w:szCs w:val="28"/>
        </w:rPr>
        <w:t xml:space="preserve"> 8 </w:t>
      </w:r>
      <w:r w:rsidR="00801F8F" w:rsidRPr="005F35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слова </w:t>
      </w:r>
      <w:r w:rsidR="00413C8E" w:rsidRPr="005F35CB">
        <w:rPr>
          <w:rFonts w:ascii="PT Serif" w:hAnsi="PT Serif"/>
          <w:sz w:val="28"/>
          <w:szCs w:val="28"/>
          <w:shd w:val="clear" w:color="auto" w:fill="FFFFFF"/>
        </w:rPr>
        <w:t>«</w:t>
      </w:r>
      <w:r w:rsidR="004F2331" w:rsidRPr="005F35CB">
        <w:rPr>
          <w:rFonts w:ascii="PT Serif" w:hAnsi="PT Serif"/>
          <w:sz w:val="28"/>
          <w:szCs w:val="28"/>
          <w:shd w:val="clear" w:color="auto" w:fill="FFFFFF"/>
        </w:rPr>
        <w:t xml:space="preserve">, </w:t>
      </w:r>
      <w:r w:rsidR="00356EEA" w:rsidRPr="005F35CB">
        <w:rPr>
          <w:rFonts w:ascii="PT Serif" w:hAnsi="PT Serif"/>
          <w:sz w:val="28"/>
          <w:szCs w:val="28"/>
          <w:shd w:val="clear" w:color="auto" w:fill="FFFFFF"/>
        </w:rPr>
        <w:t>детям</w:t>
      </w:r>
      <w:r w:rsidR="00200F0C" w:rsidRPr="005F35CB">
        <w:rPr>
          <w:rFonts w:ascii="PT Serif" w:hAnsi="PT Serif"/>
          <w:sz w:val="28"/>
          <w:szCs w:val="28"/>
          <w:shd w:val="clear" w:color="auto" w:fill="FFFFFF"/>
        </w:rPr>
        <w:t xml:space="preserve"> участников специальной военной операции, проводимой на территориях Донецкой Народной Республики, Луганской Наро</w:t>
      </w:r>
      <w:r w:rsidR="00356EEA" w:rsidRPr="005F35CB">
        <w:rPr>
          <w:rFonts w:ascii="PT Serif" w:hAnsi="PT Serif"/>
          <w:sz w:val="28"/>
          <w:szCs w:val="28"/>
          <w:shd w:val="clear" w:color="auto" w:fill="FFFFFF"/>
        </w:rPr>
        <w:t>дной Республики и Украины, детям</w:t>
      </w:r>
      <w:r w:rsidR="00200F0C" w:rsidRPr="005F35CB">
        <w:rPr>
          <w:rFonts w:ascii="PT Serif" w:hAnsi="PT Serif"/>
          <w:sz w:val="28"/>
          <w:szCs w:val="28"/>
          <w:shd w:val="clear" w:color="auto" w:fill="FFFFFF"/>
        </w:rPr>
        <w:t xml:space="preserve"> граждан Российской Федерации, призванных на военную службу по мобилизации в Вооруженные Силы Российской Федерации</w:t>
      </w:r>
      <w:r w:rsidR="00801F8F" w:rsidRPr="005F35CB">
        <w:rPr>
          <w:rFonts w:ascii="PT Serif" w:hAnsi="PT Serif"/>
          <w:sz w:val="28"/>
          <w:szCs w:val="28"/>
          <w:shd w:val="clear" w:color="auto" w:fill="FFFFFF"/>
        </w:rPr>
        <w:t xml:space="preserve">» заменить на слова «, </w:t>
      </w:r>
      <w:r w:rsidR="006F47A2" w:rsidRPr="005F35CB">
        <w:rPr>
          <w:rFonts w:ascii="PT Serif" w:hAnsi="PT Serif"/>
          <w:sz w:val="28"/>
          <w:szCs w:val="28"/>
          <w:shd w:val="clear" w:color="auto" w:fill="FFFFFF"/>
        </w:rPr>
        <w:t xml:space="preserve">обучающимся, </w:t>
      </w:r>
      <w:r w:rsidR="00801F8F" w:rsidRPr="005F35CB">
        <w:rPr>
          <w:rFonts w:ascii="PT Serif" w:hAnsi="PT Serif"/>
          <w:sz w:val="28"/>
          <w:szCs w:val="28"/>
          <w:shd w:val="clear" w:color="auto" w:fill="FFFFFF"/>
        </w:rPr>
        <w:t xml:space="preserve">относящимся к категориям членов семей участников </w:t>
      </w:r>
      <w:r w:rsidR="00801F8F" w:rsidRPr="003F454E">
        <w:rPr>
          <w:rFonts w:ascii="PT Serif" w:hAnsi="PT Serif"/>
          <w:sz w:val="28"/>
          <w:szCs w:val="28"/>
          <w:shd w:val="clear" w:color="auto" w:fill="FFFFFF"/>
        </w:rPr>
        <w:t>специальной военной операции, граждан Российской Федерации, призванных на военную службу по мобилизации в Вооруженные Силы Российской Федерации (за исключением лиц,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действия, направленные на установление признаков состава преступления по </w:t>
      </w:r>
      <w:hyperlink r:id="rId10" w:anchor="/document/10108000/entry/337" w:history="1">
        <w:r w:rsidR="00801F8F" w:rsidRPr="003F454E">
          <w:rPr>
            <w:rFonts w:ascii="PT Serif" w:hAnsi="PT Serif"/>
            <w:sz w:val="28"/>
            <w:szCs w:val="28"/>
            <w:shd w:val="clear" w:color="auto" w:fill="FFFFFF"/>
          </w:rPr>
          <w:t>статье 337</w:t>
        </w:r>
      </w:hyperlink>
      <w:r w:rsidR="00801F8F" w:rsidRPr="003F454E">
        <w:rPr>
          <w:rFonts w:ascii="PT Serif" w:hAnsi="PT Serif"/>
          <w:sz w:val="28"/>
          <w:szCs w:val="28"/>
          <w:shd w:val="clear" w:color="auto" w:fill="FFFFFF"/>
        </w:rPr>
        <w:t> и (или) </w:t>
      </w:r>
      <w:hyperlink r:id="rId11" w:anchor="/document/10108000/entry/338" w:history="1">
        <w:r w:rsidR="00801F8F" w:rsidRPr="003F454E">
          <w:rPr>
            <w:rFonts w:ascii="PT Serif" w:hAnsi="PT Serif"/>
            <w:sz w:val="28"/>
            <w:szCs w:val="28"/>
            <w:shd w:val="clear" w:color="auto" w:fill="FFFFFF"/>
          </w:rPr>
          <w:t>статье 338</w:t>
        </w:r>
      </w:hyperlink>
      <w:r w:rsidR="00801F8F" w:rsidRPr="003F454E">
        <w:rPr>
          <w:rFonts w:ascii="PT Serif" w:hAnsi="PT Serif"/>
          <w:sz w:val="28"/>
          <w:szCs w:val="28"/>
          <w:shd w:val="clear" w:color="auto" w:fill="FFFFFF"/>
        </w:rPr>
        <w:t> Уголовного кодекса Российской Федерации, или в отношении которых имеются вступившие в законную силу решения суда по одной из указанных статей </w:t>
      </w:r>
      <w:hyperlink r:id="rId12" w:anchor="/document/10108000/entry/0" w:history="1">
        <w:r w:rsidR="00801F8F" w:rsidRPr="003F454E">
          <w:rPr>
            <w:rFonts w:ascii="PT Serif" w:hAnsi="PT Serif"/>
            <w:sz w:val="28"/>
            <w:szCs w:val="28"/>
            <w:shd w:val="clear" w:color="auto" w:fill="FFFFFF"/>
          </w:rPr>
          <w:t>Уголовного кодекса</w:t>
        </w:r>
      </w:hyperlink>
      <w:r w:rsidR="00801F8F" w:rsidRPr="003F454E">
        <w:rPr>
          <w:rFonts w:ascii="PT Serif" w:hAnsi="PT Serif"/>
          <w:sz w:val="28"/>
          <w:szCs w:val="28"/>
          <w:shd w:val="clear" w:color="auto" w:fill="FFFFFF"/>
        </w:rPr>
        <w:t> Российской Федерации».</w:t>
      </w:r>
    </w:p>
    <w:p w:rsidR="00C71939" w:rsidRPr="003F454E" w:rsidRDefault="00C71939" w:rsidP="0017565A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sz w:val="28"/>
          <w:szCs w:val="28"/>
        </w:rPr>
      </w:pPr>
      <w:r w:rsidRPr="003F454E">
        <w:rPr>
          <w:rFonts w:ascii="Times New Roman CYR" w:hAnsi="Times New Roman CYR" w:cs="Times New Roman CYR"/>
          <w:sz w:val="28"/>
          <w:szCs w:val="28"/>
        </w:rPr>
        <w:lastRenderedPageBreak/>
        <w:t xml:space="preserve">2.Обнародовать (опубликовать) постановление в газете </w:t>
      </w:r>
      <w:r w:rsidR="001D52E4" w:rsidRPr="003F454E">
        <w:rPr>
          <w:rFonts w:ascii="Times New Roman CYR" w:hAnsi="Times New Roman CYR" w:cs="Times New Roman CYR"/>
          <w:sz w:val="28"/>
          <w:szCs w:val="28"/>
        </w:rPr>
        <w:t>«</w:t>
      </w:r>
      <w:r w:rsidRPr="003F454E">
        <w:rPr>
          <w:rFonts w:ascii="Times New Roman CYR" w:hAnsi="Times New Roman CYR" w:cs="Times New Roman CYR"/>
          <w:sz w:val="28"/>
          <w:szCs w:val="28"/>
        </w:rPr>
        <w:t>Здравствуйте, нефтеюганцы!</w:t>
      </w:r>
      <w:r w:rsidR="001D52E4" w:rsidRPr="003F454E">
        <w:rPr>
          <w:rFonts w:ascii="Times New Roman CYR" w:hAnsi="Times New Roman CYR" w:cs="Times New Roman CYR"/>
          <w:sz w:val="28"/>
          <w:szCs w:val="28"/>
        </w:rPr>
        <w:t>»</w:t>
      </w:r>
      <w:r w:rsidRPr="003F454E">
        <w:rPr>
          <w:rFonts w:ascii="Times New Roman CYR" w:hAnsi="Times New Roman CYR" w:cs="Times New Roman CYR"/>
          <w:sz w:val="28"/>
          <w:szCs w:val="28"/>
        </w:rPr>
        <w:t>.</w:t>
      </w:r>
    </w:p>
    <w:p w:rsidR="00936514" w:rsidRPr="003F454E" w:rsidRDefault="00C71939" w:rsidP="00B76824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3F454E">
        <w:rPr>
          <w:rFonts w:ascii="Times New Roman CYR" w:hAnsi="Times New Roman CYR" w:cs="Times New Roman CYR"/>
          <w:sz w:val="28"/>
          <w:szCs w:val="28"/>
        </w:rPr>
        <w:t>3.Департаменту по делам администрации города (</w:t>
      </w:r>
      <w:r w:rsidR="006E5551" w:rsidRPr="003F454E">
        <w:rPr>
          <w:rFonts w:ascii="Times New Roman CYR" w:hAnsi="Times New Roman CYR" w:cs="Times New Roman CYR"/>
          <w:sz w:val="28"/>
          <w:szCs w:val="28"/>
        </w:rPr>
        <w:t>Журавлев В.Ю.</w:t>
      </w:r>
      <w:r w:rsidRPr="003F454E">
        <w:rPr>
          <w:rFonts w:ascii="Times New Roman CYR" w:hAnsi="Times New Roman CYR" w:cs="Times New Roman CYR"/>
          <w:sz w:val="28"/>
          <w:szCs w:val="28"/>
        </w:rPr>
        <w:t>) разместить постановление на официальном сайте органов местного самоуправления города Нефтеюганска.</w:t>
      </w:r>
    </w:p>
    <w:p w:rsidR="0081330D" w:rsidRPr="003F454E" w:rsidRDefault="0081330D" w:rsidP="00B76824">
      <w:pPr>
        <w:autoSpaceDE w:val="0"/>
        <w:autoSpaceDN w:val="0"/>
        <w:adjustRightInd w:val="0"/>
        <w:ind w:firstLine="709"/>
        <w:rPr>
          <w:rStyle w:val="ad"/>
          <w:rFonts w:ascii="Verdana" w:hAnsi="Verdana"/>
          <w:sz w:val="28"/>
          <w:szCs w:val="28"/>
          <w:shd w:val="clear" w:color="auto" w:fill="FFFFFF"/>
        </w:rPr>
      </w:pPr>
    </w:p>
    <w:p w:rsidR="00E931AB" w:rsidRPr="003F454E" w:rsidRDefault="00E931AB" w:rsidP="00B76824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sz w:val="28"/>
          <w:szCs w:val="28"/>
        </w:rPr>
      </w:pPr>
    </w:p>
    <w:p w:rsidR="00C931F8" w:rsidRPr="003F454E" w:rsidRDefault="00292775" w:rsidP="00DE7E4B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45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города Нефтеюганска                                                   </w:t>
      </w:r>
      <w:r w:rsidR="000234F9" w:rsidRPr="003F45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</w:t>
      </w:r>
      <w:r w:rsidR="006E5551" w:rsidRPr="003F45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0234F9" w:rsidRPr="003F45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846884" w:rsidRPr="003F45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6E5551" w:rsidRPr="003F454E">
        <w:rPr>
          <w:rFonts w:ascii="Times New Roman" w:eastAsia="Times New Roman" w:hAnsi="Times New Roman"/>
          <w:bCs/>
          <w:sz w:val="28"/>
          <w:szCs w:val="28"/>
          <w:lang w:eastAsia="ru-RU"/>
        </w:rPr>
        <w:t>Э.Х.Бугай</w:t>
      </w:r>
      <w:proofErr w:type="spellEnd"/>
    </w:p>
    <w:p w:rsidR="00DE7E4B" w:rsidRPr="003F454E" w:rsidRDefault="00DE7E4B" w:rsidP="00DE7E4B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14632" w:rsidRPr="003F454E" w:rsidRDefault="00A14632" w:rsidP="00DE7E4B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7565A" w:rsidRPr="003F454E" w:rsidRDefault="0017565A" w:rsidP="00DE7E4B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Pr="003F454E" w:rsidRDefault="00C50E8F" w:rsidP="00DE28C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Pr="003F454E" w:rsidRDefault="00C50E8F" w:rsidP="00DE28C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Default="00C50E8F" w:rsidP="00DE28C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Default="00C50E8F" w:rsidP="00DE28C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Default="00C50E8F" w:rsidP="00DE28C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Default="00C50E8F" w:rsidP="00DE28C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Default="00C50E8F" w:rsidP="00DE28C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Default="00C50E8F" w:rsidP="00DE28C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Default="00C50E8F" w:rsidP="00DE28C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Default="00C50E8F" w:rsidP="00DE28C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Default="00C50E8F" w:rsidP="00DE28C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Default="00C50E8F" w:rsidP="00DE28C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Default="00C50E8F" w:rsidP="00DE28C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Default="00C50E8F" w:rsidP="00DE28C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Default="00C50E8F" w:rsidP="00DE28C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Default="00C50E8F" w:rsidP="00DE28C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Default="00C50E8F" w:rsidP="00DE28C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Default="00C50E8F" w:rsidP="00DE28C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Default="00C50E8F" w:rsidP="00DE28C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Default="00C50E8F" w:rsidP="00DE28C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Default="00C50E8F" w:rsidP="00DE28C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Default="00C50E8F" w:rsidP="00DE28C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Default="00C50E8F" w:rsidP="00C50E8F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5551" w:rsidRDefault="006E5551" w:rsidP="00C50E8F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6E5551" w:rsidSect="00973A6F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346" w:rsidRDefault="00677346">
      <w:r>
        <w:separator/>
      </w:r>
    </w:p>
  </w:endnote>
  <w:endnote w:type="continuationSeparator" w:id="0">
    <w:p w:rsidR="00677346" w:rsidRDefault="0067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346" w:rsidRDefault="00677346">
      <w:r>
        <w:separator/>
      </w:r>
    </w:p>
  </w:footnote>
  <w:footnote w:type="continuationSeparator" w:id="0">
    <w:p w:rsidR="00677346" w:rsidRDefault="00677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72F" w:rsidRDefault="00AF072F" w:rsidP="00F749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72F" w:rsidRDefault="00AF07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9596285"/>
      <w:docPartObj>
        <w:docPartGallery w:val="Page Numbers (Top of Page)"/>
        <w:docPartUnique/>
      </w:docPartObj>
    </w:sdtPr>
    <w:sdtEndPr/>
    <w:sdtContent>
      <w:p w:rsidR="001717EB" w:rsidRDefault="001717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D09">
          <w:rPr>
            <w:noProof/>
          </w:rPr>
          <w:t>2</w:t>
        </w:r>
        <w:r>
          <w:fldChar w:fldCharType="end"/>
        </w:r>
      </w:p>
    </w:sdtContent>
  </w:sdt>
  <w:p w:rsidR="00CE1176" w:rsidRDefault="00CE11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13A87"/>
    <w:multiLevelType w:val="hybridMultilevel"/>
    <w:tmpl w:val="2952A7B2"/>
    <w:lvl w:ilvl="0" w:tplc="50902672">
      <w:start w:val="1"/>
      <w:numFmt w:val="upperRoman"/>
      <w:lvlText w:val="%1."/>
      <w:lvlJc w:val="left"/>
      <w:pPr>
        <w:ind w:left="33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8" w:hanging="360"/>
      </w:pPr>
    </w:lvl>
    <w:lvl w:ilvl="2" w:tplc="0419001B" w:tentative="1">
      <w:start w:val="1"/>
      <w:numFmt w:val="lowerRoman"/>
      <w:lvlText w:val="%3."/>
      <w:lvlJc w:val="right"/>
      <w:pPr>
        <w:ind w:left="4458" w:hanging="180"/>
      </w:pPr>
    </w:lvl>
    <w:lvl w:ilvl="3" w:tplc="0419000F" w:tentative="1">
      <w:start w:val="1"/>
      <w:numFmt w:val="decimal"/>
      <w:lvlText w:val="%4."/>
      <w:lvlJc w:val="left"/>
      <w:pPr>
        <w:ind w:left="5178" w:hanging="360"/>
      </w:pPr>
    </w:lvl>
    <w:lvl w:ilvl="4" w:tplc="04190019" w:tentative="1">
      <w:start w:val="1"/>
      <w:numFmt w:val="lowerLetter"/>
      <w:lvlText w:val="%5."/>
      <w:lvlJc w:val="left"/>
      <w:pPr>
        <w:ind w:left="5898" w:hanging="360"/>
      </w:pPr>
    </w:lvl>
    <w:lvl w:ilvl="5" w:tplc="0419001B" w:tentative="1">
      <w:start w:val="1"/>
      <w:numFmt w:val="lowerRoman"/>
      <w:lvlText w:val="%6."/>
      <w:lvlJc w:val="right"/>
      <w:pPr>
        <w:ind w:left="6618" w:hanging="180"/>
      </w:pPr>
    </w:lvl>
    <w:lvl w:ilvl="6" w:tplc="0419000F" w:tentative="1">
      <w:start w:val="1"/>
      <w:numFmt w:val="decimal"/>
      <w:lvlText w:val="%7."/>
      <w:lvlJc w:val="left"/>
      <w:pPr>
        <w:ind w:left="7338" w:hanging="360"/>
      </w:pPr>
    </w:lvl>
    <w:lvl w:ilvl="7" w:tplc="04190019" w:tentative="1">
      <w:start w:val="1"/>
      <w:numFmt w:val="lowerLetter"/>
      <w:lvlText w:val="%8."/>
      <w:lvlJc w:val="left"/>
      <w:pPr>
        <w:ind w:left="8058" w:hanging="360"/>
      </w:pPr>
    </w:lvl>
    <w:lvl w:ilvl="8" w:tplc="0419001B" w:tentative="1">
      <w:start w:val="1"/>
      <w:numFmt w:val="lowerRoman"/>
      <w:lvlText w:val="%9."/>
      <w:lvlJc w:val="right"/>
      <w:pPr>
        <w:ind w:left="8778" w:hanging="180"/>
      </w:pPr>
    </w:lvl>
  </w:abstractNum>
  <w:abstractNum w:abstractNumId="7" w15:restartNumberingAfterBreak="0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C134E"/>
    <w:multiLevelType w:val="hybridMultilevel"/>
    <w:tmpl w:val="38C695EE"/>
    <w:lvl w:ilvl="0" w:tplc="CD4C8B2A">
      <w:start w:val="3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0" w15:restartNumberingAfterBreak="0">
    <w:nsid w:val="356C3D0E"/>
    <w:multiLevelType w:val="hybridMultilevel"/>
    <w:tmpl w:val="EA64C73C"/>
    <w:lvl w:ilvl="0" w:tplc="5E8A30F8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72B25"/>
    <w:multiLevelType w:val="hybridMultilevel"/>
    <w:tmpl w:val="E222E450"/>
    <w:lvl w:ilvl="0" w:tplc="36FCA8E4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F334FD"/>
    <w:multiLevelType w:val="hybridMultilevel"/>
    <w:tmpl w:val="4AA644F6"/>
    <w:lvl w:ilvl="0" w:tplc="F464459A">
      <w:start w:val="55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574654"/>
    <w:multiLevelType w:val="hybridMultilevel"/>
    <w:tmpl w:val="2BE44462"/>
    <w:lvl w:ilvl="0" w:tplc="3CC0F9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9D3779"/>
    <w:multiLevelType w:val="multilevel"/>
    <w:tmpl w:val="D9D09D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6" w15:restartNumberingAfterBreak="0">
    <w:nsid w:val="64FE4034"/>
    <w:multiLevelType w:val="hybridMultilevel"/>
    <w:tmpl w:val="37E6F4FA"/>
    <w:lvl w:ilvl="0" w:tplc="81424C08">
      <w:start w:val="6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FF6476"/>
    <w:multiLevelType w:val="multilevel"/>
    <w:tmpl w:val="7E2CBDF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8" w15:restartNumberingAfterBreak="0">
    <w:nsid w:val="66174A8A"/>
    <w:multiLevelType w:val="hybridMultilevel"/>
    <w:tmpl w:val="1CB826FE"/>
    <w:lvl w:ilvl="0" w:tplc="21D2C50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4A8181B"/>
    <w:multiLevelType w:val="hybridMultilevel"/>
    <w:tmpl w:val="5A109C50"/>
    <w:lvl w:ilvl="0" w:tplc="FE9A0CF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16"/>
  </w:num>
  <w:num w:numId="5">
    <w:abstractNumId w:val="12"/>
  </w:num>
  <w:num w:numId="6">
    <w:abstractNumId w:val="4"/>
  </w:num>
  <w:num w:numId="7">
    <w:abstractNumId w:val="8"/>
  </w:num>
  <w:num w:numId="8">
    <w:abstractNumId w:val="13"/>
  </w:num>
  <w:num w:numId="9">
    <w:abstractNumId w:val="14"/>
  </w:num>
  <w:num w:numId="10">
    <w:abstractNumId w:val="10"/>
  </w:num>
  <w:num w:numId="11">
    <w:abstractNumId w:val="15"/>
  </w:num>
  <w:num w:numId="12">
    <w:abstractNumId w:val="17"/>
  </w:num>
  <w:num w:numId="13">
    <w:abstractNumId w:val="3"/>
  </w:num>
  <w:num w:numId="14">
    <w:abstractNumId w:val="20"/>
  </w:num>
  <w:num w:numId="15">
    <w:abstractNumId w:val="9"/>
  </w:num>
  <w:num w:numId="16">
    <w:abstractNumId w:val="23"/>
  </w:num>
  <w:num w:numId="17">
    <w:abstractNumId w:val="0"/>
  </w:num>
  <w:num w:numId="18">
    <w:abstractNumId w:val="5"/>
  </w:num>
  <w:num w:numId="19">
    <w:abstractNumId w:val="1"/>
  </w:num>
  <w:num w:numId="20">
    <w:abstractNumId w:val="22"/>
  </w:num>
  <w:num w:numId="21">
    <w:abstractNumId w:val="7"/>
  </w:num>
  <w:num w:numId="22">
    <w:abstractNumId w:val="11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57"/>
    <w:rsid w:val="0000249E"/>
    <w:rsid w:val="00013ABD"/>
    <w:rsid w:val="000147E7"/>
    <w:rsid w:val="000234F9"/>
    <w:rsid w:val="00024423"/>
    <w:rsid w:val="00025999"/>
    <w:rsid w:val="00031C67"/>
    <w:rsid w:val="00047A5C"/>
    <w:rsid w:val="000533DB"/>
    <w:rsid w:val="00073A60"/>
    <w:rsid w:val="000750C0"/>
    <w:rsid w:val="000834B8"/>
    <w:rsid w:val="00087772"/>
    <w:rsid w:val="000A7DDE"/>
    <w:rsid w:val="000B5442"/>
    <w:rsid w:val="000D2856"/>
    <w:rsid w:val="000D419C"/>
    <w:rsid w:val="000E6B31"/>
    <w:rsid w:val="000F21BE"/>
    <w:rsid w:val="000F3595"/>
    <w:rsid w:val="000F599D"/>
    <w:rsid w:val="00114DC6"/>
    <w:rsid w:val="0011530C"/>
    <w:rsid w:val="001175A3"/>
    <w:rsid w:val="001271F4"/>
    <w:rsid w:val="0013044F"/>
    <w:rsid w:val="00133245"/>
    <w:rsid w:val="00133CA1"/>
    <w:rsid w:val="00134FE3"/>
    <w:rsid w:val="0015085C"/>
    <w:rsid w:val="00152E70"/>
    <w:rsid w:val="00154502"/>
    <w:rsid w:val="00156D55"/>
    <w:rsid w:val="001717EB"/>
    <w:rsid w:val="00173B99"/>
    <w:rsid w:val="00174D09"/>
    <w:rsid w:val="0017565A"/>
    <w:rsid w:val="00185EB8"/>
    <w:rsid w:val="00194825"/>
    <w:rsid w:val="001A0F17"/>
    <w:rsid w:val="001A22FD"/>
    <w:rsid w:val="001A4ACB"/>
    <w:rsid w:val="001C1D17"/>
    <w:rsid w:val="001C4817"/>
    <w:rsid w:val="001D48E2"/>
    <w:rsid w:val="001D4BCA"/>
    <w:rsid w:val="001D52E4"/>
    <w:rsid w:val="001E6716"/>
    <w:rsid w:val="001F0F03"/>
    <w:rsid w:val="001F4523"/>
    <w:rsid w:val="001F6B46"/>
    <w:rsid w:val="00200F0C"/>
    <w:rsid w:val="00207B32"/>
    <w:rsid w:val="002155BB"/>
    <w:rsid w:val="002215BF"/>
    <w:rsid w:val="00250BAC"/>
    <w:rsid w:val="00255B6D"/>
    <w:rsid w:val="00263CBB"/>
    <w:rsid w:val="00264D9B"/>
    <w:rsid w:val="0028050A"/>
    <w:rsid w:val="00282296"/>
    <w:rsid w:val="002826B9"/>
    <w:rsid w:val="00292775"/>
    <w:rsid w:val="002A03C9"/>
    <w:rsid w:val="002A0FE7"/>
    <w:rsid w:val="002A357C"/>
    <w:rsid w:val="002A440A"/>
    <w:rsid w:val="002B6BE4"/>
    <w:rsid w:val="002B72E3"/>
    <w:rsid w:val="002C48F4"/>
    <w:rsid w:val="002C4AD3"/>
    <w:rsid w:val="002E4ED6"/>
    <w:rsid w:val="002E56EC"/>
    <w:rsid w:val="002F17F1"/>
    <w:rsid w:val="00300F88"/>
    <w:rsid w:val="003067BB"/>
    <w:rsid w:val="00316103"/>
    <w:rsid w:val="00330C42"/>
    <w:rsid w:val="00342F4D"/>
    <w:rsid w:val="00350F76"/>
    <w:rsid w:val="00356EEA"/>
    <w:rsid w:val="00357FAC"/>
    <w:rsid w:val="003636BB"/>
    <w:rsid w:val="00365667"/>
    <w:rsid w:val="00366AFD"/>
    <w:rsid w:val="003736DE"/>
    <w:rsid w:val="003948CB"/>
    <w:rsid w:val="00395F42"/>
    <w:rsid w:val="003B0E02"/>
    <w:rsid w:val="003B786E"/>
    <w:rsid w:val="003C0A2A"/>
    <w:rsid w:val="003D35FE"/>
    <w:rsid w:val="003F0057"/>
    <w:rsid w:val="003F454E"/>
    <w:rsid w:val="00413C8E"/>
    <w:rsid w:val="00416BCD"/>
    <w:rsid w:val="00422EF8"/>
    <w:rsid w:val="00424A01"/>
    <w:rsid w:val="00431C1B"/>
    <w:rsid w:val="004432F5"/>
    <w:rsid w:val="00444DDB"/>
    <w:rsid w:val="00444FF8"/>
    <w:rsid w:val="0044714D"/>
    <w:rsid w:val="00471B71"/>
    <w:rsid w:val="004733B6"/>
    <w:rsid w:val="004827F3"/>
    <w:rsid w:val="00483205"/>
    <w:rsid w:val="00490676"/>
    <w:rsid w:val="00490A3A"/>
    <w:rsid w:val="0049178B"/>
    <w:rsid w:val="004918A4"/>
    <w:rsid w:val="00491BC1"/>
    <w:rsid w:val="00492EB2"/>
    <w:rsid w:val="00495C60"/>
    <w:rsid w:val="0049624E"/>
    <w:rsid w:val="004A263C"/>
    <w:rsid w:val="004A56A3"/>
    <w:rsid w:val="004C3B6A"/>
    <w:rsid w:val="004E465A"/>
    <w:rsid w:val="004E5671"/>
    <w:rsid w:val="004F2331"/>
    <w:rsid w:val="004F517C"/>
    <w:rsid w:val="0051053C"/>
    <w:rsid w:val="0051428A"/>
    <w:rsid w:val="0051791F"/>
    <w:rsid w:val="00517A17"/>
    <w:rsid w:val="00520BF6"/>
    <w:rsid w:val="0052698C"/>
    <w:rsid w:val="00530114"/>
    <w:rsid w:val="005411EE"/>
    <w:rsid w:val="0054183E"/>
    <w:rsid w:val="0054679F"/>
    <w:rsid w:val="00553746"/>
    <w:rsid w:val="0056381D"/>
    <w:rsid w:val="00567234"/>
    <w:rsid w:val="005754BA"/>
    <w:rsid w:val="005810EC"/>
    <w:rsid w:val="00581828"/>
    <w:rsid w:val="00590256"/>
    <w:rsid w:val="005B4529"/>
    <w:rsid w:val="005B542B"/>
    <w:rsid w:val="005B594D"/>
    <w:rsid w:val="005B5ADC"/>
    <w:rsid w:val="005B6B83"/>
    <w:rsid w:val="005C2E35"/>
    <w:rsid w:val="005D5EC6"/>
    <w:rsid w:val="005D6975"/>
    <w:rsid w:val="005E7348"/>
    <w:rsid w:val="005F35CB"/>
    <w:rsid w:val="0062574F"/>
    <w:rsid w:val="006274D0"/>
    <w:rsid w:val="006353B7"/>
    <w:rsid w:val="00641E62"/>
    <w:rsid w:val="00644883"/>
    <w:rsid w:val="00647AD1"/>
    <w:rsid w:val="00647B71"/>
    <w:rsid w:val="006549E0"/>
    <w:rsid w:val="00665EE1"/>
    <w:rsid w:val="0067187B"/>
    <w:rsid w:val="00673538"/>
    <w:rsid w:val="006750BA"/>
    <w:rsid w:val="00677346"/>
    <w:rsid w:val="00680E2E"/>
    <w:rsid w:val="00683881"/>
    <w:rsid w:val="00693E75"/>
    <w:rsid w:val="00697CC7"/>
    <w:rsid w:val="006A1612"/>
    <w:rsid w:val="006A4E2B"/>
    <w:rsid w:val="006A76C7"/>
    <w:rsid w:val="006B0DD3"/>
    <w:rsid w:val="006B136E"/>
    <w:rsid w:val="006B351E"/>
    <w:rsid w:val="006B7DB9"/>
    <w:rsid w:val="006D441D"/>
    <w:rsid w:val="006E5551"/>
    <w:rsid w:val="006E66AF"/>
    <w:rsid w:val="006F47A2"/>
    <w:rsid w:val="006F63BE"/>
    <w:rsid w:val="006F7E53"/>
    <w:rsid w:val="00700372"/>
    <w:rsid w:val="00707E4A"/>
    <w:rsid w:val="00711C10"/>
    <w:rsid w:val="00713920"/>
    <w:rsid w:val="00714F64"/>
    <w:rsid w:val="00735DB4"/>
    <w:rsid w:val="00740175"/>
    <w:rsid w:val="00742A2A"/>
    <w:rsid w:val="00746DF7"/>
    <w:rsid w:val="00760429"/>
    <w:rsid w:val="0076211F"/>
    <w:rsid w:val="00773289"/>
    <w:rsid w:val="00774EB5"/>
    <w:rsid w:val="00785C8A"/>
    <w:rsid w:val="00790577"/>
    <w:rsid w:val="007933FF"/>
    <w:rsid w:val="00796A1D"/>
    <w:rsid w:val="007A0258"/>
    <w:rsid w:val="007A3790"/>
    <w:rsid w:val="007B13B9"/>
    <w:rsid w:val="007B48B8"/>
    <w:rsid w:val="007B4FD5"/>
    <w:rsid w:val="007C3B59"/>
    <w:rsid w:val="007E3912"/>
    <w:rsid w:val="00801A53"/>
    <w:rsid w:val="00801F8F"/>
    <w:rsid w:val="008033F8"/>
    <w:rsid w:val="0081330D"/>
    <w:rsid w:val="008162BB"/>
    <w:rsid w:val="00816D0D"/>
    <w:rsid w:val="00816FCE"/>
    <w:rsid w:val="00817FD6"/>
    <w:rsid w:val="00830619"/>
    <w:rsid w:val="00831E39"/>
    <w:rsid w:val="008353BA"/>
    <w:rsid w:val="008367F7"/>
    <w:rsid w:val="00837C20"/>
    <w:rsid w:val="00842BE2"/>
    <w:rsid w:val="00846043"/>
    <w:rsid w:val="00846884"/>
    <w:rsid w:val="008520DB"/>
    <w:rsid w:val="0086714F"/>
    <w:rsid w:val="008709CF"/>
    <w:rsid w:val="00871FF9"/>
    <w:rsid w:val="00876BBF"/>
    <w:rsid w:val="00885A8C"/>
    <w:rsid w:val="00887E81"/>
    <w:rsid w:val="008B3FA9"/>
    <w:rsid w:val="008C3137"/>
    <w:rsid w:val="008C6EE9"/>
    <w:rsid w:val="008C7C40"/>
    <w:rsid w:val="008D0883"/>
    <w:rsid w:val="008D2297"/>
    <w:rsid w:val="008D6C8E"/>
    <w:rsid w:val="008E2EDF"/>
    <w:rsid w:val="008E3B28"/>
    <w:rsid w:val="008F56CF"/>
    <w:rsid w:val="00903BD6"/>
    <w:rsid w:val="00910781"/>
    <w:rsid w:val="0091333F"/>
    <w:rsid w:val="00913C51"/>
    <w:rsid w:val="0091529F"/>
    <w:rsid w:val="00916557"/>
    <w:rsid w:val="009212E5"/>
    <w:rsid w:val="009308E3"/>
    <w:rsid w:val="009360E4"/>
    <w:rsid w:val="00936514"/>
    <w:rsid w:val="00942522"/>
    <w:rsid w:val="00942FC1"/>
    <w:rsid w:val="00943D38"/>
    <w:rsid w:val="00945B22"/>
    <w:rsid w:val="00946422"/>
    <w:rsid w:val="009500CA"/>
    <w:rsid w:val="00952FED"/>
    <w:rsid w:val="00956F4F"/>
    <w:rsid w:val="00962C69"/>
    <w:rsid w:val="009713FE"/>
    <w:rsid w:val="00973A6F"/>
    <w:rsid w:val="009748A9"/>
    <w:rsid w:val="009878DC"/>
    <w:rsid w:val="009979A6"/>
    <w:rsid w:val="009A16EB"/>
    <w:rsid w:val="009A25FE"/>
    <w:rsid w:val="009A7FCC"/>
    <w:rsid w:val="009B3B11"/>
    <w:rsid w:val="009B61ED"/>
    <w:rsid w:val="009B7001"/>
    <w:rsid w:val="009C34EC"/>
    <w:rsid w:val="009D0995"/>
    <w:rsid w:val="009D440A"/>
    <w:rsid w:val="009F5529"/>
    <w:rsid w:val="00A018D7"/>
    <w:rsid w:val="00A047C9"/>
    <w:rsid w:val="00A0749B"/>
    <w:rsid w:val="00A119A9"/>
    <w:rsid w:val="00A12680"/>
    <w:rsid w:val="00A14632"/>
    <w:rsid w:val="00A3705D"/>
    <w:rsid w:val="00A44F78"/>
    <w:rsid w:val="00A541BB"/>
    <w:rsid w:val="00A54C5C"/>
    <w:rsid w:val="00A61172"/>
    <w:rsid w:val="00A66117"/>
    <w:rsid w:val="00A73E96"/>
    <w:rsid w:val="00A7533B"/>
    <w:rsid w:val="00A93A21"/>
    <w:rsid w:val="00A95176"/>
    <w:rsid w:val="00A95CF6"/>
    <w:rsid w:val="00A9776E"/>
    <w:rsid w:val="00AA120B"/>
    <w:rsid w:val="00AA6972"/>
    <w:rsid w:val="00AC3BF4"/>
    <w:rsid w:val="00AC44D2"/>
    <w:rsid w:val="00AC584A"/>
    <w:rsid w:val="00AD2879"/>
    <w:rsid w:val="00AD46BB"/>
    <w:rsid w:val="00AD7669"/>
    <w:rsid w:val="00AE1A0E"/>
    <w:rsid w:val="00AE3644"/>
    <w:rsid w:val="00AF072F"/>
    <w:rsid w:val="00AF3289"/>
    <w:rsid w:val="00AF601E"/>
    <w:rsid w:val="00B04830"/>
    <w:rsid w:val="00B11BBC"/>
    <w:rsid w:val="00B132AD"/>
    <w:rsid w:val="00B15ACD"/>
    <w:rsid w:val="00B36DAA"/>
    <w:rsid w:val="00B53C11"/>
    <w:rsid w:val="00B60DAC"/>
    <w:rsid w:val="00B62DBB"/>
    <w:rsid w:val="00B6368B"/>
    <w:rsid w:val="00B64CCC"/>
    <w:rsid w:val="00B67B4F"/>
    <w:rsid w:val="00B76824"/>
    <w:rsid w:val="00B7689D"/>
    <w:rsid w:val="00B8410D"/>
    <w:rsid w:val="00B845AF"/>
    <w:rsid w:val="00BA515B"/>
    <w:rsid w:val="00BB74B6"/>
    <w:rsid w:val="00BC5F8C"/>
    <w:rsid w:val="00BC705D"/>
    <w:rsid w:val="00BD35D0"/>
    <w:rsid w:val="00BD6001"/>
    <w:rsid w:val="00BE63C5"/>
    <w:rsid w:val="00BF35B5"/>
    <w:rsid w:val="00BF4625"/>
    <w:rsid w:val="00C130AD"/>
    <w:rsid w:val="00C21BCF"/>
    <w:rsid w:val="00C23C4D"/>
    <w:rsid w:val="00C26D61"/>
    <w:rsid w:val="00C33AB1"/>
    <w:rsid w:val="00C3496A"/>
    <w:rsid w:val="00C46A11"/>
    <w:rsid w:val="00C50E8F"/>
    <w:rsid w:val="00C55B59"/>
    <w:rsid w:val="00C571E8"/>
    <w:rsid w:val="00C61546"/>
    <w:rsid w:val="00C71939"/>
    <w:rsid w:val="00C74D70"/>
    <w:rsid w:val="00C86658"/>
    <w:rsid w:val="00C91701"/>
    <w:rsid w:val="00C931F8"/>
    <w:rsid w:val="00C95E43"/>
    <w:rsid w:val="00CB5EB0"/>
    <w:rsid w:val="00CC4539"/>
    <w:rsid w:val="00CD7141"/>
    <w:rsid w:val="00CE0E0C"/>
    <w:rsid w:val="00CE1176"/>
    <w:rsid w:val="00D038A6"/>
    <w:rsid w:val="00D16763"/>
    <w:rsid w:val="00D219DE"/>
    <w:rsid w:val="00D2214E"/>
    <w:rsid w:val="00D54CC4"/>
    <w:rsid w:val="00D553F1"/>
    <w:rsid w:val="00D81267"/>
    <w:rsid w:val="00D90B39"/>
    <w:rsid w:val="00DB1B9E"/>
    <w:rsid w:val="00DB2BCD"/>
    <w:rsid w:val="00DC5762"/>
    <w:rsid w:val="00DE28C8"/>
    <w:rsid w:val="00DE7E4B"/>
    <w:rsid w:val="00DF36A7"/>
    <w:rsid w:val="00E01BED"/>
    <w:rsid w:val="00E12CC8"/>
    <w:rsid w:val="00E20DA8"/>
    <w:rsid w:val="00E240A5"/>
    <w:rsid w:val="00E30406"/>
    <w:rsid w:val="00E44E3C"/>
    <w:rsid w:val="00E50B68"/>
    <w:rsid w:val="00E51766"/>
    <w:rsid w:val="00E5305A"/>
    <w:rsid w:val="00E55099"/>
    <w:rsid w:val="00E55502"/>
    <w:rsid w:val="00E557C3"/>
    <w:rsid w:val="00E56C78"/>
    <w:rsid w:val="00E6339B"/>
    <w:rsid w:val="00E66C26"/>
    <w:rsid w:val="00E6701A"/>
    <w:rsid w:val="00E7401C"/>
    <w:rsid w:val="00E84017"/>
    <w:rsid w:val="00E84771"/>
    <w:rsid w:val="00E931AB"/>
    <w:rsid w:val="00E9382E"/>
    <w:rsid w:val="00EA33AA"/>
    <w:rsid w:val="00EA717D"/>
    <w:rsid w:val="00EB1AF4"/>
    <w:rsid w:val="00EB4009"/>
    <w:rsid w:val="00EE0989"/>
    <w:rsid w:val="00EF3237"/>
    <w:rsid w:val="00EF32BA"/>
    <w:rsid w:val="00F1215B"/>
    <w:rsid w:val="00F2212A"/>
    <w:rsid w:val="00F23304"/>
    <w:rsid w:val="00F274E1"/>
    <w:rsid w:val="00F31BAC"/>
    <w:rsid w:val="00F3349B"/>
    <w:rsid w:val="00F35304"/>
    <w:rsid w:val="00F546A0"/>
    <w:rsid w:val="00F5620C"/>
    <w:rsid w:val="00F6260E"/>
    <w:rsid w:val="00F659D7"/>
    <w:rsid w:val="00F74911"/>
    <w:rsid w:val="00F7598D"/>
    <w:rsid w:val="00F77689"/>
    <w:rsid w:val="00F83189"/>
    <w:rsid w:val="00F84BCA"/>
    <w:rsid w:val="00F86064"/>
    <w:rsid w:val="00FA733E"/>
    <w:rsid w:val="00FA7346"/>
    <w:rsid w:val="00FB2AB8"/>
    <w:rsid w:val="00FD4258"/>
    <w:rsid w:val="00FD5BEA"/>
    <w:rsid w:val="00FE50AC"/>
    <w:rsid w:val="00FF424D"/>
    <w:rsid w:val="00FF4C09"/>
    <w:rsid w:val="00FF6002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F5FD2-928D-4FD1-84B1-CBC0E377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FD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74911"/>
    <w:pPr>
      <w:keepNext/>
      <w:spacing w:before="60"/>
      <w:jc w:val="center"/>
      <w:outlineLvl w:val="0"/>
    </w:pPr>
    <w:rPr>
      <w:rFonts w:ascii="Compact" w:eastAsia="Times New Roman" w:hAnsi="Compact"/>
      <w:spacing w:val="26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911"/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Body Text 2"/>
    <w:basedOn w:val="a"/>
    <w:link w:val="20"/>
    <w:unhideWhenUsed/>
    <w:rsid w:val="00817FD6"/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17FD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817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FD6"/>
    <w:rPr>
      <w:rFonts w:ascii="Calibri" w:eastAsia="Calibri" w:hAnsi="Calibri" w:cs="Times New Roman"/>
    </w:rPr>
  </w:style>
  <w:style w:type="character" w:styleId="a5">
    <w:name w:val="page number"/>
    <w:basedOn w:val="a0"/>
    <w:rsid w:val="00817FD6"/>
  </w:style>
  <w:style w:type="character" w:styleId="a6">
    <w:name w:val="Hyperlink"/>
    <w:rsid w:val="00F74911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F74911"/>
    <w:pPr>
      <w:tabs>
        <w:tab w:val="center" w:pos="4677"/>
        <w:tab w:val="right" w:pos="9355"/>
      </w:tabs>
      <w:spacing w:after="160" w:line="259" w:lineRule="auto"/>
      <w:jc w:val="left"/>
    </w:pPr>
    <w:rPr>
      <w:rFonts w:ascii="Times New Roman" w:hAnsi="Times New Roman"/>
      <w:b/>
      <w:sz w:val="28"/>
      <w:szCs w:val="26"/>
    </w:rPr>
  </w:style>
  <w:style w:type="character" w:customStyle="1" w:styleId="a8">
    <w:name w:val="Нижний колонтитул Знак"/>
    <w:basedOn w:val="a0"/>
    <w:link w:val="a7"/>
    <w:uiPriority w:val="99"/>
    <w:rsid w:val="00F74911"/>
    <w:rPr>
      <w:rFonts w:ascii="Times New Roman" w:eastAsia="Calibri" w:hAnsi="Times New Roman" w:cs="Times New Roman"/>
      <w:b/>
      <w:sz w:val="28"/>
      <w:szCs w:val="26"/>
    </w:rPr>
  </w:style>
  <w:style w:type="character" w:styleId="a9">
    <w:name w:val="Placeholder Text"/>
    <w:uiPriority w:val="99"/>
    <w:semiHidden/>
    <w:rsid w:val="00F74911"/>
    <w:rPr>
      <w:color w:val="808080"/>
    </w:rPr>
  </w:style>
  <w:style w:type="character" w:customStyle="1" w:styleId="aa">
    <w:name w:val="Текст выноски Знак"/>
    <w:basedOn w:val="a0"/>
    <w:link w:val="ab"/>
    <w:uiPriority w:val="99"/>
    <w:semiHidden/>
    <w:rsid w:val="00F74911"/>
    <w:rPr>
      <w:rFonts w:ascii="Tahoma" w:eastAsia="Calibri" w:hAnsi="Tahoma" w:cs="Times New Roman"/>
      <w:b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F74911"/>
    <w:pPr>
      <w:jc w:val="left"/>
    </w:pPr>
    <w:rPr>
      <w:rFonts w:ascii="Tahoma" w:hAnsi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F74911"/>
    <w:pPr>
      <w:spacing w:after="160" w:line="259" w:lineRule="auto"/>
      <w:ind w:left="720"/>
      <w:contextualSpacing/>
      <w:jc w:val="left"/>
    </w:pPr>
    <w:rPr>
      <w:rFonts w:ascii="Times New Roman" w:hAnsi="Times New Roman"/>
      <w:b/>
      <w:sz w:val="28"/>
      <w:szCs w:val="26"/>
    </w:rPr>
  </w:style>
  <w:style w:type="paragraph" w:customStyle="1" w:styleId="ConsPlusNormal">
    <w:name w:val="ConsPlusNormal"/>
    <w:link w:val="ConsPlusNormal0"/>
    <w:rsid w:val="00F74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4911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F74911"/>
    <w:rPr>
      <w:b/>
      <w:bCs/>
    </w:rPr>
  </w:style>
  <w:style w:type="character" w:customStyle="1" w:styleId="spanoffilialname">
    <w:name w:val="span_of_filial_name"/>
    <w:rsid w:val="00F74911"/>
  </w:style>
  <w:style w:type="paragraph" w:customStyle="1" w:styleId="ConsPlusNonformat">
    <w:name w:val="ConsPlusNonformat"/>
    <w:uiPriority w:val="99"/>
    <w:rsid w:val="00F749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F74911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styleId="af">
    <w:name w:val="Normal (Web)"/>
    <w:basedOn w:val="a"/>
    <w:rsid w:val="00F74911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74911"/>
    <w:pPr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F74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F74911"/>
    <w:rPr>
      <w:rFonts w:ascii="Times New Roman" w:eastAsia="Calibri" w:hAnsi="Times New Roman" w:cs="Times New Roman"/>
      <w:b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F74911"/>
    <w:pPr>
      <w:spacing w:after="160" w:line="259" w:lineRule="auto"/>
      <w:jc w:val="left"/>
    </w:pPr>
    <w:rPr>
      <w:rFonts w:ascii="Times New Roman" w:hAnsi="Times New Roman"/>
      <w:b/>
      <w:sz w:val="20"/>
      <w:szCs w:val="20"/>
    </w:rPr>
  </w:style>
  <w:style w:type="paragraph" w:customStyle="1" w:styleId="ConsPlusTitle">
    <w:name w:val="ConsPlusTitle"/>
    <w:rsid w:val="00F74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F74911"/>
    <w:rPr>
      <w:b/>
    </w:rPr>
  </w:style>
  <w:style w:type="paragraph" w:styleId="af3">
    <w:name w:val="annotation text"/>
    <w:basedOn w:val="a"/>
    <w:link w:val="af2"/>
    <w:uiPriority w:val="99"/>
    <w:semiHidden/>
    <w:unhideWhenUsed/>
    <w:rsid w:val="00F74911"/>
    <w:pPr>
      <w:spacing w:after="160" w:line="259" w:lineRule="auto"/>
      <w:jc w:val="left"/>
    </w:pPr>
    <w:rPr>
      <w:rFonts w:asciiTheme="minorHAnsi" w:eastAsiaTheme="minorHAnsi" w:hAnsiTheme="minorHAnsi" w:cstheme="minorBidi"/>
      <w:b/>
    </w:rPr>
  </w:style>
  <w:style w:type="character" w:customStyle="1" w:styleId="11">
    <w:name w:val="Текст примечания Знак1"/>
    <w:basedOn w:val="a0"/>
    <w:uiPriority w:val="99"/>
    <w:semiHidden/>
    <w:rsid w:val="00F74911"/>
    <w:rPr>
      <w:rFonts w:ascii="Calibri" w:eastAsia="Calibri" w:hAnsi="Calibri" w:cs="Times New Roman"/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F74911"/>
    <w:rPr>
      <w:b/>
      <w:bCs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F74911"/>
    <w:rPr>
      <w:bCs/>
    </w:rPr>
  </w:style>
  <w:style w:type="character" w:customStyle="1" w:styleId="12">
    <w:name w:val="Тема примечания Знак1"/>
    <w:basedOn w:val="11"/>
    <w:uiPriority w:val="99"/>
    <w:semiHidden/>
    <w:rsid w:val="00F74911"/>
    <w:rPr>
      <w:rFonts w:ascii="Calibri" w:eastAsia="Calibri" w:hAnsi="Calibri" w:cs="Times New Roman"/>
      <w:b/>
      <w:bCs/>
      <w:sz w:val="20"/>
      <w:szCs w:val="20"/>
    </w:rPr>
  </w:style>
  <w:style w:type="character" w:styleId="af6">
    <w:name w:val="Emphasis"/>
    <w:basedOn w:val="a0"/>
    <w:uiPriority w:val="20"/>
    <w:qFormat/>
    <w:rsid w:val="00801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ugansk.ru/uploads/2022/10/172_1.do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68CF-1839-4DF0-9A9A-045BCA66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Трифанова Виктория Валерьевна</dc:creator>
  <cp:keywords/>
  <dc:description/>
  <cp:lastModifiedBy>Сергей Владимирович Гужва</cp:lastModifiedBy>
  <cp:revision>28</cp:revision>
  <cp:lastPrinted>2023-05-29T05:42:00Z</cp:lastPrinted>
  <dcterms:created xsi:type="dcterms:W3CDTF">2020-09-15T09:46:00Z</dcterms:created>
  <dcterms:modified xsi:type="dcterms:W3CDTF">2023-06-08T06:01:00Z</dcterms:modified>
</cp:coreProperties>
</file>