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E401E8" w:rsidTr="00C06BEC">
        <w:trPr>
          <w:trHeight w:val="61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401E8" w:rsidRDefault="00E401E8" w:rsidP="00E401E8">
            <w:pPr>
              <w:spacing w:after="16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E8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  <w:r w:rsidRPr="00E40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зарегистрированных заявок</w:t>
            </w:r>
            <w:r w:rsidRPr="00E40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1E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0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 значимых проектов в рамках муниципальной программы «Развитие гражданского общества» в 2023 году</w:t>
            </w:r>
          </w:p>
          <w:p w:rsidR="00E401E8" w:rsidRDefault="00E401E8" w:rsidP="00B84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B84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E8" w:rsidRDefault="00E401E8" w:rsidP="00B84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СОНКО</w:t>
            </w: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«Нефтеюганская православная гимназия»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«Лаборатория социальных инноваций»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AD69D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ресурсный центр содействия добровольчеству (волонтерству) и гражданским инициативам «Сердце Югры»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«Инновационные образовательные технологии»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  <w:t>Региональная общественная организация «Защита прав потребителей Ханты-Мансийского автономного округа – Югры»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1F9F3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«Институт археологии Севера»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  <w:t>Автономная некоммерческая организация «Туристический спортивно-культурный центр «Юганская этнодеревня»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1F9F3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детско-молодежная общественная организация «Федерация спортивной акробатики 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округа»</w:t>
            </w:r>
          </w:p>
        </w:tc>
      </w:tr>
      <w:tr w:rsidR="00E401E8" w:rsidRPr="00E833F8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lastRenderedPageBreak/>
              <w:t>9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религиозная организация православный приход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Храма в честь Архистратига Михаила г.Нефтеюганска ХМАО -Югры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Тюменской области Хаты-Мансийской Епархии Русской Православной Церкви (Московский патриархат)</w:t>
            </w: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«Центр технического и гуманитарного развития»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 Ханты-Мансийского автономного округа – Югры «Федерация хоккея»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DA62AC" w:rsidTr="00E401E8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  <w:t>12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  <w:shd w:val="clear" w:color="auto" w:fill="F1F9F3"/>
              </w:rPr>
              <w:t>Автономная некоммерческая организация «Центр сенсорного и творческого развития «Сенсориум»</w:t>
            </w: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Нефтеюганское городское отделение Российского Союза Ветеранов Афганистана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1F9F3"/>
              </w:rPr>
              <w:t>14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1F9F3"/>
              </w:rPr>
            </w:pPr>
          </w:p>
          <w:p w:rsidR="00E401E8" w:rsidRPr="00ED356A" w:rsidRDefault="00E401E8" w:rsidP="003D673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sz w:val="24"/>
                <w:shd w:val="clear" w:color="auto" w:fill="F1F9F3"/>
              </w:rPr>
              <w:t>Региональная общественная организация Ханты-Мансийского автономного округа – Югры «Клуб самодеятельной песни «Дорога»</w:t>
            </w:r>
          </w:p>
          <w:p w:rsidR="00E401E8" w:rsidRPr="00ED356A" w:rsidRDefault="00E401E8" w:rsidP="003D673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1F9F3"/>
              </w:rPr>
            </w:pPr>
          </w:p>
          <w:p w:rsidR="00E401E8" w:rsidRPr="00ED356A" w:rsidRDefault="00E401E8" w:rsidP="003D6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DA62AC" w:rsidTr="00E401E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15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по содействию занятости населения социально-досуговой деятельностью «Женский клуб» г.Нефтеюганска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E833F8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16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Региональная общественная организация ХМАО – Югры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 xml:space="preserve">Территория культуры и успеха 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Tr="00E401E8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6A">
              <w:rPr>
                <w:rFonts w:ascii="Times New Roman" w:hAnsi="Times New Roman" w:cs="Times New Roman"/>
                <w:sz w:val="24"/>
                <w:szCs w:val="24"/>
              </w:rPr>
              <w:t>Нефтеюганская городская организация общероссийской общественной организации «Всероссийское общество инвалидов»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4A73B3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18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19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«Федерация шахмат города Нефтеюганска»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</w:tc>
      </w:tr>
      <w:tr w:rsidR="00E401E8" w:rsidRPr="00E833F8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20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Нефтеюганская городская общественная организация клуб любителей лыжного спорта «Лидер»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621364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Автономная некоммерческая организация «Центр социальной адаптации и реабилитации «Вектор»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</w:tc>
      </w:tr>
      <w:tr w:rsidR="00E401E8" w:rsidRPr="0018239F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22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«Союз морских пехотинцев города Нефтеюганска»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E8" w:rsidRPr="00621364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lastRenderedPageBreak/>
              <w:t>23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города Нефтеюганска помощи животным «Право на жизнь»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Региональная общественная организация «Федерация дзюдо ХМАО-Югры»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Региональная общественная организация «Федерация пэйнтбола ХМАО – Югры»</w:t>
            </w: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</w:p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</w:p>
        </w:tc>
      </w:tr>
      <w:tr w:rsidR="00E401E8" w:rsidRPr="001143DF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26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Региональная татаробашкирская общественная организация ХМАО – Югры «Юрюзань»</w:t>
            </w:r>
          </w:p>
        </w:tc>
      </w:tr>
      <w:tr w:rsidR="00E401E8" w:rsidRPr="00393A26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города Нефтеюганска «Центр Кыргызской национальной культуры «Манас (Богатырь)»</w:t>
            </w:r>
          </w:p>
        </w:tc>
      </w:tr>
      <w:tr w:rsidR="00E401E8" w:rsidRPr="00621364" w:rsidTr="00E401E8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Default="00E401E8" w:rsidP="002D53AD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  <w:t>28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8" w:rsidRPr="00ED356A" w:rsidRDefault="00E401E8" w:rsidP="003D673F">
            <w:pPr>
              <w:spacing w:line="240" w:lineRule="auto"/>
              <w:rPr>
                <w:rFonts w:ascii="Arial" w:hAnsi="Arial" w:cs="Arial"/>
                <w:color w:val="262626"/>
                <w:sz w:val="21"/>
                <w:szCs w:val="21"/>
                <w:shd w:val="clear" w:color="auto" w:fill="F1F9F3"/>
              </w:rPr>
            </w:pPr>
            <w:r w:rsidRPr="00ED356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1F9F3"/>
              </w:rPr>
              <w:t>Местная общественная организация «Федерация бокса города Нефтеюганска»</w:t>
            </w:r>
          </w:p>
        </w:tc>
      </w:tr>
    </w:tbl>
    <w:p w:rsidR="006C0F0B" w:rsidRDefault="006C0F0B"/>
    <w:p w:rsidR="00E401E8" w:rsidRDefault="00E401E8"/>
    <w:sectPr w:rsidR="00E401E8" w:rsidSect="003D673F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42" w:rsidRDefault="00EA7C42" w:rsidP="006B4743">
      <w:pPr>
        <w:spacing w:after="0" w:line="240" w:lineRule="auto"/>
      </w:pPr>
      <w:r>
        <w:separator/>
      </w:r>
    </w:p>
  </w:endnote>
  <w:endnote w:type="continuationSeparator" w:id="0">
    <w:p w:rsidR="00EA7C42" w:rsidRDefault="00EA7C42" w:rsidP="006B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42" w:rsidRDefault="00EA7C42" w:rsidP="006B4743">
      <w:pPr>
        <w:spacing w:after="0" w:line="240" w:lineRule="auto"/>
      </w:pPr>
      <w:r>
        <w:separator/>
      </w:r>
    </w:p>
  </w:footnote>
  <w:footnote w:type="continuationSeparator" w:id="0">
    <w:p w:rsidR="00EA7C42" w:rsidRDefault="00EA7C42" w:rsidP="006B4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F0"/>
    <w:rsid w:val="00212484"/>
    <w:rsid w:val="002D53AD"/>
    <w:rsid w:val="003D673F"/>
    <w:rsid w:val="00475BF0"/>
    <w:rsid w:val="004C0E98"/>
    <w:rsid w:val="004F5B7D"/>
    <w:rsid w:val="00547BC1"/>
    <w:rsid w:val="005C3BE1"/>
    <w:rsid w:val="006B4743"/>
    <w:rsid w:val="006C0F0B"/>
    <w:rsid w:val="00D47BE6"/>
    <w:rsid w:val="00E401E8"/>
    <w:rsid w:val="00EA7C42"/>
    <w:rsid w:val="00E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94200"/>
  <w15:chartTrackingRefBased/>
  <w15:docId w15:val="{471DE120-53A7-4EDE-BA82-EE55BAA8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F5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5B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743"/>
  </w:style>
  <w:style w:type="paragraph" w:styleId="a7">
    <w:name w:val="footer"/>
    <w:basedOn w:val="a"/>
    <w:link w:val="a8"/>
    <w:uiPriority w:val="99"/>
    <w:unhideWhenUsed/>
    <w:rsid w:val="006B4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0307-E9FB-4023-BF2A-0C69E4E3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Помахова</dc:creator>
  <cp:keywords/>
  <dc:description/>
  <cp:lastModifiedBy>Елена Николаевна Помахова</cp:lastModifiedBy>
  <cp:revision>2</cp:revision>
  <dcterms:created xsi:type="dcterms:W3CDTF">2023-05-31T03:38:00Z</dcterms:created>
  <dcterms:modified xsi:type="dcterms:W3CDTF">2023-05-31T03:38:00Z</dcterms:modified>
</cp:coreProperties>
</file>