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2BC" w:rsidRPr="00F36F12" w:rsidRDefault="002212D2" w:rsidP="00F36F12">
      <w:pPr>
        <w:autoSpaceDE w:val="0"/>
        <w:autoSpaceDN w:val="0"/>
        <w:spacing w:after="0" w:line="240" w:lineRule="auto"/>
        <w:ind w:left="57" w:right="-284"/>
        <w:jc w:val="center"/>
        <w:rPr>
          <w:rFonts w:ascii="Times New Roman" w:eastAsia="Times New Roman" w:hAnsi="Times New Roman"/>
          <w:sz w:val="20"/>
          <w:szCs w:val="20"/>
          <w:lang w:eastAsia="ru-RU"/>
        </w:rPr>
      </w:pPr>
      <w:r w:rsidRPr="00F36F12">
        <w:rPr>
          <w:rFonts w:ascii="Times New Roman" w:eastAsia="Times New Roman" w:hAnsi="Times New Roman"/>
          <w:sz w:val="20"/>
          <w:szCs w:val="20"/>
          <w:lang w:eastAsia="ru-RU"/>
        </w:rPr>
        <w:t xml:space="preserve">Отчет по </w:t>
      </w:r>
      <w:r w:rsidR="00AA32BC" w:rsidRPr="00F36F12">
        <w:rPr>
          <w:rFonts w:ascii="Times New Roman" w:eastAsia="Times New Roman" w:hAnsi="Times New Roman"/>
          <w:sz w:val="20"/>
          <w:szCs w:val="20"/>
          <w:lang w:eastAsia="ru-RU"/>
        </w:rPr>
        <w:t>План</w:t>
      </w:r>
      <w:r w:rsidRPr="00F36F12">
        <w:rPr>
          <w:rFonts w:ascii="Times New Roman" w:eastAsia="Times New Roman" w:hAnsi="Times New Roman"/>
          <w:sz w:val="20"/>
          <w:szCs w:val="20"/>
          <w:lang w:eastAsia="ru-RU"/>
        </w:rPr>
        <w:t>у</w:t>
      </w:r>
      <w:r w:rsidR="00AA32BC" w:rsidRPr="00F36F12">
        <w:rPr>
          <w:rFonts w:ascii="Times New Roman" w:eastAsia="Times New Roman" w:hAnsi="Times New Roman"/>
          <w:sz w:val="20"/>
          <w:szCs w:val="20"/>
          <w:lang w:eastAsia="ru-RU"/>
        </w:rPr>
        <w:t xml:space="preserve"> мероприятий</w:t>
      </w:r>
    </w:p>
    <w:p w:rsidR="00AA32BC" w:rsidRPr="00F36F12" w:rsidRDefault="00AA32BC" w:rsidP="00AA32BC">
      <w:pPr>
        <w:autoSpaceDE w:val="0"/>
        <w:autoSpaceDN w:val="0"/>
        <w:spacing w:after="0" w:line="240" w:lineRule="auto"/>
        <w:ind w:left="57" w:right="57"/>
        <w:jc w:val="center"/>
        <w:rPr>
          <w:rFonts w:ascii="Times New Roman" w:eastAsia="Times New Roman" w:hAnsi="Times New Roman"/>
          <w:sz w:val="20"/>
          <w:szCs w:val="20"/>
          <w:lang w:eastAsia="ru-RU"/>
        </w:rPr>
      </w:pPr>
      <w:r w:rsidRPr="00F36F12">
        <w:rPr>
          <w:rFonts w:ascii="Times New Roman" w:eastAsia="Times New Roman" w:hAnsi="Times New Roman"/>
          <w:sz w:val="20"/>
          <w:szCs w:val="20"/>
          <w:lang w:eastAsia="ru-RU"/>
        </w:rPr>
        <w:t>по реализации стратегии социально-экономического развития</w:t>
      </w:r>
    </w:p>
    <w:p w:rsidR="00A13217" w:rsidRPr="00F36F12" w:rsidRDefault="00AA32BC" w:rsidP="00AA32BC">
      <w:pPr>
        <w:autoSpaceDE w:val="0"/>
        <w:autoSpaceDN w:val="0"/>
        <w:spacing w:after="0" w:line="240" w:lineRule="auto"/>
        <w:ind w:left="57" w:right="57"/>
        <w:jc w:val="center"/>
        <w:rPr>
          <w:rFonts w:ascii="Times New Roman" w:eastAsia="Times New Roman" w:hAnsi="Times New Roman"/>
          <w:sz w:val="20"/>
          <w:szCs w:val="20"/>
          <w:lang w:eastAsia="ru-RU"/>
        </w:rPr>
      </w:pPr>
      <w:r w:rsidRPr="00F36F12">
        <w:rPr>
          <w:rFonts w:ascii="Times New Roman" w:eastAsia="Times New Roman" w:hAnsi="Times New Roman"/>
          <w:sz w:val="20"/>
          <w:szCs w:val="20"/>
          <w:lang w:eastAsia="ru-RU"/>
        </w:rPr>
        <w:t>муниципального образования город Нефтеюганск на 2022-202</w:t>
      </w:r>
      <w:r w:rsidR="001A009C" w:rsidRPr="00F36F12">
        <w:rPr>
          <w:rFonts w:ascii="Times New Roman" w:eastAsia="Times New Roman" w:hAnsi="Times New Roman"/>
          <w:sz w:val="20"/>
          <w:szCs w:val="20"/>
          <w:lang w:eastAsia="ru-RU"/>
        </w:rPr>
        <w:t>4</w:t>
      </w:r>
      <w:r w:rsidRPr="00F36F12">
        <w:rPr>
          <w:rFonts w:ascii="Times New Roman" w:eastAsia="Times New Roman" w:hAnsi="Times New Roman"/>
          <w:sz w:val="20"/>
          <w:szCs w:val="20"/>
          <w:lang w:eastAsia="ru-RU"/>
        </w:rPr>
        <w:t xml:space="preserve"> годы</w:t>
      </w:r>
    </w:p>
    <w:p w:rsidR="00AA32BC" w:rsidRPr="00F36F12" w:rsidRDefault="00AA32BC" w:rsidP="00AA32BC">
      <w:pPr>
        <w:autoSpaceDE w:val="0"/>
        <w:autoSpaceDN w:val="0"/>
        <w:spacing w:after="0" w:line="240" w:lineRule="auto"/>
        <w:ind w:left="57" w:right="57"/>
        <w:jc w:val="center"/>
        <w:rPr>
          <w:rFonts w:ascii="Times New Roman" w:eastAsia="Times New Roman" w:hAnsi="Times New Roman"/>
          <w:sz w:val="20"/>
          <w:szCs w:val="20"/>
          <w:lang w:eastAsia="ru-RU"/>
        </w:rPr>
      </w:pPr>
    </w:p>
    <w:tbl>
      <w:tblPr>
        <w:tblW w:w="15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2551"/>
        <w:gridCol w:w="1276"/>
        <w:gridCol w:w="2127"/>
        <w:gridCol w:w="1984"/>
        <w:gridCol w:w="7"/>
        <w:gridCol w:w="6371"/>
      </w:tblGrid>
      <w:tr w:rsidR="002212D2" w:rsidRPr="00F36F12" w:rsidTr="00F36F12">
        <w:trPr>
          <w:trHeight w:val="20"/>
          <w:tblHeader/>
          <w:jc w:val="center"/>
        </w:trPr>
        <w:tc>
          <w:tcPr>
            <w:tcW w:w="988" w:type="dxa"/>
            <w:shd w:val="clear" w:color="auto" w:fill="auto"/>
            <w:vAlign w:val="center"/>
            <w:hideMark/>
          </w:tcPr>
          <w:p w:rsidR="002212D2" w:rsidRPr="00F36F12" w:rsidRDefault="002212D2" w:rsidP="00F06F2A">
            <w:pPr>
              <w:spacing w:after="0" w:line="240" w:lineRule="auto"/>
              <w:jc w:val="center"/>
              <w:rPr>
                <w:rFonts w:ascii="Times New Roman" w:eastAsia="Calibri" w:hAnsi="Times New Roman" w:cs="Times New Roman"/>
                <w:bCs/>
                <w:sz w:val="20"/>
                <w:szCs w:val="20"/>
                <w:lang w:val="en-US" w:bidi="hi-IN"/>
              </w:rPr>
            </w:pPr>
            <w:r w:rsidRPr="00F36F12">
              <w:rPr>
                <w:rFonts w:ascii="Times New Roman" w:eastAsia="Calibri" w:hAnsi="Times New Roman" w:cs="Times New Roman"/>
                <w:bCs/>
                <w:sz w:val="20"/>
                <w:szCs w:val="20"/>
                <w:lang w:val="en-US" w:bidi="hi-IN"/>
              </w:rPr>
              <w:t xml:space="preserve">№ </w:t>
            </w:r>
          </w:p>
          <w:p w:rsidR="002212D2" w:rsidRPr="00F36F12" w:rsidRDefault="002212D2" w:rsidP="00F06F2A">
            <w:pPr>
              <w:spacing w:after="0" w:line="240" w:lineRule="auto"/>
              <w:jc w:val="center"/>
              <w:rPr>
                <w:rFonts w:ascii="Times New Roman" w:eastAsia="Calibri" w:hAnsi="Times New Roman" w:cs="Times New Roman"/>
                <w:bCs/>
                <w:sz w:val="20"/>
                <w:szCs w:val="20"/>
                <w:lang w:val="en-US" w:bidi="hi-IN"/>
              </w:rPr>
            </w:pPr>
            <w:r w:rsidRPr="00F36F12">
              <w:rPr>
                <w:rFonts w:ascii="Times New Roman" w:eastAsia="Calibri" w:hAnsi="Times New Roman" w:cs="Times New Roman"/>
                <w:bCs/>
                <w:sz w:val="20"/>
                <w:szCs w:val="20"/>
                <w:lang w:val="en-US" w:bidi="hi-IN"/>
              </w:rPr>
              <w:t>п/п</w:t>
            </w:r>
          </w:p>
        </w:tc>
        <w:tc>
          <w:tcPr>
            <w:tcW w:w="2551" w:type="dxa"/>
            <w:shd w:val="clear" w:color="auto" w:fill="auto"/>
            <w:vAlign w:val="center"/>
            <w:hideMark/>
          </w:tcPr>
          <w:p w:rsidR="002212D2" w:rsidRPr="00F36F12" w:rsidRDefault="002212D2" w:rsidP="00F06F2A">
            <w:pPr>
              <w:spacing w:after="0" w:line="240" w:lineRule="auto"/>
              <w:jc w:val="center"/>
              <w:rPr>
                <w:rFonts w:ascii="Times New Roman" w:eastAsia="Calibri" w:hAnsi="Times New Roman" w:cs="Times New Roman"/>
                <w:bCs/>
                <w:sz w:val="20"/>
                <w:szCs w:val="20"/>
                <w:lang w:bidi="hi-IN"/>
              </w:rPr>
            </w:pPr>
            <w:r w:rsidRPr="00F36F12">
              <w:rPr>
                <w:rFonts w:ascii="Times New Roman" w:eastAsia="Calibri" w:hAnsi="Times New Roman" w:cs="Times New Roman"/>
                <w:bCs/>
                <w:sz w:val="20"/>
                <w:szCs w:val="20"/>
                <w:lang w:bidi="hi-IN"/>
              </w:rPr>
              <w:t>Наименование мероприятия</w:t>
            </w:r>
          </w:p>
        </w:tc>
        <w:tc>
          <w:tcPr>
            <w:tcW w:w="1276" w:type="dxa"/>
            <w:shd w:val="clear" w:color="auto" w:fill="auto"/>
            <w:vAlign w:val="center"/>
            <w:hideMark/>
          </w:tcPr>
          <w:p w:rsidR="002212D2" w:rsidRPr="00F36F12" w:rsidRDefault="002212D2" w:rsidP="00F06F2A">
            <w:pPr>
              <w:spacing w:after="0" w:line="240" w:lineRule="auto"/>
              <w:jc w:val="center"/>
              <w:rPr>
                <w:rFonts w:ascii="Times New Roman" w:eastAsia="Calibri" w:hAnsi="Times New Roman" w:cs="Times New Roman"/>
                <w:bCs/>
                <w:sz w:val="20"/>
                <w:szCs w:val="20"/>
                <w:lang w:val="en-US" w:bidi="hi-IN"/>
              </w:rPr>
            </w:pPr>
            <w:r w:rsidRPr="00F36F12">
              <w:rPr>
                <w:rFonts w:ascii="Times New Roman" w:eastAsia="Calibri" w:hAnsi="Times New Roman" w:cs="Times New Roman"/>
                <w:bCs/>
                <w:sz w:val="20"/>
                <w:szCs w:val="20"/>
                <w:lang w:bidi="hi-IN"/>
              </w:rPr>
              <w:t>Срок реализации, год</w:t>
            </w:r>
          </w:p>
        </w:tc>
        <w:tc>
          <w:tcPr>
            <w:tcW w:w="2127" w:type="dxa"/>
            <w:shd w:val="clear" w:color="auto" w:fill="auto"/>
            <w:vAlign w:val="center"/>
            <w:hideMark/>
          </w:tcPr>
          <w:p w:rsidR="002212D2" w:rsidRPr="00F36F12" w:rsidRDefault="002212D2" w:rsidP="00F06F2A">
            <w:pPr>
              <w:spacing w:after="0" w:line="240" w:lineRule="auto"/>
              <w:jc w:val="center"/>
              <w:rPr>
                <w:rFonts w:ascii="Times New Roman" w:eastAsia="Calibri" w:hAnsi="Times New Roman" w:cs="Times New Roman"/>
                <w:bCs/>
                <w:sz w:val="20"/>
                <w:szCs w:val="20"/>
                <w:lang w:val="en-US" w:bidi="hi-IN"/>
              </w:rPr>
            </w:pPr>
            <w:r w:rsidRPr="00F36F12">
              <w:rPr>
                <w:rFonts w:ascii="Times New Roman" w:eastAsia="Calibri" w:hAnsi="Times New Roman" w:cs="Times New Roman"/>
                <w:bCs/>
                <w:sz w:val="20"/>
                <w:szCs w:val="20"/>
                <w:lang w:bidi="hi-IN"/>
              </w:rPr>
              <w:t>Ответственный исполнитель</w:t>
            </w:r>
          </w:p>
        </w:tc>
        <w:tc>
          <w:tcPr>
            <w:tcW w:w="1984" w:type="dxa"/>
            <w:shd w:val="clear" w:color="auto" w:fill="auto"/>
            <w:vAlign w:val="center"/>
            <w:hideMark/>
          </w:tcPr>
          <w:p w:rsidR="002212D2" w:rsidRPr="00F36F12" w:rsidRDefault="002212D2" w:rsidP="00F06F2A">
            <w:pPr>
              <w:spacing w:after="0" w:line="240" w:lineRule="auto"/>
              <w:jc w:val="center"/>
              <w:rPr>
                <w:rFonts w:ascii="Times New Roman" w:eastAsia="Calibri" w:hAnsi="Times New Roman" w:cs="Times New Roman"/>
                <w:bCs/>
                <w:sz w:val="20"/>
                <w:szCs w:val="20"/>
                <w:lang w:bidi="hi-IN"/>
              </w:rPr>
            </w:pPr>
            <w:r w:rsidRPr="00F36F12">
              <w:rPr>
                <w:rFonts w:ascii="Times New Roman" w:eastAsia="Calibri" w:hAnsi="Times New Roman" w:cs="Times New Roman"/>
                <w:bCs/>
                <w:sz w:val="20"/>
                <w:szCs w:val="20"/>
                <w:lang w:bidi="hi-IN"/>
              </w:rPr>
              <w:t>Механизм реализации (муниципальная программа)</w:t>
            </w:r>
          </w:p>
        </w:tc>
        <w:tc>
          <w:tcPr>
            <w:tcW w:w="6378" w:type="dxa"/>
            <w:gridSpan w:val="2"/>
          </w:tcPr>
          <w:p w:rsidR="002212D2" w:rsidRPr="00F36F12" w:rsidRDefault="002212D2" w:rsidP="00F36F12">
            <w:pPr>
              <w:spacing w:after="0" w:line="240" w:lineRule="auto"/>
              <w:jc w:val="center"/>
              <w:rPr>
                <w:rFonts w:ascii="Times New Roman" w:eastAsia="Calibri" w:hAnsi="Times New Roman" w:cs="Times New Roman"/>
                <w:bCs/>
                <w:sz w:val="20"/>
                <w:szCs w:val="20"/>
                <w:lang w:bidi="hi-IN"/>
              </w:rPr>
            </w:pPr>
            <w:r w:rsidRPr="00F36F12">
              <w:rPr>
                <w:rFonts w:ascii="Times New Roman" w:eastAsia="Calibri" w:hAnsi="Times New Roman" w:cs="Times New Roman"/>
                <w:bCs/>
                <w:sz w:val="20"/>
                <w:szCs w:val="20"/>
                <w:lang w:bidi="hi-IN"/>
              </w:rPr>
              <w:t>Исполнение по состоянию</w:t>
            </w:r>
          </w:p>
          <w:p w:rsidR="002212D2" w:rsidRPr="00F36F12" w:rsidRDefault="002212D2" w:rsidP="00F36F12">
            <w:pPr>
              <w:spacing w:after="0" w:line="240" w:lineRule="auto"/>
              <w:jc w:val="center"/>
              <w:rPr>
                <w:rFonts w:ascii="Times New Roman" w:eastAsia="Calibri" w:hAnsi="Times New Roman" w:cs="Times New Roman"/>
                <w:bCs/>
                <w:sz w:val="20"/>
                <w:szCs w:val="20"/>
                <w:lang w:bidi="hi-IN"/>
              </w:rPr>
            </w:pPr>
            <w:r w:rsidRPr="00F36F12">
              <w:rPr>
                <w:rFonts w:ascii="Times New Roman" w:eastAsia="Calibri" w:hAnsi="Times New Roman" w:cs="Times New Roman"/>
                <w:bCs/>
                <w:sz w:val="20"/>
                <w:szCs w:val="20"/>
                <w:lang w:bidi="hi-IN"/>
              </w:rPr>
              <w:t>на 01.</w:t>
            </w:r>
            <w:r w:rsidR="00473F9C" w:rsidRPr="00F36F12">
              <w:rPr>
                <w:rFonts w:ascii="Times New Roman" w:eastAsia="Calibri" w:hAnsi="Times New Roman" w:cs="Times New Roman"/>
                <w:bCs/>
                <w:sz w:val="20"/>
                <w:szCs w:val="20"/>
                <w:lang w:bidi="hi-IN"/>
              </w:rPr>
              <w:t>0</w:t>
            </w:r>
            <w:r w:rsidR="00FD6C16" w:rsidRPr="00F36F12">
              <w:rPr>
                <w:rFonts w:ascii="Times New Roman" w:eastAsia="Calibri" w:hAnsi="Times New Roman" w:cs="Times New Roman"/>
                <w:bCs/>
                <w:sz w:val="20"/>
                <w:szCs w:val="20"/>
                <w:lang w:bidi="hi-IN"/>
              </w:rPr>
              <w:t>1</w:t>
            </w:r>
            <w:r w:rsidRPr="00F36F12">
              <w:rPr>
                <w:rFonts w:ascii="Times New Roman" w:eastAsia="Calibri" w:hAnsi="Times New Roman" w:cs="Times New Roman"/>
                <w:bCs/>
                <w:sz w:val="20"/>
                <w:szCs w:val="20"/>
                <w:lang w:bidi="hi-IN"/>
              </w:rPr>
              <w:t>.202</w:t>
            </w:r>
            <w:r w:rsidR="00473F9C" w:rsidRPr="00F36F12">
              <w:rPr>
                <w:rFonts w:ascii="Times New Roman" w:eastAsia="Calibri" w:hAnsi="Times New Roman" w:cs="Times New Roman"/>
                <w:bCs/>
                <w:sz w:val="20"/>
                <w:szCs w:val="20"/>
                <w:lang w:bidi="hi-IN"/>
              </w:rPr>
              <w:t>3</w:t>
            </w:r>
          </w:p>
        </w:tc>
      </w:tr>
      <w:tr w:rsidR="002212D2" w:rsidRPr="00F36F12" w:rsidTr="00F36F12">
        <w:trPr>
          <w:trHeight w:val="20"/>
          <w:tblHeader/>
          <w:jc w:val="center"/>
        </w:trPr>
        <w:tc>
          <w:tcPr>
            <w:tcW w:w="988" w:type="dxa"/>
            <w:shd w:val="clear" w:color="auto" w:fill="auto"/>
            <w:vAlign w:val="center"/>
            <w:hideMark/>
          </w:tcPr>
          <w:p w:rsidR="002212D2" w:rsidRPr="00F36F12" w:rsidRDefault="002212D2" w:rsidP="00F06F2A">
            <w:pPr>
              <w:spacing w:after="0" w:line="240" w:lineRule="auto"/>
              <w:jc w:val="center"/>
              <w:rPr>
                <w:rFonts w:ascii="Times New Roman" w:eastAsia="Calibri" w:hAnsi="Times New Roman" w:cs="Times New Roman"/>
                <w:bCs/>
                <w:sz w:val="20"/>
                <w:szCs w:val="20"/>
                <w:lang w:bidi="hi-IN"/>
              </w:rPr>
            </w:pPr>
            <w:r w:rsidRPr="00F36F12">
              <w:rPr>
                <w:rFonts w:ascii="Times New Roman" w:eastAsia="Calibri" w:hAnsi="Times New Roman" w:cs="Times New Roman"/>
                <w:bCs/>
                <w:sz w:val="20"/>
                <w:szCs w:val="20"/>
                <w:lang w:bidi="hi-IN"/>
              </w:rPr>
              <w:t>1</w:t>
            </w:r>
          </w:p>
        </w:tc>
        <w:tc>
          <w:tcPr>
            <w:tcW w:w="2551" w:type="dxa"/>
            <w:shd w:val="clear" w:color="auto" w:fill="auto"/>
            <w:vAlign w:val="center"/>
            <w:hideMark/>
          </w:tcPr>
          <w:p w:rsidR="002212D2" w:rsidRPr="00F36F12" w:rsidRDefault="002212D2" w:rsidP="00F06F2A">
            <w:pPr>
              <w:spacing w:after="0" w:line="240" w:lineRule="auto"/>
              <w:jc w:val="center"/>
              <w:rPr>
                <w:rFonts w:ascii="Times New Roman" w:eastAsia="Calibri" w:hAnsi="Times New Roman" w:cs="Times New Roman"/>
                <w:bCs/>
                <w:sz w:val="20"/>
                <w:szCs w:val="20"/>
                <w:lang w:bidi="hi-IN"/>
              </w:rPr>
            </w:pPr>
            <w:r w:rsidRPr="00F36F12">
              <w:rPr>
                <w:rFonts w:ascii="Times New Roman" w:eastAsia="Calibri" w:hAnsi="Times New Roman" w:cs="Times New Roman"/>
                <w:bCs/>
                <w:sz w:val="20"/>
                <w:szCs w:val="20"/>
                <w:lang w:bidi="hi-IN"/>
              </w:rPr>
              <w:t>2</w:t>
            </w:r>
          </w:p>
        </w:tc>
        <w:tc>
          <w:tcPr>
            <w:tcW w:w="1276" w:type="dxa"/>
            <w:shd w:val="clear" w:color="auto" w:fill="auto"/>
            <w:vAlign w:val="center"/>
            <w:hideMark/>
          </w:tcPr>
          <w:p w:rsidR="002212D2" w:rsidRPr="00F36F12" w:rsidRDefault="002212D2" w:rsidP="00F06F2A">
            <w:pPr>
              <w:spacing w:after="0" w:line="240" w:lineRule="auto"/>
              <w:jc w:val="center"/>
              <w:rPr>
                <w:rFonts w:ascii="Times New Roman" w:eastAsia="Calibri" w:hAnsi="Times New Roman" w:cs="Times New Roman"/>
                <w:bCs/>
                <w:sz w:val="20"/>
                <w:szCs w:val="20"/>
                <w:lang w:bidi="hi-IN"/>
              </w:rPr>
            </w:pPr>
            <w:r w:rsidRPr="00F36F12">
              <w:rPr>
                <w:rFonts w:ascii="Times New Roman" w:eastAsia="Calibri" w:hAnsi="Times New Roman" w:cs="Times New Roman"/>
                <w:bCs/>
                <w:sz w:val="20"/>
                <w:szCs w:val="20"/>
                <w:lang w:bidi="hi-IN"/>
              </w:rPr>
              <w:t>3</w:t>
            </w:r>
          </w:p>
        </w:tc>
        <w:tc>
          <w:tcPr>
            <w:tcW w:w="2127" w:type="dxa"/>
            <w:shd w:val="clear" w:color="auto" w:fill="auto"/>
            <w:vAlign w:val="center"/>
            <w:hideMark/>
          </w:tcPr>
          <w:p w:rsidR="002212D2" w:rsidRPr="00F36F12" w:rsidRDefault="002212D2" w:rsidP="00F06F2A">
            <w:pPr>
              <w:spacing w:after="0" w:line="240" w:lineRule="auto"/>
              <w:jc w:val="center"/>
              <w:rPr>
                <w:rFonts w:ascii="Times New Roman" w:eastAsia="Calibri" w:hAnsi="Times New Roman" w:cs="Times New Roman"/>
                <w:bCs/>
                <w:sz w:val="20"/>
                <w:szCs w:val="20"/>
                <w:lang w:bidi="hi-IN"/>
              </w:rPr>
            </w:pPr>
            <w:r w:rsidRPr="00F36F12">
              <w:rPr>
                <w:rFonts w:ascii="Times New Roman" w:eastAsia="Calibri" w:hAnsi="Times New Roman" w:cs="Times New Roman"/>
                <w:bCs/>
                <w:sz w:val="20"/>
                <w:szCs w:val="20"/>
                <w:lang w:bidi="hi-IN"/>
              </w:rPr>
              <w:t>4</w:t>
            </w:r>
          </w:p>
        </w:tc>
        <w:tc>
          <w:tcPr>
            <w:tcW w:w="1984" w:type="dxa"/>
            <w:shd w:val="clear" w:color="auto" w:fill="auto"/>
            <w:vAlign w:val="center"/>
            <w:hideMark/>
          </w:tcPr>
          <w:p w:rsidR="002212D2" w:rsidRPr="00F36F12" w:rsidRDefault="002212D2" w:rsidP="00F06F2A">
            <w:pPr>
              <w:spacing w:after="0" w:line="240" w:lineRule="auto"/>
              <w:jc w:val="center"/>
              <w:rPr>
                <w:rFonts w:ascii="Times New Roman" w:eastAsia="Calibri" w:hAnsi="Times New Roman" w:cs="Times New Roman"/>
                <w:bCs/>
                <w:sz w:val="20"/>
                <w:szCs w:val="20"/>
                <w:lang w:bidi="hi-IN"/>
              </w:rPr>
            </w:pPr>
            <w:r w:rsidRPr="00F36F12">
              <w:rPr>
                <w:rFonts w:ascii="Times New Roman" w:eastAsia="Calibri" w:hAnsi="Times New Roman" w:cs="Times New Roman"/>
                <w:bCs/>
                <w:sz w:val="20"/>
                <w:szCs w:val="20"/>
                <w:lang w:bidi="hi-IN"/>
              </w:rPr>
              <w:t>5</w:t>
            </w:r>
          </w:p>
        </w:tc>
        <w:tc>
          <w:tcPr>
            <w:tcW w:w="6378" w:type="dxa"/>
            <w:gridSpan w:val="2"/>
          </w:tcPr>
          <w:p w:rsidR="002212D2" w:rsidRPr="00F36F12" w:rsidRDefault="002212D2" w:rsidP="00F36F12">
            <w:pPr>
              <w:spacing w:after="0" w:line="240" w:lineRule="auto"/>
              <w:jc w:val="both"/>
              <w:rPr>
                <w:rFonts w:ascii="Times New Roman" w:eastAsia="Calibri" w:hAnsi="Times New Roman" w:cs="Times New Roman"/>
                <w:bCs/>
                <w:sz w:val="20"/>
                <w:szCs w:val="20"/>
                <w:lang w:bidi="hi-IN"/>
              </w:rPr>
            </w:pPr>
          </w:p>
        </w:tc>
      </w:tr>
      <w:tr w:rsidR="002212D2" w:rsidRPr="00F36F12" w:rsidTr="00F36F12">
        <w:trPr>
          <w:trHeight w:val="212"/>
          <w:jc w:val="center"/>
        </w:trPr>
        <w:tc>
          <w:tcPr>
            <w:tcW w:w="988" w:type="dxa"/>
            <w:shd w:val="clear" w:color="auto" w:fill="auto"/>
            <w:noWrap/>
            <w:vAlign w:val="center"/>
          </w:tcPr>
          <w:p w:rsidR="002212D2" w:rsidRPr="00F36F12" w:rsidRDefault="002212D2" w:rsidP="00F06F2A">
            <w:pPr>
              <w:spacing w:after="0" w:line="240" w:lineRule="auto"/>
              <w:jc w:val="center"/>
              <w:rPr>
                <w:rFonts w:ascii="Times New Roman" w:eastAsia="Calibri" w:hAnsi="Times New Roman" w:cs="Times New Roman"/>
                <w:bCs/>
                <w:sz w:val="20"/>
                <w:szCs w:val="20"/>
                <w:lang w:bidi="hi-IN"/>
              </w:rPr>
            </w:pPr>
            <w:r w:rsidRPr="00F36F12">
              <w:rPr>
                <w:rFonts w:ascii="Times New Roman" w:eastAsia="Calibri" w:hAnsi="Times New Roman" w:cs="Times New Roman"/>
                <w:bCs/>
                <w:sz w:val="20"/>
                <w:szCs w:val="20"/>
                <w:lang w:bidi="hi-IN"/>
              </w:rPr>
              <w:t>1.</w:t>
            </w:r>
          </w:p>
        </w:tc>
        <w:tc>
          <w:tcPr>
            <w:tcW w:w="7945" w:type="dxa"/>
            <w:gridSpan w:val="5"/>
            <w:shd w:val="clear" w:color="auto" w:fill="auto"/>
          </w:tcPr>
          <w:p w:rsidR="002212D2" w:rsidRPr="00F36F12" w:rsidRDefault="002212D2" w:rsidP="00F06F2A">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bCs/>
                <w:sz w:val="20"/>
                <w:szCs w:val="20"/>
                <w:lang w:bidi="hi-IN"/>
              </w:rPr>
              <w:t>Направление 1. Формирование «умной экономики»</w:t>
            </w:r>
          </w:p>
        </w:tc>
        <w:tc>
          <w:tcPr>
            <w:tcW w:w="6371" w:type="dxa"/>
          </w:tcPr>
          <w:p w:rsidR="002212D2" w:rsidRPr="00F36F12" w:rsidRDefault="002212D2" w:rsidP="00F36F12">
            <w:pPr>
              <w:spacing w:after="0" w:line="240" w:lineRule="auto"/>
              <w:jc w:val="both"/>
              <w:rPr>
                <w:rFonts w:ascii="Times New Roman" w:eastAsia="Calibri" w:hAnsi="Times New Roman" w:cs="Times New Roman"/>
                <w:bCs/>
                <w:sz w:val="20"/>
                <w:szCs w:val="20"/>
                <w:lang w:bidi="hi-IN"/>
              </w:rPr>
            </w:pPr>
          </w:p>
        </w:tc>
      </w:tr>
      <w:tr w:rsidR="002212D2" w:rsidRPr="00F36F12" w:rsidTr="00F36F12">
        <w:trPr>
          <w:trHeight w:val="212"/>
          <w:jc w:val="center"/>
        </w:trPr>
        <w:tc>
          <w:tcPr>
            <w:tcW w:w="988" w:type="dxa"/>
            <w:shd w:val="clear" w:color="auto" w:fill="auto"/>
            <w:noWrap/>
            <w:vAlign w:val="center"/>
          </w:tcPr>
          <w:p w:rsidR="002212D2" w:rsidRPr="00F36F12" w:rsidRDefault="002212D2" w:rsidP="00F06F2A">
            <w:pPr>
              <w:spacing w:after="0" w:line="240" w:lineRule="auto"/>
              <w:jc w:val="center"/>
              <w:rPr>
                <w:rFonts w:ascii="Times New Roman" w:eastAsia="Calibri" w:hAnsi="Times New Roman" w:cs="Times New Roman"/>
                <w:bCs/>
                <w:sz w:val="20"/>
                <w:szCs w:val="20"/>
                <w:lang w:bidi="hi-IN"/>
              </w:rPr>
            </w:pPr>
            <w:r w:rsidRPr="00F36F12">
              <w:rPr>
                <w:rFonts w:ascii="Times New Roman" w:eastAsia="Calibri" w:hAnsi="Times New Roman" w:cs="Times New Roman"/>
                <w:bCs/>
                <w:sz w:val="20"/>
                <w:szCs w:val="20"/>
                <w:lang w:bidi="hi-IN"/>
              </w:rPr>
              <w:t>1.1</w:t>
            </w:r>
          </w:p>
        </w:tc>
        <w:tc>
          <w:tcPr>
            <w:tcW w:w="7945" w:type="dxa"/>
            <w:gridSpan w:val="5"/>
            <w:shd w:val="clear" w:color="auto" w:fill="auto"/>
          </w:tcPr>
          <w:p w:rsidR="002212D2" w:rsidRPr="00F36F12" w:rsidRDefault="002212D2" w:rsidP="00F06F2A">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bCs/>
                <w:sz w:val="20"/>
                <w:szCs w:val="20"/>
                <w:lang w:bidi="hi-IN"/>
              </w:rPr>
              <w:t>Задача 1. Повышение эффективности топливно-энергетического комплекса</w:t>
            </w:r>
          </w:p>
        </w:tc>
        <w:tc>
          <w:tcPr>
            <w:tcW w:w="6371" w:type="dxa"/>
          </w:tcPr>
          <w:p w:rsidR="002212D2" w:rsidRPr="00F36F12" w:rsidRDefault="002212D2" w:rsidP="00F36F12">
            <w:pPr>
              <w:spacing w:after="0" w:line="240" w:lineRule="auto"/>
              <w:jc w:val="both"/>
              <w:rPr>
                <w:rFonts w:ascii="Times New Roman" w:eastAsia="Calibri" w:hAnsi="Times New Roman" w:cs="Times New Roman"/>
                <w:bCs/>
                <w:sz w:val="20"/>
                <w:szCs w:val="20"/>
                <w:lang w:bidi="hi-IN"/>
              </w:rPr>
            </w:pPr>
          </w:p>
        </w:tc>
      </w:tr>
      <w:tr w:rsidR="002212D2" w:rsidRPr="00F36F12" w:rsidTr="00F36F12">
        <w:trPr>
          <w:trHeight w:val="212"/>
          <w:jc w:val="center"/>
        </w:trPr>
        <w:tc>
          <w:tcPr>
            <w:tcW w:w="988" w:type="dxa"/>
            <w:shd w:val="clear" w:color="auto" w:fill="auto"/>
            <w:noWrap/>
          </w:tcPr>
          <w:p w:rsidR="002212D2" w:rsidRPr="00F36F12" w:rsidRDefault="002212D2" w:rsidP="00F06F2A">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1.1.1.</w:t>
            </w:r>
          </w:p>
        </w:tc>
        <w:tc>
          <w:tcPr>
            <w:tcW w:w="2551" w:type="dxa"/>
            <w:shd w:val="clear" w:color="auto" w:fill="auto"/>
          </w:tcPr>
          <w:p w:rsidR="002212D2" w:rsidRPr="00F36F12" w:rsidRDefault="002212D2" w:rsidP="003A1825">
            <w:pPr>
              <w:spacing w:after="0" w:line="240" w:lineRule="auto"/>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 xml:space="preserve">Повышение </w:t>
            </w:r>
            <w:proofErr w:type="spellStart"/>
            <w:r w:rsidRPr="00F36F12">
              <w:rPr>
                <w:rFonts w:ascii="Times New Roman" w:eastAsia="Calibri" w:hAnsi="Times New Roman" w:cs="Times New Roman"/>
                <w:sz w:val="20"/>
                <w:szCs w:val="20"/>
                <w:lang w:bidi="hi-IN"/>
              </w:rPr>
              <w:t>энергоэффективности</w:t>
            </w:r>
            <w:proofErr w:type="spellEnd"/>
            <w:r w:rsidRPr="00F36F12">
              <w:rPr>
                <w:rFonts w:ascii="Times New Roman" w:eastAsia="Calibri" w:hAnsi="Times New Roman" w:cs="Times New Roman"/>
                <w:sz w:val="20"/>
                <w:szCs w:val="20"/>
                <w:lang w:bidi="hi-IN"/>
              </w:rPr>
              <w:t xml:space="preserve"> в отраслях экономики </w:t>
            </w:r>
          </w:p>
        </w:tc>
        <w:tc>
          <w:tcPr>
            <w:tcW w:w="1276" w:type="dxa"/>
            <w:shd w:val="clear" w:color="auto" w:fill="auto"/>
            <w:noWrap/>
          </w:tcPr>
          <w:p w:rsidR="002212D2" w:rsidRPr="00F36F12" w:rsidRDefault="002212D2" w:rsidP="00A22636">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2022-2024</w:t>
            </w:r>
          </w:p>
        </w:tc>
        <w:tc>
          <w:tcPr>
            <w:tcW w:w="2127" w:type="dxa"/>
            <w:shd w:val="clear" w:color="auto" w:fill="auto"/>
          </w:tcPr>
          <w:p w:rsidR="002212D2" w:rsidRPr="00F36F12" w:rsidRDefault="002212D2" w:rsidP="00F06F2A">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Департамент жилищно-коммунального хозяйства администрации города</w:t>
            </w:r>
          </w:p>
        </w:tc>
        <w:tc>
          <w:tcPr>
            <w:tcW w:w="1984" w:type="dxa"/>
            <w:shd w:val="clear" w:color="auto" w:fill="auto"/>
          </w:tcPr>
          <w:p w:rsidR="002212D2" w:rsidRPr="00F36F12" w:rsidRDefault="002212D2" w:rsidP="00F06F2A">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«Развитие жилищно-коммунального                                                        комплекса и повышение энергетической эффективности в городе Нефтеюганске»</w:t>
            </w:r>
          </w:p>
        </w:tc>
        <w:tc>
          <w:tcPr>
            <w:tcW w:w="6378" w:type="dxa"/>
            <w:gridSpan w:val="2"/>
          </w:tcPr>
          <w:p w:rsidR="002212D2" w:rsidRPr="00F36F12" w:rsidRDefault="00513B00" w:rsidP="00F36F12">
            <w:pPr>
              <w:spacing w:after="0" w:line="240" w:lineRule="auto"/>
              <w:jc w:val="both"/>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В рамках муниципальной программы в 2022 году выполнены мероприятия по энергосбережению и повышению энергетической эффективности на сумму 14</w:t>
            </w:r>
            <w:r w:rsidR="005300C1">
              <w:rPr>
                <w:rFonts w:ascii="Times New Roman" w:eastAsia="Calibri" w:hAnsi="Times New Roman" w:cs="Times New Roman"/>
                <w:sz w:val="20"/>
                <w:szCs w:val="20"/>
                <w:lang w:bidi="hi-IN"/>
              </w:rPr>
              <w:t xml:space="preserve"> </w:t>
            </w:r>
            <w:r w:rsidRPr="00F36F12">
              <w:rPr>
                <w:rFonts w:ascii="Times New Roman" w:eastAsia="Calibri" w:hAnsi="Times New Roman" w:cs="Times New Roman"/>
                <w:sz w:val="20"/>
                <w:szCs w:val="20"/>
                <w:lang w:bidi="hi-IN"/>
              </w:rPr>
              <w:t>300,3 тыс. рублей. Работы выполнены в полном объеме.</w:t>
            </w:r>
          </w:p>
        </w:tc>
      </w:tr>
      <w:tr w:rsidR="002212D2" w:rsidRPr="00F36F12" w:rsidTr="00F36F12">
        <w:trPr>
          <w:trHeight w:val="212"/>
          <w:jc w:val="center"/>
        </w:trPr>
        <w:tc>
          <w:tcPr>
            <w:tcW w:w="988" w:type="dxa"/>
            <w:shd w:val="clear" w:color="auto" w:fill="auto"/>
            <w:noWrap/>
          </w:tcPr>
          <w:p w:rsidR="002212D2" w:rsidRPr="00F36F12" w:rsidRDefault="002212D2" w:rsidP="00F06F2A">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1.2</w:t>
            </w:r>
          </w:p>
        </w:tc>
        <w:tc>
          <w:tcPr>
            <w:tcW w:w="7945" w:type="dxa"/>
            <w:gridSpan w:val="5"/>
            <w:shd w:val="clear" w:color="auto" w:fill="auto"/>
          </w:tcPr>
          <w:p w:rsidR="002212D2" w:rsidRPr="00F36F12" w:rsidRDefault="002212D2" w:rsidP="00F06F2A">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bCs/>
                <w:sz w:val="20"/>
                <w:szCs w:val="20"/>
                <w:lang w:bidi="hi-IN"/>
              </w:rPr>
              <w:t xml:space="preserve">Задача 2. </w:t>
            </w:r>
            <w:r w:rsidRPr="00F36F12">
              <w:rPr>
                <w:rFonts w:ascii="Times New Roman" w:eastAsia="Calibri" w:hAnsi="Times New Roman" w:cs="Times New Roman"/>
                <w:sz w:val="20"/>
                <w:szCs w:val="20"/>
                <w:lang w:bidi="hi-IN"/>
              </w:rPr>
              <w:t xml:space="preserve">Развитие </w:t>
            </w:r>
            <w:proofErr w:type="spellStart"/>
            <w:r w:rsidRPr="00F36F12">
              <w:rPr>
                <w:rFonts w:ascii="Times New Roman" w:eastAsia="Calibri" w:hAnsi="Times New Roman" w:cs="Times New Roman"/>
                <w:sz w:val="20"/>
                <w:szCs w:val="20"/>
                <w:lang w:bidi="hi-IN"/>
              </w:rPr>
              <w:t>несырьевых</w:t>
            </w:r>
            <w:proofErr w:type="spellEnd"/>
            <w:r w:rsidRPr="00F36F12">
              <w:rPr>
                <w:rFonts w:ascii="Times New Roman" w:eastAsia="Calibri" w:hAnsi="Times New Roman" w:cs="Times New Roman"/>
                <w:sz w:val="20"/>
                <w:szCs w:val="20"/>
                <w:lang w:bidi="hi-IN"/>
              </w:rPr>
              <w:t xml:space="preserve"> видов деятельности</w:t>
            </w:r>
          </w:p>
        </w:tc>
        <w:tc>
          <w:tcPr>
            <w:tcW w:w="6371" w:type="dxa"/>
          </w:tcPr>
          <w:p w:rsidR="002212D2" w:rsidRPr="00F36F12" w:rsidRDefault="002212D2" w:rsidP="00F36F12">
            <w:pPr>
              <w:spacing w:after="0" w:line="240" w:lineRule="auto"/>
              <w:jc w:val="both"/>
              <w:rPr>
                <w:rFonts w:ascii="Times New Roman" w:eastAsia="Calibri" w:hAnsi="Times New Roman" w:cs="Times New Roman"/>
                <w:bCs/>
                <w:sz w:val="20"/>
                <w:szCs w:val="20"/>
                <w:lang w:bidi="hi-IN"/>
              </w:rPr>
            </w:pPr>
          </w:p>
        </w:tc>
      </w:tr>
      <w:tr w:rsidR="002212D2" w:rsidRPr="00F36F12" w:rsidTr="00F36F12">
        <w:trPr>
          <w:trHeight w:val="212"/>
          <w:jc w:val="center"/>
        </w:trPr>
        <w:tc>
          <w:tcPr>
            <w:tcW w:w="988" w:type="dxa"/>
            <w:shd w:val="clear" w:color="auto" w:fill="auto"/>
            <w:noWrap/>
          </w:tcPr>
          <w:p w:rsidR="002212D2" w:rsidRPr="00F36F12" w:rsidRDefault="002212D2" w:rsidP="00F06F2A">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1.2.1.</w:t>
            </w:r>
          </w:p>
        </w:tc>
        <w:tc>
          <w:tcPr>
            <w:tcW w:w="2551" w:type="dxa"/>
            <w:shd w:val="clear" w:color="auto" w:fill="auto"/>
          </w:tcPr>
          <w:p w:rsidR="002212D2" w:rsidRPr="00F36F12" w:rsidRDefault="002212D2" w:rsidP="00F06F2A">
            <w:pPr>
              <w:spacing w:after="0" w:line="240" w:lineRule="auto"/>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Содействие развитию агропромышленного комплекса</w:t>
            </w:r>
          </w:p>
        </w:tc>
        <w:tc>
          <w:tcPr>
            <w:tcW w:w="1276" w:type="dxa"/>
            <w:shd w:val="clear" w:color="auto" w:fill="auto"/>
            <w:noWrap/>
          </w:tcPr>
          <w:p w:rsidR="002212D2" w:rsidRPr="00F36F12" w:rsidRDefault="002212D2" w:rsidP="00A22636">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2022-2024</w:t>
            </w:r>
          </w:p>
        </w:tc>
        <w:tc>
          <w:tcPr>
            <w:tcW w:w="2127" w:type="dxa"/>
            <w:shd w:val="clear" w:color="auto" w:fill="auto"/>
          </w:tcPr>
          <w:p w:rsidR="002212D2" w:rsidRPr="00F36F12" w:rsidRDefault="002212D2" w:rsidP="00F06F2A">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Департамент экономического развития</w:t>
            </w:r>
            <w:r w:rsidRPr="00F36F12">
              <w:rPr>
                <w:sz w:val="20"/>
                <w:szCs w:val="20"/>
              </w:rPr>
              <w:t xml:space="preserve"> </w:t>
            </w:r>
            <w:r w:rsidRPr="00F36F12">
              <w:rPr>
                <w:rFonts w:ascii="Times New Roman" w:eastAsia="Calibri" w:hAnsi="Times New Roman" w:cs="Times New Roman"/>
                <w:sz w:val="20"/>
                <w:szCs w:val="20"/>
                <w:lang w:bidi="hi-IN"/>
              </w:rPr>
              <w:t>администрации города</w:t>
            </w:r>
          </w:p>
        </w:tc>
        <w:tc>
          <w:tcPr>
            <w:tcW w:w="1984" w:type="dxa"/>
            <w:shd w:val="clear" w:color="auto" w:fill="auto"/>
          </w:tcPr>
          <w:p w:rsidR="002212D2" w:rsidRPr="00F36F12" w:rsidRDefault="002212D2" w:rsidP="00F06F2A">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«Социально-экономическое развитие города Нефтеюганска»</w:t>
            </w:r>
          </w:p>
        </w:tc>
        <w:tc>
          <w:tcPr>
            <w:tcW w:w="6378" w:type="dxa"/>
            <w:gridSpan w:val="2"/>
          </w:tcPr>
          <w:p w:rsidR="006B34F6" w:rsidRDefault="006B34F6" w:rsidP="006B34F6">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6B34F6">
              <w:rPr>
                <w:rFonts w:ascii="Times New Roman" w:eastAsia="Times New Roman" w:hAnsi="Times New Roman" w:cs="Times New Roman"/>
                <w:sz w:val="20"/>
                <w:szCs w:val="20"/>
                <w:lang w:eastAsia="ru-RU"/>
              </w:rPr>
              <w:t>В течение 2022 года с целью получения поддержки в виде субсидий в рамках Программы АПК в администрацию города Нефтеюганска обратились 8 субъектов агропромышленного комплекса, имеющие статус индивидуальных предпринимателей-глав крестьянских (фермерских) хозяйств, основными видами деятельности которых являются животноводство (разведение крупного рогатого скота, лошадей, свиней, сельскохозяйственной птицы) и растениеводство, а также 2 владельца личных подсобных хозяйств.</w:t>
            </w:r>
          </w:p>
          <w:p w:rsidR="006B34F6" w:rsidRPr="006B34F6" w:rsidRDefault="006B34F6" w:rsidP="006B34F6">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6B34F6">
              <w:rPr>
                <w:rFonts w:ascii="Times New Roman" w:eastAsia="Calibri" w:hAnsi="Times New Roman" w:cs="Times New Roman"/>
                <w:sz w:val="20"/>
                <w:szCs w:val="20"/>
                <w:lang w:bidi="hi-IN"/>
              </w:rPr>
              <w:t>За 2022 год финансовая поддержка предоставлена сельхоз товаропроизводителям на общую сумму 45 109 645 рублей.</w:t>
            </w:r>
          </w:p>
          <w:p w:rsidR="006B34F6" w:rsidRPr="006B34F6" w:rsidRDefault="006B34F6" w:rsidP="006B34F6">
            <w:pPr>
              <w:spacing w:after="0" w:line="240" w:lineRule="auto"/>
              <w:ind w:firstLine="708"/>
              <w:jc w:val="both"/>
              <w:rPr>
                <w:rFonts w:ascii="Times New Roman" w:eastAsia="Times New Roman" w:hAnsi="Times New Roman" w:cs="Times New Roman"/>
                <w:sz w:val="20"/>
                <w:szCs w:val="20"/>
                <w:lang w:eastAsia="ru-RU"/>
              </w:rPr>
            </w:pPr>
            <w:r w:rsidRPr="006B34F6">
              <w:rPr>
                <w:rFonts w:ascii="Times New Roman" w:eastAsia="Times New Roman" w:hAnsi="Times New Roman" w:cs="Times New Roman"/>
                <w:sz w:val="20"/>
                <w:szCs w:val="20"/>
                <w:lang w:eastAsia="ru-RU"/>
              </w:rPr>
              <w:t>В рамках Программы АПК между администрацией города Нефтеюганска и индивидуальными предпринимателями – главами крестьянских (фермерских) хозяйств, гражданами, ведущими личные подсобные хозяйства, заключено 18 соглашений и 41 дополнительное соглашение о предоставлении субсидии в целях финансового возмещения части затрат.</w:t>
            </w:r>
          </w:p>
          <w:p w:rsidR="002212D2" w:rsidRPr="006B34F6" w:rsidRDefault="002212D2" w:rsidP="00F36F12">
            <w:pPr>
              <w:spacing w:after="0" w:line="240" w:lineRule="auto"/>
              <w:jc w:val="both"/>
              <w:rPr>
                <w:rFonts w:ascii="Times New Roman" w:eastAsia="Calibri" w:hAnsi="Times New Roman" w:cs="Times New Roman"/>
                <w:sz w:val="20"/>
                <w:szCs w:val="20"/>
                <w:lang w:bidi="hi-IN"/>
              </w:rPr>
            </w:pPr>
          </w:p>
        </w:tc>
      </w:tr>
      <w:tr w:rsidR="002212D2" w:rsidRPr="00F36F12" w:rsidTr="00F36F12">
        <w:trPr>
          <w:trHeight w:val="212"/>
          <w:jc w:val="center"/>
        </w:trPr>
        <w:tc>
          <w:tcPr>
            <w:tcW w:w="988" w:type="dxa"/>
            <w:shd w:val="clear" w:color="auto" w:fill="auto"/>
            <w:noWrap/>
          </w:tcPr>
          <w:p w:rsidR="002212D2" w:rsidRPr="00F36F12" w:rsidRDefault="002212D2" w:rsidP="00F06F2A">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1.3</w:t>
            </w:r>
          </w:p>
        </w:tc>
        <w:tc>
          <w:tcPr>
            <w:tcW w:w="7945" w:type="dxa"/>
            <w:gridSpan w:val="5"/>
            <w:shd w:val="clear" w:color="auto" w:fill="auto"/>
          </w:tcPr>
          <w:p w:rsidR="002212D2" w:rsidRPr="00F36F12" w:rsidRDefault="002212D2" w:rsidP="00F06F2A">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bCs/>
                <w:sz w:val="20"/>
                <w:szCs w:val="20"/>
                <w:lang w:bidi="hi-IN"/>
              </w:rPr>
              <w:t>Задача 3. Развитие новых видов деятельности (маркетинг-ориентированные отрасли)</w:t>
            </w:r>
          </w:p>
        </w:tc>
        <w:tc>
          <w:tcPr>
            <w:tcW w:w="6371" w:type="dxa"/>
          </w:tcPr>
          <w:p w:rsidR="002212D2" w:rsidRPr="00F36F12" w:rsidRDefault="002212D2" w:rsidP="00F36F12">
            <w:pPr>
              <w:spacing w:after="0" w:line="240" w:lineRule="auto"/>
              <w:jc w:val="both"/>
              <w:rPr>
                <w:rFonts w:ascii="Times New Roman" w:eastAsia="Calibri" w:hAnsi="Times New Roman" w:cs="Times New Roman"/>
                <w:bCs/>
                <w:sz w:val="20"/>
                <w:szCs w:val="20"/>
                <w:lang w:bidi="hi-IN"/>
              </w:rPr>
            </w:pPr>
          </w:p>
        </w:tc>
      </w:tr>
      <w:tr w:rsidR="002212D2" w:rsidRPr="00F36F12" w:rsidTr="00F36F12">
        <w:trPr>
          <w:trHeight w:val="212"/>
          <w:jc w:val="center"/>
        </w:trPr>
        <w:tc>
          <w:tcPr>
            <w:tcW w:w="988" w:type="dxa"/>
            <w:shd w:val="clear" w:color="auto" w:fill="auto"/>
            <w:noWrap/>
          </w:tcPr>
          <w:p w:rsidR="002212D2" w:rsidRPr="00F36F12" w:rsidRDefault="002212D2" w:rsidP="00F06F2A">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lastRenderedPageBreak/>
              <w:t>1.3.1.</w:t>
            </w:r>
          </w:p>
        </w:tc>
        <w:tc>
          <w:tcPr>
            <w:tcW w:w="2551" w:type="dxa"/>
            <w:shd w:val="clear" w:color="auto" w:fill="auto"/>
          </w:tcPr>
          <w:p w:rsidR="002212D2" w:rsidRPr="00F36F12" w:rsidRDefault="002212D2" w:rsidP="00F06F2A">
            <w:pPr>
              <w:spacing w:after="0" w:line="240" w:lineRule="auto"/>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 xml:space="preserve">Содействие развитию предпринимательства, ориентированного на потребление в сфере </w:t>
            </w:r>
            <w:proofErr w:type="spellStart"/>
            <w:r w:rsidRPr="00F36F12">
              <w:rPr>
                <w:rFonts w:ascii="Times New Roman" w:eastAsia="Calibri" w:hAnsi="Times New Roman" w:cs="Times New Roman"/>
                <w:sz w:val="20"/>
                <w:szCs w:val="20"/>
                <w:lang w:bidi="hi-IN"/>
              </w:rPr>
              <w:t>нефтегазодобычи</w:t>
            </w:r>
            <w:proofErr w:type="spellEnd"/>
            <w:r w:rsidRPr="00F36F12">
              <w:rPr>
                <w:rFonts w:ascii="Times New Roman" w:eastAsia="Calibri" w:hAnsi="Times New Roman" w:cs="Times New Roman"/>
                <w:sz w:val="20"/>
                <w:szCs w:val="20"/>
                <w:lang w:bidi="hi-IN"/>
              </w:rPr>
              <w:t xml:space="preserve"> (производство «бизнес для бизнеса»)</w:t>
            </w:r>
          </w:p>
        </w:tc>
        <w:tc>
          <w:tcPr>
            <w:tcW w:w="1276" w:type="dxa"/>
            <w:shd w:val="clear" w:color="auto" w:fill="auto"/>
            <w:noWrap/>
          </w:tcPr>
          <w:p w:rsidR="002212D2" w:rsidRPr="00F36F12" w:rsidRDefault="002212D2" w:rsidP="00A22636">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2022-2024</w:t>
            </w:r>
          </w:p>
        </w:tc>
        <w:tc>
          <w:tcPr>
            <w:tcW w:w="2127" w:type="dxa"/>
            <w:shd w:val="clear" w:color="auto" w:fill="auto"/>
          </w:tcPr>
          <w:p w:rsidR="002212D2" w:rsidRPr="00F36F12" w:rsidRDefault="002212D2" w:rsidP="00F06F2A">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Департамент экономического развития</w:t>
            </w:r>
            <w:r w:rsidRPr="00F36F12">
              <w:rPr>
                <w:sz w:val="20"/>
                <w:szCs w:val="20"/>
              </w:rPr>
              <w:t xml:space="preserve"> </w:t>
            </w:r>
            <w:r w:rsidRPr="00F36F12">
              <w:rPr>
                <w:rFonts w:ascii="Times New Roman" w:eastAsia="Calibri" w:hAnsi="Times New Roman" w:cs="Times New Roman"/>
                <w:sz w:val="20"/>
                <w:szCs w:val="20"/>
                <w:lang w:bidi="hi-IN"/>
              </w:rPr>
              <w:t>администрации города</w:t>
            </w:r>
          </w:p>
        </w:tc>
        <w:tc>
          <w:tcPr>
            <w:tcW w:w="1984" w:type="dxa"/>
            <w:shd w:val="clear" w:color="auto" w:fill="auto"/>
          </w:tcPr>
          <w:p w:rsidR="002212D2" w:rsidRPr="00F36F12" w:rsidRDefault="002212D2" w:rsidP="00F06F2A">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«Социально-экономическое развитие города Нефтеюганска»</w:t>
            </w:r>
          </w:p>
        </w:tc>
        <w:tc>
          <w:tcPr>
            <w:tcW w:w="6378" w:type="dxa"/>
            <w:gridSpan w:val="2"/>
          </w:tcPr>
          <w:p w:rsidR="00A03133" w:rsidRPr="00F36F12" w:rsidRDefault="00A03133" w:rsidP="00F36F12">
            <w:pPr>
              <w:tabs>
                <w:tab w:val="left" w:pos="567"/>
              </w:tabs>
              <w:spacing w:after="0" w:line="240" w:lineRule="auto"/>
              <w:jc w:val="both"/>
              <w:rPr>
                <w:rFonts w:ascii="Times New Roman" w:hAnsi="Times New Roman" w:cs="Times New Roman"/>
                <w:b/>
                <w:bCs/>
                <w:sz w:val="20"/>
                <w:szCs w:val="20"/>
              </w:rPr>
            </w:pPr>
            <w:r w:rsidRPr="00F36F12">
              <w:rPr>
                <w:rFonts w:ascii="Times New Roman" w:hAnsi="Times New Roman" w:cs="Times New Roman"/>
                <w:bCs/>
                <w:sz w:val="20"/>
                <w:szCs w:val="20"/>
              </w:rPr>
              <w:t xml:space="preserve">Между администрацией города Нефтеюганска и Акционерным обществом «Управляющая компания «Промышленные парки Югры» заключено соглашение о взаимодействии (№ 82 от 09.11.2020 года). </w:t>
            </w:r>
          </w:p>
          <w:p w:rsidR="00A03133" w:rsidRPr="00F36F12" w:rsidRDefault="00A03133" w:rsidP="00F36F12">
            <w:pPr>
              <w:tabs>
                <w:tab w:val="left" w:pos="567"/>
              </w:tabs>
              <w:spacing w:after="0" w:line="240" w:lineRule="auto"/>
              <w:jc w:val="both"/>
              <w:rPr>
                <w:rFonts w:ascii="Times New Roman" w:hAnsi="Times New Roman" w:cs="Times New Roman"/>
                <w:b/>
                <w:bCs/>
                <w:sz w:val="20"/>
                <w:szCs w:val="20"/>
              </w:rPr>
            </w:pPr>
            <w:r w:rsidRPr="00F36F12">
              <w:rPr>
                <w:rFonts w:ascii="Times New Roman" w:hAnsi="Times New Roman" w:cs="Times New Roman"/>
                <w:bCs/>
                <w:sz w:val="20"/>
                <w:szCs w:val="20"/>
              </w:rPr>
              <w:t>Основной целью деятельности является обеспечение резидентов современной инфраструктурой и сопровождение инвестиционных проектов.</w:t>
            </w:r>
          </w:p>
          <w:p w:rsidR="00A03133" w:rsidRPr="00F36F12" w:rsidRDefault="00A03133" w:rsidP="00F36F12">
            <w:pPr>
              <w:tabs>
                <w:tab w:val="left" w:pos="567"/>
              </w:tabs>
              <w:spacing w:after="0" w:line="240" w:lineRule="auto"/>
              <w:jc w:val="both"/>
              <w:rPr>
                <w:rFonts w:ascii="Times New Roman" w:eastAsiaTheme="majorEastAsia" w:hAnsi="Times New Roman" w:cs="Times New Roman"/>
                <w:b/>
                <w:sz w:val="20"/>
                <w:szCs w:val="20"/>
              </w:rPr>
            </w:pPr>
            <w:r w:rsidRPr="00F36F12">
              <w:rPr>
                <w:rFonts w:ascii="Times New Roman" w:eastAsiaTheme="majorEastAsia" w:hAnsi="Times New Roman" w:cs="Times New Roman"/>
                <w:sz w:val="20"/>
                <w:szCs w:val="20"/>
              </w:rPr>
              <w:t xml:space="preserve">Специализация Индустриального парка «Нефтеюганский» – </w:t>
            </w:r>
            <w:proofErr w:type="spellStart"/>
            <w:r w:rsidRPr="00F36F12">
              <w:rPr>
                <w:rFonts w:ascii="Times New Roman" w:eastAsiaTheme="majorEastAsia" w:hAnsi="Times New Roman" w:cs="Times New Roman"/>
                <w:sz w:val="20"/>
                <w:szCs w:val="20"/>
              </w:rPr>
              <w:t>нефтесервис</w:t>
            </w:r>
            <w:proofErr w:type="spellEnd"/>
            <w:r w:rsidRPr="00F36F12">
              <w:rPr>
                <w:rFonts w:ascii="Times New Roman" w:eastAsiaTheme="majorEastAsia" w:hAnsi="Times New Roman" w:cs="Times New Roman"/>
                <w:sz w:val="20"/>
                <w:szCs w:val="20"/>
              </w:rPr>
              <w:t xml:space="preserve">. </w:t>
            </w:r>
          </w:p>
          <w:p w:rsidR="00A03133" w:rsidRPr="00F36F12" w:rsidRDefault="00A03133" w:rsidP="00F36F12">
            <w:pPr>
              <w:tabs>
                <w:tab w:val="left" w:pos="567"/>
              </w:tabs>
              <w:spacing w:after="0" w:line="240" w:lineRule="auto"/>
              <w:jc w:val="both"/>
              <w:rPr>
                <w:rFonts w:ascii="Times New Roman" w:eastAsiaTheme="majorEastAsia" w:hAnsi="Times New Roman" w:cs="Times New Roman"/>
                <w:b/>
                <w:sz w:val="20"/>
                <w:szCs w:val="20"/>
              </w:rPr>
            </w:pPr>
            <w:r w:rsidRPr="00F36F12">
              <w:rPr>
                <w:rFonts w:ascii="Times New Roman" w:eastAsiaTheme="majorEastAsia" w:hAnsi="Times New Roman" w:cs="Times New Roman"/>
                <w:sz w:val="20"/>
                <w:szCs w:val="20"/>
              </w:rPr>
              <w:t xml:space="preserve">Объекты комплекса в объеме 7 000 кв. метров переданы в аренду предприятиям, предоставляющим услуги нефтедобывающим компаниям. </w:t>
            </w:r>
          </w:p>
          <w:p w:rsidR="00A03133" w:rsidRPr="00F36F12" w:rsidRDefault="00A03133" w:rsidP="00F36F12">
            <w:pPr>
              <w:tabs>
                <w:tab w:val="left" w:pos="567"/>
              </w:tabs>
              <w:spacing w:after="0" w:line="240" w:lineRule="auto"/>
              <w:jc w:val="both"/>
              <w:rPr>
                <w:rFonts w:ascii="Times New Roman" w:eastAsiaTheme="majorEastAsia" w:hAnsi="Times New Roman" w:cs="Times New Roman"/>
                <w:b/>
                <w:sz w:val="20"/>
                <w:szCs w:val="20"/>
              </w:rPr>
            </w:pPr>
            <w:r w:rsidRPr="00F36F12">
              <w:rPr>
                <w:rFonts w:ascii="Times New Roman" w:eastAsiaTheme="majorEastAsia" w:hAnsi="Times New Roman" w:cs="Times New Roman"/>
                <w:sz w:val="20"/>
                <w:szCs w:val="20"/>
              </w:rPr>
              <w:t xml:space="preserve">Действующими резидентами являются: </w:t>
            </w:r>
          </w:p>
          <w:p w:rsidR="00A03133" w:rsidRPr="00F36F12" w:rsidRDefault="00A03133" w:rsidP="00F36F12">
            <w:pPr>
              <w:tabs>
                <w:tab w:val="left" w:pos="567"/>
              </w:tabs>
              <w:spacing w:after="0" w:line="240" w:lineRule="auto"/>
              <w:jc w:val="both"/>
              <w:rPr>
                <w:rFonts w:ascii="Times New Roman" w:eastAsiaTheme="majorEastAsia" w:hAnsi="Times New Roman" w:cs="Times New Roman"/>
                <w:b/>
                <w:sz w:val="20"/>
                <w:szCs w:val="20"/>
              </w:rPr>
            </w:pPr>
            <w:r w:rsidRPr="00F36F12">
              <w:rPr>
                <w:rFonts w:ascii="Times New Roman" w:eastAsiaTheme="majorEastAsia" w:hAnsi="Times New Roman" w:cs="Times New Roman"/>
                <w:sz w:val="20"/>
                <w:szCs w:val="20"/>
              </w:rPr>
              <w:t>1. ООО «</w:t>
            </w:r>
            <w:proofErr w:type="spellStart"/>
            <w:r w:rsidRPr="00F36F12">
              <w:rPr>
                <w:rFonts w:ascii="Times New Roman" w:eastAsiaTheme="majorEastAsia" w:hAnsi="Times New Roman" w:cs="Times New Roman"/>
                <w:sz w:val="20"/>
                <w:szCs w:val="20"/>
              </w:rPr>
              <w:t>Ойлпамп</w:t>
            </w:r>
            <w:proofErr w:type="spellEnd"/>
            <w:r w:rsidRPr="00F36F12">
              <w:rPr>
                <w:rFonts w:ascii="Times New Roman" w:eastAsiaTheme="majorEastAsia" w:hAnsi="Times New Roman" w:cs="Times New Roman"/>
                <w:sz w:val="20"/>
                <w:szCs w:val="20"/>
              </w:rPr>
              <w:t xml:space="preserve"> Сервис» (</w:t>
            </w:r>
            <w:proofErr w:type="spellStart"/>
            <w:r w:rsidRPr="00F36F12">
              <w:rPr>
                <w:rFonts w:ascii="Times New Roman" w:eastAsiaTheme="majorEastAsia" w:hAnsi="Times New Roman" w:cs="Times New Roman"/>
                <w:sz w:val="20"/>
                <w:szCs w:val="20"/>
              </w:rPr>
              <w:t>Бйкер</w:t>
            </w:r>
            <w:proofErr w:type="spellEnd"/>
            <w:r w:rsidRPr="00F36F12">
              <w:rPr>
                <w:rFonts w:ascii="Times New Roman" w:eastAsiaTheme="majorEastAsia" w:hAnsi="Times New Roman" w:cs="Times New Roman"/>
                <w:sz w:val="20"/>
                <w:szCs w:val="20"/>
              </w:rPr>
              <w:t xml:space="preserve"> Хьюз) – восстановление </w:t>
            </w:r>
            <w:proofErr w:type="spellStart"/>
            <w:r w:rsidRPr="00F36F12">
              <w:rPr>
                <w:rFonts w:ascii="Times New Roman" w:eastAsiaTheme="majorEastAsia" w:hAnsi="Times New Roman" w:cs="Times New Roman"/>
                <w:sz w:val="20"/>
                <w:szCs w:val="20"/>
              </w:rPr>
              <w:t>нефтепогружного</w:t>
            </w:r>
            <w:proofErr w:type="spellEnd"/>
            <w:r w:rsidRPr="00F36F12">
              <w:rPr>
                <w:rFonts w:ascii="Times New Roman" w:eastAsiaTheme="majorEastAsia" w:hAnsi="Times New Roman" w:cs="Times New Roman"/>
                <w:sz w:val="20"/>
                <w:szCs w:val="20"/>
              </w:rPr>
              <w:t xml:space="preserve"> кабеля, ремонт и испытания электроприводного центробежного насоса;</w:t>
            </w:r>
          </w:p>
          <w:p w:rsidR="00A03133" w:rsidRPr="00F36F12" w:rsidRDefault="00A03133" w:rsidP="00F36F12">
            <w:pPr>
              <w:tabs>
                <w:tab w:val="left" w:pos="567"/>
              </w:tabs>
              <w:spacing w:after="0" w:line="240" w:lineRule="auto"/>
              <w:jc w:val="both"/>
              <w:rPr>
                <w:rFonts w:ascii="Times New Roman" w:eastAsiaTheme="majorEastAsia" w:hAnsi="Times New Roman" w:cs="Times New Roman"/>
                <w:b/>
                <w:sz w:val="20"/>
                <w:szCs w:val="20"/>
              </w:rPr>
            </w:pPr>
            <w:r w:rsidRPr="00F36F12">
              <w:rPr>
                <w:rFonts w:ascii="Times New Roman" w:eastAsiaTheme="majorEastAsia" w:hAnsi="Times New Roman" w:cs="Times New Roman"/>
                <w:sz w:val="20"/>
                <w:szCs w:val="20"/>
              </w:rPr>
              <w:t>2.  ООО «</w:t>
            </w:r>
            <w:proofErr w:type="spellStart"/>
            <w:r w:rsidRPr="00F36F12">
              <w:rPr>
                <w:rFonts w:ascii="Times New Roman" w:eastAsiaTheme="majorEastAsia" w:hAnsi="Times New Roman" w:cs="Times New Roman"/>
                <w:sz w:val="20"/>
                <w:szCs w:val="20"/>
              </w:rPr>
              <w:t>Интегра</w:t>
            </w:r>
            <w:proofErr w:type="spellEnd"/>
            <w:r w:rsidRPr="00F36F12">
              <w:rPr>
                <w:rFonts w:ascii="Times New Roman" w:eastAsiaTheme="majorEastAsia" w:hAnsi="Times New Roman" w:cs="Times New Roman"/>
                <w:sz w:val="20"/>
                <w:szCs w:val="20"/>
              </w:rPr>
              <w:t>-Сервисы» – технического обслуживание и ремонт цементировочного оборудования, услуги по цементированию нефтяных и газовых скважин;</w:t>
            </w:r>
          </w:p>
          <w:p w:rsidR="00A03133" w:rsidRPr="00F36F12" w:rsidRDefault="00A03133" w:rsidP="00F36F12">
            <w:pPr>
              <w:tabs>
                <w:tab w:val="left" w:pos="567"/>
              </w:tabs>
              <w:spacing w:after="0" w:line="240" w:lineRule="auto"/>
              <w:jc w:val="both"/>
              <w:rPr>
                <w:rFonts w:ascii="Times New Roman" w:eastAsiaTheme="majorEastAsia" w:hAnsi="Times New Roman" w:cs="Times New Roman"/>
                <w:b/>
                <w:sz w:val="20"/>
                <w:szCs w:val="20"/>
              </w:rPr>
            </w:pPr>
            <w:r w:rsidRPr="00F36F12">
              <w:rPr>
                <w:rFonts w:ascii="Times New Roman" w:eastAsiaTheme="majorEastAsia" w:hAnsi="Times New Roman" w:cs="Times New Roman"/>
                <w:sz w:val="20"/>
                <w:szCs w:val="20"/>
              </w:rPr>
              <w:t>3.  ООО «ППУ» - ремонт и обслуживание насосов электроприводного центробежного насоса;</w:t>
            </w:r>
          </w:p>
          <w:p w:rsidR="00A03133" w:rsidRPr="00F36F12" w:rsidRDefault="00A03133" w:rsidP="00F36F12">
            <w:pPr>
              <w:tabs>
                <w:tab w:val="left" w:pos="567"/>
              </w:tabs>
              <w:spacing w:after="0" w:line="240" w:lineRule="auto"/>
              <w:jc w:val="both"/>
              <w:rPr>
                <w:rFonts w:ascii="Times New Roman" w:eastAsiaTheme="majorEastAsia" w:hAnsi="Times New Roman" w:cs="Times New Roman"/>
                <w:b/>
                <w:sz w:val="20"/>
                <w:szCs w:val="20"/>
              </w:rPr>
            </w:pPr>
            <w:r w:rsidRPr="00F36F12">
              <w:rPr>
                <w:rFonts w:ascii="Times New Roman" w:eastAsiaTheme="majorEastAsia" w:hAnsi="Times New Roman" w:cs="Times New Roman"/>
                <w:sz w:val="20"/>
                <w:szCs w:val="20"/>
              </w:rPr>
              <w:t>4. ООО «</w:t>
            </w:r>
            <w:proofErr w:type="spellStart"/>
            <w:r w:rsidRPr="00F36F12">
              <w:rPr>
                <w:rFonts w:ascii="Times New Roman" w:eastAsiaTheme="majorEastAsia" w:hAnsi="Times New Roman" w:cs="Times New Roman"/>
                <w:sz w:val="20"/>
                <w:szCs w:val="20"/>
              </w:rPr>
              <w:t>ТехноСервис</w:t>
            </w:r>
            <w:proofErr w:type="spellEnd"/>
            <w:r w:rsidRPr="00F36F12">
              <w:rPr>
                <w:rFonts w:ascii="Times New Roman" w:eastAsiaTheme="majorEastAsia" w:hAnsi="Times New Roman" w:cs="Times New Roman"/>
                <w:sz w:val="20"/>
                <w:szCs w:val="20"/>
              </w:rPr>
              <w:t>» - ремонт оборудования, предназначенного для технологического присоединения к нефтепроводам, под высоким давлением.</w:t>
            </w:r>
          </w:p>
          <w:p w:rsidR="00A03133" w:rsidRPr="00F36F12" w:rsidRDefault="00A03133" w:rsidP="00F36F12">
            <w:pPr>
              <w:tabs>
                <w:tab w:val="left" w:pos="567"/>
              </w:tabs>
              <w:spacing w:after="0" w:line="240" w:lineRule="auto"/>
              <w:jc w:val="both"/>
              <w:rPr>
                <w:rFonts w:ascii="Times New Roman" w:eastAsiaTheme="majorEastAsia" w:hAnsi="Times New Roman" w:cs="Times New Roman"/>
                <w:b/>
                <w:color w:val="FF0000"/>
                <w:sz w:val="20"/>
                <w:szCs w:val="20"/>
              </w:rPr>
            </w:pPr>
            <w:r w:rsidRPr="00F36F12">
              <w:rPr>
                <w:rFonts w:ascii="Times New Roman" w:eastAsiaTheme="majorEastAsia" w:hAnsi="Times New Roman" w:cs="Times New Roman"/>
                <w:sz w:val="20"/>
                <w:szCs w:val="20"/>
              </w:rPr>
              <w:t xml:space="preserve">5. ООО «Смарт </w:t>
            </w:r>
            <w:proofErr w:type="spellStart"/>
            <w:r w:rsidRPr="00F36F12">
              <w:rPr>
                <w:rFonts w:ascii="Times New Roman" w:eastAsiaTheme="majorEastAsia" w:hAnsi="Times New Roman" w:cs="Times New Roman"/>
                <w:sz w:val="20"/>
                <w:szCs w:val="20"/>
              </w:rPr>
              <w:t>Дриллинг</w:t>
            </w:r>
            <w:proofErr w:type="spellEnd"/>
            <w:r w:rsidRPr="00F36F12">
              <w:rPr>
                <w:rFonts w:ascii="Times New Roman" w:eastAsiaTheme="majorEastAsia" w:hAnsi="Times New Roman" w:cs="Times New Roman"/>
                <w:sz w:val="20"/>
                <w:szCs w:val="20"/>
              </w:rPr>
              <w:t xml:space="preserve"> </w:t>
            </w:r>
            <w:proofErr w:type="spellStart"/>
            <w:r w:rsidRPr="00F36F12">
              <w:rPr>
                <w:rFonts w:ascii="Times New Roman" w:eastAsiaTheme="majorEastAsia" w:hAnsi="Times New Roman" w:cs="Times New Roman"/>
                <w:sz w:val="20"/>
                <w:szCs w:val="20"/>
              </w:rPr>
              <w:t>Тулз</w:t>
            </w:r>
            <w:proofErr w:type="spellEnd"/>
            <w:r w:rsidRPr="00F36F12">
              <w:rPr>
                <w:rFonts w:ascii="Times New Roman" w:eastAsiaTheme="majorEastAsia" w:hAnsi="Times New Roman" w:cs="Times New Roman"/>
                <w:sz w:val="20"/>
                <w:szCs w:val="20"/>
              </w:rPr>
              <w:t>» - производство оборудования и инструментов для бурения нефтяных и газовых скважин</w:t>
            </w:r>
            <w:r w:rsidRPr="00F36F12">
              <w:rPr>
                <w:rFonts w:ascii="Times New Roman" w:eastAsiaTheme="majorEastAsia" w:hAnsi="Times New Roman" w:cs="Times New Roman"/>
                <w:color w:val="FF0000"/>
                <w:sz w:val="20"/>
                <w:szCs w:val="20"/>
              </w:rPr>
              <w:t>.</w:t>
            </w:r>
          </w:p>
          <w:p w:rsidR="00A03133" w:rsidRPr="00F36F12" w:rsidRDefault="00A03133" w:rsidP="00F36F12">
            <w:pPr>
              <w:tabs>
                <w:tab w:val="left" w:pos="567"/>
                <w:tab w:val="left" w:pos="993"/>
              </w:tabs>
              <w:spacing w:after="0" w:line="240" w:lineRule="auto"/>
              <w:jc w:val="both"/>
              <w:rPr>
                <w:rFonts w:ascii="Times New Roman" w:eastAsiaTheme="majorEastAsia" w:hAnsi="Times New Roman" w:cs="Times New Roman"/>
                <w:sz w:val="20"/>
                <w:szCs w:val="20"/>
              </w:rPr>
            </w:pPr>
            <w:r w:rsidRPr="00F36F12">
              <w:rPr>
                <w:rFonts w:ascii="Times New Roman" w:eastAsiaTheme="majorEastAsia" w:hAnsi="Times New Roman" w:cs="Times New Roman"/>
                <w:sz w:val="20"/>
                <w:szCs w:val="20"/>
              </w:rPr>
              <w:t>В индустриальном парке «Нефтеюганский» создано 136 рабочих мест.</w:t>
            </w:r>
          </w:p>
          <w:p w:rsidR="00A03133" w:rsidRPr="00F36F12" w:rsidRDefault="00A03133" w:rsidP="00F36F12">
            <w:pPr>
              <w:tabs>
                <w:tab w:val="left" w:pos="567"/>
              </w:tabs>
              <w:spacing w:after="0" w:line="240" w:lineRule="auto"/>
              <w:jc w:val="both"/>
              <w:rPr>
                <w:rFonts w:ascii="Times New Roman" w:eastAsiaTheme="majorEastAsia" w:hAnsi="Times New Roman" w:cs="Times New Roman"/>
                <w:b/>
                <w:sz w:val="20"/>
                <w:szCs w:val="20"/>
              </w:rPr>
            </w:pPr>
            <w:r w:rsidRPr="00F36F12">
              <w:rPr>
                <w:rFonts w:ascii="Times New Roman" w:eastAsiaTheme="majorEastAsia" w:hAnsi="Times New Roman" w:cs="Times New Roman"/>
                <w:sz w:val="20"/>
                <w:szCs w:val="20"/>
              </w:rPr>
              <w:t>В настоящее время Парк располагает тремя земельными участками в собственности суммарной площадью 61 353,77 кв. метров.</w:t>
            </w:r>
          </w:p>
          <w:p w:rsidR="00A03133" w:rsidRPr="00F36F12" w:rsidRDefault="00A03133" w:rsidP="00F36F12">
            <w:pPr>
              <w:tabs>
                <w:tab w:val="left" w:pos="567"/>
              </w:tabs>
              <w:spacing w:after="0" w:line="240" w:lineRule="auto"/>
              <w:jc w:val="both"/>
              <w:rPr>
                <w:rFonts w:ascii="Times New Roman" w:eastAsiaTheme="majorEastAsia" w:hAnsi="Times New Roman" w:cs="Times New Roman"/>
                <w:b/>
                <w:sz w:val="20"/>
                <w:szCs w:val="20"/>
              </w:rPr>
            </w:pPr>
            <w:r w:rsidRPr="00F36F12">
              <w:rPr>
                <w:rFonts w:ascii="Times New Roman" w:eastAsiaTheme="majorEastAsia" w:hAnsi="Times New Roman" w:cs="Times New Roman"/>
                <w:sz w:val="20"/>
                <w:szCs w:val="20"/>
              </w:rPr>
              <w:t xml:space="preserve">Администрацией города Нефтеюганска предоставлен земельный участок общей площадью 20 150 кв. метров на основании договора аренды земельного участка № 5 </w:t>
            </w:r>
            <w:proofErr w:type="gramStart"/>
            <w:r w:rsidRPr="00F36F12">
              <w:rPr>
                <w:rFonts w:ascii="Times New Roman" w:eastAsiaTheme="majorEastAsia" w:hAnsi="Times New Roman" w:cs="Times New Roman"/>
                <w:sz w:val="20"/>
                <w:szCs w:val="20"/>
              </w:rPr>
              <w:t>А</w:t>
            </w:r>
            <w:proofErr w:type="gramEnd"/>
            <w:r w:rsidRPr="00F36F12">
              <w:rPr>
                <w:rFonts w:ascii="Times New Roman" w:eastAsiaTheme="majorEastAsia" w:hAnsi="Times New Roman" w:cs="Times New Roman"/>
                <w:sz w:val="20"/>
                <w:szCs w:val="20"/>
              </w:rPr>
              <w:t xml:space="preserve"> от 14.02.2020 года под производственную деятельность сроком на семь лет до 14.02.2027 года.</w:t>
            </w:r>
          </w:p>
          <w:p w:rsidR="002212D2" w:rsidRPr="00F36F12" w:rsidRDefault="00A03133" w:rsidP="00F36F12">
            <w:pPr>
              <w:tabs>
                <w:tab w:val="left" w:pos="567"/>
              </w:tabs>
              <w:spacing w:after="0" w:line="240" w:lineRule="auto"/>
              <w:jc w:val="both"/>
              <w:rPr>
                <w:rFonts w:ascii="Times New Roman" w:hAnsi="Times New Roman" w:cs="Times New Roman"/>
                <w:b/>
                <w:sz w:val="20"/>
                <w:szCs w:val="20"/>
              </w:rPr>
            </w:pPr>
            <w:r w:rsidRPr="00F36F12">
              <w:rPr>
                <w:rFonts w:ascii="Times New Roman" w:hAnsi="Times New Roman" w:cs="Times New Roman"/>
                <w:sz w:val="20"/>
                <w:szCs w:val="20"/>
              </w:rPr>
              <w:t xml:space="preserve">В целях обеспечения информационно-аналитической, информационно-просветительской и организационно правовой поддержки в отношении Парка администрация города Нефтеюганска оказывает содействие в информационном освещении деятельности посредством размещения </w:t>
            </w:r>
            <w:r w:rsidRPr="00F36F12">
              <w:rPr>
                <w:rFonts w:ascii="Times New Roman" w:hAnsi="Times New Roman" w:cs="Times New Roman"/>
                <w:sz w:val="20"/>
                <w:szCs w:val="20"/>
              </w:rPr>
              <w:lastRenderedPageBreak/>
              <w:t>информации на официальном сайте органов местного самоуправления, светодиодном экране в центре города, подготовки видеосюжетов с участием резидентов.</w:t>
            </w:r>
          </w:p>
        </w:tc>
      </w:tr>
      <w:tr w:rsidR="002212D2" w:rsidRPr="00F36F12" w:rsidTr="00F36F12">
        <w:trPr>
          <w:trHeight w:val="212"/>
          <w:jc w:val="center"/>
        </w:trPr>
        <w:tc>
          <w:tcPr>
            <w:tcW w:w="988" w:type="dxa"/>
            <w:shd w:val="clear" w:color="auto" w:fill="auto"/>
            <w:noWrap/>
          </w:tcPr>
          <w:p w:rsidR="002212D2" w:rsidRPr="00F36F12" w:rsidRDefault="002212D2" w:rsidP="00F06F2A">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lastRenderedPageBreak/>
              <w:t>1.3.2.</w:t>
            </w:r>
          </w:p>
        </w:tc>
        <w:tc>
          <w:tcPr>
            <w:tcW w:w="2551" w:type="dxa"/>
            <w:shd w:val="clear" w:color="auto" w:fill="auto"/>
          </w:tcPr>
          <w:p w:rsidR="002212D2" w:rsidRPr="00F36F12" w:rsidRDefault="002212D2" w:rsidP="0074471D">
            <w:pPr>
              <w:spacing w:after="0" w:line="240" w:lineRule="auto"/>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 xml:space="preserve">Развитие внутреннего туризма, формирование привлекательного образа города Нефтеюганска на туристском рынке </w:t>
            </w:r>
          </w:p>
        </w:tc>
        <w:tc>
          <w:tcPr>
            <w:tcW w:w="1276" w:type="dxa"/>
            <w:shd w:val="clear" w:color="auto" w:fill="auto"/>
            <w:noWrap/>
          </w:tcPr>
          <w:p w:rsidR="002212D2" w:rsidRPr="00F36F12" w:rsidRDefault="002212D2" w:rsidP="00F06F2A">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2022-2024</w:t>
            </w:r>
          </w:p>
        </w:tc>
        <w:tc>
          <w:tcPr>
            <w:tcW w:w="2127" w:type="dxa"/>
            <w:shd w:val="clear" w:color="auto" w:fill="auto"/>
          </w:tcPr>
          <w:p w:rsidR="002212D2" w:rsidRPr="00F36F12" w:rsidRDefault="002212D2" w:rsidP="00F06F2A">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Комитет культуры и туризма</w:t>
            </w:r>
            <w:r w:rsidRPr="00F36F12">
              <w:rPr>
                <w:sz w:val="20"/>
                <w:szCs w:val="20"/>
              </w:rPr>
              <w:t xml:space="preserve"> </w:t>
            </w:r>
            <w:r w:rsidRPr="00F36F12">
              <w:rPr>
                <w:rFonts w:ascii="Times New Roman" w:eastAsia="Calibri" w:hAnsi="Times New Roman" w:cs="Times New Roman"/>
                <w:sz w:val="20"/>
                <w:szCs w:val="20"/>
                <w:lang w:bidi="hi-IN"/>
              </w:rPr>
              <w:t>администрации города</w:t>
            </w:r>
          </w:p>
        </w:tc>
        <w:tc>
          <w:tcPr>
            <w:tcW w:w="1984" w:type="dxa"/>
            <w:shd w:val="clear" w:color="auto" w:fill="auto"/>
          </w:tcPr>
          <w:p w:rsidR="002212D2" w:rsidRPr="00F36F12" w:rsidRDefault="002212D2" w:rsidP="00F06F2A">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«Развитие культуры и туризма в городе Нефтеюганске»</w:t>
            </w:r>
          </w:p>
        </w:tc>
        <w:tc>
          <w:tcPr>
            <w:tcW w:w="6378" w:type="dxa"/>
            <w:gridSpan w:val="2"/>
          </w:tcPr>
          <w:p w:rsidR="00C03DDD" w:rsidRPr="00C03DDD" w:rsidRDefault="00C03DDD" w:rsidP="00C03DDD">
            <w:pPr>
              <w:spacing w:after="0" w:line="240" w:lineRule="auto"/>
              <w:jc w:val="both"/>
              <w:rPr>
                <w:rFonts w:ascii="Times New Roman" w:eastAsia="Calibri" w:hAnsi="Times New Roman" w:cs="Times New Roman"/>
                <w:sz w:val="20"/>
                <w:szCs w:val="20"/>
                <w:lang w:bidi="hi-IN"/>
              </w:rPr>
            </w:pPr>
            <w:r w:rsidRPr="00C03DDD">
              <w:rPr>
                <w:rFonts w:ascii="Times New Roman" w:eastAsia="Calibri" w:hAnsi="Times New Roman" w:cs="Times New Roman"/>
                <w:sz w:val="20"/>
                <w:szCs w:val="20"/>
                <w:lang w:bidi="hi-IN"/>
              </w:rPr>
              <w:t>В целях развития внутреннего туризма, формирования</w:t>
            </w:r>
            <w:r>
              <w:rPr>
                <w:rFonts w:ascii="Times New Roman" w:eastAsia="Calibri" w:hAnsi="Times New Roman" w:cs="Times New Roman"/>
                <w:sz w:val="20"/>
                <w:szCs w:val="20"/>
                <w:lang w:bidi="hi-IN"/>
              </w:rPr>
              <w:t xml:space="preserve"> </w:t>
            </w:r>
            <w:r w:rsidRPr="00C03DDD">
              <w:rPr>
                <w:rFonts w:ascii="Times New Roman" w:eastAsia="Calibri" w:hAnsi="Times New Roman" w:cs="Times New Roman"/>
                <w:sz w:val="20"/>
                <w:szCs w:val="20"/>
                <w:lang w:bidi="hi-IN"/>
              </w:rPr>
              <w:t>привлекательного образа города Нефтеюганска на</w:t>
            </w:r>
            <w:r>
              <w:rPr>
                <w:rFonts w:ascii="Times New Roman" w:eastAsia="Calibri" w:hAnsi="Times New Roman" w:cs="Times New Roman"/>
                <w:sz w:val="20"/>
                <w:szCs w:val="20"/>
                <w:lang w:bidi="hi-IN"/>
              </w:rPr>
              <w:t xml:space="preserve"> </w:t>
            </w:r>
            <w:r w:rsidRPr="00C03DDD">
              <w:rPr>
                <w:rFonts w:ascii="Times New Roman" w:eastAsia="Calibri" w:hAnsi="Times New Roman" w:cs="Times New Roman"/>
                <w:sz w:val="20"/>
                <w:szCs w:val="20"/>
                <w:lang w:bidi="hi-IN"/>
              </w:rPr>
              <w:t>туристском рынке НГ МАУК «Музейный комплекс»</w:t>
            </w:r>
            <w:r>
              <w:rPr>
                <w:rFonts w:ascii="Times New Roman" w:eastAsia="Calibri" w:hAnsi="Times New Roman" w:cs="Times New Roman"/>
                <w:sz w:val="20"/>
                <w:szCs w:val="20"/>
                <w:lang w:bidi="hi-IN"/>
              </w:rPr>
              <w:t xml:space="preserve"> </w:t>
            </w:r>
            <w:r w:rsidRPr="00C03DDD">
              <w:rPr>
                <w:rFonts w:ascii="Times New Roman" w:eastAsia="Calibri" w:hAnsi="Times New Roman" w:cs="Times New Roman"/>
                <w:sz w:val="20"/>
                <w:szCs w:val="20"/>
                <w:lang w:bidi="hi-IN"/>
              </w:rPr>
              <w:t>представляет объекты туристического показа:</w:t>
            </w:r>
            <w:r>
              <w:rPr>
                <w:rFonts w:ascii="Times New Roman" w:eastAsia="Calibri" w:hAnsi="Times New Roman" w:cs="Times New Roman"/>
                <w:sz w:val="20"/>
                <w:szCs w:val="20"/>
                <w:lang w:bidi="hi-IN"/>
              </w:rPr>
              <w:t xml:space="preserve"> </w:t>
            </w:r>
            <w:r w:rsidRPr="00C03DDD">
              <w:rPr>
                <w:rFonts w:ascii="Times New Roman" w:eastAsia="Calibri" w:hAnsi="Times New Roman" w:cs="Times New Roman"/>
                <w:sz w:val="20"/>
                <w:szCs w:val="20"/>
                <w:lang w:bidi="hi-IN"/>
              </w:rPr>
              <w:t>стационарные и временные экспозиции структурных</w:t>
            </w:r>
            <w:r>
              <w:rPr>
                <w:rFonts w:ascii="Times New Roman" w:eastAsia="Calibri" w:hAnsi="Times New Roman" w:cs="Times New Roman"/>
                <w:sz w:val="20"/>
                <w:szCs w:val="20"/>
                <w:lang w:bidi="hi-IN"/>
              </w:rPr>
              <w:t xml:space="preserve"> </w:t>
            </w:r>
            <w:r w:rsidRPr="00C03DDD">
              <w:rPr>
                <w:rFonts w:ascii="Times New Roman" w:eastAsia="Calibri" w:hAnsi="Times New Roman" w:cs="Times New Roman"/>
                <w:sz w:val="20"/>
                <w:szCs w:val="20"/>
                <w:lang w:bidi="hi-IN"/>
              </w:rPr>
              <w:t>подразделений «Музей реки Обь», Художественная</w:t>
            </w:r>
            <w:r>
              <w:rPr>
                <w:rFonts w:ascii="Times New Roman" w:eastAsia="Calibri" w:hAnsi="Times New Roman" w:cs="Times New Roman"/>
                <w:sz w:val="20"/>
                <w:szCs w:val="20"/>
                <w:lang w:bidi="hi-IN"/>
              </w:rPr>
              <w:t xml:space="preserve"> </w:t>
            </w:r>
            <w:r w:rsidRPr="00C03DDD">
              <w:rPr>
                <w:rFonts w:ascii="Times New Roman" w:eastAsia="Calibri" w:hAnsi="Times New Roman" w:cs="Times New Roman"/>
                <w:sz w:val="20"/>
                <w:szCs w:val="20"/>
                <w:lang w:bidi="hi-IN"/>
              </w:rPr>
              <w:t>галерея «Метаморфоза», Культурно-выставочный</w:t>
            </w:r>
            <w:r>
              <w:rPr>
                <w:rFonts w:ascii="Times New Roman" w:eastAsia="Calibri" w:hAnsi="Times New Roman" w:cs="Times New Roman"/>
                <w:sz w:val="20"/>
                <w:szCs w:val="20"/>
                <w:lang w:bidi="hi-IN"/>
              </w:rPr>
              <w:t xml:space="preserve"> </w:t>
            </w:r>
            <w:r w:rsidRPr="00C03DDD">
              <w:rPr>
                <w:rFonts w:ascii="Times New Roman" w:eastAsia="Calibri" w:hAnsi="Times New Roman" w:cs="Times New Roman"/>
                <w:sz w:val="20"/>
                <w:szCs w:val="20"/>
                <w:lang w:bidi="hi-IN"/>
              </w:rPr>
              <w:t>центр «</w:t>
            </w:r>
            <w:proofErr w:type="spellStart"/>
            <w:r w:rsidRPr="00C03DDD">
              <w:rPr>
                <w:rFonts w:ascii="Times New Roman" w:eastAsia="Calibri" w:hAnsi="Times New Roman" w:cs="Times New Roman"/>
                <w:sz w:val="20"/>
                <w:szCs w:val="20"/>
                <w:lang w:bidi="hi-IN"/>
              </w:rPr>
              <w:t>Усть</w:t>
            </w:r>
            <w:proofErr w:type="spellEnd"/>
            <w:r w:rsidRPr="00C03DDD">
              <w:rPr>
                <w:rFonts w:ascii="Times New Roman" w:eastAsia="Calibri" w:hAnsi="Times New Roman" w:cs="Times New Roman"/>
                <w:sz w:val="20"/>
                <w:szCs w:val="20"/>
                <w:lang w:bidi="hi-IN"/>
              </w:rPr>
              <w:t>-Балык»: «Югорское наследие», «Природа</w:t>
            </w:r>
            <w:r>
              <w:rPr>
                <w:rFonts w:ascii="Times New Roman" w:eastAsia="Calibri" w:hAnsi="Times New Roman" w:cs="Times New Roman"/>
                <w:sz w:val="20"/>
                <w:szCs w:val="20"/>
                <w:lang w:bidi="hi-IN"/>
              </w:rPr>
              <w:t xml:space="preserve"> </w:t>
            </w:r>
            <w:r w:rsidRPr="00C03DDD">
              <w:rPr>
                <w:rFonts w:ascii="Times New Roman" w:eastAsia="Calibri" w:hAnsi="Times New Roman" w:cs="Times New Roman"/>
                <w:sz w:val="20"/>
                <w:szCs w:val="20"/>
                <w:lang w:bidi="hi-IN"/>
              </w:rPr>
              <w:t>реки Обь», «Город, рождённый нефтью», «Русский коч.</w:t>
            </w:r>
            <w:r>
              <w:rPr>
                <w:rFonts w:ascii="Times New Roman" w:eastAsia="Calibri" w:hAnsi="Times New Roman" w:cs="Times New Roman"/>
                <w:sz w:val="20"/>
                <w:szCs w:val="20"/>
                <w:lang w:bidi="hi-IN"/>
              </w:rPr>
              <w:t xml:space="preserve"> </w:t>
            </w:r>
            <w:r w:rsidRPr="00C03DDD">
              <w:rPr>
                <w:rFonts w:ascii="Times New Roman" w:eastAsia="Calibri" w:hAnsi="Times New Roman" w:cs="Times New Roman"/>
                <w:sz w:val="20"/>
                <w:szCs w:val="20"/>
                <w:lang w:bidi="hi-IN"/>
              </w:rPr>
              <w:t>Освоение Сибири» и др.</w:t>
            </w:r>
            <w:r>
              <w:rPr>
                <w:rFonts w:ascii="Times New Roman" w:eastAsia="Calibri" w:hAnsi="Times New Roman" w:cs="Times New Roman"/>
                <w:sz w:val="20"/>
                <w:szCs w:val="20"/>
                <w:lang w:bidi="hi-IN"/>
              </w:rPr>
              <w:t xml:space="preserve"> </w:t>
            </w:r>
            <w:r w:rsidRPr="00C03DDD">
              <w:rPr>
                <w:rFonts w:ascii="Times New Roman" w:eastAsia="Calibri" w:hAnsi="Times New Roman" w:cs="Times New Roman"/>
                <w:sz w:val="20"/>
                <w:szCs w:val="20"/>
                <w:lang w:bidi="hi-IN"/>
              </w:rPr>
              <w:t>Также НГ МАУК «Музейный комплекс» проводит</w:t>
            </w:r>
            <w:r>
              <w:rPr>
                <w:rFonts w:ascii="Times New Roman" w:eastAsia="Calibri" w:hAnsi="Times New Roman" w:cs="Times New Roman"/>
                <w:sz w:val="20"/>
                <w:szCs w:val="20"/>
                <w:lang w:bidi="hi-IN"/>
              </w:rPr>
              <w:t xml:space="preserve"> </w:t>
            </w:r>
            <w:r w:rsidRPr="00C03DDD">
              <w:rPr>
                <w:rFonts w:ascii="Times New Roman" w:eastAsia="Calibri" w:hAnsi="Times New Roman" w:cs="Times New Roman"/>
                <w:sz w:val="20"/>
                <w:szCs w:val="20"/>
                <w:lang w:bidi="hi-IN"/>
              </w:rPr>
              <w:t>экскурсии по городу Нефтеюганску (по</w:t>
            </w:r>
          </w:p>
          <w:p w:rsidR="00C03DDD" w:rsidRPr="00C03DDD" w:rsidRDefault="00C03DDD" w:rsidP="00C03DDD">
            <w:pPr>
              <w:spacing w:after="0" w:line="240" w:lineRule="auto"/>
              <w:jc w:val="both"/>
              <w:rPr>
                <w:rFonts w:ascii="Times New Roman" w:eastAsia="Calibri" w:hAnsi="Times New Roman" w:cs="Times New Roman"/>
                <w:sz w:val="20"/>
                <w:szCs w:val="20"/>
                <w:lang w:bidi="hi-IN"/>
              </w:rPr>
            </w:pPr>
            <w:r w:rsidRPr="00C03DDD">
              <w:rPr>
                <w:rFonts w:ascii="Times New Roman" w:eastAsia="Calibri" w:hAnsi="Times New Roman" w:cs="Times New Roman"/>
                <w:sz w:val="20"/>
                <w:szCs w:val="20"/>
                <w:lang w:bidi="hi-IN"/>
              </w:rPr>
              <w:t>предварительной записи).</w:t>
            </w:r>
            <w:r>
              <w:rPr>
                <w:rFonts w:ascii="Times New Roman" w:eastAsia="Calibri" w:hAnsi="Times New Roman" w:cs="Times New Roman"/>
                <w:sz w:val="20"/>
                <w:szCs w:val="20"/>
                <w:lang w:bidi="hi-IN"/>
              </w:rPr>
              <w:t xml:space="preserve"> </w:t>
            </w:r>
            <w:r w:rsidRPr="00C03DDD">
              <w:rPr>
                <w:rFonts w:ascii="Times New Roman" w:eastAsia="Calibri" w:hAnsi="Times New Roman" w:cs="Times New Roman"/>
                <w:sz w:val="20"/>
                <w:szCs w:val="20"/>
                <w:lang w:bidi="hi-IN"/>
              </w:rPr>
              <w:t>Всего за 2022 год структурные подразделения</w:t>
            </w:r>
          </w:p>
          <w:p w:rsidR="00C03DDD" w:rsidRPr="00C03DDD" w:rsidRDefault="00C03DDD" w:rsidP="00C03DDD">
            <w:pPr>
              <w:spacing w:after="0" w:line="240" w:lineRule="auto"/>
              <w:jc w:val="both"/>
              <w:rPr>
                <w:rFonts w:ascii="Times New Roman" w:eastAsia="Calibri" w:hAnsi="Times New Roman" w:cs="Times New Roman"/>
                <w:sz w:val="20"/>
                <w:szCs w:val="20"/>
                <w:lang w:bidi="hi-IN"/>
              </w:rPr>
            </w:pPr>
            <w:r w:rsidRPr="00C03DDD">
              <w:rPr>
                <w:rFonts w:ascii="Times New Roman" w:eastAsia="Calibri" w:hAnsi="Times New Roman" w:cs="Times New Roman"/>
                <w:sz w:val="20"/>
                <w:szCs w:val="20"/>
                <w:lang w:bidi="hi-IN"/>
              </w:rPr>
              <w:t>Музейного комплекса посетил 961 иногородний</w:t>
            </w:r>
            <w:r>
              <w:rPr>
                <w:rFonts w:ascii="Times New Roman" w:eastAsia="Calibri" w:hAnsi="Times New Roman" w:cs="Times New Roman"/>
                <w:sz w:val="20"/>
                <w:szCs w:val="20"/>
                <w:lang w:bidi="hi-IN"/>
              </w:rPr>
              <w:t xml:space="preserve"> </w:t>
            </w:r>
            <w:r w:rsidRPr="00C03DDD">
              <w:rPr>
                <w:rFonts w:ascii="Times New Roman" w:eastAsia="Calibri" w:hAnsi="Times New Roman" w:cs="Times New Roman"/>
                <w:sz w:val="20"/>
                <w:szCs w:val="20"/>
                <w:lang w:bidi="hi-IN"/>
              </w:rPr>
              <w:t>житель.</w:t>
            </w:r>
          </w:p>
          <w:p w:rsidR="00C03DDD" w:rsidRPr="00C03DDD" w:rsidRDefault="00C03DDD" w:rsidP="00C03DDD">
            <w:pPr>
              <w:spacing w:after="0" w:line="240" w:lineRule="auto"/>
              <w:jc w:val="both"/>
              <w:rPr>
                <w:rFonts w:ascii="Times New Roman" w:eastAsia="Calibri" w:hAnsi="Times New Roman" w:cs="Times New Roman"/>
                <w:sz w:val="20"/>
                <w:szCs w:val="20"/>
                <w:lang w:bidi="hi-IN"/>
              </w:rPr>
            </w:pPr>
            <w:r w:rsidRPr="00C03DDD">
              <w:rPr>
                <w:rFonts w:ascii="Times New Roman" w:eastAsia="Calibri" w:hAnsi="Times New Roman" w:cs="Times New Roman"/>
                <w:sz w:val="20"/>
                <w:szCs w:val="20"/>
                <w:lang w:bidi="hi-IN"/>
              </w:rPr>
              <w:t>Услугами организаций туриндустрии города</w:t>
            </w:r>
            <w:r>
              <w:rPr>
                <w:rFonts w:ascii="Times New Roman" w:eastAsia="Calibri" w:hAnsi="Times New Roman" w:cs="Times New Roman"/>
                <w:sz w:val="20"/>
                <w:szCs w:val="20"/>
                <w:lang w:bidi="hi-IN"/>
              </w:rPr>
              <w:t xml:space="preserve"> </w:t>
            </w:r>
            <w:r w:rsidRPr="00C03DDD">
              <w:rPr>
                <w:rFonts w:ascii="Times New Roman" w:eastAsia="Calibri" w:hAnsi="Times New Roman" w:cs="Times New Roman"/>
                <w:sz w:val="20"/>
                <w:szCs w:val="20"/>
                <w:lang w:bidi="hi-IN"/>
              </w:rPr>
              <w:t>воспользовались:</w:t>
            </w:r>
          </w:p>
          <w:p w:rsidR="00C03DDD" w:rsidRPr="00C03DDD" w:rsidRDefault="00C03DDD" w:rsidP="00C03DDD">
            <w:pPr>
              <w:spacing w:after="0" w:line="240" w:lineRule="auto"/>
              <w:jc w:val="both"/>
              <w:rPr>
                <w:rFonts w:ascii="Times New Roman" w:eastAsia="Calibri" w:hAnsi="Times New Roman" w:cs="Times New Roman"/>
                <w:sz w:val="20"/>
                <w:szCs w:val="20"/>
                <w:lang w:bidi="hi-IN"/>
              </w:rPr>
            </w:pPr>
            <w:r w:rsidRPr="00C03DDD">
              <w:rPr>
                <w:rFonts w:ascii="Times New Roman" w:eastAsia="Calibri" w:hAnsi="Times New Roman" w:cs="Times New Roman"/>
                <w:sz w:val="20"/>
                <w:szCs w:val="20"/>
                <w:lang w:bidi="hi-IN"/>
              </w:rPr>
              <w:t>-услугами гостиниц 24616 человек;</w:t>
            </w:r>
            <w:r>
              <w:rPr>
                <w:rFonts w:ascii="Times New Roman" w:eastAsia="Calibri" w:hAnsi="Times New Roman" w:cs="Times New Roman"/>
                <w:sz w:val="20"/>
                <w:szCs w:val="20"/>
                <w:lang w:bidi="hi-IN"/>
              </w:rPr>
              <w:t xml:space="preserve"> </w:t>
            </w:r>
            <w:r w:rsidRPr="00C03DDD">
              <w:rPr>
                <w:rFonts w:ascii="Times New Roman" w:eastAsia="Calibri" w:hAnsi="Times New Roman" w:cs="Times New Roman"/>
                <w:sz w:val="20"/>
                <w:szCs w:val="20"/>
                <w:lang w:bidi="hi-IN"/>
              </w:rPr>
              <w:t>-этнографический центр коренных малочисленных</w:t>
            </w:r>
            <w:r>
              <w:rPr>
                <w:rFonts w:ascii="Times New Roman" w:eastAsia="Calibri" w:hAnsi="Times New Roman" w:cs="Times New Roman"/>
                <w:sz w:val="20"/>
                <w:szCs w:val="20"/>
                <w:lang w:bidi="hi-IN"/>
              </w:rPr>
              <w:t xml:space="preserve"> </w:t>
            </w:r>
            <w:r w:rsidRPr="00C03DDD">
              <w:rPr>
                <w:rFonts w:ascii="Times New Roman" w:eastAsia="Calibri" w:hAnsi="Times New Roman" w:cs="Times New Roman"/>
                <w:sz w:val="20"/>
                <w:szCs w:val="20"/>
                <w:lang w:bidi="hi-IN"/>
              </w:rPr>
              <w:t>народов Севера с ознакомительной экскурсией</w:t>
            </w:r>
          </w:p>
          <w:p w:rsidR="00C03DDD" w:rsidRPr="00C03DDD" w:rsidRDefault="00C03DDD" w:rsidP="00C03DDD">
            <w:pPr>
              <w:spacing w:after="0" w:line="240" w:lineRule="auto"/>
              <w:jc w:val="both"/>
              <w:rPr>
                <w:rFonts w:ascii="Times New Roman" w:eastAsia="Calibri" w:hAnsi="Times New Roman" w:cs="Times New Roman"/>
                <w:sz w:val="20"/>
                <w:szCs w:val="20"/>
                <w:lang w:bidi="hi-IN"/>
              </w:rPr>
            </w:pPr>
            <w:r w:rsidRPr="00C03DDD">
              <w:rPr>
                <w:rFonts w:ascii="Times New Roman" w:eastAsia="Calibri" w:hAnsi="Times New Roman" w:cs="Times New Roman"/>
                <w:sz w:val="20"/>
                <w:szCs w:val="20"/>
                <w:lang w:bidi="hi-IN"/>
              </w:rPr>
              <w:t>посетило - 5950 человек.</w:t>
            </w:r>
          </w:p>
          <w:p w:rsidR="002212D2" w:rsidRPr="00F36F12" w:rsidRDefault="00C03DDD" w:rsidP="00C03DDD">
            <w:pPr>
              <w:spacing w:after="0" w:line="240" w:lineRule="auto"/>
              <w:jc w:val="both"/>
              <w:rPr>
                <w:rFonts w:ascii="Times New Roman" w:eastAsia="Calibri" w:hAnsi="Times New Roman" w:cs="Times New Roman"/>
                <w:sz w:val="20"/>
                <w:szCs w:val="20"/>
                <w:lang w:bidi="hi-IN"/>
              </w:rPr>
            </w:pPr>
            <w:r w:rsidRPr="00C03DDD">
              <w:rPr>
                <w:rFonts w:ascii="Times New Roman" w:eastAsia="Calibri" w:hAnsi="Times New Roman" w:cs="Times New Roman"/>
                <w:sz w:val="20"/>
                <w:szCs w:val="20"/>
                <w:lang w:bidi="hi-IN"/>
              </w:rPr>
              <w:t>В 2023 году планируется улучшить показатели на 2%</w:t>
            </w:r>
          </w:p>
        </w:tc>
      </w:tr>
      <w:tr w:rsidR="002212D2" w:rsidRPr="00F36F12" w:rsidTr="00F36F12">
        <w:trPr>
          <w:trHeight w:val="212"/>
          <w:jc w:val="center"/>
        </w:trPr>
        <w:tc>
          <w:tcPr>
            <w:tcW w:w="988" w:type="dxa"/>
            <w:shd w:val="clear" w:color="auto" w:fill="auto"/>
            <w:noWrap/>
          </w:tcPr>
          <w:p w:rsidR="002212D2" w:rsidRPr="00F36F12" w:rsidRDefault="002212D2" w:rsidP="00F06F2A">
            <w:pPr>
              <w:spacing w:after="0" w:line="240" w:lineRule="auto"/>
              <w:jc w:val="center"/>
              <w:rPr>
                <w:rFonts w:ascii="Times New Roman" w:eastAsia="Calibri" w:hAnsi="Times New Roman" w:cs="Times New Roman"/>
                <w:sz w:val="20"/>
                <w:szCs w:val="20"/>
                <w:lang w:bidi="hi-IN"/>
              </w:rPr>
            </w:pPr>
          </w:p>
        </w:tc>
        <w:tc>
          <w:tcPr>
            <w:tcW w:w="7945" w:type="dxa"/>
            <w:gridSpan w:val="5"/>
            <w:shd w:val="clear" w:color="auto" w:fill="auto"/>
          </w:tcPr>
          <w:p w:rsidR="002212D2" w:rsidRPr="00F36F12" w:rsidRDefault="002212D2" w:rsidP="00F06F2A">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Задача 4. Снижение инфраструктурных ограничений роста</w:t>
            </w:r>
          </w:p>
        </w:tc>
        <w:tc>
          <w:tcPr>
            <w:tcW w:w="6371" w:type="dxa"/>
          </w:tcPr>
          <w:p w:rsidR="002212D2" w:rsidRPr="00F36F12" w:rsidRDefault="002212D2" w:rsidP="00F36F12">
            <w:pPr>
              <w:spacing w:after="0" w:line="240" w:lineRule="auto"/>
              <w:jc w:val="both"/>
              <w:rPr>
                <w:rFonts w:ascii="Times New Roman" w:eastAsia="Calibri" w:hAnsi="Times New Roman" w:cs="Times New Roman"/>
                <w:sz w:val="20"/>
                <w:szCs w:val="20"/>
                <w:lang w:bidi="hi-IN"/>
              </w:rPr>
            </w:pPr>
          </w:p>
        </w:tc>
      </w:tr>
      <w:tr w:rsidR="002212D2" w:rsidRPr="00F36F12" w:rsidTr="00F36F12">
        <w:trPr>
          <w:trHeight w:val="212"/>
          <w:jc w:val="center"/>
        </w:trPr>
        <w:tc>
          <w:tcPr>
            <w:tcW w:w="988" w:type="dxa"/>
            <w:shd w:val="clear" w:color="auto" w:fill="auto"/>
            <w:noWrap/>
          </w:tcPr>
          <w:p w:rsidR="002212D2" w:rsidRPr="00F36F12" w:rsidRDefault="002212D2" w:rsidP="00F06F2A">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1.4.1.</w:t>
            </w:r>
          </w:p>
        </w:tc>
        <w:tc>
          <w:tcPr>
            <w:tcW w:w="2551" w:type="dxa"/>
            <w:shd w:val="clear" w:color="auto" w:fill="auto"/>
          </w:tcPr>
          <w:p w:rsidR="002212D2" w:rsidRPr="00F36F12" w:rsidRDefault="002212D2" w:rsidP="00F06F2A">
            <w:pPr>
              <w:spacing w:after="0" w:line="240" w:lineRule="auto"/>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Комплексное развитие транспортной инфраструктуры</w:t>
            </w:r>
          </w:p>
        </w:tc>
        <w:tc>
          <w:tcPr>
            <w:tcW w:w="1276" w:type="dxa"/>
            <w:shd w:val="clear" w:color="auto" w:fill="auto"/>
            <w:noWrap/>
          </w:tcPr>
          <w:p w:rsidR="002212D2" w:rsidRPr="00F36F12" w:rsidRDefault="002212D2" w:rsidP="00060CE6">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2022-2024</w:t>
            </w:r>
          </w:p>
        </w:tc>
        <w:tc>
          <w:tcPr>
            <w:tcW w:w="2127" w:type="dxa"/>
            <w:shd w:val="clear" w:color="auto" w:fill="auto"/>
          </w:tcPr>
          <w:p w:rsidR="002212D2" w:rsidRPr="00F36F12" w:rsidRDefault="002212D2" w:rsidP="00F06F2A">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Департамент жилищно-коммунального хозяйства</w:t>
            </w:r>
            <w:r w:rsidRPr="00F36F12">
              <w:rPr>
                <w:sz w:val="20"/>
                <w:szCs w:val="20"/>
              </w:rPr>
              <w:t xml:space="preserve"> </w:t>
            </w:r>
            <w:r w:rsidRPr="00F36F12">
              <w:rPr>
                <w:rFonts w:ascii="Times New Roman" w:eastAsia="Calibri" w:hAnsi="Times New Roman" w:cs="Times New Roman"/>
                <w:sz w:val="20"/>
                <w:szCs w:val="20"/>
                <w:lang w:bidi="hi-IN"/>
              </w:rPr>
              <w:t>администрации города</w:t>
            </w:r>
          </w:p>
        </w:tc>
        <w:tc>
          <w:tcPr>
            <w:tcW w:w="1984" w:type="dxa"/>
            <w:shd w:val="clear" w:color="auto" w:fill="auto"/>
          </w:tcPr>
          <w:p w:rsidR="002212D2" w:rsidRPr="00F36F12" w:rsidRDefault="002212D2" w:rsidP="00F06F2A">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«Развитие транспортной системы в городе Нефтеюганске»</w:t>
            </w:r>
          </w:p>
        </w:tc>
        <w:tc>
          <w:tcPr>
            <w:tcW w:w="6378" w:type="dxa"/>
            <w:gridSpan w:val="2"/>
          </w:tcPr>
          <w:p w:rsidR="002212D2" w:rsidRPr="00F36F12" w:rsidRDefault="00513B00" w:rsidP="00F36F12">
            <w:pPr>
              <w:spacing w:after="0" w:line="240" w:lineRule="auto"/>
              <w:jc w:val="both"/>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В 2022 году выполнены работы по актуализации «Программы комплексного</w:t>
            </w:r>
            <w:r w:rsidR="00F36F12">
              <w:rPr>
                <w:rFonts w:ascii="Times New Roman" w:eastAsia="Calibri" w:hAnsi="Times New Roman" w:cs="Times New Roman"/>
                <w:sz w:val="20"/>
                <w:szCs w:val="20"/>
                <w:lang w:bidi="hi-IN"/>
              </w:rPr>
              <w:t xml:space="preserve"> </w:t>
            </w:r>
            <w:r w:rsidRPr="00F36F12">
              <w:rPr>
                <w:rFonts w:ascii="Times New Roman" w:eastAsia="Calibri" w:hAnsi="Times New Roman" w:cs="Times New Roman"/>
                <w:sz w:val="20"/>
                <w:szCs w:val="20"/>
                <w:lang w:bidi="hi-IN"/>
              </w:rPr>
              <w:t>развития транспортной инфраструктуры на 2017-2028 года»</w:t>
            </w:r>
          </w:p>
        </w:tc>
      </w:tr>
      <w:tr w:rsidR="002212D2" w:rsidRPr="00F36F12" w:rsidTr="00F36F12">
        <w:trPr>
          <w:trHeight w:val="212"/>
          <w:jc w:val="center"/>
        </w:trPr>
        <w:tc>
          <w:tcPr>
            <w:tcW w:w="988" w:type="dxa"/>
            <w:shd w:val="clear" w:color="auto" w:fill="auto"/>
            <w:noWrap/>
          </w:tcPr>
          <w:p w:rsidR="002212D2" w:rsidRPr="00F36F12" w:rsidRDefault="002212D2" w:rsidP="00F06F2A">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1.4.2.</w:t>
            </w:r>
          </w:p>
        </w:tc>
        <w:tc>
          <w:tcPr>
            <w:tcW w:w="2551" w:type="dxa"/>
            <w:shd w:val="clear" w:color="auto" w:fill="auto"/>
          </w:tcPr>
          <w:p w:rsidR="002212D2" w:rsidRPr="00F36F12" w:rsidRDefault="002212D2" w:rsidP="00F06F2A">
            <w:pPr>
              <w:spacing w:after="0" w:line="240" w:lineRule="auto"/>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Обеспечение потребностей населения в доступном и комфортном жилье, жилищно-коммунальных услугах, комфортной и благоустроенной среде</w:t>
            </w:r>
          </w:p>
        </w:tc>
        <w:tc>
          <w:tcPr>
            <w:tcW w:w="1276" w:type="dxa"/>
            <w:shd w:val="clear" w:color="auto" w:fill="auto"/>
            <w:noWrap/>
          </w:tcPr>
          <w:p w:rsidR="002212D2" w:rsidRPr="00F36F12" w:rsidRDefault="002212D2" w:rsidP="00ED0DE8">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2022-2024</w:t>
            </w:r>
          </w:p>
        </w:tc>
        <w:tc>
          <w:tcPr>
            <w:tcW w:w="2127" w:type="dxa"/>
            <w:shd w:val="clear" w:color="auto" w:fill="auto"/>
          </w:tcPr>
          <w:p w:rsidR="002212D2" w:rsidRPr="00F36F12" w:rsidRDefault="002212D2" w:rsidP="00F06F2A">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Департамент градостроительства и земельных отношений</w:t>
            </w:r>
            <w:r w:rsidRPr="00F36F12">
              <w:rPr>
                <w:sz w:val="20"/>
                <w:szCs w:val="20"/>
              </w:rPr>
              <w:t xml:space="preserve"> </w:t>
            </w:r>
            <w:r w:rsidRPr="00F36F12">
              <w:rPr>
                <w:rFonts w:ascii="Times New Roman" w:eastAsia="Calibri" w:hAnsi="Times New Roman" w:cs="Times New Roman"/>
                <w:sz w:val="20"/>
                <w:szCs w:val="20"/>
                <w:lang w:bidi="hi-IN"/>
              </w:rPr>
              <w:t>администрации города,</w:t>
            </w:r>
          </w:p>
          <w:p w:rsidR="002212D2" w:rsidRPr="00F36F12" w:rsidRDefault="002212D2" w:rsidP="00F06F2A">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Департамент жилищно-коммунального хозяйства</w:t>
            </w:r>
            <w:r w:rsidRPr="00F36F12">
              <w:rPr>
                <w:sz w:val="20"/>
                <w:szCs w:val="20"/>
              </w:rPr>
              <w:t xml:space="preserve"> </w:t>
            </w:r>
            <w:r w:rsidRPr="00F36F12">
              <w:rPr>
                <w:rFonts w:ascii="Times New Roman" w:eastAsia="Calibri" w:hAnsi="Times New Roman" w:cs="Times New Roman"/>
                <w:sz w:val="20"/>
                <w:szCs w:val="20"/>
                <w:lang w:bidi="hi-IN"/>
              </w:rPr>
              <w:lastRenderedPageBreak/>
              <w:t>администрации города,</w:t>
            </w:r>
          </w:p>
          <w:p w:rsidR="002212D2" w:rsidRPr="00F36F12" w:rsidRDefault="002212D2" w:rsidP="00F06F2A">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Департамент муниципального имущества</w:t>
            </w:r>
            <w:r w:rsidRPr="00F36F12">
              <w:rPr>
                <w:sz w:val="20"/>
                <w:szCs w:val="20"/>
              </w:rPr>
              <w:t xml:space="preserve"> </w:t>
            </w:r>
            <w:r w:rsidRPr="00F36F12">
              <w:rPr>
                <w:rFonts w:ascii="Times New Roman" w:eastAsia="Calibri" w:hAnsi="Times New Roman" w:cs="Times New Roman"/>
                <w:sz w:val="20"/>
                <w:szCs w:val="20"/>
                <w:lang w:bidi="hi-IN"/>
              </w:rPr>
              <w:t>администрации города</w:t>
            </w:r>
          </w:p>
        </w:tc>
        <w:tc>
          <w:tcPr>
            <w:tcW w:w="1984" w:type="dxa"/>
            <w:shd w:val="clear" w:color="auto" w:fill="auto"/>
          </w:tcPr>
          <w:p w:rsidR="002212D2" w:rsidRPr="00F36F12" w:rsidRDefault="002212D2" w:rsidP="00F06F2A">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lastRenderedPageBreak/>
              <w:t>«Развитие жилищной сферы города Нефтеюганска»,</w:t>
            </w:r>
          </w:p>
          <w:p w:rsidR="002212D2" w:rsidRPr="00F36F12" w:rsidRDefault="002212D2" w:rsidP="00F06F2A">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 xml:space="preserve">«Развитие жилищно-коммунального                                                        комплекса и повышение энергетической </w:t>
            </w:r>
            <w:r w:rsidRPr="00F36F12">
              <w:rPr>
                <w:rFonts w:ascii="Times New Roman" w:eastAsia="Calibri" w:hAnsi="Times New Roman" w:cs="Times New Roman"/>
                <w:sz w:val="20"/>
                <w:szCs w:val="20"/>
                <w:lang w:bidi="hi-IN"/>
              </w:rPr>
              <w:lastRenderedPageBreak/>
              <w:t>эффективности в городе Нефтеюганске»</w:t>
            </w:r>
          </w:p>
        </w:tc>
        <w:tc>
          <w:tcPr>
            <w:tcW w:w="6378" w:type="dxa"/>
            <w:gridSpan w:val="2"/>
          </w:tcPr>
          <w:p w:rsidR="00E54E77" w:rsidRPr="008F3C7F" w:rsidRDefault="00E54E77" w:rsidP="00F36F12">
            <w:pPr>
              <w:spacing w:after="0" w:line="240" w:lineRule="auto"/>
              <w:jc w:val="both"/>
              <w:rPr>
                <w:rFonts w:ascii="Times New Roman" w:eastAsia="Calibri" w:hAnsi="Times New Roman" w:cs="Times New Roman"/>
                <w:sz w:val="20"/>
                <w:szCs w:val="20"/>
                <w:lang w:bidi="hi-IN"/>
              </w:rPr>
            </w:pPr>
            <w:r w:rsidRPr="008F3C7F">
              <w:rPr>
                <w:rFonts w:ascii="Times New Roman" w:eastAsia="Calibri" w:hAnsi="Times New Roman" w:cs="Times New Roman"/>
                <w:sz w:val="20"/>
                <w:szCs w:val="20"/>
                <w:lang w:bidi="hi-IN"/>
              </w:rPr>
              <w:lastRenderedPageBreak/>
              <w:t xml:space="preserve">В целях обеспечения потребностей населения в доступном и комфортном жилье на 2022 год запланировано ввести в эксплуатацию 60,0 </w:t>
            </w:r>
            <w:proofErr w:type="spellStart"/>
            <w:r w:rsidRPr="008F3C7F">
              <w:rPr>
                <w:rFonts w:ascii="Times New Roman" w:eastAsia="Calibri" w:hAnsi="Times New Roman" w:cs="Times New Roman"/>
                <w:sz w:val="20"/>
                <w:szCs w:val="20"/>
                <w:lang w:bidi="hi-IN"/>
              </w:rPr>
              <w:t>тыс.кв.м</w:t>
            </w:r>
            <w:proofErr w:type="spellEnd"/>
            <w:r w:rsidRPr="008F3C7F">
              <w:rPr>
                <w:rFonts w:ascii="Times New Roman" w:eastAsia="Calibri" w:hAnsi="Times New Roman" w:cs="Times New Roman"/>
                <w:sz w:val="20"/>
                <w:szCs w:val="20"/>
                <w:lang w:bidi="hi-IN"/>
              </w:rPr>
              <w:t xml:space="preserve">. жилья. </w:t>
            </w:r>
          </w:p>
          <w:p w:rsidR="00E54E77" w:rsidRPr="008F3C7F" w:rsidRDefault="00E54E77" w:rsidP="00F36F12">
            <w:pPr>
              <w:spacing w:after="0" w:line="240" w:lineRule="auto"/>
              <w:jc w:val="both"/>
              <w:rPr>
                <w:rFonts w:ascii="Times New Roman" w:eastAsia="Calibri" w:hAnsi="Times New Roman" w:cs="Times New Roman"/>
                <w:sz w:val="20"/>
                <w:szCs w:val="20"/>
                <w:lang w:bidi="hi-IN"/>
              </w:rPr>
            </w:pPr>
            <w:r w:rsidRPr="008F3C7F">
              <w:rPr>
                <w:rFonts w:ascii="Times New Roman" w:eastAsia="Calibri" w:hAnsi="Times New Roman" w:cs="Times New Roman"/>
                <w:sz w:val="20"/>
                <w:szCs w:val="20"/>
                <w:lang w:bidi="hi-IN"/>
              </w:rPr>
              <w:t xml:space="preserve">По состоянию на 01.01.2023 введено 65,0767 </w:t>
            </w:r>
            <w:proofErr w:type="spellStart"/>
            <w:r w:rsidRPr="008F3C7F">
              <w:rPr>
                <w:rFonts w:ascii="Times New Roman" w:eastAsia="Calibri" w:hAnsi="Times New Roman" w:cs="Times New Roman"/>
                <w:sz w:val="20"/>
                <w:szCs w:val="20"/>
                <w:lang w:bidi="hi-IN"/>
              </w:rPr>
              <w:t>тыс.кв.м</w:t>
            </w:r>
            <w:proofErr w:type="spellEnd"/>
            <w:r w:rsidRPr="008F3C7F">
              <w:rPr>
                <w:rFonts w:ascii="Times New Roman" w:eastAsia="Calibri" w:hAnsi="Times New Roman" w:cs="Times New Roman"/>
                <w:sz w:val="20"/>
                <w:szCs w:val="20"/>
                <w:lang w:bidi="hi-IN"/>
              </w:rPr>
              <w:t>.</w:t>
            </w:r>
          </w:p>
          <w:p w:rsidR="00937624" w:rsidRPr="00937624" w:rsidRDefault="00937624" w:rsidP="00937624">
            <w:pPr>
              <w:spacing w:after="0" w:line="240" w:lineRule="auto"/>
              <w:jc w:val="both"/>
              <w:rPr>
                <w:rFonts w:ascii="Times New Roman" w:eastAsia="Calibri" w:hAnsi="Times New Roman" w:cs="Times New Roman"/>
                <w:sz w:val="20"/>
                <w:szCs w:val="20"/>
                <w:lang w:bidi="hi-IN"/>
              </w:rPr>
            </w:pPr>
            <w:r w:rsidRPr="00937624">
              <w:rPr>
                <w:rFonts w:ascii="Times New Roman" w:eastAsia="Calibri" w:hAnsi="Times New Roman" w:cs="Times New Roman"/>
                <w:sz w:val="20"/>
                <w:szCs w:val="20"/>
                <w:lang w:bidi="hi-IN"/>
              </w:rPr>
              <w:t xml:space="preserve">В рамках реализации национального проекта «Жилье и городская среда» регионального проекта «Жилье», государственной программы Ханты-Мансийского автономного округа - Югры «Развитие жилищной сферы» по муниципальному образованию </w:t>
            </w:r>
            <w:proofErr w:type="spellStart"/>
            <w:r w:rsidRPr="00937624">
              <w:rPr>
                <w:rFonts w:ascii="Times New Roman" w:eastAsia="Calibri" w:hAnsi="Times New Roman" w:cs="Times New Roman"/>
                <w:sz w:val="20"/>
                <w:szCs w:val="20"/>
                <w:lang w:bidi="hi-IN"/>
              </w:rPr>
              <w:t>г.Нефтеюганск</w:t>
            </w:r>
            <w:proofErr w:type="spellEnd"/>
            <w:r w:rsidRPr="00937624">
              <w:rPr>
                <w:rFonts w:ascii="Times New Roman" w:eastAsia="Calibri" w:hAnsi="Times New Roman" w:cs="Times New Roman"/>
                <w:sz w:val="20"/>
                <w:szCs w:val="20"/>
                <w:lang w:bidi="hi-IN"/>
              </w:rPr>
              <w:t xml:space="preserve"> на 2022 год запланирован показатель «Объем жилищного строительства» в объеме 54,5 </w:t>
            </w:r>
            <w:proofErr w:type="spellStart"/>
            <w:r w:rsidRPr="00937624">
              <w:rPr>
                <w:rFonts w:ascii="Times New Roman" w:eastAsia="Calibri" w:hAnsi="Times New Roman" w:cs="Times New Roman"/>
                <w:sz w:val="20"/>
                <w:szCs w:val="20"/>
                <w:lang w:bidi="hi-IN"/>
              </w:rPr>
              <w:t>тыс.кв.м</w:t>
            </w:r>
            <w:proofErr w:type="spellEnd"/>
            <w:r w:rsidRPr="00937624">
              <w:rPr>
                <w:rFonts w:ascii="Times New Roman" w:eastAsia="Calibri" w:hAnsi="Times New Roman" w:cs="Times New Roman"/>
                <w:sz w:val="20"/>
                <w:szCs w:val="20"/>
                <w:lang w:bidi="hi-IN"/>
              </w:rPr>
              <w:t>.</w:t>
            </w:r>
          </w:p>
          <w:p w:rsidR="00937624" w:rsidRPr="00937624" w:rsidRDefault="00937624" w:rsidP="00937624">
            <w:pPr>
              <w:spacing w:after="0" w:line="240" w:lineRule="auto"/>
              <w:jc w:val="both"/>
              <w:rPr>
                <w:rFonts w:ascii="Times New Roman" w:eastAsia="Calibri" w:hAnsi="Times New Roman" w:cs="Times New Roman"/>
                <w:sz w:val="20"/>
                <w:szCs w:val="20"/>
                <w:lang w:bidi="hi-IN"/>
              </w:rPr>
            </w:pPr>
            <w:r w:rsidRPr="00937624">
              <w:rPr>
                <w:rFonts w:ascii="Times New Roman" w:eastAsia="Calibri" w:hAnsi="Times New Roman" w:cs="Times New Roman"/>
                <w:sz w:val="20"/>
                <w:szCs w:val="20"/>
                <w:lang w:bidi="hi-IN"/>
              </w:rPr>
              <w:lastRenderedPageBreak/>
              <w:t xml:space="preserve">По итогам 2022 года выполнен ввод в эксплуатацию объектов жилищного строительства площадью – 65,08 </w:t>
            </w:r>
            <w:proofErr w:type="spellStart"/>
            <w:r w:rsidRPr="00937624">
              <w:rPr>
                <w:rFonts w:ascii="Times New Roman" w:eastAsia="Calibri" w:hAnsi="Times New Roman" w:cs="Times New Roman"/>
                <w:sz w:val="20"/>
                <w:szCs w:val="20"/>
                <w:lang w:bidi="hi-IN"/>
              </w:rPr>
              <w:t>тыс.кв.м</w:t>
            </w:r>
            <w:proofErr w:type="spellEnd"/>
            <w:r w:rsidRPr="00937624">
              <w:rPr>
                <w:rFonts w:ascii="Times New Roman" w:eastAsia="Calibri" w:hAnsi="Times New Roman" w:cs="Times New Roman"/>
                <w:sz w:val="20"/>
                <w:szCs w:val="20"/>
                <w:lang w:bidi="hi-IN"/>
              </w:rPr>
              <w:t xml:space="preserve">., в том числе многоквартирные жилые объекты – 59,67 </w:t>
            </w:r>
            <w:proofErr w:type="spellStart"/>
            <w:r w:rsidRPr="00937624">
              <w:rPr>
                <w:rFonts w:ascii="Times New Roman" w:eastAsia="Calibri" w:hAnsi="Times New Roman" w:cs="Times New Roman"/>
                <w:sz w:val="20"/>
                <w:szCs w:val="20"/>
                <w:lang w:bidi="hi-IN"/>
              </w:rPr>
              <w:t>тыс.кв.м</w:t>
            </w:r>
            <w:proofErr w:type="spellEnd"/>
            <w:r w:rsidRPr="00937624">
              <w:rPr>
                <w:rFonts w:ascii="Times New Roman" w:eastAsia="Calibri" w:hAnsi="Times New Roman" w:cs="Times New Roman"/>
                <w:sz w:val="20"/>
                <w:szCs w:val="20"/>
                <w:lang w:bidi="hi-IN"/>
              </w:rPr>
              <w:t xml:space="preserve">., что составило 109,5 % от запланированного показателя, индивидуальное жилищное строительство - 5,41 </w:t>
            </w:r>
            <w:proofErr w:type="spellStart"/>
            <w:r w:rsidRPr="00937624">
              <w:rPr>
                <w:rFonts w:ascii="Times New Roman" w:eastAsia="Calibri" w:hAnsi="Times New Roman" w:cs="Times New Roman"/>
                <w:sz w:val="20"/>
                <w:szCs w:val="20"/>
                <w:lang w:bidi="hi-IN"/>
              </w:rPr>
              <w:t>тыс.кв.м</w:t>
            </w:r>
            <w:proofErr w:type="spellEnd"/>
            <w:r w:rsidRPr="00937624">
              <w:rPr>
                <w:rFonts w:ascii="Times New Roman" w:eastAsia="Calibri" w:hAnsi="Times New Roman" w:cs="Times New Roman"/>
                <w:sz w:val="20"/>
                <w:szCs w:val="20"/>
                <w:lang w:bidi="hi-IN"/>
              </w:rPr>
              <w:t>.</w:t>
            </w:r>
          </w:p>
          <w:p w:rsidR="00937624" w:rsidRPr="00937624" w:rsidRDefault="00937624" w:rsidP="00937624">
            <w:pPr>
              <w:spacing w:after="0" w:line="240" w:lineRule="auto"/>
              <w:jc w:val="both"/>
              <w:rPr>
                <w:rFonts w:ascii="Times New Roman" w:eastAsia="Calibri" w:hAnsi="Times New Roman" w:cs="Times New Roman"/>
                <w:sz w:val="20"/>
                <w:szCs w:val="20"/>
                <w:lang w:bidi="hi-IN"/>
              </w:rPr>
            </w:pPr>
            <w:r w:rsidRPr="00937624">
              <w:rPr>
                <w:rFonts w:ascii="Times New Roman" w:eastAsia="Calibri" w:hAnsi="Times New Roman" w:cs="Times New Roman"/>
                <w:sz w:val="20"/>
                <w:szCs w:val="20"/>
                <w:lang w:bidi="hi-IN"/>
              </w:rPr>
              <w:t>Таким образом, исполнение плана ввода жилых домов в городе Нефтеюганске по итогам 2022 года составил 119 %.</w:t>
            </w:r>
          </w:p>
          <w:p w:rsidR="00937624" w:rsidRPr="00937624" w:rsidRDefault="00937624" w:rsidP="00937624">
            <w:pPr>
              <w:spacing w:after="0" w:line="240" w:lineRule="auto"/>
              <w:jc w:val="both"/>
              <w:rPr>
                <w:rFonts w:ascii="Times New Roman" w:eastAsia="Calibri" w:hAnsi="Times New Roman" w:cs="Times New Roman"/>
                <w:sz w:val="20"/>
                <w:szCs w:val="20"/>
                <w:lang w:bidi="hi-IN"/>
              </w:rPr>
            </w:pPr>
            <w:r w:rsidRPr="00937624">
              <w:rPr>
                <w:rFonts w:ascii="Times New Roman" w:eastAsia="Calibri" w:hAnsi="Times New Roman" w:cs="Times New Roman"/>
                <w:sz w:val="20"/>
                <w:szCs w:val="20"/>
                <w:lang w:bidi="hi-IN"/>
              </w:rPr>
              <w:t xml:space="preserve">На 2023 год запланирован показатель «Объем жилищного строительства» в объеме 47,8 </w:t>
            </w:r>
            <w:proofErr w:type="spellStart"/>
            <w:r w:rsidRPr="00937624">
              <w:rPr>
                <w:rFonts w:ascii="Times New Roman" w:eastAsia="Calibri" w:hAnsi="Times New Roman" w:cs="Times New Roman"/>
                <w:sz w:val="20"/>
                <w:szCs w:val="20"/>
                <w:lang w:bidi="hi-IN"/>
              </w:rPr>
              <w:t>тыс.кв.м</w:t>
            </w:r>
            <w:proofErr w:type="spellEnd"/>
            <w:r w:rsidRPr="00937624">
              <w:rPr>
                <w:rFonts w:ascii="Times New Roman" w:eastAsia="Calibri" w:hAnsi="Times New Roman" w:cs="Times New Roman"/>
                <w:sz w:val="20"/>
                <w:szCs w:val="20"/>
                <w:lang w:bidi="hi-IN"/>
              </w:rPr>
              <w:t>.</w:t>
            </w:r>
          </w:p>
          <w:p w:rsidR="00937624" w:rsidRPr="00937624" w:rsidRDefault="00937624" w:rsidP="00937624">
            <w:pPr>
              <w:spacing w:after="0" w:line="240" w:lineRule="auto"/>
              <w:jc w:val="both"/>
              <w:rPr>
                <w:rFonts w:ascii="Times New Roman" w:eastAsia="Calibri" w:hAnsi="Times New Roman" w:cs="Times New Roman"/>
                <w:sz w:val="20"/>
                <w:szCs w:val="20"/>
                <w:lang w:bidi="hi-IN"/>
              </w:rPr>
            </w:pPr>
            <w:r w:rsidRPr="00937624">
              <w:rPr>
                <w:rFonts w:ascii="Times New Roman" w:eastAsia="Calibri" w:hAnsi="Times New Roman" w:cs="Times New Roman"/>
                <w:sz w:val="20"/>
                <w:szCs w:val="20"/>
                <w:lang w:bidi="hi-IN"/>
              </w:rPr>
              <w:t xml:space="preserve">В целях достижения данного показателя в 2023 году планируется ввод в эксплуатацию объектов жилищного строительства площадью – 68,3 </w:t>
            </w:r>
            <w:proofErr w:type="spellStart"/>
            <w:r w:rsidRPr="00937624">
              <w:rPr>
                <w:rFonts w:ascii="Times New Roman" w:eastAsia="Calibri" w:hAnsi="Times New Roman" w:cs="Times New Roman"/>
                <w:sz w:val="20"/>
                <w:szCs w:val="20"/>
                <w:lang w:bidi="hi-IN"/>
              </w:rPr>
              <w:t>тыс.кв.м</w:t>
            </w:r>
            <w:proofErr w:type="spellEnd"/>
            <w:r w:rsidRPr="00937624">
              <w:rPr>
                <w:rFonts w:ascii="Times New Roman" w:eastAsia="Calibri" w:hAnsi="Times New Roman" w:cs="Times New Roman"/>
                <w:sz w:val="20"/>
                <w:szCs w:val="20"/>
                <w:lang w:bidi="hi-IN"/>
              </w:rPr>
              <w:t>.</w:t>
            </w:r>
          </w:p>
          <w:p w:rsidR="00937624" w:rsidRPr="00937624" w:rsidRDefault="00937624" w:rsidP="00937624">
            <w:pPr>
              <w:spacing w:after="0" w:line="240" w:lineRule="auto"/>
              <w:jc w:val="both"/>
              <w:rPr>
                <w:rFonts w:ascii="Times New Roman" w:eastAsia="Calibri" w:hAnsi="Times New Roman" w:cs="Times New Roman"/>
                <w:sz w:val="20"/>
                <w:szCs w:val="20"/>
                <w:lang w:bidi="hi-IN"/>
              </w:rPr>
            </w:pPr>
            <w:r w:rsidRPr="00937624">
              <w:rPr>
                <w:rFonts w:ascii="Times New Roman" w:eastAsia="Calibri" w:hAnsi="Times New Roman" w:cs="Times New Roman"/>
                <w:sz w:val="20"/>
                <w:szCs w:val="20"/>
                <w:lang w:bidi="hi-IN"/>
              </w:rPr>
              <w:t xml:space="preserve">1.«Многоквартирный жилой дом со встроенными нежилыми помещениями социального назначения. Корпус 49-2. 5 </w:t>
            </w:r>
            <w:proofErr w:type="spellStart"/>
            <w:r w:rsidRPr="00937624">
              <w:rPr>
                <w:rFonts w:ascii="Times New Roman" w:eastAsia="Calibri" w:hAnsi="Times New Roman" w:cs="Times New Roman"/>
                <w:sz w:val="20"/>
                <w:szCs w:val="20"/>
                <w:lang w:bidi="hi-IN"/>
              </w:rPr>
              <w:t>мкр</w:t>
            </w:r>
            <w:proofErr w:type="spellEnd"/>
            <w:r w:rsidRPr="00937624">
              <w:rPr>
                <w:rFonts w:ascii="Times New Roman" w:eastAsia="Calibri" w:hAnsi="Times New Roman" w:cs="Times New Roman"/>
                <w:sz w:val="20"/>
                <w:szCs w:val="20"/>
                <w:lang w:bidi="hi-IN"/>
              </w:rPr>
              <w:t xml:space="preserve">., земельный участок № 17, </w:t>
            </w:r>
            <w:proofErr w:type="spellStart"/>
            <w:r w:rsidRPr="00937624">
              <w:rPr>
                <w:rFonts w:ascii="Times New Roman" w:eastAsia="Calibri" w:hAnsi="Times New Roman" w:cs="Times New Roman"/>
                <w:sz w:val="20"/>
                <w:szCs w:val="20"/>
                <w:lang w:bidi="hi-IN"/>
              </w:rPr>
              <w:t>г.Нефтеюганск</w:t>
            </w:r>
            <w:proofErr w:type="spellEnd"/>
            <w:r w:rsidRPr="00937624">
              <w:rPr>
                <w:rFonts w:ascii="Times New Roman" w:eastAsia="Calibri" w:hAnsi="Times New Roman" w:cs="Times New Roman"/>
                <w:sz w:val="20"/>
                <w:szCs w:val="20"/>
                <w:lang w:bidi="hi-IN"/>
              </w:rPr>
              <w:t xml:space="preserve">, ХМАО-Югра, Тюменская обл., 628301» площадью 6,58 </w:t>
            </w:r>
            <w:proofErr w:type="spellStart"/>
            <w:r w:rsidRPr="00937624">
              <w:rPr>
                <w:rFonts w:ascii="Times New Roman" w:eastAsia="Calibri" w:hAnsi="Times New Roman" w:cs="Times New Roman"/>
                <w:sz w:val="20"/>
                <w:szCs w:val="20"/>
                <w:lang w:bidi="hi-IN"/>
              </w:rPr>
              <w:t>тыс.кв.м</w:t>
            </w:r>
            <w:proofErr w:type="spellEnd"/>
            <w:r w:rsidRPr="00937624">
              <w:rPr>
                <w:rFonts w:ascii="Times New Roman" w:eastAsia="Calibri" w:hAnsi="Times New Roman" w:cs="Times New Roman"/>
                <w:sz w:val="20"/>
                <w:szCs w:val="20"/>
                <w:lang w:bidi="hi-IN"/>
              </w:rPr>
              <w:t>.;</w:t>
            </w:r>
          </w:p>
          <w:p w:rsidR="00937624" w:rsidRPr="00937624" w:rsidRDefault="00937624" w:rsidP="00937624">
            <w:pPr>
              <w:spacing w:after="0" w:line="240" w:lineRule="auto"/>
              <w:jc w:val="both"/>
              <w:rPr>
                <w:rFonts w:ascii="Times New Roman" w:eastAsia="Calibri" w:hAnsi="Times New Roman" w:cs="Times New Roman"/>
                <w:sz w:val="20"/>
                <w:szCs w:val="20"/>
                <w:lang w:bidi="hi-IN"/>
              </w:rPr>
            </w:pPr>
            <w:r w:rsidRPr="00937624">
              <w:rPr>
                <w:rFonts w:ascii="Times New Roman" w:eastAsia="Calibri" w:hAnsi="Times New Roman" w:cs="Times New Roman"/>
                <w:sz w:val="20"/>
                <w:szCs w:val="20"/>
                <w:lang w:bidi="hi-IN"/>
              </w:rPr>
              <w:t xml:space="preserve">2.«Многоквартирный жилой дом со встроенными помещениями общественного назначения, расположенный по адресу: ХМАО-Югра, г. Нефтеюганск, 11 «В» микрорайон, ул. Коммунальная, земельный участок 1 (строительный)» площадью 30,31 </w:t>
            </w:r>
            <w:proofErr w:type="spellStart"/>
            <w:r w:rsidRPr="00937624">
              <w:rPr>
                <w:rFonts w:ascii="Times New Roman" w:eastAsia="Calibri" w:hAnsi="Times New Roman" w:cs="Times New Roman"/>
                <w:sz w:val="20"/>
                <w:szCs w:val="20"/>
                <w:lang w:bidi="hi-IN"/>
              </w:rPr>
              <w:t>тыс.кв.м</w:t>
            </w:r>
            <w:proofErr w:type="spellEnd"/>
            <w:r w:rsidRPr="00937624">
              <w:rPr>
                <w:rFonts w:ascii="Times New Roman" w:eastAsia="Calibri" w:hAnsi="Times New Roman" w:cs="Times New Roman"/>
                <w:sz w:val="20"/>
                <w:szCs w:val="20"/>
                <w:lang w:bidi="hi-IN"/>
              </w:rPr>
              <w:t>.;</w:t>
            </w:r>
          </w:p>
          <w:p w:rsidR="00937624" w:rsidRDefault="00937624" w:rsidP="00937624">
            <w:pPr>
              <w:spacing w:after="0" w:line="240" w:lineRule="auto"/>
              <w:jc w:val="both"/>
              <w:rPr>
                <w:rFonts w:ascii="Times New Roman" w:eastAsia="Calibri" w:hAnsi="Times New Roman" w:cs="Times New Roman"/>
                <w:sz w:val="20"/>
                <w:szCs w:val="20"/>
                <w:lang w:bidi="hi-IN"/>
              </w:rPr>
            </w:pPr>
            <w:r w:rsidRPr="00937624">
              <w:rPr>
                <w:rFonts w:ascii="Times New Roman" w:eastAsia="Calibri" w:hAnsi="Times New Roman" w:cs="Times New Roman"/>
                <w:sz w:val="20"/>
                <w:szCs w:val="20"/>
                <w:lang w:bidi="hi-IN"/>
              </w:rPr>
              <w:t xml:space="preserve">3.«Многоквартирный жилой дом, расположенный по адресу: ХМАО-Югра, г. Нефтеюганск, </w:t>
            </w:r>
            <w:proofErr w:type="spellStart"/>
            <w:r w:rsidRPr="00937624">
              <w:rPr>
                <w:rFonts w:ascii="Times New Roman" w:eastAsia="Calibri" w:hAnsi="Times New Roman" w:cs="Times New Roman"/>
                <w:sz w:val="20"/>
                <w:szCs w:val="20"/>
                <w:lang w:bidi="hi-IN"/>
              </w:rPr>
              <w:t>мкр</w:t>
            </w:r>
            <w:proofErr w:type="spellEnd"/>
            <w:r w:rsidRPr="00937624">
              <w:rPr>
                <w:rFonts w:ascii="Times New Roman" w:eastAsia="Calibri" w:hAnsi="Times New Roman" w:cs="Times New Roman"/>
                <w:sz w:val="20"/>
                <w:szCs w:val="20"/>
                <w:lang w:bidi="hi-IN"/>
              </w:rPr>
              <w:t xml:space="preserve">. 17-й» площадью 31,47 </w:t>
            </w:r>
            <w:proofErr w:type="spellStart"/>
            <w:r w:rsidRPr="00937624">
              <w:rPr>
                <w:rFonts w:ascii="Times New Roman" w:eastAsia="Calibri" w:hAnsi="Times New Roman" w:cs="Times New Roman"/>
                <w:sz w:val="20"/>
                <w:szCs w:val="20"/>
                <w:lang w:bidi="hi-IN"/>
              </w:rPr>
              <w:t>тыс.кв.м</w:t>
            </w:r>
            <w:proofErr w:type="spellEnd"/>
            <w:r w:rsidRPr="00937624">
              <w:rPr>
                <w:rFonts w:ascii="Times New Roman" w:eastAsia="Calibri" w:hAnsi="Times New Roman" w:cs="Times New Roman"/>
                <w:sz w:val="20"/>
                <w:szCs w:val="20"/>
                <w:lang w:bidi="hi-IN"/>
              </w:rPr>
              <w:t>..</w:t>
            </w:r>
          </w:p>
          <w:p w:rsidR="00513B00" w:rsidRPr="008F3C7F" w:rsidRDefault="00513B00" w:rsidP="00F36F12">
            <w:pPr>
              <w:spacing w:after="0" w:line="240" w:lineRule="auto"/>
              <w:jc w:val="both"/>
              <w:rPr>
                <w:rFonts w:ascii="Times New Roman" w:eastAsia="Calibri" w:hAnsi="Times New Roman" w:cs="Times New Roman"/>
                <w:sz w:val="20"/>
                <w:szCs w:val="20"/>
                <w:lang w:bidi="hi-IN"/>
              </w:rPr>
            </w:pPr>
            <w:r w:rsidRPr="008F3C7F">
              <w:rPr>
                <w:rFonts w:ascii="Times New Roman" w:eastAsia="Calibri" w:hAnsi="Times New Roman" w:cs="Times New Roman"/>
                <w:sz w:val="20"/>
                <w:szCs w:val="20"/>
                <w:lang w:bidi="hi-IN"/>
              </w:rPr>
              <w:t>По ремонту жилых помещений муниципального жилищного фонда</w:t>
            </w:r>
          </w:p>
          <w:p w:rsidR="00513B00" w:rsidRPr="008F3C7F" w:rsidRDefault="00513B00" w:rsidP="00F36F12">
            <w:pPr>
              <w:spacing w:after="0" w:line="240" w:lineRule="auto"/>
              <w:jc w:val="both"/>
              <w:rPr>
                <w:rFonts w:ascii="Times New Roman" w:eastAsia="Calibri" w:hAnsi="Times New Roman" w:cs="Times New Roman"/>
                <w:sz w:val="20"/>
                <w:szCs w:val="20"/>
                <w:lang w:bidi="hi-IN"/>
              </w:rPr>
            </w:pPr>
            <w:r w:rsidRPr="008F3C7F">
              <w:rPr>
                <w:rFonts w:ascii="Times New Roman" w:eastAsia="Calibri" w:hAnsi="Times New Roman" w:cs="Times New Roman"/>
                <w:sz w:val="20"/>
                <w:szCs w:val="20"/>
                <w:lang w:bidi="hi-IN"/>
              </w:rPr>
              <w:t>Департаментом жилищно-коммунального хозяйства обеспечивается проведение капитального ремонта жилых помещений муниципального жилищного фонда города Нефтеюганска.</w:t>
            </w:r>
          </w:p>
          <w:p w:rsidR="00513B00" w:rsidRPr="008F3C7F" w:rsidRDefault="00513B00" w:rsidP="00F36F12">
            <w:pPr>
              <w:spacing w:after="0" w:line="240" w:lineRule="auto"/>
              <w:jc w:val="both"/>
              <w:rPr>
                <w:rFonts w:ascii="Times New Roman" w:eastAsia="Calibri" w:hAnsi="Times New Roman" w:cs="Times New Roman"/>
                <w:sz w:val="20"/>
                <w:szCs w:val="20"/>
                <w:lang w:bidi="hi-IN"/>
              </w:rPr>
            </w:pPr>
            <w:r w:rsidRPr="008F3C7F">
              <w:rPr>
                <w:rFonts w:ascii="Times New Roman" w:eastAsia="Calibri" w:hAnsi="Times New Roman" w:cs="Times New Roman"/>
                <w:sz w:val="20"/>
                <w:szCs w:val="20"/>
                <w:lang w:bidi="hi-IN"/>
              </w:rPr>
              <w:t>За период 2022 года заключены муниципальные контракты на выполнение работ по капитальному ремонту в отношении 32 жилых помещений на сумму 7 333 550,71 руб.</w:t>
            </w:r>
          </w:p>
          <w:p w:rsidR="005C05AE" w:rsidRPr="008F3C7F" w:rsidRDefault="005C05AE" w:rsidP="00F36F12">
            <w:pPr>
              <w:spacing w:after="0" w:line="240" w:lineRule="auto"/>
              <w:jc w:val="both"/>
              <w:rPr>
                <w:rFonts w:ascii="Times New Roman" w:eastAsia="Calibri" w:hAnsi="Times New Roman" w:cs="Times New Roman"/>
                <w:sz w:val="20"/>
                <w:szCs w:val="20"/>
                <w:lang w:bidi="hi-IN"/>
              </w:rPr>
            </w:pPr>
            <w:r w:rsidRPr="008F3C7F">
              <w:rPr>
                <w:rFonts w:ascii="Times New Roman" w:eastAsia="Calibri" w:hAnsi="Times New Roman" w:cs="Times New Roman"/>
                <w:sz w:val="20"/>
                <w:szCs w:val="20"/>
                <w:lang w:bidi="hi-IN"/>
              </w:rPr>
              <w:t>По жилищным услугам</w:t>
            </w:r>
          </w:p>
          <w:p w:rsidR="005C05AE" w:rsidRPr="008F3C7F" w:rsidRDefault="005C05AE" w:rsidP="00F36F12">
            <w:pPr>
              <w:spacing w:after="0" w:line="240" w:lineRule="auto"/>
              <w:jc w:val="both"/>
              <w:rPr>
                <w:rFonts w:ascii="Times New Roman" w:eastAsia="Calibri" w:hAnsi="Times New Roman" w:cs="Times New Roman"/>
                <w:sz w:val="20"/>
                <w:szCs w:val="20"/>
                <w:lang w:bidi="hi-IN"/>
              </w:rPr>
            </w:pPr>
            <w:r w:rsidRPr="008F3C7F">
              <w:rPr>
                <w:rFonts w:ascii="Times New Roman" w:eastAsia="Calibri" w:hAnsi="Times New Roman" w:cs="Times New Roman"/>
                <w:sz w:val="20"/>
                <w:szCs w:val="20"/>
                <w:lang w:bidi="hi-IN"/>
              </w:rPr>
              <w:t>В целях обеспечения надлежащего содержания общего имущества управляющими организациями выполняются работы в рамках договоров управления, обеспечивается выполнение минимального перечня услуг и работ, необходимых для обеспечения надлежащего содержания общего имущества в многоквартирных домах</w:t>
            </w:r>
          </w:p>
          <w:p w:rsidR="005C05AE" w:rsidRPr="008F3C7F" w:rsidRDefault="005C05AE" w:rsidP="00F36F12">
            <w:pPr>
              <w:spacing w:after="0" w:line="240" w:lineRule="auto"/>
              <w:jc w:val="both"/>
              <w:rPr>
                <w:rFonts w:ascii="Times New Roman" w:eastAsia="Calibri" w:hAnsi="Times New Roman" w:cs="Times New Roman"/>
                <w:sz w:val="20"/>
                <w:szCs w:val="20"/>
                <w:lang w:bidi="hi-IN"/>
              </w:rPr>
            </w:pPr>
            <w:r w:rsidRPr="008F3C7F">
              <w:rPr>
                <w:rFonts w:ascii="Times New Roman" w:eastAsia="Calibri" w:hAnsi="Times New Roman" w:cs="Times New Roman"/>
                <w:sz w:val="20"/>
                <w:szCs w:val="20"/>
                <w:lang w:bidi="hi-IN"/>
              </w:rPr>
              <w:t>По благоустройству</w:t>
            </w:r>
          </w:p>
          <w:p w:rsidR="005C05AE" w:rsidRPr="008F3C7F" w:rsidRDefault="005C05AE" w:rsidP="00F36F12">
            <w:pPr>
              <w:spacing w:after="0" w:line="240" w:lineRule="auto"/>
              <w:jc w:val="both"/>
              <w:rPr>
                <w:rFonts w:ascii="Times New Roman" w:eastAsia="Calibri" w:hAnsi="Times New Roman" w:cs="Times New Roman"/>
                <w:sz w:val="20"/>
                <w:szCs w:val="20"/>
                <w:lang w:bidi="hi-IN"/>
              </w:rPr>
            </w:pPr>
            <w:r w:rsidRPr="008F3C7F">
              <w:rPr>
                <w:rFonts w:ascii="Times New Roman" w:eastAsia="Calibri" w:hAnsi="Times New Roman" w:cs="Times New Roman"/>
                <w:sz w:val="20"/>
                <w:szCs w:val="20"/>
                <w:lang w:bidi="hi-IN"/>
              </w:rPr>
              <w:t>В 2022 году выполнено:</w:t>
            </w:r>
          </w:p>
          <w:p w:rsidR="005C05AE" w:rsidRPr="008F3C7F" w:rsidRDefault="005C05AE" w:rsidP="00F36F12">
            <w:pPr>
              <w:spacing w:after="0" w:line="240" w:lineRule="auto"/>
              <w:jc w:val="both"/>
              <w:rPr>
                <w:rFonts w:ascii="Times New Roman" w:eastAsia="Calibri" w:hAnsi="Times New Roman" w:cs="Times New Roman"/>
                <w:sz w:val="20"/>
                <w:szCs w:val="20"/>
                <w:lang w:bidi="hi-IN"/>
              </w:rPr>
            </w:pPr>
            <w:r w:rsidRPr="008F3C7F">
              <w:rPr>
                <w:rFonts w:ascii="Times New Roman" w:eastAsia="Calibri" w:hAnsi="Times New Roman" w:cs="Times New Roman"/>
                <w:sz w:val="20"/>
                <w:szCs w:val="20"/>
                <w:lang w:bidi="hi-IN"/>
              </w:rPr>
              <w:t xml:space="preserve">- устройство 13 детских площадок за счет средств ООО </w:t>
            </w:r>
            <w:r w:rsidR="008F3C7F">
              <w:rPr>
                <w:rFonts w:ascii="Times New Roman" w:eastAsia="Calibri" w:hAnsi="Times New Roman" w:cs="Times New Roman"/>
                <w:sz w:val="20"/>
                <w:szCs w:val="20"/>
                <w:lang w:bidi="hi-IN"/>
              </w:rPr>
              <w:t xml:space="preserve">                                   </w:t>
            </w:r>
            <w:proofErr w:type="gramStart"/>
            <w:r w:rsidR="008F3C7F">
              <w:rPr>
                <w:rFonts w:ascii="Times New Roman" w:eastAsia="Calibri" w:hAnsi="Times New Roman" w:cs="Times New Roman"/>
                <w:sz w:val="20"/>
                <w:szCs w:val="20"/>
                <w:lang w:bidi="hi-IN"/>
              </w:rPr>
              <w:t xml:space="preserve">   </w:t>
            </w:r>
            <w:r w:rsidRPr="008F3C7F">
              <w:rPr>
                <w:rFonts w:ascii="Times New Roman" w:eastAsia="Calibri" w:hAnsi="Times New Roman" w:cs="Times New Roman"/>
                <w:sz w:val="20"/>
                <w:szCs w:val="20"/>
                <w:lang w:bidi="hi-IN"/>
              </w:rPr>
              <w:t>«</w:t>
            </w:r>
            <w:proofErr w:type="gramEnd"/>
            <w:r w:rsidRPr="008F3C7F">
              <w:rPr>
                <w:rFonts w:ascii="Times New Roman" w:eastAsia="Calibri" w:hAnsi="Times New Roman" w:cs="Times New Roman"/>
                <w:sz w:val="20"/>
                <w:szCs w:val="20"/>
                <w:lang w:bidi="hi-IN"/>
              </w:rPr>
              <w:t>РН-</w:t>
            </w:r>
            <w:proofErr w:type="spellStart"/>
            <w:r w:rsidRPr="008F3C7F">
              <w:rPr>
                <w:rFonts w:ascii="Times New Roman" w:eastAsia="Calibri" w:hAnsi="Times New Roman" w:cs="Times New Roman"/>
                <w:sz w:val="20"/>
                <w:szCs w:val="20"/>
                <w:lang w:bidi="hi-IN"/>
              </w:rPr>
              <w:t>Юганскнефтегаз</w:t>
            </w:r>
            <w:proofErr w:type="spellEnd"/>
            <w:r w:rsidRPr="008F3C7F">
              <w:rPr>
                <w:rFonts w:ascii="Times New Roman" w:eastAsia="Calibri" w:hAnsi="Times New Roman" w:cs="Times New Roman"/>
                <w:sz w:val="20"/>
                <w:szCs w:val="20"/>
                <w:lang w:bidi="hi-IN"/>
              </w:rPr>
              <w:t xml:space="preserve">» на сумму 37,5 </w:t>
            </w:r>
            <w:proofErr w:type="spellStart"/>
            <w:r w:rsidRPr="008F3C7F">
              <w:rPr>
                <w:rFonts w:ascii="Times New Roman" w:eastAsia="Calibri" w:hAnsi="Times New Roman" w:cs="Times New Roman"/>
                <w:sz w:val="20"/>
                <w:szCs w:val="20"/>
                <w:lang w:bidi="hi-IN"/>
              </w:rPr>
              <w:t>млн.руб</w:t>
            </w:r>
            <w:proofErr w:type="spellEnd"/>
            <w:r w:rsidRPr="008F3C7F">
              <w:rPr>
                <w:rFonts w:ascii="Times New Roman" w:eastAsia="Calibri" w:hAnsi="Times New Roman" w:cs="Times New Roman"/>
                <w:sz w:val="20"/>
                <w:szCs w:val="20"/>
                <w:lang w:bidi="hi-IN"/>
              </w:rPr>
              <w:t>.</w:t>
            </w:r>
          </w:p>
          <w:p w:rsidR="005C05AE" w:rsidRPr="008F3C7F" w:rsidRDefault="005C05AE" w:rsidP="00F36F12">
            <w:pPr>
              <w:spacing w:after="0" w:line="240" w:lineRule="auto"/>
              <w:jc w:val="both"/>
              <w:rPr>
                <w:rFonts w:ascii="Times New Roman" w:eastAsia="Calibri" w:hAnsi="Times New Roman" w:cs="Times New Roman"/>
                <w:sz w:val="20"/>
                <w:szCs w:val="20"/>
                <w:lang w:bidi="hi-IN"/>
              </w:rPr>
            </w:pPr>
            <w:r w:rsidRPr="008F3C7F">
              <w:rPr>
                <w:rFonts w:ascii="Times New Roman" w:eastAsia="Calibri" w:hAnsi="Times New Roman" w:cs="Times New Roman"/>
                <w:sz w:val="20"/>
                <w:szCs w:val="20"/>
                <w:lang w:bidi="hi-IN"/>
              </w:rPr>
              <w:t>- благоустройство 3 территорий в рамках инициативного бюджетирования на сумму 8,4 млн. руб.</w:t>
            </w:r>
          </w:p>
          <w:p w:rsidR="005C05AE" w:rsidRPr="008F3C7F" w:rsidRDefault="005C05AE" w:rsidP="00F36F12">
            <w:pPr>
              <w:spacing w:after="0" w:line="240" w:lineRule="auto"/>
              <w:jc w:val="both"/>
              <w:rPr>
                <w:rFonts w:ascii="Times New Roman" w:eastAsia="Calibri" w:hAnsi="Times New Roman" w:cs="Times New Roman"/>
                <w:sz w:val="20"/>
                <w:szCs w:val="20"/>
                <w:lang w:bidi="hi-IN"/>
              </w:rPr>
            </w:pPr>
            <w:r w:rsidRPr="008F3C7F">
              <w:rPr>
                <w:rFonts w:ascii="Times New Roman" w:eastAsia="Calibri" w:hAnsi="Times New Roman" w:cs="Times New Roman"/>
                <w:sz w:val="20"/>
                <w:szCs w:val="20"/>
                <w:lang w:bidi="hi-IN"/>
              </w:rPr>
              <w:t>- благоустройство 2 общественных территорий в рамках регионального проекта «Формирование комфортной городской среды» на сумму 39,5 млн. руб.</w:t>
            </w:r>
          </w:p>
          <w:p w:rsidR="005C05AE" w:rsidRPr="008F3C7F" w:rsidRDefault="005C05AE" w:rsidP="00F36F12">
            <w:pPr>
              <w:spacing w:after="0" w:line="240" w:lineRule="auto"/>
              <w:jc w:val="both"/>
              <w:rPr>
                <w:rFonts w:ascii="Times New Roman" w:eastAsia="Calibri" w:hAnsi="Times New Roman" w:cs="Times New Roman"/>
                <w:sz w:val="20"/>
                <w:szCs w:val="20"/>
                <w:lang w:bidi="hi-IN"/>
              </w:rPr>
            </w:pPr>
            <w:r w:rsidRPr="008F3C7F">
              <w:rPr>
                <w:rFonts w:ascii="Times New Roman" w:eastAsia="Calibri" w:hAnsi="Times New Roman" w:cs="Times New Roman"/>
                <w:sz w:val="20"/>
                <w:szCs w:val="20"/>
                <w:lang w:bidi="hi-IN"/>
              </w:rPr>
              <w:t xml:space="preserve">- устройство 4 детских площадок на сумму 5,6 млн. руб.  </w:t>
            </w:r>
          </w:p>
          <w:p w:rsidR="0009293A" w:rsidRPr="008F3C7F" w:rsidRDefault="0009293A" w:rsidP="00F36F12">
            <w:pPr>
              <w:spacing w:after="0" w:line="240" w:lineRule="auto"/>
              <w:jc w:val="both"/>
              <w:rPr>
                <w:rFonts w:ascii="Times New Roman" w:hAnsi="Times New Roman" w:cs="Times New Roman"/>
                <w:sz w:val="20"/>
                <w:szCs w:val="20"/>
              </w:rPr>
            </w:pPr>
            <w:r w:rsidRPr="008F3C7F">
              <w:rPr>
                <w:rFonts w:ascii="Times New Roman" w:hAnsi="Times New Roman" w:cs="Times New Roman"/>
                <w:sz w:val="20"/>
                <w:szCs w:val="20"/>
              </w:rPr>
              <w:t>Для реализации мероприятия по приобретению жилых помещений в целях переселения граждан из аварийного жилого фонда на 2022 год выделены денежные средства в сумме 2 355 648 361,00 рубль. По итогам размещенных аукционов в электронном виде заключено 435 муниципальных контрактов на приобретение 435 жилых помещений (квартир), расположенных в городе Нефтеюганске. По результатам исполнения муниципальных контрактов в 2022 году, 336 квартир приняты в муниципальную собственность, право собственности муниципального образования город Нефтеюганск зарегистрировано. По 99 муниципальным контрактам срок передачи квартир – не позднее 31.03.2023 г.</w:t>
            </w:r>
          </w:p>
          <w:p w:rsidR="008F36A2" w:rsidRPr="008F3C7F" w:rsidRDefault="008F36A2" w:rsidP="008F36A2">
            <w:pPr>
              <w:spacing w:after="0" w:line="240" w:lineRule="auto"/>
              <w:jc w:val="both"/>
              <w:rPr>
                <w:rFonts w:ascii="Times New Roman" w:eastAsia="Calibri" w:hAnsi="Times New Roman" w:cs="Times New Roman"/>
                <w:sz w:val="20"/>
                <w:szCs w:val="20"/>
                <w:lang w:bidi="hi-IN"/>
              </w:rPr>
            </w:pPr>
            <w:r w:rsidRPr="008F3C7F">
              <w:rPr>
                <w:rFonts w:ascii="Times New Roman" w:eastAsia="Calibri" w:hAnsi="Times New Roman" w:cs="Times New Roman"/>
                <w:sz w:val="20"/>
                <w:szCs w:val="20"/>
                <w:lang w:bidi="hi-IN"/>
              </w:rPr>
              <w:t>В целях формирования комфортной городской среды, по основному мероприятию «Улучшение санитарного состояния городских территорий» МП «Развитие жилищно-коммунального                                                        комплекса и повышение энергетической эффективности в городе Нефтеюганске» завершены строительно-монтажные работы объекта</w:t>
            </w:r>
          </w:p>
          <w:p w:rsidR="008F36A2" w:rsidRPr="008F3C7F" w:rsidRDefault="008F36A2" w:rsidP="00F36F12">
            <w:pPr>
              <w:spacing w:after="0" w:line="240" w:lineRule="auto"/>
              <w:jc w:val="both"/>
              <w:rPr>
                <w:rFonts w:ascii="Times New Roman" w:eastAsia="Calibri" w:hAnsi="Times New Roman" w:cs="Times New Roman"/>
                <w:sz w:val="20"/>
                <w:szCs w:val="20"/>
                <w:lang w:bidi="hi-IN"/>
              </w:rPr>
            </w:pPr>
            <w:r w:rsidRPr="008F3C7F">
              <w:rPr>
                <w:rFonts w:ascii="Times New Roman" w:eastAsia="Calibri" w:hAnsi="Times New Roman" w:cs="Times New Roman"/>
                <w:sz w:val="20"/>
                <w:szCs w:val="20"/>
                <w:lang w:bidi="hi-IN"/>
              </w:rPr>
              <w:t xml:space="preserve">«Кладбище в юго-западной промзоне </w:t>
            </w:r>
            <w:proofErr w:type="spellStart"/>
            <w:r w:rsidRPr="008F3C7F">
              <w:rPr>
                <w:rFonts w:ascii="Times New Roman" w:eastAsia="Calibri" w:hAnsi="Times New Roman" w:cs="Times New Roman"/>
                <w:sz w:val="20"/>
                <w:szCs w:val="20"/>
                <w:lang w:bidi="hi-IN"/>
              </w:rPr>
              <w:t>г.Нефтеюганск</w:t>
            </w:r>
            <w:proofErr w:type="spellEnd"/>
            <w:r w:rsidRPr="008F3C7F">
              <w:rPr>
                <w:rFonts w:ascii="Times New Roman" w:eastAsia="Calibri" w:hAnsi="Times New Roman" w:cs="Times New Roman"/>
                <w:sz w:val="20"/>
                <w:szCs w:val="20"/>
                <w:lang w:bidi="hi-IN"/>
              </w:rPr>
              <w:t xml:space="preserve"> (4 очередь)». </w:t>
            </w:r>
          </w:p>
        </w:tc>
      </w:tr>
      <w:tr w:rsidR="002212D2" w:rsidRPr="00F36F12" w:rsidTr="00F36F12">
        <w:trPr>
          <w:trHeight w:val="212"/>
          <w:jc w:val="center"/>
        </w:trPr>
        <w:tc>
          <w:tcPr>
            <w:tcW w:w="988" w:type="dxa"/>
            <w:shd w:val="clear" w:color="auto" w:fill="auto"/>
            <w:noWrap/>
          </w:tcPr>
          <w:p w:rsidR="002212D2" w:rsidRPr="00F36F12" w:rsidRDefault="002212D2" w:rsidP="00F06F2A">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lastRenderedPageBreak/>
              <w:t>1.4.3.</w:t>
            </w:r>
          </w:p>
        </w:tc>
        <w:tc>
          <w:tcPr>
            <w:tcW w:w="2551" w:type="dxa"/>
            <w:shd w:val="clear" w:color="auto" w:fill="auto"/>
          </w:tcPr>
          <w:p w:rsidR="002212D2" w:rsidRPr="00F36F12" w:rsidRDefault="002212D2" w:rsidP="00F06F2A">
            <w:pPr>
              <w:spacing w:after="0" w:line="240" w:lineRule="auto"/>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Реализация договора концессии в коммунальной сфере</w:t>
            </w:r>
          </w:p>
        </w:tc>
        <w:tc>
          <w:tcPr>
            <w:tcW w:w="1276" w:type="dxa"/>
            <w:shd w:val="clear" w:color="auto" w:fill="auto"/>
            <w:noWrap/>
          </w:tcPr>
          <w:p w:rsidR="002212D2" w:rsidRPr="00F36F12" w:rsidRDefault="002212D2" w:rsidP="00113495">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2022-2024</w:t>
            </w:r>
          </w:p>
        </w:tc>
        <w:tc>
          <w:tcPr>
            <w:tcW w:w="2127" w:type="dxa"/>
            <w:shd w:val="clear" w:color="auto" w:fill="auto"/>
          </w:tcPr>
          <w:p w:rsidR="002212D2" w:rsidRPr="00F36F12" w:rsidRDefault="002212D2" w:rsidP="00F06F2A">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Департамент жилищно-коммунального хозяйства</w:t>
            </w:r>
            <w:r w:rsidRPr="00F36F12">
              <w:rPr>
                <w:sz w:val="20"/>
                <w:szCs w:val="20"/>
              </w:rPr>
              <w:t xml:space="preserve"> </w:t>
            </w:r>
            <w:r w:rsidRPr="00F36F12">
              <w:rPr>
                <w:rFonts w:ascii="Times New Roman" w:eastAsia="Calibri" w:hAnsi="Times New Roman" w:cs="Times New Roman"/>
                <w:sz w:val="20"/>
                <w:szCs w:val="20"/>
                <w:lang w:bidi="hi-IN"/>
              </w:rPr>
              <w:t>администрации города</w:t>
            </w:r>
          </w:p>
        </w:tc>
        <w:tc>
          <w:tcPr>
            <w:tcW w:w="1984" w:type="dxa"/>
            <w:shd w:val="clear" w:color="auto" w:fill="auto"/>
          </w:tcPr>
          <w:p w:rsidR="002212D2" w:rsidRPr="00F36F12" w:rsidRDefault="002212D2" w:rsidP="00F06F2A">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в рамках текущей деятельности</w:t>
            </w:r>
          </w:p>
        </w:tc>
        <w:tc>
          <w:tcPr>
            <w:tcW w:w="6378" w:type="dxa"/>
            <w:gridSpan w:val="2"/>
          </w:tcPr>
          <w:p w:rsidR="002212D2" w:rsidRPr="00F36F12" w:rsidRDefault="005C05AE" w:rsidP="00F36F12">
            <w:pPr>
              <w:spacing w:after="0" w:line="240" w:lineRule="auto"/>
              <w:jc w:val="both"/>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rPr>
              <w:t>По состоянию на 01.01.2023 заключенные концессионные соглашения в коммунальной сфере в муниципальном образовании отсутствуют. В настоящее время не планируется заключение концессионного соглашения в отношении объектов водоснабжения и водоотведения, находящихся в муниципальной собственности в порядке конкурса. Объекты водоснабжения и водоотведения, числящиеся в реестре муниципальной собственности, переданы АО «Юганскводоканал» по договорам долгосрочной аренды.</w:t>
            </w:r>
          </w:p>
        </w:tc>
      </w:tr>
      <w:tr w:rsidR="002212D2" w:rsidRPr="00F36F12" w:rsidTr="00F36F12">
        <w:trPr>
          <w:trHeight w:val="212"/>
          <w:jc w:val="center"/>
        </w:trPr>
        <w:tc>
          <w:tcPr>
            <w:tcW w:w="988" w:type="dxa"/>
            <w:shd w:val="clear" w:color="auto" w:fill="auto"/>
            <w:noWrap/>
          </w:tcPr>
          <w:p w:rsidR="002212D2" w:rsidRPr="00F36F12" w:rsidRDefault="002212D2" w:rsidP="00F06F2A">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1.4.4.</w:t>
            </w:r>
          </w:p>
        </w:tc>
        <w:tc>
          <w:tcPr>
            <w:tcW w:w="2551" w:type="dxa"/>
            <w:shd w:val="clear" w:color="auto" w:fill="auto"/>
          </w:tcPr>
          <w:p w:rsidR="002212D2" w:rsidRPr="00F36F12" w:rsidRDefault="002212D2" w:rsidP="00F06F2A">
            <w:pPr>
              <w:spacing w:after="0" w:line="240" w:lineRule="auto"/>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Повышение качества оказания услуг водоснабжения посредством строительства (модернизации существующих) станций водоочистки и приведения в нормативное состояние водопроводных сетей</w:t>
            </w:r>
          </w:p>
        </w:tc>
        <w:tc>
          <w:tcPr>
            <w:tcW w:w="1276" w:type="dxa"/>
            <w:shd w:val="clear" w:color="auto" w:fill="auto"/>
            <w:noWrap/>
          </w:tcPr>
          <w:p w:rsidR="002212D2" w:rsidRPr="00F36F12" w:rsidRDefault="002212D2" w:rsidP="00E6015E">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2022-2024</w:t>
            </w:r>
          </w:p>
        </w:tc>
        <w:tc>
          <w:tcPr>
            <w:tcW w:w="2127" w:type="dxa"/>
            <w:shd w:val="clear" w:color="auto" w:fill="auto"/>
          </w:tcPr>
          <w:p w:rsidR="002212D2" w:rsidRPr="00F36F12" w:rsidRDefault="002212D2" w:rsidP="00F06F2A">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Департамент градостроительства и земельных отношений</w:t>
            </w:r>
            <w:r w:rsidRPr="00F36F12">
              <w:rPr>
                <w:sz w:val="20"/>
                <w:szCs w:val="20"/>
              </w:rPr>
              <w:t xml:space="preserve"> </w:t>
            </w:r>
            <w:r w:rsidRPr="00F36F12">
              <w:rPr>
                <w:rFonts w:ascii="Times New Roman" w:eastAsia="Calibri" w:hAnsi="Times New Roman" w:cs="Times New Roman"/>
                <w:sz w:val="20"/>
                <w:szCs w:val="20"/>
                <w:lang w:bidi="hi-IN"/>
              </w:rPr>
              <w:t>администрации города,</w:t>
            </w:r>
          </w:p>
          <w:p w:rsidR="002212D2" w:rsidRPr="00F36F12" w:rsidRDefault="002212D2" w:rsidP="00F06F2A">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Департамент жилищно-коммунального хозяйства</w:t>
            </w:r>
            <w:r w:rsidRPr="00F36F12">
              <w:rPr>
                <w:sz w:val="20"/>
                <w:szCs w:val="20"/>
              </w:rPr>
              <w:t xml:space="preserve"> </w:t>
            </w:r>
            <w:r w:rsidRPr="00F36F12">
              <w:rPr>
                <w:rFonts w:ascii="Times New Roman" w:eastAsia="Calibri" w:hAnsi="Times New Roman" w:cs="Times New Roman"/>
                <w:sz w:val="20"/>
                <w:szCs w:val="20"/>
                <w:lang w:bidi="hi-IN"/>
              </w:rPr>
              <w:t>администрации города</w:t>
            </w:r>
          </w:p>
        </w:tc>
        <w:tc>
          <w:tcPr>
            <w:tcW w:w="1984" w:type="dxa"/>
            <w:shd w:val="clear" w:color="auto" w:fill="auto"/>
          </w:tcPr>
          <w:p w:rsidR="002212D2" w:rsidRPr="00F36F12" w:rsidRDefault="002212D2" w:rsidP="00F06F2A">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«Развитие жилищно-коммунального                                                        комплекса и повышение энергетической эффективности в городе Нефтеюганске»</w:t>
            </w:r>
          </w:p>
        </w:tc>
        <w:tc>
          <w:tcPr>
            <w:tcW w:w="6378" w:type="dxa"/>
            <w:gridSpan w:val="2"/>
          </w:tcPr>
          <w:p w:rsidR="002212D2" w:rsidRPr="00F36F12" w:rsidRDefault="00E54E77" w:rsidP="00F36F12">
            <w:pPr>
              <w:spacing w:after="0" w:line="240" w:lineRule="auto"/>
              <w:jc w:val="both"/>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 xml:space="preserve">В целях выполнения СМР по объекту «Фильтровальная станция, производительностью 20000 м3 в сутки» ХМАО-Югра, </w:t>
            </w:r>
            <w:proofErr w:type="spellStart"/>
            <w:r w:rsidRPr="00F36F12">
              <w:rPr>
                <w:rFonts w:ascii="Times New Roman" w:eastAsia="Calibri" w:hAnsi="Times New Roman" w:cs="Times New Roman"/>
                <w:sz w:val="20"/>
                <w:szCs w:val="20"/>
                <w:lang w:bidi="hi-IN"/>
              </w:rPr>
              <w:t>г.Нефтеюганск</w:t>
            </w:r>
            <w:proofErr w:type="spellEnd"/>
            <w:r w:rsidRPr="00F36F12">
              <w:rPr>
                <w:rFonts w:ascii="Times New Roman" w:eastAsia="Calibri" w:hAnsi="Times New Roman" w:cs="Times New Roman"/>
                <w:sz w:val="20"/>
                <w:szCs w:val="20"/>
                <w:lang w:bidi="hi-IN"/>
              </w:rPr>
              <w:t>, 7 микрорайон (станция ВОС)» 27.12.2021 с ООО «</w:t>
            </w:r>
            <w:proofErr w:type="spellStart"/>
            <w:r w:rsidRPr="00F36F12">
              <w:rPr>
                <w:rFonts w:ascii="Times New Roman" w:eastAsia="Calibri" w:hAnsi="Times New Roman" w:cs="Times New Roman"/>
                <w:sz w:val="20"/>
                <w:szCs w:val="20"/>
                <w:lang w:bidi="hi-IN"/>
              </w:rPr>
              <w:t>АтомСтройПроект</w:t>
            </w:r>
            <w:proofErr w:type="spellEnd"/>
            <w:r w:rsidRPr="00F36F12">
              <w:rPr>
                <w:rFonts w:ascii="Times New Roman" w:eastAsia="Calibri" w:hAnsi="Times New Roman" w:cs="Times New Roman"/>
                <w:sz w:val="20"/>
                <w:szCs w:val="20"/>
                <w:lang w:bidi="hi-IN"/>
              </w:rPr>
              <w:t>» (</w:t>
            </w:r>
            <w:proofErr w:type="spellStart"/>
            <w:r w:rsidRPr="00F36F12">
              <w:rPr>
                <w:rFonts w:ascii="Times New Roman" w:eastAsia="Calibri" w:hAnsi="Times New Roman" w:cs="Times New Roman"/>
                <w:sz w:val="20"/>
                <w:szCs w:val="20"/>
                <w:lang w:bidi="hi-IN"/>
              </w:rPr>
              <w:t>г.Москва</w:t>
            </w:r>
            <w:proofErr w:type="spellEnd"/>
            <w:r w:rsidRPr="00F36F12">
              <w:rPr>
                <w:rFonts w:ascii="Times New Roman" w:eastAsia="Calibri" w:hAnsi="Times New Roman" w:cs="Times New Roman"/>
                <w:sz w:val="20"/>
                <w:szCs w:val="20"/>
                <w:lang w:bidi="hi-IN"/>
              </w:rPr>
              <w:t>) заключен МК №0187200001721 001916 со сроком окончания работ – 30.09.2023 согласно графику выполнения строительно-монтажных работ. Выдано разрешение на строительство от 23.09.2021 № 86-ru86304000-24-2021. Строительная готовность – 45%</w:t>
            </w:r>
          </w:p>
          <w:p w:rsidR="005C05AE" w:rsidRDefault="005C05AE" w:rsidP="008F3C7F">
            <w:pPr>
              <w:spacing w:after="0" w:line="240" w:lineRule="auto"/>
              <w:jc w:val="both"/>
              <w:rPr>
                <w:rFonts w:ascii="Times New Roman" w:eastAsia="Calibri" w:hAnsi="Times New Roman" w:cs="Times New Roman"/>
                <w:sz w:val="20"/>
                <w:szCs w:val="20"/>
              </w:rPr>
            </w:pPr>
            <w:r w:rsidRPr="00F36F12">
              <w:rPr>
                <w:rFonts w:ascii="Times New Roman" w:eastAsia="Calibri" w:hAnsi="Times New Roman" w:cs="Times New Roman"/>
                <w:sz w:val="20"/>
                <w:szCs w:val="20"/>
              </w:rPr>
              <w:t xml:space="preserve">В рамках подготовки к ОЗП 2022-2023 выполнены </w:t>
            </w:r>
            <w:r w:rsidRPr="00F36F12">
              <w:rPr>
                <w:rFonts w:ascii="Times New Roman" w:hAnsi="Times New Roman" w:cs="Times New Roman"/>
                <w:sz w:val="20"/>
                <w:szCs w:val="20"/>
              </w:rPr>
              <w:t xml:space="preserve">ремонтные работы на скорых фильтрах очистных сооружений подземной воды №3, №6, №7, №8, № 9 </w:t>
            </w:r>
            <w:r w:rsidRPr="00F36F12">
              <w:rPr>
                <w:rFonts w:ascii="Times New Roman" w:eastAsia="Calibri" w:hAnsi="Times New Roman" w:cs="Times New Roman"/>
                <w:sz w:val="20"/>
                <w:szCs w:val="20"/>
              </w:rPr>
              <w:t>-сетей водоснабжения</w:t>
            </w:r>
            <w:r w:rsidR="008F3C7F">
              <w:rPr>
                <w:rFonts w:ascii="Times New Roman" w:eastAsia="Calibri" w:hAnsi="Times New Roman" w:cs="Times New Roman"/>
                <w:sz w:val="20"/>
                <w:szCs w:val="20"/>
              </w:rPr>
              <w:t xml:space="preserve"> </w:t>
            </w:r>
            <w:r w:rsidRPr="00F36F12">
              <w:rPr>
                <w:rFonts w:ascii="Times New Roman" w:eastAsia="Calibri" w:hAnsi="Times New Roman" w:cs="Times New Roman"/>
                <w:sz w:val="20"/>
                <w:szCs w:val="20"/>
              </w:rPr>
              <w:t>-1,1 км (1,93 % от ветхих сетей водоснабжения).</w:t>
            </w:r>
          </w:p>
          <w:p w:rsidR="0031734C" w:rsidRPr="00F36F12" w:rsidRDefault="0031734C" w:rsidP="008F3C7F">
            <w:pPr>
              <w:spacing w:after="0" w:line="240" w:lineRule="auto"/>
              <w:jc w:val="both"/>
              <w:rPr>
                <w:rFonts w:ascii="Times New Roman" w:eastAsia="Calibri" w:hAnsi="Times New Roman" w:cs="Times New Roman"/>
                <w:sz w:val="20"/>
                <w:szCs w:val="20"/>
                <w:lang w:bidi="hi-IN"/>
              </w:rPr>
            </w:pPr>
            <w:r w:rsidRPr="0031734C">
              <w:rPr>
                <w:rFonts w:ascii="Times New Roman" w:eastAsia="Calibri" w:hAnsi="Times New Roman" w:cs="Times New Roman"/>
                <w:sz w:val="20"/>
                <w:szCs w:val="20"/>
                <w:lang w:bidi="hi-IN"/>
              </w:rPr>
              <w:t xml:space="preserve">В рамках достижения показателей регионального проекта «Чистая вода» и обеспечения жителей города питьевой водой нормативного качества, в 3 квартале 2023 года запланирован ввод в эксплуатацию объекта «Фильтровальная станция, производительностью 20000 м3 в сутки» ХМАО-Югра, </w:t>
            </w:r>
            <w:proofErr w:type="spellStart"/>
            <w:r w:rsidRPr="0031734C">
              <w:rPr>
                <w:rFonts w:ascii="Times New Roman" w:eastAsia="Calibri" w:hAnsi="Times New Roman" w:cs="Times New Roman"/>
                <w:sz w:val="20"/>
                <w:szCs w:val="20"/>
                <w:lang w:bidi="hi-IN"/>
              </w:rPr>
              <w:t>г.Нефтеюганск</w:t>
            </w:r>
            <w:proofErr w:type="spellEnd"/>
            <w:r w:rsidRPr="0031734C">
              <w:rPr>
                <w:rFonts w:ascii="Times New Roman" w:eastAsia="Calibri" w:hAnsi="Times New Roman" w:cs="Times New Roman"/>
                <w:sz w:val="20"/>
                <w:szCs w:val="20"/>
                <w:lang w:bidi="hi-IN"/>
              </w:rPr>
              <w:t>, 7 микрорайон (станция ВОС)» и проведение мероприятий по гидропневматической промывки магистральных и внутриквартальных сетей водоснабжения, промывке внутридомовых систем водоснабжения.</w:t>
            </w:r>
          </w:p>
        </w:tc>
      </w:tr>
      <w:tr w:rsidR="002212D2" w:rsidRPr="00F36F12" w:rsidTr="00F36F12">
        <w:trPr>
          <w:trHeight w:val="212"/>
          <w:jc w:val="center"/>
        </w:trPr>
        <w:tc>
          <w:tcPr>
            <w:tcW w:w="988" w:type="dxa"/>
            <w:shd w:val="clear" w:color="auto" w:fill="auto"/>
            <w:noWrap/>
          </w:tcPr>
          <w:p w:rsidR="002212D2" w:rsidRPr="00F36F12" w:rsidRDefault="002212D2" w:rsidP="00F06F2A">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1.4.5.</w:t>
            </w:r>
          </w:p>
        </w:tc>
        <w:tc>
          <w:tcPr>
            <w:tcW w:w="2551" w:type="dxa"/>
            <w:shd w:val="clear" w:color="auto" w:fill="auto"/>
          </w:tcPr>
          <w:p w:rsidR="002212D2" w:rsidRPr="00F36F12" w:rsidRDefault="002212D2" w:rsidP="00F06F2A">
            <w:pPr>
              <w:spacing w:after="0" w:line="240" w:lineRule="auto"/>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Обеспечение инженерной инфраструктурой территории (земельные участки), на которых планируется строительство объектов жилищной и социальной сферы, в соответствии с полномочиями органов местного самоуправления согласно статьям 16, 17 Федерального закона от 06.10.2003 № 131-ФЗ «Об общих принципах организации местного самоуправления в Российской Федерации»</w:t>
            </w:r>
          </w:p>
        </w:tc>
        <w:tc>
          <w:tcPr>
            <w:tcW w:w="1276" w:type="dxa"/>
            <w:shd w:val="clear" w:color="auto" w:fill="auto"/>
            <w:noWrap/>
          </w:tcPr>
          <w:p w:rsidR="002212D2" w:rsidRPr="00F36F12" w:rsidRDefault="002212D2" w:rsidP="002239FE">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2022-2024</w:t>
            </w:r>
          </w:p>
        </w:tc>
        <w:tc>
          <w:tcPr>
            <w:tcW w:w="2127" w:type="dxa"/>
            <w:shd w:val="clear" w:color="auto" w:fill="auto"/>
          </w:tcPr>
          <w:p w:rsidR="002212D2" w:rsidRPr="00F36F12" w:rsidRDefault="002212D2" w:rsidP="00F06F2A">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Департамент градостроительства и земельных отношений</w:t>
            </w:r>
            <w:r w:rsidRPr="00F36F12">
              <w:rPr>
                <w:sz w:val="20"/>
                <w:szCs w:val="20"/>
              </w:rPr>
              <w:t xml:space="preserve"> </w:t>
            </w:r>
            <w:r w:rsidRPr="00F36F12">
              <w:rPr>
                <w:rFonts w:ascii="Times New Roman" w:eastAsia="Calibri" w:hAnsi="Times New Roman" w:cs="Times New Roman"/>
                <w:sz w:val="20"/>
                <w:szCs w:val="20"/>
                <w:lang w:bidi="hi-IN"/>
              </w:rPr>
              <w:t>администрации города,</w:t>
            </w:r>
          </w:p>
          <w:p w:rsidR="002212D2" w:rsidRPr="00F36F12" w:rsidRDefault="002212D2" w:rsidP="00F06F2A">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Департамент жилищно-коммунального хозяйства</w:t>
            </w:r>
            <w:r w:rsidRPr="00F36F12">
              <w:rPr>
                <w:sz w:val="20"/>
                <w:szCs w:val="20"/>
              </w:rPr>
              <w:t xml:space="preserve"> </w:t>
            </w:r>
            <w:r w:rsidRPr="00F36F12">
              <w:rPr>
                <w:rFonts w:ascii="Times New Roman" w:eastAsia="Calibri" w:hAnsi="Times New Roman" w:cs="Times New Roman"/>
                <w:sz w:val="20"/>
                <w:szCs w:val="20"/>
                <w:lang w:bidi="hi-IN"/>
              </w:rPr>
              <w:t>администрации города</w:t>
            </w:r>
          </w:p>
        </w:tc>
        <w:tc>
          <w:tcPr>
            <w:tcW w:w="1984" w:type="dxa"/>
            <w:shd w:val="clear" w:color="auto" w:fill="auto"/>
          </w:tcPr>
          <w:p w:rsidR="002212D2" w:rsidRPr="00F36F12" w:rsidRDefault="002212D2" w:rsidP="00F06F2A">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«Развитие жилищно-коммунального                                                        комплекса и повышение энергетической эффективности в городе Нефтеюганске»,</w:t>
            </w:r>
          </w:p>
          <w:p w:rsidR="002212D2" w:rsidRPr="00F36F12" w:rsidRDefault="002212D2" w:rsidP="00F06F2A">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«Развитие жилищной сферы города Нефтеюганска»</w:t>
            </w:r>
          </w:p>
        </w:tc>
        <w:tc>
          <w:tcPr>
            <w:tcW w:w="6378" w:type="dxa"/>
            <w:gridSpan w:val="2"/>
          </w:tcPr>
          <w:p w:rsidR="00E54E77" w:rsidRPr="008F36A2" w:rsidRDefault="00E54E77" w:rsidP="00F36F12">
            <w:pPr>
              <w:spacing w:after="0" w:line="240" w:lineRule="auto"/>
              <w:jc w:val="both"/>
              <w:rPr>
                <w:rFonts w:ascii="Times New Roman" w:eastAsia="Calibri" w:hAnsi="Times New Roman" w:cs="Times New Roman"/>
                <w:sz w:val="20"/>
                <w:szCs w:val="20"/>
                <w:lang w:bidi="hi-IN"/>
              </w:rPr>
            </w:pPr>
            <w:r w:rsidRPr="008F36A2">
              <w:rPr>
                <w:rFonts w:ascii="Times New Roman" w:eastAsia="Calibri" w:hAnsi="Times New Roman" w:cs="Times New Roman"/>
                <w:sz w:val="20"/>
                <w:szCs w:val="20"/>
                <w:lang w:bidi="hi-IN"/>
              </w:rPr>
              <w:t>По МП «Развитие жилищно-коммунального комплекса и повышение энергетической эффективности в городе Нефтеюганске»:</w:t>
            </w:r>
          </w:p>
          <w:p w:rsidR="00E54E77" w:rsidRPr="008F36A2" w:rsidRDefault="00E54E77" w:rsidP="00F36F12">
            <w:pPr>
              <w:spacing w:after="0" w:line="240" w:lineRule="auto"/>
              <w:jc w:val="both"/>
              <w:rPr>
                <w:rFonts w:ascii="Times New Roman" w:eastAsia="Calibri" w:hAnsi="Times New Roman" w:cs="Times New Roman"/>
                <w:sz w:val="20"/>
                <w:szCs w:val="20"/>
                <w:lang w:bidi="hi-IN"/>
              </w:rPr>
            </w:pPr>
            <w:r w:rsidRPr="008F36A2">
              <w:rPr>
                <w:rFonts w:ascii="Times New Roman" w:eastAsia="Calibri" w:hAnsi="Times New Roman" w:cs="Times New Roman"/>
                <w:sz w:val="20"/>
                <w:szCs w:val="20"/>
                <w:lang w:bidi="hi-IN"/>
              </w:rPr>
              <w:t>1.Реализованы следующие объекты:</w:t>
            </w:r>
          </w:p>
          <w:p w:rsidR="00E54E77" w:rsidRPr="008F36A2" w:rsidRDefault="00E54E77" w:rsidP="00F36F12">
            <w:pPr>
              <w:spacing w:after="0" w:line="240" w:lineRule="auto"/>
              <w:jc w:val="both"/>
              <w:rPr>
                <w:rFonts w:ascii="Times New Roman" w:eastAsia="Calibri" w:hAnsi="Times New Roman" w:cs="Times New Roman"/>
                <w:sz w:val="20"/>
                <w:szCs w:val="20"/>
                <w:lang w:bidi="hi-IN"/>
              </w:rPr>
            </w:pPr>
            <w:r w:rsidRPr="008F36A2">
              <w:rPr>
                <w:rFonts w:ascii="Times New Roman" w:eastAsia="Calibri" w:hAnsi="Times New Roman" w:cs="Times New Roman"/>
                <w:sz w:val="20"/>
                <w:szCs w:val="20"/>
                <w:lang w:bidi="hi-IN"/>
              </w:rPr>
              <w:t xml:space="preserve">-«Инженерное обеспечение 4 микрорайона </w:t>
            </w:r>
            <w:proofErr w:type="spellStart"/>
            <w:r w:rsidRPr="008F36A2">
              <w:rPr>
                <w:rFonts w:ascii="Times New Roman" w:eastAsia="Calibri" w:hAnsi="Times New Roman" w:cs="Times New Roman"/>
                <w:sz w:val="20"/>
                <w:szCs w:val="20"/>
                <w:lang w:bidi="hi-IN"/>
              </w:rPr>
              <w:t>г.Нефтеюганска</w:t>
            </w:r>
            <w:proofErr w:type="spellEnd"/>
            <w:r w:rsidRPr="008F36A2">
              <w:rPr>
                <w:rFonts w:ascii="Times New Roman" w:eastAsia="Calibri" w:hAnsi="Times New Roman" w:cs="Times New Roman"/>
                <w:sz w:val="20"/>
                <w:szCs w:val="20"/>
                <w:lang w:bidi="hi-IN"/>
              </w:rPr>
              <w:t>»;</w:t>
            </w:r>
          </w:p>
          <w:p w:rsidR="00E54E77" w:rsidRPr="008F36A2" w:rsidRDefault="00E54E77" w:rsidP="00F36F12">
            <w:pPr>
              <w:spacing w:after="0" w:line="240" w:lineRule="auto"/>
              <w:jc w:val="both"/>
              <w:rPr>
                <w:rFonts w:ascii="Times New Roman" w:eastAsia="Calibri" w:hAnsi="Times New Roman" w:cs="Times New Roman"/>
                <w:sz w:val="20"/>
                <w:szCs w:val="20"/>
                <w:lang w:bidi="hi-IN"/>
              </w:rPr>
            </w:pPr>
            <w:r w:rsidRPr="008F36A2">
              <w:rPr>
                <w:rFonts w:ascii="Times New Roman" w:eastAsia="Calibri" w:hAnsi="Times New Roman" w:cs="Times New Roman"/>
                <w:sz w:val="20"/>
                <w:szCs w:val="20"/>
                <w:lang w:bidi="hi-IN"/>
              </w:rPr>
              <w:t>-«Напорный канализационный коллектор вдоль ул. Набережная с канализационной насосной станцией, расположенной в 17 микрорайоне».</w:t>
            </w:r>
          </w:p>
          <w:p w:rsidR="00E54E77" w:rsidRPr="008F36A2" w:rsidRDefault="00E54E77" w:rsidP="00F36F12">
            <w:pPr>
              <w:spacing w:after="0" w:line="240" w:lineRule="auto"/>
              <w:jc w:val="both"/>
              <w:rPr>
                <w:rFonts w:ascii="Times New Roman" w:eastAsia="Calibri" w:hAnsi="Times New Roman" w:cs="Times New Roman"/>
                <w:sz w:val="20"/>
                <w:szCs w:val="20"/>
                <w:lang w:bidi="hi-IN"/>
              </w:rPr>
            </w:pPr>
            <w:r w:rsidRPr="008F36A2">
              <w:rPr>
                <w:rFonts w:ascii="Times New Roman" w:eastAsia="Calibri" w:hAnsi="Times New Roman" w:cs="Times New Roman"/>
                <w:sz w:val="20"/>
                <w:szCs w:val="20"/>
                <w:lang w:bidi="hi-IN"/>
              </w:rPr>
              <w:t>2.Продалжается реализация следующих объектов:</w:t>
            </w:r>
          </w:p>
          <w:p w:rsidR="00E54E77" w:rsidRPr="008F36A2" w:rsidRDefault="00E54E77" w:rsidP="00F36F12">
            <w:pPr>
              <w:spacing w:after="0" w:line="240" w:lineRule="auto"/>
              <w:jc w:val="both"/>
              <w:rPr>
                <w:rFonts w:ascii="Times New Roman" w:eastAsia="Calibri" w:hAnsi="Times New Roman" w:cs="Times New Roman"/>
                <w:sz w:val="20"/>
                <w:szCs w:val="20"/>
                <w:lang w:bidi="hi-IN"/>
              </w:rPr>
            </w:pPr>
            <w:r w:rsidRPr="008F36A2">
              <w:rPr>
                <w:rFonts w:ascii="Times New Roman" w:eastAsia="Calibri" w:hAnsi="Times New Roman" w:cs="Times New Roman"/>
                <w:sz w:val="20"/>
                <w:szCs w:val="20"/>
                <w:lang w:bidi="hi-IN"/>
              </w:rPr>
              <w:t>-«КНС с резервуарами-</w:t>
            </w:r>
            <w:proofErr w:type="spellStart"/>
            <w:r w:rsidRPr="008F36A2">
              <w:rPr>
                <w:rFonts w:ascii="Times New Roman" w:eastAsia="Calibri" w:hAnsi="Times New Roman" w:cs="Times New Roman"/>
                <w:sz w:val="20"/>
                <w:szCs w:val="20"/>
                <w:lang w:bidi="hi-IN"/>
              </w:rPr>
              <w:t>усреднителями</w:t>
            </w:r>
            <w:proofErr w:type="spellEnd"/>
            <w:r w:rsidRPr="008F36A2">
              <w:rPr>
                <w:rFonts w:ascii="Times New Roman" w:eastAsia="Calibri" w:hAnsi="Times New Roman" w:cs="Times New Roman"/>
                <w:sz w:val="20"/>
                <w:szCs w:val="20"/>
                <w:lang w:bidi="hi-IN"/>
              </w:rPr>
              <w:t xml:space="preserve"> сточных вод, расположенный по адресу: г.</w:t>
            </w:r>
            <w:r w:rsidR="008F3C7F">
              <w:rPr>
                <w:rFonts w:ascii="Times New Roman" w:eastAsia="Calibri" w:hAnsi="Times New Roman" w:cs="Times New Roman"/>
                <w:sz w:val="20"/>
                <w:szCs w:val="20"/>
                <w:lang w:bidi="hi-IN"/>
              </w:rPr>
              <w:t xml:space="preserve"> </w:t>
            </w:r>
            <w:r w:rsidRPr="008F36A2">
              <w:rPr>
                <w:rFonts w:ascii="Times New Roman" w:eastAsia="Calibri" w:hAnsi="Times New Roman" w:cs="Times New Roman"/>
                <w:sz w:val="20"/>
                <w:szCs w:val="20"/>
                <w:lang w:bidi="hi-IN"/>
              </w:rPr>
              <w:t>Нефтеюганск, Проезд 5П, район КОС-50 000 м3/</w:t>
            </w:r>
            <w:proofErr w:type="spellStart"/>
            <w:r w:rsidRPr="008F36A2">
              <w:rPr>
                <w:rFonts w:ascii="Times New Roman" w:eastAsia="Calibri" w:hAnsi="Times New Roman" w:cs="Times New Roman"/>
                <w:sz w:val="20"/>
                <w:szCs w:val="20"/>
                <w:lang w:bidi="hi-IN"/>
              </w:rPr>
              <w:t>сут</w:t>
            </w:r>
            <w:proofErr w:type="spellEnd"/>
            <w:r w:rsidRPr="008F36A2">
              <w:rPr>
                <w:rFonts w:ascii="Times New Roman" w:eastAsia="Calibri" w:hAnsi="Times New Roman" w:cs="Times New Roman"/>
                <w:sz w:val="20"/>
                <w:szCs w:val="20"/>
                <w:lang w:bidi="hi-IN"/>
              </w:rPr>
              <w:t>.».</w:t>
            </w:r>
          </w:p>
          <w:p w:rsidR="00E54E77" w:rsidRPr="008F36A2" w:rsidRDefault="00E54E77" w:rsidP="00F36F12">
            <w:pPr>
              <w:spacing w:after="0" w:line="240" w:lineRule="auto"/>
              <w:jc w:val="both"/>
              <w:rPr>
                <w:rFonts w:ascii="Times New Roman" w:eastAsia="Calibri" w:hAnsi="Times New Roman" w:cs="Times New Roman"/>
                <w:sz w:val="20"/>
                <w:szCs w:val="20"/>
                <w:lang w:bidi="hi-IN"/>
              </w:rPr>
            </w:pPr>
            <w:r w:rsidRPr="008F36A2">
              <w:rPr>
                <w:rFonts w:ascii="Times New Roman" w:eastAsia="Calibri" w:hAnsi="Times New Roman" w:cs="Times New Roman"/>
                <w:sz w:val="20"/>
                <w:szCs w:val="20"/>
                <w:lang w:bidi="hi-IN"/>
              </w:rPr>
              <w:t>С ООО ТАПМ «</w:t>
            </w:r>
            <w:proofErr w:type="spellStart"/>
            <w:r w:rsidRPr="008F36A2">
              <w:rPr>
                <w:rFonts w:ascii="Times New Roman" w:eastAsia="Calibri" w:hAnsi="Times New Roman" w:cs="Times New Roman"/>
                <w:sz w:val="20"/>
                <w:szCs w:val="20"/>
                <w:lang w:bidi="hi-IN"/>
              </w:rPr>
              <w:t>Саратовархпроект</w:t>
            </w:r>
            <w:proofErr w:type="spellEnd"/>
            <w:r w:rsidRPr="008F36A2">
              <w:rPr>
                <w:rFonts w:ascii="Times New Roman" w:eastAsia="Calibri" w:hAnsi="Times New Roman" w:cs="Times New Roman"/>
                <w:sz w:val="20"/>
                <w:szCs w:val="20"/>
                <w:lang w:bidi="hi-IN"/>
              </w:rPr>
              <w:t xml:space="preserve">» 17.05.2022 заключен контракт на сумму 9 969,096 </w:t>
            </w:r>
            <w:proofErr w:type="spellStart"/>
            <w:proofErr w:type="gramStart"/>
            <w:r w:rsidRPr="008F36A2">
              <w:rPr>
                <w:rFonts w:ascii="Times New Roman" w:eastAsia="Calibri" w:hAnsi="Times New Roman" w:cs="Times New Roman"/>
                <w:sz w:val="20"/>
                <w:szCs w:val="20"/>
                <w:lang w:bidi="hi-IN"/>
              </w:rPr>
              <w:t>тыс.рублей</w:t>
            </w:r>
            <w:proofErr w:type="spellEnd"/>
            <w:proofErr w:type="gramEnd"/>
            <w:r w:rsidRPr="008F36A2">
              <w:rPr>
                <w:rFonts w:ascii="Times New Roman" w:eastAsia="Calibri" w:hAnsi="Times New Roman" w:cs="Times New Roman"/>
                <w:sz w:val="20"/>
                <w:szCs w:val="20"/>
                <w:lang w:bidi="hi-IN"/>
              </w:rPr>
              <w:t>. Срок выполнения работ - 250 календарных дней (3 квартал 2023 года);</w:t>
            </w:r>
          </w:p>
          <w:p w:rsidR="00E54E77" w:rsidRPr="008F36A2" w:rsidRDefault="00E54E77" w:rsidP="00F36F12">
            <w:pPr>
              <w:spacing w:after="0" w:line="240" w:lineRule="auto"/>
              <w:jc w:val="both"/>
              <w:rPr>
                <w:rFonts w:ascii="Times New Roman" w:eastAsia="Calibri" w:hAnsi="Times New Roman" w:cs="Times New Roman"/>
                <w:sz w:val="20"/>
                <w:szCs w:val="20"/>
                <w:lang w:bidi="hi-IN"/>
              </w:rPr>
            </w:pPr>
            <w:r w:rsidRPr="008F36A2">
              <w:rPr>
                <w:rFonts w:ascii="Times New Roman" w:eastAsia="Calibri" w:hAnsi="Times New Roman" w:cs="Times New Roman"/>
                <w:sz w:val="20"/>
                <w:szCs w:val="20"/>
                <w:lang w:bidi="hi-IN"/>
              </w:rPr>
              <w:t>-«Объединенный хозяйственно-питьевой и противопожарный водопровод в 11А микрорайоне г.</w:t>
            </w:r>
            <w:r w:rsidR="008F3C7F">
              <w:rPr>
                <w:rFonts w:ascii="Times New Roman" w:eastAsia="Calibri" w:hAnsi="Times New Roman" w:cs="Times New Roman"/>
                <w:sz w:val="20"/>
                <w:szCs w:val="20"/>
                <w:lang w:bidi="hi-IN"/>
              </w:rPr>
              <w:t xml:space="preserve"> </w:t>
            </w:r>
            <w:r w:rsidRPr="008F36A2">
              <w:rPr>
                <w:rFonts w:ascii="Times New Roman" w:eastAsia="Calibri" w:hAnsi="Times New Roman" w:cs="Times New Roman"/>
                <w:sz w:val="20"/>
                <w:szCs w:val="20"/>
                <w:lang w:bidi="hi-IN"/>
              </w:rPr>
              <w:t>Нефтеюганска».</w:t>
            </w:r>
          </w:p>
          <w:p w:rsidR="00E54E77" w:rsidRPr="008F36A2" w:rsidRDefault="00E54E77" w:rsidP="00F36F12">
            <w:pPr>
              <w:spacing w:after="0" w:line="240" w:lineRule="auto"/>
              <w:jc w:val="both"/>
              <w:rPr>
                <w:rFonts w:ascii="Times New Roman" w:eastAsia="Calibri" w:hAnsi="Times New Roman" w:cs="Times New Roman"/>
                <w:sz w:val="20"/>
                <w:szCs w:val="20"/>
                <w:lang w:bidi="hi-IN"/>
              </w:rPr>
            </w:pPr>
            <w:r w:rsidRPr="008F36A2">
              <w:rPr>
                <w:rFonts w:ascii="Times New Roman" w:eastAsia="Calibri" w:hAnsi="Times New Roman" w:cs="Times New Roman"/>
                <w:sz w:val="20"/>
                <w:szCs w:val="20"/>
                <w:lang w:bidi="hi-IN"/>
              </w:rPr>
              <w:t>С ООО «</w:t>
            </w:r>
            <w:proofErr w:type="spellStart"/>
            <w:r w:rsidRPr="008F36A2">
              <w:rPr>
                <w:rFonts w:ascii="Times New Roman" w:eastAsia="Calibri" w:hAnsi="Times New Roman" w:cs="Times New Roman"/>
                <w:sz w:val="20"/>
                <w:szCs w:val="20"/>
                <w:lang w:bidi="hi-IN"/>
              </w:rPr>
              <w:t>СтройРесурс</w:t>
            </w:r>
            <w:proofErr w:type="spellEnd"/>
            <w:r w:rsidRPr="008F36A2">
              <w:rPr>
                <w:rFonts w:ascii="Times New Roman" w:eastAsia="Calibri" w:hAnsi="Times New Roman" w:cs="Times New Roman"/>
                <w:sz w:val="20"/>
                <w:szCs w:val="20"/>
                <w:lang w:bidi="hi-IN"/>
              </w:rPr>
              <w:t>» (г.</w:t>
            </w:r>
            <w:r w:rsidR="008F3C7F">
              <w:rPr>
                <w:rFonts w:ascii="Times New Roman" w:eastAsia="Calibri" w:hAnsi="Times New Roman" w:cs="Times New Roman"/>
                <w:sz w:val="20"/>
                <w:szCs w:val="20"/>
                <w:lang w:bidi="hi-IN"/>
              </w:rPr>
              <w:t xml:space="preserve"> </w:t>
            </w:r>
            <w:r w:rsidRPr="008F36A2">
              <w:rPr>
                <w:rFonts w:ascii="Times New Roman" w:eastAsia="Calibri" w:hAnsi="Times New Roman" w:cs="Times New Roman"/>
                <w:sz w:val="20"/>
                <w:szCs w:val="20"/>
                <w:lang w:bidi="hi-IN"/>
              </w:rPr>
              <w:t xml:space="preserve">Москва) 10.10.2022 заключен муниципальный контракт на сумму 9 150,770 </w:t>
            </w:r>
            <w:proofErr w:type="spellStart"/>
            <w:proofErr w:type="gramStart"/>
            <w:r w:rsidRPr="008F36A2">
              <w:rPr>
                <w:rFonts w:ascii="Times New Roman" w:eastAsia="Calibri" w:hAnsi="Times New Roman" w:cs="Times New Roman"/>
                <w:sz w:val="20"/>
                <w:szCs w:val="20"/>
                <w:lang w:bidi="hi-IN"/>
              </w:rPr>
              <w:t>тыс.рублей</w:t>
            </w:r>
            <w:proofErr w:type="spellEnd"/>
            <w:proofErr w:type="gramEnd"/>
            <w:r w:rsidRPr="008F36A2">
              <w:rPr>
                <w:rFonts w:ascii="Times New Roman" w:eastAsia="Calibri" w:hAnsi="Times New Roman" w:cs="Times New Roman"/>
                <w:sz w:val="20"/>
                <w:szCs w:val="20"/>
                <w:lang w:bidi="hi-IN"/>
              </w:rPr>
              <w:t>. Срок выполнения работ - 320 календарных дней (3 квартал 2023 года);</w:t>
            </w:r>
          </w:p>
          <w:p w:rsidR="00E54E77" w:rsidRPr="008F36A2" w:rsidRDefault="00E54E77" w:rsidP="00F36F12">
            <w:pPr>
              <w:spacing w:after="0" w:line="240" w:lineRule="auto"/>
              <w:jc w:val="both"/>
              <w:rPr>
                <w:rFonts w:ascii="Times New Roman" w:eastAsia="Calibri" w:hAnsi="Times New Roman" w:cs="Times New Roman"/>
                <w:sz w:val="20"/>
                <w:szCs w:val="20"/>
                <w:lang w:bidi="hi-IN"/>
              </w:rPr>
            </w:pPr>
            <w:r w:rsidRPr="008F36A2">
              <w:rPr>
                <w:rFonts w:ascii="Times New Roman" w:eastAsia="Calibri" w:hAnsi="Times New Roman" w:cs="Times New Roman"/>
                <w:sz w:val="20"/>
                <w:szCs w:val="20"/>
                <w:lang w:bidi="hi-IN"/>
              </w:rPr>
              <w:t>-«Объединенный хозяйственно-питьевой и противопожарный водопровод к жилому поселку УМ-4, г.</w:t>
            </w:r>
            <w:r w:rsidR="008F3C7F">
              <w:rPr>
                <w:rFonts w:ascii="Times New Roman" w:eastAsia="Calibri" w:hAnsi="Times New Roman" w:cs="Times New Roman"/>
                <w:sz w:val="20"/>
                <w:szCs w:val="20"/>
                <w:lang w:bidi="hi-IN"/>
              </w:rPr>
              <w:t xml:space="preserve"> </w:t>
            </w:r>
            <w:r w:rsidRPr="008F36A2">
              <w:rPr>
                <w:rFonts w:ascii="Times New Roman" w:eastAsia="Calibri" w:hAnsi="Times New Roman" w:cs="Times New Roman"/>
                <w:sz w:val="20"/>
                <w:szCs w:val="20"/>
                <w:lang w:bidi="hi-IN"/>
              </w:rPr>
              <w:t>Нефтеюганска» С ООО «</w:t>
            </w:r>
            <w:proofErr w:type="spellStart"/>
            <w:r w:rsidRPr="008F36A2">
              <w:rPr>
                <w:rFonts w:ascii="Times New Roman" w:eastAsia="Calibri" w:hAnsi="Times New Roman" w:cs="Times New Roman"/>
                <w:sz w:val="20"/>
                <w:szCs w:val="20"/>
                <w:lang w:bidi="hi-IN"/>
              </w:rPr>
              <w:t>СтройРесурс</w:t>
            </w:r>
            <w:proofErr w:type="spellEnd"/>
            <w:r w:rsidRPr="008F36A2">
              <w:rPr>
                <w:rFonts w:ascii="Times New Roman" w:eastAsia="Calibri" w:hAnsi="Times New Roman" w:cs="Times New Roman"/>
                <w:sz w:val="20"/>
                <w:szCs w:val="20"/>
                <w:lang w:bidi="hi-IN"/>
              </w:rPr>
              <w:t>» (г.</w:t>
            </w:r>
            <w:r w:rsidR="008F3C7F">
              <w:rPr>
                <w:rFonts w:ascii="Times New Roman" w:eastAsia="Calibri" w:hAnsi="Times New Roman" w:cs="Times New Roman"/>
                <w:sz w:val="20"/>
                <w:szCs w:val="20"/>
                <w:lang w:bidi="hi-IN"/>
              </w:rPr>
              <w:t xml:space="preserve"> </w:t>
            </w:r>
            <w:r w:rsidRPr="008F36A2">
              <w:rPr>
                <w:rFonts w:ascii="Times New Roman" w:eastAsia="Calibri" w:hAnsi="Times New Roman" w:cs="Times New Roman"/>
                <w:sz w:val="20"/>
                <w:szCs w:val="20"/>
                <w:lang w:bidi="hi-IN"/>
              </w:rPr>
              <w:t xml:space="preserve">Москва) 10.10.2022 заключен муниципальный контракт на сумму 2 567,300 </w:t>
            </w:r>
            <w:proofErr w:type="spellStart"/>
            <w:proofErr w:type="gramStart"/>
            <w:r w:rsidRPr="008F36A2">
              <w:rPr>
                <w:rFonts w:ascii="Times New Roman" w:eastAsia="Calibri" w:hAnsi="Times New Roman" w:cs="Times New Roman"/>
                <w:sz w:val="20"/>
                <w:szCs w:val="20"/>
                <w:lang w:bidi="hi-IN"/>
              </w:rPr>
              <w:t>тыс.рублей</w:t>
            </w:r>
            <w:proofErr w:type="spellEnd"/>
            <w:proofErr w:type="gramEnd"/>
            <w:r w:rsidRPr="008F36A2">
              <w:rPr>
                <w:rFonts w:ascii="Times New Roman" w:eastAsia="Calibri" w:hAnsi="Times New Roman" w:cs="Times New Roman"/>
                <w:sz w:val="20"/>
                <w:szCs w:val="20"/>
                <w:lang w:bidi="hi-IN"/>
              </w:rPr>
              <w:t>. Срок выполнения работ - 320 календарных дней (3 квартал 2023 года).</w:t>
            </w:r>
          </w:p>
          <w:p w:rsidR="00E54E77" w:rsidRPr="008F36A2" w:rsidRDefault="00E54E77" w:rsidP="00F36F12">
            <w:pPr>
              <w:spacing w:after="0" w:line="240" w:lineRule="auto"/>
              <w:jc w:val="both"/>
              <w:rPr>
                <w:rFonts w:ascii="Times New Roman" w:eastAsia="Calibri" w:hAnsi="Times New Roman" w:cs="Times New Roman"/>
                <w:sz w:val="20"/>
                <w:szCs w:val="20"/>
                <w:lang w:bidi="hi-IN"/>
              </w:rPr>
            </w:pPr>
            <w:r w:rsidRPr="008F36A2">
              <w:rPr>
                <w:rFonts w:ascii="Times New Roman" w:eastAsia="Calibri" w:hAnsi="Times New Roman" w:cs="Times New Roman"/>
                <w:sz w:val="20"/>
                <w:szCs w:val="20"/>
                <w:lang w:bidi="hi-IN"/>
              </w:rPr>
              <w:t>По МП «Развитие жилищной сферы города Нефтеюганска»:</w:t>
            </w:r>
          </w:p>
          <w:p w:rsidR="00E54E77" w:rsidRPr="008F36A2" w:rsidRDefault="00E54E77" w:rsidP="00F36F12">
            <w:pPr>
              <w:spacing w:after="0" w:line="240" w:lineRule="auto"/>
              <w:jc w:val="both"/>
              <w:rPr>
                <w:rFonts w:ascii="Times New Roman" w:eastAsia="Calibri" w:hAnsi="Times New Roman" w:cs="Times New Roman"/>
                <w:sz w:val="20"/>
                <w:szCs w:val="20"/>
                <w:lang w:bidi="hi-IN"/>
              </w:rPr>
            </w:pPr>
            <w:r w:rsidRPr="008F36A2">
              <w:rPr>
                <w:rFonts w:ascii="Times New Roman" w:eastAsia="Calibri" w:hAnsi="Times New Roman" w:cs="Times New Roman"/>
                <w:sz w:val="20"/>
                <w:szCs w:val="20"/>
                <w:lang w:bidi="hi-IN"/>
              </w:rPr>
              <w:t>1.Реализованы следующие объекты:</w:t>
            </w:r>
          </w:p>
          <w:p w:rsidR="00E54E77" w:rsidRPr="008F36A2" w:rsidRDefault="00E54E77" w:rsidP="00F36F12">
            <w:pPr>
              <w:spacing w:after="0" w:line="240" w:lineRule="auto"/>
              <w:jc w:val="both"/>
              <w:rPr>
                <w:rFonts w:ascii="Times New Roman" w:eastAsia="Calibri" w:hAnsi="Times New Roman" w:cs="Times New Roman"/>
                <w:sz w:val="20"/>
                <w:szCs w:val="20"/>
                <w:lang w:bidi="hi-IN"/>
              </w:rPr>
            </w:pPr>
            <w:r w:rsidRPr="008F36A2">
              <w:rPr>
                <w:rFonts w:ascii="Times New Roman" w:eastAsia="Calibri" w:hAnsi="Times New Roman" w:cs="Times New Roman"/>
                <w:sz w:val="20"/>
                <w:szCs w:val="20"/>
                <w:lang w:bidi="hi-IN"/>
              </w:rPr>
              <w:t>-«Инженерное обеспечение 17 микрорайона г.</w:t>
            </w:r>
            <w:r w:rsidR="008F3C7F">
              <w:rPr>
                <w:rFonts w:ascii="Times New Roman" w:eastAsia="Calibri" w:hAnsi="Times New Roman" w:cs="Times New Roman"/>
                <w:sz w:val="20"/>
                <w:szCs w:val="20"/>
                <w:lang w:bidi="hi-IN"/>
              </w:rPr>
              <w:t xml:space="preserve"> </w:t>
            </w:r>
            <w:r w:rsidRPr="008F36A2">
              <w:rPr>
                <w:rFonts w:ascii="Times New Roman" w:eastAsia="Calibri" w:hAnsi="Times New Roman" w:cs="Times New Roman"/>
                <w:sz w:val="20"/>
                <w:szCs w:val="20"/>
                <w:lang w:bidi="hi-IN"/>
              </w:rPr>
              <w:t>Нефтеюганска вдоль ул.</w:t>
            </w:r>
            <w:r w:rsidR="008F3C7F">
              <w:rPr>
                <w:rFonts w:ascii="Times New Roman" w:eastAsia="Calibri" w:hAnsi="Times New Roman" w:cs="Times New Roman"/>
                <w:sz w:val="20"/>
                <w:szCs w:val="20"/>
                <w:lang w:bidi="hi-IN"/>
              </w:rPr>
              <w:t xml:space="preserve"> </w:t>
            </w:r>
            <w:r w:rsidRPr="008F36A2">
              <w:rPr>
                <w:rFonts w:ascii="Times New Roman" w:eastAsia="Calibri" w:hAnsi="Times New Roman" w:cs="Times New Roman"/>
                <w:sz w:val="20"/>
                <w:szCs w:val="20"/>
                <w:lang w:bidi="hi-IN"/>
              </w:rPr>
              <w:t>Нефтяников (участок от ул.</w:t>
            </w:r>
            <w:r w:rsidR="008F3C7F">
              <w:rPr>
                <w:rFonts w:ascii="Times New Roman" w:eastAsia="Calibri" w:hAnsi="Times New Roman" w:cs="Times New Roman"/>
                <w:sz w:val="20"/>
                <w:szCs w:val="20"/>
                <w:lang w:bidi="hi-IN"/>
              </w:rPr>
              <w:t xml:space="preserve"> </w:t>
            </w:r>
            <w:r w:rsidRPr="008F36A2">
              <w:rPr>
                <w:rFonts w:ascii="Times New Roman" w:eastAsia="Calibri" w:hAnsi="Times New Roman" w:cs="Times New Roman"/>
                <w:sz w:val="20"/>
                <w:szCs w:val="20"/>
                <w:lang w:bidi="hi-IN"/>
              </w:rPr>
              <w:t xml:space="preserve">Романа </w:t>
            </w:r>
            <w:proofErr w:type="spellStart"/>
            <w:r w:rsidRPr="008F36A2">
              <w:rPr>
                <w:rFonts w:ascii="Times New Roman" w:eastAsia="Calibri" w:hAnsi="Times New Roman" w:cs="Times New Roman"/>
                <w:sz w:val="20"/>
                <w:szCs w:val="20"/>
                <w:lang w:bidi="hi-IN"/>
              </w:rPr>
              <w:t>Кузоваткина</w:t>
            </w:r>
            <w:proofErr w:type="spellEnd"/>
            <w:r w:rsidRPr="008F36A2">
              <w:rPr>
                <w:rFonts w:ascii="Times New Roman" w:eastAsia="Calibri" w:hAnsi="Times New Roman" w:cs="Times New Roman"/>
                <w:sz w:val="20"/>
                <w:szCs w:val="20"/>
                <w:lang w:bidi="hi-IN"/>
              </w:rPr>
              <w:t xml:space="preserve"> до ул.</w:t>
            </w:r>
            <w:r w:rsidR="008F3C7F">
              <w:rPr>
                <w:rFonts w:ascii="Times New Roman" w:eastAsia="Calibri" w:hAnsi="Times New Roman" w:cs="Times New Roman"/>
                <w:sz w:val="20"/>
                <w:szCs w:val="20"/>
                <w:lang w:bidi="hi-IN"/>
              </w:rPr>
              <w:t xml:space="preserve"> </w:t>
            </w:r>
            <w:r w:rsidRPr="008F36A2">
              <w:rPr>
                <w:rFonts w:ascii="Times New Roman" w:eastAsia="Calibri" w:hAnsi="Times New Roman" w:cs="Times New Roman"/>
                <w:sz w:val="20"/>
                <w:szCs w:val="20"/>
                <w:lang w:bidi="hi-IN"/>
              </w:rPr>
              <w:t>Набережная)».</w:t>
            </w:r>
          </w:p>
          <w:p w:rsidR="00E54E77" w:rsidRPr="008F36A2" w:rsidRDefault="00E54E77" w:rsidP="00F36F12">
            <w:pPr>
              <w:spacing w:after="0" w:line="240" w:lineRule="auto"/>
              <w:jc w:val="both"/>
              <w:rPr>
                <w:rFonts w:ascii="Times New Roman" w:eastAsia="Calibri" w:hAnsi="Times New Roman" w:cs="Times New Roman"/>
                <w:sz w:val="20"/>
                <w:szCs w:val="20"/>
                <w:lang w:bidi="hi-IN"/>
              </w:rPr>
            </w:pPr>
            <w:r w:rsidRPr="008F36A2">
              <w:rPr>
                <w:rFonts w:ascii="Times New Roman" w:eastAsia="Calibri" w:hAnsi="Times New Roman" w:cs="Times New Roman"/>
                <w:sz w:val="20"/>
                <w:szCs w:val="20"/>
                <w:lang w:bidi="hi-IN"/>
              </w:rPr>
              <w:t>2.Реализуются следующие объекты:</w:t>
            </w:r>
          </w:p>
          <w:p w:rsidR="00E54E77" w:rsidRPr="008F36A2" w:rsidRDefault="00E54E77" w:rsidP="00F36F12">
            <w:pPr>
              <w:spacing w:after="0" w:line="240" w:lineRule="auto"/>
              <w:jc w:val="both"/>
              <w:rPr>
                <w:rFonts w:ascii="Times New Roman" w:eastAsia="Calibri" w:hAnsi="Times New Roman" w:cs="Times New Roman"/>
                <w:sz w:val="20"/>
                <w:szCs w:val="20"/>
                <w:lang w:bidi="hi-IN"/>
              </w:rPr>
            </w:pPr>
            <w:r w:rsidRPr="008F36A2">
              <w:rPr>
                <w:rFonts w:ascii="Times New Roman" w:eastAsia="Calibri" w:hAnsi="Times New Roman" w:cs="Times New Roman"/>
                <w:sz w:val="20"/>
                <w:szCs w:val="20"/>
                <w:lang w:bidi="hi-IN"/>
              </w:rPr>
              <w:t>-«Сооружение, сети теплоснабжения в 2-х трубном исполнении, микрорайон 15 от ТК-1 и ТК-6 до ТК-4.</w:t>
            </w:r>
            <w:r w:rsidR="008F3C7F">
              <w:rPr>
                <w:rFonts w:ascii="Times New Roman" w:eastAsia="Calibri" w:hAnsi="Times New Roman" w:cs="Times New Roman"/>
                <w:sz w:val="20"/>
                <w:szCs w:val="20"/>
                <w:lang w:bidi="hi-IN"/>
              </w:rPr>
              <w:t xml:space="preserve"> </w:t>
            </w:r>
            <w:r w:rsidRPr="008F36A2">
              <w:rPr>
                <w:rFonts w:ascii="Times New Roman" w:eastAsia="Calibri" w:hAnsi="Times New Roman" w:cs="Times New Roman"/>
                <w:sz w:val="20"/>
                <w:szCs w:val="20"/>
                <w:lang w:bidi="hi-IN"/>
              </w:rPr>
              <w:t xml:space="preserve">Реестр № 529125 (участок от ТК 1-15 </w:t>
            </w:r>
            <w:proofErr w:type="spellStart"/>
            <w:r w:rsidRPr="008F36A2">
              <w:rPr>
                <w:rFonts w:ascii="Times New Roman" w:eastAsia="Calibri" w:hAnsi="Times New Roman" w:cs="Times New Roman"/>
                <w:sz w:val="20"/>
                <w:szCs w:val="20"/>
                <w:lang w:bidi="hi-IN"/>
              </w:rPr>
              <w:t>мкр</w:t>
            </w:r>
            <w:proofErr w:type="spellEnd"/>
            <w:r w:rsidRPr="008F36A2">
              <w:rPr>
                <w:rFonts w:ascii="Times New Roman" w:eastAsia="Calibri" w:hAnsi="Times New Roman" w:cs="Times New Roman"/>
                <w:sz w:val="20"/>
                <w:szCs w:val="20"/>
                <w:lang w:bidi="hi-IN"/>
              </w:rPr>
              <w:t>. до МК 14-23 Неф)».</w:t>
            </w:r>
          </w:p>
          <w:p w:rsidR="00E54E77" w:rsidRPr="008F36A2" w:rsidRDefault="00E54E77" w:rsidP="00F36F12">
            <w:pPr>
              <w:spacing w:after="0" w:line="240" w:lineRule="auto"/>
              <w:jc w:val="both"/>
              <w:rPr>
                <w:rFonts w:ascii="Times New Roman" w:eastAsia="Calibri" w:hAnsi="Times New Roman" w:cs="Times New Roman"/>
                <w:sz w:val="20"/>
                <w:szCs w:val="20"/>
                <w:lang w:bidi="hi-IN"/>
              </w:rPr>
            </w:pPr>
            <w:r w:rsidRPr="008F36A2">
              <w:rPr>
                <w:rFonts w:ascii="Times New Roman" w:eastAsia="Calibri" w:hAnsi="Times New Roman" w:cs="Times New Roman"/>
                <w:sz w:val="20"/>
                <w:szCs w:val="20"/>
                <w:lang w:bidi="hi-IN"/>
              </w:rPr>
              <w:t xml:space="preserve">С ИП </w:t>
            </w:r>
            <w:proofErr w:type="spellStart"/>
            <w:r w:rsidRPr="008F36A2">
              <w:rPr>
                <w:rFonts w:ascii="Times New Roman" w:eastAsia="Calibri" w:hAnsi="Times New Roman" w:cs="Times New Roman"/>
                <w:sz w:val="20"/>
                <w:szCs w:val="20"/>
                <w:lang w:bidi="hi-IN"/>
              </w:rPr>
              <w:t>Скоров</w:t>
            </w:r>
            <w:proofErr w:type="spellEnd"/>
            <w:r w:rsidRPr="008F36A2">
              <w:rPr>
                <w:rFonts w:ascii="Times New Roman" w:eastAsia="Calibri" w:hAnsi="Times New Roman" w:cs="Times New Roman"/>
                <w:sz w:val="20"/>
                <w:szCs w:val="20"/>
                <w:lang w:bidi="hi-IN"/>
              </w:rPr>
              <w:t xml:space="preserve"> Николай Сергеевич 27.12.2021 заключен муниципальный контракт на корректировку проектной документации на сумму 1 950,00 </w:t>
            </w:r>
            <w:proofErr w:type="spellStart"/>
            <w:proofErr w:type="gramStart"/>
            <w:r w:rsidRPr="008F36A2">
              <w:rPr>
                <w:rFonts w:ascii="Times New Roman" w:eastAsia="Calibri" w:hAnsi="Times New Roman" w:cs="Times New Roman"/>
                <w:sz w:val="20"/>
                <w:szCs w:val="20"/>
                <w:lang w:bidi="hi-IN"/>
              </w:rPr>
              <w:t>тыс.рублей</w:t>
            </w:r>
            <w:proofErr w:type="spellEnd"/>
            <w:proofErr w:type="gramEnd"/>
            <w:r w:rsidRPr="008F36A2">
              <w:rPr>
                <w:rFonts w:ascii="Times New Roman" w:eastAsia="Calibri" w:hAnsi="Times New Roman" w:cs="Times New Roman"/>
                <w:sz w:val="20"/>
                <w:szCs w:val="20"/>
                <w:lang w:bidi="hi-IN"/>
              </w:rPr>
              <w:t>. Срок исполнения - 180 календарных дней;</w:t>
            </w:r>
          </w:p>
          <w:p w:rsidR="00E54E77" w:rsidRPr="008F36A2" w:rsidRDefault="00E54E77" w:rsidP="00F36F12">
            <w:pPr>
              <w:spacing w:after="0" w:line="240" w:lineRule="auto"/>
              <w:jc w:val="both"/>
              <w:rPr>
                <w:sz w:val="20"/>
                <w:szCs w:val="20"/>
              </w:rPr>
            </w:pPr>
            <w:r w:rsidRPr="008F36A2">
              <w:rPr>
                <w:rFonts w:ascii="Times New Roman" w:eastAsia="Calibri" w:hAnsi="Times New Roman" w:cs="Times New Roman"/>
                <w:sz w:val="20"/>
                <w:szCs w:val="20"/>
                <w:lang w:bidi="hi-IN"/>
              </w:rPr>
              <w:t>-«Инженерное обеспечение территории в районе СУ-62</w:t>
            </w:r>
            <w:r w:rsidR="008F3C7F">
              <w:rPr>
                <w:rFonts w:ascii="Times New Roman" w:eastAsia="Calibri" w:hAnsi="Times New Roman" w:cs="Times New Roman"/>
                <w:sz w:val="20"/>
                <w:szCs w:val="20"/>
                <w:lang w:bidi="hi-IN"/>
              </w:rPr>
              <w:t xml:space="preserve">                                            </w:t>
            </w:r>
            <w:r w:rsidRPr="008F36A2">
              <w:rPr>
                <w:rFonts w:ascii="Times New Roman" w:eastAsia="Calibri" w:hAnsi="Times New Roman" w:cs="Times New Roman"/>
                <w:sz w:val="20"/>
                <w:szCs w:val="20"/>
                <w:lang w:bidi="hi-IN"/>
              </w:rPr>
              <w:t xml:space="preserve"> г.</w:t>
            </w:r>
            <w:r w:rsidR="008F3C7F">
              <w:rPr>
                <w:rFonts w:ascii="Times New Roman" w:eastAsia="Calibri" w:hAnsi="Times New Roman" w:cs="Times New Roman"/>
                <w:sz w:val="20"/>
                <w:szCs w:val="20"/>
                <w:lang w:bidi="hi-IN"/>
              </w:rPr>
              <w:t xml:space="preserve"> </w:t>
            </w:r>
            <w:r w:rsidRPr="008F36A2">
              <w:rPr>
                <w:rFonts w:ascii="Times New Roman" w:eastAsia="Calibri" w:hAnsi="Times New Roman" w:cs="Times New Roman"/>
                <w:sz w:val="20"/>
                <w:szCs w:val="20"/>
                <w:lang w:bidi="hi-IN"/>
              </w:rPr>
              <w:t>Нефтеюганска».</w:t>
            </w:r>
          </w:p>
          <w:p w:rsidR="002212D2" w:rsidRPr="008F36A2" w:rsidRDefault="00E54E77" w:rsidP="00F36F12">
            <w:pPr>
              <w:spacing w:after="0" w:line="240" w:lineRule="auto"/>
              <w:jc w:val="both"/>
              <w:rPr>
                <w:rFonts w:ascii="Times New Roman" w:eastAsia="Calibri" w:hAnsi="Times New Roman" w:cs="Times New Roman"/>
                <w:sz w:val="20"/>
                <w:szCs w:val="20"/>
                <w:lang w:bidi="hi-IN"/>
              </w:rPr>
            </w:pPr>
            <w:r w:rsidRPr="008F36A2">
              <w:rPr>
                <w:rFonts w:ascii="Times New Roman" w:eastAsia="Calibri" w:hAnsi="Times New Roman" w:cs="Times New Roman"/>
                <w:sz w:val="20"/>
                <w:szCs w:val="20"/>
                <w:lang w:bidi="hi-IN"/>
              </w:rPr>
              <w:t>С ООО «СТРОЙУСЛУГА» (г.</w:t>
            </w:r>
            <w:r w:rsidR="008F3C7F">
              <w:rPr>
                <w:rFonts w:ascii="Times New Roman" w:eastAsia="Calibri" w:hAnsi="Times New Roman" w:cs="Times New Roman"/>
                <w:sz w:val="20"/>
                <w:szCs w:val="20"/>
                <w:lang w:bidi="hi-IN"/>
              </w:rPr>
              <w:t xml:space="preserve"> </w:t>
            </w:r>
            <w:r w:rsidRPr="008F36A2">
              <w:rPr>
                <w:rFonts w:ascii="Times New Roman" w:eastAsia="Calibri" w:hAnsi="Times New Roman" w:cs="Times New Roman"/>
                <w:sz w:val="20"/>
                <w:szCs w:val="20"/>
                <w:lang w:bidi="hi-IN"/>
              </w:rPr>
              <w:t xml:space="preserve">Сургут) 17.05.2022 заключен контракт на сумму 45 957,00 </w:t>
            </w:r>
            <w:proofErr w:type="spellStart"/>
            <w:proofErr w:type="gramStart"/>
            <w:r w:rsidRPr="008F36A2">
              <w:rPr>
                <w:rFonts w:ascii="Times New Roman" w:eastAsia="Calibri" w:hAnsi="Times New Roman" w:cs="Times New Roman"/>
                <w:sz w:val="20"/>
                <w:szCs w:val="20"/>
                <w:lang w:bidi="hi-IN"/>
              </w:rPr>
              <w:t>тыс.рублей</w:t>
            </w:r>
            <w:proofErr w:type="spellEnd"/>
            <w:proofErr w:type="gramEnd"/>
            <w:r w:rsidRPr="008F36A2">
              <w:rPr>
                <w:rFonts w:ascii="Times New Roman" w:eastAsia="Calibri" w:hAnsi="Times New Roman" w:cs="Times New Roman"/>
                <w:sz w:val="20"/>
                <w:szCs w:val="20"/>
                <w:lang w:bidi="hi-IN"/>
              </w:rPr>
              <w:t>, на выполнение инженерных изысканий, осуществление подготовки проектной и рабочей документации в целях капитального строительства объекта. Срок выполнения работ - 550 календарных дней (4 квартал 2023 года).</w:t>
            </w:r>
          </w:p>
        </w:tc>
      </w:tr>
      <w:tr w:rsidR="002212D2" w:rsidRPr="00F36F12" w:rsidTr="00F36F12">
        <w:trPr>
          <w:trHeight w:val="212"/>
          <w:jc w:val="center"/>
        </w:trPr>
        <w:tc>
          <w:tcPr>
            <w:tcW w:w="988" w:type="dxa"/>
            <w:shd w:val="clear" w:color="auto" w:fill="auto"/>
            <w:noWrap/>
          </w:tcPr>
          <w:p w:rsidR="002212D2" w:rsidRPr="00F36F12" w:rsidRDefault="002212D2" w:rsidP="00F06F2A">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1.4.6.</w:t>
            </w:r>
          </w:p>
        </w:tc>
        <w:tc>
          <w:tcPr>
            <w:tcW w:w="2551" w:type="dxa"/>
            <w:shd w:val="clear" w:color="auto" w:fill="auto"/>
          </w:tcPr>
          <w:p w:rsidR="002212D2" w:rsidRPr="00F36F12" w:rsidRDefault="002212D2" w:rsidP="00F06F2A">
            <w:pPr>
              <w:spacing w:after="0" w:line="240" w:lineRule="auto"/>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Создание условий для развития информационно-телекоммуникационных технологий в органах исполнительной власти муниципального образования город Нефтеюганск</w:t>
            </w:r>
          </w:p>
        </w:tc>
        <w:tc>
          <w:tcPr>
            <w:tcW w:w="1276" w:type="dxa"/>
            <w:shd w:val="clear" w:color="auto" w:fill="auto"/>
            <w:noWrap/>
          </w:tcPr>
          <w:p w:rsidR="002212D2" w:rsidRPr="00F36F12" w:rsidRDefault="002212D2" w:rsidP="002239FE">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2022-2024</w:t>
            </w:r>
          </w:p>
        </w:tc>
        <w:tc>
          <w:tcPr>
            <w:tcW w:w="2127" w:type="dxa"/>
            <w:shd w:val="clear" w:color="auto" w:fill="auto"/>
          </w:tcPr>
          <w:p w:rsidR="002212D2" w:rsidRPr="00F36F12" w:rsidRDefault="002212D2" w:rsidP="00F06F2A">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 xml:space="preserve">Департамент по делам администрации города, </w:t>
            </w:r>
          </w:p>
          <w:p w:rsidR="002212D2" w:rsidRPr="00F36F12" w:rsidRDefault="002212D2" w:rsidP="00F06F2A">
            <w:pPr>
              <w:spacing w:after="0" w:line="240" w:lineRule="auto"/>
              <w:jc w:val="center"/>
              <w:rPr>
                <w:rFonts w:ascii="Times New Roman" w:eastAsia="Calibri" w:hAnsi="Times New Roman" w:cs="Times New Roman"/>
                <w:sz w:val="20"/>
                <w:szCs w:val="20"/>
                <w:lang w:bidi="hi-IN"/>
              </w:rPr>
            </w:pPr>
          </w:p>
        </w:tc>
        <w:tc>
          <w:tcPr>
            <w:tcW w:w="1984" w:type="dxa"/>
            <w:shd w:val="clear" w:color="auto" w:fill="auto"/>
          </w:tcPr>
          <w:p w:rsidR="002212D2" w:rsidRPr="00F36F12" w:rsidRDefault="002212D2" w:rsidP="00F06F2A">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 xml:space="preserve">в рамках текущей деятельности </w:t>
            </w:r>
          </w:p>
        </w:tc>
        <w:tc>
          <w:tcPr>
            <w:tcW w:w="6378" w:type="dxa"/>
            <w:gridSpan w:val="2"/>
          </w:tcPr>
          <w:p w:rsidR="00175352" w:rsidRPr="00007AF4" w:rsidRDefault="00175352" w:rsidP="00F36F12">
            <w:pPr>
              <w:spacing w:after="0" w:line="240" w:lineRule="auto"/>
              <w:jc w:val="both"/>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Приобретен сервер</w:t>
            </w:r>
            <w:r w:rsidR="00007AF4">
              <w:rPr>
                <w:rFonts w:ascii="Times New Roman" w:eastAsia="Calibri" w:hAnsi="Times New Roman" w:cs="Times New Roman"/>
                <w:sz w:val="20"/>
                <w:szCs w:val="20"/>
                <w:lang w:bidi="hi-IN"/>
              </w:rPr>
              <w:t xml:space="preserve"> серии </w:t>
            </w:r>
            <w:proofErr w:type="spellStart"/>
            <w:r w:rsidR="00007AF4">
              <w:rPr>
                <w:rFonts w:ascii="Times New Roman" w:eastAsia="Calibri" w:hAnsi="Times New Roman" w:cs="Times New Roman"/>
                <w:sz w:val="20"/>
                <w:szCs w:val="20"/>
                <w:lang w:val="en-US" w:bidi="hi-IN"/>
              </w:rPr>
              <w:t>Rikor</w:t>
            </w:r>
            <w:proofErr w:type="spellEnd"/>
            <w:r w:rsidR="00007AF4">
              <w:rPr>
                <w:rFonts w:ascii="Times New Roman" w:eastAsia="Calibri" w:hAnsi="Times New Roman" w:cs="Times New Roman"/>
                <w:sz w:val="20"/>
                <w:szCs w:val="20"/>
                <w:lang w:bidi="hi-IN"/>
              </w:rPr>
              <w:t xml:space="preserve"> модели </w:t>
            </w:r>
            <w:r w:rsidR="00007AF4">
              <w:rPr>
                <w:rFonts w:ascii="Times New Roman" w:eastAsia="Calibri" w:hAnsi="Times New Roman" w:cs="Times New Roman"/>
                <w:sz w:val="20"/>
                <w:szCs w:val="20"/>
                <w:lang w:val="en-US" w:bidi="hi-IN"/>
              </w:rPr>
              <w:t>R</w:t>
            </w:r>
            <w:r w:rsidR="00007AF4" w:rsidRPr="00007AF4">
              <w:rPr>
                <w:rFonts w:ascii="Times New Roman" w:eastAsia="Calibri" w:hAnsi="Times New Roman" w:cs="Times New Roman"/>
                <w:sz w:val="20"/>
                <w:szCs w:val="20"/>
                <w:lang w:bidi="hi-IN"/>
              </w:rPr>
              <w:t>-</w:t>
            </w:r>
            <w:r w:rsidR="00007AF4">
              <w:rPr>
                <w:rFonts w:ascii="Times New Roman" w:eastAsia="Calibri" w:hAnsi="Times New Roman" w:cs="Times New Roman"/>
                <w:sz w:val="20"/>
                <w:szCs w:val="20"/>
                <w:lang w:val="en-US" w:bidi="hi-IN"/>
              </w:rPr>
              <w:t>S</w:t>
            </w:r>
            <w:r w:rsidR="00007AF4" w:rsidRPr="00007AF4">
              <w:rPr>
                <w:rFonts w:ascii="Times New Roman" w:eastAsia="Calibri" w:hAnsi="Times New Roman" w:cs="Times New Roman"/>
                <w:sz w:val="20"/>
                <w:szCs w:val="20"/>
                <w:lang w:bidi="hi-IN"/>
              </w:rPr>
              <w:t>-</w:t>
            </w:r>
            <w:r w:rsidR="00007AF4">
              <w:rPr>
                <w:rFonts w:ascii="Times New Roman" w:eastAsia="Calibri" w:hAnsi="Times New Roman" w:cs="Times New Roman"/>
                <w:sz w:val="20"/>
                <w:szCs w:val="20"/>
                <w:lang w:val="en-US" w:bidi="hi-IN"/>
              </w:rPr>
              <w:t>H</w:t>
            </w:r>
            <w:r w:rsidR="00007AF4" w:rsidRPr="00007AF4">
              <w:rPr>
                <w:rFonts w:ascii="Times New Roman" w:eastAsia="Calibri" w:hAnsi="Times New Roman" w:cs="Times New Roman"/>
                <w:sz w:val="20"/>
                <w:szCs w:val="20"/>
                <w:lang w:bidi="hi-IN"/>
              </w:rPr>
              <w:t>-</w:t>
            </w:r>
            <w:r w:rsidR="00007AF4">
              <w:rPr>
                <w:rFonts w:ascii="Times New Roman" w:eastAsia="Calibri" w:hAnsi="Times New Roman" w:cs="Times New Roman"/>
                <w:sz w:val="20"/>
                <w:szCs w:val="20"/>
                <w:lang w:val="en-US" w:bidi="hi-IN"/>
              </w:rPr>
              <w:t>CPU</w:t>
            </w:r>
            <w:r w:rsidR="00007AF4" w:rsidRPr="00007AF4">
              <w:rPr>
                <w:rFonts w:ascii="Times New Roman" w:eastAsia="Calibri" w:hAnsi="Times New Roman" w:cs="Times New Roman"/>
                <w:sz w:val="20"/>
                <w:szCs w:val="20"/>
                <w:lang w:bidi="hi-IN"/>
              </w:rPr>
              <w:t>-</w:t>
            </w:r>
            <w:r w:rsidR="00007AF4">
              <w:rPr>
                <w:rFonts w:ascii="Times New Roman" w:eastAsia="Calibri" w:hAnsi="Times New Roman" w:cs="Times New Roman"/>
                <w:sz w:val="20"/>
                <w:szCs w:val="20"/>
                <w:lang w:val="en-US" w:bidi="hi-IN"/>
              </w:rPr>
              <w:t>D</w:t>
            </w:r>
            <w:r w:rsidR="00007AF4" w:rsidRPr="00007AF4">
              <w:rPr>
                <w:rFonts w:ascii="Times New Roman" w:eastAsia="Calibri" w:hAnsi="Times New Roman" w:cs="Times New Roman"/>
                <w:sz w:val="20"/>
                <w:szCs w:val="20"/>
                <w:lang w:bidi="hi-IN"/>
              </w:rPr>
              <w:t>-</w:t>
            </w:r>
            <w:r w:rsidR="00007AF4">
              <w:rPr>
                <w:rFonts w:ascii="Times New Roman" w:eastAsia="Calibri" w:hAnsi="Times New Roman" w:cs="Times New Roman"/>
                <w:sz w:val="20"/>
                <w:szCs w:val="20"/>
                <w:lang w:val="en-US" w:bidi="hi-IN"/>
              </w:rPr>
              <w:t>M</w:t>
            </w:r>
            <w:r w:rsidR="00007AF4" w:rsidRPr="00007AF4">
              <w:rPr>
                <w:rFonts w:ascii="Times New Roman" w:eastAsia="Calibri" w:hAnsi="Times New Roman" w:cs="Times New Roman"/>
                <w:sz w:val="20"/>
                <w:szCs w:val="20"/>
                <w:lang w:bidi="hi-IN"/>
              </w:rPr>
              <w:t>-</w:t>
            </w:r>
            <w:r w:rsidR="00007AF4">
              <w:rPr>
                <w:rFonts w:ascii="Times New Roman" w:eastAsia="Calibri" w:hAnsi="Times New Roman" w:cs="Times New Roman"/>
                <w:sz w:val="20"/>
                <w:szCs w:val="20"/>
                <w:lang w:val="en-US" w:bidi="hi-IN"/>
              </w:rPr>
              <w:t>PSU</w:t>
            </w:r>
            <w:r w:rsidR="00007AF4" w:rsidRPr="00007AF4">
              <w:rPr>
                <w:rFonts w:ascii="Times New Roman" w:eastAsia="Calibri" w:hAnsi="Times New Roman" w:cs="Times New Roman"/>
                <w:sz w:val="20"/>
                <w:szCs w:val="20"/>
                <w:lang w:bidi="hi-IN"/>
              </w:rPr>
              <w:t>-</w:t>
            </w:r>
            <w:r w:rsidR="00007AF4">
              <w:rPr>
                <w:rFonts w:ascii="Times New Roman" w:eastAsia="Calibri" w:hAnsi="Times New Roman" w:cs="Times New Roman"/>
                <w:sz w:val="20"/>
                <w:szCs w:val="20"/>
                <w:lang w:val="en-US" w:bidi="hi-IN"/>
              </w:rPr>
              <w:t>C</w:t>
            </w:r>
          </w:p>
          <w:p w:rsidR="002212D2" w:rsidRPr="00F36F12" w:rsidRDefault="002212D2" w:rsidP="00F36F12">
            <w:pPr>
              <w:spacing w:after="0" w:line="240" w:lineRule="auto"/>
              <w:jc w:val="both"/>
              <w:rPr>
                <w:rFonts w:ascii="Times New Roman" w:eastAsia="Calibri" w:hAnsi="Times New Roman" w:cs="Times New Roman"/>
                <w:sz w:val="20"/>
                <w:szCs w:val="20"/>
                <w:lang w:bidi="hi-IN"/>
              </w:rPr>
            </w:pPr>
          </w:p>
        </w:tc>
      </w:tr>
      <w:tr w:rsidR="002212D2" w:rsidRPr="00F36F12" w:rsidTr="00F36F12">
        <w:trPr>
          <w:trHeight w:val="212"/>
          <w:jc w:val="center"/>
        </w:trPr>
        <w:tc>
          <w:tcPr>
            <w:tcW w:w="988" w:type="dxa"/>
            <w:shd w:val="clear" w:color="auto" w:fill="auto"/>
            <w:noWrap/>
          </w:tcPr>
          <w:p w:rsidR="002212D2" w:rsidRPr="00F36F12" w:rsidRDefault="002212D2" w:rsidP="00F06F2A">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1.4.6.1.</w:t>
            </w:r>
          </w:p>
        </w:tc>
        <w:tc>
          <w:tcPr>
            <w:tcW w:w="2551" w:type="dxa"/>
            <w:shd w:val="clear" w:color="auto" w:fill="auto"/>
          </w:tcPr>
          <w:p w:rsidR="002212D2" w:rsidRPr="00F36F12" w:rsidRDefault="002212D2" w:rsidP="00F06F2A">
            <w:pPr>
              <w:spacing w:after="0" w:line="240" w:lineRule="auto"/>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Формирование и реализация единой политики в области информатизации</w:t>
            </w:r>
          </w:p>
        </w:tc>
        <w:tc>
          <w:tcPr>
            <w:tcW w:w="1276" w:type="dxa"/>
            <w:shd w:val="clear" w:color="auto" w:fill="auto"/>
            <w:noWrap/>
          </w:tcPr>
          <w:p w:rsidR="002212D2" w:rsidRPr="00F36F12" w:rsidRDefault="002212D2" w:rsidP="002239FE">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2022-2024</w:t>
            </w:r>
          </w:p>
        </w:tc>
        <w:tc>
          <w:tcPr>
            <w:tcW w:w="2127" w:type="dxa"/>
            <w:shd w:val="clear" w:color="auto" w:fill="auto"/>
          </w:tcPr>
          <w:p w:rsidR="002212D2" w:rsidRPr="00F36F12" w:rsidRDefault="002212D2" w:rsidP="00F06F2A">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Департамент по делам администрации города</w:t>
            </w:r>
          </w:p>
        </w:tc>
        <w:tc>
          <w:tcPr>
            <w:tcW w:w="1984" w:type="dxa"/>
            <w:shd w:val="clear" w:color="auto" w:fill="auto"/>
          </w:tcPr>
          <w:p w:rsidR="002212D2" w:rsidRPr="00F36F12" w:rsidRDefault="002212D2" w:rsidP="00F06F2A">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в рамках текущей деятельности</w:t>
            </w:r>
          </w:p>
        </w:tc>
        <w:tc>
          <w:tcPr>
            <w:tcW w:w="6378" w:type="dxa"/>
            <w:gridSpan w:val="2"/>
          </w:tcPr>
          <w:p w:rsidR="00FF26EB" w:rsidRPr="00F36F12" w:rsidRDefault="008F3C7F" w:rsidP="00F36F12">
            <w:pPr>
              <w:spacing w:after="0" w:line="240" w:lineRule="auto"/>
              <w:jc w:val="both"/>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Система</w:t>
            </w:r>
            <w:r w:rsidR="00003FDF" w:rsidRPr="00F36F12">
              <w:rPr>
                <w:rFonts w:ascii="Times New Roman" w:eastAsia="Calibri" w:hAnsi="Times New Roman" w:cs="Times New Roman"/>
                <w:sz w:val="20"/>
                <w:szCs w:val="20"/>
                <w:lang w:bidi="hi-IN"/>
              </w:rPr>
              <w:t xml:space="preserve"> </w:t>
            </w:r>
            <w:r w:rsidR="00FF26EB" w:rsidRPr="00F36F12">
              <w:rPr>
                <w:rFonts w:ascii="Times New Roman" w:eastAsia="Calibri" w:hAnsi="Times New Roman" w:cs="Times New Roman"/>
                <w:sz w:val="20"/>
                <w:szCs w:val="20"/>
                <w:lang w:bidi="hi-IN"/>
              </w:rPr>
              <w:t>электронного документооборота СЭД «Дело».</w:t>
            </w:r>
          </w:p>
          <w:p w:rsidR="00FF26EB" w:rsidRPr="00F36F12" w:rsidRDefault="00FF26EB" w:rsidP="00F36F12">
            <w:pPr>
              <w:spacing w:after="0" w:line="240" w:lineRule="auto"/>
              <w:jc w:val="both"/>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Платформа обратной связи (ПОС).</w:t>
            </w:r>
          </w:p>
          <w:p w:rsidR="00FF26EB" w:rsidRPr="00F36F12" w:rsidRDefault="00FF26EB" w:rsidP="00F36F12">
            <w:pPr>
              <w:spacing w:after="0" w:line="240" w:lineRule="auto"/>
              <w:jc w:val="both"/>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Обеспечен доступ к информационным системам:</w:t>
            </w:r>
          </w:p>
          <w:p w:rsidR="00FF26EB" w:rsidRPr="00F36F12" w:rsidRDefault="00FF26EB" w:rsidP="00F36F12">
            <w:pPr>
              <w:spacing w:after="0" w:line="240" w:lineRule="auto"/>
              <w:jc w:val="both"/>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Государственная информационная система о государственных и муниципальных платежах (ГИС ГМП);</w:t>
            </w:r>
            <w:r w:rsidR="008F3C7F">
              <w:rPr>
                <w:rFonts w:ascii="Times New Roman" w:eastAsia="Calibri" w:hAnsi="Times New Roman" w:cs="Times New Roman"/>
                <w:sz w:val="20"/>
                <w:szCs w:val="20"/>
                <w:lang w:bidi="hi-IN"/>
              </w:rPr>
              <w:t xml:space="preserve"> </w:t>
            </w:r>
            <w:r w:rsidRPr="00F36F12">
              <w:rPr>
                <w:rFonts w:ascii="Times New Roman" w:eastAsia="Calibri" w:hAnsi="Times New Roman" w:cs="Times New Roman"/>
                <w:sz w:val="20"/>
                <w:szCs w:val="20"/>
                <w:lang w:bidi="hi-IN"/>
              </w:rPr>
              <w:t>Автоматизированное рабочее место «Муниципал» (АРМ Муниципал);</w:t>
            </w:r>
            <w:r w:rsidR="008F3C7F">
              <w:rPr>
                <w:rFonts w:ascii="Times New Roman" w:eastAsia="Calibri" w:hAnsi="Times New Roman" w:cs="Times New Roman"/>
                <w:sz w:val="20"/>
                <w:szCs w:val="20"/>
                <w:lang w:bidi="hi-IN"/>
              </w:rPr>
              <w:t xml:space="preserve"> </w:t>
            </w:r>
            <w:r w:rsidRPr="00F36F12">
              <w:rPr>
                <w:rFonts w:ascii="Times New Roman" w:eastAsia="Calibri" w:hAnsi="Times New Roman" w:cs="Times New Roman"/>
                <w:sz w:val="20"/>
                <w:szCs w:val="20"/>
                <w:lang w:bidi="hi-IN"/>
              </w:rPr>
              <w:t>Многоуровневая автоматизированная информационная система ЗАГС (МАИС Загс);</w:t>
            </w:r>
            <w:r w:rsidR="008F3C7F">
              <w:rPr>
                <w:rFonts w:ascii="Times New Roman" w:eastAsia="Calibri" w:hAnsi="Times New Roman" w:cs="Times New Roman"/>
                <w:sz w:val="20"/>
                <w:szCs w:val="20"/>
                <w:lang w:bidi="hi-IN"/>
              </w:rPr>
              <w:t xml:space="preserve"> </w:t>
            </w:r>
            <w:r w:rsidRPr="00F36F12">
              <w:rPr>
                <w:rFonts w:ascii="Times New Roman" w:eastAsia="Calibri" w:hAnsi="Times New Roman" w:cs="Times New Roman"/>
                <w:sz w:val="20"/>
                <w:szCs w:val="20"/>
                <w:lang w:bidi="hi-IN"/>
              </w:rPr>
              <w:t>Сетевой справочный телефонный узел обращения граждан (ССТУ);</w:t>
            </w:r>
            <w:r w:rsidR="008F3C7F">
              <w:rPr>
                <w:rFonts w:ascii="Times New Roman" w:eastAsia="Calibri" w:hAnsi="Times New Roman" w:cs="Times New Roman"/>
                <w:sz w:val="20"/>
                <w:szCs w:val="20"/>
                <w:lang w:bidi="hi-IN"/>
              </w:rPr>
              <w:t xml:space="preserve"> </w:t>
            </w:r>
            <w:r w:rsidRPr="00F36F12">
              <w:rPr>
                <w:rFonts w:ascii="Times New Roman" w:eastAsia="Calibri" w:hAnsi="Times New Roman" w:cs="Times New Roman"/>
                <w:sz w:val="20"/>
                <w:szCs w:val="20"/>
                <w:lang w:bidi="hi-IN"/>
              </w:rPr>
              <w:t>Территориальная информационная система ХМАО-Югры (ТИС ЮГРЫ);</w:t>
            </w:r>
            <w:r w:rsidR="008F3C7F">
              <w:rPr>
                <w:rFonts w:ascii="Times New Roman" w:eastAsia="Calibri" w:hAnsi="Times New Roman" w:cs="Times New Roman"/>
                <w:sz w:val="20"/>
                <w:szCs w:val="20"/>
                <w:lang w:bidi="hi-IN"/>
              </w:rPr>
              <w:t xml:space="preserve"> </w:t>
            </w:r>
            <w:r w:rsidRPr="00F36F12">
              <w:rPr>
                <w:rFonts w:ascii="Times New Roman" w:eastAsia="Calibri" w:hAnsi="Times New Roman" w:cs="Times New Roman"/>
                <w:sz w:val="20"/>
                <w:szCs w:val="20"/>
                <w:lang w:bidi="hi-IN"/>
              </w:rPr>
              <w:t>Государственная автоматизированная система «Управление» (ГАС Управление);</w:t>
            </w:r>
            <w:r w:rsidR="008F3C7F">
              <w:rPr>
                <w:rFonts w:ascii="Times New Roman" w:eastAsia="Calibri" w:hAnsi="Times New Roman" w:cs="Times New Roman"/>
                <w:sz w:val="20"/>
                <w:szCs w:val="20"/>
                <w:lang w:bidi="hi-IN"/>
              </w:rPr>
              <w:t xml:space="preserve"> </w:t>
            </w:r>
            <w:r w:rsidRPr="00F36F12">
              <w:rPr>
                <w:rFonts w:ascii="Times New Roman" w:eastAsia="Calibri" w:hAnsi="Times New Roman" w:cs="Times New Roman"/>
                <w:sz w:val="20"/>
                <w:szCs w:val="20"/>
                <w:lang w:bidi="hi-IN"/>
              </w:rPr>
              <w:t>Государственная информационная система Единый реестр проверок (ГИС ЕРП); Государственная информационная система жилищно-коммунального хозяйства (ГИС ЖКХ);</w:t>
            </w:r>
            <w:r w:rsidR="008F3C7F">
              <w:rPr>
                <w:rFonts w:ascii="Times New Roman" w:eastAsia="Calibri" w:hAnsi="Times New Roman" w:cs="Times New Roman"/>
                <w:sz w:val="20"/>
                <w:szCs w:val="20"/>
                <w:lang w:bidi="hi-IN"/>
              </w:rPr>
              <w:t xml:space="preserve"> </w:t>
            </w:r>
            <w:r w:rsidRPr="00F36F12">
              <w:rPr>
                <w:rFonts w:ascii="Times New Roman" w:eastAsia="Calibri" w:hAnsi="Times New Roman" w:cs="Times New Roman"/>
                <w:sz w:val="20"/>
                <w:szCs w:val="20"/>
                <w:lang w:bidi="hi-IN"/>
              </w:rPr>
              <w:t>Система удаленного финансового документооборота (СУФД);</w:t>
            </w:r>
            <w:r w:rsidR="008F3C7F">
              <w:rPr>
                <w:rFonts w:ascii="Times New Roman" w:eastAsia="Calibri" w:hAnsi="Times New Roman" w:cs="Times New Roman"/>
                <w:sz w:val="20"/>
                <w:szCs w:val="20"/>
                <w:lang w:bidi="hi-IN"/>
              </w:rPr>
              <w:t xml:space="preserve"> </w:t>
            </w:r>
            <w:r w:rsidRPr="00F36F12">
              <w:rPr>
                <w:rFonts w:ascii="Times New Roman" w:eastAsia="Calibri" w:hAnsi="Times New Roman" w:cs="Times New Roman"/>
                <w:sz w:val="20"/>
                <w:szCs w:val="20"/>
                <w:lang w:bidi="hi-IN"/>
              </w:rPr>
              <w:t>Система межведомственного электронного взаимодействия (СМЭВ), система исполнения регламентов (СИР);</w:t>
            </w:r>
            <w:r w:rsidR="008F3C7F">
              <w:rPr>
                <w:rFonts w:ascii="Times New Roman" w:eastAsia="Calibri" w:hAnsi="Times New Roman" w:cs="Times New Roman"/>
                <w:sz w:val="20"/>
                <w:szCs w:val="20"/>
                <w:lang w:bidi="hi-IN"/>
              </w:rPr>
              <w:t xml:space="preserve"> </w:t>
            </w:r>
            <w:r w:rsidRPr="00F36F12">
              <w:rPr>
                <w:rFonts w:ascii="Times New Roman" w:eastAsia="Calibri" w:hAnsi="Times New Roman" w:cs="Times New Roman"/>
                <w:sz w:val="20"/>
                <w:szCs w:val="20"/>
                <w:lang w:bidi="hi-IN"/>
              </w:rPr>
              <w:t>Справочно</w:t>
            </w:r>
            <w:r w:rsidR="008F3C7F">
              <w:rPr>
                <w:rFonts w:ascii="Times New Roman" w:eastAsia="Calibri" w:hAnsi="Times New Roman" w:cs="Times New Roman"/>
                <w:sz w:val="20"/>
                <w:szCs w:val="20"/>
                <w:lang w:bidi="hi-IN"/>
              </w:rPr>
              <w:t>-</w:t>
            </w:r>
            <w:r w:rsidRPr="00F36F12">
              <w:rPr>
                <w:rFonts w:ascii="Times New Roman" w:eastAsia="Calibri" w:hAnsi="Times New Roman" w:cs="Times New Roman"/>
                <w:sz w:val="20"/>
                <w:szCs w:val="20"/>
                <w:lang w:bidi="hi-IN"/>
              </w:rPr>
              <w:t>правовая система Консультант;</w:t>
            </w:r>
          </w:p>
          <w:p w:rsidR="002212D2" w:rsidRPr="00F36F12" w:rsidRDefault="00FF26EB" w:rsidP="008F3C7F">
            <w:pPr>
              <w:spacing w:after="0" w:line="240" w:lineRule="auto"/>
              <w:jc w:val="both"/>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Региональная база данных автоматизированная информационная система технолога (РБД АИСТ) (с 01.05.2019);</w:t>
            </w:r>
            <w:r w:rsidR="008F3C7F">
              <w:rPr>
                <w:rFonts w:ascii="Times New Roman" w:eastAsia="Calibri" w:hAnsi="Times New Roman" w:cs="Times New Roman"/>
                <w:sz w:val="20"/>
                <w:szCs w:val="20"/>
                <w:lang w:bidi="hi-IN"/>
              </w:rPr>
              <w:t xml:space="preserve"> </w:t>
            </w:r>
            <w:r w:rsidRPr="00F36F12">
              <w:rPr>
                <w:rFonts w:ascii="Times New Roman" w:eastAsia="Calibri" w:hAnsi="Times New Roman" w:cs="Times New Roman"/>
                <w:sz w:val="20"/>
                <w:szCs w:val="20"/>
                <w:lang w:bidi="hi-IN"/>
              </w:rPr>
              <w:t>Автоматизированная информацион</w:t>
            </w:r>
            <w:r w:rsidR="008F3C7F">
              <w:rPr>
                <w:rFonts w:ascii="Times New Roman" w:eastAsia="Calibri" w:hAnsi="Times New Roman" w:cs="Times New Roman"/>
                <w:sz w:val="20"/>
                <w:szCs w:val="20"/>
                <w:lang w:bidi="hi-IN"/>
              </w:rPr>
              <w:t xml:space="preserve">ная система «Опека» (АИС Опека); </w:t>
            </w:r>
            <w:r w:rsidRPr="00F36F12">
              <w:rPr>
                <w:rFonts w:ascii="Times New Roman" w:eastAsia="Calibri" w:hAnsi="Times New Roman" w:cs="Times New Roman"/>
                <w:sz w:val="20"/>
                <w:szCs w:val="20"/>
                <w:lang w:bidi="hi-IN"/>
              </w:rPr>
              <w:t>Региональный реестр государственных услуг (РРГУ);</w:t>
            </w:r>
            <w:r w:rsidR="008F3C7F">
              <w:rPr>
                <w:rFonts w:ascii="Times New Roman" w:eastAsia="Calibri" w:hAnsi="Times New Roman" w:cs="Times New Roman"/>
                <w:sz w:val="20"/>
                <w:szCs w:val="20"/>
                <w:lang w:bidi="hi-IN"/>
              </w:rPr>
              <w:t xml:space="preserve"> </w:t>
            </w:r>
            <w:r w:rsidRPr="00F36F12">
              <w:rPr>
                <w:rFonts w:ascii="Times New Roman" w:eastAsia="Calibri" w:hAnsi="Times New Roman" w:cs="Times New Roman"/>
                <w:sz w:val="20"/>
                <w:szCs w:val="20"/>
                <w:lang w:bidi="hi-IN"/>
              </w:rPr>
              <w:t>Региональная информационная система обеспечения проведения государственной итоговой аттестации (РИС ГИА);</w:t>
            </w:r>
            <w:r w:rsidR="008F3C7F">
              <w:rPr>
                <w:rFonts w:ascii="Times New Roman" w:eastAsia="Calibri" w:hAnsi="Times New Roman" w:cs="Times New Roman"/>
                <w:sz w:val="20"/>
                <w:szCs w:val="20"/>
                <w:lang w:bidi="hi-IN"/>
              </w:rPr>
              <w:t xml:space="preserve"> </w:t>
            </w:r>
            <w:r w:rsidRPr="00F36F12">
              <w:rPr>
                <w:rFonts w:ascii="Times New Roman" w:eastAsia="Calibri" w:hAnsi="Times New Roman" w:cs="Times New Roman"/>
                <w:sz w:val="20"/>
                <w:szCs w:val="20"/>
                <w:lang w:bidi="hi-IN"/>
              </w:rPr>
              <w:t>Автоматизированная информационно-аналитическая система АИАС «Регион. Контингент»;</w:t>
            </w:r>
            <w:r w:rsidR="00F36F12">
              <w:rPr>
                <w:rFonts w:ascii="Times New Roman" w:eastAsia="Calibri" w:hAnsi="Times New Roman" w:cs="Times New Roman"/>
                <w:sz w:val="20"/>
                <w:szCs w:val="20"/>
                <w:lang w:bidi="hi-IN"/>
              </w:rPr>
              <w:t xml:space="preserve"> </w:t>
            </w:r>
            <w:r w:rsidRPr="00F36F12">
              <w:rPr>
                <w:rFonts w:ascii="Times New Roman" w:eastAsia="Calibri" w:hAnsi="Times New Roman" w:cs="Times New Roman"/>
                <w:sz w:val="20"/>
                <w:szCs w:val="20"/>
                <w:lang w:bidi="hi-IN"/>
              </w:rPr>
              <w:t>АИС «Зачисление в ОУ»;</w:t>
            </w:r>
            <w:r w:rsidR="00F36F12">
              <w:rPr>
                <w:rFonts w:ascii="Times New Roman" w:eastAsia="Calibri" w:hAnsi="Times New Roman" w:cs="Times New Roman"/>
                <w:sz w:val="20"/>
                <w:szCs w:val="20"/>
                <w:lang w:bidi="hi-IN"/>
              </w:rPr>
              <w:t xml:space="preserve"> </w:t>
            </w:r>
            <w:r w:rsidRPr="00F36F12">
              <w:rPr>
                <w:rFonts w:ascii="Times New Roman" w:eastAsia="Calibri" w:hAnsi="Times New Roman" w:cs="Times New Roman"/>
                <w:sz w:val="20"/>
                <w:szCs w:val="20"/>
                <w:lang w:bidi="hi-IN"/>
              </w:rPr>
              <w:t>РИС «</w:t>
            </w:r>
            <w:proofErr w:type="spellStart"/>
            <w:r w:rsidRPr="00F36F12">
              <w:rPr>
                <w:rFonts w:ascii="Times New Roman" w:eastAsia="Calibri" w:hAnsi="Times New Roman" w:cs="Times New Roman"/>
                <w:sz w:val="20"/>
                <w:szCs w:val="20"/>
                <w:lang w:bidi="hi-IN"/>
              </w:rPr>
              <w:t>Web</w:t>
            </w:r>
            <w:proofErr w:type="spellEnd"/>
            <w:r w:rsidRPr="00F36F12">
              <w:rPr>
                <w:rFonts w:ascii="Times New Roman" w:eastAsia="Calibri" w:hAnsi="Times New Roman" w:cs="Times New Roman"/>
                <w:sz w:val="20"/>
                <w:szCs w:val="20"/>
                <w:lang w:bidi="hi-IN"/>
              </w:rPr>
              <w:t>. Комплектование»;</w:t>
            </w:r>
            <w:r w:rsidR="00F36F12">
              <w:rPr>
                <w:rFonts w:ascii="Times New Roman" w:eastAsia="Calibri" w:hAnsi="Times New Roman" w:cs="Times New Roman"/>
                <w:sz w:val="20"/>
                <w:szCs w:val="20"/>
                <w:lang w:bidi="hi-IN"/>
              </w:rPr>
              <w:t xml:space="preserve"> </w:t>
            </w:r>
            <w:r w:rsidRPr="00F36F12">
              <w:rPr>
                <w:rFonts w:ascii="Times New Roman" w:eastAsia="Calibri" w:hAnsi="Times New Roman" w:cs="Times New Roman"/>
                <w:sz w:val="20"/>
                <w:szCs w:val="20"/>
                <w:lang w:bidi="hi-IN"/>
              </w:rPr>
              <w:t>ИАС «Аверс: Управление ДОО»; ФГИС ДО;</w:t>
            </w:r>
            <w:r w:rsidR="00F36F12">
              <w:rPr>
                <w:rFonts w:ascii="Times New Roman" w:eastAsia="Calibri" w:hAnsi="Times New Roman" w:cs="Times New Roman"/>
                <w:sz w:val="20"/>
                <w:szCs w:val="20"/>
                <w:lang w:bidi="hi-IN"/>
              </w:rPr>
              <w:t xml:space="preserve"> </w:t>
            </w:r>
            <w:r w:rsidRPr="00F36F12">
              <w:rPr>
                <w:rFonts w:ascii="Times New Roman" w:eastAsia="Calibri" w:hAnsi="Times New Roman" w:cs="Times New Roman"/>
                <w:sz w:val="20"/>
                <w:szCs w:val="20"/>
                <w:lang w:bidi="hi-IN"/>
              </w:rPr>
              <w:t>ИС «Электронный бюджет»;</w:t>
            </w:r>
            <w:r w:rsidR="00F36F12">
              <w:rPr>
                <w:rFonts w:ascii="Times New Roman" w:eastAsia="Calibri" w:hAnsi="Times New Roman" w:cs="Times New Roman"/>
                <w:sz w:val="20"/>
                <w:szCs w:val="20"/>
                <w:lang w:bidi="hi-IN"/>
              </w:rPr>
              <w:t xml:space="preserve"> </w:t>
            </w:r>
            <w:r w:rsidRPr="00F36F12">
              <w:rPr>
                <w:rFonts w:ascii="Times New Roman" w:eastAsia="Calibri" w:hAnsi="Times New Roman" w:cs="Times New Roman"/>
                <w:sz w:val="20"/>
                <w:szCs w:val="20"/>
                <w:lang w:bidi="hi-IN"/>
              </w:rPr>
              <w:t>1С: Предприятие;</w:t>
            </w:r>
            <w:r w:rsidR="008F3C7F">
              <w:rPr>
                <w:rFonts w:ascii="Times New Roman" w:eastAsia="Calibri" w:hAnsi="Times New Roman" w:cs="Times New Roman"/>
                <w:sz w:val="20"/>
                <w:szCs w:val="20"/>
                <w:lang w:bidi="hi-IN"/>
              </w:rPr>
              <w:t xml:space="preserve"> </w:t>
            </w:r>
            <w:r w:rsidRPr="00F36F12">
              <w:rPr>
                <w:rFonts w:ascii="Times New Roman" w:eastAsia="Calibri" w:hAnsi="Times New Roman" w:cs="Times New Roman"/>
                <w:sz w:val="20"/>
                <w:szCs w:val="20"/>
                <w:lang w:bidi="hi-IN"/>
              </w:rPr>
              <w:t>ИС «Реестр государственных услуг»;</w:t>
            </w:r>
            <w:r w:rsidR="00F36F12">
              <w:rPr>
                <w:rFonts w:ascii="Times New Roman" w:eastAsia="Calibri" w:hAnsi="Times New Roman" w:cs="Times New Roman"/>
                <w:sz w:val="20"/>
                <w:szCs w:val="20"/>
                <w:lang w:bidi="hi-IN"/>
              </w:rPr>
              <w:t xml:space="preserve"> </w:t>
            </w:r>
            <w:r w:rsidRPr="00F36F12">
              <w:rPr>
                <w:rFonts w:ascii="Times New Roman" w:eastAsia="Calibri" w:hAnsi="Times New Roman" w:cs="Times New Roman"/>
                <w:sz w:val="20"/>
                <w:szCs w:val="20"/>
                <w:lang w:bidi="hi-IN"/>
              </w:rPr>
              <w:t>ИС «BUS. GOV»;</w:t>
            </w:r>
            <w:r w:rsidR="008F3C7F">
              <w:rPr>
                <w:rFonts w:ascii="Times New Roman" w:eastAsia="Calibri" w:hAnsi="Times New Roman" w:cs="Times New Roman"/>
                <w:sz w:val="20"/>
                <w:szCs w:val="20"/>
                <w:lang w:bidi="hi-IN"/>
              </w:rPr>
              <w:t xml:space="preserve"> </w:t>
            </w:r>
            <w:r w:rsidRPr="00F36F12">
              <w:rPr>
                <w:rFonts w:ascii="Times New Roman" w:eastAsia="Calibri" w:hAnsi="Times New Roman" w:cs="Times New Roman"/>
                <w:sz w:val="20"/>
                <w:szCs w:val="20"/>
                <w:lang w:bidi="hi-IN"/>
              </w:rPr>
              <w:t>ИС «Аверс: Сводная отчетность»;</w:t>
            </w:r>
            <w:r w:rsidR="00F36F12">
              <w:rPr>
                <w:rFonts w:ascii="Times New Roman" w:eastAsia="Calibri" w:hAnsi="Times New Roman" w:cs="Times New Roman"/>
                <w:sz w:val="20"/>
                <w:szCs w:val="20"/>
                <w:lang w:bidi="hi-IN"/>
              </w:rPr>
              <w:t xml:space="preserve"> </w:t>
            </w:r>
            <w:r w:rsidRPr="00F36F12">
              <w:rPr>
                <w:rFonts w:ascii="Times New Roman" w:eastAsia="Calibri" w:hAnsi="Times New Roman" w:cs="Times New Roman"/>
                <w:sz w:val="20"/>
                <w:szCs w:val="20"/>
                <w:lang w:bidi="hi-IN"/>
              </w:rPr>
              <w:t>ИС «Аверс: Мониторинг»;</w:t>
            </w:r>
            <w:r w:rsidR="008F3C7F">
              <w:rPr>
                <w:rFonts w:ascii="Times New Roman" w:eastAsia="Calibri" w:hAnsi="Times New Roman" w:cs="Times New Roman"/>
                <w:sz w:val="20"/>
                <w:szCs w:val="20"/>
                <w:lang w:bidi="hi-IN"/>
              </w:rPr>
              <w:t xml:space="preserve"> </w:t>
            </w:r>
            <w:r w:rsidRPr="00F36F12">
              <w:rPr>
                <w:rFonts w:ascii="Times New Roman" w:eastAsia="Calibri" w:hAnsi="Times New Roman" w:cs="Times New Roman"/>
                <w:sz w:val="20"/>
                <w:szCs w:val="20"/>
                <w:lang w:bidi="hi-IN"/>
              </w:rPr>
              <w:t>Реформа ЖКХ;</w:t>
            </w:r>
            <w:r w:rsidR="00F36F12">
              <w:rPr>
                <w:rFonts w:ascii="Times New Roman" w:eastAsia="Calibri" w:hAnsi="Times New Roman" w:cs="Times New Roman"/>
                <w:sz w:val="20"/>
                <w:szCs w:val="20"/>
                <w:lang w:bidi="hi-IN"/>
              </w:rPr>
              <w:t xml:space="preserve"> </w:t>
            </w:r>
            <w:r w:rsidRPr="00F36F12">
              <w:rPr>
                <w:rFonts w:ascii="Times New Roman" w:eastAsia="Calibri" w:hAnsi="Times New Roman" w:cs="Times New Roman"/>
                <w:sz w:val="20"/>
                <w:szCs w:val="20"/>
                <w:lang w:bidi="hi-IN"/>
              </w:rPr>
              <w:t>ИСУП;</w:t>
            </w:r>
            <w:r w:rsidR="00F36F12">
              <w:rPr>
                <w:rFonts w:ascii="Times New Roman" w:eastAsia="Calibri" w:hAnsi="Times New Roman" w:cs="Times New Roman"/>
                <w:sz w:val="20"/>
                <w:szCs w:val="20"/>
                <w:lang w:bidi="hi-IN"/>
              </w:rPr>
              <w:t xml:space="preserve"> </w:t>
            </w:r>
            <w:r w:rsidRPr="00F36F12">
              <w:rPr>
                <w:rFonts w:ascii="Times New Roman" w:eastAsia="Calibri" w:hAnsi="Times New Roman" w:cs="Times New Roman"/>
                <w:sz w:val="20"/>
                <w:szCs w:val="20"/>
                <w:lang w:bidi="hi-IN"/>
              </w:rPr>
              <w:t>ИСОГД;</w:t>
            </w:r>
            <w:r w:rsidR="00F36F12">
              <w:rPr>
                <w:rFonts w:ascii="Times New Roman" w:eastAsia="Calibri" w:hAnsi="Times New Roman" w:cs="Times New Roman"/>
                <w:sz w:val="20"/>
                <w:szCs w:val="20"/>
                <w:lang w:bidi="hi-IN"/>
              </w:rPr>
              <w:t xml:space="preserve"> </w:t>
            </w:r>
            <w:r w:rsidRPr="00F36F12">
              <w:rPr>
                <w:rFonts w:ascii="Times New Roman" w:eastAsia="Calibri" w:hAnsi="Times New Roman" w:cs="Times New Roman"/>
                <w:sz w:val="20"/>
                <w:szCs w:val="20"/>
                <w:lang w:bidi="hi-IN"/>
              </w:rPr>
              <w:t>САУМИ;</w:t>
            </w:r>
            <w:r w:rsidR="00F36F12">
              <w:rPr>
                <w:rFonts w:ascii="Times New Roman" w:eastAsia="Calibri" w:hAnsi="Times New Roman" w:cs="Times New Roman"/>
                <w:sz w:val="20"/>
                <w:szCs w:val="20"/>
                <w:lang w:bidi="hi-IN"/>
              </w:rPr>
              <w:t xml:space="preserve"> </w:t>
            </w:r>
            <w:r w:rsidRPr="00F36F12">
              <w:rPr>
                <w:rFonts w:ascii="Times New Roman" w:eastAsia="Calibri" w:hAnsi="Times New Roman" w:cs="Times New Roman"/>
                <w:sz w:val="20"/>
                <w:szCs w:val="20"/>
                <w:lang w:bidi="hi-IN"/>
              </w:rPr>
              <w:t>«Ваш финансовый аналитик»;</w:t>
            </w:r>
            <w:r w:rsidR="008F3C7F">
              <w:rPr>
                <w:rFonts w:ascii="Times New Roman" w:eastAsia="Calibri" w:hAnsi="Times New Roman" w:cs="Times New Roman"/>
                <w:sz w:val="20"/>
                <w:szCs w:val="20"/>
                <w:lang w:bidi="hi-IN"/>
              </w:rPr>
              <w:t xml:space="preserve"> </w:t>
            </w:r>
            <w:r w:rsidRPr="00F36F12">
              <w:rPr>
                <w:rFonts w:ascii="Times New Roman" w:eastAsia="Calibri" w:hAnsi="Times New Roman" w:cs="Times New Roman"/>
                <w:sz w:val="20"/>
                <w:szCs w:val="20"/>
                <w:lang w:bidi="hi-IN"/>
              </w:rPr>
              <w:t>«Контур-экстерн»;</w:t>
            </w:r>
            <w:r w:rsidR="00F36F12">
              <w:rPr>
                <w:rFonts w:ascii="Times New Roman" w:eastAsia="Calibri" w:hAnsi="Times New Roman" w:cs="Times New Roman"/>
                <w:sz w:val="20"/>
                <w:szCs w:val="20"/>
                <w:lang w:bidi="hi-IN"/>
              </w:rPr>
              <w:t xml:space="preserve"> </w:t>
            </w:r>
            <w:r w:rsidRPr="00F36F12">
              <w:rPr>
                <w:rFonts w:ascii="Times New Roman" w:eastAsia="Calibri" w:hAnsi="Times New Roman" w:cs="Times New Roman"/>
                <w:sz w:val="20"/>
                <w:szCs w:val="20"/>
                <w:lang w:bidi="hi-IN"/>
              </w:rPr>
              <w:t>«Госфинансы – справочная система для учреждений госсектора»;</w:t>
            </w:r>
            <w:r w:rsidR="00F36F12">
              <w:rPr>
                <w:rFonts w:ascii="Times New Roman" w:eastAsia="Calibri" w:hAnsi="Times New Roman" w:cs="Times New Roman"/>
                <w:sz w:val="20"/>
                <w:szCs w:val="20"/>
                <w:lang w:bidi="hi-IN"/>
              </w:rPr>
              <w:t xml:space="preserve"> </w:t>
            </w:r>
            <w:r w:rsidRPr="00F36F12">
              <w:rPr>
                <w:rFonts w:ascii="Times New Roman" w:eastAsia="Calibri" w:hAnsi="Times New Roman" w:cs="Times New Roman"/>
                <w:sz w:val="20"/>
                <w:szCs w:val="20"/>
                <w:lang w:bidi="hi-IN"/>
              </w:rPr>
              <w:t xml:space="preserve">ГИС </w:t>
            </w:r>
            <w:proofErr w:type="spellStart"/>
            <w:r w:rsidRPr="00F36F12">
              <w:rPr>
                <w:rFonts w:ascii="Times New Roman" w:eastAsia="Calibri" w:hAnsi="Times New Roman" w:cs="Times New Roman"/>
                <w:sz w:val="20"/>
                <w:szCs w:val="20"/>
                <w:lang w:bidi="hi-IN"/>
              </w:rPr>
              <w:t>Энергоэффективность</w:t>
            </w:r>
            <w:proofErr w:type="spellEnd"/>
            <w:r w:rsidRPr="00F36F12">
              <w:rPr>
                <w:rFonts w:ascii="Times New Roman" w:eastAsia="Calibri" w:hAnsi="Times New Roman" w:cs="Times New Roman"/>
                <w:sz w:val="20"/>
                <w:szCs w:val="20"/>
                <w:lang w:bidi="hi-IN"/>
              </w:rPr>
              <w:t>;</w:t>
            </w:r>
            <w:r w:rsidR="00F36F12">
              <w:rPr>
                <w:rFonts w:ascii="Times New Roman" w:eastAsia="Calibri" w:hAnsi="Times New Roman" w:cs="Times New Roman"/>
                <w:sz w:val="20"/>
                <w:szCs w:val="20"/>
                <w:lang w:bidi="hi-IN"/>
              </w:rPr>
              <w:t xml:space="preserve"> </w:t>
            </w:r>
            <w:r w:rsidRPr="00F36F12">
              <w:rPr>
                <w:rFonts w:ascii="Times New Roman" w:eastAsia="Calibri" w:hAnsi="Times New Roman" w:cs="Times New Roman"/>
                <w:sz w:val="20"/>
                <w:szCs w:val="20"/>
                <w:lang w:bidi="hi-IN"/>
              </w:rPr>
              <w:t>АЦК финансы\планирование;</w:t>
            </w:r>
            <w:r w:rsidR="008F3C7F">
              <w:rPr>
                <w:rFonts w:ascii="Times New Roman" w:eastAsia="Calibri" w:hAnsi="Times New Roman" w:cs="Times New Roman"/>
                <w:sz w:val="20"/>
                <w:szCs w:val="20"/>
                <w:lang w:bidi="hi-IN"/>
              </w:rPr>
              <w:t xml:space="preserve"> </w:t>
            </w:r>
            <w:r w:rsidRPr="00F36F12">
              <w:rPr>
                <w:rFonts w:ascii="Times New Roman" w:eastAsia="Calibri" w:hAnsi="Times New Roman" w:cs="Times New Roman"/>
                <w:sz w:val="20"/>
                <w:szCs w:val="20"/>
                <w:lang w:bidi="hi-IN"/>
              </w:rPr>
              <w:t>АИС Мониторинг;</w:t>
            </w:r>
            <w:r w:rsidR="00F36F12">
              <w:rPr>
                <w:rFonts w:ascii="Times New Roman" w:eastAsia="Calibri" w:hAnsi="Times New Roman" w:cs="Times New Roman"/>
                <w:sz w:val="20"/>
                <w:szCs w:val="20"/>
                <w:lang w:bidi="hi-IN"/>
              </w:rPr>
              <w:t xml:space="preserve"> </w:t>
            </w:r>
            <w:r w:rsidRPr="00F36F12">
              <w:rPr>
                <w:rFonts w:ascii="Times New Roman" w:eastAsia="Calibri" w:hAnsi="Times New Roman" w:cs="Times New Roman"/>
                <w:sz w:val="20"/>
                <w:szCs w:val="20"/>
                <w:lang w:bidi="hi-IN"/>
              </w:rPr>
              <w:t>ЕИС в сфере закупок;</w:t>
            </w:r>
            <w:r w:rsidR="00F36F12">
              <w:rPr>
                <w:rFonts w:ascii="Times New Roman" w:eastAsia="Calibri" w:hAnsi="Times New Roman" w:cs="Times New Roman"/>
                <w:sz w:val="20"/>
                <w:szCs w:val="20"/>
                <w:lang w:bidi="hi-IN"/>
              </w:rPr>
              <w:t xml:space="preserve"> </w:t>
            </w:r>
            <w:r w:rsidRPr="00F36F12">
              <w:rPr>
                <w:rFonts w:ascii="Times New Roman" w:eastAsia="Calibri" w:hAnsi="Times New Roman" w:cs="Times New Roman"/>
                <w:sz w:val="20"/>
                <w:szCs w:val="20"/>
                <w:lang w:bidi="hi-IN"/>
              </w:rPr>
              <w:t>«WEB-консолидация»;</w:t>
            </w:r>
            <w:r w:rsidR="008F3C7F">
              <w:rPr>
                <w:rFonts w:ascii="Times New Roman" w:eastAsia="Calibri" w:hAnsi="Times New Roman" w:cs="Times New Roman"/>
                <w:sz w:val="20"/>
                <w:szCs w:val="20"/>
                <w:lang w:bidi="hi-IN"/>
              </w:rPr>
              <w:t xml:space="preserve"> </w:t>
            </w:r>
            <w:proofErr w:type="spellStart"/>
            <w:r w:rsidRPr="00F36F12">
              <w:rPr>
                <w:rFonts w:ascii="Times New Roman" w:eastAsia="Calibri" w:hAnsi="Times New Roman" w:cs="Times New Roman"/>
                <w:sz w:val="20"/>
                <w:szCs w:val="20"/>
                <w:lang w:bidi="hi-IN"/>
              </w:rPr>
              <w:t>Росреестр</w:t>
            </w:r>
            <w:proofErr w:type="spellEnd"/>
            <w:r w:rsidRPr="00F36F12">
              <w:rPr>
                <w:rFonts w:ascii="Times New Roman" w:eastAsia="Calibri" w:hAnsi="Times New Roman" w:cs="Times New Roman"/>
                <w:sz w:val="20"/>
                <w:szCs w:val="20"/>
                <w:lang w:bidi="hi-IN"/>
              </w:rPr>
              <w:t>;</w:t>
            </w:r>
            <w:r w:rsidR="00F36F12">
              <w:rPr>
                <w:rFonts w:ascii="Times New Roman" w:eastAsia="Calibri" w:hAnsi="Times New Roman" w:cs="Times New Roman"/>
                <w:sz w:val="20"/>
                <w:szCs w:val="20"/>
                <w:lang w:bidi="hi-IN"/>
              </w:rPr>
              <w:t xml:space="preserve"> </w:t>
            </w:r>
            <w:r w:rsidRPr="00F36F12">
              <w:rPr>
                <w:rFonts w:ascii="Times New Roman" w:eastAsia="Calibri" w:hAnsi="Times New Roman" w:cs="Times New Roman"/>
                <w:sz w:val="20"/>
                <w:szCs w:val="20"/>
                <w:lang w:bidi="hi-IN"/>
              </w:rPr>
              <w:t>Федеральная государственная информационная система досудебного обжалования;</w:t>
            </w:r>
            <w:r w:rsidR="00F36F12">
              <w:rPr>
                <w:rFonts w:ascii="Times New Roman" w:eastAsia="Calibri" w:hAnsi="Times New Roman" w:cs="Times New Roman"/>
                <w:sz w:val="20"/>
                <w:szCs w:val="20"/>
                <w:lang w:bidi="hi-IN"/>
              </w:rPr>
              <w:t xml:space="preserve"> </w:t>
            </w:r>
            <w:proofErr w:type="spellStart"/>
            <w:r w:rsidRPr="00F36F12">
              <w:rPr>
                <w:rFonts w:ascii="Times New Roman" w:eastAsia="Calibri" w:hAnsi="Times New Roman" w:cs="Times New Roman"/>
                <w:sz w:val="20"/>
                <w:szCs w:val="20"/>
                <w:lang w:bidi="hi-IN"/>
              </w:rPr>
              <w:t>AdmCom</w:t>
            </w:r>
            <w:proofErr w:type="spellEnd"/>
            <w:r w:rsidRPr="00F36F12">
              <w:rPr>
                <w:rFonts w:ascii="Times New Roman" w:eastAsia="Calibri" w:hAnsi="Times New Roman" w:cs="Times New Roman"/>
                <w:sz w:val="20"/>
                <w:szCs w:val="20"/>
                <w:lang w:bidi="hi-IN"/>
              </w:rPr>
              <w:t xml:space="preserve"> 2.3 «Административная комиссия».</w:t>
            </w:r>
          </w:p>
        </w:tc>
      </w:tr>
      <w:tr w:rsidR="002212D2" w:rsidRPr="00F36F12" w:rsidTr="00F36F12">
        <w:trPr>
          <w:trHeight w:val="212"/>
          <w:jc w:val="center"/>
        </w:trPr>
        <w:tc>
          <w:tcPr>
            <w:tcW w:w="988" w:type="dxa"/>
            <w:shd w:val="clear" w:color="auto" w:fill="auto"/>
            <w:noWrap/>
          </w:tcPr>
          <w:p w:rsidR="002212D2" w:rsidRPr="00F36F12" w:rsidRDefault="002212D2" w:rsidP="00F06F2A">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1.4.6.1.1.</w:t>
            </w:r>
          </w:p>
        </w:tc>
        <w:tc>
          <w:tcPr>
            <w:tcW w:w="2551" w:type="dxa"/>
            <w:shd w:val="clear" w:color="auto" w:fill="auto"/>
          </w:tcPr>
          <w:p w:rsidR="002212D2" w:rsidRPr="00F36F12" w:rsidRDefault="002212D2" w:rsidP="00F06F2A">
            <w:pPr>
              <w:spacing w:after="0" w:line="240" w:lineRule="auto"/>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Подготовка и принятие нормативных правовых актов и организационно-методических документов по вопросам развития электронного муниципалитета</w:t>
            </w:r>
          </w:p>
        </w:tc>
        <w:tc>
          <w:tcPr>
            <w:tcW w:w="1276" w:type="dxa"/>
            <w:shd w:val="clear" w:color="auto" w:fill="auto"/>
            <w:noWrap/>
          </w:tcPr>
          <w:p w:rsidR="002212D2" w:rsidRPr="00F36F12" w:rsidRDefault="002212D2" w:rsidP="002239FE">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2022-2024</w:t>
            </w:r>
          </w:p>
        </w:tc>
        <w:tc>
          <w:tcPr>
            <w:tcW w:w="2127" w:type="dxa"/>
            <w:shd w:val="clear" w:color="auto" w:fill="auto"/>
          </w:tcPr>
          <w:p w:rsidR="002212D2" w:rsidRPr="00F36F12" w:rsidRDefault="002212D2" w:rsidP="00F06F2A">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 xml:space="preserve">Департамент по делам администрации города, </w:t>
            </w:r>
          </w:p>
          <w:p w:rsidR="002212D2" w:rsidRPr="00F36F12" w:rsidRDefault="002212D2" w:rsidP="00F06F2A">
            <w:pPr>
              <w:spacing w:after="0" w:line="240" w:lineRule="auto"/>
              <w:jc w:val="center"/>
              <w:rPr>
                <w:rFonts w:ascii="Times New Roman" w:eastAsia="Calibri" w:hAnsi="Times New Roman" w:cs="Times New Roman"/>
                <w:sz w:val="20"/>
                <w:szCs w:val="20"/>
                <w:lang w:bidi="hi-IN"/>
              </w:rPr>
            </w:pPr>
          </w:p>
        </w:tc>
        <w:tc>
          <w:tcPr>
            <w:tcW w:w="1984" w:type="dxa"/>
            <w:shd w:val="clear" w:color="auto" w:fill="auto"/>
          </w:tcPr>
          <w:p w:rsidR="002212D2" w:rsidRPr="00F36F12" w:rsidRDefault="002212D2" w:rsidP="00F06F2A">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в рамках текущей деятельности</w:t>
            </w:r>
          </w:p>
        </w:tc>
        <w:tc>
          <w:tcPr>
            <w:tcW w:w="6378" w:type="dxa"/>
            <w:gridSpan w:val="2"/>
          </w:tcPr>
          <w:p w:rsidR="002212D2" w:rsidRPr="00F36F12" w:rsidRDefault="008F36A2" w:rsidP="00F36F12">
            <w:pPr>
              <w:spacing w:after="0" w:line="240" w:lineRule="auto"/>
              <w:jc w:val="both"/>
              <w:rPr>
                <w:rFonts w:ascii="Times New Roman" w:eastAsia="Calibri" w:hAnsi="Times New Roman" w:cs="Times New Roman"/>
                <w:sz w:val="20"/>
                <w:szCs w:val="20"/>
                <w:lang w:bidi="hi-IN"/>
              </w:rPr>
            </w:pPr>
            <w:r>
              <w:rPr>
                <w:rFonts w:ascii="Times New Roman" w:eastAsia="Calibri" w:hAnsi="Times New Roman" w:cs="Times New Roman"/>
                <w:sz w:val="20"/>
                <w:szCs w:val="20"/>
                <w:lang w:bidi="hi-IN"/>
              </w:rPr>
              <w:t xml:space="preserve">Издано </w:t>
            </w:r>
            <w:r w:rsidR="00FF26EB" w:rsidRPr="00F36F12">
              <w:rPr>
                <w:rFonts w:ascii="Times New Roman" w:eastAsia="Calibri" w:hAnsi="Times New Roman" w:cs="Times New Roman"/>
                <w:sz w:val="20"/>
                <w:szCs w:val="20"/>
                <w:lang w:bidi="hi-IN"/>
              </w:rPr>
              <w:t>Распоряжение администрации города от 22.12.2022 № 479-р «Об инструкции по делопроизводству в городе Нефтеюганске»</w:t>
            </w:r>
          </w:p>
        </w:tc>
      </w:tr>
      <w:tr w:rsidR="002212D2" w:rsidRPr="00F36F12" w:rsidTr="00F36F12">
        <w:trPr>
          <w:trHeight w:val="212"/>
          <w:jc w:val="center"/>
        </w:trPr>
        <w:tc>
          <w:tcPr>
            <w:tcW w:w="988" w:type="dxa"/>
            <w:shd w:val="clear" w:color="auto" w:fill="auto"/>
            <w:noWrap/>
          </w:tcPr>
          <w:p w:rsidR="002212D2" w:rsidRPr="00F36F12" w:rsidRDefault="002212D2" w:rsidP="00F06F2A">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1.4.6.2.</w:t>
            </w:r>
          </w:p>
        </w:tc>
        <w:tc>
          <w:tcPr>
            <w:tcW w:w="2551" w:type="dxa"/>
            <w:shd w:val="clear" w:color="auto" w:fill="auto"/>
          </w:tcPr>
          <w:p w:rsidR="002212D2" w:rsidRPr="00F36F12" w:rsidRDefault="002212D2" w:rsidP="00F06F2A">
            <w:pPr>
              <w:spacing w:after="0" w:line="240" w:lineRule="auto"/>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Содействие реализации мероприятий Административной реформы посредством применения информационных технологий</w:t>
            </w:r>
          </w:p>
        </w:tc>
        <w:tc>
          <w:tcPr>
            <w:tcW w:w="1276" w:type="dxa"/>
            <w:shd w:val="clear" w:color="auto" w:fill="auto"/>
            <w:noWrap/>
          </w:tcPr>
          <w:p w:rsidR="002212D2" w:rsidRPr="00F36F12" w:rsidRDefault="002212D2" w:rsidP="002239FE">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2022-2024</w:t>
            </w:r>
          </w:p>
        </w:tc>
        <w:tc>
          <w:tcPr>
            <w:tcW w:w="2127" w:type="dxa"/>
            <w:shd w:val="clear" w:color="auto" w:fill="auto"/>
          </w:tcPr>
          <w:p w:rsidR="002212D2" w:rsidRPr="00F36F12" w:rsidRDefault="002212D2" w:rsidP="00F06F2A">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Департамент по делам администрации</w:t>
            </w:r>
          </w:p>
        </w:tc>
        <w:tc>
          <w:tcPr>
            <w:tcW w:w="1984" w:type="dxa"/>
            <w:shd w:val="clear" w:color="auto" w:fill="auto"/>
          </w:tcPr>
          <w:p w:rsidR="002212D2" w:rsidRPr="00F36F12" w:rsidRDefault="002212D2" w:rsidP="00F06F2A">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в рамках текущей деятельности</w:t>
            </w:r>
          </w:p>
        </w:tc>
        <w:tc>
          <w:tcPr>
            <w:tcW w:w="6378" w:type="dxa"/>
            <w:gridSpan w:val="2"/>
          </w:tcPr>
          <w:p w:rsidR="002212D2" w:rsidRPr="00F36F12" w:rsidRDefault="00FF26EB" w:rsidP="00F36F12">
            <w:pPr>
              <w:spacing w:after="0" w:line="240" w:lineRule="auto"/>
              <w:jc w:val="both"/>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Мероприятия по реализации мероприятий Административной реформы посредством применения информационных технологий не запланированы в 2022 году</w:t>
            </w:r>
          </w:p>
        </w:tc>
      </w:tr>
      <w:tr w:rsidR="002212D2" w:rsidRPr="00F36F12" w:rsidTr="00F36F12">
        <w:trPr>
          <w:trHeight w:val="212"/>
          <w:jc w:val="center"/>
        </w:trPr>
        <w:tc>
          <w:tcPr>
            <w:tcW w:w="988" w:type="dxa"/>
            <w:shd w:val="clear" w:color="auto" w:fill="auto"/>
            <w:noWrap/>
          </w:tcPr>
          <w:p w:rsidR="002212D2" w:rsidRPr="00F36F12" w:rsidRDefault="002212D2" w:rsidP="00F06F2A">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1.4.6.2.1.</w:t>
            </w:r>
          </w:p>
        </w:tc>
        <w:tc>
          <w:tcPr>
            <w:tcW w:w="2551" w:type="dxa"/>
            <w:shd w:val="clear" w:color="auto" w:fill="auto"/>
          </w:tcPr>
          <w:p w:rsidR="002212D2" w:rsidRPr="00F36F12" w:rsidRDefault="002212D2" w:rsidP="00F06F2A">
            <w:pPr>
              <w:spacing w:after="0" w:line="240" w:lineRule="auto"/>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Обеспечение предоставления государственных и муниципальных услуг в электронном виде с использованием Единого портала государственных и муниципальных услуг (функций) Российской Федерации</w:t>
            </w:r>
          </w:p>
        </w:tc>
        <w:tc>
          <w:tcPr>
            <w:tcW w:w="1276" w:type="dxa"/>
            <w:shd w:val="clear" w:color="auto" w:fill="auto"/>
            <w:noWrap/>
          </w:tcPr>
          <w:p w:rsidR="002212D2" w:rsidRPr="00F36F12" w:rsidRDefault="002212D2" w:rsidP="002239FE">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2022-2024</w:t>
            </w:r>
          </w:p>
        </w:tc>
        <w:tc>
          <w:tcPr>
            <w:tcW w:w="2127" w:type="dxa"/>
            <w:shd w:val="clear" w:color="auto" w:fill="auto"/>
          </w:tcPr>
          <w:p w:rsidR="002212D2" w:rsidRPr="00F36F12" w:rsidRDefault="002212D2" w:rsidP="002239FE">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Департамент по делам администрации города,</w:t>
            </w:r>
          </w:p>
          <w:p w:rsidR="002212D2" w:rsidRPr="00F36F12" w:rsidRDefault="002212D2" w:rsidP="00F06F2A">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Департамент экономического развития администрации города</w:t>
            </w:r>
          </w:p>
          <w:p w:rsidR="002212D2" w:rsidRPr="00F36F12" w:rsidRDefault="002212D2" w:rsidP="002239FE">
            <w:pPr>
              <w:spacing w:after="0" w:line="240" w:lineRule="auto"/>
              <w:jc w:val="center"/>
              <w:rPr>
                <w:rFonts w:ascii="Times New Roman" w:eastAsia="Calibri" w:hAnsi="Times New Roman" w:cs="Times New Roman"/>
                <w:sz w:val="20"/>
                <w:szCs w:val="20"/>
                <w:lang w:bidi="hi-IN"/>
              </w:rPr>
            </w:pPr>
          </w:p>
        </w:tc>
        <w:tc>
          <w:tcPr>
            <w:tcW w:w="1984" w:type="dxa"/>
            <w:shd w:val="clear" w:color="auto" w:fill="auto"/>
          </w:tcPr>
          <w:p w:rsidR="002212D2" w:rsidRPr="00F36F12" w:rsidRDefault="002212D2" w:rsidP="00F06F2A">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в рамках текущей деятельности</w:t>
            </w:r>
          </w:p>
        </w:tc>
        <w:tc>
          <w:tcPr>
            <w:tcW w:w="6378" w:type="dxa"/>
            <w:gridSpan w:val="2"/>
          </w:tcPr>
          <w:p w:rsidR="002212D2" w:rsidRPr="00F36F12" w:rsidRDefault="00FF26EB" w:rsidP="00F36F12">
            <w:pPr>
              <w:spacing w:after="0" w:line="240" w:lineRule="auto"/>
              <w:jc w:val="both"/>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 xml:space="preserve">Ведётся регулярный выпуск </w:t>
            </w:r>
            <w:proofErr w:type="spellStart"/>
            <w:r w:rsidRPr="00F36F12">
              <w:rPr>
                <w:rFonts w:ascii="Times New Roman" w:eastAsia="Calibri" w:hAnsi="Times New Roman" w:cs="Times New Roman"/>
                <w:sz w:val="20"/>
                <w:szCs w:val="20"/>
                <w:lang w:bidi="hi-IN"/>
              </w:rPr>
              <w:t>электронно</w:t>
            </w:r>
            <w:proofErr w:type="spellEnd"/>
            <w:r w:rsidRPr="00F36F12">
              <w:rPr>
                <w:rFonts w:ascii="Times New Roman" w:eastAsia="Calibri" w:hAnsi="Times New Roman" w:cs="Times New Roman"/>
                <w:sz w:val="20"/>
                <w:szCs w:val="20"/>
                <w:lang w:bidi="hi-IN"/>
              </w:rPr>
              <w:t xml:space="preserve"> - цифровых подписей для сотрудников администрации города с целью обеспечения предоставления государственных и муниципальных услуг в электронном виде с использованием Единого портала государственных и муниципальных услуг (функций) Российской Федерации. В 4-м квартале 2022 выпущено и настроено 10 ЭП для структурных подразделений администрации города.</w:t>
            </w:r>
          </w:p>
        </w:tc>
      </w:tr>
      <w:tr w:rsidR="002212D2" w:rsidRPr="00F36F12" w:rsidTr="00F36F12">
        <w:trPr>
          <w:trHeight w:val="212"/>
          <w:jc w:val="center"/>
        </w:trPr>
        <w:tc>
          <w:tcPr>
            <w:tcW w:w="988" w:type="dxa"/>
            <w:shd w:val="clear" w:color="auto" w:fill="auto"/>
            <w:noWrap/>
          </w:tcPr>
          <w:p w:rsidR="002212D2" w:rsidRPr="00F36F12" w:rsidRDefault="002212D2" w:rsidP="00F06F2A">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1.4.6.3.</w:t>
            </w:r>
          </w:p>
        </w:tc>
        <w:tc>
          <w:tcPr>
            <w:tcW w:w="2551" w:type="dxa"/>
            <w:shd w:val="clear" w:color="auto" w:fill="auto"/>
          </w:tcPr>
          <w:p w:rsidR="002212D2" w:rsidRPr="00F36F12" w:rsidRDefault="002212D2" w:rsidP="00F06F2A">
            <w:pPr>
              <w:spacing w:after="0" w:line="240" w:lineRule="auto"/>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Развитие специальных и типовых информационных систем в целях обеспечения деятельности органов местного самоуправления</w:t>
            </w:r>
          </w:p>
        </w:tc>
        <w:tc>
          <w:tcPr>
            <w:tcW w:w="1276" w:type="dxa"/>
            <w:shd w:val="clear" w:color="auto" w:fill="auto"/>
            <w:noWrap/>
          </w:tcPr>
          <w:p w:rsidR="002212D2" w:rsidRPr="00F36F12" w:rsidRDefault="002212D2" w:rsidP="002239FE">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2022-2024</w:t>
            </w:r>
          </w:p>
        </w:tc>
        <w:tc>
          <w:tcPr>
            <w:tcW w:w="2127" w:type="dxa"/>
            <w:shd w:val="clear" w:color="auto" w:fill="auto"/>
          </w:tcPr>
          <w:p w:rsidR="002212D2" w:rsidRPr="00F36F12" w:rsidRDefault="002212D2" w:rsidP="00F06F2A">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Департамент по делам администрации города</w:t>
            </w:r>
          </w:p>
        </w:tc>
        <w:tc>
          <w:tcPr>
            <w:tcW w:w="1984" w:type="dxa"/>
            <w:shd w:val="clear" w:color="auto" w:fill="auto"/>
          </w:tcPr>
          <w:p w:rsidR="002212D2" w:rsidRPr="00F36F12" w:rsidRDefault="002212D2" w:rsidP="00F06F2A">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в рамках текущей деятельности</w:t>
            </w:r>
          </w:p>
        </w:tc>
        <w:tc>
          <w:tcPr>
            <w:tcW w:w="6378" w:type="dxa"/>
            <w:gridSpan w:val="2"/>
          </w:tcPr>
          <w:p w:rsidR="00FF26EB" w:rsidRPr="00F36F12" w:rsidRDefault="00FF26EB" w:rsidP="00F36F12">
            <w:pPr>
              <w:spacing w:after="0" w:line="240" w:lineRule="auto"/>
              <w:jc w:val="both"/>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В муниципальном образовании город Нефтеюганск обеспечен доступ и регулярно используются в работе информационные системы:</w:t>
            </w:r>
          </w:p>
          <w:p w:rsidR="00FF26EB" w:rsidRPr="00F36F12" w:rsidRDefault="00FF26EB" w:rsidP="00F36F12">
            <w:pPr>
              <w:spacing w:after="0" w:line="240" w:lineRule="auto"/>
              <w:jc w:val="both"/>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 xml:space="preserve">- 25 типовых; </w:t>
            </w:r>
          </w:p>
          <w:p w:rsidR="002212D2" w:rsidRPr="00F36F12" w:rsidRDefault="00FF26EB" w:rsidP="00F36F12">
            <w:pPr>
              <w:spacing w:after="0" w:line="240" w:lineRule="auto"/>
              <w:jc w:val="both"/>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- 15 специальных.</w:t>
            </w:r>
          </w:p>
        </w:tc>
      </w:tr>
      <w:tr w:rsidR="002212D2" w:rsidRPr="00F36F12" w:rsidTr="00F36F12">
        <w:trPr>
          <w:trHeight w:val="212"/>
          <w:jc w:val="center"/>
        </w:trPr>
        <w:tc>
          <w:tcPr>
            <w:tcW w:w="988" w:type="dxa"/>
            <w:shd w:val="clear" w:color="auto" w:fill="auto"/>
            <w:noWrap/>
          </w:tcPr>
          <w:p w:rsidR="002212D2" w:rsidRPr="00F36F12" w:rsidRDefault="002212D2" w:rsidP="00F06F2A">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1.4.6.3.1.</w:t>
            </w:r>
          </w:p>
        </w:tc>
        <w:tc>
          <w:tcPr>
            <w:tcW w:w="2551" w:type="dxa"/>
            <w:shd w:val="clear" w:color="auto" w:fill="auto"/>
          </w:tcPr>
          <w:p w:rsidR="002212D2" w:rsidRPr="00F36F12" w:rsidRDefault="002212D2" w:rsidP="00F06F2A">
            <w:pPr>
              <w:spacing w:after="0" w:line="240" w:lineRule="auto"/>
              <w:rPr>
                <w:rFonts w:ascii="Times New Roman" w:hAnsi="Times New Roman" w:cs="Times New Roman"/>
                <w:sz w:val="20"/>
                <w:szCs w:val="20"/>
              </w:rPr>
            </w:pPr>
            <w:r w:rsidRPr="00F36F12">
              <w:rPr>
                <w:rFonts w:ascii="Times New Roman" w:hAnsi="Times New Roman" w:cs="Times New Roman"/>
                <w:sz w:val="20"/>
                <w:szCs w:val="20"/>
              </w:rPr>
              <w:t>Сопровождение и администрирование официального сайта администрации города Нефтеюганска</w:t>
            </w:r>
          </w:p>
        </w:tc>
        <w:tc>
          <w:tcPr>
            <w:tcW w:w="1276" w:type="dxa"/>
            <w:shd w:val="clear" w:color="auto" w:fill="auto"/>
            <w:noWrap/>
          </w:tcPr>
          <w:p w:rsidR="002212D2" w:rsidRPr="00F36F12" w:rsidRDefault="002212D2" w:rsidP="002239FE">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2022-2024</w:t>
            </w:r>
          </w:p>
        </w:tc>
        <w:tc>
          <w:tcPr>
            <w:tcW w:w="2127" w:type="dxa"/>
            <w:shd w:val="clear" w:color="auto" w:fill="auto"/>
          </w:tcPr>
          <w:p w:rsidR="002212D2" w:rsidRPr="00F36F12" w:rsidRDefault="002212D2" w:rsidP="00F06F2A">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Департамент по делам администрации города</w:t>
            </w:r>
          </w:p>
        </w:tc>
        <w:tc>
          <w:tcPr>
            <w:tcW w:w="1984" w:type="dxa"/>
            <w:shd w:val="clear" w:color="auto" w:fill="auto"/>
          </w:tcPr>
          <w:p w:rsidR="002212D2" w:rsidRPr="00F36F12" w:rsidRDefault="002212D2" w:rsidP="00F06F2A">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в рамках текущей деятельности</w:t>
            </w:r>
          </w:p>
        </w:tc>
        <w:tc>
          <w:tcPr>
            <w:tcW w:w="6378" w:type="dxa"/>
            <w:gridSpan w:val="2"/>
          </w:tcPr>
          <w:p w:rsidR="002212D2" w:rsidRPr="00F36F12" w:rsidRDefault="00FF26EB" w:rsidP="00F36F12">
            <w:pPr>
              <w:spacing w:after="0" w:line="240" w:lineRule="auto"/>
              <w:jc w:val="both"/>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 xml:space="preserve">Сопровождение и администрирование официального сайта органов местного самоуправления города Нефтеюганска осуществляется на постоянной основе информационно-аналитическим отделом департамента по делам администрации </w:t>
            </w:r>
            <w:proofErr w:type="spellStart"/>
            <w:r w:rsidRPr="00F36F12">
              <w:rPr>
                <w:rFonts w:ascii="Times New Roman" w:eastAsia="Calibri" w:hAnsi="Times New Roman" w:cs="Times New Roman"/>
                <w:sz w:val="20"/>
                <w:szCs w:val="20"/>
                <w:lang w:bidi="hi-IN"/>
              </w:rPr>
              <w:t>г.Нефтеюганска</w:t>
            </w:r>
            <w:proofErr w:type="spellEnd"/>
            <w:r w:rsidRPr="00F36F12">
              <w:rPr>
                <w:rFonts w:ascii="Times New Roman" w:eastAsia="Calibri" w:hAnsi="Times New Roman" w:cs="Times New Roman"/>
                <w:sz w:val="20"/>
                <w:szCs w:val="20"/>
                <w:lang w:bidi="hi-IN"/>
              </w:rPr>
              <w:t xml:space="preserve"> в рамках текущей деятельности и согласно положению об отделе.  </w:t>
            </w:r>
          </w:p>
        </w:tc>
      </w:tr>
      <w:tr w:rsidR="002212D2" w:rsidRPr="00F36F12" w:rsidTr="00F36F12">
        <w:trPr>
          <w:trHeight w:val="212"/>
          <w:jc w:val="center"/>
        </w:trPr>
        <w:tc>
          <w:tcPr>
            <w:tcW w:w="988" w:type="dxa"/>
            <w:shd w:val="clear" w:color="auto" w:fill="auto"/>
            <w:noWrap/>
          </w:tcPr>
          <w:p w:rsidR="002212D2" w:rsidRPr="00F36F12" w:rsidRDefault="002212D2" w:rsidP="00F06F2A">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1.4.6.3.2.</w:t>
            </w:r>
          </w:p>
        </w:tc>
        <w:tc>
          <w:tcPr>
            <w:tcW w:w="2551" w:type="dxa"/>
            <w:shd w:val="clear" w:color="auto" w:fill="auto"/>
          </w:tcPr>
          <w:p w:rsidR="002212D2" w:rsidRPr="00F36F12" w:rsidRDefault="002212D2" w:rsidP="00F06F2A">
            <w:pPr>
              <w:spacing w:after="0" w:line="240" w:lineRule="auto"/>
              <w:rPr>
                <w:rFonts w:ascii="Times New Roman" w:hAnsi="Times New Roman" w:cs="Times New Roman"/>
                <w:sz w:val="20"/>
                <w:szCs w:val="20"/>
              </w:rPr>
            </w:pPr>
            <w:r w:rsidRPr="00F36F12">
              <w:rPr>
                <w:rFonts w:ascii="Times New Roman" w:hAnsi="Times New Roman" w:cs="Times New Roman"/>
                <w:sz w:val="20"/>
                <w:szCs w:val="20"/>
              </w:rPr>
              <w:t>Обеспечение доступа уполномоченных сотрудников администрации города к системе межведомственного электронного взаимодействия при оказании государственных и муниципальных услуг (функций) в электронном виде</w:t>
            </w:r>
          </w:p>
        </w:tc>
        <w:tc>
          <w:tcPr>
            <w:tcW w:w="1276" w:type="dxa"/>
            <w:shd w:val="clear" w:color="auto" w:fill="auto"/>
            <w:noWrap/>
          </w:tcPr>
          <w:p w:rsidR="002212D2" w:rsidRPr="00F36F12" w:rsidRDefault="002212D2" w:rsidP="00D1725F">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2022-2024</w:t>
            </w:r>
          </w:p>
        </w:tc>
        <w:tc>
          <w:tcPr>
            <w:tcW w:w="2127" w:type="dxa"/>
            <w:shd w:val="clear" w:color="auto" w:fill="auto"/>
          </w:tcPr>
          <w:p w:rsidR="002212D2" w:rsidRPr="00F36F12" w:rsidRDefault="002212D2" w:rsidP="00F06F2A">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Департамент по делам администрации города</w:t>
            </w:r>
          </w:p>
        </w:tc>
        <w:tc>
          <w:tcPr>
            <w:tcW w:w="1984" w:type="dxa"/>
            <w:shd w:val="clear" w:color="auto" w:fill="auto"/>
          </w:tcPr>
          <w:p w:rsidR="002212D2" w:rsidRPr="00F36F12" w:rsidRDefault="002212D2" w:rsidP="00F06F2A">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в рамках текущей деятельности</w:t>
            </w:r>
          </w:p>
        </w:tc>
        <w:tc>
          <w:tcPr>
            <w:tcW w:w="6378" w:type="dxa"/>
            <w:gridSpan w:val="2"/>
          </w:tcPr>
          <w:p w:rsidR="002212D2" w:rsidRPr="00F36F12" w:rsidRDefault="00FF26EB" w:rsidP="00F36F12">
            <w:pPr>
              <w:spacing w:after="0" w:line="240" w:lineRule="auto"/>
              <w:jc w:val="both"/>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Проводится регулярный выпуск и продление электронно-цифровых подписей для сотрудников администрации города Нефтеюганска с целью обеспечения доступа к системе межведомственного электронного взаимодействия при оказании государственных и муниципальных услуг (функций) в электронном виде. В 3 квартале 2022 года выпущено 20 ЭП для структурных подразделений администрации города, а также обновление сервисов и программ.</w:t>
            </w:r>
          </w:p>
        </w:tc>
      </w:tr>
      <w:tr w:rsidR="002212D2" w:rsidRPr="00F36F12" w:rsidTr="00F36F12">
        <w:trPr>
          <w:trHeight w:val="212"/>
          <w:jc w:val="center"/>
        </w:trPr>
        <w:tc>
          <w:tcPr>
            <w:tcW w:w="988" w:type="dxa"/>
            <w:shd w:val="clear" w:color="auto" w:fill="auto"/>
            <w:noWrap/>
          </w:tcPr>
          <w:p w:rsidR="002212D2" w:rsidRPr="00F36F12" w:rsidRDefault="002212D2" w:rsidP="00F06F2A">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1.4.6.3.3.</w:t>
            </w:r>
          </w:p>
        </w:tc>
        <w:tc>
          <w:tcPr>
            <w:tcW w:w="2551" w:type="dxa"/>
            <w:shd w:val="clear" w:color="auto" w:fill="auto"/>
          </w:tcPr>
          <w:p w:rsidR="002212D2" w:rsidRPr="00F36F12" w:rsidRDefault="002212D2" w:rsidP="00F06F2A">
            <w:pPr>
              <w:spacing w:after="0" w:line="240" w:lineRule="auto"/>
              <w:rPr>
                <w:rFonts w:ascii="Times New Roman" w:hAnsi="Times New Roman" w:cs="Times New Roman"/>
                <w:sz w:val="20"/>
                <w:szCs w:val="20"/>
              </w:rPr>
            </w:pPr>
            <w:r w:rsidRPr="00F36F12">
              <w:rPr>
                <w:rFonts w:ascii="Times New Roman" w:hAnsi="Times New Roman" w:cs="Times New Roman"/>
                <w:sz w:val="20"/>
                <w:szCs w:val="20"/>
              </w:rPr>
              <w:t>Сопровождение автоматизированной системы электронного документооборота в органах муниципального образования</w:t>
            </w:r>
          </w:p>
        </w:tc>
        <w:tc>
          <w:tcPr>
            <w:tcW w:w="1276" w:type="dxa"/>
            <w:shd w:val="clear" w:color="auto" w:fill="auto"/>
            <w:noWrap/>
          </w:tcPr>
          <w:p w:rsidR="002212D2" w:rsidRPr="00F36F12" w:rsidRDefault="002212D2" w:rsidP="00D1725F">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2022-2024</w:t>
            </w:r>
          </w:p>
        </w:tc>
        <w:tc>
          <w:tcPr>
            <w:tcW w:w="2127" w:type="dxa"/>
            <w:shd w:val="clear" w:color="auto" w:fill="auto"/>
          </w:tcPr>
          <w:p w:rsidR="002212D2" w:rsidRPr="00F36F12" w:rsidRDefault="002212D2" w:rsidP="00F06F2A">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Департамент по делам администрации города</w:t>
            </w:r>
          </w:p>
        </w:tc>
        <w:tc>
          <w:tcPr>
            <w:tcW w:w="1984" w:type="dxa"/>
            <w:shd w:val="clear" w:color="auto" w:fill="auto"/>
          </w:tcPr>
          <w:p w:rsidR="002212D2" w:rsidRPr="00F36F12" w:rsidRDefault="002212D2" w:rsidP="00F06F2A">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в рамках текущей деятельности</w:t>
            </w:r>
          </w:p>
        </w:tc>
        <w:tc>
          <w:tcPr>
            <w:tcW w:w="6378" w:type="dxa"/>
            <w:gridSpan w:val="2"/>
          </w:tcPr>
          <w:p w:rsidR="002212D2" w:rsidRPr="00F36F12" w:rsidRDefault="00FF26EB" w:rsidP="00F36F12">
            <w:pPr>
              <w:spacing w:after="0" w:line="240" w:lineRule="auto"/>
              <w:jc w:val="both"/>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На постоянной основе ведется работа по обновлению системы электронного документооборота СЭД «Дело» (483 пользователей).</w:t>
            </w:r>
          </w:p>
        </w:tc>
      </w:tr>
      <w:tr w:rsidR="002212D2" w:rsidRPr="00F36F12" w:rsidTr="00F36F12">
        <w:trPr>
          <w:trHeight w:val="212"/>
          <w:jc w:val="center"/>
        </w:trPr>
        <w:tc>
          <w:tcPr>
            <w:tcW w:w="988" w:type="dxa"/>
            <w:shd w:val="clear" w:color="auto" w:fill="auto"/>
            <w:noWrap/>
          </w:tcPr>
          <w:p w:rsidR="002212D2" w:rsidRPr="00F36F12" w:rsidRDefault="002212D2" w:rsidP="00F06F2A">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1.4.6.4.</w:t>
            </w:r>
          </w:p>
        </w:tc>
        <w:tc>
          <w:tcPr>
            <w:tcW w:w="2551" w:type="dxa"/>
            <w:shd w:val="clear" w:color="auto" w:fill="auto"/>
          </w:tcPr>
          <w:p w:rsidR="002212D2" w:rsidRPr="00F36F12" w:rsidRDefault="002212D2" w:rsidP="00F06F2A">
            <w:pPr>
              <w:spacing w:after="0" w:line="240" w:lineRule="auto"/>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Развитие муниципальной информационно-телекоммуникационной инфраструктуры</w:t>
            </w:r>
          </w:p>
        </w:tc>
        <w:tc>
          <w:tcPr>
            <w:tcW w:w="1276" w:type="dxa"/>
            <w:shd w:val="clear" w:color="auto" w:fill="auto"/>
            <w:noWrap/>
          </w:tcPr>
          <w:p w:rsidR="002212D2" w:rsidRPr="00F36F12" w:rsidRDefault="002212D2" w:rsidP="00D1725F">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2022-2024</w:t>
            </w:r>
          </w:p>
        </w:tc>
        <w:tc>
          <w:tcPr>
            <w:tcW w:w="2127" w:type="dxa"/>
            <w:shd w:val="clear" w:color="auto" w:fill="auto"/>
          </w:tcPr>
          <w:p w:rsidR="002212D2" w:rsidRPr="00F36F12" w:rsidRDefault="002212D2" w:rsidP="00F06F2A">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Департамент по делам администрации города</w:t>
            </w:r>
          </w:p>
        </w:tc>
        <w:tc>
          <w:tcPr>
            <w:tcW w:w="1984" w:type="dxa"/>
            <w:shd w:val="clear" w:color="auto" w:fill="auto"/>
          </w:tcPr>
          <w:p w:rsidR="002212D2" w:rsidRPr="00F36F12" w:rsidRDefault="002212D2" w:rsidP="00F06F2A">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в рамках текущей деятельности</w:t>
            </w:r>
          </w:p>
        </w:tc>
        <w:tc>
          <w:tcPr>
            <w:tcW w:w="6378" w:type="dxa"/>
            <w:gridSpan w:val="2"/>
          </w:tcPr>
          <w:p w:rsidR="0009293A" w:rsidRPr="00F36F12" w:rsidRDefault="0009293A" w:rsidP="00F36F12">
            <w:pPr>
              <w:spacing w:after="0" w:line="240" w:lineRule="auto"/>
              <w:jc w:val="both"/>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Обеспечение:</w:t>
            </w:r>
          </w:p>
          <w:p w:rsidR="0009293A" w:rsidRPr="00F36F12" w:rsidRDefault="0009293A" w:rsidP="00F36F12">
            <w:pPr>
              <w:spacing w:after="0" w:line="240" w:lineRule="auto"/>
              <w:jc w:val="both"/>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 интернет – 99.9%</w:t>
            </w:r>
          </w:p>
          <w:p w:rsidR="0009293A" w:rsidRPr="00F36F12" w:rsidRDefault="0009293A" w:rsidP="00F36F12">
            <w:pPr>
              <w:spacing w:after="0" w:line="240" w:lineRule="auto"/>
              <w:jc w:val="both"/>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- 20 бесплатных телеканалов РТРС</w:t>
            </w:r>
          </w:p>
          <w:p w:rsidR="0009293A" w:rsidRPr="00F36F12" w:rsidRDefault="0009293A" w:rsidP="00F36F12">
            <w:pPr>
              <w:spacing w:after="0" w:line="240" w:lineRule="auto"/>
              <w:jc w:val="both"/>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 зона покрытия сотовой связи 99.9%</w:t>
            </w:r>
          </w:p>
          <w:p w:rsidR="002212D2" w:rsidRPr="00F36F12" w:rsidRDefault="0009293A" w:rsidP="00F36F12">
            <w:pPr>
              <w:spacing w:after="0" w:line="240" w:lineRule="auto"/>
              <w:jc w:val="both"/>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- 11 интернет провайдеров.</w:t>
            </w:r>
          </w:p>
        </w:tc>
      </w:tr>
      <w:tr w:rsidR="002212D2" w:rsidRPr="00F36F12" w:rsidTr="00F36F12">
        <w:trPr>
          <w:trHeight w:val="212"/>
          <w:jc w:val="center"/>
        </w:trPr>
        <w:tc>
          <w:tcPr>
            <w:tcW w:w="988" w:type="dxa"/>
            <w:shd w:val="clear" w:color="auto" w:fill="auto"/>
            <w:noWrap/>
          </w:tcPr>
          <w:p w:rsidR="002212D2" w:rsidRPr="00F36F12" w:rsidRDefault="002212D2" w:rsidP="00F06F2A">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1.4.6.4.1.</w:t>
            </w:r>
          </w:p>
        </w:tc>
        <w:tc>
          <w:tcPr>
            <w:tcW w:w="2551" w:type="dxa"/>
            <w:shd w:val="clear" w:color="auto" w:fill="auto"/>
          </w:tcPr>
          <w:p w:rsidR="002212D2" w:rsidRPr="00F36F12" w:rsidRDefault="002212D2" w:rsidP="00F06F2A">
            <w:pPr>
              <w:spacing w:after="0" w:line="240" w:lineRule="auto"/>
              <w:rPr>
                <w:rFonts w:ascii="Times New Roman" w:hAnsi="Times New Roman" w:cs="Times New Roman"/>
                <w:sz w:val="20"/>
                <w:szCs w:val="20"/>
              </w:rPr>
            </w:pPr>
            <w:r w:rsidRPr="00F36F12">
              <w:rPr>
                <w:rFonts w:ascii="Times New Roman" w:hAnsi="Times New Roman" w:cs="Times New Roman"/>
                <w:sz w:val="20"/>
                <w:szCs w:val="20"/>
              </w:rPr>
              <w:t>Информационное и техническое обеспечение деятельности органов местного самоуправления города Нефтеюганска</w:t>
            </w:r>
          </w:p>
        </w:tc>
        <w:tc>
          <w:tcPr>
            <w:tcW w:w="1276" w:type="dxa"/>
            <w:shd w:val="clear" w:color="auto" w:fill="auto"/>
            <w:noWrap/>
          </w:tcPr>
          <w:p w:rsidR="002212D2" w:rsidRPr="00F36F12" w:rsidRDefault="002212D2" w:rsidP="00D1725F">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2022-2024</w:t>
            </w:r>
          </w:p>
        </w:tc>
        <w:tc>
          <w:tcPr>
            <w:tcW w:w="2127" w:type="dxa"/>
            <w:shd w:val="clear" w:color="auto" w:fill="auto"/>
          </w:tcPr>
          <w:p w:rsidR="002212D2" w:rsidRPr="00F36F12" w:rsidRDefault="002212D2" w:rsidP="00F06F2A">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Департамент по делам администрации города</w:t>
            </w:r>
          </w:p>
        </w:tc>
        <w:tc>
          <w:tcPr>
            <w:tcW w:w="1984" w:type="dxa"/>
            <w:shd w:val="clear" w:color="auto" w:fill="auto"/>
          </w:tcPr>
          <w:p w:rsidR="002212D2" w:rsidRPr="00F36F12" w:rsidRDefault="002212D2" w:rsidP="00F06F2A">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в рамках текущей деятельности</w:t>
            </w:r>
          </w:p>
        </w:tc>
        <w:tc>
          <w:tcPr>
            <w:tcW w:w="6378" w:type="dxa"/>
            <w:gridSpan w:val="2"/>
          </w:tcPr>
          <w:p w:rsidR="0009293A" w:rsidRPr="00F36F12" w:rsidRDefault="0009293A" w:rsidP="00F36F12">
            <w:pPr>
              <w:spacing w:after="0" w:line="240" w:lineRule="auto"/>
              <w:jc w:val="both"/>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На постоянной основе ведутся работы по обслуживанию компьютерной техники и периферийного оборудования, включая организацию и проведение работ по их ремонту (в том числе приобретение запасных частей и расходных материалов</w:t>
            </w:r>
            <w:proofErr w:type="gramStart"/>
            <w:r w:rsidRPr="00F36F12">
              <w:rPr>
                <w:rFonts w:ascii="Times New Roman" w:eastAsia="Calibri" w:hAnsi="Times New Roman" w:cs="Times New Roman"/>
                <w:sz w:val="20"/>
                <w:szCs w:val="20"/>
                <w:lang w:bidi="hi-IN"/>
              </w:rPr>
              <w:t>),.</w:t>
            </w:r>
            <w:proofErr w:type="gramEnd"/>
          </w:p>
          <w:p w:rsidR="0009293A" w:rsidRPr="00F36F12" w:rsidRDefault="0009293A" w:rsidP="00F36F12">
            <w:pPr>
              <w:spacing w:after="0" w:line="240" w:lineRule="auto"/>
              <w:jc w:val="both"/>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Организованы работы (услуги) по утилизации компьютерной техники и периферийного оборудования;</w:t>
            </w:r>
          </w:p>
          <w:p w:rsidR="002212D2" w:rsidRPr="00F36F12" w:rsidRDefault="0009293A" w:rsidP="00F36F12">
            <w:pPr>
              <w:spacing w:after="0" w:line="240" w:lineRule="auto"/>
              <w:jc w:val="both"/>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Ведется сопровождение информационных систем.</w:t>
            </w:r>
          </w:p>
        </w:tc>
      </w:tr>
      <w:tr w:rsidR="002212D2" w:rsidRPr="00F36F12" w:rsidTr="00F36F12">
        <w:trPr>
          <w:trHeight w:val="212"/>
          <w:jc w:val="center"/>
        </w:trPr>
        <w:tc>
          <w:tcPr>
            <w:tcW w:w="988" w:type="dxa"/>
            <w:shd w:val="clear" w:color="auto" w:fill="auto"/>
            <w:noWrap/>
          </w:tcPr>
          <w:p w:rsidR="002212D2" w:rsidRPr="00F36F12" w:rsidRDefault="002212D2" w:rsidP="00F06F2A">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1.4.6.4.2.</w:t>
            </w:r>
          </w:p>
        </w:tc>
        <w:tc>
          <w:tcPr>
            <w:tcW w:w="2551" w:type="dxa"/>
            <w:shd w:val="clear" w:color="auto" w:fill="auto"/>
          </w:tcPr>
          <w:p w:rsidR="002212D2" w:rsidRPr="00F36F12" w:rsidRDefault="002212D2" w:rsidP="00F06F2A">
            <w:pPr>
              <w:spacing w:after="0" w:line="240" w:lineRule="auto"/>
              <w:rPr>
                <w:rFonts w:ascii="Times New Roman" w:hAnsi="Times New Roman" w:cs="Times New Roman"/>
                <w:sz w:val="20"/>
                <w:szCs w:val="20"/>
              </w:rPr>
            </w:pPr>
            <w:r w:rsidRPr="00F36F12">
              <w:rPr>
                <w:rFonts w:ascii="Times New Roman" w:hAnsi="Times New Roman" w:cs="Times New Roman"/>
                <w:sz w:val="20"/>
                <w:szCs w:val="20"/>
              </w:rPr>
              <w:t>Модернизация и администрирование локальной вычислительной сети администрации города Нефтеюганска</w:t>
            </w:r>
          </w:p>
        </w:tc>
        <w:tc>
          <w:tcPr>
            <w:tcW w:w="1276" w:type="dxa"/>
            <w:shd w:val="clear" w:color="auto" w:fill="auto"/>
            <w:noWrap/>
          </w:tcPr>
          <w:p w:rsidR="002212D2" w:rsidRPr="00F36F12" w:rsidRDefault="002212D2" w:rsidP="00D1725F">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2022-2024</w:t>
            </w:r>
          </w:p>
        </w:tc>
        <w:tc>
          <w:tcPr>
            <w:tcW w:w="2127" w:type="dxa"/>
            <w:shd w:val="clear" w:color="auto" w:fill="auto"/>
          </w:tcPr>
          <w:p w:rsidR="002212D2" w:rsidRPr="00F36F12" w:rsidRDefault="002212D2" w:rsidP="00F06F2A">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Департамент по делам администрации города</w:t>
            </w:r>
          </w:p>
        </w:tc>
        <w:tc>
          <w:tcPr>
            <w:tcW w:w="1984" w:type="dxa"/>
            <w:shd w:val="clear" w:color="auto" w:fill="auto"/>
          </w:tcPr>
          <w:p w:rsidR="002212D2" w:rsidRPr="00F36F12" w:rsidRDefault="002212D2" w:rsidP="00F06F2A">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в рамках текущей деятельности</w:t>
            </w:r>
          </w:p>
        </w:tc>
        <w:tc>
          <w:tcPr>
            <w:tcW w:w="6378" w:type="dxa"/>
            <w:gridSpan w:val="2"/>
          </w:tcPr>
          <w:p w:rsidR="002212D2" w:rsidRPr="00F36F12" w:rsidRDefault="0044335B" w:rsidP="0044335B">
            <w:pPr>
              <w:spacing w:after="0" w:line="240" w:lineRule="auto"/>
              <w:jc w:val="both"/>
              <w:rPr>
                <w:rFonts w:ascii="Times New Roman" w:eastAsia="Calibri" w:hAnsi="Times New Roman" w:cs="Times New Roman"/>
                <w:sz w:val="20"/>
                <w:szCs w:val="20"/>
                <w:lang w:bidi="hi-IN"/>
              </w:rPr>
            </w:pPr>
            <w:r>
              <w:rPr>
                <w:rFonts w:ascii="Times New Roman" w:eastAsia="Calibri" w:hAnsi="Times New Roman" w:cs="Times New Roman"/>
                <w:sz w:val="20"/>
                <w:szCs w:val="20"/>
                <w:lang w:bidi="hi-IN"/>
              </w:rPr>
              <w:t>Мероприятия по м</w:t>
            </w:r>
            <w:r w:rsidR="0009293A" w:rsidRPr="00F36F12">
              <w:rPr>
                <w:rFonts w:ascii="Times New Roman" w:eastAsia="Calibri" w:hAnsi="Times New Roman" w:cs="Times New Roman"/>
                <w:sz w:val="20"/>
                <w:szCs w:val="20"/>
                <w:lang w:bidi="hi-IN"/>
              </w:rPr>
              <w:t>одернизаци</w:t>
            </w:r>
            <w:r>
              <w:rPr>
                <w:rFonts w:ascii="Times New Roman" w:eastAsia="Calibri" w:hAnsi="Times New Roman" w:cs="Times New Roman"/>
                <w:sz w:val="20"/>
                <w:szCs w:val="20"/>
                <w:lang w:bidi="hi-IN"/>
              </w:rPr>
              <w:t>и</w:t>
            </w:r>
            <w:r w:rsidR="0009293A" w:rsidRPr="00F36F12">
              <w:rPr>
                <w:rFonts w:ascii="Times New Roman" w:eastAsia="Calibri" w:hAnsi="Times New Roman" w:cs="Times New Roman"/>
                <w:sz w:val="20"/>
                <w:szCs w:val="20"/>
                <w:lang w:bidi="hi-IN"/>
              </w:rPr>
              <w:t xml:space="preserve"> и администрировани</w:t>
            </w:r>
            <w:r>
              <w:rPr>
                <w:rFonts w:ascii="Times New Roman" w:eastAsia="Calibri" w:hAnsi="Times New Roman" w:cs="Times New Roman"/>
                <w:sz w:val="20"/>
                <w:szCs w:val="20"/>
                <w:lang w:bidi="hi-IN"/>
              </w:rPr>
              <w:t>ю</w:t>
            </w:r>
            <w:r w:rsidR="0009293A" w:rsidRPr="00F36F12">
              <w:rPr>
                <w:rFonts w:ascii="Times New Roman" w:eastAsia="Calibri" w:hAnsi="Times New Roman" w:cs="Times New Roman"/>
                <w:sz w:val="20"/>
                <w:szCs w:val="20"/>
                <w:lang w:bidi="hi-IN"/>
              </w:rPr>
              <w:t xml:space="preserve"> локальной вычислительной сети администрации города Нефтеюганска </w:t>
            </w:r>
            <w:r>
              <w:rPr>
                <w:rFonts w:ascii="Times New Roman" w:eastAsia="Calibri" w:hAnsi="Times New Roman" w:cs="Times New Roman"/>
                <w:sz w:val="20"/>
                <w:szCs w:val="20"/>
                <w:lang w:bidi="hi-IN"/>
              </w:rPr>
              <w:t xml:space="preserve">проведены в полном объеме </w:t>
            </w:r>
            <w:r w:rsidR="0009293A" w:rsidRPr="00F36F12">
              <w:rPr>
                <w:rFonts w:ascii="Times New Roman" w:eastAsia="Calibri" w:hAnsi="Times New Roman" w:cs="Times New Roman"/>
                <w:sz w:val="20"/>
                <w:szCs w:val="20"/>
                <w:lang w:bidi="hi-IN"/>
              </w:rPr>
              <w:t xml:space="preserve"> 2022 года.</w:t>
            </w:r>
          </w:p>
        </w:tc>
      </w:tr>
      <w:tr w:rsidR="002212D2" w:rsidRPr="00F36F12" w:rsidTr="00F36F12">
        <w:trPr>
          <w:trHeight w:val="212"/>
          <w:jc w:val="center"/>
        </w:trPr>
        <w:tc>
          <w:tcPr>
            <w:tcW w:w="988" w:type="dxa"/>
            <w:shd w:val="clear" w:color="auto" w:fill="auto"/>
            <w:noWrap/>
          </w:tcPr>
          <w:p w:rsidR="002212D2" w:rsidRPr="00F36F12" w:rsidRDefault="002212D2" w:rsidP="00F06F2A">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1.4.6.4.3.</w:t>
            </w:r>
          </w:p>
        </w:tc>
        <w:tc>
          <w:tcPr>
            <w:tcW w:w="2551" w:type="dxa"/>
            <w:shd w:val="clear" w:color="auto" w:fill="auto"/>
          </w:tcPr>
          <w:p w:rsidR="002212D2" w:rsidRPr="00F36F12" w:rsidRDefault="002212D2" w:rsidP="00F06F2A">
            <w:pPr>
              <w:spacing w:after="0" w:line="240" w:lineRule="auto"/>
              <w:rPr>
                <w:rFonts w:ascii="Times New Roman" w:hAnsi="Times New Roman" w:cs="Times New Roman"/>
                <w:sz w:val="20"/>
                <w:szCs w:val="20"/>
              </w:rPr>
            </w:pPr>
            <w:r w:rsidRPr="00F36F12">
              <w:rPr>
                <w:rFonts w:ascii="Times New Roman" w:hAnsi="Times New Roman" w:cs="Times New Roman"/>
                <w:sz w:val="20"/>
                <w:szCs w:val="20"/>
              </w:rPr>
              <w:t>Приобретение системного и прикладного программного обеспечения</w:t>
            </w:r>
          </w:p>
        </w:tc>
        <w:tc>
          <w:tcPr>
            <w:tcW w:w="1276" w:type="dxa"/>
            <w:shd w:val="clear" w:color="auto" w:fill="auto"/>
            <w:noWrap/>
          </w:tcPr>
          <w:p w:rsidR="002212D2" w:rsidRPr="00F36F12" w:rsidRDefault="002212D2" w:rsidP="00957B6D">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2022-2024</w:t>
            </w:r>
          </w:p>
        </w:tc>
        <w:tc>
          <w:tcPr>
            <w:tcW w:w="2127" w:type="dxa"/>
            <w:shd w:val="clear" w:color="auto" w:fill="auto"/>
          </w:tcPr>
          <w:p w:rsidR="002212D2" w:rsidRPr="00F36F12" w:rsidRDefault="002212D2" w:rsidP="00F06F2A">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Департамент по делам администрации города</w:t>
            </w:r>
          </w:p>
        </w:tc>
        <w:tc>
          <w:tcPr>
            <w:tcW w:w="1984" w:type="dxa"/>
            <w:shd w:val="clear" w:color="auto" w:fill="auto"/>
          </w:tcPr>
          <w:p w:rsidR="002212D2" w:rsidRPr="00F36F12" w:rsidRDefault="002212D2" w:rsidP="00F06F2A">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в рамках текущей деятельности</w:t>
            </w:r>
          </w:p>
        </w:tc>
        <w:tc>
          <w:tcPr>
            <w:tcW w:w="6378" w:type="dxa"/>
            <w:gridSpan w:val="2"/>
          </w:tcPr>
          <w:p w:rsidR="002212D2" w:rsidRPr="00F36F12" w:rsidRDefault="0009293A" w:rsidP="00F36F12">
            <w:pPr>
              <w:spacing w:after="0" w:line="240" w:lineRule="auto"/>
              <w:jc w:val="both"/>
              <w:rPr>
                <w:rFonts w:ascii="Times New Roman" w:eastAsia="Calibri" w:hAnsi="Times New Roman" w:cs="Times New Roman"/>
                <w:sz w:val="20"/>
                <w:szCs w:val="20"/>
                <w:lang w:bidi="hi-IN"/>
              </w:rPr>
            </w:pPr>
            <w:r w:rsidRPr="00F36F12">
              <w:rPr>
                <w:rFonts w:ascii="Times New Roman" w:hAnsi="Times New Roman" w:cs="Times New Roman"/>
                <w:sz w:val="20"/>
                <w:szCs w:val="20"/>
              </w:rPr>
              <w:t>В 4-м квартале 2022г. приобретение системного программного обеспечения не осуществлялось</w:t>
            </w:r>
          </w:p>
        </w:tc>
      </w:tr>
      <w:tr w:rsidR="002212D2" w:rsidRPr="00F36F12" w:rsidTr="00F36F12">
        <w:trPr>
          <w:trHeight w:val="212"/>
          <w:jc w:val="center"/>
        </w:trPr>
        <w:tc>
          <w:tcPr>
            <w:tcW w:w="988" w:type="dxa"/>
            <w:shd w:val="clear" w:color="auto" w:fill="auto"/>
            <w:noWrap/>
          </w:tcPr>
          <w:p w:rsidR="002212D2" w:rsidRPr="00F36F12" w:rsidRDefault="002212D2" w:rsidP="00D1725F">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1.4.6.4.4.</w:t>
            </w:r>
          </w:p>
        </w:tc>
        <w:tc>
          <w:tcPr>
            <w:tcW w:w="2551" w:type="dxa"/>
            <w:shd w:val="clear" w:color="auto" w:fill="auto"/>
          </w:tcPr>
          <w:p w:rsidR="002212D2" w:rsidRPr="00F36F12" w:rsidRDefault="002212D2" w:rsidP="00D1725F">
            <w:pPr>
              <w:spacing w:after="0" w:line="240" w:lineRule="auto"/>
              <w:rPr>
                <w:rFonts w:ascii="Times New Roman" w:hAnsi="Times New Roman" w:cs="Times New Roman"/>
                <w:sz w:val="20"/>
                <w:szCs w:val="20"/>
              </w:rPr>
            </w:pPr>
            <w:r w:rsidRPr="00F36F12">
              <w:rPr>
                <w:rFonts w:ascii="Times New Roman" w:hAnsi="Times New Roman" w:cs="Times New Roman"/>
                <w:sz w:val="20"/>
                <w:szCs w:val="20"/>
              </w:rPr>
              <w:t>Приобретение и продление лицензий на программное обеспечение (сертификаты электронно-цифровых подписей, антивирусные программы, серверное программное обеспечение, организация защищенных каналов передачи данных) для администрации города Нефтеюганска</w:t>
            </w:r>
          </w:p>
        </w:tc>
        <w:tc>
          <w:tcPr>
            <w:tcW w:w="1276" w:type="dxa"/>
            <w:shd w:val="clear" w:color="auto" w:fill="auto"/>
            <w:noWrap/>
          </w:tcPr>
          <w:p w:rsidR="002212D2" w:rsidRPr="00F36F12" w:rsidRDefault="002212D2" w:rsidP="00D1725F">
            <w:pPr>
              <w:jc w:val="center"/>
              <w:rPr>
                <w:sz w:val="20"/>
                <w:szCs w:val="20"/>
              </w:rPr>
            </w:pPr>
            <w:r w:rsidRPr="00F36F12">
              <w:rPr>
                <w:rFonts w:ascii="Times New Roman" w:eastAsia="Calibri" w:hAnsi="Times New Roman" w:cs="Times New Roman"/>
                <w:sz w:val="20"/>
                <w:szCs w:val="20"/>
                <w:lang w:bidi="hi-IN"/>
              </w:rPr>
              <w:t>2022-2024</w:t>
            </w:r>
          </w:p>
        </w:tc>
        <w:tc>
          <w:tcPr>
            <w:tcW w:w="2127" w:type="dxa"/>
            <w:shd w:val="clear" w:color="auto" w:fill="auto"/>
          </w:tcPr>
          <w:p w:rsidR="002212D2" w:rsidRPr="00F36F12" w:rsidRDefault="002212D2" w:rsidP="00D1725F">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Департамент по делам администрации города</w:t>
            </w:r>
          </w:p>
        </w:tc>
        <w:tc>
          <w:tcPr>
            <w:tcW w:w="1984" w:type="dxa"/>
            <w:shd w:val="clear" w:color="auto" w:fill="auto"/>
          </w:tcPr>
          <w:p w:rsidR="002212D2" w:rsidRPr="00F36F12" w:rsidRDefault="002212D2" w:rsidP="00D1725F">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в рамках текущей деятельности</w:t>
            </w:r>
          </w:p>
        </w:tc>
        <w:tc>
          <w:tcPr>
            <w:tcW w:w="6378" w:type="dxa"/>
            <w:gridSpan w:val="2"/>
          </w:tcPr>
          <w:p w:rsidR="00F36F12" w:rsidRPr="00142652" w:rsidRDefault="00F36F12" w:rsidP="00F36F12">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 xml:space="preserve">Выпущено вновь и продлено действие сертификатов электронно-цифровых подписей 20 шт. </w:t>
            </w:r>
          </w:p>
          <w:p w:rsidR="002212D2" w:rsidRPr="00F36F12" w:rsidRDefault="00F36F12" w:rsidP="00F36F12">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Проведено продление лицензий на программное обеспечение (антивирусные программы, серверное программное обеспечение, организация защищенных каналов передачи данных).</w:t>
            </w:r>
          </w:p>
        </w:tc>
      </w:tr>
      <w:tr w:rsidR="002212D2" w:rsidRPr="00F36F12" w:rsidTr="00F36F12">
        <w:trPr>
          <w:trHeight w:val="212"/>
          <w:jc w:val="center"/>
        </w:trPr>
        <w:tc>
          <w:tcPr>
            <w:tcW w:w="988" w:type="dxa"/>
            <w:shd w:val="clear" w:color="auto" w:fill="auto"/>
            <w:noWrap/>
          </w:tcPr>
          <w:p w:rsidR="002212D2" w:rsidRPr="00F36F12" w:rsidRDefault="002212D2" w:rsidP="00D1725F">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1.4.6.5.</w:t>
            </w:r>
          </w:p>
        </w:tc>
        <w:tc>
          <w:tcPr>
            <w:tcW w:w="2551" w:type="dxa"/>
            <w:shd w:val="clear" w:color="auto" w:fill="auto"/>
          </w:tcPr>
          <w:p w:rsidR="002212D2" w:rsidRPr="00F36F12" w:rsidRDefault="002212D2" w:rsidP="00D1725F">
            <w:pPr>
              <w:spacing w:after="0" w:line="240" w:lineRule="auto"/>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Создание благоприятных условий для повышения грамотности населения в области использования информационных технологий</w:t>
            </w:r>
          </w:p>
        </w:tc>
        <w:tc>
          <w:tcPr>
            <w:tcW w:w="1276" w:type="dxa"/>
            <w:shd w:val="clear" w:color="auto" w:fill="auto"/>
            <w:noWrap/>
          </w:tcPr>
          <w:p w:rsidR="002212D2" w:rsidRPr="00F36F12" w:rsidRDefault="002212D2" w:rsidP="00D1725F">
            <w:pPr>
              <w:jc w:val="center"/>
              <w:rPr>
                <w:sz w:val="20"/>
                <w:szCs w:val="20"/>
              </w:rPr>
            </w:pPr>
            <w:r w:rsidRPr="00F36F12">
              <w:rPr>
                <w:rFonts w:ascii="Times New Roman" w:eastAsia="Calibri" w:hAnsi="Times New Roman" w:cs="Times New Roman"/>
                <w:sz w:val="20"/>
                <w:szCs w:val="20"/>
                <w:lang w:bidi="hi-IN"/>
              </w:rPr>
              <w:t>2022-2024</w:t>
            </w:r>
          </w:p>
        </w:tc>
        <w:tc>
          <w:tcPr>
            <w:tcW w:w="2127" w:type="dxa"/>
            <w:shd w:val="clear" w:color="auto" w:fill="auto"/>
          </w:tcPr>
          <w:p w:rsidR="002212D2" w:rsidRPr="00F36F12" w:rsidRDefault="002212D2" w:rsidP="00D1725F">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Департамент по делам администрации города</w:t>
            </w:r>
          </w:p>
        </w:tc>
        <w:tc>
          <w:tcPr>
            <w:tcW w:w="1984" w:type="dxa"/>
            <w:shd w:val="clear" w:color="auto" w:fill="auto"/>
          </w:tcPr>
          <w:p w:rsidR="002212D2" w:rsidRPr="00F36F12" w:rsidRDefault="002212D2" w:rsidP="00D1725F">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в рамках текущей деятельности</w:t>
            </w:r>
          </w:p>
        </w:tc>
        <w:tc>
          <w:tcPr>
            <w:tcW w:w="6378" w:type="dxa"/>
            <w:gridSpan w:val="2"/>
          </w:tcPr>
          <w:p w:rsidR="0009293A" w:rsidRPr="00F36F12" w:rsidRDefault="0009293A" w:rsidP="00F36F12">
            <w:pPr>
              <w:spacing w:after="0" w:line="240" w:lineRule="auto"/>
              <w:jc w:val="both"/>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Обучение по программам:</w:t>
            </w:r>
          </w:p>
          <w:p w:rsidR="0009293A" w:rsidRPr="00F36F12" w:rsidRDefault="0009293A" w:rsidP="00F36F12">
            <w:pPr>
              <w:spacing w:after="0" w:line="240" w:lineRule="auto"/>
              <w:jc w:val="both"/>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«Основы цифровой грамотности» - 23 человека</w:t>
            </w:r>
          </w:p>
          <w:p w:rsidR="002212D2" w:rsidRPr="00F36F12" w:rsidRDefault="0009293A" w:rsidP="00F36F12">
            <w:pPr>
              <w:spacing w:after="0" w:line="240" w:lineRule="auto"/>
              <w:jc w:val="both"/>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«Основы безопасности работы в сети Интернет» - 21 человек</w:t>
            </w:r>
          </w:p>
        </w:tc>
      </w:tr>
      <w:tr w:rsidR="002212D2" w:rsidRPr="00F36F12" w:rsidTr="00F36F12">
        <w:trPr>
          <w:trHeight w:val="212"/>
          <w:jc w:val="center"/>
        </w:trPr>
        <w:tc>
          <w:tcPr>
            <w:tcW w:w="988" w:type="dxa"/>
            <w:shd w:val="clear" w:color="auto" w:fill="auto"/>
            <w:noWrap/>
          </w:tcPr>
          <w:p w:rsidR="002212D2" w:rsidRPr="00F36F12" w:rsidRDefault="002212D2" w:rsidP="00D1725F">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1.4.6.5.1.</w:t>
            </w:r>
          </w:p>
        </w:tc>
        <w:tc>
          <w:tcPr>
            <w:tcW w:w="2551" w:type="dxa"/>
            <w:shd w:val="clear" w:color="auto" w:fill="auto"/>
          </w:tcPr>
          <w:p w:rsidR="002212D2" w:rsidRPr="00F36F12" w:rsidRDefault="002212D2" w:rsidP="00D1725F">
            <w:pPr>
              <w:spacing w:after="0" w:line="240" w:lineRule="auto"/>
              <w:rPr>
                <w:rFonts w:ascii="Times New Roman" w:hAnsi="Times New Roman" w:cs="Times New Roman"/>
                <w:sz w:val="20"/>
                <w:szCs w:val="20"/>
              </w:rPr>
            </w:pPr>
            <w:r w:rsidRPr="00F36F12">
              <w:rPr>
                <w:rFonts w:ascii="Times New Roman" w:hAnsi="Times New Roman" w:cs="Times New Roman"/>
                <w:sz w:val="20"/>
                <w:szCs w:val="20"/>
              </w:rPr>
              <w:t>Организация центров обслуживания по регистрации, подтверждению личности в единой системе идентификации аутентификации Единого портала государственных и муниципальных услуг</w:t>
            </w:r>
          </w:p>
        </w:tc>
        <w:tc>
          <w:tcPr>
            <w:tcW w:w="1276" w:type="dxa"/>
            <w:shd w:val="clear" w:color="auto" w:fill="auto"/>
            <w:noWrap/>
          </w:tcPr>
          <w:p w:rsidR="002212D2" w:rsidRPr="00F36F12" w:rsidRDefault="002212D2" w:rsidP="00D1725F">
            <w:pPr>
              <w:jc w:val="center"/>
              <w:rPr>
                <w:sz w:val="20"/>
                <w:szCs w:val="20"/>
              </w:rPr>
            </w:pPr>
            <w:r w:rsidRPr="00F36F12">
              <w:rPr>
                <w:rFonts w:ascii="Times New Roman" w:eastAsia="Calibri" w:hAnsi="Times New Roman" w:cs="Times New Roman"/>
                <w:sz w:val="20"/>
                <w:szCs w:val="20"/>
                <w:lang w:bidi="hi-IN"/>
              </w:rPr>
              <w:t>2022-2024</w:t>
            </w:r>
          </w:p>
        </w:tc>
        <w:tc>
          <w:tcPr>
            <w:tcW w:w="2127" w:type="dxa"/>
            <w:shd w:val="clear" w:color="auto" w:fill="auto"/>
          </w:tcPr>
          <w:p w:rsidR="002212D2" w:rsidRPr="00F36F12" w:rsidRDefault="002212D2" w:rsidP="00D1725F">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Департамент по делам администрации города</w:t>
            </w:r>
          </w:p>
        </w:tc>
        <w:tc>
          <w:tcPr>
            <w:tcW w:w="1984" w:type="dxa"/>
            <w:shd w:val="clear" w:color="auto" w:fill="auto"/>
          </w:tcPr>
          <w:p w:rsidR="002212D2" w:rsidRPr="00F36F12" w:rsidRDefault="002212D2" w:rsidP="00D1725F">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в рамках текущей деятельности</w:t>
            </w:r>
          </w:p>
        </w:tc>
        <w:tc>
          <w:tcPr>
            <w:tcW w:w="6378" w:type="dxa"/>
            <w:gridSpan w:val="2"/>
          </w:tcPr>
          <w:p w:rsidR="002212D2" w:rsidRPr="00F36F12" w:rsidRDefault="0009293A" w:rsidP="00F36F12">
            <w:pPr>
              <w:spacing w:after="0" w:line="240" w:lineRule="auto"/>
              <w:jc w:val="both"/>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 xml:space="preserve">Организованы точки оказания регистрации, подтверждения и восстановления учетных записей на портале </w:t>
            </w:r>
            <w:proofErr w:type="spellStart"/>
            <w:r w:rsidRPr="00F36F12">
              <w:rPr>
                <w:rFonts w:ascii="Times New Roman" w:eastAsia="Calibri" w:hAnsi="Times New Roman" w:cs="Times New Roman"/>
                <w:sz w:val="20"/>
                <w:szCs w:val="20"/>
                <w:lang w:bidi="hi-IN"/>
              </w:rPr>
              <w:t>Госуслуги</w:t>
            </w:r>
            <w:proofErr w:type="spellEnd"/>
            <w:r w:rsidRPr="00F36F12">
              <w:rPr>
                <w:rFonts w:ascii="Times New Roman" w:eastAsia="Calibri" w:hAnsi="Times New Roman" w:cs="Times New Roman"/>
                <w:sz w:val="20"/>
                <w:szCs w:val="20"/>
                <w:lang w:bidi="hi-IN"/>
              </w:rPr>
              <w:t>.</w:t>
            </w:r>
          </w:p>
        </w:tc>
      </w:tr>
      <w:tr w:rsidR="002212D2" w:rsidRPr="00F36F12" w:rsidTr="00F36F12">
        <w:trPr>
          <w:trHeight w:val="212"/>
          <w:jc w:val="center"/>
        </w:trPr>
        <w:tc>
          <w:tcPr>
            <w:tcW w:w="988" w:type="dxa"/>
            <w:shd w:val="clear" w:color="auto" w:fill="auto"/>
            <w:noWrap/>
          </w:tcPr>
          <w:p w:rsidR="002212D2" w:rsidRPr="00F36F12" w:rsidRDefault="002212D2" w:rsidP="00D1725F">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1.4.6.5.2.</w:t>
            </w:r>
          </w:p>
        </w:tc>
        <w:tc>
          <w:tcPr>
            <w:tcW w:w="2551" w:type="dxa"/>
            <w:shd w:val="clear" w:color="auto" w:fill="auto"/>
          </w:tcPr>
          <w:p w:rsidR="002212D2" w:rsidRPr="00F36F12" w:rsidRDefault="002212D2" w:rsidP="00D1725F">
            <w:pPr>
              <w:spacing w:after="0" w:line="240" w:lineRule="auto"/>
              <w:rPr>
                <w:rFonts w:ascii="Times New Roman" w:hAnsi="Times New Roman" w:cs="Times New Roman"/>
                <w:sz w:val="20"/>
                <w:szCs w:val="20"/>
              </w:rPr>
            </w:pPr>
            <w:r w:rsidRPr="00F36F12">
              <w:rPr>
                <w:rFonts w:ascii="Times New Roman" w:hAnsi="Times New Roman" w:cs="Times New Roman"/>
                <w:sz w:val="20"/>
                <w:szCs w:val="20"/>
              </w:rPr>
              <w:t>Обучение муниципальных служащих администрации города Нефтеюганска использованию информационных технологий в своей профессиональной деятельности</w:t>
            </w:r>
          </w:p>
        </w:tc>
        <w:tc>
          <w:tcPr>
            <w:tcW w:w="1276" w:type="dxa"/>
            <w:shd w:val="clear" w:color="auto" w:fill="auto"/>
            <w:noWrap/>
          </w:tcPr>
          <w:p w:rsidR="002212D2" w:rsidRPr="00F36F12" w:rsidRDefault="002212D2" w:rsidP="00D1725F">
            <w:pPr>
              <w:jc w:val="center"/>
              <w:rPr>
                <w:sz w:val="20"/>
                <w:szCs w:val="20"/>
              </w:rPr>
            </w:pPr>
            <w:r w:rsidRPr="00F36F12">
              <w:rPr>
                <w:rFonts w:ascii="Times New Roman" w:eastAsia="Calibri" w:hAnsi="Times New Roman" w:cs="Times New Roman"/>
                <w:sz w:val="20"/>
                <w:szCs w:val="20"/>
                <w:lang w:bidi="hi-IN"/>
              </w:rPr>
              <w:t>2022-2024</w:t>
            </w:r>
          </w:p>
        </w:tc>
        <w:tc>
          <w:tcPr>
            <w:tcW w:w="2127" w:type="dxa"/>
            <w:shd w:val="clear" w:color="auto" w:fill="auto"/>
          </w:tcPr>
          <w:p w:rsidR="002212D2" w:rsidRPr="00F36F12" w:rsidRDefault="002212D2" w:rsidP="00D1725F">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Департамент по делам администрации города</w:t>
            </w:r>
          </w:p>
        </w:tc>
        <w:tc>
          <w:tcPr>
            <w:tcW w:w="1984" w:type="dxa"/>
            <w:shd w:val="clear" w:color="auto" w:fill="auto"/>
          </w:tcPr>
          <w:p w:rsidR="002212D2" w:rsidRPr="00F36F12" w:rsidRDefault="002212D2" w:rsidP="00D1725F">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в рамках текущей деятельности</w:t>
            </w:r>
          </w:p>
        </w:tc>
        <w:tc>
          <w:tcPr>
            <w:tcW w:w="6378" w:type="dxa"/>
            <w:gridSpan w:val="2"/>
          </w:tcPr>
          <w:p w:rsidR="002212D2" w:rsidRPr="00F36F12" w:rsidRDefault="0009293A" w:rsidP="00F36F12">
            <w:pPr>
              <w:spacing w:after="0" w:line="240" w:lineRule="auto"/>
              <w:jc w:val="both"/>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Обучение муниципальных служащих администрации города Нефтеюганска использованию информационных технологий происходит на регулярной основе посредством распространения инструкций и методических указаний. Регулярное содействие в обучении работе в СЭД «Дело» с сотрудниками администрации города Нефтеюганска.</w:t>
            </w:r>
          </w:p>
        </w:tc>
      </w:tr>
      <w:tr w:rsidR="00EF2CCD" w:rsidRPr="00F36F12" w:rsidTr="00F36F12">
        <w:trPr>
          <w:trHeight w:val="212"/>
          <w:jc w:val="center"/>
        </w:trPr>
        <w:tc>
          <w:tcPr>
            <w:tcW w:w="988" w:type="dxa"/>
            <w:shd w:val="clear" w:color="auto" w:fill="auto"/>
            <w:noWrap/>
          </w:tcPr>
          <w:p w:rsidR="00EF2CCD" w:rsidRPr="00923B99" w:rsidRDefault="00EF2CCD" w:rsidP="00EF2CCD">
            <w:pPr>
              <w:spacing w:after="0" w:line="240" w:lineRule="auto"/>
              <w:jc w:val="center"/>
              <w:rPr>
                <w:rFonts w:ascii="Times New Roman" w:eastAsia="Calibri" w:hAnsi="Times New Roman" w:cs="Times New Roman"/>
                <w:sz w:val="20"/>
                <w:szCs w:val="20"/>
                <w:lang w:bidi="hi-IN"/>
              </w:rPr>
            </w:pPr>
            <w:r w:rsidRPr="00923B99">
              <w:rPr>
                <w:rFonts w:ascii="Times New Roman" w:eastAsia="Calibri" w:hAnsi="Times New Roman" w:cs="Times New Roman"/>
                <w:sz w:val="20"/>
                <w:szCs w:val="20"/>
                <w:lang w:bidi="hi-IN"/>
              </w:rPr>
              <w:t>1.4.6.5.3.</w:t>
            </w:r>
          </w:p>
        </w:tc>
        <w:tc>
          <w:tcPr>
            <w:tcW w:w="2551" w:type="dxa"/>
            <w:shd w:val="clear" w:color="auto" w:fill="auto"/>
          </w:tcPr>
          <w:p w:rsidR="00EF2CCD" w:rsidRPr="00923B99" w:rsidRDefault="00EF2CCD" w:rsidP="00EF2CCD">
            <w:pPr>
              <w:spacing w:after="0" w:line="240" w:lineRule="auto"/>
              <w:rPr>
                <w:rFonts w:ascii="Times New Roman" w:hAnsi="Times New Roman" w:cs="Times New Roman"/>
                <w:sz w:val="20"/>
                <w:szCs w:val="20"/>
              </w:rPr>
            </w:pPr>
            <w:r w:rsidRPr="00923B99">
              <w:rPr>
                <w:rFonts w:ascii="Times New Roman" w:hAnsi="Times New Roman" w:cs="Times New Roman"/>
                <w:sz w:val="20"/>
                <w:szCs w:val="20"/>
              </w:rPr>
              <w:t>Популяризация муниципальных услуг, оказываемых в электронном виде населению</w:t>
            </w:r>
          </w:p>
        </w:tc>
        <w:tc>
          <w:tcPr>
            <w:tcW w:w="1276" w:type="dxa"/>
            <w:shd w:val="clear" w:color="auto" w:fill="auto"/>
            <w:noWrap/>
          </w:tcPr>
          <w:p w:rsidR="00EF2CCD" w:rsidRPr="00923B99" w:rsidRDefault="00EF2CCD" w:rsidP="00EF2CCD">
            <w:pPr>
              <w:spacing w:after="0" w:line="240" w:lineRule="auto"/>
              <w:jc w:val="center"/>
              <w:rPr>
                <w:rFonts w:ascii="Times New Roman" w:eastAsia="Calibri" w:hAnsi="Times New Roman" w:cs="Times New Roman"/>
                <w:sz w:val="20"/>
                <w:szCs w:val="20"/>
                <w:lang w:bidi="hi-IN"/>
              </w:rPr>
            </w:pPr>
            <w:r w:rsidRPr="00923B99">
              <w:rPr>
                <w:rFonts w:ascii="Times New Roman" w:eastAsia="Calibri" w:hAnsi="Times New Roman" w:cs="Times New Roman"/>
                <w:sz w:val="20"/>
                <w:szCs w:val="20"/>
                <w:lang w:bidi="hi-IN"/>
              </w:rPr>
              <w:t>2022-2024</w:t>
            </w:r>
          </w:p>
        </w:tc>
        <w:tc>
          <w:tcPr>
            <w:tcW w:w="2127" w:type="dxa"/>
            <w:shd w:val="clear" w:color="auto" w:fill="auto"/>
          </w:tcPr>
          <w:p w:rsidR="00EF2CCD" w:rsidRPr="00923B99" w:rsidRDefault="00EF2CCD" w:rsidP="00EF2CCD">
            <w:pPr>
              <w:spacing w:after="0" w:line="240" w:lineRule="auto"/>
              <w:jc w:val="center"/>
              <w:rPr>
                <w:rFonts w:ascii="Times New Roman" w:eastAsia="Calibri" w:hAnsi="Times New Roman" w:cs="Times New Roman"/>
                <w:sz w:val="20"/>
                <w:szCs w:val="20"/>
                <w:lang w:bidi="hi-IN"/>
              </w:rPr>
            </w:pPr>
            <w:r w:rsidRPr="00923B99">
              <w:rPr>
                <w:rFonts w:ascii="Times New Roman" w:eastAsia="Calibri" w:hAnsi="Times New Roman" w:cs="Times New Roman"/>
                <w:sz w:val="20"/>
                <w:szCs w:val="20"/>
                <w:lang w:bidi="hi-IN"/>
              </w:rPr>
              <w:t>Департамент по делам администрации города</w:t>
            </w:r>
          </w:p>
          <w:p w:rsidR="00EF2CCD" w:rsidRPr="00923B99" w:rsidRDefault="00EF2CCD" w:rsidP="00EF2CCD">
            <w:pPr>
              <w:spacing w:after="0" w:line="240" w:lineRule="auto"/>
              <w:jc w:val="center"/>
              <w:rPr>
                <w:rFonts w:ascii="Times New Roman" w:eastAsia="Calibri" w:hAnsi="Times New Roman" w:cs="Times New Roman"/>
                <w:sz w:val="20"/>
                <w:szCs w:val="20"/>
                <w:lang w:bidi="hi-IN"/>
              </w:rPr>
            </w:pPr>
            <w:r w:rsidRPr="00923B99">
              <w:rPr>
                <w:rFonts w:ascii="Times New Roman" w:eastAsia="Calibri" w:hAnsi="Times New Roman" w:cs="Times New Roman"/>
                <w:sz w:val="20"/>
                <w:szCs w:val="20"/>
                <w:lang w:bidi="hi-IN"/>
              </w:rPr>
              <w:t>Департамент экономического развития администрации города</w:t>
            </w:r>
          </w:p>
        </w:tc>
        <w:tc>
          <w:tcPr>
            <w:tcW w:w="1984" w:type="dxa"/>
            <w:shd w:val="clear" w:color="auto" w:fill="auto"/>
          </w:tcPr>
          <w:p w:rsidR="00EF2CCD" w:rsidRPr="00923B99" w:rsidRDefault="00EF2CCD" w:rsidP="00EF2CCD">
            <w:pPr>
              <w:spacing w:after="0" w:line="240" w:lineRule="auto"/>
              <w:jc w:val="center"/>
              <w:rPr>
                <w:rFonts w:ascii="Times New Roman" w:eastAsia="Calibri" w:hAnsi="Times New Roman" w:cs="Times New Roman"/>
                <w:sz w:val="20"/>
                <w:szCs w:val="20"/>
                <w:lang w:bidi="hi-IN"/>
              </w:rPr>
            </w:pPr>
            <w:r w:rsidRPr="00923B99">
              <w:rPr>
                <w:rFonts w:ascii="Times New Roman" w:eastAsia="Calibri" w:hAnsi="Times New Roman" w:cs="Times New Roman"/>
                <w:sz w:val="20"/>
                <w:szCs w:val="20"/>
                <w:lang w:bidi="hi-IN"/>
              </w:rPr>
              <w:t>в рамках текущей деятельности</w:t>
            </w:r>
          </w:p>
        </w:tc>
        <w:tc>
          <w:tcPr>
            <w:tcW w:w="6378" w:type="dxa"/>
            <w:gridSpan w:val="2"/>
          </w:tcPr>
          <w:p w:rsidR="00EF2CCD" w:rsidRPr="00F36F12" w:rsidRDefault="00923B99" w:rsidP="00923B99">
            <w:pPr>
              <w:spacing w:after="0" w:line="240" w:lineRule="auto"/>
              <w:jc w:val="both"/>
              <w:rPr>
                <w:rFonts w:ascii="Times New Roman" w:eastAsia="Calibri" w:hAnsi="Times New Roman" w:cs="Times New Roman"/>
                <w:sz w:val="20"/>
                <w:szCs w:val="20"/>
                <w:lang w:bidi="hi-IN"/>
              </w:rPr>
            </w:pPr>
            <w:r w:rsidRPr="00923B99">
              <w:rPr>
                <w:rFonts w:ascii="Times New Roman" w:eastAsia="Calibri" w:hAnsi="Times New Roman" w:cs="Times New Roman"/>
                <w:sz w:val="20"/>
                <w:szCs w:val="20"/>
                <w:lang w:bidi="hi-IN"/>
              </w:rPr>
              <w:t>Видеоролики о популяризации муниципальных услуг, оказываемых в электронном виде населению посредством трансляции на ТРК «</w:t>
            </w:r>
            <w:proofErr w:type="spellStart"/>
            <w:r w:rsidRPr="00923B99">
              <w:rPr>
                <w:rFonts w:ascii="Times New Roman" w:eastAsia="Calibri" w:hAnsi="Times New Roman" w:cs="Times New Roman"/>
                <w:sz w:val="20"/>
                <w:szCs w:val="20"/>
                <w:lang w:bidi="hi-IN"/>
              </w:rPr>
              <w:t>Юганск</w:t>
            </w:r>
            <w:proofErr w:type="spellEnd"/>
            <w:r w:rsidRPr="00923B99">
              <w:rPr>
                <w:rFonts w:ascii="Times New Roman" w:eastAsia="Calibri" w:hAnsi="Times New Roman" w:cs="Times New Roman"/>
                <w:sz w:val="20"/>
                <w:szCs w:val="20"/>
                <w:lang w:bidi="hi-IN"/>
              </w:rPr>
              <w:t>» 16 показов.</w:t>
            </w:r>
          </w:p>
        </w:tc>
      </w:tr>
      <w:tr w:rsidR="002212D2" w:rsidRPr="00F36F12" w:rsidTr="00F36F12">
        <w:trPr>
          <w:trHeight w:val="212"/>
          <w:jc w:val="center"/>
        </w:trPr>
        <w:tc>
          <w:tcPr>
            <w:tcW w:w="988" w:type="dxa"/>
            <w:shd w:val="clear" w:color="auto" w:fill="auto"/>
            <w:noWrap/>
          </w:tcPr>
          <w:p w:rsidR="002212D2" w:rsidRPr="00F36F12" w:rsidRDefault="002212D2" w:rsidP="00F06F2A">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2.</w:t>
            </w:r>
          </w:p>
        </w:tc>
        <w:tc>
          <w:tcPr>
            <w:tcW w:w="7945" w:type="dxa"/>
            <w:gridSpan w:val="5"/>
            <w:shd w:val="clear" w:color="auto" w:fill="auto"/>
          </w:tcPr>
          <w:p w:rsidR="002212D2" w:rsidRPr="00F36F12" w:rsidRDefault="002212D2" w:rsidP="00F06F2A">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bCs/>
                <w:sz w:val="20"/>
                <w:szCs w:val="20"/>
                <w:lang w:bidi="hi-IN"/>
              </w:rPr>
              <w:t xml:space="preserve">Направление 2. </w:t>
            </w:r>
            <w:r w:rsidRPr="00F36F12">
              <w:rPr>
                <w:rFonts w:ascii="Times New Roman" w:eastAsia="Calibri" w:hAnsi="Times New Roman" w:cs="Times New Roman"/>
                <w:sz w:val="20"/>
                <w:szCs w:val="20"/>
                <w:lang w:bidi="hi-IN"/>
              </w:rPr>
              <w:t>Создание условий для повышения конкурентоспособности человеческого капитала</w:t>
            </w:r>
          </w:p>
        </w:tc>
        <w:tc>
          <w:tcPr>
            <w:tcW w:w="6371" w:type="dxa"/>
          </w:tcPr>
          <w:p w:rsidR="002212D2" w:rsidRPr="00F36F12" w:rsidRDefault="002212D2" w:rsidP="00F36F12">
            <w:pPr>
              <w:spacing w:after="0" w:line="240" w:lineRule="auto"/>
              <w:jc w:val="both"/>
              <w:rPr>
                <w:rFonts w:ascii="Times New Roman" w:eastAsia="Calibri" w:hAnsi="Times New Roman" w:cs="Times New Roman"/>
                <w:bCs/>
                <w:sz w:val="20"/>
                <w:szCs w:val="20"/>
                <w:lang w:bidi="hi-IN"/>
              </w:rPr>
            </w:pPr>
          </w:p>
        </w:tc>
      </w:tr>
      <w:tr w:rsidR="002212D2" w:rsidRPr="00F36F12" w:rsidTr="00F36F12">
        <w:trPr>
          <w:trHeight w:val="212"/>
          <w:jc w:val="center"/>
        </w:trPr>
        <w:tc>
          <w:tcPr>
            <w:tcW w:w="988" w:type="dxa"/>
            <w:shd w:val="clear" w:color="auto" w:fill="auto"/>
            <w:noWrap/>
          </w:tcPr>
          <w:p w:rsidR="002212D2" w:rsidRPr="00F36F12" w:rsidRDefault="002212D2" w:rsidP="00F06F2A">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2.1</w:t>
            </w:r>
          </w:p>
        </w:tc>
        <w:tc>
          <w:tcPr>
            <w:tcW w:w="7945" w:type="dxa"/>
            <w:gridSpan w:val="5"/>
            <w:shd w:val="clear" w:color="auto" w:fill="auto"/>
          </w:tcPr>
          <w:p w:rsidR="002212D2" w:rsidRPr="00F36F12" w:rsidRDefault="002212D2" w:rsidP="00F06F2A">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Задача 1. Улучшение демографической ситуации</w:t>
            </w:r>
          </w:p>
        </w:tc>
        <w:tc>
          <w:tcPr>
            <w:tcW w:w="6371" w:type="dxa"/>
          </w:tcPr>
          <w:p w:rsidR="002212D2" w:rsidRPr="00F36F12" w:rsidRDefault="002212D2" w:rsidP="00F36F12">
            <w:pPr>
              <w:spacing w:after="0" w:line="240" w:lineRule="auto"/>
              <w:jc w:val="both"/>
              <w:rPr>
                <w:rFonts w:ascii="Times New Roman" w:eastAsia="Calibri" w:hAnsi="Times New Roman" w:cs="Times New Roman"/>
                <w:sz w:val="20"/>
                <w:szCs w:val="20"/>
                <w:lang w:bidi="hi-IN"/>
              </w:rPr>
            </w:pPr>
          </w:p>
        </w:tc>
      </w:tr>
      <w:tr w:rsidR="002212D2" w:rsidRPr="00F36F12" w:rsidTr="00F36F12">
        <w:trPr>
          <w:trHeight w:val="212"/>
          <w:jc w:val="center"/>
        </w:trPr>
        <w:tc>
          <w:tcPr>
            <w:tcW w:w="988" w:type="dxa"/>
            <w:shd w:val="clear" w:color="auto" w:fill="auto"/>
            <w:noWrap/>
          </w:tcPr>
          <w:p w:rsidR="002212D2" w:rsidRPr="00F36F12" w:rsidRDefault="002212D2" w:rsidP="00F06F2A">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2.1.1.</w:t>
            </w:r>
          </w:p>
        </w:tc>
        <w:tc>
          <w:tcPr>
            <w:tcW w:w="2551" w:type="dxa"/>
            <w:shd w:val="clear" w:color="auto" w:fill="auto"/>
          </w:tcPr>
          <w:p w:rsidR="002212D2" w:rsidRPr="00F36F12" w:rsidRDefault="002212D2" w:rsidP="00F06F2A">
            <w:pPr>
              <w:spacing w:after="0" w:line="240" w:lineRule="auto"/>
              <w:rPr>
                <w:rFonts w:ascii="Times New Roman" w:hAnsi="Times New Roman"/>
                <w:sz w:val="20"/>
                <w:szCs w:val="20"/>
                <w:lang w:bidi="hi-IN"/>
              </w:rPr>
            </w:pPr>
            <w:r w:rsidRPr="00F36F12">
              <w:rPr>
                <w:rFonts w:ascii="Times New Roman" w:hAnsi="Times New Roman"/>
                <w:sz w:val="20"/>
                <w:szCs w:val="20"/>
                <w:lang w:bidi="hi-IN"/>
              </w:rPr>
              <w:t>Создание условий для формирования здорового образа жизни (профилактика наркомании, токсикомании, алкоголизма и заболевания ВИЧ-инфекцией)</w:t>
            </w:r>
          </w:p>
          <w:p w:rsidR="002212D2" w:rsidRPr="00F36F12" w:rsidRDefault="002212D2" w:rsidP="00F06F2A">
            <w:pPr>
              <w:spacing w:after="0" w:line="240" w:lineRule="auto"/>
              <w:rPr>
                <w:rFonts w:ascii="Times New Roman" w:hAnsi="Times New Roman"/>
                <w:sz w:val="20"/>
                <w:szCs w:val="20"/>
                <w:lang w:bidi="hi-IN"/>
              </w:rPr>
            </w:pPr>
          </w:p>
          <w:p w:rsidR="002212D2" w:rsidRPr="00F36F12" w:rsidRDefault="002212D2" w:rsidP="001A009C">
            <w:pPr>
              <w:spacing w:after="0" w:line="240" w:lineRule="auto"/>
              <w:rPr>
                <w:rFonts w:ascii="Times New Roman" w:hAnsi="Times New Roman"/>
                <w:sz w:val="20"/>
                <w:szCs w:val="20"/>
                <w:lang w:bidi="hi-IN"/>
              </w:rPr>
            </w:pPr>
          </w:p>
        </w:tc>
        <w:tc>
          <w:tcPr>
            <w:tcW w:w="1276" w:type="dxa"/>
            <w:shd w:val="clear" w:color="auto" w:fill="auto"/>
            <w:noWrap/>
          </w:tcPr>
          <w:p w:rsidR="002212D2" w:rsidRPr="00F36F12" w:rsidRDefault="002212D2" w:rsidP="005E42CC">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2022-2024</w:t>
            </w:r>
          </w:p>
        </w:tc>
        <w:tc>
          <w:tcPr>
            <w:tcW w:w="2127" w:type="dxa"/>
            <w:shd w:val="clear" w:color="auto" w:fill="auto"/>
          </w:tcPr>
          <w:p w:rsidR="002212D2" w:rsidRPr="00F36F12" w:rsidRDefault="002212D2" w:rsidP="00F06F2A">
            <w:pPr>
              <w:spacing w:after="0" w:line="240" w:lineRule="auto"/>
              <w:jc w:val="center"/>
              <w:rPr>
                <w:rFonts w:ascii="Times New Roman" w:hAnsi="Times New Roman"/>
                <w:sz w:val="20"/>
                <w:szCs w:val="20"/>
                <w:lang w:bidi="hi-IN"/>
              </w:rPr>
            </w:pPr>
            <w:r w:rsidRPr="00F36F12">
              <w:rPr>
                <w:rFonts w:ascii="Times New Roman" w:hAnsi="Times New Roman"/>
                <w:sz w:val="20"/>
                <w:szCs w:val="20"/>
                <w:lang w:bidi="hi-IN"/>
              </w:rPr>
              <w:t>Департамент образования и молодежной политики</w:t>
            </w:r>
            <w:r w:rsidRPr="00F36F12">
              <w:rPr>
                <w:sz w:val="20"/>
                <w:szCs w:val="20"/>
              </w:rPr>
              <w:t xml:space="preserve"> </w:t>
            </w:r>
            <w:r w:rsidRPr="00F36F12">
              <w:rPr>
                <w:rFonts w:ascii="Times New Roman" w:hAnsi="Times New Roman"/>
                <w:sz w:val="20"/>
                <w:szCs w:val="20"/>
                <w:lang w:bidi="hi-IN"/>
              </w:rPr>
              <w:t>администрации города, Комитет культуры и туризма</w:t>
            </w:r>
            <w:r w:rsidRPr="00F36F12">
              <w:rPr>
                <w:sz w:val="20"/>
                <w:szCs w:val="20"/>
              </w:rPr>
              <w:t xml:space="preserve"> </w:t>
            </w:r>
            <w:r w:rsidRPr="00F36F12">
              <w:rPr>
                <w:rFonts w:ascii="Times New Roman" w:hAnsi="Times New Roman"/>
                <w:sz w:val="20"/>
                <w:szCs w:val="20"/>
                <w:lang w:bidi="hi-IN"/>
              </w:rPr>
              <w:t>администрации города, Комитет физической культуры и спорта</w:t>
            </w:r>
            <w:r w:rsidRPr="00F36F12">
              <w:rPr>
                <w:sz w:val="20"/>
                <w:szCs w:val="20"/>
              </w:rPr>
              <w:t xml:space="preserve"> </w:t>
            </w:r>
            <w:r w:rsidRPr="00F36F12">
              <w:rPr>
                <w:rFonts w:ascii="Times New Roman" w:hAnsi="Times New Roman"/>
                <w:sz w:val="20"/>
                <w:szCs w:val="20"/>
                <w:lang w:bidi="hi-IN"/>
              </w:rPr>
              <w:t xml:space="preserve">администрации города, </w:t>
            </w:r>
          </w:p>
          <w:p w:rsidR="002212D2" w:rsidRPr="00F36F12" w:rsidRDefault="002212D2" w:rsidP="00F06F2A">
            <w:pPr>
              <w:spacing w:after="0" w:line="240" w:lineRule="auto"/>
              <w:jc w:val="center"/>
              <w:rPr>
                <w:rFonts w:ascii="Times New Roman" w:hAnsi="Times New Roman"/>
                <w:sz w:val="20"/>
                <w:szCs w:val="20"/>
                <w:lang w:bidi="hi-IN"/>
              </w:rPr>
            </w:pPr>
            <w:r w:rsidRPr="00F36F12">
              <w:rPr>
                <w:rFonts w:ascii="Times New Roman" w:hAnsi="Times New Roman"/>
                <w:sz w:val="20"/>
                <w:szCs w:val="20"/>
                <w:lang w:bidi="hi-IN"/>
              </w:rPr>
              <w:t>Отдел по профилактике правонарушений и связям с правоохранительными органами</w:t>
            </w:r>
            <w:r w:rsidRPr="00F36F12">
              <w:rPr>
                <w:sz w:val="20"/>
                <w:szCs w:val="20"/>
              </w:rPr>
              <w:t xml:space="preserve"> </w:t>
            </w:r>
            <w:r w:rsidRPr="00F36F12">
              <w:rPr>
                <w:rFonts w:ascii="Times New Roman" w:hAnsi="Times New Roman"/>
                <w:sz w:val="20"/>
                <w:szCs w:val="20"/>
                <w:lang w:bidi="hi-IN"/>
              </w:rPr>
              <w:t>администрации города</w:t>
            </w:r>
          </w:p>
          <w:p w:rsidR="002212D2" w:rsidRPr="00F36F12" w:rsidRDefault="002212D2" w:rsidP="00F06F2A">
            <w:pPr>
              <w:spacing w:after="0" w:line="240" w:lineRule="auto"/>
              <w:jc w:val="center"/>
              <w:rPr>
                <w:rFonts w:ascii="Times New Roman" w:hAnsi="Times New Roman"/>
                <w:sz w:val="20"/>
                <w:szCs w:val="20"/>
                <w:lang w:bidi="hi-IN"/>
              </w:rPr>
            </w:pPr>
          </w:p>
        </w:tc>
        <w:tc>
          <w:tcPr>
            <w:tcW w:w="1984" w:type="dxa"/>
            <w:shd w:val="clear" w:color="auto" w:fill="auto"/>
          </w:tcPr>
          <w:p w:rsidR="002212D2" w:rsidRPr="00F36F12" w:rsidRDefault="002212D2" w:rsidP="001A009C">
            <w:pPr>
              <w:spacing w:after="0" w:line="240" w:lineRule="auto"/>
              <w:jc w:val="center"/>
              <w:rPr>
                <w:rFonts w:ascii="Times New Roman" w:hAnsi="Times New Roman"/>
                <w:sz w:val="20"/>
                <w:szCs w:val="20"/>
                <w:lang w:bidi="hi-IN"/>
              </w:rPr>
            </w:pPr>
            <w:r w:rsidRPr="00F36F12">
              <w:rPr>
                <w:rFonts w:ascii="Times New Roman" w:hAnsi="Times New Roman"/>
                <w:sz w:val="20"/>
                <w:szCs w:val="20"/>
                <w:lang w:bidi="hi-IN"/>
              </w:rPr>
              <w:t xml:space="preserve">«Профилактика правонарушений в сфере общественного порядка, </w:t>
            </w:r>
          </w:p>
          <w:p w:rsidR="002212D2" w:rsidRPr="00F36F12" w:rsidRDefault="002212D2" w:rsidP="001A009C">
            <w:pPr>
              <w:spacing w:after="0" w:line="240" w:lineRule="auto"/>
              <w:jc w:val="center"/>
              <w:rPr>
                <w:rFonts w:ascii="Times New Roman" w:hAnsi="Times New Roman"/>
                <w:sz w:val="20"/>
                <w:szCs w:val="20"/>
                <w:lang w:bidi="hi-IN"/>
              </w:rPr>
            </w:pPr>
            <w:r w:rsidRPr="00F36F12">
              <w:rPr>
                <w:rFonts w:ascii="Times New Roman" w:hAnsi="Times New Roman"/>
                <w:sz w:val="20"/>
                <w:szCs w:val="20"/>
                <w:lang w:bidi="hi-IN"/>
              </w:rPr>
              <w:t>профилактика незаконного оборота и потребления наркотических средств и психотропных веществ</w:t>
            </w:r>
          </w:p>
          <w:p w:rsidR="002212D2" w:rsidRPr="00F36F12" w:rsidRDefault="002212D2" w:rsidP="001A009C">
            <w:pPr>
              <w:spacing w:after="0" w:line="240" w:lineRule="auto"/>
              <w:jc w:val="center"/>
              <w:rPr>
                <w:rFonts w:ascii="Times New Roman" w:hAnsi="Times New Roman"/>
                <w:sz w:val="20"/>
                <w:szCs w:val="20"/>
                <w:lang w:bidi="hi-IN"/>
              </w:rPr>
            </w:pPr>
            <w:r w:rsidRPr="00F36F12">
              <w:rPr>
                <w:rFonts w:ascii="Times New Roman" w:hAnsi="Times New Roman"/>
                <w:sz w:val="20"/>
                <w:szCs w:val="20"/>
                <w:lang w:bidi="hi-IN"/>
              </w:rPr>
              <w:t>в городе Нефтеюганске»</w:t>
            </w:r>
          </w:p>
          <w:p w:rsidR="002212D2" w:rsidRPr="00F36F12" w:rsidRDefault="002212D2" w:rsidP="00F06F2A">
            <w:pPr>
              <w:spacing w:after="0" w:line="240" w:lineRule="auto"/>
              <w:jc w:val="center"/>
              <w:rPr>
                <w:rFonts w:ascii="Times New Roman" w:hAnsi="Times New Roman"/>
                <w:sz w:val="20"/>
                <w:szCs w:val="20"/>
                <w:lang w:bidi="hi-IN"/>
              </w:rPr>
            </w:pPr>
          </w:p>
          <w:p w:rsidR="00F145D4" w:rsidRPr="00F36F12" w:rsidRDefault="00F145D4" w:rsidP="00F06F2A">
            <w:pPr>
              <w:spacing w:after="0" w:line="240" w:lineRule="auto"/>
              <w:jc w:val="center"/>
              <w:rPr>
                <w:rFonts w:ascii="Times New Roman" w:hAnsi="Times New Roman"/>
                <w:sz w:val="20"/>
                <w:szCs w:val="20"/>
                <w:lang w:bidi="hi-IN"/>
              </w:rPr>
            </w:pPr>
          </w:p>
        </w:tc>
        <w:tc>
          <w:tcPr>
            <w:tcW w:w="6378" w:type="dxa"/>
            <w:gridSpan w:val="2"/>
          </w:tcPr>
          <w:p w:rsidR="0069511D" w:rsidRDefault="002F0637" w:rsidP="00F36F12">
            <w:pPr>
              <w:spacing w:after="0" w:line="240" w:lineRule="auto"/>
              <w:jc w:val="both"/>
              <w:rPr>
                <w:rFonts w:ascii="Times New Roman" w:hAnsi="Times New Roman" w:cs="Times New Roman"/>
                <w:sz w:val="20"/>
                <w:szCs w:val="20"/>
              </w:rPr>
            </w:pPr>
            <w:r w:rsidRPr="00F36F12">
              <w:rPr>
                <w:rFonts w:ascii="Times New Roman" w:hAnsi="Times New Roman" w:cs="Times New Roman"/>
                <w:sz w:val="20"/>
                <w:szCs w:val="20"/>
              </w:rPr>
              <w:t xml:space="preserve">В целях создания условий по профилактике наркомании, токсикомании, алкоголизма и заболевания ВИЧ-инфекцией в образовательных организациях реализуется комплекс мер: </w:t>
            </w:r>
            <w:r w:rsidR="00003FDF" w:rsidRPr="00F36F12">
              <w:rPr>
                <w:rFonts w:ascii="Times New Roman" w:hAnsi="Times New Roman" w:cs="Times New Roman"/>
                <w:sz w:val="20"/>
                <w:szCs w:val="20"/>
              </w:rPr>
              <w:t xml:space="preserve"> </w:t>
            </w:r>
          </w:p>
          <w:p w:rsidR="0069511D" w:rsidRDefault="00003FDF" w:rsidP="00F36F12">
            <w:pPr>
              <w:spacing w:after="0" w:line="240" w:lineRule="auto"/>
              <w:jc w:val="both"/>
              <w:rPr>
                <w:rFonts w:ascii="Times New Roman" w:hAnsi="Times New Roman" w:cs="Times New Roman"/>
                <w:sz w:val="20"/>
                <w:szCs w:val="20"/>
              </w:rPr>
            </w:pPr>
            <w:r w:rsidRPr="00F36F12">
              <w:rPr>
                <w:rFonts w:ascii="Times New Roman" w:hAnsi="Times New Roman" w:cs="Times New Roman"/>
                <w:sz w:val="20"/>
                <w:szCs w:val="20"/>
              </w:rPr>
              <w:t xml:space="preserve">  </w:t>
            </w:r>
            <w:r w:rsidR="002F0637" w:rsidRPr="00F36F12">
              <w:rPr>
                <w:rFonts w:ascii="Times New Roman" w:hAnsi="Times New Roman" w:cs="Times New Roman"/>
                <w:sz w:val="20"/>
                <w:szCs w:val="20"/>
              </w:rPr>
              <w:t>1.</w:t>
            </w:r>
            <w:r w:rsidRPr="00F36F12">
              <w:rPr>
                <w:rFonts w:ascii="Times New Roman" w:hAnsi="Times New Roman" w:cs="Times New Roman"/>
                <w:sz w:val="20"/>
                <w:szCs w:val="20"/>
              </w:rPr>
              <w:t xml:space="preserve"> </w:t>
            </w:r>
            <w:r w:rsidR="002F0637" w:rsidRPr="00F36F12">
              <w:rPr>
                <w:rFonts w:ascii="Times New Roman" w:hAnsi="Times New Roman" w:cs="Times New Roman"/>
                <w:sz w:val="20"/>
                <w:szCs w:val="20"/>
              </w:rPr>
              <w:t xml:space="preserve">Проведение конкурсов рисунков, сочинений, отражающих проблемы наркомании, и направленных на популяризацию здорового образа жизни. МБОУ «СОШ №1» -конкурс плакатов «Нет наркотикам» (охват - 54 чел.); МБОУ «СОШ №5 «Многопрофильная»: -участие в окружном конкурсе творческих работ «Служу России!» (охват -97 чел.); МБОУ «СОШ №6»: -конкурс рисунков по теме: «Здоровый Я». Охват 50 учащихся 1-4 классов; МБОУ «СОШ №7»: -конкурс рисунков» по пропаганде ЗОЖ «Мы против наркотиков» (охват - 22 чел.); -участие в городском конкурсе «Мой здоровый день» (охват - 54 чел.); МБОУ «СОШ №8»: -конкурс рисунков «Наркотики - зло!» (охват - 48 чел.); МБОУ «СОШ №14»: -конкурс рисунков «Мы за здоровый образ жизни» (охват - 94 чел.); МБОУ «Лицей №1»: -конкурс рисунков антинаркотической направленности по теме: «Выбери здоровый жизненный путь» (охват - 45 чел.); МБОУ «Школа развития №24»: -участие в городском конкурсе видеороликов «Мой здоровый день»; участие в окружном конкурсе художественного творчества «Здоровым быть здорово!» в номинации: комиксы, семейное фото, рисунки (охват – 15 чел.); МБУ ДО «Дом детского творчества»: -конкурс рисунков «Вместе против наркотиков» (охват - 18 чел.); МБУ ДО «Центр дополнительного образования «Поиск»: -конкурс детского рисунка «Радужный мир без наркотиков» (охват - 40 чел.). МАУ «Центр молодёжных инициатив»: -конкурс тематических плакатов «Мир без наркотиков» (охват - 30 чел.). Реализуются планы совместной работы с органами и учреждениями системы профилактики безнадзорности и правонарушений, в рамках которых проведены мероприятия, направленные на пропаганду здорового образа жизни, в том числе в формате онлайн. </w:t>
            </w:r>
          </w:p>
          <w:p w:rsidR="0069511D" w:rsidRDefault="002F0637" w:rsidP="00F36F12">
            <w:pPr>
              <w:spacing w:after="0" w:line="240" w:lineRule="auto"/>
              <w:jc w:val="both"/>
              <w:rPr>
                <w:rFonts w:ascii="Times New Roman" w:hAnsi="Times New Roman" w:cs="Times New Roman"/>
                <w:sz w:val="20"/>
                <w:szCs w:val="20"/>
              </w:rPr>
            </w:pPr>
            <w:r w:rsidRPr="00F36F12">
              <w:rPr>
                <w:rFonts w:ascii="Times New Roman" w:hAnsi="Times New Roman" w:cs="Times New Roman"/>
                <w:sz w:val="20"/>
                <w:szCs w:val="20"/>
              </w:rPr>
              <w:t xml:space="preserve">2.Проведение родительских собраний об ответственности несовершеннолетних за совершение преступлений в сфере незаконного оборота наркотических и психотропных веществ: -единое родительское собрание с участием специалистов </w:t>
            </w:r>
            <w:proofErr w:type="spellStart"/>
            <w:r w:rsidRPr="00F36F12">
              <w:rPr>
                <w:rFonts w:ascii="Times New Roman" w:hAnsi="Times New Roman" w:cs="Times New Roman"/>
                <w:sz w:val="20"/>
                <w:szCs w:val="20"/>
              </w:rPr>
              <w:t>ОУУПиДН</w:t>
            </w:r>
            <w:proofErr w:type="spellEnd"/>
            <w:r w:rsidRPr="00F36F12">
              <w:rPr>
                <w:rFonts w:ascii="Times New Roman" w:hAnsi="Times New Roman" w:cs="Times New Roman"/>
                <w:sz w:val="20"/>
                <w:szCs w:val="20"/>
              </w:rPr>
              <w:t xml:space="preserve">, ОДН </w:t>
            </w:r>
            <w:proofErr w:type="spellStart"/>
            <w:r w:rsidRPr="00F36F12">
              <w:rPr>
                <w:rFonts w:ascii="Times New Roman" w:hAnsi="Times New Roman" w:cs="Times New Roman"/>
                <w:sz w:val="20"/>
                <w:szCs w:val="20"/>
              </w:rPr>
              <w:t>ОМВд</w:t>
            </w:r>
            <w:proofErr w:type="spellEnd"/>
            <w:r w:rsidRPr="00F36F12">
              <w:rPr>
                <w:rFonts w:ascii="Times New Roman" w:hAnsi="Times New Roman" w:cs="Times New Roman"/>
                <w:sz w:val="20"/>
                <w:szCs w:val="20"/>
              </w:rPr>
              <w:t xml:space="preserve"> по </w:t>
            </w:r>
            <w:proofErr w:type="spellStart"/>
            <w:r w:rsidRPr="00F36F12">
              <w:rPr>
                <w:rFonts w:ascii="Times New Roman" w:hAnsi="Times New Roman" w:cs="Times New Roman"/>
                <w:sz w:val="20"/>
                <w:szCs w:val="20"/>
              </w:rPr>
              <w:t>г.Нефтеюганску</w:t>
            </w:r>
            <w:proofErr w:type="spellEnd"/>
            <w:r w:rsidRPr="00F36F12">
              <w:rPr>
                <w:rFonts w:ascii="Times New Roman" w:hAnsi="Times New Roman" w:cs="Times New Roman"/>
                <w:sz w:val="20"/>
                <w:szCs w:val="20"/>
              </w:rPr>
              <w:t xml:space="preserve">, </w:t>
            </w:r>
            <w:proofErr w:type="spellStart"/>
            <w:r w:rsidRPr="00F36F12">
              <w:rPr>
                <w:rFonts w:ascii="Times New Roman" w:hAnsi="Times New Roman" w:cs="Times New Roman"/>
                <w:sz w:val="20"/>
                <w:szCs w:val="20"/>
              </w:rPr>
              <w:t>КДНиЗП</w:t>
            </w:r>
            <w:proofErr w:type="spellEnd"/>
            <w:r w:rsidRPr="00F36F12">
              <w:rPr>
                <w:rFonts w:ascii="Times New Roman" w:hAnsi="Times New Roman" w:cs="Times New Roman"/>
                <w:sz w:val="20"/>
                <w:szCs w:val="20"/>
              </w:rPr>
              <w:t xml:space="preserve">, отдела по профилактике правонарушений и связям с правоохранительными органами администрации города по теме: «Об ответственности несовершеннолетних за совершение преступлений в сфере незаконного оборота наркотиков» в формате онлайн (охват - 2729 родителей); -мероприятия, направленные на пропаганду здорового образа жизни, в том числе в формате онлайн (130 мероприятий, охват - 12 254 чел.); -классные часы и профилактические беседы с учащимися с участием социальных педагогов, специалистов системы профилактики с раздачей буклетов (охват - 5547 чел.); -акции: «Мы за здоровый образ жизни», «В здоровом теле – здоровый дух», «Профилактика </w:t>
            </w:r>
            <w:proofErr w:type="spellStart"/>
            <w:r w:rsidRPr="00F36F12">
              <w:rPr>
                <w:rFonts w:ascii="Times New Roman" w:hAnsi="Times New Roman" w:cs="Times New Roman"/>
                <w:sz w:val="20"/>
                <w:szCs w:val="20"/>
              </w:rPr>
              <w:t>табакокурения</w:t>
            </w:r>
            <w:proofErr w:type="spellEnd"/>
            <w:r w:rsidRPr="00F36F12">
              <w:rPr>
                <w:rFonts w:ascii="Times New Roman" w:hAnsi="Times New Roman" w:cs="Times New Roman"/>
                <w:sz w:val="20"/>
                <w:szCs w:val="20"/>
              </w:rPr>
              <w:t xml:space="preserve">», «Формула здоровья», «Даешь бой, дряни любой» (охват – 1 171 чел.); -конкурс рисунков, плакатов по теме: «Нет наркотикам». «Здоровый Я», «Наркотики - зло!», «Мой здоровый день», «Мы за здоровый образ жизни», «Выбери здоровый жизненный путь», «Вместе против наркотиков», «Мы против наркотиков», «Радужный мир без наркотиков» (охват - 425 чел.); -городской конкурс «Мой здоровый день» для учащихся 1-11 классов (охват - 54 человека); -участие во Всероссийской антинаркотической акции «Сообщи, где торгуют смертью» (охват - 393 чел.); -участие в оперативно-профилактическом мероприятии «Здоровье» (охват - 181 чел.). 3.Оформление (актуализация) информационных стендов (уголков): «Закон на стороне здоровья нации» На информационных стендах образовательных организаций актуализирована информация по теме: «Закон на стороне здоровья нации», «Знаю и соблюдаю», «Быть здоровым это класс!», «Для вас родители», «Закон на стороне здоровья нации», «Умей сказать нет», «Это должен знать каждый», «Советы детям и подросткам. Почему взрослые не всегда слушают детей», «Закон на стороне здоровья нации». </w:t>
            </w:r>
          </w:p>
          <w:p w:rsidR="0069511D" w:rsidRDefault="002F0637" w:rsidP="00F36F12">
            <w:pPr>
              <w:spacing w:after="0" w:line="240" w:lineRule="auto"/>
              <w:jc w:val="both"/>
              <w:rPr>
                <w:rFonts w:ascii="Times New Roman" w:hAnsi="Times New Roman" w:cs="Times New Roman"/>
                <w:sz w:val="20"/>
                <w:szCs w:val="20"/>
              </w:rPr>
            </w:pPr>
            <w:r w:rsidRPr="00F36F12">
              <w:rPr>
                <w:rFonts w:ascii="Times New Roman" w:hAnsi="Times New Roman" w:cs="Times New Roman"/>
                <w:sz w:val="20"/>
                <w:szCs w:val="20"/>
              </w:rPr>
              <w:t xml:space="preserve">4.Проведение встреч родительской общественности с сотрудниками правоохранительных органов, медицинскими работниками по вопросам профилактики незаконного потребления наркотических и психотропных веществ В течение учебного года организовано проведение профилактических мероприятий: </w:t>
            </w:r>
            <w:proofErr w:type="spellStart"/>
            <w:r w:rsidRPr="00F36F12">
              <w:rPr>
                <w:rFonts w:ascii="Times New Roman" w:hAnsi="Times New Roman" w:cs="Times New Roman"/>
                <w:sz w:val="20"/>
                <w:szCs w:val="20"/>
              </w:rPr>
              <w:t>видеолекториев</w:t>
            </w:r>
            <w:proofErr w:type="spellEnd"/>
            <w:r w:rsidRPr="00F36F12">
              <w:rPr>
                <w:rFonts w:ascii="Times New Roman" w:hAnsi="Times New Roman" w:cs="Times New Roman"/>
                <w:sz w:val="20"/>
                <w:szCs w:val="20"/>
              </w:rPr>
              <w:t xml:space="preserve">, часов инспектора, лекций по профилактике правонарушений и преступлений, беседы о работе единой окружной социально-психологической службы «Телефон доверия», беседы по вопросам противодействия незаконному обороту и потреблению наркотиков, консультирование родителей (законных представителей) учащихся, в том числе в рамках деятельности «Телефон доверия». На сайтах школ размешены рекомендации для родителей и детей как найти выход из трудных жизненных ситуаций (охват – 15 002 чел.). </w:t>
            </w:r>
          </w:p>
          <w:p w:rsidR="0069511D" w:rsidRDefault="002F0637" w:rsidP="00F36F12">
            <w:pPr>
              <w:spacing w:after="0" w:line="240" w:lineRule="auto"/>
              <w:jc w:val="both"/>
              <w:rPr>
                <w:rFonts w:ascii="Times New Roman" w:hAnsi="Times New Roman" w:cs="Times New Roman"/>
                <w:sz w:val="20"/>
                <w:szCs w:val="20"/>
              </w:rPr>
            </w:pPr>
            <w:r w:rsidRPr="00F36F12">
              <w:rPr>
                <w:rFonts w:ascii="Times New Roman" w:hAnsi="Times New Roman" w:cs="Times New Roman"/>
                <w:sz w:val="20"/>
                <w:szCs w:val="20"/>
              </w:rPr>
              <w:t xml:space="preserve">5.Проведение акций, направленных на формирование здорового образа жизни среди молодёжи города Нефтеюганска: -тренинг для подростков «Мы за здоровый образ жизни» (охват - 20 чел., 168 просмотров); -интернет – </w:t>
            </w:r>
            <w:proofErr w:type="spellStart"/>
            <w:r w:rsidRPr="00F36F12">
              <w:rPr>
                <w:rFonts w:ascii="Times New Roman" w:hAnsi="Times New Roman" w:cs="Times New Roman"/>
                <w:sz w:val="20"/>
                <w:szCs w:val="20"/>
              </w:rPr>
              <w:t>квест</w:t>
            </w:r>
            <w:proofErr w:type="spellEnd"/>
            <w:r w:rsidRPr="00F36F12">
              <w:rPr>
                <w:rFonts w:ascii="Times New Roman" w:hAnsi="Times New Roman" w:cs="Times New Roman"/>
                <w:sz w:val="20"/>
                <w:szCs w:val="20"/>
              </w:rPr>
              <w:t xml:space="preserve"> «</w:t>
            </w:r>
            <w:proofErr w:type="spellStart"/>
            <w:r w:rsidRPr="00F36F12">
              <w:rPr>
                <w:rFonts w:ascii="Times New Roman" w:hAnsi="Times New Roman" w:cs="Times New Roman"/>
                <w:sz w:val="20"/>
                <w:szCs w:val="20"/>
              </w:rPr>
              <w:t>Неформат</w:t>
            </w:r>
            <w:proofErr w:type="spellEnd"/>
            <w:r w:rsidRPr="00F36F12">
              <w:rPr>
                <w:rFonts w:ascii="Times New Roman" w:hAnsi="Times New Roman" w:cs="Times New Roman"/>
                <w:sz w:val="20"/>
                <w:szCs w:val="20"/>
              </w:rPr>
              <w:t>» на тему «Здоровый образ жизни» (охват - 30 чел., 136 просмотров); -онлайн-</w:t>
            </w:r>
            <w:proofErr w:type="spellStart"/>
            <w:r w:rsidRPr="00F36F12">
              <w:rPr>
                <w:rFonts w:ascii="Times New Roman" w:hAnsi="Times New Roman" w:cs="Times New Roman"/>
                <w:sz w:val="20"/>
                <w:szCs w:val="20"/>
              </w:rPr>
              <w:t>флеш</w:t>
            </w:r>
            <w:proofErr w:type="spellEnd"/>
            <w:r w:rsidRPr="00F36F12">
              <w:rPr>
                <w:rFonts w:ascii="Times New Roman" w:hAnsi="Times New Roman" w:cs="Times New Roman"/>
                <w:sz w:val="20"/>
                <w:szCs w:val="20"/>
              </w:rPr>
              <w:t xml:space="preserve">-моб на тему «ЗОЖ как пример» среди подростков и молодежи (охват - 23 чел., 125 просмотров); -онлайн-конкурс «Здоровье, спорт, успех» (охват - 16 чел., 70 просмотров); -мастер-класс в рамках реализации проекта «Спорт, норма жизни» (охват - 20 чел., 264 просмотров); -мастер-класс по сдаче норм ГТО в рамках реализации проекта «Спорт, норма жизни» (охват - 30 чел., 38 просмотров); -спортивный </w:t>
            </w:r>
            <w:proofErr w:type="spellStart"/>
            <w:r w:rsidRPr="00F36F12">
              <w:rPr>
                <w:rFonts w:ascii="Times New Roman" w:hAnsi="Times New Roman" w:cs="Times New Roman"/>
                <w:sz w:val="20"/>
                <w:szCs w:val="20"/>
              </w:rPr>
              <w:t>флешмоб</w:t>
            </w:r>
            <w:proofErr w:type="spellEnd"/>
            <w:r w:rsidRPr="00F36F12">
              <w:rPr>
                <w:rFonts w:ascii="Times New Roman" w:hAnsi="Times New Roman" w:cs="Times New Roman"/>
                <w:sz w:val="20"/>
                <w:szCs w:val="20"/>
              </w:rPr>
              <w:t xml:space="preserve"> приуроченный Дню физкультурника (охват - 25 чел., 143 онлайн-просмотра); -онлайн-акция «Вода — безопасная территория» (охват - 143 просмотра); -спортивные соревнования среди молодёжи города «Спорт миротворец» (охват 70 чел., 7 волонтёров). -акция «Закрась меня» (охват - 10 волонтёров, 15 надписей закрашены). </w:t>
            </w:r>
          </w:p>
          <w:p w:rsidR="0069511D" w:rsidRDefault="002F0637" w:rsidP="00F36F12">
            <w:pPr>
              <w:spacing w:after="0" w:line="240" w:lineRule="auto"/>
              <w:jc w:val="both"/>
              <w:rPr>
                <w:rFonts w:ascii="Times New Roman" w:hAnsi="Times New Roman" w:cs="Times New Roman"/>
                <w:sz w:val="20"/>
                <w:szCs w:val="20"/>
              </w:rPr>
            </w:pPr>
            <w:r w:rsidRPr="00F36F12">
              <w:rPr>
                <w:rFonts w:ascii="Times New Roman" w:hAnsi="Times New Roman" w:cs="Times New Roman"/>
                <w:sz w:val="20"/>
                <w:szCs w:val="20"/>
              </w:rPr>
              <w:t>6.Просмотр видео, кинофильмов о последствиях незаконного потребления наркотиков (</w:t>
            </w:r>
            <w:proofErr w:type="spellStart"/>
            <w:r w:rsidRPr="00F36F12">
              <w:rPr>
                <w:rFonts w:ascii="Times New Roman" w:hAnsi="Times New Roman" w:cs="Times New Roman"/>
                <w:sz w:val="20"/>
                <w:szCs w:val="20"/>
              </w:rPr>
              <w:t>кинотерапия</w:t>
            </w:r>
            <w:proofErr w:type="spellEnd"/>
            <w:r w:rsidRPr="00F36F12">
              <w:rPr>
                <w:rFonts w:ascii="Times New Roman" w:hAnsi="Times New Roman" w:cs="Times New Roman"/>
                <w:sz w:val="20"/>
                <w:szCs w:val="20"/>
              </w:rPr>
              <w:t>) в рамках внеурочной деятельности В муниципальном автономном учреждении «Центр молодёжных инициатив» (далее – МАУ «ЦМИ») проведены: -молодёжный вечер «</w:t>
            </w:r>
            <w:proofErr w:type="spellStart"/>
            <w:r w:rsidRPr="00F36F12">
              <w:rPr>
                <w:rFonts w:ascii="Times New Roman" w:hAnsi="Times New Roman" w:cs="Times New Roman"/>
                <w:sz w:val="20"/>
                <w:szCs w:val="20"/>
              </w:rPr>
              <w:t>Синемалогия</w:t>
            </w:r>
            <w:proofErr w:type="spellEnd"/>
            <w:r w:rsidRPr="00F36F12">
              <w:rPr>
                <w:rFonts w:ascii="Times New Roman" w:hAnsi="Times New Roman" w:cs="Times New Roman"/>
                <w:sz w:val="20"/>
                <w:szCs w:val="20"/>
              </w:rPr>
              <w:t xml:space="preserve">», сеанс просмотра тематических фильмов о подростковой наркомании (охват - 56 представителей неформальных молодежных объединений МАУ «ЦМИ», 267 просмотров онлайн). В общеобразовательных организациях проведены: -просмотр фильмов «Наркомания и вред наркотиков (охват - 112 чел.), «Наркотики, секреты манипуляции» (охват - 22 чел.), «Опасная зона» (охват - 240 чел.); </w:t>
            </w:r>
          </w:p>
          <w:p w:rsidR="0069511D" w:rsidRDefault="002F0637" w:rsidP="00F36F12">
            <w:pPr>
              <w:spacing w:after="0" w:line="240" w:lineRule="auto"/>
              <w:jc w:val="both"/>
              <w:rPr>
                <w:rFonts w:ascii="Times New Roman" w:hAnsi="Times New Roman" w:cs="Times New Roman"/>
                <w:sz w:val="20"/>
                <w:szCs w:val="20"/>
              </w:rPr>
            </w:pPr>
            <w:r w:rsidRPr="00F36F12">
              <w:rPr>
                <w:rFonts w:ascii="Times New Roman" w:hAnsi="Times New Roman" w:cs="Times New Roman"/>
                <w:sz w:val="20"/>
                <w:szCs w:val="20"/>
              </w:rPr>
              <w:t xml:space="preserve"> -просмотр видеороликов «Здоровье нации-основа процветания России» (охват – 56 чел.), «Выбираю жизнь!», «Здоровый образ жизни» (охват - 102 чел.), «Тайна едкого дыма» (охват – 358 чел.), «Я хочу жить» (охват - 85 чел.), «За мир без наркотиков» (охват - 34 чел.). </w:t>
            </w:r>
          </w:p>
          <w:p w:rsidR="0069511D" w:rsidRDefault="002F0637" w:rsidP="00F36F12">
            <w:pPr>
              <w:spacing w:after="0" w:line="240" w:lineRule="auto"/>
              <w:jc w:val="both"/>
              <w:rPr>
                <w:rFonts w:ascii="Times New Roman" w:hAnsi="Times New Roman" w:cs="Times New Roman"/>
                <w:sz w:val="20"/>
                <w:szCs w:val="20"/>
              </w:rPr>
            </w:pPr>
            <w:r w:rsidRPr="00F36F12">
              <w:rPr>
                <w:rFonts w:ascii="Times New Roman" w:hAnsi="Times New Roman" w:cs="Times New Roman"/>
                <w:sz w:val="20"/>
                <w:szCs w:val="20"/>
              </w:rPr>
              <w:t xml:space="preserve">7.Проведение занятий с учащимися образовательных организаций: «Управление стрессом и развитие стрессоустойчивости»; «Основы и техники </w:t>
            </w:r>
            <w:proofErr w:type="spellStart"/>
            <w:r w:rsidRPr="00F36F12">
              <w:rPr>
                <w:rFonts w:ascii="Times New Roman" w:hAnsi="Times New Roman" w:cs="Times New Roman"/>
                <w:sz w:val="20"/>
                <w:szCs w:val="20"/>
              </w:rPr>
              <w:t>саморегуляции</w:t>
            </w:r>
            <w:proofErr w:type="spellEnd"/>
            <w:r w:rsidRPr="00F36F12">
              <w:rPr>
                <w:rFonts w:ascii="Times New Roman" w:hAnsi="Times New Roman" w:cs="Times New Roman"/>
                <w:sz w:val="20"/>
                <w:szCs w:val="20"/>
              </w:rPr>
              <w:t xml:space="preserve">»; психопрофилактические занятия, сеансы психологической </w:t>
            </w:r>
            <w:proofErr w:type="spellStart"/>
            <w:r w:rsidRPr="00F36F12">
              <w:rPr>
                <w:rFonts w:ascii="Times New Roman" w:hAnsi="Times New Roman" w:cs="Times New Roman"/>
                <w:sz w:val="20"/>
                <w:szCs w:val="20"/>
              </w:rPr>
              <w:t>саморегуляции</w:t>
            </w:r>
            <w:proofErr w:type="spellEnd"/>
            <w:r w:rsidRPr="00F36F12">
              <w:rPr>
                <w:rFonts w:ascii="Times New Roman" w:hAnsi="Times New Roman" w:cs="Times New Roman"/>
                <w:sz w:val="20"/>
                <w:szCs w:val="20"/>
              </w:rPr>
              <w:t xml:space="preserve"> В общеобразовательных организациях системно проводится работа по формированию стрессоустойчивости, снижению уровня психологической нагрузки на обучающихся, направленная на освоение приемов </w:t>
            </w:r>
            <w:proofErr w:type="spellStart"/>
            <w:r w:rsidRPr="00F36F12">
              <w:rPr>
                <w:rFonts w:ascii="Times New Roman" w:hAnsi="Times New Roman" w:cs="Times New Roman"/>
                <w:sz w:val="20"/>
                <w:szCs w:val="20"/>
              </w:rPr>
              <w:t>саморегуляции</w:t>
            </w:r>
            <w:proofErr w:type="spellEnd"/>
            <w:r w:rsidRPr="00F36F12">
              <w:rPr>
                <w:rFonts w:ascii="Times New Roman" w:hAnsi="Times New Roman" w:cs="Times New Roman"/>
                <w:sz w:val="20"/>
                <w:szCs w:val="20"/>
              </w:rPr>
              <w:t xml:space="preserve">, предупреждение и профилактику агрессивных проявлений, формирование стремления к </w:t>
            </w:r>
            <w:proofErr w:type="spellStart"/>
            <w:r w:rsidRPr="00F36F12">
              <w:rPr>
                <w:rFonts w:ascii="Times New Roman" w:hAnsi="Times New Roman" w:cs="Times New Roman"/>
                <w:sz w:val="20"/>
                <w:szCs w:val="20"/>
              </w:rPr>
              <w:t>позитивноконструктивному</w:t>
            </w:r>
            <w:proofErr w:type="spellEnd"/>
            <w:r w:rsidRPr="00F36F12">
              <w:rPr>
                <w:rFonts w:ascii="Times New Roman" w:hAnsi="Times New Roman" w:cs="Times New Roman"/>
                <w:sz w:val="20"/>
                <w:szCs w:val="20"/>
              </w:rPr>
              <w:t xml:space="preserve"> принятию жизненных ситуаций через: -классные часы и беседы об ответственности несовершеннолетних за совершение преступлений в сфере незаконного оборота наркотических и психотропных веществ; -психопрофилактические занятия по темам: «Управление стрессом и развитие стрессоустойчивости», «Основы и техника </w:t>
            </w:r>
            <w:proofErr w:type="spellStart"/>
            <w:r w:rsidRPr="00F36F12">
              <w:rPr>
                <w:rFonts w:ascii="Times New Roman" w:hAnsi="Times New Roman" w:cs="Times New Roman"/>
                <w:sz w:val="20"/>
                <w:szCs w:val="20"/>
              </w:rPr>
              <w:t>саморегуляции</w:t>
            </w:r>
            <w:proofErr w:type="spellEnd"/>
            <w:r w:rsidRPr="00F36F12">
              <w:rPr>
                <w:rFonts w:ascii="Times New Roman" w:hAnsi="Times New Roman" w:cs="Times New Roman"/>
                <w:sz w:val="20"/>
                <w:szCs w:val="20"/>
              </w:rPr>
              <w:t xml:space="preserve">»; -консультации, лектории для родителей (законных представителей) в рамках обучения их основам деткой психологии и педагогике. С января по март педагогами-психологами проведены занятия с элементами тренинга и индивидуальные консультации, направленные на формирование позитивного мировоззрения, снижение тревожности в 9-11 классах в период подготовки к ОГЭ и ЕГЭ, включающее вопрос «Управление стрессом и развитие стрессоустойчивости». Проведены профилактические мероприятия с элементами тренинга, с отработкой практических навыков с учащимися 7-11 классов по темам: «Тревожность», «Смерть одного из родителей», «Эмоциональная стабильность», «Взаимоотношения с родителями», «Взаимоотношения со сверстниками», «Роль самооценки в жизни человека», «Неуверенность», «Жизнь прекрасна!», «Развод родителей», «Внутри личностный конфликт» (охват – 2 250 чел.). В общеобразовательных организациях за 1 квартал 2022 года педагогами- психологами проведено 126 консультаций (в формате беседы, офлайн, по сотовой связи) с родителями (законными представителями) несовершеннолетних о правильном и бесконфликтном общении с подростками. </w:t>
            </w:r>
          </w:p>
          <w:p w:rsidR="0069511D" w:rsidRDefault="002F0637" w:rsidP="00F36F12">
            <w:pPr>
              <w:spacing w:after="0" w:line="240" w:lineRule="auto"/>
              <w:jc w:val="both"/>
              <w:rPr>
                <w:rFonts w:ascii="Times New Roman" w:hAnsi="Times New Roman" w:cs="Times New Roman"/>
                <w:sz w:val="20"/>
                <w:szCs w:val="20"/>
              </w:rPr>
            </w:pPr>
            <w:r w:rsidRPr="00F36F12">
              <w:rPr>
                <w:rFonts w:ascii="Times New Roman" w:hAnsi="Times New Roman" w:cs="Times New Roman"/>
                <w:sz w:val="20"/>
                <w:szCs w:val="20"/>
              </w:rPr>
              <w:t xml:space="preserve">8.Развитие системы раннего выявления незаконных потребителей наркотиков среди детей и молодежи В целях раннего выявления незаконного потребления наркотиков среди детей и молодежи в образовательных организациях проводятся профилактические медицинские осмотры обучающихся, в соответствии с утвержденным планом БУ «НОКБ </w:t>
            </w:r>
            <w:proofErr w:type="spellStart"/>
            <w:r w:rsidRPr="00F36F12">
              <w:rPr>
                <w:rFonts w:ascii="Times New Roman" w:hAnsi="Times New Roman" w:cs="Times New Roman"/>
                <w:sz w:val="20"/>
                <w:szCs w:val="20"/>
              </w:rPr>
              <w:t>им.В.И.Яцкив</w:t>
            </w:r>
            <w:proofErr w:type="spellEnd"/>
            <w:r w:rsidRPr="00F36F12">
              <w:rPr>
                <w:rFonts w:ascii="Times New Roman" w:hAnsi="Times New Roman" w:cs="Times New Roman"/>
                <w:sz w:val="20"/>
                <w:szCs w:val="20"/>
              </w:rPr>
              <w:t xml:space="preserve">». В МБОУ «СОШ №3 им. </w:t>
            </w:r>
            <w:proofErr w:type="spellStart"/>
            <w:r w:rsidRPr="00F36F12">
              <w:rPr>
                <w:rFonts w:ascii="Times New Roman" w:hAnsi="Times New Roman" w:cs="Times New Roman"/>
                <w:sz w:val="20"/>
                <w:szCs w:val="20"/>
              </w:rPr>
              <w:t>А.А.Ивасенко</w:t>
            </w:r>
            <w:proofErr w:type="spellEnd"/>
            <w:r w:rsidRPr="00F36F12">
              <w:rPr>
                <w:rFonts w:ascii="Times New Roman" w:hAnsi="Times New Roman" w:cs="Times New Roman"/>
                <w:sz w:val="20"/>
                <w:szCs w:val="20"/>
              </w:rPr>
              <w:t xml:space="preserve">» в марте 2022 года проведен медицинский осмотр учащихся из числа опекаемых. Социально-психологического тестирования обучающихся запланировано к проведению в IV квартале. 9.Развитие добровольческого (волонтерского) движения по пропаганде здорового образа жизни, в том числе взаимодействие с общественными организациями по реализации мероприятий </w:t>
            </w:r>
            <w:proofErr w:type="gramStart"/>
            <w:r w:rsidRPr="00F36F12">
              <w:rPr>
                <w:rFonts w:ascii="Times New Roman" w:hAnsi="Times New Roman" w:cs="Times New Roman"/>
                <w:sz w:val="20"/>
                <w:szCs w:val="20"/>
              </w:rPr>
              <w:t>Осуществляет</w:t>
            </w:r>
            <w:proofErr w:type="gramEnd"/>
            <w:r w:rsidRPr="00F36F12">
              <w:rPr>
                <w:rFonts w:ascii="Times New Roman" w:hAnsi="Times New Roman" w:cs="Times New Roman"/>
                <w:sz w:val="20"/>
                <w:szCs w:val="20"/>
              </w:rPr>
              <w:t xml:space="preserve"> деятельность Координационный центр развития добровольчества, в состав которого входит 16 волонтерских объединений на базе образовательных организаций. Работа объединений осуществляется согласно плану по развитию добровольческого движения в городе Нефтеюганске, в который включен раздел «За здоровое будущее», реализуются мероприятия, направленные на пропаганду здорового образа жизни в молодежной среде, профилактику употребления ПАВ, как в рамках школьных акций, так и в формате городских мероприятий во взаимодействии с БУ «Центр медицинской профилактики», общественной организацией «Фитнес поколение». Обучение волонтёров по проведению профилактической антинаркотической работы проводится в форме тренинга «Я выбираю жизнь». 10.Размещение на официальных сайтах образовательных организаций информации, учреждения молодёжной политики по вопросам профилактики незаконного потребления наркотических средств, психотропных веществ На сайтах 100% образовательных организаций размещена информация для родителей (законных представителей) и учащихся об ответственности за незаконное распространение психотропных веществ и наркотических средств, в официальной группе во в Контакте МАУ «ЦМИ» - информация по вопросам профилактики незаконного потребления наркотических средств, психотропных веществ. </w:t>
            </w:r>
          </w:p>
          <w:p w:rsidR="0069511D" w:rsidRDefault="002F0637" w:rsidP="00F36F12">
            <w:pPr>
              <w:spacing w:after="0" w:line="240" w:lineRule="auto"/>
              <w:jc w:val="both"/>
              <w:rPr>
                <w:rFonts w:ascii="Times New Roman" w:hAnsi="Times New Roman" w:cs="Times New Roman"/>
                <w:sz w:val="20"/>
                <w:szCs w:val="20"/>
              </w:rPr>
            </w:pPr>
            <w:r w:rsidRPr="00F36F12">
              <w:rPr>
                <w:rFonts w:ascii="Times New Roman" w:hAnsi="Times New Roman" w:cs="Times New Roman"/>
                <w:sz w:val="20"/>
                <w:szCs w:val="20"/>
              </w:rPr>
              <w:t>11.Распространение средств наглядной агитации (памятки, листовки, буклеты), направленных на формирование родительской ответственности совершение несовершеннолетними преступлений в сфере незаконного оборота наркотических средств, психотропных веществ</w:t>
            </w:r>
            <w:r w:rsidR="003F1769">
              <w:rPr>
                <w:rFonts w:ascii="Times New Roman" w:hAnsi="Times New Roman" w:cs="Times New Roman"/>
                <w:sz w:val="20"/>
                <w:szCs w:val="20"/>
              </w:rPr>
              <w:t>.</w:t>
            </w:r>
            <w:r w:rsidRPr="00F36F12">
              <w:rPr>
                <w:rFonts w:ascii="Times New Roman" w:hAnsi="Times New Roman" w:cs="Times New Roman"/>
                <w:sz w:val="20"/>
                <w:szCs w:val="20"/>
              </w:rPr>
              <w:t xml:space="preserve"> При проведении профилактических бесед и классных часов учащиеся получают буклеты и памятки. Кроме этого, информирование родителей (законных представителей) несовершеннолетних осуществляется с применением мессенджеров, </w:t>
            </w:r>
            <w:proofErr w:type="spellStart"/>
            <w:r w:rsidRPr="00F36F12">
              <w:rPr>
                <w:rFonts w:ascii="Times New Roman" w:hAnsi="Times New Roman" w:cs="Times New Roman"/>
                <w:sz w:val="20"/>
                <w:szCs w:val="20"/>
              </w:rPr>
              <w:t>Viber</w:t>
            </w:r>
            <w:proofErr w:type="spellEnd"/>
            <w:r w:rsidRPr="00F36F12">
              <w:rPr>
                <w:rFonts w:ascii="Times New Roman" w:hAnsi="Times New Roman" w:cs="Times New Roman"/>
                <w:sz w:val="20"/>
                <w:szCs w:val="20"/>
              </w:rPr>
              <w:t xml:space="preserve">, </w:t>
            </w:r>
            <w:proofErr w:type="spellStart"/>
            <w:r w:rsidRPr="00F36F12">
              <w:rPr>
                <w:rFonts w:ascii="Times New Roman" w:hAnsi="Times New Roman" w:cs="Times New Roman"/>
                <w:sz w:val="20"/>
                <w:szCs w:val="20"/>
              </w:rPr>
              <w:t>WatsApp</w:t>
            </w:r>
            <w:proofErr w:type="spellEnd"/>
            <w:r w:rsidRPr="00F36F12">
              <w:rPr>
                <w:rFonts w:ascii="Times New Roman" w:hAnsi="Times New Roman" w:cs="Times New Roman"/>
                <w:sz w:val="20"/>
                <w:szCs w:val="20"/>
              </w:rPr>
              <w:t xml:space="preserve"> по темам: -буклет «Ответственный ли я родитель» (охват – 10 489 чел.); -листовки «Осторожно алкоголь», «Осторожно </w:t>
            </w:r>
            <w:proofErr w:type="spellStart"/>
            <w:r w:rsidRPr="00F36F12">
              <w:rPr>
                <w:rFonts w:ascii="Times New Roman" w:hAnsi="Times New Roman" w:cs="Times New Roman"/>
                <w:sz w:val="20"/>
                <w:szCs w:val="20"/>
              </w:rPr>
              <w:t>психоактивные</w:t>
            </w:r>
            <w:proofErr w:type="spellEnd"/>
            <w:r w:rsidRPr="00F36F12">
              <w:rPr>
                <w:rFonts w:ascii="Times New Roman" w:hAnsi="Times New Roman" w:cs="Times New Roman"/>
                <w:sz w:val="20"/>
                <w:szCs w:val="20"/>
              </w:rPr>
              <w:t xml:space="preserve"> вещества», «Влияние курения на прогноз жизни», «Рекомендации по здоровому образу жизни» (охват - 7560 чел.); -буклет «Твои счастливые глаза дороже временного кайфа» (охват – 2130 чел.); -листовки «Осторожно – </w:t>
            </w:r>
            <w:proofErr w:type="spellStart"/>
            <w:r w:rsidRPr="00F36F12">
              <w:rPr>
                <w:rFonts w:ascii="Times New Roman" w:hAnsi="Times New Roman" w:cs="Times New Roman"/>
                <w:sz w:val="20"/>
                <w:szCs w:val="20"/>
              </w:rPr>
              <w:t>сниффинг</w:t>
            </w:r>
            <w:proofErr w:type="spellEnd"/>
            <w:r w:rsidRPr="00F36F12">
              <w:rPr>
                <w:rFonts w:ascii="Times New Roman" w:hAnsi="Times New Roman" w:cs="Times New Roman"/>
                <w:sz w:val="20"/>
                <w:szCs w:val="20"/>
              </w:rPr>
              <w:t xml:space="preserve">» онлайн (охват - 6586 чел.); -акция «Осторожно — </w:t>
            </w:r>
            <w:proofErr w:type="spellStart"/>
            <w:r w:rsidRPr="00F36F12">
              <w:rPr>
                <w:rFonts w:ascii="Times New Roman" w:hAnsi="Times New Roman" w:cs="Times New Roman"/>
                <w:sz w:val="20"/>
                <w:szCs w:val="20"/>
              </w:rPr>
              <w:t>сниффинг</w:t>
            </w:r>
            <w:proofErr w:type="spellEnd"/>
            <w:r w:rsidRPr="00F36F12">
              <w:rPr>
                <w:rFonts w:ascii="Times New Roman" w:hAnsi="Times New Roman" w:cs="Times New Roman"/>
                <w:sz w:val="20"/>
                <w:szCs w:val="20"/>
              </w:rPr>
              <w:t xml:space="preserve">» (охват – 6756 чел.); -ролик «ЗОЖ. Сделайте шаг навстречу здоровью, здоровому образу жизни» (охват – 3292 чел.); -листовка «Горячая линия по вопросам безопасности детей» (охват - 924 чел.); -информационная листовка «Служба примирения помогает в трудной жизненной ситуации» (охват - 120 чел.); -листовка детского телефона доверия (охват - 350 чел., 250 онлайн просмотров); -информационно-профилактическая акция «Наркотикам скажем НЕТ!» (охват 100 листовок роздано, 5 волонтёров, 82 онлайн-просмотра); -профилактическая акция «Жизнь без наркотиков» (охват - 203 чел., 837 </w:t>
            </w:r>
            <w:proofErr w:type="spellStart"/>
            <w:r w:rsidRPr="00F36F12">
              <w:rPr>
                <w:rFonts w:ascii="Times New Roman" w:hAnsi="Times New Roman" w:cs="Times New Roman"/>
                <w:sz w:val="20"/>
                <w:szCs w:val="20"/>
              </w:rPr>
              <w:t>онлайнпросмотров</w:t>
            </w:r>
            <w:proofErr w:type="spellEnd"/>
            <w:r w:rsidRPr="00F36F12">
              <w:rPr>
                <w:rFonts w:ascii="Times New Roman" w:hAnsi="Times New Roman" w:cs="Times New Roman"/>
                <w:sz w:val="20"/>
                <w:szCs w:val="20"/>
              </w:rPr>
              <w:t xml:space="preserve">); -акция «Мир против наркотиков» (охват - 100 листовок роздано, 5 волонтёров); -акция «Осень без табачного дыма и алкоголя» (охват - 200 студентов, 3 волонтёра). </w:t>
            </w:r>
          </w:p>
          <w:p w:rsidR="002F0637" w:rsidRPr="00F36F12" w:rsidRDefault="002F0637" w:rsidP="00F36F12">
            <w:pPr>
              <w:spacing w:after="0" w:line="240" w:lineRule="auto"/>
              <w:jc w:val="both"/>
              <w:rPr>
                <w:rFonts w:ascii="Times New Roman" w:hAnsi="Times New Roman" w:cs="Times New Roman"/>
                <w:sz w:val="20"/>
                <w:szCs w:val="20"/>
              </w:rPr>
            </w:pPr>
            <w:r w:rsidRPr="00F36F12">
              <w:rPr>
                <w:rFonts w:ascii="Times New Roman" w:hAnsi="Times New Roman" w:cs="Times New Roman"/>
                <w:sz w:val="20"/>
                <w:szCs w:val="20"/>
              </w:rPr>
              <w:t xml:space="preserve">12.Организация курсов повышения квалификации специалистов образовательных организаций «Организация работы с несовершеннолетними обучающимися по предупреждению употребления </w:t>
            </w:r>
            <w:proofErr w:type="spellStart"/>
            <w:r w:rsidRPr="00F36F12">
              <w:rPr>
                <w:rFonts w:ascii="Times New Roman" w:hAnsi="Times New Roman" w:cs="Times New Roman"/>
                <w:sz w:val="20"/>
                <w:szCs w:val="20"/>
              </w:rPr>
              <w:t>психоактивных</w:t>
            </w:r>
            <w:proofErr w:type="spellEnd"/>
            <w:r w:rsidRPr="00F36F12">
              <w:rPr>
                <w:rFonts w:ascii="Times New Roman" w:hAnsi="Times New Roman" w:cs="Times New Roman"/>
                <w:sz w:val="20"/>
                <w:szCs w:val="20"/>
              </w:rPr>
              <w:t xml:space="preserve"> веществ (ПАВ)» 100% специалистов, занимающихся профилактической работой, в течение 3-х лет получают дополнительное профессиональное образование в объеме 72-144 часов в АУ ДПО «Институт развития образования», </w:t>
            </w:r>
            <w:proofErr w:type="spellStart"/>
            <w:r w:rsidRPr="00F36F12">
              <w:rPr>
                <w:rFonts w:ascii="Times New Roman" w:hAnsi="Times New Roman" w:cs="Times New Roman"/>
                <w:sz w:val="20"/>
                <w:szCs w:val="20"/>
              </w:rPr>
              <w:t>СурГПУ</w:t>
            </w:r>
            <w:proofErr w:type="spellEnd"/>
            <w:r w:rsidRPr="00F36F12">
              <w:rPr>
                <w:rFonts w:ascii="Times New Roman" w:hAnsi="Times New Roman" w:cs="Times New Roman"/>
                <w:sz w:val="20"/>
                <w:szCs w:val="20"/>
              </w:rPr>
              <w:t>, ООО «</w:t>
            </w:r>
            <w:proofErr w:type="spellStart"/>
            <w:r w:rsidRPr="00F36F12">
              <w:rPr>
                <w:rFonts w:ascii="Times New Roman" w:hAnsi="Times New Roman" w:cs="Times New Roman"/>
                <w:sz w:val="20"/>
                <w:szCs w:val="20"/>
              </w:rPr>
              <w:t>Инфоурок</w:t>
            </w:r>
            <w:proofErr w:type="spellEnd"/>
            <w:r w:rsidRPr="00F36F12">
              <w:rPr>
                <w:rFonts w:ascii="Times New Roman" w:hAnsi="Times New Roman" w:cs="Times New Roman"/>
                <w:sz w:val="20"/>
                <w:szCs w:val="20"/>
              </w:rPr>
              <w:t>», МЦФЭР «Ресурсы образования», ООО «</w:t>
            </w:r>
            <w:proofErr w:type="spellStart"/>
            <w:r w:rsidRPr="00F36F12">
              <w:rPr>
                <w:rFonts w:ascii="Times New Roman" w:hAnsi="Times New Roman" w:cs="Times New Roman"/>
                <w:sz w:val="20"/>
                <w:szCs w:val="20"/>
              </w:rPr>
              <w:t>Нетология</w:t>
            </w:r>
            <w:proofErr w:type="spellEnd"/>
            <w:r w:rsidRPr="00F36F12">
              <w:rPr>
                <w:rFonts w:ascii="Times New Roman" w:hAnsi="Times New Roman" w:cs="Times New Roman"/>
                <w:sz w:val="20"/>
                <w:szCs w:val="20"/>
              </w:rPr>
              <w:t xml:space="preserve">-групп» и пр. по актуальным тематикам: «Основы системы профилактики безнадзорности и правонарушений несовершеннолетних в соответствии с федеральным законодательством», «Выявление, реабилитация и </w:t>
            </w:r>
            <w:proofErr w:type="spellStart"/>
            <w:r w:rsidRPr="00F36F12">
              <w:rPr>
                <w:rFonts w:ascii="Times New Roman" w:hAnsi="Times New Roman" w:cs="Times New Roman"/>
                <w:sz w:val="20"/>
                <w:szCs w:val="20"/>
              </w:rPr>
              <w:t>ресоциализация</w:t>
            </w:r>
            <w:proofErr w:type="spellEnd"/>
            <w:r w:rsidRPr="00F36F12">
              <w:rPr>
                <w:rFonts w:ascii="Times New Roman" w:hAnsi="Times New Roman" w:cs="Times New Roman"/>
                <w:sz w:val="20"/>
                <w:szCs w:val="20"/>
              </w:rPr>
              <w:t xml:space="preserve"> несовершеннолетних, употребляющих в немедицинских целях наркотические и психотропные вещества» и др.</w:t>
            </w:r>
          </w:p>
          <w:p w:rsidR="001821C3" w:rsidRPr="001821C3" w:rsidRDefault="001821C3" w:rsidP="001821C3">
            <w:pPr>
              <w:spacing w:after="0" w:line="240" w:lineRule="auto"/>
              <w:jc w:val="both"/>
              <w:rPr>
                <w:rFonts w:ascii="Times New Roman" w:eastAsia="Calibri" w:hAnsi="Times New Roman" w:cs="Times New Roman"/>
                <w:sz w:val="20"/>
                <w:szCs w:val="20"/>
                <w:lang w:bidi="hi-IN"/>
              </w:rPr>
            </w:pPr>
            <w:r w:rsidRPr="001821C3">
              <w:rPr>
                <w:rFonts w:ascii="Times New Roman" w:eastAsia="Calibri" w:hAnsi="Times New Roman" w:cs="Times New Roman"/>
                <w:sz w:val="20"/>
                <w:szCs w:val="20"/>
                <w:lang w:bidi="hi-IN"/>
              </w:rPr>
              <w:t>В учреждениях подведомственных комитету физической культуры и</w:t>
            </w:r>
          </w:p>
          <w:p w:rsidR="001821C3" w:rsidRPr="001821C3" w:rsidRDefault="001821C3" w:rsidP="001821C3">
            <w:pPr>
              <w:spacing w:after="0" w:line="240" w:lineRule="auto"/>
              <w:jc w:val="both"/>
              <w:rPr>
                <w:rFonts w:ascii="Times New Roman" w:eastAsia="Calibri" w:hAnsi="Times New Roman" w:cs="Times New Roman"/>
                <w:sz w:val="20"/>
                <w:szCs w:val="20"/>
                <w:lang w:bidi="hi-IN"/>
              </w:rPr>
            </w:pPr>
            <w:r w:rsidRPr="001821C3">
              <w:rPr>
                <w:rFonts w:ascii="Times New Roman" w:eastAsia="Calibri" w:hAnsi="Times New Roman" w:cs="Times New Roman"/>
                <w:sz w:val="20"/>
                <w:szCs w:val="20"/>
                <w:lang w:bidi="hi-IN"/>
              </w:rPr>
              <w:t>спорта администрации города Нефтеюганска проведены:</w:t>
            </w:r>
            <w:r>
              <w:rPr>
                <w:rFonts w:ascii="Times New Roman" w:eastAsia="Calibri" w:hAnsi="Times New Roman" w:cs="Times New Roman"/>
                <w:sz w:val="20"/>
                <w:szCs w:val="20"/>
                <w:lang w:bidi="hi-IN"/>
              </w:rPr>
              <w:t xml:space="preserve"> </w:t>
            </w:r>
            <w:r w:rsidRPr="001821C3">
              <w:rPr>
                <w:rFonts w:ascii="Times New Roman" w:eastAsia="Calibri" w:hAnsi="Times New Roman" w:cs="Times New Roman"/>
                <w:sz w:val="20"/>
                <w:szCs w:val="20"/>
                <w:lang w:bidi="hi-IN"/>
              </w:rPr>
              <w:t>-беседы с несовершеннолетними на темы: «Профилактика</w:t>
            </w:r>
            <w:r>
              <w:rPr>
                <w:rFonts w:ascii="Times New Roman" w:eastAsia="Calibri" w:hAnsi="Times New Roman" w:cs="Times New Roman"/>
                <w:sz w:val="20"/>
                <w:szCs w:val="20"/>
                <w:lang w:bidi="hi-IN"/>
              </w:rPr>
              <w:t xml:space="preserve"> </w:t>
            </w:r>
            <w:r w:rsidRPr="001821C3">
              <w:rPr>
                <w:rFonts w:ascii="Times New Roman" w:eastAsia="Calibri" w:hAnsi="Times New Roman" w:cs="Times New Roman"/>
                <w:sz w:val="20"/>
                <w:szCs w:val="20"/>
                <w:lang w:bidi="hi-IN"/>
              </w:rPr>
              <w:t>травматизма», «Профилактика алкоголизма», «Антидопинговые</w:t>
            </w:r>
            <w:r>
              <w:rPr>
                <w:rFonts w:ascii="Times New Roman" w:eastAsia="Calibri" w:hAnsi="Times New Roman" w:cs="Times New Roman"/>
                <w:sz w:val="20"/>
                <w:szCs w:val="20"/>
                <w:lang w:bidi="hi-IN"/>
              </w:rPr>
              <w:t xml:space="preserve"> </w:t>
            </w:r>
            <w:r w:rsidRPr="001821C3">
              <w:rPr>
                <w:rFonts w:ascii="Times New Roman" w:eastAsia="Calibri" w:hAnsi="Times New Roman" w:cs="Times New Roman"/>
                <w:sz w:val="20"/>
                <w:szCs w:val="20"/>
                <w:lang w:bidi="hi-IN"/>
              </w:rPr>
              <w:t>правила и процедурные правила допинг-контроля»;</w:t>
            </w:r>
            <w:r>
              <w:rPr>
                <w:rFonts w:ascii="Times New Roman" w:eastAsia="Calibri" w:hAnsi="Times New Roman" w:cs="Times New Roman"/>
                <w:sz w:val="20"/>
                <w:szCs w:val="20"/>
                <w:lang w:bidi="hi-IN"/>
              </w:rPr>
              <w:t xml:space="preserve"> </w:t>
            </w:r>
            <w:r w:rsidRPr="001821C3">
              <w:rPr>
                <w:rFonts w:ascii="Times New Roman" w:eastAsia="Calibri" w:hAnsi="Times New Roman" w:cs="Times New Roman"/>
                <w:sz w:val="20"/>
                <w:szCs w:val="20"/>
                <w:lang w:bidi="hi-IN"/>
              </w:rPr>
              <w:t>-оформлены информационные стенды по профилактике алкоголизма;</w:t>
            </w:r>
            <w:r>
              <w:rPr>
                <w:rFonts w:ascii="Times New Roman" w:eastAsia="Calibri" w:hAnsi="Times New Roman" w:cs="Times New Roman"/>
                <w:sz w:val="20"/>
                <w:szCs w:val="20"/>
                <w:lang w:bidi="hi-IN"/>
              </w:rPr>
              <w:t xml:space="preserve"> </w:t>
            </w:r>
            <w:r w:rsidRPr="001821C3">
              <w:rPr>
                <w:rFonts w:ascii="Times New Roman" w:eastAsia="Calibri" w:hAnsi="Times New Roman" w:cs="Times New Roman"/>
                <w:sz w:val="20"/>
                <w:szCs w:val="20"/>
                <w:lang w:bidi="hi-IN"/>
              </w:rPr>
              <w:t xml:space="preserve">«Профилактика </w:t>
            </w:r>
            <w:proofErr w:type="spellStart"/>
            <w:r w:rsidRPr="001821C3">
              <w:rPr>
                <w:rFonts w:ascii="Times New Roman" w:eastAsia="Calibri" w:hAnsi="Times New Roman" w:cs="Times New Roman"/>
                <w:sz w:val="20"/>
                <w:szCs w:val="20"/>
                <w:lang w:bidi="hi-IN"/>
              </w:rPr>
              <w:t>табакокурения</w:t>
            </w:r>
            <w:proofErr w:type="spellEnd"/>
            <w:r w:rsidRPr="001821C3">
              <w:rPr>
                <w:rFonts w:ascii="Times New Roman" w:eastAsia="Calibri" w:hAnsi="Times New Roman" w:cs="Times New Roman"/>
                <w:sz w:val="20"/>
                <w:szCs w:val="20"/>
                <w:lang w:bidi="hi-IN"/>
              </w:rPr>
              <w:t>»;</w:t>
            </w:r>
          </w:p>
          <w:p w:rsidR="001821C3" w:rsidRPr="001821C3" w:rsidRDefault="001821C3" w:rsidP="001821C3">
            <w:pPr>
              <w:spacing w:after="0" w:line="240" w:lineRule="auto"/>
              <w:jc w:val="both"/>
              <w:rPr>
                <w:rFonts w:ascii="Times New Roman" w:eastAsia="Calibri" w:hAnsi="Times New Roman" w:cs="Times New Roman"/>
                <w:sz w:val="20"/>
                <w:szCs w:val="20"/>
                <w:lang w:bidi="hi-IN"/>
              </w:rPr>
            </w:pPr>
            <w:r w:rsidRPr="001821C3">
              <w:rPr>
                <w:rFonts w:ascii="Times New Roman" w:eastAsia="Calibri" w:hAnsi="Times New Roman" w:cs="Times New Roman"/>
                <w:sz w:val="20"/>
                <w:szCs w:val="20"/>
                <w:lang w:bidi="hi-IN"/>
              </w:rPr>
              <w:t xml:space="preserve">-21.10.2022 проводились беседы с медицинским психологом БУ ХМАОЮгра «НОКБ им. В.И. </w:t>
            </w:r>
            <w:proofErr w:type="spellStart"/>
            <w:r w:rsidRPr="001821C3">
              <w:rPr>
                <w:rFonts w:ascii="Times New Roman" w:eastAsia="Calibri" w:hAnsi="Times New Roman" w:cs="Times New Roman"/>
                <w:sz w:val="20"/>
                <w:szCs w:val="20"/>
                <w:lang w:bidi="hi-IN"/>
              </w:rPr>
              <w:t>Яцкив</w:t>
            </w:r>
            <w:proofErr w:type="spellEnd"/>
            <w:r w:rsidRPr="001821C3">
              <w:rPr>
                <w:rFonts w:ascii="Times New Roman" w:eastAsia="Calibri" w:hAnsi="Times New Roman" w:cs="Times New Roman"/>
                <w:sz w:val="20"/>
                <w:szCs w:val="20"/>
                <w:lang w:bidi="hi-IN"/>
              </w:rPr>
              <w:t xml:space="preserve">» </w:t>
            </w:r>
            <w:proofErr w:type="spellStart"/>
            <w:r w:rsidRPr="001821C3">
              <w:rPr>
                <w:rFonts w:ascii="Times New Roman" w:eastAsia="Calibri" w:hAnsi="Times New Roman" w:cs="Times New Roman"/>
                <w:sz w:val="20"/>
                <w:szCs w:val="20"/>
                <w:lang w:bidi="hi-IN"/>
              </w:rPr>
              <w:t>Гимазетдиноой</w:t>
            </w:r>
            <w:proofErr w:type="spellEnd"/>
            <w:r w:rsidRPr="001821C3">
              <w:rPr>
                <w:rFonts w:ascii="Times New Roman" w:eastAsia="Calibri" w:hAnsi="Times New Roman" w:cs="Times New Roman"/>
                <w:sz w:val="20"/>
                <w:szCs w:val="20"/>
                <w:lang w:bidi="hi-IN"/>
              </w:rPr>
              <w:t xml:space="preserve"> А.А. на тему</w:t>
            </w:r>
          </w:p>
          <w:p w:rsidR="001821C3" w:rsidRPr="001821C3" w:rsidRDefault="001821C3" w:rsidP="001821C3">
            <w:pPr>
              <w:spacing w:after="0" w:line="240" w:lineRule="auto"/>
              <w:jc w:val="both"/>
              <w:rPr>
                <w:rFonts w:ascii="Times New Roman" w:eastAsia="Calibri" w:hAnsi="Times New Roman" w:cs="Times New Roman"/>
                <w:sz w:val="20"/>
                <w:szCs w:val="20"/>
                <w:lang w:bidi="hi-IN"/>
              </w:rPr>
            </w:pPr>
            <w:r w:rsidRPr="001821C3">
              <w:rPr>
                <w:rFonts w:ascii="Times New Roman" w:eastAsia="Calibri" w:hAnsi="Times New Roman" w:cs="Times New Roman"/>
                <w:sz w:val="20"/>
                <w:szCs w:val="20"/>
                <w:lang w:bidi="hi-IN"/>
              </w:rPr>
              <w:t xml:space="preserve">«Профилактика </w:t>
            </w:r>
            <w:proofErr w:type="spellStart"/>
            <w:proofErr w:type="gramStart"/>
            <w:r w:rsidRPr="001821C3">
              <w:rPr>
                <w:rFonts w:ascii="Times New Roman" w:eastAsia="Calibri" w:hAnsi="Times New Roman" w:cs="Times New Roman"/>
                <w:sz w:val="20"/>
                <w:szCs w:val="20"/>
                <w:lang w:bidi="hi-IN"/>
              </w:rPr>
              <w:t>распростра</w:t>
            </w:r>
            <w:proofErr w:type="spellEnd"/>
            <w:r w:rsidRPr="001821C3">
              <w:rPr>
                <w:rFonts w:ascii="Times New Roman" w:eastAsia="Calibri" w:hAnsi="Times New Roman" w:cs="Times New Roman"/>
                <w:sz w:val="20"/>
                <w:szCs w:val="20"/>
                <w:lang w:bidi="hi-IN"/>
              </w:rPr>
              <w:t>-нения</w:t>
            </w:r>
            <w:proofErr w:type="gramEnd"/>
            <w:r w:rsidRPr="001821C3">
              <w:rPr>
                <w:rFonts w:ascii="Times New Roman" w:eastAsia="Calibri" w:hAnsi="Times New Roman" w:cs="Times New Roman"/>
                <w:sz w:val="20"/>
                <w:szCs w:val="20"/>
                <w:lang w:bidi="hi-IN"/>
              </w:rPr>
              <w:t xml:space="preserve"> ВИЧ-инфекции среди населения.</w:t>
            </w:r>
          </w:p>
          <w:p w:rsidR="001821C3" w:rsidRPr="001821C3" w:rsidRDefault="001821C3" w:rsidP="001821C3">
            <w:pPr>
              <w:spacing w:after="0" w:line="240" w:lineRule="auto"/>
              <w:jc w:val="both"/>
              <w:rPr>
                <w:rFonts w:ascii="Times New Roman" w:eastAsia="Calibri" w:hAnsi="Times New Roman" w:cs="Times New Roman"/>
                <w:sz w:val="20"/>
                <w:szCs w:val="20"/>
                <w:lang w:bidi="hi-IN"/>
              </w:rPr>
            </w:pPr>
            <w:proofErr w:type="spellStart"/>
            <w:r w:rsidRPr="001821C3">
              <w:rPr>
                <w:rFonts w:ascii="Times New Roman" w:eastAsia="Calibri" w:hAnsi="Times New Roman" w:cs="Times New Roman"/>
                <w:sz w:val="20"/>
                <w:szCs w:val="20"/>
                <w:lang w:bidi="hi-IN"/>
              </w:rPr>
              <w:t>Эпидситуация</w:t>
            </w:r>
            <w:proofErr w:type="spellEnd"/>
            <w:r w:rsidRPr="001821C3">
              <w:rPr>
                <w:rFonts w:ascii="Times New Roman" w:eastAsia="Calibri" w:hAnsi="Times New Roman" w:cs="Times New Roman"/>
                <w:sz w:val="20"/>
                <w:szCs w:val="20"/>
                <w:lang w:bidi="hi-IN"/>
              </w:rPr>
              <w:t xml:space="preserve"> в г. Нефтеюганске. </w:t>
            </w:r>
            <w:proofErr w:type="gramStart"/>
            <w:r w:rsidRPr="001821C3">
              <w:rPr>
                <w:rFonts w:ascii="Times New Roman" w:eastAsia="Calibri" w:hAnsi="Times New Roman" w:cs="Times New Roman"/>
                <w:sz w:val="20"/>
                <w:szCs w:val="20"/>
                <w:lang w:bidi="hi-IN"/>
              </w:rPr>
              <w:t>Толе-</w:t>
            </w:r>
            <w:proofErr w:type="spellStart"/>
            <w:r w:rsidRPr="001821C3">
              <w:rPr>
                <w:rFonts w:ascii="Times New Roman" w:eastAsia="Calibri" w:hAnsi="Times New Roman" w:cs="Times New Roman"/>
                <w:sz w:val="20"/>
                <w:szCs w:val="20"/>
                <w:lang w:bidi="hi-IN"/>
              </w:rPr>
              <w:t>рантное</w:t>
            </w:r>
            <w:proofErr w:type="spellEnd"/>
            <w:proofErr w:type="gramEnd"/>
            <w:r w:rsidRPr="001821C3">
              <w:rPr>
                <w:rFonts w:ascii="Times New Roman" w:eastAsia="Calibri" w:hAnsi="Times New Roman" w:cs="Times New Roman"/>
                <w:sz w:val="20"/>
                <w:szCs w:val="20"/>
                <w:lang w:bidi="hi-IN"/>
              </w:rPr>
              <w:t xml:space="preserve"> отношение к людям с</w:t>
            </w:r>
          </w:p>
          <w:p w:rsidR="001821C3" w:rsidRDefault="001821C3" w:rsidP="003F1769">
            <w:pPr>
              <w:spacing w:after="0" w:line="240" w:lineRule="auto"/>
              <w:jc w:val="both"/>
              <w:rPr>
                <w:rFonts w:ascii="Times New Roman" w:hAnsi="Times New Roman" w:cs="Times New Roman"/>
                <w:sz w:val="20"/>
                <w:szCs w:val="20"/>
              </w:rPr>
            </w:pPr>
            <w:r w:rsidRPr="001821C3">
              <w:rPr>
                <w:rFonts w:ascii="Times New Roman" w:eastAsia="Calibri" w:hAnsi="Times New Roman" w:cs="Times New Roman"/>
                <w:sz w:val="20"/>
                <w:szCs w:val="20"/>
                <w:lang w:bidi="hi-IN"/>
              </w:rPr>
              <w:t>ВИЧ-инфекцией»</w:t>
            </w:r>
            <w:r>
              <w:rPr>
                <w:rFonts w:ascii="Times New Roman" w:eastAsia="Calibri" w:hAnsi="Times New Roman" w:cs="Times New Roman"/>
                <w:sz w:val="20"/>
                <w:szCs w:val="20"/>
                <w:lang w:bidi="hi-IN"/>
              </w:rPr>
              <w:t xml:space="preserve"> </w:t>
            </w:r>
            <w:r w:rsidRPr="001821C3">
              <w:rPr>
                <w:rFonts w:ascii="Times New Roman" w:eastAsia="Calibri" w:hAnsi="Times New Roman" w:cs="Times New Roman"/>
                <w:sz w:val="20"/>
                <w:szCs w:val="20"/>
                <w:lang w:bidi="hi-IN"/>
              </w:rPr>
              <w:t>-распространение информационных листовок, буклетов по вопросам</w:t>
            </w:r>
            <w:r>
              <w:rPr>
                <w:rFonts w:ascii="Times New Roman" w:eastAsia="Calibri" w:hAnsi="Times New Roman" w:cs="Times New Roman"/>
                <w:sz w:val="20"/>
                <w:szCs w:val="20"/>
                <w:lang w:bidi="hi-IN"/>
              </w:rPr>
              <w:t xml:space="preserve">  </w:t>
            </w:r>
            <w:r w:rsidRPr="001821C3">
              <w:rPr>
                <w:rFonts w:ascii="Times New Roman" w:eastAsia="Calibri" w:hAnsi="Times New Roman" w:cs="Times New Roman"/>
                <w:sz w:val="20"/>
                <w:szCs w:val="20"/>
                <w:lang w:bidi="hi-IN"/>
              </w:rPr>
              <w:t>профилактики незаконного потребления наркотических средств,</w:t>
            </w:r>
            <w:r>
              <w:rPr>
                <w:rFonts w:ascii="Times New Roman" w:eastAsia="Calibri" w:hAnsi="Times New Roman" w:cs="Times New Roman"/>
                <w:sz w:val="20"/>
                <w:szCs w:val="20"/>
                <w:lang w:bidi="hi-IN"/>
              </w:rPr>
              <w:t xml:space="preserve"> </w:t>
            </w:r>
            <w:r w:rsidRPr="001821C3">
              <w:rPr>
                <w:rFonts w:ascii="Times New Roman" w:eastAsia="Calibri" w:hAnsi="Times New Roman" w:cs="Times New Roman"/>
                <w:sz w:val="20"/>
                <w:szCs w:val="20"/>
                <w:lang w:bidi="hi-IN"/>
              </w:rPr>
              <w:t>психотропных веществ;</w:t>
            </w:r>
            <w:r>
              <w:rPr>
                <w:rFonts w:ascii="Times New Roman" w:eastAsia="Calibri" w:hAnsi="Times New Roman" w:cs="Times New Roman"/>
                <w:sz w:val="20"/>
                <w:szCs w:val="20"/>
                <w:lang w:bidi="hi-IN"/>
              </w:rPr>
              <w:t xml:space="preserve"> </w:t>
            </w:r>
            <w:r w:rsidRPr="001821C3">
              <w:rPr>
                <w:rFonts w:ascii="Times New Roman" w:eastAsia="Calibri" w:hAnsi="Times New Roman" w:cs="Times New Roman"/>
                <w:sz w:val="20"/>
                <w:szCs w:val="20"/>
                <w:lang w:bidi="hi-IN"/>
              </w:rPr>
              <w:t>- профилактическая информация по токсикомании, алкоголизму и</w:t>
            </w:r>
            <w:r>
              <w:rPr>
                <w:rFonts w:ascii="Times New Roman" w:eastAsia="Calibri" w:hAnsi="Times New Roman" w:cs="Times New Roman"/>
                <w:sz w:val="20"/>
                <w:szCs w:val="20"/>
                <w:lang w:bidi="hi-IN"/>
              </w:rPr>
              <w:t xml:space="preserve"> </w:t>
            </w:r>
            <w:r w:rsidRPr="001821C3">
              <w:rPr>
                <w:rFonts w:ascii="Times New Roman" w:eastAsia="Calibri" w:hAnsi="Times New Roman" w:cs="Times New Roman"/>
                <w:sz w:val="20"/>
                <w:szCs w:val="20"/>
                <w:lang w:bidi="hi-IN"/>
              </w:rPr>
              <w:t>заболеванию ВИЧ-инфекцией размещена на официальных сайтах</w:t>
            </w:r>
            <w:r>
              <w:rPr>
                <w:rFonts w:ascii="Times New Roman" w:eastAsia="Calibri" w:hAnsi="Times New Roman" w:cs="Times New Roman"/>
                <w:sz w:val="20"/>
                <w:szCs w:val="20"/>
                <w:lang w:bidi="hi-IN"/>
              </w:rPr>
              <w:t xml:space="preserve"> </w:t>
            </w:r>
            <w:r w:rsidRPr="001821C3">
              <w:rPr>
                <w:rFonts w:ascii="Times New Roman" w:eastAsia="Calibri" w:hAnsi="Times New Roman" w:cs="Times New Roman"/>
                <w:sz w:val="20"/>
                <w:szCs w:val="20"/>
                <w:lang w:bidi="hi-IN"/>
              </w:rPr>
              <w:t>учреждений, а также «Памятка о соблюдении правил поведения в</w:t>
            </w:r>
            <w:r>
              <w:rPr>
                <w:rFonts w:ascii="Times New Roman" w:eastAsia="Calibri" w:hAnsi="Times New Roman" w:cs="Times New Roman"/>
                <w:sz w:val="20"/>
                <w:szCs w:val="20"/>
                <w:lang w:bidi="hi-IN"/>
              </w:rPr>
              <w:t xml:space="preserve"> </w:t>
            </w:r>
            <w:r w:rsidRPr="001821C3">
              <w:rPr>
                <w:rFonts w:ascii="Times New Roman" w:eastAsia="Calibri" w:hAnsi="Times New Roman" w:cs="Times New Roman"/>
                <w:sz w:val="20"/>
                <w:szCs w:val="20"/>
                <w:lang w:bidi="hi-IN"/>
              </w:rPr>
              <w:t>общественных местах», «Телефон доверия» в ХМАО - Югре проводит</w:t>
            </w:r>
            <w:r>
              <w:rPr>
                <w:rFonts w:ascii="Times New Roman" w:eastAsia="Calibri" w:hAnsi="Times New Roman" w:cs="Times New Roman"/>
                <w:sz w:val="20"/>
                <w:szCs w:val="20"/>
                <w:lang w:bidi="hi-IN"/>
              </w:rPr>
              <w:t xml:space="preserve"> </w:t>
            </w:r>
            <w:r w:rsidRPr="001821C3">
              <w:rPr>
                <w:rFonts w:ascii="Times New Roman" w:eastAsia="Calibri" w:hAnsi="Times New Roman" w:cs="Times New Roman"/>
                <w:sz w:val="20"/>
                <w:szCs w:val="20"/>
                <w:lang w:bidi="hi-IN"/>
              </w:rPr>
              <w:t>акцию; «Памятка для родителей о привлечении к административной</w:t>
            </w:r>
            <w:r>
              <w:rPr>
                <w:rFonts w:ascii="Times New Roman" w:eastAsia="Calibri" w:hAnsi="Times New Roman" w:cs="Times New Roman"/>
                <w:sz w:val="20"/>
                <w:szCs w:val="20"/>
                <w:lang w:bidi="hi-IN"/>
              </w:rPr>
              <w:t xml:space="preserve"> </w:t>
            </w:r>
            <w:r w:rsidRPr="001821C3">
              <w:rPr>
                <w:rFonts w:ascii="Times New Roman" w:eastAsia="Calibri" w:hAnsi="Times New Roman" w:cs="Times New Roman"/>
                <w:sz w:val="20"/>
                <w:szCs w:val="20"/>
                <w:lang w:bidi="hi-IN"/>
              </w:rPr>
              <w:t>ответственности», «Для родителей правила по предотвращению</w:t>
            </w:r>
            <w:r>
              <w:rPr>
                <w:rFonts w:ascii="Times New Roman" w:eastAsia="Calibri" w:hAnsi="Times New Roman" w:cs="Times New Roman"/>
                <w:sz w:val="20"/>
                <w:szCs w:val="20"/>
                <w:lang w:bidi="hi-IN"/>
              </w:rPr>
              <w:t xml:space="preserve"> </w:t>
            </w:r>
            <w:r w:rsidRPr="001821C3">
              <w:rPr>
                <w:rFonts w:ascii="Times New Roman" w:eastAsia="Calibri" w:hAnsi="Times New Roman" w:cs="Times New Roman"/>
                <w:sz w:val="20"/>
                <w:szCs w:val="20"/>
                <w:lang w:bidi="hi-IN"/>
              </w:rPr>
              <w:t>потребления психотропных веществ ребёнком», «Комплексная</w:t>
            </w:r>
            <w:r>
              <w:rPr>
                <w:rFonts w:ascii="Times New Roman" w:eastAsia="Calibri" w:hAnsi="Times New Roman" w:cs="Times New Roman"/>
                <w:sz w:val="20"/>
                <w:szCs w:val="20"/>
                <w:lang w:bidi="hi-IN"/>
              </w:rPr>
              <w:t xml:space="preserve"> </w:t>
            </w:r>
            <w:r w:rsidRPr="001821C3">
              <w:rPr>
                <w:rFonts w:ascii="Times New Roman" w:eastAsia="Calibri" w:hAnsi="Times New Roman" w:cs="Times New Roman"/>
                <w:sz w:val="20"/>
                <w:szCs w:val="20"/>
                <w:lang w:bidi="hi-IN"/>
              </w:rPr>
              <w:t>безопасность несовершеннолетних» Также ежегодно в Учреждениях</w:t>
            </w:r>
            <w:r>
              <w:rPr>
                <w:rFonts w:ascii="Times New Roman" w:eastAsia="Calibri" w:hAnsi="Times New Roman" w:cs="Times New Roman"/>
                <w:sz w:val="20"/>
                <w:szCs w:val="20"/>
                <w:lang w:bidi="hi-IN"/>
              </w:rPr>
              <w:t xml:space="preserve"> </w:t>
            </w:r>
            <w:r w:rsidRPr="001821C3">
              <w:rPr>
                <w:rFonts w:ascii="Times New Roman" w:eastAsia="Calibri" w:hAnsi="Times New Roman" w:cs="Times New Roman"/>
                <w:sz w:val="20"/>
                <w:szCs w:val="20"/>
                <w:lang w:bidi="hi-IN"/>
              </w:rPr>
              <w:t>проводятся спортивно-массовые мероприятия профилактической</w:t>
            </w:r>
            <w:r>
              <w:rPr>
                <w:rFonts w:ascii="Times New Roman" w:eastAsia="Calibri" w:hAnsi="Times New Roman" w:cs="Times New Roman"/>
                <w:sz w:val="20"/>
                <w:szCs w:val="20"/>
                <w:lang w:bidi="hi-IN"/>
              </w:rPr>
              <w:t xml:space="preserve"> </w:t>
            </w:r>
            <w:r w:rsidRPr="001821C3">
              <w:rPr>
                <w:rFonts w:ascii="Times New Roman" w:eastAsia="Calibri" w:hAnsi="Times New Roman" w:cs="Times New Roman"/>
                <w:sz w:val="20"/>
                <w:szCs w:val="20"/>
                <w:lang w:bidi="hi-IN"/>
              </w:rPr>
              <w:t>направленности:</w:t>
            </w:r>
            <w:r>
              <w:rPr>
                <w:rFonts w:ascii="Times New Roman" w:eastAsia="Calibri" w:hAnsi="Times New Roman" w:cs="Times New Roman"/>
                <w:sz w:val="20"/>
                <w:szCs w:val="20"/>
                <w:lang w:bidi="hi-IN"/>
              </w:rPr>
              <w:t xml:space="preserve"> </w:t>
            </w:r>
            <w:r w:rsidRPr="001821C3">
              <w:rPr>
                <w:rFonts w:ascii="Times New Roman" w:eastAsia="Calibri" w:hAnsi="Times New Roman" w:cs="Times New Roman"/>
                <w:sz w:val="20"/>
                <w:szCs w:val="20"/>
                <w:lang w:bidi="hi-IN"/>
              </w:rPr>
              <w:t>-онлайн-</w:t>
            </w:r>
            <w:proofErr w:type="spellStart"/>
            <w:r w:rsidRPr="001821C3">
              <w:rPr>
                <w:rFonts w:ascii="Times New Roman" w:eastAsia="Calibri" w:hAnsi="Times New Roman" w:cs="Times New Roman"/>
                <w:sz w:val="20"/>
                <w:szCs w:val="20"/>
                <w:lang w:bidi="hi-IN"/>
              </w:rPr>
              <w:t>флешмобе</w:t>
            </w:r>
            <w:proofErr w:type="spellEnd"/>
            <w:r w:rsidRPr="001821C3">
              <w:rPr>
                <w:rFonts w:ascii="Times New Roman" w:eastAsia="Calibri" w:hAnsi="Times New Roman" w:cs="Times New Roman"/>
                <w:sz w:val="20"/>
                <w:szCs w:val="20"/>
                <w:lang w:bidi="hi-IN"/>
              </w:rPr>
              <w:t xml:space="preserve"> Мы за ЗОЖ! (В рамках Месячника</w:t>
            </w:r>
            <w:r>
              <w:rPr>
                <w:rFonts w:ascii="Times New Roman" w:eastAsia="Calibri" w:hAnsi="Times New Roman" w:cs="Times New Roman"/>
                <w:sz w:val="20"/>
                <w:szCs w:val="20"/>
                <w:lang w:bidi="hi-IN"/>
              </w:rPr>
              <w:t xml:space="preserve"> </w:t>
            </w:r>
            <w:r w:rsidRPr="001821C3">
              <w:rPr>
                <w:rFonts w:ascii="Times New Roman" w:eastAsia="Calibri" w:hAnsi="Times New Roman" w:cs="Times New Roman"/>
                <w:sz w:val="20"/>
                <w:szCs w:val="20"/>
                <w:lang w:bidi="hi-IN"/>
              </w:rPr>
              <w:t>антинаркотической направленности и популяризации здорового образа</w:t>
            </w:r>
            <w:r>
              <w:rPr>
                <w:rFonts w:ascii="Times New Roman" w:eastAsia="Calibri" w:hAnsi="Times New Roman" w:cs="Times New Roman"/>
                <w:sz w:val="20"/>
                <w:szCs w:val="20"/>
                <w:lang w:bidi="hi-IN"/>
              </w:rPr>
              <w:t xml:space="preserve"> </w:t>
            </w:r>
            <w:r w:rsidRPr="001821C3">
              <w:rPr>
                <w:rFonts w:ascii="Times New Roman" w:eastAsia="Calibri" w:hAnsi="Times New Roman" w:cs="Times New Roman"/>
                <w:sz w:val="20"/>
                <w:szCs w:val="20"/>
                <w:lang w:bidi="hi-IN"/>
              </w:rPr>
              <w:t xml:space="preserve">жизни на территории </w:t>
            </w:r>
            <w:proofErr w:type="spellStart"/>
            <w:r w:rsidRPr="001821C3">
              <w:rPr>
                <w:rFonts w:ascii="Times New Roman" w:eastAsia="Calibri" w:hAnsi="Times New Roman" w:cs="Times New Roman"/>
                <w:sz w:val="20"/>
                <w:szCs w:val="20"/>
                <w:lang w:bidi="hi-IN"/>
              </w:rPr>
              <w:t>г.Нефтеюганска</w:t>
            </w:r>
            <w:proofErr w:type="spellEnd"/>
            <w:r w:rsidRPr="001821C3">
              <w:rPr>
                <w:rFonts w:ascii="Times New Roman" w:eastAsia="Calibri" w:hAnsi="Times New Roman" w:cs="Times New Roman"/>
                <w:sz w:val="20"/>
                <w:szCs w:val="20"/>
                <w:lang w:bidi="hi-IN"/>
              </w:rPr>
              <w:t>)</w:t>
            </w:r>
            <w:r>
              <w:rPr>
                <w:rFonts w:ascii="Times New Roman" w:eastAsia="Calibri" w:hAnsi="Times New Roman" w:cs="Times New Roman"/>
                <w:sz w:val="20"/>
                <w:szCs w:val="20"/>
                <w:lang w:bidi="hi-IN"/>
              </w:rPr>
              <w:t xml:space="preserve"> </w:t>
            </w:r>
            <w:r w:rsidRPr="001821C3">
              <w:rPr>
                <w:rFonts w:ascii="Times New Roman" w:eastAsia="Calibri" w:hAnsi="Times New Roman" w:cs="Times New Roman"/>
                <w:sz w:val="20"/>
                <w:szCs w:val="20"/>
                <w:lang w:bidi="hi-IN"/>
              </w:rPr>
              <w:t>-посвящение в юные спортсмены;</w:t>
            </w:r>
            <w:r>
              <w:rPr>
                <w:rFonts w:ascii="Times New Roman" w:eastAsia="Calibri" w:hAnsi="Times New Roman" w:cs="Times New Roman"/>
                <w:sz w:val="20"/>
                <w:szCs w:val="20"/>
                <w:lang w:bidi="hi-IN"/>
              </w:rPr>
              <w:t xml:space="preserve"> </w:t>
            </w:r>
            <w:r w:rsidRPr="001821C3">
              <w:rPr>
                <w:rFonts w:ascii="Times New Roman" w:eastAsia="Calibri" w:hAnsi="Times New Roman" w:cs="Times New Roman"/>
                <w:sz w:val="20"/>
                <w:szCs w:val="20"/>
                <w:lang w:bidi="hi-IN"/>
              </w:rPr>
              <w:t>- «День защиты детей»;</w:t>
            </w:r>
            <w:r>
              <w:rPr>
                <w:rFonts w:ascii="Times New Roman" w:eastAsia="Calibri" w:hAnsi="Times New Roman" w:cs="Times New Roman"/>
                <w:sz w:val="20"/>
                <w:szCs w:val="20"/>
                <w:lang w:bidi="hi-IN"/>
              </w:rPr>
              <w:t xml:space="preserve"> </w:t>
            </w:r>
            <w:r w:rsidRPr="001821C3">
              <w:rPr>
                <w:rFonts w:ascii="Times New Roman" w:eastAsia="Calibri" w:hAnsi="Times New Roman" w:cs="Times New Roman"/>
                <w:sz w:val="20"/>
                <w:szCs w:val="20"/>
                <w:lang w:bidi="hi-IN"/>
              </w:rPr>
              <w:t xml:space="preserve">- </w:t>
            </w:r>
            <w:proofErr w:type="spellStart"/>
            <w:r w:rsidRPr="001821C3">
              <w:rPr>
                <w:rFonts w:ascii="Times New Roman" w:eastAsia="Calibri" w:hAnsi="Times New Roman" w:cs="Times New Roman"/>
                <w:sz w:val="20"/>
                <w:szCs w:val="20"/>
                <w:lang w:bidi="hi-IN"/>
              </w:rPr>
              <w:t>стритбол</w:t>
            </w:r>
            <w:proofErr w:type="spellEnd"/>
            <w:r w:rsidRPr="001821C3">
              <w:rPr>
                <w:rFonts w:ascii="Times New Roman" w:eastAsia="Calibri" w:hAnsi="Times New Roman" w:cs="Times New Roman"/>
                <w:sz w:val="20"/>
                <w:szCs w:val="20"/>
                <w:lang w:bidi="hi-IN"/>
              </w:rPr>
              <w:t>, посвященный «Дню солидарности в борьбе с терроризмом»;</w:t>
            </w:r>
            <w:r>
              <w:rPr>
                <w:rFonts w:ascii="Times New Roman" w:eastAsia="Calibri" w:hAnsi="Times New Roman" w:cs="Times New Roman"/>
                <w:sz w:val="20"/>
                <w:szCs w:val="20"/>
                <w:lang w:bidi="hi-IN"/>
              </w:rPr>
              <w:t xml:space="preserve"> </w:t>
            </w:r>
            <w:r w:rsidRPr="001821C3">
              <w:rPr>
                <w:rFonts w:ascii="Times New Roman" w:eastAsia="Calibri" w:hAnsi="Times New Roman" w:cs="Times New Roman"/>
                <w:sz w:val="20"/>
                <w:szCs w:val="20"/>
                <w:lang w:bidi="hi-IN"/>
              </w:rPr>
              <w:t>- мероприятия, посвященные 77-летию Великой Победы, участвовали в</w:t>
            </w:r>
            <w:r>
              <w:rPr>
                <w:rFonts w:ascii="Times New Roman" w:eastAsia="Calibri" w:hAnsi="Times New Roman" w:cs="Times New Roman"/>
                <w:sz w:val="20"/>
                <w:szCs w:val="20"/>
                <w:lang w:bidi="hi-IN"/>
              </w:rPr>
              <w:t xml:space="preserve"> </w:t>
            </w:r>
            <w:r w:rsidRPr="001821C3">
              <w:rPr>
                <w:rFonts w:ascii="Times New Roman" w:eastAsia="Calibri" w:hAnsi="Times New Roman" w:cs="Times New Roman"/>
                <w:sz w:val="20"/>
                <w:szCs w:val="20"/>
                <w:lang w:bidi="hi-IN"/>
              </w:rPr>
              <w:t>городском мероприятии «Рекорд Победы»;</w:t>
            </w:r>
            <w:r>
              <w:rPr>
                <w:rFonts w:ascii="Times New Roman" w:eastAsia="Calibri" w:hAnsi="Times New Roman" w:cs="Times New Roman"/>
                <w:sz w:val="20"/>
                <w:szCs w:val="20"/>
                <w:lang w:bidi="hi-IN"/>
              </w:rPr>
              <w:t xml:space="preserve"> </w:t>
            </w:r>
            <w:r w:rsidRPr="001821C3">
              <w:rPr>
                <w:rFonts w:ascii="Times New Roman" w:eastAsia="Calibri" w:hAnsi="Times New Roman" w:cs="Times New Roman"/>
                <w:sz w:val="20"/>
                <w:szCs w:val="20"/>
                <w:lang w:bidi="hi-IN"/>
              </w:rPr>
              <w:t>-«День физкультурника»;</w:t>
            </w:r>
            <w:r>
              <w:rPr>
                <w:rFonts w:ascii="Times New Roman" w:eastAsia="Calibri" w:hAnsi="Times New Roman" w:cs="Times New Roman"/>
                <w:sz w:val="20"/>
                <w:szCs w:val="20"/>
                <w:lang w:bidi="hi-IN"/>
              </w:rPr>
              <w:t xml:space="preserve"> </w:t>
            </w:r>
            <w:r w:rsidRPr="001821C3">
              <w:rPr>
                <w:rFonts w:ascii="Times New Roman" w:eastAsia="Calibri" w:hAnsi="Times New Roman" w:cs="Times New Roman"/>
                <w:sz w:val="20"/>
                <w:szCs w:val="20"/>
                <w:lang w:bidi="hi-IN"/>
              </w:rPr>
              <w:t>-чествование выпускников школы «Звезды Сибиряка» 2022, на котором</w:t>
            </w:r>
            <w:r>
              <w:rPr>
                <w:rFonts w:ascii="Times New Roman" w:eastAsia="Calibri" w:hAnsi="Times New Roman" w:cs="Times New Roman"/>
                <w:sz w:val="20"/>
                <w:szCs w:val="20"/>
                <w:lang w:bidi="hi-IN"/>
              </w:rPr>
              <w:t xml:space="preserve"> </w:t>
            </w:r>
            <w:r w:rsidRPr="001821C3">
              <w:rPr>
                <w:rFonts w:ascii="Times New Roman" w:eastAsia="Calibri" w:hAnsi="Times New Roman" w:cs="Times New Roman"/>
                <w:sz w:val="20"/>
                <w:szCs w:val="20"/>
                <w:lang w:bidi="hi-IN"/>
              </w:rPr>
              <w:t>чествуют лучших спортсменов школы по итогам спортивного сезона;</w:t>
            </w:r>
            <w:r>
              <w:rPr>
                <w:rFonts w:ascii="Times New Roman" w:eastAsia="Calibri" w:hAnsi="Times New Roman" w:cs="Times New Roman"/>
                <w:sz w:val="20"/>
                <w:szCs w:val="20"/>
                <w:lang w:bidi="hi-IN"/>
              </w:rPr>
              <w:t xml:space="preserve"> </w:t>
            </w:r>
          </w:p>
          <w:p w:rsidR="002F0637" w:rsidRPr="00F36F12" w:rsidRDefault="002F0637" w:rsidP="003F1769">
            <w:pPr>
              <w:spacing w:after="0" w:line="240" w:lineRule="auto"/>
              <w:jc w:val="both"/>
              <w:rPr>
                <w:rFonts w:ascii="Times New Roman" w:hAnsi="Times New Roman" w:cs="Times New Roman"/>
                <w:sz w:val="20"/>
                <w:szCs w:val="20"/>
                <w:lang w:bidi="hi-IN"/>
              </w:rPr>
            </w:pPr>
            <w:r w:rsidRPr="00F36F12">
              <w:rPr>
                <w:rFonts w:ascii="Times New Roman" w:hAnsi="Times New Roman" w:cs="Times New Roman"/>
                <w:sz w:val="20"/>
                <w:szCs w:val="20"/>
              </w:rPr>
              <w:t xml:space="preserve">Согласно </w:t>
            </w:r>
            <w:proofErr w:type="gramStart"/>
            <w:r w:rsidRPr="00F36F12">
              <w:rPr>
                <w:rFonts w:ascii="Times New Roman" w:hAnsi="Times New Roman" w:cs="Times New Roman"/>
                <w:sz w:val="20"/>
                <w:szCs w:val="20"/>
              </w:rPr>
              <w:t>регламенту</w:t>
            </w:r>
            <w:proofErr w:type="gramEnd"/>
            <w:r w:rsidRPr="00F36F12">
              <w:rPr>
                <w:rFonts w:ascii="Times New Roman" w:hAnsi="Times New Roman" w:cs="Times New Roman"/>
                <w:sz w:val="20"/>
                <w:szCs w:val="20"/>
              </w:rPr>
              <w:t xml:space="preserve"> в 2022 году проведено 4 заседания Антинаркотической комиссии города Нефтеюганска (далее – Комиссия), в ходе которых приняты решения по 15 вопросам (АППГ - 15), из них 5 вопросов вынесены на обсуждение дополнительно на основании поступивших в адрес председателя комиссии предложений, также заслушано 25 должностных лиц (АППГ - 17). Все заседания легитимны (проведены под председательством главы города (председатель Комиссии), кворум соблюден). По итогам работы 4-х плановых заседаний при участии членов Комиссии, в составе руководителей правоохранительных органов, структурных подразделений администрации города, общественности было выработано 42 решения (АППГ - 49), в том числе при участии депутатов Думы города Нефтеюганска, филиала по городу Нефтеюганску ФКУ УИИ УФСИН России по ХМАО – Югре, Нефтеюганской межрайонной прокуратуры. План работы АНК города Нефтеюганска на 2022 год реализован в полном объеме. План работы, протоколы заседаний и отчет о деятельности АНК города Нефтеюганска размещены на официальном сайте органов местного самоуправления города Нефтеюганска в разделе «Антинаркотическая комиссия» и направлены в установленные сроки в адрес Департамента внутренней политики Ханты-Мансийского автономного округа - Югры.</w:t>
            </w:r>
          </w:p>
        </w:tc>
      </w:tr>
      <w:tr w:rsidR="002212D2" w:rsidRPr="00F36F12" w:rsidTr="00F36F12">
        <w:trPr>
          <w:trHeight w:val="212"/>
          <w:jc w:val="center"/>
        </w:trPr>
        <w:tc>
          <w:tcPr>
            <w:tcW w:w="988" w:type="dxa"/>
            <w:shd w:val="clear" w:color="auto" w:fill="auto"/>
            <w:noWrap/>
          </w:tcPr>
          <w:p w:rsidR="002212D2" w:rsidRPr="00F36F12" w:rsidRDefault="002212D2" w:rsidP="00F06F2A">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2.1.2.</w:t>
            </w:r>
          </w:p>
        </w:tc>
        <w:tc>
          <w:tcPr>
            <w:tcW w:w="2551" w:type="dxa"/>
            <w:shd w:val="clear" w:color="auto" w:fill="auto"/>
          </w:tcPr>
          <w:p w:rsidR="002212D2" w:rsidRPr="00F36F12" w:rsidRDefault="002212D2" w:rsidP="00C55253">
            <w:pPr>
              <w:spacing w:after="0" w:line="240" w:lineRule="auto"/>
              <w:rPr>
                <w:rFonts w:ascii="Times New Roman" w:hAnsi="Times New Roman"/>
                <w:sz w:val="20"/>
                <w:szCs w:val="20"/>
                <w:lang w:bidi="hi-IN"/>
              </w:rPr>
            </w:pPr>
            <w:r w:rsidRPr="00F36F12">
              <w:rPr>
                <w:rFonts w:ascii="Times New Roman" w:hAnsi="Times New Roman"/>
                <w:sz w:val="20"/>
                <w:szCs w:val="20"/>
                <w:lang w:bidi="hi-IN"/>
              </w:rPr>
              <w:t>Вовлечение молодежи в здоровый образ жизни, популяризация культуры безопасности в молодежной среде</w:t>
            </w:r>
          </w:p>
        </w:tc>
        <w:tc>
          <w:tcPr>
            <w:tcW w:w="1276" w:type="dxa"/>
            <w:shd w:val="clear" w:color="auto" w:fill="auto"/>
            <w:noWrap/>
          </w:tcPr>
          <w:p w:rsidR="002212D2" w:rsidRPr="00F36F12" w:rsidRDefault="002212D2" w:rsidP="005E42CC">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2022-2024</w:t>
            </w:r>
          </w:p>
        </w:tc>
        <w:tc>
          <w:tcPr>
            <w:tcW w:w="2127" w:type="dxa"/>
            <w:shd w:val="clear" w:color="auto" w:fill="auto"/>
          </w:tcPr>
          <w:p w:rsidR="002212D2" w:rsidRPr="00F36F12" w:rsidRDefault="002212D2" w:rsidP="005E42CC">
            <w:pPr>
              <w:spacing w:after="0" w:line="240" w:lineRule="auto"/>
              <w:jc w:val="center"/>
              <w:rPr>
                <w:rFonts w:ascii="Times New Roman" w:hAnsi="Times New Roman"/>
                <w:sz w:val="20"/>
                <w:szCs w:val="20"/>
                <w:lang w:bidi="hi-IN"/>
              </w:rPr>
            </w:pPr>
            <w:r w:rsidRPr="00F36F12">
              <w:rPr>
                <w:rFonts w:ascii="Times New Roman" w:hAnsi="Times New Roman"/>
                <w:sz w:val="20"/>
                <w:szCs w:val="20"/>
                <w:lang w:bidi="hi-IN"/>
              </w:rPr>
              <w:t>Департамент образования и молодежной политики</w:t>
            </w:r>
            <w:r w:rsidRPr="00F36F12">
              <w:rPr>
                <w:sz w:val="20"/>
                <w:szCs w:val="20"/>
              </w:rPr>
              <w:t xml:space="preserve"> </w:t>
            </w:r>
            <w:r w:rsidRPr="00F36F12">
              <w:rPr>
                <w:rFonts w:ascii="Times New Roman" w:hAnsi="Times New Roman"/>
                <w:sz w:val="20"/>
                <w:szCs w:val="20"/>
                <w:lang w:bidi="hi-IN"/>
              </w:rPr>
              <w:t>администрации города</w:t>
            </w:r>
          </w:p>
        </w:tc>
        <w:tc>
          <w:tcPr>
            <w:tcW w:w="1984" w:type="dxa"/>
            <w:shd w:val="clear" w:color="auto" w:fill="auto"/>
          </w:tcPr>
          <w:p w:rsidR="002212D2" w:rsidRPr="00F36F12" w:rsidRDefault="002212D2" w:rsidP="00F06F2A">
            <w:pPr>
              <w:spacing w:after="0" w:line="240" w:lineRule="auto"/>
              <w:jc w:val="center"/>
              <w:rPr>
                <w:rFonts w:ascii="Times New Roman" w:hAnsi="Times New Roman"/>
                <w:sz w:val="20"/>
                <w:szCs w:val="20"/>
                <w:lang w:bidi="hi-IN"/>
              </w:rPr>
            </w:pPr>
            <w:r w:rsidRPr="00F36F12">
              <w:rPr>
                <w:rFonts w:ascii="Times New Roman" w:hAnsi="Times New Roman"/>
                <w:sz w:val="20"/>
                <w:szCs w:val="20"/>
                <w:lang w:bidi="hi-IN"/>
              </w:rPr>
              <w:t>«Развитие образования и молодёжной политики в городе Нефтеюганске»</w:t>
            </w:r>
          </w:p>
        </w:tc>
        <w:tc>
          <w:tcPr>
            <w:tcW w:w="6378" w:type="dxa"/>
            <w:gridSpan w:val="2"/>
          </w:tcPr>
          <w:p w:rsidR="002212D2" w:rsidRPr="00F36F12" w:rsidRDefault="002F0637" w:rsidP="00F36F12">
            <w:pPr>
              <w:spacing w:after="0" w:line="240" w:lineRule="auto"/>
              <w:jc w:val="both"/>
              <w:rPr>
                <w:rFonts w:ascii="Times New Roman" w:hAnsi="Times New Roman" w:cs="Times New Roman"/>
                <w:sz w:val="20"/>
                <w:szCs w:val="20"/>
                <w:lang w:bidi="hi-IN"/>
              </w:rPr>
            </w:pPr>
            <w:r w:rsidRPr="00F36F12">
              <w:rPr>
                <w:rFonts w:ascii="Times New Roman" w:hAnsi="Times New Roman" w:cs="Times New Roman"/>
                <w:sz w:val="20"/>
                <w:szCs w:val="20"/>
              </w:rPr>
              <w:t>100% образовательных организаций соответствуют современным требованиям обучения: 100% обучающимся обеспечена возможность пользоваться оборудованными спортзалами и спортивными площадками, спортивные секции в образовательных организациях посещают 10</w:t>
            </w:r>
            <w:r w:rsidR="0044335B">
              <w:rPr>
                <w:rFonts w:ascii="Times New Roman" w:hAnsi="Times New Roman" w:cs="Times New Roman"/>
                <w:sz w:val="20"/>
                <w:szCs w:val="20"/>
              </w:rPr>
              <w:t xml:space="preserve"> </w:t>
            </w:r>
            <w:r w:rsidRPr="00F36F12">
              <w:rPr>
                <w:rFonts w:ascii="Times New Roman" w:hAnsi="Times New Roman" w:cs="Times New Roman"/>
                <w:sz w:val="20"/>
                <w:szCs w:val="20"/>
              </w:rPr>
              <w:t xml:space="preserve">597 детей, из них 8 147 школьного возраста, 2450 дошкольного возраста. В целях активизации </w:t>
            </w:r>
            <w:proofErr w:type="spellStart"/>
            <w:r w:rsidRPr="00F36F12">
              <w:rPr>
                <w:rFonts w:ascii="Times New Roman" w:hAnsi="Times New Roman" w:cs="Times New Roman"/>
                <w:sz w:val="20"/>
                <w:szCs w:val="20"/>
              </w:rPr>
              <w:t>физкультурно</w:t>
            </w:r>
            <w:proofErr w:type="spellEnd"/>
            <w:r w:rsidRPr="00F36F12">
              <w:rPr>
                <w:rFonts w:ascii="Times New Roman" w:hAnsi="Times New Roman" w:cs="Times New Roman"/>
                <w:sz w:val="20"/>
                <w:szCs w:val="20"/>
              </w:rPr>
              <w:t xml:space="preserve"> - спортивной работы в школе, развития детско-юношеского спорта и приобщения учащихся к систематическим занятиям физической культурой и спортом в 3 общеобразовательных организациях созданы школьные спортивные клубы (далее - ШСК), на базе которых организована работа спортивных секций «Баскетбол», «Волейбол», «Легкая атлетика», «</w:t>
            </w:r>
            <w:proofErr w:type="spellStart"/>
            <w:r w:rsidRPr="00F36F12">
              <w:rPr>
                <w:rFonts w:ascii="Times New Roman" w:hAnsi="Times New Roman" w:cs="Times New Roman"/>
                <w:sz w:val="20"/>
                <w:szCs w:val="20"/>
              </w:rPr>
              <w:t>Киберспорт</w:t>
            </w:r>
            <w:proofErr w:type="spellEnd"/>
            <w:r w:rsidRPr="00F36F12">
              <w:rPr>
                <w:rFonts w:ascii="Times New Roman" w:hAnsi="Times New Roman" w:cs="Times New Roman"/>
                <w:sz w:val="20"/>
                <w:szCs w:val="20"/>
              </w:rPr>
              <w:t>», «Русский хоккей», «Игровое ГТО», «Шахматы», «Юный спасатель», «Будущие олимпийцы», «ОФП «Быстрее, выше, сильнее» (охват - 1053 чел.). В целях пропаганды здорового образа жизни, совершенствования физического развития учащихся проведены: -конкурс по физической культуре «Быстрее, выше, сильнее» для учащихся 3-6 классов (охват - 221 чел.); -месячник оборонно-массовой и спортивной работы (охват - 15 002 чел.); -муниципальный этап военно-спортивной игры «Зарница» среди Юнармейцев Нефтеюганского местного отделения ВВП ОД «</w:t>
            </w:r>
            <w:proofErr w:type="spellStart"/>
            <w:r w:rsidRPr="00F36F12">
              <w:rPr>
                <w:rFonts w:ascii="Times New Roman" w:hAnsi="Times New Roman" w:cs="Times New Roman"/>
                <w:sz w:val="20"/>
                <w:szCs w:val="20"/>
              </w:rPr>
              <w:t>Юнармия</w:t>
            </w:r>
            <w:proofErr w:type="spellEnd"/>
            <w:r w:rsidRPr="00F36F12">
              <w:rPr>
                <w:rFonts w:ascii="Times New Roman" w:hAnsi="Times New Roman" w:cs="Times New Roman"/>
                <w:sz w:val="20"/>
                <w:szCs w:val="20"/>
              </w:rPr>
              <w:t>» (охват - 170 чел.); -муниципальный этап военно-спортивной игры «Орленок» среди Юнармейцев Нефтеюганского местного отделения ВВП ОД «</w:t>
            </w:r>
            <w:proofErr w:type="spellStart"/>
            <w:r w:rsidRPr="00F36F12">
              <w:rPr>
                <w:rFonts w:ascii="Times New Roman" w:hAnsi="Times New Roman" w:cs="Times New Roman"/>
                <w:sz w:val="20"/>
                <w:szCs w:val="20"/>
              </w:rPr>
              <w:t>Юнармия</w:t>
            </w:r>
            <w:proofErr w:type="spellEnd"/>
            <w:r w:rsidRPr="00F36F12">
              <w:rPr>
                <w:rFonts w:ascii="Times New Roman" w:hAnsi="Times New Roman" w:cs="Times New Roman"/>
                <w:sz w:val="20"/>
                <w:szCs w:val="20"/>
              </w:rPr>
              <w:t>» (охват -48 чел.); -муниципальный этап военно-спортивной игры «Победа» среди Юнармейцев Нефтеюганского местного отделения ВВП ОД «</w:t>
            </w:r>
            <w:proofErr w:type="spellStart"/>
            <w:r w:rsidRPr="00F36F12">
              <w:rPr>
                <w:rFonts w:ascii="Times New Roman" w:hAnsi="Times New Roman" w:cs="Times New Roman"/>
                <w:sz w:val="20"/>
                <w:szCs w:val="20"/>
              </w:rPr>
              <w:t>Юнармия</w:t>
            </w:r>
            <w:proofErr w:type="spellEnd"/>
            <w:r w:rsidRPr="00F36F12">
              <w:rPr>
                <w:rFonts w:ascii="Times New Roman" w:hAnsi="Times New Roman" w:cs="Times New Roman"/>
                <w:sz w:val="20"/>
                <w:szCs w:val="20"/>
              </w:rPr>
              <w:t xml:space="preserve">» (охват - 42 чел.); -участие в региональном этапе военно-спортивной игры «Зарница» (охват - 10 чел.); -участие в пятидневных учебных сборах на территории Центр подготовки к военной службе (охват - 70 чел.); -участие в региональном этапе Школьной баскетбольной лиги «КЭС-БАСКЕТ» в г. Нижневартовске (охват - 9 чел.). -участие сборной команды города Нефтеюганска из 16 учащихся 5-8 классов в окружных соревнованиях «Школа безопасности» в г. </w:t>
            </w:r>
            <w:proofErr w:type="spellStart"/>
            <w:r w:rsidRPr="00F36F12">
              <w:rPr>
                <w:rFonts w:ascii="Times New Roman" w:hAnsi="Times New Roman" w:cs="Times New Roman"/>
                <w:sz w:val="20"/>
                <w:szCs w:val="20"/>
              </w:rPr>
              <w:t>Нягань</w:t>
            </w:r>
            <w:proofErr w:type="spellEnd"/>
            <w:r w:rsidRPr="00F36F12">
              <w:rPr>
                <w:rFonts w:ascii="Times New Roman" w:hAnsi="Times New Roman" w:cs="Times New Roman"/>
                <w:sz w:val="20"/>
                <w:szCs w:val="20"/>
              </w:rPr>
              <w:t xml:space="preserve"> с 19 по 24 сентября 2022 года; -муниципальный этап Всероссийских спортивных соревнований школьников «Президентские состязания» - соревнования по спортивному многоборью среди 3-6 классов (охват - 364 чел.). МАУ «ЦМИ» организовано проведение мероприятий, направленных на профилактику негативных явлений в молодёжной среде: цикл мероприятий в рамка оперативно-профилактическое мероприятие «Здоровье», первого этапа общероссийской антинаркотической акции «Сообщи, где торгуют смертью», «Профилактика ВИЧ-инфекции», профилактические беседы с обучающимися «Профилактика употребления психотропных веществ, в том числе электронных сигарет», «Ответственность за совершение преступлений в сфере незаконного оборота наркотических и психотропных веществ», «Уголовная ответственность за заведомо ложное сообщение об акте терроризма, посвященные Международному Дню борьбы с наркоманией и наркобизнесом.  Реализуются мероприятия в рамках городского проекта «Здоровое поколение 21 века»: акция «Выучил, сдал, забыл» в рамках празднования Дня студента, онлайн конкурс «Здоровье, спорт, успех», организовано проведение проекта «Спорт в каждый двор», спортивный </w:t>
            </w:r>
            <w:proofErr w:type="spellStart"/>
            <w:r w:rsidRPr="00F36F12">
              <w:rPr>
                <w:rFonts w:ascii="Times New Roman" w:hAnsi="Times New Roman" w:cs="Times New Roman"/>
                <w:sz w:val="20"/>
                <w:szCs w:val="20"/>
              </w:rPr>
              <w:t>Челендж</w:t>
            </w:r>
            <w:proofErr w:type="spellEnd"/>
            <w:r w:rsidRPr="00F36F12">
              <w:rPr>
                <w:rFonts w:ascii="Times New Roman" w:hAnsi="Times New Roman" w:cs="Times New Roman"/>
                <w:sz w:val="20"/>
                <w:szCs w:val="20"/>
              </w:rPr>
              <w:t xml:space="preserve"> «Пусть всегда будет завтра», «Зарядка со стражем порядка», </w:t>
            </w:r>
            <w:proofErr w:type="spellStart"/>
            <w:r w:rsidRPr="00F36F12">
              <w:rPr>
                <w:rFonts w:ascii="Times New Roman" w:hAnsi="Times New Roman" w:cs="Times New Roman"/>
                <w:sz w:val="20"/>
                <w:szCs w:val="20"/>
              </w:rPr>
              <w:t>флэшмоб</w:t>
            </w:r>
            <w:proofErr w:type="spellEnd"/>
            <w:r w:rsidRPr="00F36F12">
              <w:rPr>
                <w:rFonts w:ascii="Times New Roman" w:hAnsi="Times New Roman" w:cs="Times New Roman"/>
                <w:sz w:val="20"/>
                <w:szCs w:val="20"/>
              </w:rPr>
              <w:t xml:space="preserve"> «Молодежь за ЗОЖ», акция «</w:t>
            </w:r>
            <w:proofErr w:type="spellStart"/>
            <w:r w:rsidRPr="00F36F12">
              <w:rPr>
                <w:rFonts w:ascii="Times New Roman" w:hAnsi="Times New Roman" w:cs="Times New Roman"/>
                <w:sz w:val="20"/>
                <w:szCs w:val="20"/>
              </w:rPr>
              <w:t>Селфи</w:t>
            </w:r>
            <w:proofErr w:type="spellEnd"/>
            <w:r w:rsidRPr="00F36F12">
              <w:rPr>
                <w:rFonts w:ascii="Times New Roman" w:hAnsi="Times New Roman" w:cs="Times New Roman"/>
                <w:sz w:val="20"/>
                <w:szCs w:val="20"/>
              </w:rPr>
              <w:t xml:space="preserve"> с #ЗОЖ», зарядка фитнес тренером студии «</w:t>
            </w:r>
            <w:proofErr w:type="spellStart"/>
            <w:r w:rsidRPr="00F36F12">
              <w:rPr>
                <w:rFonts w:ascii="Times New Roman" w:hAnsi="Times New Roman" w:cs="Times New Roman"/>
                <w:sz w:val="20"/>
                <w:szCs w:val="20"/>
              </w:rPr>
              <w:t>Body_Club</w:t>
            </w:r>
            <w:proofErr w:type="spellEnd"/>
            <w:r w:rsidRPr="00F36F12">
              <w:rPr>
                <w:rFonts w:ascii="Times New Roman" w:hAnsi="Times New Roman" w:cs="Times New Roman"/>
                <w:sz w:val="20"/>
                <w:szCs w:val="20"/>
              </w:rPr>
              <w:t>». С целью формирования безопасного поведения несовершеннолетних в сети Интернет в марте в общеобразовательных организациях проведены профилактические мероприятия: классные часы, акции, мастер-классы по робототехнике и безопасному использованию сети Интернет, а также интеллектуальные игры и викторины (охват - 4500 чел.).</w:t>
            </w:r>
          </w:p>
        </w:tc>
      </w:tr>
      <w:tr w:rsidR="002212D2" w:rsidRPr="00F36F12" w:rsidTr="00F36F12">
        <w:trPr>
          <w:trHeight w:val="212"/>
          <w:jc w:val="center"/>
        </w:trPr>
        <w:tc>
          <w:tcPr>
            <w:tcW w:w="988" w:type="dxa"/>
            <w:shd w:val="clear" w:color="auto" w:fill="auto"/>
            <w:noWrap/>
          </w:tcPr>
          <w:p w:rsidR="002212D2" w:rsidRPr="00F36F12" w:rsidRDefault="002212D2" w:rsidP="00F06F2A">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2.1.3.</w:t>
            </w:r>
          </w:p>
        </w:tc>
        <w:tc>
          <w:tcPr>
            <w:tcW w:w="2551" w:type="dxa"/>
            <w:shd w:val="clear" w:color="auto" w:fill="auto"/>
          </w:tcPr>
          <w:p w:rsidR="002212D2" w:rsidRPr="00F36F12" w:rsidRDefault="002212D2" w:rsidP="00F06F2A">
            <w:pPr>
              <w:spacing w:after="0" w:line="240" w:lineRule="auto"/>
              <w:rPr>
                <w:rFonts w:ascii="Times New Roman" w:hAnsi="Times New Roman"/>
                <w:sz w:val="20"/>
                <w:szCs w:val="20"/>
                <w:lang w:bidi="hi-IN"/>
              </w:rPr>
            </w:pPr>
            <w:r w:rsidRPr="00F36F12">
              <w:rPr>
                <w:rFonts w:ascii="Times New Roman" w:hAnsi="Times New Roman"/>
                <w:sz w:val="20"/>
                <w:szCs w:val="20"/>
                <w:lang w:bidi="hi-IN"/>
              </w:rPr>
              <w:t>Разработка концепции Центра психолого-педагогической, медицинской и социальной помощи (диагностики и консультирования)</w:t>
            </w:r>
          </w:p>
        </w:tc>
        <w:tc>
          <w:tcPr>
            <w:tcW w:w="1276" w:type="dxa"/>
            <w:shd w:val="clear" w:color="auto" w:fill="auto"/>
            <w:noWrap/>
          </w:tcPr>
          <w:p w:rsidR="002212D2" w:rsidRPr="00F36F12" w:rsidRDefault="002212D2" w:rsidP="0042007C">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2022-2024</w:t>
            </w:r>
          </w:p>
        </w:tc>
        <w:tc>
          <w:tcPr>
            <w:tcW w:w="2127" w:type="dxa"/>
            <w:shd w:val="clear" w:color="auto" w:fill="auto"/>
          </w:tcPr>
          <w:p w:rsidR="002212D2" w:rsidRPr="00F36F12" w:rsidRDefault="002212D2" w:rsidP="00F06F2A">
            <w:pPr>
              <w:spacing w:after="0" w:line="240" w:lineRule="auto"/>
              <w:jc w:val="center"/>
              <w:rPr>
                <w:rFonts w:ascii="Times New Roman" w:hAnsi="Times New Roman"/>
                <w:sz w:val="20"/>
                <w:szCs w:val="20"/>
                <w:lang w:bidi="hi-IN"/>
              </w:rPr>
            </w:pPr>
            <w:r w:rsidRPr="00F36F12">
              <w:rPr>
                <w:rFonts w:ascii="Times New Roman" w:hAnsi="Times New Roman"/>
                <w:sz w:val="20"/>
                <w:szCs w:val="20"/>
                <w:lang w:bidi="hi-IN"/>
              </w:rPr>
              <w:t>Департамент образования и молодежной политики</w:t>
            </w:r>
            <w:r w:rsidRPr="00F36F12">
              <w:rPr>
                <w:sz w:val="20"/>
                <w:szCs w:val="20"/>
              </w:rPr>
              <w:t xml:space="preserve"> </w:t>
            </w:r>
            <w:r w:rsidRPr="00F36F12">
              <w:rPr>
                <w:rFonts w:ascii="Times New Roman" w:hAnsi="Times New Roman"/>
                <w:sz w:val="20"/>
                <w:szCs w:val="20"/>
                <w:lang w:bidi="hi-IN"/>
              </w:rPr>
              <w:t>администрации города</w:t>
            </w:r>
          </w:p>
        </w:tc>
        <w:tc>
          <w:tcPr>
            <w:tcW w:w="1984" w:type="dxa"/>
            <w:shd w:val="clear" w:color="auto" w:fill="auto"/>
          </w:tcPr>
          <w:p w:rsidR="002212D2" w:rsidRPr="00F36F12" w:rsidRDefault="002212D2" w:rsidP="00F06F2A">
            <w:pPr>
              <w:spacing w:after="0" w:line="240" w:lineRule="auto"/>
              <w:jc w:val="center"/>
              <w:rPr>
                <w:rFonts w:ascii="Times New Roman" w:hAnsi="Times New Roman"/>
                <w:sz w:val="20"/>
                <w:szCs w:val="20"/>
                <w:lang w:bidi="hi-IN"/>
              </w:rPr>
            </w:pPr>
            <w:r w:rsidRPr="00F36F12">
              <w:rPr>
                <w:rFonts w:ascii="Times New Roman" w:hAnsi="Times New Roman"/>
                <w:sz w:val="20"/>
                <w:szCs w:val="20"/>
                <w:lang w:bidi="hi-IN"/>
              </w:rPr>
              <w:t>«Развитие образования и молодёжной политики в городе Нефтеюганске»</w:t>
            </w:r>
          </w:p>
        </w:tc>
        <w:tc>
          <w:tcPr>
            <w:tcW w:w="6378" w:type="dxa"/>
            <w:gridSpan w:val="2"/>
          </w:tcPr>
          <w:p w:rsidR="002212D2" w:rsidRPr="00F36F12" w:rsidRDefault="002F0637" w:rsidP="00F36F12">
            <w:pPr>
              <w:spacing w:after="0" w:line="240" w:lineRule="auto"/>
              <w:jc w:val="both"/>
              <w:rPr>
                <w:rFonts w:ascii="Times New Roman" w:hAnsi="Times New Roman" w:cs="Times New Roman"/>
                <w:sz w:val="20"/>
                <w:szCs w:val="20"/>
                <w:lang w:bidi="hi-IN"/>
              </w:rPr>
            </w:pPr>
            <w:r w:rsidRPr="00F36F12">
              <w:rPr>
                <w:rFonts w:ascii="Times New Roman" w:hAnsi="Times New Roman" w:cs="Times New Roman"/>
                <w:sz w:val="20"/>
                <w:szCs w:val="20"/>
              </w:rPr>
              <w:t xml:space="preserve">В соответствии с приказом Департамента образования и молодежной политики Ханты-Мансийского автономного округа – Югры от 28.03.2017 № 533 «Об итогах Конкурсного отбора образовательных организаций, расположенных на территории Ханты-Мансийского автономного округа – Югры, для создания опорных образовательных центров, обеспечивающих работу с детьми, имеющими особенности развития» МБОУ «СОШ №8» является опорным образовательным центром, обеспечивающим работу с детьми, имеющими особенности развития, где обучается 38 учащихся с ОВЗ, из них 38 учащихся с ОВЗ, имеющие статус «инвалид». Охвачены разными формами дистанционного образования 100% детей-инвалидов. В образовательных организациях, реализующих программу дошкольного образования, работают 22 консультационных центра, 3 лекотеки для родителей (законных представителей) детей с особыми образовательными потребностями. Функционируют региональные площадки по реализации проекта сетевого </w:t>
            </w:r>
            <w:proofErr w:type="spellStart"/>
            <w:r w:rsidRPr="00F36F12">
              <w:rPr>
                <w:rFonts w:ascii="Times New Roman" w:hAnsi="Times New Roman" w:cs="Times New Roman"/>
                <w:sz w:val="20"/>
                <w:szCs w:val="20"/>
              </w:rPr>
              <w:t>компетентностного</w:t>
            </w:r>
            <w:proofErr w:type="spellEnd"/>
            <w:r w:rsidRPr="00F36F12">
              <w:rPr>
                <w:rFonts w:ascii="Times New Roman" w:hAnsi="Times New Roman" w:cs="Times New Roman"/>
                <w:sz w:val="20"/>
                <w:szCs w:val="20"/>
              </w:rPr>
              <w:t xml:space="preserve"> центра инклюзивного образования «</w:t>
            </w:r>
            <w:proofErr w:type="spellStart"/>
            <w:r w:rsidRPr="00F36F12">
              <w:rPr>
                <w:rFonts w:ascii="Times New Roman" w:hAnsi="Times New Roman" w:cs="Times New Roman"/>
                <w:sz w:val="20"/>
                <w:szCs w:val="20"/>
              </w:rPr>
              <w:t>Инклюверсариум</w:t>
            </w:r>
            <w:proofErr w:type="spellEnd"/>
            <w:r w:rsidRPr="00F36F12">
              <w:rPr>
                <w:rFonts w:ascii="Times New Roman" w:hAnsi="Times New Roman" w:cs="Times New Roman"/>
                <w:sz w:val="20"/>
                <w:szCs w:val="20"/>
              </w:rPr>
              <w:t xml:space="preserve">» в </w:t>
            </w:r>
            <w:proofErr w:type="spellStart"/>
            <w:r w:rsidRPr="00F36F12">
              <w:rPr>
                <w:rFonts w:ascii="Times New Roman" w:hAnsi="Times New Roman" w:cs="Times New Roman"/>
                <w:sz w:val="20"/>
                <w:szCs w:val="20"/>
              </w:rPr>
              <w:t>ХМАОЮгре</w:t>
            </w:r>
            <w:proofErr w:type="spellEnd"/>
            <w:r w:rsidRPr="00F36F12">
              <w:rPr>
                <w:rFonts w:ascii="Times New Roman" w:hAnsi="Times New Roman" w:cs="Times New Roman"/>
                <w:sz w:val="20"/>
                <w:szCs w:val="20"/>
              </w:rPr>
              <w:t xml:space="preserve"> на базе МБДОУ «Детский сад № 13 «Чебурашка», МБДОУ «Детский сад № 17 «Сказка», МАДОУ «Детский сад № 20 «Золушка».</w:t>
            </w:r>
          </w:p>
        </w:tc>
      </w:tr>
      <w:tr w:rsidR="002212D2" w:rsidRPr="00F36F12" w:rsidTr="00F36F12">
        <w:trPr>
          <w:trHeight w:val="212"/>
          <w:jc w:val="center"/>
        </w:trPr>
        <w:tc>
          <w:tcPr>
            <w:tcW w:w="988" w:type="dxa"/>
            <w:shd w:val="clear" w:color="auto" w:fill="auto"/>
            <w:noWrap/>
          </w:tcPr>
          <w:p w:rsidR="002212D2" w:rsidRPr="00F36F12" w:rsidRDefault="002212D2" w:rsidP="00F06F2A">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2.1.4.</w:t>
            </w:r>
          </w:p>
        </w:tc>
        <w:tc>
          <w:tcPr>
            <w:tcW w:w="2551" w:type="dxa"/>
            <w:shd w:val="clear" w:color="auto" w:fill="auto"/>
          </w:tcPr>
          <w:p w:rsidR="002212D2" w:rsidRPr="00F36F12" w:rsidRDefault="002212D2" w:rsidP="00B605C3">
            <w:pPr>
              <w:spacing w:after="0" w:line="240" w:lineRule="auto"/>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Развитие негосударственного сектора в сфере предоставления услуг дошкольного образования (в т.ч. открытие индивидуальными предпринимателями дополнительных групп по присмотру и уходу за детьми дошкольного возраста с общим охватом до 800 чел.)</w:t>
            </w:r>
          </w:p>
        </w:tc>
        <w:tc>
          <w:tcPr>
            <w:tcW w:w="1276" w:type="dxa"/>
            <w:shd w:val="clear" w:color="auto" w:fill="auto"/>
            <w:noWrap/>
          </w:tcPr>
          <w:p w:rsidR="002212D2" w:rsidRPr="00F36F12" w:rsidRDefault="002212D2" w:rsidP="0042007C">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2022-2024</w:t>
            </w:r>
          </w:p>
        </w:tc>
        <w:tc>
          <w:tcPr>
            <w:tcW w:w="2127" w:type="dxa"/>
            <w:shd w:val="clear" w:color="auto" w:fill="auto"/>
          </w:tcPr>
          <w:p w:rsidR="002212D2" w:rsidRPr="00F36F12" w:rsidRDefault="002212D2" w:rsidP="00F06F2A">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Департамент образования и молодежной политики</w:t>
            </w:r>
          </w:p>
          <w:p w:rsidR="002212D2" w:rsidRPr="00F36F12" w:rsidRDefault="002212D2" w:rsidP="00F06F2A">
            <w:pPr>
              <w:spacing w:after="0" w:line="240" w:lineRule="auto"/>
              <w:jc w:val="center"/>
              <w:rPr>
                <w:rFonts w:ascii="Times New Roman" w:eastAsia="Calibri" w:hAnsi="Times New Roman" w:cs="Times New Roman"/>
                <w:sz w:val="20"/>
                <w:szCs w:val="20"/>
                <w:lang w:bidi="hi-IN"/>
              </w:rPr>
            </w:pPr>
          </w:p>
        </w:tc>
        <w:tc>
          <w:tcPr>
            <w:tcW w:w="1984" w:type="dxa"/>
            <w:shd w:val="clear" w:color="auto" w:fill="auto"/>
          </w:tcPr>
          <w:p w:rsidR="002212D2" w:rsidRPr="00F36F12" w:rsidRDefault="002212D2" w:rsidP="00F06F2A">
            <w:pPr>
              <w:spacing w:after="0" w:line="240" w:lineRule="auto"/>
              <w:jc w:val="center"/>
              <w:rPr>
                <w:rFonts w:ascii="Times New Roman" w:eastAsia="Calibri" w:hAnsi="Times New Roman" w:cs="Times New Roman"/>
                <w:sz w:val="20"/>
                <w:szCs w:val="20"/>
                <w:lang w:bidi="hi-IN"/>
              </w:rPr>
            </w:pPr>
            <w:r w:rsidRPr="00F36F12">
              <w:rPr>
                <w:rFonts w:ascii="Times New Roman" w:hAnsi="Times New Roman"/>
                <w:sz w:val="20"/>
                <w:szCs w:val="20"/>
                <w:lang w:bidi="hi-IN"/>
              </w:rPr>
              <w:t>«Развитие образования и молодёжной политики в городе Нефтеюганске»</w:t>
            </w:r>
          </w:p>
          <w:p w:rsidR="002212D2" w:rsidRPr="00F36F12" w:rsidRDefault="002212D2" w:rsidP="00F06F2A">
            <w:pPr>
              <w:spacing w:after="0" w:line="240" w:lineRule="auto"/>
              <w:jc w:val="center"/>
              <w:rPr>
                <w:rFonts w:ascii="Times New Roman" w:eastAsia="Calibri" w:hAnsi="Times New Roman" w:cs="Times New Roman"/>
                <w:sz w:val="20"/>
                <w:szCs w:val="20"/>
                <w:lang w:bidi="hi-IN"/>
              </w:rPr>
            </w:pPr>
          </w:p>
        </w:tc>
        <w:tc>
          <w:tcPr>
            <w:tcW w:w="6378" w:type="dxa"/>
            <w:gridSpan w:val="2"/>
          </w:tcPr>
          <w:p w:rsidR="002212D2" w:rsidRPr="00F36F12" w:rsidRDefault="002F0637" w:rsidP="00F36F12">
            <w:pPr>
              <w:spacing w:after="0" w:line="240" w:lineRule="auto"/>
              <w:jc w:val="both"/>
              <w:rPr>
                <w:rFonts w:ascii="Times New Roman" w:hAnsi="Times New Roman" w:cs="Times New Roman"/>
                <w:sz w:val="20"/>
                <w:szCs w:val="20"/>
                <w:lang w:bidi="hi-IN"/>
              </w:rPr>
            </w:pPr>
            <w:r w:rsidRPr="00F36F12">
              <w:rPr>
                <w:rFonts w:ascii="Times New Roman" w:hAnsi="Times New Roman" w:cs="Times New Roman"/>
                <w:sz w:val="20"/>
                <w:szCs w:val="20"/>
              </w:rPr>
              <w:t xml:space="preserve">В систему дошкольного образования успешно интегрированы 3 частных детских сада (ООО «Семь гномов», ООО «Детский сад 7 гномов», ООО «Центр развития семьи»), которые посещают 966 ребенка в возрасте от года до восьми лет, из них в возрасте до трёх лет – 416 детей. Заключены договоры на оказание услуг негосударственного сектора: -программы социально-педагогической направленности: ООО «Инновационные образовательные технологии» (Афанасьева Е.А.), ООО «Сибирский лекарь» (Башкирова Е.С.), ИП </w:t>
            </w:r>
            <w:proofErr w:type="spellStart"/>
            <w:r w:rsidRPr="00F36F12">
              <w:rPr>
                <w:rFonts w:ascii="Times New Roman" w:hAnsi="Times New Roman" w:cs="Times New Roman"/>
                <w:sz w:val="20"/>
                <w:szCs w:val="20"/>
              </w:rPr>
              <w:t>Сибагатуллин</w:t>
            </w:r>
            <w:proofErr w:type="spellEnd"/>
            <w:r w:rsidRPr="00F36F12">
              <w:rPr>
                <w:rFonts w:ascii="Times New Roman" w:hAnsi="Times New Roman" w:cs="Times New Roman"/>
                <w:sz w:val="20"/>
                <w:szCs w:val="20"/>
              </w:rPr>
              <w:t xml:space="preserve"> Д.А., АНО ДОД «</w:t>
            </w:r>
            <w:proofErr w:type="spellStart"/>
            <w:r w:rsidRPr="00F36F12">
              <w:rPr>
                <w:rFonts w:ascii="Times New Roman" w:hAnsi="Times New Roman" w:cs="Times New Roman"/>
                <w:sz w:val="20"/>
                <w:szCs w:val="20"/>
              </w:rPr>
              <w:t>Стартум</w:t>
            </w:r>
            <w:proofErr w:type="spellEnd"/>
            <w:r w:rsidRPr="00F36F12">
              <w:rPr>
                <w:rFonts w:ascii="Times New Roman" w:hAnsi="Times New Roman" w:cs="Times New Roman"/>
                <w:sz w:val="20"/>
                <w:szCs w:val="20"/>
              </w:rPr>
              <w:t>» (</w:t>
            </w:r>
            <w:proofErr w:type="spellStart"/>
            <w:r w:rsidRPr="00F36F12">
              <w:rPr>
                <w:rFonts w:ascii="Times New Roman" w:hAnsi="Times New Roman" w:cs="Times New Roman"/>
                <w:sz w:val="20"/>
                <w:szCs w:val="20"/>
              </w:rPr>
              <w:t>Кеня</w:t>
            </w:r>
            <w:proofErr w:type="spellEnd"/>
            <w:r w:rsidRPr="00F36F12">
              <w:rPr>
                <w:rFonts w:ascii="Times New Roman" w:hAnsi="Times New Roman" w:cs="Times New Roman"/>
                <w:sz w:val="20"/>
                <w:szCs w:val="20"/>
              </w:rPr>
              <w:t xml:space="preserve"> Н.А.), И, </w:t>
            </w:r>
            <w:proofErr w:type="spellStart"/>
            <w:r w:rsidRPr="00F36F12">
              <w:rPr>
                <w:rFonts w:ascii="Times New Roman" w:hAnsi="Times New Roman" w:cs="Times New Roman"/>
                <w:sz w:val="20"/>
                <w:szCs w:val="20"/>
              </w:rPr>
              <w:t>Кокшарова</w:t>
            </w:r>
            <w:proofErr w:type="spellEnd"/>
            <w:r w:rsidRPr="00F36F12">
              <w:rPr>
                <w:rFonts w:ascii="Times New Roman" w:hAnsi="Times New Roman" w:cs="Times New Roman"/>
                <w:sz w:val="20"/>
                <w:szCs w:val="20"/>
              </w:rPr>
              <w:t xml:space="preserve"> М.А.; -программы по изучению информатики - ИП Бутаков Анатолий Николаевич «</w:t>
            </w:r>
            <w:proofErr w:type="spellStart"/>
            <w:r w:rsidRPr="00F36F12">
              <w:rPr>
                <w:rFonts w:ascii="Times New Roman" w:hAnsi="Times New Roman" w:cs="Times New Roman"/>
                <w:sz w:val="20"/>
                <w:szCs w:val="20"/>
              </w:rPr>
              <w:t>Алгоритмика</w:t>
            </w:r>
            <w:proofErr w:type="spellEnd"/>
            <w:r w:rsidRPr="00F36F12">
              <w:rPr>
                <w:rFonts w:ascii="Times New Roman" w:hAnsi="Times New Roman" w:cs="Times New Roman"/>
                <w:sz w:val="20"/>
                <w:szCs w:val="20"/>
              </w:rPr>
              <w:t>»; -программы спортивно-оздоровительной направленности и спортивной подготовки: спортивно-оздоровительный клуб «Грация», МБУ ЦФКИС «Жемчужина Югры».</w:t>
            </w:r>
          </w:p>
        </w:tc>
      </w:tr>
      <w:tr w:rsidR="002212D2" w:rsidRPr="00F36F12" w:rsidTr="00F36F12">
        <w:trPr>
          <w:trHeight w:val="212"/>
          <w:jc w:val="center"/>
        </w:trPr>
        <w:tc>
          <w:tcPr>
            <w:tcW w:w="988" w:type="dxa"/>
            <w:shd w:val="clear" w:color="auto" w:fill="auto"/>
            <w:noWrap/>
          </w:tcPr>
          <w:p w:rsidR="002212D2" w:rsidRPr="00F36F12" w:rsidRDefault="002212D2" w:rsidP="00F06F2A">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2.2</w:t>
            </w:r>
          </w:p>
        </w:tc>
        <w:tc>
          <w:tcPr>
            <w:tcW w:w="7945" w:type="dxa"/>
            <w:gridSpan w:val="5"/>
            <w:shd w:val="clear" w:color="auto" w:fill="auto"/>
          </w:tcPr>
          <w:p w:rsidR="002212D2" w:rsidRPr="00F36F12" w:rsidRDefault="002212D2" w:rsidP="00F06F2A">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Задача 2. Развитие физической культуры и спорта</w:t>
            </w:r>
          </w:p>
        </w:tc>
        <w:tc>
          <w:tcPr>
            <w:tcW w:w="6371" w:type="dxa"/>
          </w:tcPr>
          <w:p w:rsidR="002212D2" w:rsidRPr="00F36F12" w:rsidRDefault="002212D2" w:rsidP="00F36F12">
            <w:pPr>
              <w:spacing w:after="0" w:line="240" w:lineRule="auto"/>
              <w:jc w:val="both"/>
              <w:rPr>
                <w:rFonts w:ascii="Times New Roman" w:eastAsia="Calibri" w:hAnsi="Times New Roman" w:cs="Times New Roman"/>
                <w:sz w:val="20"/>
                <w:szCs w:val="20"/>
                <w:lang w:bidi="hi-IN"/>
              </w:rPr>
            </w:pPr>
          </w:p>
        </w:tc>
      </w:tr>
      <w:tr w:rsidR="002212D2" w:rsidRPr="00F36F12" w:rsidTr="00F36F12">
        <w:trPr>
          <w:trHeight w:val="212"/>
          <w:jc w:val="center"/>
        </w:trPr>
        <w:tc>
          <w:tcPr>
            <w:tcW w:w="988" w:type="dxa"/>
            <w:shd w:val="clear" w:color="auto" w:fill="auto"/>
            <w:noWrap/>
          </w:tcPr>
          <w:p w:rsidR="002212D2" w:rsidRPr="00F36F12" w:rsidRDefault="002212D2" w:rsidP="00874413">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2.2.1.</w:t>
            </w:r>
          </w:p>
        </w:tc>
        <w:tc>
          <w:tcPr>
            <w:tcW w:w="2551" w:type="dxa"/>
            <w:shd w:val="clear" w:color="auto" w:fill="auto"/>
          </w:tcPr>
          <w:p w:rsidR="002212D2" w:rsidRPr="00F36F12" w:rsidRDefault="002212D2" w:rsidP="00874413">
            <w:pPr>
              <w:spacing w:after="0" w:line="240" w:lineRule="auto"/>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Совершенствование инфраструктуры спорта в городе Нефтеюганске</w:t>
            </w:r>
          </w:p>
        </w:tc>
        <w:tc>
          <w:tcPr>
            <w:tcW w:w="1276" w:type="dxa"/>
            <w:shd w:val="clear" w:color="auto" w:fill="auto"/>
            <w:noWrap/>
          </w:tcPr>
          <w:p w:rsidR="002212D2" w:rsidRPr="00F36F12" w:rsidRDefault="002212D2" w:rsidP="00874413">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2022-2024</w:t>
            </w:r>
          </w:p>
        </w:tc>
        <w:tc>
          <w:tcPr>
            <w:tcW w:w="2127" w:type="dxa"/>
            <w:shd w:val="clear" w:color="auto" w:fill="auto"/>
          </w:tcPr>
          <w:p w:rsidR="002212D2" w:rsidRPr="00F36F12" w:rsidRDefault="002212D2" w:rsidP="00874413">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Комитет физической культуры и спорта администрации города,</w:t>
            </w:r>
          </w:p>
          <w:p w:rsidR="002212D2" w:rsidRPr="00F36F12" w:rsidRDefault="002212D2" w:rsidP="00874413">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Департамент градостроительства и земельных отношений администрации города</w:t>
            </w:r>
          </w:p>
        </w:tc>
        <w:tc>
          <w:tcPr>
            <w:tcW w:w="1984" w:type="dxa"/>
            <w:shd w:val="clear" w:color="auto" w:fill="auto"/>
          </w:tcPr>
          <w:p w:rsidR="002212D2" w:rsidRPr="00F36F12" w:rsidRDefault="002212D2" w:rsidP="00874413">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«Развитие физической культуры и спорта в городе Нефтеюганске»</w:t>
            </w:r>
          </w:p>
        </w:tc>
        <w:tc>
          <w:tcPr>
            <w:tcW w:w="6378" w:type="dxa"/>
            <w:gridSpan w:val="2"/>
          </w:tcPr>
          <w:p w:rsidR="00713E4B" w:rsidRPr="00F36F12" w:rsidRDefault="00713E4B" w:rsidP="003F1769">
            <w:pPr>
              <w:spacing w:after="0"/>
              <w:jc w:val="both"/>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 xml:space="preserve">В соответствии с мероприятием 1.4.2 «Развитие сети спортивных объектов шаговой доступности» таблицы 2 и порядком предоставления субсидии из бюджета Ханты-Мансийского автономного округа – Югры на </w:t>
            </w:r>
            <w:proofErr w:type="spellStart"/>
            <w:r w:rsidRPr="00F36F12">
              <w:rPr>
                <w:rFonts w:ascii="Times New Roman" w:eastAsia="Calibri" w:hAnsi="Times New Roman" w:cs="Times New Roman"/>
                <w:sz w:val="20"/>
                <w:szCs w:val="20"/>
                <w:lang w:bidi="hi-IN"/>
              </w:rPr>
              <w:t>софинансирование</w:t>
            </w:r>
            <w:proofErr w:type="spellEnd"/>
            <w:r w:rsidRPr="00F36F12">
              <w:rPr>
                <w:rFonts w:ascii="Times New Roman" w:eastAsia="Calibri" w:hAnsi="Times New Roman" w:cs="Times New Roman"/>
                <w:sz w:val="20"/>
                <w:szCs w:val="20"/>
                <w:lang w:bidi="hi-IN"/>
              </w:rPr>
              <w:t xml:space="preserve"> расходов муниципальных образований по развитию сети спортивных объектов шаговой доступности приложения 22 государственной программы «Развитие физической культуры и спорта»:</w:t>
            </w:r>
          </w:p>
          <w:p w:rsidR="00713E4B" w:rsidRPr="00F36F12" w:rsidRDefault="00713E4B" w:rsidP="003F1769">
            <w:pPr>
              <w:spacing w:after="0"/>
              <w:ind w:firstLine="28"/>
              <w:jc w:val="both"/>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 xml:space="preserve">1.Муниципальным автономным учреждением «Спортивная школа «Сибиряк» был приобретен ковер для гимнастики (ковровое покрытие, пружинные щиты, </w:t>
            </w:r>
            <w:proofErr w:type="spellStart"/>
            <w:r w:rsidRPr="00F36F12">
              <w:rPr>
                <w:rFonts w:ascii="Times New Roman" w:eastAsia="Calibri" w:hAnsi="Times New Roman" w:cs="Times New Roman"/>
                <w:sz w:val="20"/>
                <w:szCs w:val="20"/>
                <w:lang w:bidi="hi-IN"/>
              </w:rPr>
              <w:t>буддо</w:t>
            </w:r>
            <w:proofErr w:type="spellEnd"/>
            <w:r w:rsidRPr="00F36F12">
              <w:rPr>
                <w:rFonts w:ascii="Times New Roman" w:eastAsia="Calibri" w:hAnsi="Times New Roman" w:cs="Times New Roman"/>
                <w:sz w:val="20"/>
                <w:szCs w:val="20"/>
                <w:lang w:bidi="hi-IN"/>
              </w:rPr>
              <w:t>-маты) на сумму 1 602,6 рублей.</w:t>
            </w:r>
          </w:p>
          <w:p w:rsidR="00713E4B" w:rsidRPr="00F36F12" w:rsidRDefault="00713E4B" w:rsidP="003F1769">
            <w:pPr>
              <w:spacing w:after="0"/>
              <w:ind w:firstLine="28"/>
              <w:jc w:val="both"/>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2.Муниципальным бюджетным учреждением «Спортивная школа олимпийского резерва по единоборствам» были приобретены Комплекс тренажерный многофункциональный-2шт.; силовые тренажеры-2 шт.</w:t>
            </w:r>
          </w:p>
          <w:p w:rsidR="00713E4B" w:rsidRPr="00F36F12" w:rsidRDefault="00713E4B" w:rsidP="003F1769">
            <w:pPr>
              <w:spacing w:after="0"/>
              <w:ind w:firstLine="28"/>
              <w:jc w:val="both"/>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3.Муниципальным бюджетным учреждением физической культуры и спорта «</w:t>
            </w:r>
            <w:proofErr w:type="spellStart"/>
            <w:r w:rsidRPr="00F36F12">
              <w:rPr>
                <w:rFonts w:ascii="Times New Roman" w:eastAsia="Calibri" w:hAnsi="Times New Roman" w:cs="Times New Roman"/>
                <w:sz w:val="20"/>
                <w:szCs w:val="20"/>
                <w:lang w:bidi="hi-IN"/>
              </w:rPr>
              <w:t>Юганск</w:t>
            </w:r>
            <w:proofErr w:type="spellEnd"/>
            <w:r w:rsidRPr="00F36F12">
              <w:rPr>
                <w:rFonts w:ascii="Times New Roman" w:eastAsia="Calibri" w:hAnsi="Times New Roman" w:cs="Times New Roman"/>
                <w:sz w:val="20"/>
                <w:szCs w:val="20"/>
                <w:lang w:bidi="hi-IN"/>
              </w:rPr>
              <w:t xml:space="preserve">-Мастер </w:t>
            </w:r>
            <w:proofErr w:type="spellStart"/>
            <w:r w:rsidRPr="00F36F12">
              <w:rPr>
                <w:rFonts w:ascii="Times New Roman" w:eastAsia="Calibri" w:hAnsi="Times New Roman" w:cs="Times New Roman"/>
                <w:sz w:val="20"/>
                <w:szCs w:val="20"/>
                <w:lang w:bidi="hi-IN"/>
              </w:rPr>
              <w:t>им.Жилина</w:t>
            </w:r>
            <w:proofErr w:type="spellEnd"/>
            <w:r w:rsidRPr="00F36F12">
              <w:rPr>
                <w:rFonts w:ascii="Times New Roman" w:eastAsia="Calibri" w:hAnsi="Times New Roman" w:cs="Times New Roman"/>
                <w:sz w:val="20"/>
                <w:szCs w:val="20"/>
                <w:lang w:bidi="hi-IN"/>
              </w:rPr>
              <w:t xml:space="preserve"> С.А.»  была приобретена экипировка для мотокросса на сумму 336 526,00 руб.</w:t>
            </w:r>
          </w:p>
          <w:p w:rsidR="00776260" w:rsidRPr="00F36F12" w:rsidRDefault="00713E4B" w:rsidP="003F1769">
            <w:pPr>
              <w:spacing w:after="0" w:line="240" w:lineRule="auto"/>
              <w:jc w:val="both"/>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4.Муниципальным бюджетным учреждением «СШОР «Спартак» были приобретены мячи теннисные для отделения по настольному теннису, скакалки, мячи, эспандеры для отделения мини-футбол.</w:t>
            </w:r>
          </w:p>
        </w:tc>
      </w:tr>
      <w:tr w:rsidR="002212D2" w:rsidRPr="00F36F12" w:rsidTr="00F36F12">
        <w:trPr>
          <w:trHeight w:val="212"/>
          <w:jc w:val="center"/>
        </w:trPr>
        <w:tc>
          <w:tcPr>
            <w:tcW w:w="988" w:type="dxa"/>
            <w:shd w:val="clear" w:color="auto" w:fill="auto"/>
            <w:noWrap/>
          </w:tcPr>
          <w:p w:rsidR="002212D2" w:rsidRPr="00F36F12" w:rsidRDefault="002212D2" w:rsidP="00874413">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2.2.1.1</w:t>
            </w:r>
          </w:p>
        </w:tc>
        <w:tc>
          <w:tcPr>
            <w:tcW w:w="2551" w:type="dxa"/>
            <w:shd w:val="clear" w:color="auto" w:fill="auto"/>
          </w:tcPr>
          <w:p w:rsidR="002212D2" w:rsidRPr="00F36F12" w:rsidRDefault="002212D2" w:rsidP="00874413">
            <w:pPr>
              <w:spacing w:after="0" w:line="240" w:lineRule="auto"/>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Строительство объекта «Многофункциональный спортивный комплекс»</w:t>
            </w:r>
          </w:p>
        </w:tc>
        <w:tc>
          <w:tcPr>
            <w:tcW w:w="1276" w:type="dxa"/>
            <w:shd w:val="clear" w:color="auto" w:fill="auto"/>
            <w:noWrap/>
          </w:tcPr>
          <w:p w:rsidR="002212D2" w:rsidRPr="00F36F12" w:rsidRDefault="002212D2" w:rsidP="00874413">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2021-2024</w:t>
            </w:r>
          </w:p>
        </w:tc>
        <w:tc>
          <w:tcPr>
            <w:tcW w:w="2127" w:type="dxa"/>
            <w:shd w:val="clear" w:color="auto" w:fill="auto"/>
          </w:tcPr>
          <w:p w:rsidR="002212D2" w:rsidRPr="00F36F12" w:rsidRDefault="002212D2" w:rsidP="00874413">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Департамент градостроительства и земельных отношений администрации города, Комитет физической культуры и спорта администрации города</w:t>
            </w:r>
          </w:p>
        </w:tc>
        <w:tc>
          <w:tcPr>
            <w:tcW w:w="1984" w:type="dxa"/>
            <w:shd w:val="clear" w:color="auto" w:fill="auto"/>
          </w:tcPr>
          <w:p w:rsidR="002212D2" w:rsidRPr="00F36F12" w:rsidRDefault="002212D2" w:rsidP="00874413">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ГП ХМАО-Югры «Развитие физической культуры и спорта»</w:t>
            </w:r>
          </w:p>
          <w:p w:rsidR="002212D2" w:rsidRPr="00F36F12" w:rsidRDefault="002212D2" w:rsidP="00874413">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МП «Развитие физической культуры и спорта в городе Нефтеюганске»</w:t>
            </w:r>
          </w:p>
        </w:tc>
        <w:tc>
          <w:tcPr>
            <w:tcW w:w="6378" w:type="dxa"/>
            <w:gridSpan w:val="2"/>
          </w:tcPr>
          <w:p w:rsidR="00E54E77" w:rsidRPr="00F36F12" w:rsidRDefault="00E54E77" w:rsidP="00F36F12">
            <w:pPr>
              <w:spacing w:after="0" w:line="240" w:lineRule="auto"/>
              <w:jc w:val="both"/>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 xml:space="preserve">«Многофункциональный спортивный комплекс в </w:t>
            </w:r>
            <w:proofErr w:type="spellStart"/>
            <w:r w:rsidRPr="00F36F12">
              <w:rPr>
                <w:rFonts w:ascii="Times New Roman" w:eastAsia="Calibri" w:hAnsi="Times New Roman" w:cs="Times New Roman"/>
                <w:sz w:val="20"/>
                <w:szCs w:val="20"/>
                <w:lang w:bidi="hi-IN"/>
              </w:rPr>
              <w:t>г.Нефтеюганске</w:t>
            </w:r>
            <w:proofErr w:type="spellEnd"/>
            <w:r w:rsidRPr="00F36F12">
              <w:rPr>
                <w:rFonts w:ascii="Times New Roman" w:eastAsia="Calibri" w:hAnsi="Times New Roman" w:cs="Times New Roman"/>
                <w:sz w:val="20"/>
                <w:szCs w:val="20"/>
                <w:lang w:bidi="hi-IN"/>
              </w:rPr>
              <w:t>»</w:t>
            </w:r>
          </w:p>
          <w:p w:rsidR="00E54E77" w:rsidRPr="0044335B" w:rsidRDefault="00E54E77" w:rsidP="00F36F12">
            <w:pPr>
              <w:spacing w:after="0" w:line="240" w:lineRule="auto"/>
              <w:jc w:val="both"/>
              <w:rPr>
                <w:rFonts w:ascii="Times New Roman" w:eastAsia="Calibri" w:hAnsi="Times New Roman" w:cs="Times New Roman"/>
                <w:sz w:val="20"/>
                <w:szCs w:val="20"/>
                <w:lang w:bidi="hi-IN"/>
              </w:rPr>
            </w:pPr>
            <w:r w:rsidRPr="0044335B">
              <w:rPr>
                <w:rFonts w:ascii="Times New Roman" w:eastAsia="Calibri" w:hAnsi="Times New Roman" w:cs="Times New Roman"/>
                <w:sz w:val="20"/>
                <w:szCs w:val="20"/>
                <w:lang w:bidi="hi-IN"/>
              </w:rPr>
              <w:t>1)31.07.2020 с ООО «СМУ-18» был заключен муниципальный контракт на выполнение строительно-монтажных работ по объекту.</w:t>
            </w:r>
          </w:p>
          <w:p w:rsidR="00E54E77" w:rsidRPr="0044335B" w:rsidRDefault="00E54E77" w:rsidP="00F36F12">
            <w:pPr>
              <w:spacing w:after="0" w:line="240" w:lineRule="auto"/>
              <w:jc w:val="both"/>
              <w:rPr>
                <w:rFonts w:ascii="Times New Roman" w:eastAsia="Calibri" w:hAnsi="Times New Roman" w:cs="Times New Roman"/>
                <w:sz w:val="20"/>
                <w:szCs w:val="20"/>
                <w:lang w:bidi="hi-IN"/>
              </w:rPr>
            </w:pPr>
            <w:r w:rsidRPr="0044335B">
              <w:rPr>
                <w:rFonts w:ascii="Times New Roman" w:eastAsia="Calibri" w:hAnsi="Times New Roman" w:cs="Times New Roman"/>
                <w:sz w:val="20"/>
                <w:szCs w:val="20"/>
                <w:lang w:bidi="hi-IN"/>
              </w:rPr>
              <w:t>С 21.12.2020 подрядная организация прекратила выполнять строительно-монтажные работы.</w:t>
            </w:r>
          </w:p>
          <w:p w:rsidR="00E54E77" w:rsidRPr="0044335B" w:rsidRDefault="00E54E77" w:rsidP="00F36F12">
            <w:pPr>
              <w:spacing w:after="0" w:line="240" w:lineRule="auto"/>
              <w:jc w:val="both"/>
              <w:rPr>
                <w:rFonts w:ascii="Times New Roman" w:eastAsia="Calibri" w:hAnsi="Times New Roman" w:cs="Times New Roman"/>
                <w:sz w:val="20"/>
                <w:szCs w:val="20"/>
                <w:lang w:bidi="hi-IN"/>
              </w:rPr>
            </w:pPr>
            <w:r w:rsidRPr="0044335B">
              <w:rPr>
                <w:rFonts w:ascii="Times New Roman" w:eastAsia="Calibri" w:hAnsi="Times New Roman" w:cs="Times New Roman"/>
                <w:sz w:val="20"/>
                <w:szCs w:val="20"/>
                <w:lang w:bidi="hi-IN"/>
              </w:rPr>
              <w:t>За период с 12.08.2020 года по 21.12.2020 года строительства объекта выполнены следующие работы:</w:t>
            </w:r>
          </w:p>
          <w:p w:rsidR="00E54E77" w:rsidRPr="0044335B" w:rsidRDefault="00E54E77" w:rsidP="00F36F12">
            <w:pPr>
              <w:spacing w:after="0" w:line="240" w:lineRule="auto"/>
              <w:jc w:val="both"/>
              <w:rPr>
                <w:rFonts w:ascii="Times New Roman" w:eastAsia="Calibri" w:hAnsi="Times New Roman" w:cs="Times New Roman"/>
                <w:sz w:val="20"/>
                <w:szCs w:val="20"/>
                <w:lang w:bidi="hi-IN"/>
              </w:rPr>
            </w:pPr>
            <w:r w:rsidRPr="0044335B">
              <w:rPr>
                <w:rFonts w:ascii="Times New Roman" w:eastAsia="Calibri" w:hAnsi="Times New Roman" w:cs="Times New Roman"/>
                <w:sz w:val="20"/>
                <w:szCs w:val="20"/>
                <w:lang w:bidi="hi-IN"/>
              </w:rPr>
              <w:t>-Забивка свай в количестве 583 шт. (60% от проектных решений);</w:t>
            </w:r>
          </w:p>
          <w:p w:rsidR="00E54E77" w:rsidRPr="0044335B" w:rsidRDefault="00E54E77" w:rsidP="00F36F12">
            <w:pPr>
              <w:spacing w:after="0" w:line="240" w:lineRule="auto"/>
              <w:jc w:val="both"/>
              <w:rPr>
                <w:rFonts w:ascii="Times New Roman" w:eastAsia="Calibri" w:hAnsi="Times New Roman" w:cs="Times New Roman"/>
                <w:sz w:val="20"/>
                <w:szCs w:val="20"/>
                <w:lang w:bidi="hi-IN"/>
              </w:rPr>
            </w:pPr>
            <w:r w:rsidRPr="0044335B">
              <w:rPr>
                <w:rFonts w:ascii="Times New Roman" w:eastAsia="Calibri" w:hAnsi="Times New Roman" w:cs="Times New Roman"/>
                <w:sz w:val="20"/>
                <w:szCs w:val="20"/>
                <w:lang w:bidi="hi-IN"/>
              </w:rPr>
              <w:t>-Бетонирование ростверков в количестве 78 шт. (35% от проектных решений);</w:t>
            </w:r>
          </w:p>
          <w:p w:rsidR="00E54E77" w:rsidRPr="0044335B" w:rsidRDefault="00E54E77" w:rsidP="00F36F12">
            <w:pPr>
              <w:spacing w:after="0" w:line="240" w:lineRule="auto"/>
              <w:jc w:val="both"/>
              <w:rPr>
                <w:rFonts w:ascii="Times New Roman" w:eastAsia="Calibri" w:hAnsi="Times New Roman" w:cs="Times New Roman"/>
                <w:sz w:val="20"/>
                <w:szCs w:val="20"/>
                <w:lang w:bidi="hi-IN"/>
              </w:rPr>
            </w:pPr>
            <w:r w:rsidRPr="0044335B">
              <w:rPr>
                <w:rFonts w:ascii="Times New Roman" w:eastAsia="Calibri" w:hAnsi="Times New Roman" w:cs="Times New Roman"/>
                <w:sz w:val="20"/>
                <w:szCs w:val="20"/>
                <w:lang w:bidi="hi-IN"/>
              </w:rPr>
              <w:t>-Изготовление и установка арматурных каркасов, устройство опалубки в количестве 82 шт. (35% от проектных решений).</w:t>
            </w:r>
          </w:p>
          <w:p w:rsidR="00E54E77" w:rsidRPr="0044335B" w:rsidRDefault="00E54E77" w:rsidP="00F36F12">
            <w:pPr>
              <w:spacing w:after="0" w:line="240" w:lineRule="auto"/>
              <w:jc w:val="both"/>
              <w:rPr>
                <w:rFonts w:ascii="Times New Roman" w:eastAsia="Calibri" w:hAnsi="Times New Roman" w:cs="Times New Roman"/>
                <w:sz w:val="20"/>
                <w:szCs w:val="20"/>
                <w:lang w:bidi="hi-IN"/>
              </w:rPr>
            </w:pPr>
            <w:r w:rsidRPr="0044335B">
              <w:rPr>
                <w:rFonts w:ascii="Times New Roman" w:eastAsia="Calibri" w:hAnsi="Times New Roman" w:cs="Times New Roman"/>
                <w:sz w:val="20"/>
                <w:szCs w:val="20"/>
                <w:lang w:bidi="hi-IN"/>
              </w:rPr>
              <w:t>Строительная готовность объекта – 6,5%.</w:t>
            </w:r>
          </w:p>
          <w:p w:rsidR="00E54E77" w:rsidRPr="0044335B" w:rsidRDefault="00E54E77" w:rsidP="00F36F12">
            <w:pPr>
              <w:spacing w:after="0" w:line="240" w:lineRule="auto"/>
              <w:jc w:val="both"/>
              <w:rPr>
                <w:rFonts w:ascii="Times New Roman" w:eastAsia="Calibri" w:hAnsi="Times New Roman" w:cs="Times New Roman"/>
                <w:sz w:val="20"/>
                <w:szCs w:val="20"/>
                <w:lang w:bidi="hi-IN"/>
              </w:rPr>
            </w:pPr>
            <w:r w:rsidRPr="0044335B">
              <w:rPr>
                <w:rFonts w:ascii="Times New Roman" w:eastAsia="Calibri" w:hAnsi="Times New Roman" w:cs="Times New Roman"/>
                <w:sz w:val="20"/>
                <w:szCs w:val="20"/>
                <w:lang w:bidi="hi-IN"/>
              </w:rPr>
              <w:t>Ввиду нарушения подрядчиком срока выполнения работ заказчиком принято решение о его расторжении в одностороннем порядке.</w:t>
            </w:r>
          </w:p>
          <w:p w:rsidR="00E54E77" w:rsidRPr="00F36F12" w:rsidRDefault="00E54E77" w:rsidP="00F36F12">
            <w:pPr>
              <w:spacing w:after="0" w:line="240" w:lineRule="auto"/>
              <w:jc w:val="both"/>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С 24.05.2021 муниципальный контракт считается расторгнутым.</w:t>
            </w:r>
          </w:p>
          <w:p w:rsidR="00E54E77" w:rsidRPr="00F36F12" w:rsidRDefault="00E54E77" w:rsidP="00F36F12">
            <w:pPr>
              <w:spacing w:after="0" w:line="240" w:lineRule="auto"/>
              <w:jc w:val="both"/>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2)</w:t>
            </w:r>
            <w:r w:rsidR="00D6657B" w:rsidRPr="00F36F12">
              <w:rPr>
                <w:rFonts w:ascii="Times New Roman" w:eastAsia="Calibri" w:hAnsi="Times New Roman" w:cs="Times New Roman"/>
                <w:sz w:val="20"/>
                <w:szCs w:val="20"/>
                <w:lang w:bidi="hi-IN"/>
              </w:rPr>
              <w:t xml:space="preserve"> </w:t>
            </w:r>
            <w:proofErr w:type="gramStart"/>
            <w:r w:rsidRPr="00F36F12">
              <w:rPr>
                <w:rFonts w:ascii="Times New Roman" w:eastAsia="Calibri" w:hAnsi="Times New Roman" w:cs="Times New Roman"/>
                <w:sz w:val="20"/>
                <w:szCs w:val="20"/>
                <w:lang w:bidi="hi-IN"/>
              </w:rPr>
              <w:t>В</w:t>
            </w:r>
            <w:proofErr w:type="gramEnd"/>
            <w:r w:rsidRPr="00F36F12">
              <w:rPr>
                <w:rFonts w:ascii="Times New Roman" w:eastAsia="Calibri" w:hAnsi="Times New Roman" w:cs="Times New Roman"/>
                <w:sz w:val="20"/>
                <w:szCs w:val="20"/>
                <w:lang w:bidi="hi-IN"/>
              </w:rPr>
              <w:t xml:space="preserve"> октябре 2021 года на объекте проведены мероприятия по консервации незавершенного строительством объекта «Многофункциональный спортивный комплекс» в г. Нефтеюганске.</w:t>
            </w:r>
          </w:p>
          <w:p w:rsidR="00E54E77" w:rsidRPr="00F36F12" w:rsidRDefault="00E54E77" w:rsidP="00F36F12">
            <w:pPr>
              <w:spacing w:after="0" w:line="240" w:lineRule="auto"/>
              <w:jc w:val="both"/>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3)Во исполнение поручения Губернатора ХМАО-Югры распоряжением администрации города Нефтеюганска от 24.09.2021 №253-р разработан план мероприятий («дорожная карта») по строительству объекта. Выполнен расчет стоимости корректировки сметной документации и прохождения повторной государственной экспертизы сметной стоимости. 12.05.2022 с ООО «Проектный институт «</w:t>
            </w:r>
            <w:proofErr w:type="spellStart"/>
            <w:r w:rsidRPr="00F36F12">
              <w:rPr>
                <w:rFonts w:ascii="Times New Roman" w:eastAsia="Calibri" w:hAnsi="Times New Roman" w:cs="Times New Roman"/>
                <w:sz w:val="20"/>
                <w:szCs w:val="20"/>
                <w:lang w:bidi="hi-IN"/>
              </w:rPr>
              <w:t>Градъ</w:t>
            </w:r>
            <w:proofErr w:type="spellEnd"/>
            <w:r w:rsidRPr="00F36F12">
              <w:rPr>
                <w:rFonts w:ascii="Times New Roman" w:eastAsia="Calibri" w:hAnsi="Times New Roman" w:cs="Times New Roman"/>
                <w:sz w:val="20"/>
                <w:szCs w:val="20"/>
                <w:lang w:bidi="hi-IN"/>
              </w:rPr>
              <w:t>» заключен контракт на сумму 1 363 542,00 рубля на выполнение работ по внесению изменений в проектно-сметную документацию. Срок выполнения работ - 120 календарных дней.</w:t>
            </w:r>
          </w:p>
          <w:p w:rsidR="002212D2" w:rsidRDefault="00E54E77" w:rsidP="00F36F12">
            <w:pPr>
              <w:spacing w:after="0" w:line="240" w:lineRule="auto"/>
              <w:jc w:val="both"/>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 xml:space="preserve">4)Департаментом строительства и жилищно-коммунального комплекса </w:t>
            </w:r>
            <w:r w:rsidRPr="0044335B">
              <w:rPr>
                <w:rFonts w:ascii="Times New Roman" w:eastAsia="Calibri" w:hAnsi="Times New Roman" w:cs="Times New Roman"/>
                <w:sz w:val="20"/>
                <w:szCs w:val="20"/>
                <w:lang w:bidi="hi-IN"/>
              </w:rPr>
              <w:t>Ханты-Мансийский автономный округ – Югры в настоящее время ведется разработка дорожной карты (плана мероприятий) по передаче функций заказчика на региональный уровень.</w:t>
            </w:r>
            <w:r w:rsidR="003208BC">
              <w:rPr>
                <w:rFonts w:ascii="Times New Roman" w:eastAsia="Calibri" w:hAnsi="Times New Roman" w:cs="Times New Roman"/>
                <w:sz w:val="20"/>
                <w:szCs w:val="20"/>
                <w:lang w:bidi="hi-IN"/>
              </w:rPr>
              <w:t xml:space="preserve"> </w:t>
            </w:r>
          </w:p>
          <w:p w:rsidR="003208BC" w:rsidRPr="00F36F12" w:rsidRDefault="003208BC" w:rsidP="00F36F12">
            <w:pPr>
              <w:spacing w:after="0" w:line="240" w:lineRule="auto"/>
              <w:jc w:val="both"/>
              <w:rPr>
                <w:rFonts w:ascii="Times New Roman" w:eastAsia="Calibri" w:hAnsi="Times New Roman" w:cs="Times New Roman"/>
                <w:sz w:val="20"/>
                <w:szCs w:val="20"/>
                <w:lang w:bidi="hi-IN"/>
              </w:rPr>
            </w:pPr>
            <w:r w:rsidRPr="003208BC">
              <w:rPr>
                <w:rFonts w:ascii="Times New Roman" w:eastAsia="Calibri" w:hAnsi="Times New Roman" w:cs="Times New Roman"/>
                <w:sz w:val="20"/>
                <w:szCs w:val="20"/>
                <w:lang w:bidi="hi-IN"/>
              </w:rPr>
              <w:t>Реализация объекта предусмотрена государственной программой автономного округа «Развитие физической культуры и спорта», утвержденной постановлением Правительства Ханты-Мансийского автономного округа-Югры от 31.10.2021  № 471-п, а также муниципальной программой города Нефтеюганска «Развитие физической культуры и спорта в городе Нефтеюганске», утвержденной постановлением администрации города Нефтеюганска от 15.11.2018 № 600-п, запланирована на период 2023-2025 гг.</w:t>
            </w:r>
          </w:p>
        </w:tc>
      </w:tr>
      <w:tr w:rsidR="002212D2" w:rsidRPr="00F36F12" w:rsidTr="00F36F12">
        <w:trPr>
          <w:trHeight w:val="212"/>
          <w:jc w:val="center"/>
        </w:trPr>
        <w:tc>
          <w:tcPr>
            <w:tcW w:w="988" w:type="dxa"/>
            <w:shd w:val="clear" w:color="auto" w:fill="auto"/>
            <w:noWrap/>
          </w:tcPr>
          <w:p w:rsidR="002212D2" w:rsidRPr="00F36F12" w:rsidRDefault="002212D2" w:rsidP="00874413">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2.2.1.2</w:t>
            </w:r>
          </w:p>
        </w:tc>
        <w:tc>
          <w:tcPr>
            <w:tcW w:w="2551" w:type="dxa"/>
            <w:shd w:val="clear" w:color="auto" w:fill="auto"/>
          </w:tcPr>
          <w:p w:rsidR="002212D2" w:rsidRPr="00F36F12" w:rsidRDefault="002212D2" w:rsidP="00874413">
            <w:pPr>
              <w:spacing w:after="0" w:line="240" w:lineRule="auto"/>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Развитие инфраструктуры и материально-технической базы учреждений физической культуры и спорта</w:t>
            </w:r>
          </w:p>
        </w:tc>
        <w:tc>
          <w:tcPr>
            <w:tcW w:w="1276" w:type="dxa"/>
            <w:shd w:val="clear" w:color="auto" w:fill="auto"/>
            <w:noWrap/>
          </w:tcPr>
          <w:p w:rsidR="002212D2" w:rsidRPr="00F36F12" w:rsidRDefault="002212D2" w:rsidP="00874413">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2022-2024</w:t>
            </w:r>
          </w:p>
        </w:tc>
        <w:tc>
          <w:tcPr>
            <w:tcW w:w="2127" w:type="dxa"/>
            <w:shd w:val="clear" w:color="auto" w:fill="auto"/>
          </w:tcPr>
          <w:p w:rsidR="002212D2" w:rsidRPr="00F36F12" w:rsidRDefault="002212D2" w:rsidP="00874413">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Комитет физической культуры и спорта</w:t>
            </w:r>
            <w:r w:rsidRPr="00F36F12">
              <w:rPr>
                <w:sz w:val="20"/>
                <w:szCs w:val="20"/>
              </w:rPr>
              <w:t xml:space="preserve"> </w:t>
            </w:r>
            <w:r w:rsidRPr="00F36F12">
              <w:rPr>
                <w:rFonts w:ascii="Times New Roman" w:eastAsia="Calibri" w:hAnsi="Times New Roman" w:cs="Times New Roman"/>
                <w:sz w:val="20"/>
                <w:szCs w:val="20"/>
                <w:lang w:bidi="hi-IN"/>
              </w:rPr>
              <w:t>администрации города</w:t>
            </w:r>
          </w:p>
          <w:p w:rsidR="002212D2" w:rsidRPr="00F36F12" w:rsidRDefault="002212D2" w:rsidP="00874413">
            <w:pPr>
              <w:spacing w:after="0" w:line="240" w:lineRule="auto"/>
              <w:rPr>
                <w:rFonts w:ascii="Times New Roman" w:eastAsia="Calibri" w:hAnsi="Times New Roman" w:cs="Times New Roman"/>
                <w:sz w:val="20"/>
                <w:szCs w:val="20"/>
                <w:lang w:bidi="hi-IN"/>
              </w:rPr>
            </w:pPr>
          </w:p>
        </w:tc>
        <w:tc>
          <w:tcPr>
            <w:tcW w:w="1984" w:type="dxa"/>
            <w:shd w:val="clear" w:color="auto" w:fill="auto"/>
          </w:tcPr>
          <w:p w:rsidR="002212D2" w:rsidRPr="00F36F12" w:rsidRDefault="002212D2" w:rsidP="00874413">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«Развитие физической культуры и спорта в городе Нефтеюганске»</w:t>
            </w:r>
          </w:p>
        </w:tc>
        <w:tc>
          <w:tcPr>
            <w:tcW w:w="6378" w:type="dxa"/>
            <w:gridSpan w:val="2"/>
          </w:tcPr>
          <w:p w:rsidR="00713E4B" w:rsidRPr="00F36F12" w:rsidRDefault="00713E4B" w:rsidP="001612DA">
            <w:pPr>
              <w:spacing w:after="0" w:line="240" w:lineRule="auto"/>
              <w:jc w:val="both"/>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За 2022 год проведено оснащение материально-технической базы учреждений физической культуры и спорта, а именно:</w:t>
            </w:r>
          </w:p>
          <w:p w:rsidR="00713E4B" w:rsidRPr="00F36F12" w:rsidRDefault="00713E4B" w:rsidP="001612DA">
            <w:pPr>
              <w:spacing w:after="0" w:line="240" w:lineRule="auto"/>
              <w:jc w:val="both"/>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1.Муниципальным бюджетным учреждением «Спортивная школа олимпийского резерва по единоборствам» было приобретено спортивное оборудования на сумму 237 716 руб.</w:t>
            </w:r>
            <w:r w:rsidRPr="00F36F12">
              <w:rPr>
                <w:rFonts w:ascii="Times New Roman" w:eastAsia="Calibri" w:hAnsi="Times New Roman" w:cs="Times New Roman"/>
                <w:sz w:val="20"/>
                <w:szCs w:val="20"/>
              </w:rPr>
              <w:t xml:space="preserve"> </w:t>
            </w:r>
            <w:r w:rsidRPr="00F36F12">
              <w:rPr>
                <w:rFonts w:ascii="Times New Roman" w:eastAsia="Calibri" w:hAnsi="Times New Roman" w:cs="Times New Roman"/>
                <w:sz w:val="20"/>
                <w:szCs w:val="20"/>
                <w:lang w:bidi="hi-IN"/>
              </w:rPr>
              <w:t xml:space="preserve">Уровень обеспеченности населения спортивными сооружениями исходя из единовременной пропускной способности объектов спорта: факт – 100% </w:t>
            </w:r>
          </w:p>
          <w:p w:rsidR="00713E4B" w:rsidRPr="00F36F12" w:rsidRDefault="00713E4B" w:rsidP="001612DA">
            <w:pPr>
              <w:spacing w:after="0" w:line="240" w:lineRule="auto"/>
              <w:jc w:val="both"/>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2.Муниципальным автономным учреждением «Спортивная школа «Сибиряк» приобретено инвентаря и оборудования на сумму 5 161 810 руб.</w:t>
            </w:r>
            <w:r w:rsidRPr="00F36F12">
              <w:rPr>
                <w:rFonts w:ascii="Times New Roman" w:eastAsia="Calibri" w:hAnsi="Times New Roman" w:cs="Times New Roman"/>
                <w:sz w:val="20"/>
                <w:szCs w:val="20"/>
              </w:rPr>
              <w:t xml:space="preserve"> </w:t>
            </w:r>
            <w:r w:rsidRPr="00F36F12">
              <w:rPr>
                <w:rFonts w:ascii="Times New Roman" w:eastAsia="Calibri" w:hAnsi="Times New Roman" w:cs="Times New Roman"/>
                <w:sz w:val="20"/>
                <w:szCs w:val="20"/>
                <w:lang w:bidi="hi-IN"/>
              </w:rPr>
              <w:t>Уровень обеспеченности населения спортивными сооружениями исходя из единовременной пропускной способности объектов спорта: факт – 93,23 %.</w:t>
            </w:r>
          </w:p>
          <w:p w:rsidR="00713E4B" w:rsidRPr="00F36F12" w:rsidRDefault="00713E4B" w:rsidP="001612DA">
            <w:pPr>
              <w:spacing w:after="0" w:line="240" w:lineRule="auto"/>
              <w:jc w:val="both"/>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 xml:space="preserve">В соответствии с приказом </w:t>
            </w:r>
            <w:proofErr w:type="spellStart"/>
            <w:r w:rsidRPr="00F36F12">
              <w:rPr>
                <w:rFonts w:ascii="Times New Roman" w:eastAsia="Calibri" w:hAnsi="Times New Roman" w:cs="Times New Roman"/>
                <w:sz w:val="20"/>
                <w:szCs w:val="20"/>
                <w:lang w:bidi="hi-IN"/>
              </w:rPr>
              <w:t>Депспорт</w:t>
            </w:r>
            <w:proofErr w:type="spellEnd"/>
            <w:r w:rsidRPr="00F36F12">
              <w:rPr>
                <w:rFonts w:ascii="Times New Roman" w:eastAsia="Calibri" w:hAnsi="Times New Roman" w:cs="Times New Roman"/>
                <w:sz w:val="20"/>
                <w:szCs w:val="20"/>
                <w:lang w:bidi="hi-IN"/>
              </w:rPr>
              <w:t xml:space="preserve"> № 399 от 02.12.2021года выделенная субсидия составляет 4090,90 руб., в которую входят субсидии автономного округа, а именно: </w:t>
            </w:r>
          </w:p>
          <w:p w:rsidR="00713E4B" w:rsidRPr="00F36F12" w:rsidRDefault="00713E4B" w:rsidP="001612DA">
            <w:pPr>
              <w:spacing w:after="0" w:line="240" w:lineRule="auto"/>
              <w:jc w:val="both"/>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 xml:space="preserve"> -Программам «Реализация мероприятий» на сумму 77,4;</w:t>
            </w:r>
          </w:p>
          <w:p w:rsidR="00713E4B" w:rsidRPr="00F36F12" w:rsidRDefault="00713E4B" w:rsidP="001612DA">
            <w:pPr>
              <w:spacing w:after="0" w:line="240" w:lineRule="auto"/>
              <w:jc w:val="both"/>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-Иные межбюджетные трансферты на реализацию наказов избирателей депутатам Думы ХМАО –Югры за счет средств бюджета автономного округа в сумме 1034,5 руб.</w:t>
            </w:r>
          </w:p>
          <w:p w:rsidR="00713E4B" w:rsidRPr="00F36F12" w:rsidRDefault="00713E4B" w:rsidP="001612DA">
            <w:pPr>
              <w:spacing w:after="0" w:line="240" w:lineRule="auto"/>
              <w:jc w:val="both"/>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-Реализация мероприятий в области энергосбережения и повышения энергетической эффективности в сумме 794,99</w:t>
            </w:r>
          </w:p>
          <w:p w:rsidR="00713E4B" w:rsidRPr="00F36F12" w:rsidRDefault="00713E4B" w:rsidP="001612DA">
            <w:pPr>
              <w:spacing w:after="0" w:line="240" w:lineRule="auto"/>
              <w:jc w:val="both"/>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-На расходы муниципальных образований по развитию сети спортивных объектов шаговой доступности за счет бюджета автономного округа в сумме 1 602,6.</w:t>
            </w:r>
          </w:p>
          <w:p w:rsidR="00713E4B" w:rsidRPr="00F36F12" w:rsidRDefault="00713E4B" w:rsidP="001612DA">
            <w:pPr>
              <w:spacing w:after="0" w:line="240" w:lineRule="auto"/>
              <w:jc w:val="both"/>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Уровень обеспеченности населения спортивными сооружениями исходя из единовременной пропускной способности объектов спорта: факт – 94,80 %.</w:t>
            </w:r>
          </w:p>
          <w:p w:rsidR="002212D2" w:rsidRPr="00F36F12" w:rsidRDefault="00713E4B" w:rsidP="001612DA">
            <w:pPr>
              <w:spacing w:after="0" w:line="240" w:lineRule="auto"/>
              <w:jc w:val="both"/>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3.Муниципальным бюджетным учреждением «СШОР «Спартак» были приобретены мячи теннисные  для отделения по настольному теннису, скакалки, мячи, эспандеры для отделения мини-футбол – 100%.</w:t>
            </w:r>
          </w:p>
        </w:tc>
      </w:tr>
      <w:tr w:rsidR="002212D2" w:rsidRPr="00F36F12" w:rsidTr="00F36F12">
        <w:trPr>
          <w:trHeight w:val="212"/>
          <w:jc w:val="center"/>
        </w:trPr>
        <w:tc>
          <w:tcPr>
            <w:tcW w:w="988" w:type="dxa"/>
            <w:shd w:val="clear" w:color="auto" w:fill="auto"/>
            <w:noWrap/>
          </w:tcPr>
          <w:p w:rsidR="002212D2" w:rsidRPr="00F36F12" w:rsidRDefault="002212D2" w:rsidP="00F06F2A">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2.2.2</w:t>
            </w:r>
          </w:p>
        </w:tc>
        <w:tc>
          <w:tcPr>
            <w:tcW w:w="2551" w:type="dxa"/>
            <w:shd w:val="clear" w:color="auto" w:fill="auto"/>
          </w:tcPr>
          <w:p w:rsidR="002212D2" w:rsidRPr="00F36F12" w:rsidRDefault="002212D2" w:rsidP="00F06F2A">
            <w:pPr>
              <w:spacing w:after="0" w:line="240" w:lineRule="auto"/>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Усиление социальной направленности муниципальной политики в сфере физической культуры и спорта</w:t>
            </w:r>
          </w:p>
        </w:tc>
        <w:tc>
          <w:tcPr>
            <w:tcW w:w="1276" w:type="dxa"/>
            <w:shd w:val="clear" w:color="auto" w:fill="auto"/>
            <w:noWrap/>
          </w:tcPr>
          <w:p w:rsidR="002212D2" w:rsidRPr="00F36F12" w:rsidRDefault="002212D2" w:rsidP="0042007C">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2022-2024</w:t>
            </w:r>
          </w:p>
        </w:tc>
        <w:tc>
          <w:tcPr>
            <w:tcW w:w="2127" w:type="dxa"/>
            <w:shd w:val="clear" w:color="auto" w:fill="auto"/>
          </w:tcPr>
          <w:p w:rsidR="002212D2" w:rsidRPr="00F36F12" w:rsidRDefault="002212D2" w:rsidP="00F06F2A">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Комитет физической культуры и спорта</w:t>
            </w:r>
            <w:r w:rsidRPr="00F36F12">
              <w:rPr>
                <w:sz w:val="20"/>
                <w:szCs w:val="20"/>
              </w:rPr>
              <w:t xml:space="preserve"> </w:t>
            </w:r>
            <w:r w:rsidRPr="00F36F12">
              <w:rPr>
                <w:rFonts w:ascii="Times New Roman" w:eastAsia="Calibri" w:hAnsi="Times New Roman" w:cs="Times New Roman"/>
                <w:sz w:val="20"/>
                <w:szCs w:val="20"/>
                <w:lang w:bidi="hi-IN"/>
              </w:rPr>
              <w:t>администрации города</w:t>
            </w:r>
          </w:p>
        </w:tc>
        <w:tc>
          <w:tcPr>
            <w:tcW w:w="1984" w:type="dxa"/>
            <w:shd w:val="clear" w:color="auto" w:fill="auto"/>
          </w:tcPr>
          <w:p w:rsidR="002212D2" w:rsidRPr="00F36F12" w:rsidRDefault="002212D2" w:rsidP="00F06F2A">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«Развитие физической культуры и спорта в городе Нефтеюганске»</w:t>
            </w:r>
          </w:p>
        </w:tc>
        <w:tc>
          <w:tcPr>
            <w:tcW w:w="6378" w:type="dxa"/>
            <w:gridSpan w:val="2"/>
          </w:tcPr>
          <w:p w:rsidR="0069511D" w:rsidRPr="00142652" w:rsidRDefault="0069511D" w:rsidP="0069511D">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 xml:space="preserve">Доля населения, систематически занимающегося физической культурой и спортом, в общей численности населения составила 33794 человека в возрасте от 3 до 79 лет. Из них занимаются: в возрасте 16-18 лет – </w:t>
            </w:r>
            <w:proofErr w:type="gramStart"/>
            <w:r w:rsidRPr="00142652">
              <w:rPr>
                <w:rFonts w:ascii="Times New Roman" w:eastAsia="Calibri" w:hAnsi="Times New Roman" w:cs="Times New Roman"/>
                <w:sz w:val="20"/>
                <w:szCs w:val="20"/>
                <w:lang w:bidi="hi-IN"/>
              </w:rPr>
              <w:t>4163  человека</w:t>
            </w:r>
            <w:proofErr w:type="gramEnd"/>
            <w:r w:rsidRPr="00142652">
              <w:rPr>
                <w:rFonts w:ascii="Times New Roman" w:eastAsia="Calibri" w:hAnsi="Times New Roman" w:cs="Times New Roman"/>
                <w:sz w:val="20"/>
                <w:szCs w:val="20"/>
                <w:lang w:bidi="hi-IN"/>
              </w:rPr>
              <w:t xml:space="preserve">, в возрасте 19-29 лет  – 6172 человек, в возрасте 30-54 (женщины), 30-59 (мужчины) лет – 5 902 </w:t>
            </w:r>
          </w:p>
          <w:p w:rsidR="002212D2" w:rsidRPr="00F36F12" w:rsidRDefault="0069511D" w:rsidP="0069511D">
            <w:pPr>
              <w:spacing w:after="0" w:line="240" w:lineRule="auto"/>
              <w:jc w:val="both"/>
              <w:rPr>
                <w:rFonts w:ascii="Times New Roman" w:eastAsia="Calibri" w:hAnsi="Times New Roman" w:cs="Times New Roman"/>
                <w:sz w:val="20"/>
                <w:szCs w:val="20"/>
                <w:lang w:bidi="hi-IN"/>
              </w:rPr>
            </w:pPr>
            <w:r w:rsidRPr="00142652">
              <w:rPr>
                <w:rFonts w:ascii="Times New Roman" w:eastAsia="Calibri" w:hAnsi="Times New Roman" w:cs="Times New Roman"/>
                <w:sz w:val="20"/>
                <w:szCs w:val="20"/>
                <w:lang w:bidi="hi-IN"/>
              </w:rPr>
              <w:t>человек, в возрасте 55-79 (женщины), 60-79 (мужчины)</w:t>
            </w:r>
            <w:r w:rsidRPr="00142652">
              <w:rPr>
                <w:rFonts w:ascii="Times New Roman" w:hAnsi="Times New Roman" w:cs="Times New Roman"/>
                <w:sz w:val="20"/>
                <w:szCs w:val="20"/>
              </w:rPr>
              <w:t xml:space="preserve"> </w:t>
            </w:r>
            <w:r w:rsidRPr="00142652">
              <w:rPr>
                <w:rFonts w:ascii="Times New Roman" w:eastAsia="Calibri" w:hAnsi="Times New Roman" w:cs="Times New Roman"/>
                <w:sz w:val="20"/>
                <w:szCs w:val="20"/>
                <w:lang w:bidi="hi-IN"/>
              </w:rPr>
              <w:t>лет – 1 492 человек, старше 80– 20 человек.</w:t>
            </w:r>
          </w:p>
        </w:tc>
      </w:tr>
      <w:tr w:rsidR="002212D2" w:rsidRPr="00F36F12" w:rsidTr="00F36F12">
        <w:trPr>
          <w:trHeight w:val="212"/>
          <w:jc w:val="center"/>
        </w:trPr>
        <w:tc>
          <w:tcPr>
            <w:tcW w:w="988" w:type="dxa"/>
            <w:shd w:val="clear" w:color="auto" w:fill="auto"/>
            <w:noWrap/>
          </w:tcPr>
          <w:p w:rsidR="002212D2" w:rsidRPr="00F36F12" w:rsidRDefault="002212D2" w:rsidP="00F06F2A">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2.2.3.</w:t>
            </w:r>
          </w:p>
        </w:tc>
        <w:tc>
          <w:tcPr>
            <w:tcW w:w="2551" w:type="dxa"/>
            <w:shd w:val="clear" w:color="auto" w:fill="auto"/>
          </w:tcPr>
          <w:p w:rsidR="002212D2" w:rsidRPr="00F36F12" w:rsidRDefault="002212D2" w:rsidP="00CC5E98">
            <w:pPr>
              <w:spacing w:after="0" w:line="240" w:lineRule="auto"/>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Создание условий, ориентирующих граждан на здоровый образ жизни посредством занятий физической культурой и спортом, популяризация массового спорта</w:t>
            </w:r>
          </w:p>
        </w:tc>
        <w:tc>
          <w:tcPr>
            <w:tcW w:w="1276" w:type="dxa"/>
            <w:shd w:val="clear" w:color="auto" w:fill="auto"/>
            <w:noWrap/>
          </w:tcPr>
          <w:p w:rsidR="002212D2" w:rsidRPr="00F36F12" w:rsidRDefault="002212D2" w:rsidP="0042007C">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2022-2024</w:t>
            </w:r>
          </w:p>
        </w:tc>
        <w:tc>
          <w:tcPr>
            <w:tcW w:w="2127" w:type="dxa"/>
            <w:shd w:val="clear" w:color="auto" w:fill="auto"/>
          </w:tcPr>
          <w:p w:rsidR="002212D2" w:rsidRPr="00F36F12" w:rsidRDefault="002212D2" w:rsidP="00F06F2A">
            <w:pPr>
              <w:spacing w:after="0" w:line="240" w:lineRule="auto"/>
              <w:jc w:val="center"/>
              <w:rPr>
                <w:rFonts w:ascii="Times New Roman" w:hAnsi="Times New Roman" w:cs="Times New Roman"/>
                <w:sz w:val="20"/>
                <w:szCs w:val="20"/>
              </w:rPr>
            </w:pPr>
            <w:r w:rsidRPr="00F36F12">
              <w:rPr>
                <w:rFonts w:ascii="Times New Roman" w:eastAsia="Calibri" w:hAnsi="Times New Roman" w:cs="Times New Roman"/>
                <w:sz w:val="20"/>
                <w:szCs w:val="20"/>
                <w:lang w:bidi="hi-IN"/>
              </w:rPr>
              <w:t>Комитет физической культуры и спорта</w:t>
            </w:r>
            <w:r w:rsidRPr="00F36F12">
              <w:rPr>
                <w:sz w:val="20"/>
                <w:szCs w:val="20"/>
              </w:rPr>
              <w:t xml:space="preserve"> </w:t>
            </w:r>
            <w:r w:rsidRPr="00F36F12">
              <w:rPr>
                <w:rFonts w:ascii="Times New Roman" w:eastAsia="Calibri" w:hAnsi="Times New Roman" w:cs="Times New Roman"/>
                <w:sz w:val="20"/>
                <w:szCs w:val="20"/>
                <w:lang w:bidi="hi-IN"/>
              </w:rPr>
              <w:t>администрации города</w:t>
            </w:r>
          </w:p>
        </w:tc>
        <w:tc>
          <w:tcPr>
            <w:tcW w:w="1984" w:type="dxa"/>
            <w:shd w:val="clear" w:color="auto" w:fill="auto"/>
          </w:tcPr>
          <w:p w:rsidR="002212D2" w:rsidRPr="00F36F12" w:rsidRDefault="002212D2" w:rsidP="00F06F2A">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«Развитие физической культуры и спорта в городе Нефтеюганске»</w:t>
            </w:r>
          </w:p>
        </w:tc>
        <w:tc>
          <w:tcPr>
            <w:tcW w:w="6378" w:type="dxa"/>
            <w:gridSpan w:val="2"/>
          </w:tcPr>
          <w:p w:rsidR="00713E4B" w:rsidRPr="00F36F12" w:rsidRDefault="00713E4B" w:rsidP="001612DA">
            <w:pPr>
              <w:spacing w:after="0"/>
              <w:jc w:val="both"/>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 xml:space="preserve">В целях агитации и пропаганды физической культуры и спорта, Спорткомитет города в своей работе тесно сотрудничает со средствами массовой информации, регулярно освещая спортивную жизнь муниципального образования в телекоммуникационной сети интернет, телевидении, радио, периодических печатных изданиях, из них: ТРК «Юганск», радио Европа+, газета «Здравствуйте, Нефтеюганцы!», журнал «Про Лучшее», официальный сайт органов местного самоуправления город Нефтеюганск. </w:t>
            </w:r>
          </w:p>
          <w:p w:rsidR="00713E4B" w:rsidRPr="00F36F12" w:rsidRDefault="00713E4B" w:rsidP="001612DA">
            <w:pPr>
              <w:spacing w:after="0"/>
              <w:jc w:val="both"/>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 xml:space="preserve">На сайтах Учреждений регулярно обновляется информация, направленная на пропаганду здорового образа жизни на вкладках «Новости», о достижениях спортсменов Учреждений, «Для детей и родителей», «Безопасность и здоровье». В учреждениях имеется страница в социальных сетях «ВК», которая является прекрасной платформой для проведения онлайн мероприятий, конкурсов, знакомства с Учреждениями, распространение новостей, размещением видеотрансляций </w:t>
            </w:r>
            <w:proofErr w:type="gramStart"/>
            <w:r w:rsidRPr="00F36F12">
              <w:rPr>
                <w:rFonts w:ascii="Times New Roman" w:eastAsia="Calibri" w:hAnsi="Times New Roman" w:cs="Times New Roman"/>
                <w:sz w:val="20"/>
                <w:szCs w:val="20"/>
                <w:lang w:bidi="hi-IN"/>
              </w:rPr>
              <w:t>спортивно-массовых и спортивных мероприятий</w:t>
            </w:r>
            <w:proofErr w:type="gramEnd"/>
            <w:r w:rsidRPr="00F36F12">
              <w:rPr>
                <w:rFonts w:ascii="Times New Roman" w:eastAsia="Calibri" w:hAnsi="Times New Roman" w:cs="Times New Roman"/>
                <w:sz w:val="20"/>
                <w:szCs w:val="20"/>
                <w:lang w:bidi="hi-IN"/>
              </w:rPr>
              <w:t xml:space="preserve"> проводимых в Учреждениях, проведение опросов и привлечения новых участников.</w:t>
            </w:r>
          </w:p>
          <w:p w:rsidR="006B5037" w:rsidRPr="006B5037" w:rsidRDefault="00713E4B" w:rsidP="006B5037">
            <w:pPr>
              <w:spacing w:after="0"/>
              <w:jc w:val="both"/>
              <w:rPr>
                <w:rFonts w:ascii="Times New Roman" w:eastAsia="Calibri" w:hAnsi="Times New Roman" w:cs="Times New Roman"/>
                <w:sz w:val="20"/>
                <w:szCs w:val="20"/>
              </w:rPr>
            </w:pPr>
            <w:r w:rsidRPr="00F36F12">
              <w:rPr>
                <w:rFonts w:ascii="Times New Roman" w:eastAsia="Calibri" w:hAnsi="Times New Roman" w:cs="Times New Roman"/>
                <w:sz w:val="20"/>
                <w:szCs w:val="20"/>
                <w:lang w:bidi="hi-IN"/>
              </w:rPr>
              <w:t xml:space="preserve">Создаются условия, ориентирующие граждан на здоровый образ жизни посредством занятий физической культурой и спортом, популяризация массового спорта. </w:t>
            </w:r>
            <w:r w:rsidRPr="00F36F12">
              <w:rPr>
                <w:rFonts w:ascii="Times New Roman" w:eastAsia="Calibri" w:hAnsi="Times New Roman" w:cs="Times New Roman"/>
                <w:sz w:val="20"/>
                <w:szCs w:val="20"/>
              </w:rPr>
              <w:t xml:space="preserve">В МБУ «СШОР «Спартак» проводятся занятия физкультурно-оздоровительных групп по мини-футболу, волейболу, большому теннису, </w:t>
            </w:r>
            <w:proofErr w:type="spellStart"/>
            <w:r w:rsidRPr="00F36F12">
              <w:rPr>
                <w:rFonts w:ascii="Times New Roman" w:eastAsia="Calibri" w:hAnsi="Times New Roman" w:cs="Times New Roman"/>
                <w:sz w:val="20"/>
                <w:szCs w:val="20"/>
              </w:rPr>
              <w:t>сайкл</w:t>
            </w:r>
            <w:proofErr w:type="spellEnd"/>
            <w:r w:rsidRPr="00F36F12">
              <w:rPr>
                <w:rFonts w:ascii="Times New Roman" w:eastAsia="Calibri" w:hAnsi="Times New Roman" w:cs="Times New Roman"/>
                <w:sz w:val="20"/>
                <w:szCs w:val="20"/>
              </w:rPr>
              <w:t xml:space="preserve">-аэробики, работа тренажерного зала. </w:t>
            </w:r>
            <w:r w:rsidR="006B5037" w:rsidRPr="006B5037">
              <w:rPr>
                <w:rFonts w:ascii="Times New Roman" w:eastAsia="Calibri" w:hAnsi="Times New Roman" w:cs="Times New Roman"/>
                <w:sz w:val="20"/>
                <w:szCs w:val="20"/>
              </w:rPr>
              <w:t>В МАУ</w:t>
            </w:r>
          </w:p>
          <w:p w:rsidR="00713E4B" w:rsidRPr="00F36F12" w:rsidRDefault="006B5037" w:rsidP="006B5037">
            <w:pPr>
              <w:spacing w:after="0"/>
              <w:jc w:val="both"/>
              <w:rPr>
                <w:rFonts w:ascii="Times New Roman" w:eastAsia="Calibri" w:hAnsi="Times New Roman" w:cs="Times New Roman"/>
                <w:sz w:val="20"/>
                <w:szCs w:val="20"/>
                <w:lang w:bidi="hi-IN"/>
              </w:rPr>
            </w:pPr>
            <w:r w:rsidRPr="006B5037">
              <w:rPr>
                <w:rFonts w:ascii="Times New Roman" w:eastAsia="Calibri" w:hAnsi="Times New Roman" w:cs="Times New Roman"/>
                <w:sz w:val="20"/>
                <w:szCs w:val="20"/>
              </w:rPr>
              <w:t>«СШ «Сибиряк» созданы группы по оздоровительному плаванию</w:t>
            </w:r>
            <w:r>
              <w:rPr>
                <w:rFonts w:ascii="Times New Roman" w:eastAsia="Calibri" w:hAnsi="Times New Roman" w:cs="Times New Roman"/>
                <w:sz w:val="20"/>
                <w:szCs w:val="20"/>
              </w:rPr>
              <w:t xml:space="preserve">. </w:t>
            </w:r>
            <w:r w:rsidR="00713E4B" w:rsidRPr="00F36F12">
              <w:rPr>
                <w:rFonts w:ascii="Times New Roman" w:eastAsia="Calibri" w:hAnsi="Times New Roman" w:cs="Times New Roman"/>
                <w:sz w:val="20"/>
                <w:szCs w:val="20"/>
              </w:rPr>
              <w:t>Также</w:t>
            </w:r>
            <w:r w:rsidR="00713E4B" w:rsidRPr="00F36F12">
              <w:rPr>
                <w:rFonts w:ascii="Times New Roman" w:eastAsia="Calibri" w:hAnsi="Times New Roman" w:cs="Times New Roman"/>
                <w:sz w:val="20"/>
                <w:szCs w:val="20"/>
                <w:lang w:bidi="hi-IN"/>
              </w:rPr>
              <w:t xml:space="preserve"> проводятся занятия на площадках придомовых территорий. </w:t>
            </w:r>
            <w:r w:rsidR="00713E4B" w:rsidRPr="00F36F12">
              <w:rPr>
                <w:rFonts w:ascii="Times New Roman" w:eastAsia="Calibri" w:hAnsi="Times New Roman" w:cs="Times New Roman"/>
                <w:sz w:val="20"/>
                <w:szCs w:val="20"/>
              </w:rPr>
              <w:t xml:space="preserve">В </w:t>
            </w:r>
            <w:r w:rsidR="00713E4B" w:rsidRPr="00F36F12">
              <w:rPr>
                <w:rFonts w:ascii="Times New Roman" w:eastAsia="Calibri" w:hAnsi="Times New Roman" w:cs="Times New Roman"/>
                <w:sz w:val="20"/>
                <w:szCs w:val="20"/>
                <w:lang w:bidi="hi-IN"/>
              </w:rPr>
              <w:t xml:space="preserve">МБУ </w:t>
            </w:r>
            <w:proofErr w:type="spellStart"/>
            <w:r w:rsidR="00713E4B" w:rsidRPr="00F36F12">
              <w:rPr>
                <w:rFonts w:ascii="Times New Roman" w:eastAsia="Calibri" w:hAnsi="Times New Roman" w:cs="Times New Roman"/>
                <w:sz w:val="20"/>
                <w:szCs w:val="20"/>
                <w:lang w:bidi="hi-IN"/>
              </w:rPr>
              <w:t>ЦФКиС</w:t>
            </w:r>
            <w:proofErr w:type="spellEnd"/>
            <w:r w:rsidR="00713E4B" w:rsidRPr="00F36F12">
              <w:rPr>
                <w:rFonts w:ascii="Times New Roman" w:eastAsia="Calibri" w:hAnsi="Times New Roman" w:cs="Times New Roman"/>
                <w:sz w:val="20"/>
                <w:szCs w:val="20"/>
                <w:lang w:bidi="hi-IN"/>
              </w:rPr>
              <w:t xml:space="preserve"> «Жемчужина Югры» имеются две спортивные площадки:</w:t>
            </w:r>
          </w:p>
          <w:p w:rsidR="00713E4B" w:rsidRPr="00F36F12" w:rsidRDefault="00713E4B" w:rsidP="001612DA">
            <w:pPr>
              <w:spacing w:after="0"/>
              <w:jc w:val="both"/>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 xml:space="preserve">спортивная площадка, расположенная по адресу: </w:t>
            </w:r>
            <w:proofErr w:type="spellStart"/>
            <w:r w:rsidRPr="00F36F12">
              <w:rPr>
                <w:rFonts w:ascii="Times New Roman" w:eastAsia="Calibri" w:hAnsi="Times New Roman" w:cs="Times New Roman"/>
                <w:sz w:val="20"/>
                <w:szCs w:val="20"/>
                <w:lang w:bidi="hi-IN"/>
              </w:rPr>
              <w:t>г.Нефтеюганск</w:t>
            </w:r>
            <w:proofErr w:type="spellEnd"/>
            <w:r w:rsidRPr="00F36F12">
              <w:rPr>
                <w:rFonts w:ascii="Times New Roman" w:eastAsia="Calibri" w:hAnsi="Times New Roman" w:cs="Times New Roman"/>
                <w:sz w:val="20"/>
                <w:szCs w:val="20"/>
                <w:lang w:bidi="hi-IN"/>
              </w:rPr>
              <w:t>, микрорайон 14, между жилыми домами, включает: футбольное поле, баскетбольную площадку, волейбольную площадку;</w:t>
            </w:r>
          </w:p>
          <w:p w:rsidR="00713E4B" w:rsidRPr="00F36F12" w:rsidRDefault="00713E4B" w:rsidP="001612DA">
            <w:pPr>
              <w:spacing w:after="0"/>
              <w:jc w:val="both"/>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 xml:space="preserve">спортивная площадка, расположенная по адресу: </w:t>
            </w:r>
            <w:proofErr w:type="spellStart"/>
            <w:r w:rsidRPr="00F36F12">
              <w:rPr>
                <w:rFonts w:ascii="Times New Roman" w:eastAsia="Calibri" w:hAnsi="Times New Roman" w:cs="Times New Roman"/>
                <w:sz w:val="20"/>
                <w:szCs w:val="20"/>
                <w:lang w:bidi="hi-IN"/>
              </w:rPr>
              <w:t>г.Нефтеюганск</w:t>
            </w:r>
            <w:proofErr w:type="spellEnd"/>
            <w:r w:rsidRPr="00F36F12">
              <w:rPr>
                <w:rFonts w:ascii="Times New Roman" w:eastAsia="Calibri" w:hAnsi="Times New Roman" w:cs="Times New Roman"/>
                <w:sz w:val="20"/>
                <w:szCs w:val="20"/>
                <w:lang w:bidi="hi-IN"/>
              </w:rPr>
              <w:t>, 14 микрорайон, между домами №№ 50,53,54,56,58,59, включает в себя: мини-футбол и уличные тренажеры. На всех площадках проводятся занятия для граждан.</w:t>
            </w:r>
          </w:p>
          <w:p w:rsidR="00713E4B" w:rsidRPr="00F36F12" w:rsidRDefault="00713E4B" w:rsidP="001612DA">
            <w:pPr>
              <w:spacing w:after="0"/>
              <w:jc w:val="both"/>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 xml:space="preserve">В МБУ «СШОР по ЗВС» находится многофункциональная спортивная площадка (футбол, баскетбол), расположенная на территории городской лыжной базы. </w:t>
            </w:r>
          </w:p>
          <w:p w:rsidR="00713E4B" w:rsidRPr="00F36F12" w:rsidRDefault="00713E4B" w:rsidP="001612DA">
            <w:pPr>
              <w:spacing w:after="0"/>
              <w:jc w:val="both"/>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 xml:space="preserve">Также занятия граждан проходят на турниковых комплексах STREET WORKOUT, расположенных на территории города Нефтеюганска: </w:t>
            </w:r>
          </w:p>
          <w:p w:rsidR="00713E4B" w:rsidRPr="00F36F12" w:rsidRDefault="00713E4B" w:rsidP="001612DA">
            <w:pPr>
              <w:spacing w:after="0"/>
              <w:jc w:val="both"/>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 xml:space="preserve">1.Площадка STREET WORKOUT расположенная по адресу: </w:t>
            </w:r>
            <w:proofErr w:type="spellStart"/>
            <w:r w:rsidRPr="00F36F12">
              <w:rPr>
                <w:rFonts w:ascii="Times New Roman" w:eastAsia="Calibri" w:hAnsi="Times New Roman" w:cs="Times New Roman"/>
                <w:sz w:val="20"/>
                <w:szCs w:val="20"/>
                <w:lang w:bidi="hi-IN"/>
              </w:rPr>
              <w:t>г.Нефтеюганск</w:t>
            </w:r>
            <w:proofErr w:type="spellEnd"/>
            <w:r w:rsidRPr="00F36F12">
              <w:rPr>
                <w:rFonts w:ascii="Times New Roman" w:eastAsia="Calibri" w:hAnsi="Times New Roman" w:cs="Times New Roman"/>
                <w:sz w:val="20"/>
                <w:szCs w:val="20"/>
                <w:lang w:bidi="hi-IN"/>
              </w:rPr>
              <w:t xml:space="preserve">, </w:t>
            </w:r>
            <w:proofErr w:type="spellStart"/>
            <w:r w:rsidRPr="00F36F12">
              <w:rPr>
                <w:rFonts w:ascii="Times New Roman" w:eastAsia="Calibri" w:hAnsi="Times New Roman" w:cs="Times New Roman"/>
                <w:sz w:val="20"/>
                <w:szCs w:val="20"/>
                <w:lang w:bidi="hi-IN"/>
              </w:rPr>
              <w:t>мкр</w:t>
            </w:r>
            <w:proofErr w:type="spellEnd"/>
            <w:r w:rsidRPr="00F36F12">
              <w:rPr>
                <w:rFonts w:ascii="Times New Roman" w:eastAsia="Calibri" w:hAnsi="Times New Roman" w:cs="Times New Roman"/>
                <w:sz w:val="20"/>
                <w:szCs w:val="20"/>
                <w:lang w:bidi="hi-IN"/>
              </w:rPr>
              <w:t>. 9, на территории хоккейного корта (МБОУ «СОШ № 3»).</w:t>
            </w:r>
          </w:p>
          <w:p w:rsidR="00713E4B" w:rsidRPr="00F36F12" w:rsidRDefault="00713E4B" w:rsidP="001612DA">
            <w:pPr>
              <w:spacing w:after="0"/>
              <w:jc w:val="both"/>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 xml:space="preserve">2.Площадка STREET WORKOUT расположенная по адресу: </w:t>
            </w:r>
            <w:proofErr w:type="spellStart"/>
            <w:r w:rsidRPr="00F36F12">
              <w:rPr>
                <w:rFonts w:ascii="Times New Roman" w:eastAsia="Calibri" w:hAnsi="Times New Roman" w:cs="Times New Roman"/>
                <w:sz w:val="20"/>
                <w:szCs w:val="20"/>
                <w:lang w:bidi="hi-IN"/>
              </w:rPr>
              <w:t>г.Нефтеюганск</w:t>
            </w:r>
            <w:proofErr w:type="spellEnd"/>
            <w:r w:rsidRPr="00F36F12">
              <w:rPr>
                <w:rFonts w:ascii="Times New Roman" w:eastAsia="Calibri" w:hAnsi="Times New Roman" w:cs="Times New Roman"/>
                <w:sz w:val="20"/>
                <w:szCs w:val="20"/>
                <w:lang w:bidi="hi-IN"/>
              </w:rPr>
              <w:t xml:space="preserve">, </w:t>
            </w:r>
            <w:proofErr w:type="spellStart"/>
            <w:r w:rsidRPr="00F36F12">
              <w:rPr>
                <w:rFonts w:ascii="Times New Roman" w:eastAsia="Calibri" w:hAnsi="Times New Roman" w:cs="Times New Roman"/>
                <w:sz w:val="20"/>
                <w:szCs w:val="20"/>
                <w:lang w:bidi="hi-IN"/>
              </w:rPr>
              <w:t>ул.Ленина</w:t>
            </w:r>
            <w:proofErr w:type="spellEnd"/>
            <w:r w:rsidRPr="00F36F12">
              <w:rPr>
                <w:rFonts w:ascii="Times New Roman" w:eastAsia="Calibri" w:hAnsi="Times New Roman" w:cs="Times New Roman"/>
                <w:sz w:val="20"/>
                <w:szCs w:val="20"/>
                <w:lang w:bidi="hi-IN"/>
              </w:rPr>
              <w:t>, строение № 5 (территория городской лыжной базы).</w:t>
            </w:r>
          </w:p>
          <w:p w:rsidR="00713E4B" w:rsidRPr="00F36F12" w:rsidRDefault="00713E4B" w:rsidP="001612DA">
            <w:pPr>
              <w:spacing w:after="0"/>
              <w:jc w:val="both"/>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 xml:space="preserve">3.Площадка STREET WORKOUT расположенная по адресу: </w:t>
            </w:r>
            <w:proofErr w:type="spellStart"/>
            <w:r w:rsidRPr="00F36F12">
              <w:rPr>
                <w:rFonts w:ascii="Times New Roman" w:eastAsia="Calibri" w:hAnsi="Times New Roman" w:cs="Times New Roman"/>
                <w:sz w:val="20"/>
                <w:szCs w:val="20"/>
                <w:lang w:bidi="hi-IN"/>
              </w:rPr>
              <w:t>г.Нефтеюганск</w:t>
            </w:r>
            <w:proofErr w:type="spellEnd"/>
            <w:r w:rsidRPr="00F36F12">
              <w:rPr>
                <w:rFonts w:ascii="Times New Roman" w:eastAsia="Calibri" w:hAnsi="Times New Roman" w:cs="Times New Roman"/>
                <w:sz w:val="20"/>
                <w:szCs w:val="20"/>
                <w:lang w:bidi="hi-IN"/>
              </w:rPr>
              <w:t xml:space="preserve">, </w:t>
            </w:r>
            <w:proofErr w:type="spellStart"/>
            <w:r w:rsidRPr="00F36F12">
              <w:rPr>
                <w:rFonts w:ascii="Times New Roman" w:eastAsia="Calibri" w:hAnsi="Times New Roman" w:cs="Times New Roman"/>
                <w:sz w:val="20"/>
                <w:szCs w:val="20"/>
                <w:lang w:bidi="hi-IN"/>
              </w:rPr>
              <w:t>мкр</w:t>
            </w:r>
            <w:proofErr w:type="spellEnd"/>
            <w:r w:rsidRPr="00F36F12">
              <w:rPr>
                <w:rFonts w:ascii="Times New Roman" w:eastAsia="Calibri" w:hAnsi="Times New Roman" w:cs="Times New Roman"/>
                <w:sz w:val="20"/>
                <w:szCs w:val="20"/>
                <w:lang w:bidi="hi-IN"/>
              </w:rPr>
              <w:t>. 2, дом № 13.</w:t>
            </w:r>
          </w:p>
          <w:p w:rsidR="00713E4B" w:rsidRPr="00F36F12" w:rsidRDefault="00713E4B" w:rsidP="001612DA">
            <w:pPr>
              <w:spacing w:after="0"/>
              <w:jc w:val="both"/>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 xml:space="preserve">4.Площадка STREET WORKOUT расположенная по адресу: </w:t>
            </w:r>
            <w:proofErr w:type="spellStart"/>
            <w:r w:rsidRPr="00F36F12">
              <w:rPr>
                <w:rFonts w:ascii="Times New Roman" w:eastAsia="Calibri" w:hAnsi="Times New Roman" w:cs="Times New Roman"/>
                <w:sz w:val="20"/>
                <w:szCs w:val="20"/>
                <w:lang w:bidi="hi-IN"/>
              </w:rPr>
              <w:t>г.Нефтеюганск</w:t>
            </w:r>
            <w:proofErr w:type="spellEnd"/>
            <w:r w:rsidRPr="00F36F12">
              <w:rPr>
                <w:rFonts w:ascii="Times New Roman" w:eastAsia="Calibri" w:hAnsi="Times New Roman" w:cs="Times New Roman"/>
                <w:sz w:val="20"/>
                <w:szCs w:val="20"/>
                <w:lang w:bidi="hi-IN"/>
              </w:rPr>
              <w:t xml:space="preserve">, ул. Ленина, строение № 18 (территория бывшего аэропорта). </w:t>
            </w:r>
          </w:p>
          <w:p w:rsidR="00713E4B" w:rsidRPr="00F36F12" w:rsidRDefault="00713E4B" w:rsidP="001612DA">
            <w:pPr>
              <w:spacing w:after="0"/>
              <w:jc w:val="both"/>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 xml:space="preserve">5.Площадка STREET WORKOUT расположенная по адресу: </w:t>
            </w:r>
            <w:proofErr w:type="spellStart"/>
            <w:r w:rsidRPr="00F36F12">
              <w:rPr>
                <w:rFonts w:ascii="Times New Roman" w:eastAsia="Calibri" w:hAnsi="Times New Roman" w:cs="Times New Roman"/>
                <w:sz w:val="20"/>
                <w:szCs w:val="20"/>
                <w:lang w:bidi="hi-IN"/>
              </w:rPr>
              <w:t>г.Нефтеюганск</w:t>
            </w:r>
            <w:proofErr w:type="spellEnd"/>
            <w:r w:rsidRPr="00F36F12">
              <w:rPr>
                <w:rFonts w:ascii="Times New Roman" w:eastAsia="Calibri" w:hAnsi="Times New Roman" w:cs="Times New Roman"/>
                <w:sz w:val="20"/>
                <w:szCs w:val="20"/>
                <w:lang w:bidi="hi-IN"/>
              </w:rPr>
              <w:t xml:space="preserve">, </w:t>
            </w:r>
            <w:proofErr w:type="spellStart"/>
            <w:r w:rsidRPr="00F36F12">
              <w:rPr>
                <w:rFonts w:ascii="Times New Roman" w:eastAsia="Calibri" w:hAnsi="Times New Roman" w:cs="Times New Roman"/>
                <w:sz w:val="20"/>
                <w:szCs w:val="20"/>
                <w:lang w:bidi="hi-IN"/>
              </w:rPr>
              <w:t>мкр</w:t>
            </w:r>
            <w:proofErr w:type="spellEnd"/>
            <w:r w:rsidRPr="00F36F12">
              <w:rPr>
                <w:rFonts w:ascii="Times New Roman" w:eastAsia="Calibri" w:hAnsi="Times New Roman" w:cs="Times New Roman"/>
                <w:sz w:val="20"/>
                <w:szCs w:val="20"/>
                <w:lang w:bidi="hi-IN"/>
              </w:rPr>
              <w:t>. 1, городской стадион «Нефтяник».</w:t>
            </w:r>
          </w:p>
          <w:p w:rsidR="00713E4B" w:rsidRPr="00F36F12" w:rsidRDefault="00713E4B" w:rsidP="001612DA">
            <w:pPr>
              <w:spacing w:after="0"/>
              <w:jc w:val="both"/>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 xml:space="preserve">6.Площадка STREET WORKOUT расположенная по адресу: </w:t>
            </w:r>
            <w:proofErr w:type="spellStart"/>
            <w:r w:rsidRPr="00F36F12">
              <w:rPr>
                <w:rFonts w:ascii="Times New Roman" w:eastAsia="Calibri" w:hAnsi="Times New Roman" w:cs="Times New Roman"/>
                <w:sz w:val="20"/>
                <w:szCs w:val="20"/>
                <w:lang w:bidi="hi-IN"/>
              </w:rPr>
              <w:t>г.Нефтеюганск</w:t>
            </w:r>
            <w:proofErr w:type="spellEnd"/>
            <w:r w:rsidRPr="00F36F12">
              <w:rPr>
                <w:rFonts w:ascii="Times New Roman" w:eastAsia="Calibri" w:hAnsi="Times New Roman" w:cs="Times New Roman"/>
                <w:sz w:val="20"/>
                <w:szCs w:val="20"/>
                <w:lang w:bidi="hi-IN"/>
              </w:rPr>
              <w:t xml:space="preserve">, Пионерская зона, </w:t>
            </w:r>
            <w:proofErr w:type="spellStart"/>
            <w:r w:rsidRPr="00F36F12">
              <w:rPr>
                <w:rFonts w:ascii="Times New Roman" w:eastAsia="Calibri" w:hAnsi="Times New Roman" w:cs="Times New Roman"/>
                <w:sz w:val="20"/>
                <w:szCs w:val="20"/>
                <w:lang w:bidi="hi-IN"/>
              </w:rPr>
              <w:t>ул.Парковая</w:t>
            </w:r>
            <w:proofErr w:type="spellEnd"/>
            <w:r w:rsidRPr="00F36F12">
              <w:rPr>
                <w:rFonts w:ascii="Times New Roman" w:eastAsia="Calibri" w:hAnsi="Times New Roman" w:cs="Times New Roman"/>
                <w:sz w:val="20"/>
                <w:szCs w:val="20"/>
                <w:lang w:bidi="hi-IN"/>
              </w:rPr>
              <w:t>, строение № 9А.</w:t>
            </w:r>
          </w:p>
          <w:p w:rsidR="00713E4B" w:rsidRPr="00F36F12" w:rsidRDefault="00713E4B" w:rsidP="001612DA">
            <w:pPr>
              <w:spacing w:after="0"/>
              <w:jc w:val="both"/>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 xml:space="preserve">7.Площадка STREET WORKOUT расположенная по адресу: </w:t>
            </w:r>
            <w:proofErr w:type="spellStart"/>
            <w:r w:rsidRPr="00F36F12">
              <w:rPr>
                <w:rFonts w:ascii="Times New Roman" w:eastAsia="Calibri" w:hAnsi="Times New Roman" w:cs="Times New Roman"/>
                <w:sz w:val="20"/>
                <w:szCs w:val="20"/>
                <w:lang w:bidi="hi-IN"/>
              </w:rPr>
              <w:t>г.Нефтеюганск</w:t>
            </w:r>
            <w:proofErr w:type="spellEnd"/>
            <w:r w:rsidRPr="00F36F12">
              <w:rPr>
                <w:rFonts w:ascii="Times New Roman" w:eastAsia="Calibri" w:hAnsi="Times New Roman" w:cs="Times New Roman"/>
                <w:sz w:val="20"/>
                <w:szCs w:val="20"/>
                <w:lang w:bidi="hi-IN"/>
              </w:rPr>
              <w:t xml:space="preserve">, </w:t>
            </w:r>
            <w:proofErr w:type="spellStart"/>
            <w:r w:rsidRPr="00F36F12">
              <w:rPr>
                <w:rFonts w:ascii="Times New Roman" w:eastAsia="Calibri" w:hAnsi="Times New Roman" w:cs="Times New Roman"/>
                <w:sz w:val="20"/>
                <w:szCs w:val="20"/>
                <w:lang w:bidi="hi-IN"/>
              </w:rPr>
              <w:t>ул.Усть-Балыкская</w:t>
            </w:r>
            <w:proofErr w:type="spellEnd"/>
            <w:r w:rsidRPr="00F36F12">
              <w:rPr>
                <w:rFonts w:ascii="Times New Roman" w:eastAsia="Calibri" w:hAnsi="Times New Roman" w:cs="Times New Roman"/>
                <w:sz w:val="20"/>
                <w:szCs w:val="20"/>
                <w:lang w:bidi="hi-IN"/>
              </w:rPr>
              <w:t>, строение № 15.</w:t>
            </w:r>
          </w:p>
          <w:p w:rsidR="002212D2" w:rsidRPr="00F36F12" w:rsidRDefault="00713E4B" w:rsidP="001612DA">
            <w:pPr>
              <w:spacing w:after="0" w:line="240" w:lineRule="auto"/>
              <w:jc w:val="both"/>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На сегодняшний день готовится проект строительства лыжного стадиона, который предусматривает также освещение трассы на Лыжной базе.</w:t>
            </w:r>
          </w:p>
        </w:tc>
      </w:tr>
      <w:tr w:rsidR="002212D2" w:rsidRPr="00F36F12" w:rsidTr="00F36F12">
        <w:trPr>
          <w:trHeight w:val="212"/>
          <w:jc w:val="center"/>
        </w:trPr>
        <w:tc>
          <w:tcPr>
            <w:tcW w:w="988" w:type="dxa"/>
            <w:shd w:val="clear" w:color="auto" w:fill="auto"/>
            <w:noWrap/>
          </w:tcPr>
          <w:p w:rsidR="002212D2" w:rsidRPr="00F36F12" w:rsidRDefault="002212D2" w:rsidP="00F06F2A">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2.2.4.</w:t>
            </w:r>
          </w:p>
        </w:tc>
        <w:tc>
          <w:tcPr>
            <w:tcW w:w="2551" w:type="dxa"/>
            <w:shd w:val="clear" w:color="auto" w:fill="auto"/>
          </w:tcPr>
          <w:p w:rsidR="002212D2" w:rsidRPr="00F36F12" w:rsidRDefault="002212D2" w:rsidP="00F06F2A">
            <w:pPr>
              <w:spacing w:after="0" w:line="240" w:lineRule="auto"/>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Совершенствование физического воспитания населения города, в том числе лиц, нуждающихся в социальной поддержке, лиц с ограниченными возможностями здоровья и инвалидов</w:t>
            </w:r>
          </w:p>
        </w:tc>
        <w:tc>
          <w:tcPr>
            <w:tcW w:w="1276" w:type="dxa"/>
            <w:shd w:val="clear" w:color="auto" w:fill="auto"/>
            <w:noWrap/>
          </w:tcPr>
          <w:p w:rsidR="002212D2" w:rsidRPr="00F36F12" w:rsidRDefault="002212D2" w:rsidP="0042007C">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2022-2024</w:t>
            </w:r>
          </w:p>
        </w:tc>
        <w:tc>
          <w:tcPr>
            <w:tcW w:w="2127" w:type="dxa"/>
            <w:shd w:val="clear" w:color="auto" w:fill="auto"/>
          </w:tcPr>
          <w:p w:rsidR="002212D2" w:rsidRPr="00F36F12" w:rsidRDefault="002212D2" w:rsidP="00F06F2A">
            <w:pPr>
              <w:spacing w:after="0" w:line="240" w:lineRule="auto"/>
              <w:jc w:val="center"/>
              <w:rPr>
                <w:rFonts w:ascii="Times New Roman" w:hAnsi="Times New Roman" w:cs="Times New Roman"/>
                <w:sz w:val="20"/>
                <w:szCs w:val="20"/>
              </w:rPr>
            </w:pPr>
            <w:r w:rsidRPr="00F36F12">
              <w:rPr>
                <w:rFonts w:ascii="Times New Roman" w:eastAsia="Calibri" w:hAnsi="Times New Roman" w:cs="Times New Roman"/>
                <w:sz w:val="20"/>
                <w:szCs w:val="20"/>
                <w:lang w:bidi="hi-IN"/>
              </w:rPr>
              <w:t>Комитет физической культуры и спорта</w:t>
            </w:r>
            <w:r w:rsidRPr="00F36F12">
              <w:rPr>
                <w:sz w:val="20"/>
                <w:szCs w:val="20"/>
              </w:rPr>
              <w:t xml:space="preserve"> </w:t>
            </w:r>
            <w:r w:rsidRPr="00F36F12">
              <w:rPr>
                <w:rFonts w:ascii="Times New Roman" w:eastAsia="Calibri" w:hAnsi="Times New Roman" w:cs="Times New Roman"/>
                <w:sz w:val="20"/>
                <w:szCs w:val="20"/>
                <w:lang w:bidi="hi-IN"/>
              </w:rPr>
              <w:t>администрации города</w:t>
            </w:r>
          </w:p>
        </w:tc>
        <w:tc>
          <w:tcPr>
            <w:tcW w:w="1984" w:type="dxa"/>
            <w:shd w:val="clear" w:color="auto" w:fill="auto"/>
          </w:tcPr>
          <w:p w:rsidR="002212D2" w:rsidRPr="00F36F12" w:rsidRDefault="002212D2" w:rsidP="00F06F2A">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в рамках текущей деятельности</w:t>
            </w:r>
          </w:p>
        </w:tc>
        <w:tc>
          <w:tcPr>
            <w:tcW w:w="6378" w:type="dxa"/>
            <w:gridSpan w:val="2"/>
          </w:tcPr>
          <w:p w:rsidR="002212D2" w:rsidRPr="00F36F12" w:rsidRDefault="00713E4B" w:rsidP="00F36F12">
            <w:pPr>
              <w:spacing w:after="0" w:line="240" w:lineRule="auto"/>
              <w:jc w:val="both"/>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В целях поддержки семей имеющих 3-х и более детей в рамках реализации статьи 5.1 Закона Ханты-Мансийского автономного округа – Югры от 7 июля 2004 года № 45-оз «О поддержке семьи, материнства, отцовства и детства в Ханты-Мансийском автономном округе – Югре», принято Постановление Правительства Ханты-Мансийского автономного округа – Югры от 27.12.2013 года № 574-п «О Порядке бесплатного посещения многодетными семьями спортивных сооружений учреждений физической культуры и спорта Ханты-Мансийского автономного округа – Югры», распоряжением комитета физической культуры и спорта от 27.01.2014 № 04-р «О порядке бесплатного посещения многодетными семьями спортивных сооружений учреждений спортивной направленности, подведомственных комитету физической культуры и спорта администрации города Нефтеюганска», утверждены льготы в сфере физической культуры и спорта для многодетных семей, в  соответствии с которыми они обладают правом на бесплатное посещение спортивных учреждений.</w:t>
            </w:r>
            <w:r w:rsidRPr="00F36F12">
              <w:rPr>
                <w:rFonts w:ascii="Times New Roman" w:eastAsia="Calibri" w:hAnsi="Times New Roman" w:cs="Times New Roman"/>
                <w:color w:val="000000"/>
                <w:sz w:val="20"/>
                <w:szCs w:val="20"/>
              </w:rPr>
              <w:t xml:space="preserve"> </w:t>
            </w:r>
            <w:r w:rsidRPr="00F36F12">
              <w:rPr>
                <w:rFonts w:ascii="Times New Roman" w:eastAsia="Calibri" w:hAnsi="Times New Roman" w:cs="Times New Roman"/>
                <w:sz w:val="20"/>
                <w:szCs w:val="20"/>
                <w:lang w:bidi="hi-IN"/>
              </w:rPr>
              <w:t>В муниципальном образовании город Нефтеюганск 1149 человека занимаются адаптивной физической культурой и адаптивным спортом, из них в возрасте от 4 до 18 лет – 646 человек, в возрасте от 60 лет и старше – 142 человека.</w:t>
            </w:r>
            <w:r w:rsidRPr="00F36F12">
              <w:rPr>
                <w:rFonts w:ascii="Times New Roman" w:eastAsia="Calibri" w:hAnsi="Times New Roman" w:cs="Times New Roman"/>
                <w:sz w:val="20"/>
                <w:szCs w:val="20"/>
              </w:rPr>
              <w:t xml:space="preserve"> </w:t>
            </w:r>
            <w:r w:rsidRPr="00F36F12">
              <w:rPr>
                <w:rFonts w:ascii="Times New Roman" w:eastAsia="Calibri" w:hAnsi="Times New Roman" w:cs="Times New Roman"/>
                <w:sz w:val="20"/>
                <w:szCs w:val="20"/>
                <w:lang w:bidi="hi-IN"/>
              </w:rPr>
              <w:t xml:space="preserve">Реализуемый комплекс мер, полное обеспечение доступности спортивных сооружений, полное комплектование спортивным оборудованием спортивных залов позволило увеличить количество занимающихся, а также улучшить результаты и достижения </w:t>
            </w:r>
            <w:proofErr w:type="spellStart"/>
            <w:r w:rsidRPr="00F36F12">
              <w:rPr>
                <w:rFonts w:ascii="Times New Roman" w:eastAsia="Calibri" w:hAnsi="Times New Roman" w:cs="Times New Roman"/>
                <w:sz w:val="20"/>
                <w:szCs w:val="20"/>
                <w:lang w:bidi="hi-IN"/>
              </w:rPr>
              <w:t>нефтеюганских</w:t>
            </w:r>
            <w:proofErr w:type="spellEnd"/>
            <w:r w:rsidRPr="00F36F12">
              <w:rPr>
                <w:rFonts w:ascii="Times New Roman" w:eastAsia="Calibri" w:hAnsi="Times New Roman" w:cs="Times New Roman"/>
                <w:sz w:val="20"/>
                <w:szCs w:val="20"/>
                <w:lang w:bidi="hi-IN"/>
              </w:rPr>
              <w:t xml:space="preserve"> спортсменов – лиц с инвалидностью</w:t>
            </w:r>
          </w:p>
        </w:tc>
      </w:tr>
      <w:tr w:rsidR="002212D2" w:rsidRPr="00F36F12" w:rsidTr="00F36F12">
        <w:trPr>
          <w:trHeight w:val="212"/>
          <w:jc w:val="center"/>
        </w:trPr>
        <w:tc>
          <w:tcPr>
            <w:tcW w:w="988" w:type="dxa"/>
            <w:shd w:val="clear" w:color="auto" w:fill="auto"/>
            <w:noWrap/>
          </w:tcPr>
          <w:p w:rsidR="002212D2" w:rsidRPr="00F36F12" w:rsidRDefault="002212D2" w:rsidP="00F06F2A">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2.3</w:t>
            </w:r>
          </w:p>
        </w:tc>
        <w:tc>
          <w:tcPr>
            <w:tcW w:w="7945" w:type="dxa"/>
            <w:gridSpan w:val="5"/>
            <w:shd w:val="clear" w:color="auto" w:fill="auto"/>
          </w:tcPr>
          <w:p w:rsidR="002212D2" w:rsidRPr="00F36F12" w:rsidRDefault="002212D2" w:rsidP="00F06F2A">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Задача 3. Развитие образования</w:t>
            </w:r>
          </w:p>
        </w:tc>
        <w:tc>
          <w:tcPr>
            <w:tcW w:w="6371" w:type="dxa"/>
          </w:tcPr>
          <w:p w:rsidR="002212D2" w:rsidRPr="00F36F12" w:rsidRDefault="002212D2" w:rsidP="00F36F12">
            <w:pPr>
              <w:spacing w:after="0" w:line="240" w:lineRule="auto"/>
              <w:jc w:val="both"/>
              <w:rPr>
                <w:rFonts w:ascii="Times New Roman" w:eastAsia="Calibri" w:hAnsi="Times New Roman" w:cs="Times New Roman"/>
                <w:sz w:val="20"/>
                <w:szCs w:val="20"/>
                <w:lang w:bidi="hi-IN"/>
              </w:rPr>
            </w:pPr>
          </w:p>
        </w:tc>
      </w:tr>
      <w:tr w:rsidR="002212D2" w:rsidRPr="00F36F12" w:rsidTr="001612DA">
        <w:trPr>
          <w:trHeight w:val="212"/>
          <w:jc w:val="center"/>
        </w:trPr>
        <w:tc>
          <w:tcPr>
            <w:tcW w:w="988" w:type="dxa"/>
            <w:shd w:val="clear" w:color="auto" w:fill="auto"/>
            <w:noWrap/>
          </w:tcPr>
          <w:p w:rsidR="002212D2" w:rsidRPr="00F36F12" w:rsidRDefault="002212D2" w:rsidP="00F06F2A">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2.3.1.</w:t>
            </w:r>
          </w:p>
        </w:tc>
        <w:tc>
          <w:tcPr>
            <w:tcW w:w="2551" w:type="dxa"/>
            <w:shd w:val="clear" w:color="auto" w:fill="auto"/>
          </w:tcPr>
          <w:p w:rsidR="002212D2" w:rsidRPr="00F36F12" w:rsidRDefault="002212D2" w:rsidP="00F06F2A">
            <w:pPr>
              <w:spacing w:after="0" w:line="240" w:lineRule="auto"/>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Развитие сети образовательных учреждений и их материально-технической базы</w:t>
            </w:r>
          </w:p>
        </w:tc>
        <w:tc>
          <w:tcPr>
            <w:tcW w:w="1276" w:type="dxa"/>
            <w:shd w:val="clear" w:color="auto" w:fill="auto"/>
            <w:noWrap/>
          </w:tcPr>
          <w:p w:rsidR="002212D2" w:rsidRPr="00F36F12" w:rsidRDefault="002212D2" w:rsidP="00F06F2A">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2022-2024</w:t>
            </w:r>
          </w:p>
        </w:tc>
        <w:tc>
          <w:tcPr>
            <w:tcW w:w="2127" w:type="dxa"/>
            <w:shd w:val="clear" w:color="auto" w:fill="auto"/>
          </w:tcPr>
          <w:p w:rsidR="002212D2" w:rsidRPr="00F36F12" w:rsidRDefault="002212D2" w:rsidP="00F06F2A">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Департамент образования и молодежной политики</w:t>
            </w:r>
            <w:r w:rsidRPr="00F36F12">
              <w:rPr>
                <w:sz w:val="20"/>
                <w:szCs w:val="20"/>
              </w:rPr>
              <w:t xml:space="preserve"> </w:t>
            </w:r>
            <w:r w:rsidRPr="00F36F12">
              <w:rPr>
                <w:rFonts w:ascii="Times New Roman" w:eastAsia="Calibri" w:hAnsi="Times New Roman" w:cs="Times New Roman"/>
                <w:sz w:val="20"/>
                <w:szCs w:val="20"/>
                <w:lang w:bidi="hi-IN"/>
              </w:rPr>
              <w:t xml:space="preserve">администрации города, </w:t>
            </w:r>
          </w:p>
          <w:p w:rsidR="002212D2" w:rsidRPr="00F36F12" w:rsidRDefault="002212D2" w:rsidP="00F06F2A">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Департамент градостроительства и земельных отношений</w:t>
            </w:r>
            <w:r w:rsidRPr="00F36F12">
              <w:rPr>
                <w:sz w:val="20"/>
                <w:szCs w:val="20"/>
              </w:rPr>
              <w:t xml:space="preserve"> </w:t>
            </w:r>
            <w:r w:rsidRPr="00F36F12">
              <w:rPr>
                <w:rFonts w:ascii="Times New Roman" w:eastAsia="Calibri" w:hAnsi="Times New Roman" w:cs="Times New Roman"/>
                <w:sz w:val="20"/>
                <w:szCs w:val="20"/>
                <w:lang w:bidi="hi-IN"/>
              </w:rPr>
              <w:t>администрации города</w:t>
            </w:r>
          </w:p>
        </w:tc>
        <w:tc>
          <w:tcPr>
            <w:tcW w:w="1984" w:type="dxa"/>
            <w:shd w:val="clear" w:color="auto" w:fill="auto"/>
          </w:tcPr>
          <w:p w:rsidR="002212D2" w:rsidRPr="00F36F12" w:rsidRDefault="002212D2" w:rsidP="00F06F2A">
            <w:pPr>
              <w:spacing w:after="0" w:line="240" w:lineRule="auto"/>
              <w:jc w:val="center"/>
              <w:rPr>
                <w:rFonts w:ascii="Times New Roman" w:hAnsi="Times New Roman"/>
                <w:sz w:val="20"/>
                <w:szCs w:val="20"/>
                <w:lang w:bidi="hi-IN"/>
              </w:rPr>
            </w:pPr>
            <w:r w:rsidRPr="00F36F12">
              <w:rPr>
                <w:rFonts w:ascii="Times New Roman" w:hAnsi="Times New Roman"/>
                <w:sz w:val="20"/>
                <w:szCs w:val="20"/>
                <w:lang w:bidi="hi-IN"/>
              </w:rPr>
              <w:t>ГП ХМАО-Югры «Развитие образования»,</w:t>
            </w:r>
          </w:p>
          <w:p w:rsidR="002212D2" w:rsidRPr="00F36F12" w:rsidRDefault="002212D2" w:rsidP="00F06F2A">
            <w:pPr>
              <w:spacing w:after="0" w:line="240" w:lineRule="auto"/>
              <w:jc w:val="center"/>
              <w:rPr>
                <w:rFonts w:ascii="Times New Roman" w:hAnsi="Times New Roman"/>
                <w:sz w:val="20"/>
                <w:szCs w:val="20"/>
                <w:lang w:bidi="hi-IN"/>
              </w:rPr>
            </w:pPr>
            <w:r w:rsidRPr="00F36F12">
              <w:rPr>
                <w:rFonts w:ascii="Times New Roman" w:hAnsi="Times New Roman"/>
                <w:sz w:val="20"/>
                <w:szCs w:val="20"/>
                <w:lang w:bidi="hi-IN"/>
              </w:rPr>
              <w:t>МП «Развитие образования и молодёжной политики в городе Нефтеюганске»</w:t>
            </w:r>
          </w:p>
        </w:tc>
        <w:tc>
          <w:tcPr>
            <w:tcW w:w="6378" w:type="dxa"/>
            <w:gridSpan w:val="2"/>
            <w:shd w:val="clear" w:color="auto" w:fill="auto"/>
          </w:tcPr>
          <w:p w:rsidR="002F0637" w:rsidRPr="001612DA" w:rsidRDefault="002F0637" w:rsidP="00F36F12">
            <w:pPr>
              <w:spacing w:after="0" w:line="240" w:lineRule="auto"/>
              <w:jc w:val="both"/>
              <w:rPr>
                <w:rFonts w:ascii="Times New Roman" w:hAnsi="Times New Roman" w:cs="Times New Roman"/>
                <w:sz w:val="20"/>
                <w:szCs w:val="20"/>
                <w:lang w:bidi="hi-IN"/>
              </w:rPr>
            </w:pPr>
            <w:r w:rsidRPr="001612DA">
              <w:rPr>
                <w:rFonts w:ascii="Times New Roman" w:hAnsi="Times New Roman" w:cs="Times New Roman"/>
                <w:sz w:val="20"/>
                <w:szCs w:val="20"/>
              </w:rPr>
              <w:t>В системе образования осуществляют образовательную деятельность: -15 муниципальных общеобразовательных организаций, а также 1 частная общеобразовательная организация «Нефтеюганская православная гимназия»; -15 муниципальных дошкольных образовательных организаций, а также 3 частные организации ООО «Семь гномов», ООО «Детский сад 7 гномов», ООО «Центр развития семьи»; -2 муниципальные организации дополнительного образования.</w:t>
            </w:r>
          </w:p>
          <w:p w:rsidR="00175352" w:rsidRPr="001612DA" w:rsidRDefault="00175352" w:rsidP="00F36F12">
            <w:pPr>
              <w:spacing w:after="0" w:line="240" w:lineRule="auto"/>
              <w:jc w:val="both"/>
              <w:rPr>
                <w:rFonts w:ascii="Times New Roman" w:hAnsi="Times New Roman" w:cs="Times New Roman"/>
                <w:sz w:val="20"/>
                <w:szCs w:val="20"/>
                <w:lang w:bidi="hi-IN"/>
              </w:rPr>
            </w:pPr>
            <w:bookmarkStart w:id="0" w:name="_GoBack"/>
            <w:bookmarkEnd w:id="0"/>
            <w:r w:rsidRPr="001612DA">
              <w:rPr>
                <w:rFonts w:ascii="Times New Roman" w:hAnsi="Times New Roman" w:cs="Times New Roman"/>
                <w:sz w:val="20"/>
                <w:szCs w:val="20"/>
                <w:lang w:bidi="hi-IN"/>
              </w:rPr>
              <w:t>В рамках МП «Развитие образования и молодёжной политики в городе Нефтеюганске»: 1.</w:t>
            </w:r>
            <w:r w:rsidR="008D615E" w:rsidRPr="001612DA">
              <w:rPr>
                <w:rFonts w:ascii="Times New Roman" w:hAnsi="Times New Roman" w:cs="Times New Roman"/>
                <w:sz w:val="20"/>
                <w:szCs w:val="20"/>
                <w:lang w:bidi="hi-IN"/>
              </w:rPr>
              <w:t xml:space="preserve"> </w:t>
            </w:r>
            <w:r w:rsidRPr="001612DA">
              <w:rPr>
                <w:rFonts w:ascii="Times New Roman" w:hAnsi="Times New Roman" w:cs="Times New Roman"/>
                <w:sz w:val="20"/>
                <w:szCs w:val="20"/>
                <w:lang w:bidi="hi-IN"/>
              </w:rPr>
              <w:t>Выполнены следующие мероприятия:</w:t>
            </w:r>
          </w:p>
          <w:p w:rsidR="00175352" w:rsidRPr="001612DA" w:rsidRDefault="00175352" w:rsidP="00F36F12">
            <w:pPr>
              <w:spacing w:after="0" w:line="240" w:lineRule="auto"/>
              <w:jc w:val="both"/>
              <w:rPr>
                <w:rFonts w:ascii="Times New Roman" w:hAnsi="Times New Roman" w:cs="Times New Roman"/>
                <w:sz w:val="20"/>
                <w:szCs w:val="20"/>
                <w:lang w:bidi="hi-IN"/>
              </w:rPr>
            </w:pPr>
            <w:r w:rsidRPr="001612DA">
              <w:rPr>
                <w:rFonts w:ascii="Times New Roman" w:hAnsi="Times New Roman" w:cs="Times New Roman"/>
                <w:sz w:val="20"/>
                <w:szCs w:val="20"/>
                <w:lang w:bidi="hi-IN"/>
              </w:rPr>
              <w:t>- ООО «ПИ «БРИГ» разработана проектная документация по объектам:</w:t>
            </w:r>
          </w:p>
          <w:p w:rsidR="00175352" w:rsidRPr="001612DA" w:rsidRDefault="00175352" w:rsidP="00F36F12">
            <w:pPr>
              <w:spacing w:after="0" w:line="240" w:lineRule="auto"/>
              <w:jc w:val="both"/>
              <w:rPr>
                <w:rFonts w:ascii="Times New Roman" w:hAnsi="Times New Roman" w:cs="Times New Roman"/>
                <w:sz w:val="20"/>
                <w:szCs w:val="20"/>
                <w:lang w:bidi="hi-IN"/>
              </w:rPr>
            </w:pPr>
            <w:r w:rsidRPr="001612DA">
              <w:rPr>
                <w:rFonts w:ascii="Times New Roman" w:hAnsi="Times New Roman" w:cs="Times New Roman"/>
                <w:sz w:val="20"/>
                <w:szCs w:val="20"/>
                <w:lang w:bidi="hi-IN"/>
              </w:rPr>
              <w:t>«Детский сад №20 "Золушка" (наружное освещение территории)»;</w:t>
            </w:r>
          </w:p>
          <w:p w:rsidR="00175352" w:rsidRPr="001612DA" w:rsidRDefault="00175352" w:rsidP="00F36F12">
            <w:pPr>
              <w:spacing w:after="0" w:line="240" w:lineRule="auto"/>
              <w:jc w:val="both"/>
              <w:rPr>
                <w:rFonts w:ascii="Times New Roman" w:hAnsi="Times New Roman" w:cs="Times New Roman"/>
                <w:sz w:val="20"/>
                <w:szCs w:val="20"/>
                <w:lang w:bidi="hi-IN"/>
              </w:rPr>
            </w:pPr>
            <w:r w:rsidRPr="001612DA">
              <w:rPr>
                <w:rFonts w:ascii="Times New Roman" w:hAnsi="Times New Roman" w:cs="Times New Roman"/>
                <w:sz w:val="20"/>
                <w:szCs w:val="20"/>
                <w:lang w:bidi="hi-IN"/>
              </w:rPr>
              <w:t>«Детский сад №10 "</w:t>
            </w:r>
            <w:proofErr w:type="spellStart"/>
            <w:r w:rsidRPr="001612DA">
              <w:rPr>
                <w:rFonts w:ascii="Times New Roman" w:hAnsi="Times New Roman" w:cs="Times New Roman"/>
                <w:sz w:val="20"/>
                <w:szCs w:val="20"/>
                <w:lang w:bidi="hi-IN"/>
              </w:rPr>
              <w:t>Гусельки</w:t>
            </w:r>
            <w:proofErr w:type="spellEnd"/>
            <w:r w:rsidRPr="001612DA">
              <w:rPr>
                <w:rFonts w:ascii="Times New Roman" w:hAnsi="Times New Roman" w:cs="Times New Roman"/>
                <w:sz w:val="20"/>
                <w:szCs w:val="20"/>
                <w:lang w:bidi="hi-IN"/>
              </w:rPr>
              <w:t>" (наружное освещение территории) (1 корпус)»;</w:t>
            </w:r>
          </w:p>
          <w:p w:rsidR="00175352" w:rsidRPr="001612DA" w:rsidRDefault="00175352" w:rsidP="00F36F12">
            <w:pPr>
              <w:spacing w:after="0" w:line="240" w:lineRule="auto"/>
              <w:jc w:val="both"/>
              <w:rPr>
                <w:rFonts w:ascii="Times New Roman" w:hAnsi="Times New Roman" w:cs="Times New Roman"/>
                <w:sz w:val="20"/>
                <w:szCs w:val="20"/>
                <w:lang w:bidi="hi-IN"/>
              </w:rPr>
            </w:pPr>
            <w:r w:rsidRPr="001612DA">
              <w:rPr>
                <w:rFonts w:ascii="Times New Roman" w:hAnsi="Times New Roman" w:cs="Times New Roman"/>
                <w:sz w:val="20"/>
                <w:szCs w:val="20"/>
                <w:lang w:bidi="hi-IN"/>
              </w:rPr>
              <w:t>«Детский сад №10 "</w:t>
            </w:r>
            <w:proofErr w:type="spellStart"/>
            <w:r w:rsidRPr="001612DA">
              <w:rPr>
                <w:rFonts w:ascii="Times New Roman" w:hAnsi="Times New Roman" w:cs="Times New Roman"/>
                <w:sz w:val="20"/>
                <w:szCs w:val="20"/>
                <w:lang w:bidi="hi-IN"/>
              </w:rPr>
              <w:t>Гусельки</w:t>
            </w:r>
            <w:proofErr w:type="spellEnd"/>
            <w:r w:rsidRPr="001612DA">
              <w:rPr>
                <w:rFonts w:ascii="Times New Roman" w:hAnsi="Times New Roman" w:cs="Times New Roman"/>
                <w:sz w:val="20"/>
                <w:szCs w:val="20"/>
                <w:lang w:bidi="hi-IN"/>
              </w:rPr>
              <w:t>" (наружное освещение территории) (2 корпус)».</w:t>
            </w:r>
          </w:p>
          <w:p w:rsidR="00175352" w:rsidRPr="001612DA" w:rsidRDefault="00175352" w:rsidP="00F36F12">
            <w:pPr>
              <w:spacing w:after="0" w:line="240" w:lineRule="auto"/>
              <w:jc w:val="both"/>
              <w:rPr>
                <w:rFonts w:ascii="Times New Roman" w:hAnsi="Times New Roman" w:cs="Times New Roman"/>
                <w:sz w:val="20"/>
                <w:szCs w:val="20"/>
                <w:lang w:bidi="hi-IN"/>
              </w:rPr>
            </w:pPr>
            <w:r w:rsidRPr="001612DA">
              <w:rPr>
                <w:rFonts w:ascii="Times New Roman" w:hAnsi="Times New Roman" w:cs="Times New Roman"/>
                <w:sz w:val="20"/>
                <w:szCs w:val="20"/>
                <w:lang w:bidi="hi-IN"/>
              </w:rPr>
              <w:t>- ИП Донских П.Г. разработана проектная документация по объектам:</w:t>
            </w:r>
          </w:p>
          <w:p w:rsidR="00175352" w:rsidRPr="001612DA" w:rsidRDefault="00175352" w:rsidP="00F36F12">
            <w:pPr>
              <w:spacing w:after="0" w:line="240" w:lineRule="auto"/>
              <w:jc w:val="both"/>
              <w:rPr>
                <w:rFonts w:ascii="Times New Roman" w:hAnsi="Times New Roman" w:cs="Times New Roman"/>
                <w:sz w:val="20"/>
                <w:szCs w:val="20"/>
                <w:lang w:bidi="hi-IN"/>
              </w:rPr>
            </w:pPr>
            <w:r w:rsidRPr="001612DA">
              <w:rPr>
                <w:rFonts w:ascii="Times New Roman" w:hAnsi="Times New Roman" w:cs="Times New Roman"/>
                <w:sz w:val="20"/>
                <w:szCs w:val="20"/>
                <w:lang w:bidi="hi-IN"/>
              </w:rPr>
              <w:t xml:space="preserve">«Здание детского сада №25 (наружное освещение территории), расположенного по адресу: </w:t>
            </w:r>
            <w:proofErr w:type="spellStart"/>
            <w:r w:rsidRPr="001612DA">
              <w:rPr>
                <w:rFonts w:ascii="Times New Roman" w:hAnsi="Times New Roman" w:cs="Times New Roman"/>
                <w:sz w:val="20"/>
                <w:szCs w:val="20"/>
                <w:lang w:bidi="hi-IN"/>
              </w:rPr>
              <w:t>г.Нефтеюганск</w:t>
            </w:r>
            <w:proofErr w:type="spellEnd"/>
            <w:r w:rsidRPr="001612DA">
              <w:rPr>
                <w:rFonts w:ascii="Times New Roman" w:hAnsi="Times New Roman" w:cs="Times New Roman"/>
                <w:sz w:val="20"/>
                <w:szCs w:val="20"/>
                <w:lang w:bidi="hi-IN"/>
              </w:rPr>
              <w:t xml:space="preserve">, </w:t>
            </w:r>
            <w:proofErr w:type="spellStart"/>
            <w:r w:rsidRPr="001612DA">
              <w:rPr>
                <w:rFonts w:ascii="Times New Roman" w:hAnsi="Times New Roman" w:cs="Times New Roman"/>
                <w:sz w:val="20"/>
                <w:szCs w:val="20"/>
                <w:lang w:bidi="hi-IN"/>
              </w:rPr>
              <w:t>мкр</w:t>
            </w:r>
            <w:proofErr w:type="spellEnd"/>
            <w:r w:rsidRPr="001612DA">
              <w:rPr>
                <w:rFonts w:ascii="Times New Roman" w:hAnsi="Times New Roman" w:cs="Times New Roman"/>
                <w:sz w:val="20"/>
                <w:szCs w:val="20"/>
                <w:lang w:bidi="hi-IN"/>
              </w:rPr>
              <w:t>-н 12, здание №22»;</w:t>
            </w:r>
          </w:p>
          <w:p w:rsidR="00175352" w:rsidRPr="001612DA" w:rsidRDefault="00175352" w:rsidP="00F36F12">
            <w:pPr>
              <w:spacing w:after="0" w:line="240" w:lineRule="auto"/>
              <w:jc w:val="both"/>
              <w:rPr>
                <w:rFonts w:ascii="Times New Roman" w:hAnsi="Times New Roman" w:cs="Times New Roman"/>
                <w:sz w:val="20"/>
                <w:szCs w:val="20"/>
                <w:lang w:bidi="hi-IN"/>
              </w:rPr>
            </w:pPr>
            <w:r w:rsidRPr="001612DA">
              <w:rPr>
                <w:rFonts w:ascii="Times New Roman" w:hAnsi="Times New Roman" w:cs="Times New Roman"/>
                <w:sz w:val="20"/>
                <w:szCs w:val="20"/>
                <w:lang w:bidi="hi-IN"/>
              </w:rPr>
              <w:t xml:space="preserve">«Здание детского сада №25» (благоустройство территории), расположенного по адресу: </w:t>
            </w:r>
            <w:proofErr w:type="spellStart"/>
            <w:r w:rsidRPr="001612DA">
              <w:rPr>
                <w:rFonts w:ascii="Times New Roman" w:hAnsi="Times New Roman" w:cs="Times New Roman"/>
                <w:sz w:val="20"/>
                <w:szCs w:val="20"/>
                <w:lang w:bidi="hi-IN"/>
              </w:rPr>
              <w:t>г.Нефтеюганск</w:t>
            </w:r>
            <w:proofErr w:type="spellEnd"/>
            <w:r w:rsidRPr="001612DA">
              <w:rPr>
                <w:rFonts w:ascii="Times New Roman" w:hAnsi="Times New Roman" w:cs="Times New Roman"/>
                <w:sz w:val="20"/>
                <w:szCs w:val="20"/>
                <w:lang w:bidi="hi-IN"/>
              </w:rPr>
              <w:t xml:space="preserve">, </w:t>
            </w:r>
            <w:proofErr w:type="spellStart"/>
            <w:r w:rsidRPr="001612DA">
              <w:rPr>
                <w:rFonts w:ascii="Times New Roman" w:hAnsi="Times New Roman" w:cs="Times New Roman"/>
                <w:sz w:val="20"/>
                <w:szCs w:val="20"/>
                <w:lang w:bidi="hi-IN"/>
              </w:rPr>
              <w:t>мкр</w:t>
            </w:r>
            <w:proofErr w:type="spellEnd"/>
            <w:r w:rsidRPr="001612DA">
              <w:rPr>
                <w:rFonts w:ascii="Times New Roman" w:hAnsi="Times New Roman" w:cs="Times New Roman"/>
                <w:sz w:val="20"/>
                <w:szCs w:val="20"/>
                <w:lang w:bidi="hi-IN"/>
              </w:rPr>
              <w:t>-н 12, здание №22;</w:t>
            </w:r>
          </w:p>
          <w:p w:rsidR="00175352" w:rsidRPr="001612DA" w:rsidRDefault="00175352" w:rsidP="00F36F12">
            <w:pPr>
              <w:spacing w:after="0" w:line="240" w:lineRule="auto"/>
              <w:jc w:val="both"/>
              <w:rPr>
                <w:rFonts w:ascii="Times New Roman" w:hAnsi="Times New Roman" w:cs="Times New Roman"/>
                <w:sz w:val="20"/>
                <w:szCs w:val="20"/>
                <w:lang w:bidi="hi-IN"/>
              </w:rPr>
            </w:pPr>
            <w:r w:rsidRPr="001612DA">
              <w:rPr>
                <w:rFonts w:ascii="Times New Roman" w:hAnsi="Times New Roman" w:cs="Times New Roman"/>
                <w:sz w:val="20"/>
                <w:szCs w:val="20"/>
                <w:lang w:bidi="hi-IN"/>
              </w:rPr>
              <w:t>- ООО «</w:t>
            </w:r>
            <w:proofErr w:type="spellStart"/>
            <w:r w:rsidRPr="001612DA">
              <w:rPr>
                <w:rFonts w:ascii="Times New Roman" w:hAnsi="Times New Roman" w:cs="Times New Roman"/>
                <w:sz w:val="20"/>
                <w:szCs w:val="20"/>
                <w:lang w:bidi="hi-IN"/>
              </w:rPr>
              <w:t>СтройИмидж</w:t>
            </w:r>
            <w:proofErr w:type="spellEnd"/>
            <w:r w:rsidRPr="001612DA">
              <w:rPr>
                <w:rFonts w:ascii="Times New Roman" w:hAnsi="Times New Roman" w:cs="Times New Roman"/>
                <w:sz w:val="20"/>
                <w:szCs w:val="20"/>
                <w:lang w:bidi="hi-IN"/>
              </w:rPr>
              <w:t>» (</w:t>
            </w:r>
            <w:proofErr w:type="spellStart"/>
            <w:r w:rsidRPr="001612DA">
              <w:rPr>
                <w:rFonts w:ascii="Times New Roman" w:hAnsi="Times New Roman" w:cs="Times New Roman"/>
                <w:sz w:val="20"/>
                <w:szCs w:val="20"/>
                <w:lang w:bidi="hi-IN"/>
              </w:rPr>
              <w:t>г.Сургут</w:t>
            </w:r>
            <w:proofErr w:type="spellEnd"/>
            <w:r w:rsidRPr="001612DA">
              <w:rPr>
                <w:rFonts w:ascii="Times New Roman" w:hAnsi="Times New Roman" w:cs="Times New Roman"/>
                <w:sz w:val="20"/>
                <w:szCs w:val="20"/>
                <w:lang w:bidi="hi-IN"/>
              </w:rPr>
              <w:t>)</w:t>
            </w:r>
          </w:p>
          <w:p w:rsidR="00175352" w:rsidRPr="001612DA" w:rsidRDefault="00175352" w:rsidP="00F36F12">
            <w:pPr>
              <w:spacing w:after="0" w:line="240" w:lineRule="auto"/>
              <w:jc w:val="both"/>
              <w:rPr>
                <w:rFonts w:ascii="Times New Roman" w:hAnsi="Times New Roman" w:cs="Times New Roman"/>
                <w:sz w:val="20"/>
                <w:szCs w:val="20"/>
                <w:lang w:bidi="hi-IN"/>
              </w:rPr>
            </w:pPr>
            <w:r w:rsidRPr="001612DA">
              <w:rPr>
                <w:rFonts w:ascii="Times New Roman" w:hAnsi="Times New Roman" w:cs="Times New Roman"/>
                <w:sz w:val="20"/>
                <w:szCs w:val="20"/>
                <w:lang w:bidi="hi-IN"/>
              </w:rPr>
              <w:t>выполнен капитальный ремонт МБДОУ «Детский сад №25«Ромашка».</w:t>
            </w:r>
          </w:p>
          <w:p w:rsidR="00175352" w:rsidRPr="001612DA" w:rsidRDefault="00175352" w:rsidP="00F36F12">
            <w:pPr>
              <w:spacing w:after="0" w:line="240" w:lineRule="auto"/>
              <w:jc w:val="both"/>
              <w:rPr>
                <w:rFonts w:ascii="Times New Roman" w:hAnsi="Times New Roman" w:cs="Times New Roman"/>
                <w:sz w:val="20"/>
                <w:szCs w:val="20"/>
                <w:lang w:bidi="hi-IN"/>
              </w:rPr>
            </w:pPr>
            <w:r w:rsidRPr="001612DA">
              <w:rPr>
                <w:rFonts w:ascii="Times New Roman" w:hAnsi="Times New Roman" w:cs="Times New Roman"/>
                <w:sz w:val="20"/>
                <w:szCs w:val="20"/>
                <w:lang w:bidi="hi-IN"/>
              </w:rPr>
              <w:t>2.Реализуются следующие мероприятия:</w:t>
            </w:r>
          </w:p>
          <w:p w:rsidR="00175352" w:rsidRPr="001612DA" w:rsidRDefault="00175352" w:rsidP="00F36F12">
            <w:pPr>
              <w:spacing w:after="0" w:line="240" w:lineRule="auto"/>
              <w:jc w:val="both"/>
              <w:rPr>
                <w:rFonts w:ascii="Times New Roman" w:hAnsi="Times New Roman" w:cs="Times New Roman"/>
                <w:sz w:val="20"/>
                <w:szCs w:val="20"/>
                <w:lang w:bidi="hi-IN"/>
              </w:rPr>
            </w:pPr>
            <w:r w:rsidRPr="001612DA">
              <w:rPr>
                <w:rFonts w:ascii="Times New Roman" w:hAnsi="Times New Roman" w:cs="Times New Roman"/>
                <w:sz w:val="20"/>
                <w:szCs w:val="20"/>
                <w:lang w:bidi="hi-IN"/>
              </w:rPr>
              <w:t>-«Нежилое строение гаража» (здание мастерских МБОУ «СОШ №10»).</w:t>
            </w:r>
          </w:p>
          <w:p w:rsidR="00175352" w:rsidRPr="001612DA" w:rsidRDefault="00175352" w:rsidP="00F36F12">
            <w:pPr>
              <w:spacing w:after="0" w:line="240" w:lineRule="auto"/>
              <w:jc w:val="both"/>
              <w:rPr>
                <w:rFonts w:ascii="Times New Roman" w:hAnsi="Times New Roman" w:cs="Times New Roman"/>
                <w:sz w:val="20"/>
                <w:szCs w:val="20"/>
                <w:lang w:bidi="hi-IN"/>
              </w:rPr>
            </w:pPr>
            <w:r w:rsidRPr="001612DA">
              <w:rPr>
                <w:rFonts w:ascii="Times New Roman" w:hAnsi="Times New Roman" w:cs="Times New Roman"/>
                <w:sz w:val="20"/>
                <w:szCs w:val="20"/>
                <w:lang w:bidi="hi-IN"/>
              </w:rPr>
              <w:t>С ООО «Первая кадастровая компания» (г. Нефтеюганск) 14.12.2018 заключен контракт, выполнение работ 170 дней. Оплата только по итогам завершения работ, т.е. после 100% исполнения контракта. ПД в стадии разработки. Ведется претензионная работа;</w:t>
            </w:r>
          </w:p>
          <w:p w:rsidR="00175352" w:rsidRPr="001612DA" w:rsidRDefault="00175352" w:rsidP="00F36F12">
            <w:pPr>
              <w:spacing w:after="0" w:line="240" w:lineRule="auto"/>
              <w:jc w:val="both"/>
              <w:rPr>
                <w:rFonts w:ascii="Times New Roman" w:hAnsi="Times New Roman" w:cs="Times New Roman"/>
                <w:sz w:val="20"/>
                <w:szCs w:val="20"/>
                <w:lang w:bidi="hi-IN"/>
              </w:rPr>
            </w:pPr>
            <w:r w:rsidRPr="001612DA">
              <w:rPr>
                <w:rFonts w:ascii="Times New Roman" w:hAnsi="Times New Roman" w:cs="Times New Roman"/>
                <w:sz w:val="20"/>
                <w:szCs w:val="20"/>
                <w:lang w:bidi="hi-IN"/>
              </w:rPr>
              <w:t xml:space="preserve">-«Нежилое здание (наружное освещение территории), расположенное по адресу: </w:t>
            </w:r>
            <w:proofErr w:type="spellStart"/>
            <w:r w:rsidRPr="001612DA">
              <w:rPr>
                <w:rFonts w:ascii="Times New Roman" w:hAnsi="Times New Roman" w:cs="Times New Roman"/>
                <w:sz w:val="20"/>
                <w:szCs w:val="20"/>
                <w:lang w:bidi="hi-IN"/>
              </w:rPr>
              <w:t>г.Нефтеюганск</w:t>
            </w:r>
            <w:proofErr w:type="spellEnd"/>
            <w:r w:rsidRPr="001612DA">
              <w:rPr>
                <w:rFonts w:ascii="Times New Roman" w:hAnsi="Times New Roman" w:cs="Times New Roman"/>
                <w:sz w:val="20"/>
                <w:szCs w:val="20"/>
                <w:lang w:bidi="hi-IN"/>
              </w:rPr>
              <w:t xml:space="preserve">, </w:t>
            </w:r>
            <w:proofErr w:type="spellStart"/>
            <w:r w:rsidRPr="001612DA">
              <w:rPr>
                <w:rFonts w:ascii="Times New Roman" w:hAnsi="Times New Roman" w:cs="Times New Roman"/>
                <w:sz w:val="20"/>
                <w:szCs w:val="20"/>
                <w:lang w:bidi="hi-IN"/>
              </w:rPr>
              <w:t>мкр</w:t>
            </w:r>
            <w:proofErr w:type="spellEnd"/>
            <w:r w:rsidRPr="001612DA">
              <w:rPr>
                <w:rFonts w:ascii="Times New Roman" w:hAnsi="Times New Roman" w:cs="Times New Roman"/>
                <w:sz w:val="20"/>
                <w:szCs w:val="20"/>
                <w:lang w:bidi="hi-IN"/>
              </w:rPr>
              <w:t>-н 8а, здание №29</w:t>
            </w:r>
          </w:p>
          <w:p w:rsidR="002212D2" w:rsidRPr="001612DA" w:rsidRDefault="00175352" w:rsidP="00F36F12">
            <w:pPr>
              <w:spacing w:after="0" w:line="240" w:lineRule="auto"/>
              <w:jc w:val="both"/>
              <w:rPr>
                <w:rFonts w:ascii="Times New Roman" w:hAnsi="Times New Roman" w:cs="Times New Roman"/>
                <w:sz w:val="20"/>
                <w:szCs w:val="20"/>
                <w:lang w:bidi="hi-IN"/>
              </w:rPr>
            </w:pPr>
            <w:r w:rsidRPr="001612DA">
              <w:rPr>
                <w:rFonts w:ascii="Times New Roman" w:hAnsi="Times New Roman" w:cs="Times New Roman"/>
                <w:sz w:val="20"/>
                <w:szCs w:val="20"/>
                <w:lang w:bidi="hi-IN"/>
              </w:rPr>
              <w:t>С ООО «АЛЬФА-ИНЖИНИРИНГ» (</w:t>
            </w:r>
            <w:proofErr w:type="spellStart"/>
            <w:r w:rsidRPr="001612DA">
              <w:rPr>
                <w:rFonts w:ascii="Times New Roman" w:hAnsi="Times New Roman" w:cs="Times New Roman"/>
                <w:sz w:val="20"/>
                <w:szCs w:val="20"/>
                <w:lang w:bidi="hi-IN"/>
              </w:rPr>
              <w:t>г.Пыть-Ях</w:t>
            </w:r>
            <w:proofErr w:type="spellEnd"/>
            <w:r w:rsidRPr="001612DA">
              <w:rPr>
                <w:rFonts w:ascii="Times New Roman" w:hAnsi="Times New Roman" w:cs="Times New Roman"/>
                <w:sz w:val="20"/>
                <w:szCs w:val="20"/>
                <w:lang w:bidi="hi-IN"/>
              </w:rPr>
              <w:t xml:space="preserve">) 08.08.2022 заключен муниципальный контракт на выполнение СМР. Цена контракта - 2 275,62206 </w:t>
            </w:r>
            <w:proofErr w:type="spellStart"/>
            <w:proofErr w:type="gramStart"/>
            <w:r w:rsidRPr="001612DA">
              <w:rPr>
                <w:rFonts w:ascii="Times New Roman" w:hAnsi="Times New Roman" w:cs="Times New Roman"/>
                <w:sz w:val="20"/>
                <w:szCs w:val="20"/>
                <w:lang w:bidi="hi-IN"/>
              </w:rPr>
              <w:t>тыс.рублей</w:t>
            </w:r>
            <w:proofErr w:type="spellEnd"/>
            <w:proofErr w:type="gramEnd"/>
            <w:r w:rsidRPr="001612DA">
              <w:rPr>
                <w:rFonts w:ascii="Times New Roman" w:hAnsi="Times New Roman" w:cs="Times New Roman"/>
                <w:sz w:val="20"/>
                <w:szCs w:val="20"/>
                <w:lang w:bidi="hi-IN"/>
              </w:rPr>
              <w:t>. Срок исполнения - 30.11.2022. Строительная готовность объекта – 40%. Сдача объекта планируется в 1 квартале 2023 года.</w:t>
            </w:r>
          </w:p>
        </w:tc>
      </w:tr>
      <w:tr w:rsidR="002212D2" w:rsidRPr="00F36F12" w:rsidTr="00F36F12">
        <w:trPr>
          <w:trHeight w:val="212"/>
          <w:jc w:val="center"/>
        </w:trPr>
        <w:tc>
          <w:tcPr>
            <w:tcW w:w="988" w:type="dxa"/>
            <w:shd w:val="clear" w:color="auto" w:fill="auto"/>
            <w:noWrap/>
          </w:tcPr>
          <w:p w:rsidR="002212D2" w:rsidRPr="00F36F12" w:rsidRDefault="002212D2" w:rsidP="00705AA1">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2.3.1.1</w:t>
            </w:r>
          </w:p>
        </w:tc>
        <w:tc>
          <w:tcPr>
            <w:tcW w:w="2551" w:type="dxa"/>
            <w:shd w:val="clear" w:color="auto" w:fill="auto"/>
          </w:tcPr>
          <w:p w:rsidR="002212D2" w:rsidRPr="00F36F12" w:rsidRDefault="002212D2" w:rsidP="00F06F2A">
            <w:pPr>
              <w:spacing w:after="0" w:line="240" w:lineRule="auto"/>
              <w:rPr>
                <w:rFonts w:ascii="Times New Roman" w:hAnsi="Times New Roman"/>
                <w:b/>
                <w:sz w:val="20"/>
                <w:szCs w:val="20"/>
              </w:rPr>
            </w:pPr>
            <w:r w:rsidRPr="00F36F12">
              <w:rPr>
                <w:rFonts w:ascii="Times New Roman" w:hAnsi="Times New Roman"/>
                <w:sz w:val="20"/>
                <w:szCs w:val="20"/>
                <w:lang w:bidi="hi-IN"/>
              </w:rPr>
              <w:t xml:space="preserve">Строительство детского сада на 300 мест в 16 микрорайоне, предусматривающее при проектировании </w:t>
            </w:r>
            <w:proofErr w:type="spellStart"/>
            <w:r w:rsidRPr="00F36F12">
              <w:rPr>
                <w:rFonts w:ascii="Times New Roman" w:hAnsi="Times New Roman"/>
                <w:sz w:val="20"/>
                <w:szCs w:val="20"/>
                <w:lang w:bidi="hi-IN"/>
              </w:rPr>
              <w:t>энергоэффективные</w:t>
            </w:r>
            <w:proofErr w:type="spellEnd"/>
            <w:r w:rsidRPr="00F36F12">
              <w:rPr>
                <w:rFonts w:ascii="Times New Roman" w:hAnsi="Times New Roman"/>
                <w:sz w:val="20"/>
                <w:szCs w:val="20"/>
                <w:lang w:bidi="hi-IN"/>
              </w:rPr>
              <w:t xml:space="preserve"> технологии (</w:t>
            </w:r>
            <w:proofErr w:type="spellStart"/>
            <w:r w:rsidRPr="00F36F12">
              <w:rPr>
                <w:rFonts w:ascii="Times New Roman" w:hAnsi="Times New Roman"/>
                <w:sz w:val="20"/>
                <w:szCs w:val="20"/>
                <w:lang w:bidi="hi-IN"/>
              </w:rPr>
              <w:t>энергоэффективные</w:t>
            </w:r>
            <w:proofErr w:type="spellEnd"/>
            <w:r w:rsidRPr="00F36F12">
              <w:rPr>
                <w:rFonts w:ascii="Times New Roman" w:hAnsi="Times New Roman"/>
                <w:sz w:val="20"/>
                <w:szCs w:val="20"/>
                <w:lang w:bidi="hi-IN"/>
              </w:rPr>
              <w:t xml:space="preserve"> стеклопакеты, светильники, системы естественного освещения, многофункциональная система «погодного регулирования» отопления и вентиляции, системы очистки и обеззараживания воздуха)</w:t>
            </w:r>
          </w:p>
        </w:tc>
        <w:tc>
          <w:tcPr>
            <w:tcW w:w="1276" w:type="dxa"/>
            <w:shd w:val="clear" w:color="auto" w:fill="auto"/>
            <w:noWrap/>
          </w:tcPr>
          <w:p w:rsidR="002212D2" w:rsidRPr="00F36F12" w:rsidRDefault="002212D2" w:rsidP="00C54BAE">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2021-2023</w:t>
            </w:r>
          </w:p>
        </w:tc>
        <w:tc>
          <w:tcPr>
            <w:tcW w:w="2127" w:type="dxa"/>
            <w:shd w:val="clear" w:color="auto" w:fill="auto"/>
          </w:tcPr>
          <w:p w:rsidR="002212D2" w:rsidRPr="00F36F12" w:rsidRDefault="002212D2" w:rsidP="00F06F2A">
            <w:pPr>
              <w:spacing w:after="0" w:line="240" w:lineRule="auto"/>
              <w:jc w:val="center"/>
              <w:rPr>
                <w:rFonts w:ascii="Times New Roman" w:hAnsi="Times New Roman"/>
                <w:sz w:val="20"/>
                <w:szCs w:val="20"/>
                <w:lang w:bidi="hi-IN"/>
              </w:rPr>
            </w:pPr>
            <w:r w:rsidRPr="00F36F12">
              <w:rPr>
                <w:rFonts w:ascii="Times New Roman" w:hAnsi="Times New Roman"/>
                <w:sz w:val="20"/>
                <w:szCs w:val="20"/>
                <w:lang w:bidi="hi-IN"/>
              </w:rPr>
              <w:t>Департамент градостроительства и земельных отношений</w:t>
            </w:r>
            <w:r w:rsidRPr="00F36F12">
              <w:rPr>
                <w:sz w:val="20"/>
                <w:szCs w:val="20"/>
              </w:rPr>
              <w:t xml:space="preserve"> </w:t>
            </w:r>
            <w:r w:rsidRPr="00F36F12">
              <w:rPr>
                <w:rFonts w:ascii="Times New Roman" w:hAnsi="Times New Roman"/>
                <w:sz w:val="20"/>
                <w:szCs w:val="20"/>
                <w:lang w:bidi="hi-IN"/>
              </w:rPr>
              <w:t>администрации города, Департамент образования и молодежной политики</w:t>
            </w:r>
            <w:r w:rsidRPr="00F36F12">
              <w:rPr>
                <w:sz w:val="20"/>
                <w:szCs w:val="20"/>
              </w:rPr>
              <w:t xml:space="preserve"> </w:t>
            </w:r>
            <w:r w:rsidRPr="00F36F12">
              <w:rPr>
                <w:rFonts w:ascii="Times New Roman" w:hAnsi="Times New Roman"/>
                <w:sz w:val="20"/>
                <w:szCs w:val="20"/>
                <w:lang w:bidi="hi-IN"/>
              </w:rPr>
              <w:t>администрации города</w:t>
            </w:r>
          </w:p>
        </w:tc>
        <w:tc>
          <w:tcPr>
            <w:tcW w:w="1984" w:type="dxa"/>
            <w:shd w:val="clear" w:color="auto" w:fill="auto"/>
          </w:tcPr>
          <w:p w:rsidR="002212D2" w:rsidRPr="00F36F12" w:rsidRDefault="002212D2" w:rsidP="00F06F2A">
            <w:pPr>
              <w:spacing w:after="0" w:line="240" w:lineRule="auto"/>
              <w:jc w:val="center"/>
              <w:rPr>
                <w:rFonts w:ascii="Times New Roman" w:hAnsi="Times New Roman"/>
                <w:sz w:val="20"/>
                <w:szCs w:val="20"/>
                <w:lang w:bidi="hi-IN"/>
              </w:rPr>
            </w:pPr>
            <w:r w:rsidRPr="00F36F12">
              <w:rPr>
                <w:rFonts w:ascii="Times New Roman" w:hAnsi="Times New Roman"/>
                <w:sz w:val="20"/>
                <w:szCs w:val="20"/>
                <w:lang w:bidi="hi-IN"/>
              </w:rPr>
              <w:t>ГП ХМАО-Югры «Развитие образования»,</w:t>
            </w:r>
          </w:p>
          <w:p w:rsidR="002212D2" w:rsidRPr="00F36F12" w:rsidRDefault="002212D2" w:rsidP="00F06F2A">
            <w:pPr>
              <w:spacing w:after="0" w:line="240" w:lineRule="auto"/>
              <w:jc w:val="center"/>
              <w:rPr>
                <w:rFonts w:ascii="Times New Roman" w:hAnsi="Times New Roman"/>
                <w:sz w:val="20"/>
                <w:szCs w:val="20"/>
                <w:lang w:bidi="hi-IN"/>
              </w:rPr>
            </w:pPr>
            <w:r w:rsidRPr="00F36F12">
              <w:rPr>
                <w:rFonts w:ascii="Times New Roman" w:hAnsi="Times New Roman"/>
                <w:sz w:val="20"/>
                <w:szCs w:val="20"/>
                <w:lang w:bidi="hi-IN"/>
              </w:rPr>
              <w:t>МП «Развитие образования и молодёжной политики в городе Нефтеюганске»</w:t>
            </w:r>
          </w:p>
        </w:tc>
        <w:tc>
          <w:tcPr>
            <w:tcW w:w="6378" w:type="dxa"/>
            <w:gridSpan w:val="2"/>
          </w:tcPr>
          <w:p w:rsidR="002212D2" w:rsidRPr="00F36F12" w:rsidRDefault="00175352" w:rsidP="00F36F12">
            <w:pPr>
              <w:spacing w:after="0" w:line="240" w:lineRule="auto"/>
              <w:jc w:val="both"/>
              <w:rPr>
                <w:rFonts w:ascii="Times New Roman" w:hAnsi="Times New Roman" w:cs="Times New Roman"/>
                <w:sz w:val="20"/>
                <w:szCs w:val="20"/>
                <w:lang w:bidi="hi-IN"/>
              </w:rPr>
            </w:pPr>
            <w:r w:rsidRPr="00F36F12">
              <w:rPr>
                <w:rFonts w:ascii="Times New Roman" w:hAnsi="Times New Roman" w:cs="Times New Roman"/>
                <w:sz w:val="20"/>
                <w:szCs w:val="20"/>
                <w:lang w:bidi="hi-IN"/>
              </w:rPr>
              <w:t>С ООО «СИБМЕХСТРОЙ» (</w:t>
            </w:r>
            <w:proofErr w:type="spellStart"/>
            <w:r w:rsidRPr="00F36F12">
              <w:rPr>
                <w:rFonts w:ascii="Times New Roman" w:hAnsi="Times New Roman" w:cs="Times New Roman"/>
                <w:sz w:val="20"/>
                <w:szCs w:val="20"/>
                <w:lang w:bidi="hi-IN"/>
              </w:rPr>
              <w:t>г.Сургут</w:t>
            </w:r>
            <w:proofErr w:type="spellEnd"/>
            <w:r w:rsidRPr="00F36F12">
              <w:rPr>
                <w:rFonts w:ascii="Times New Roman" w:hAnsi="Times New Roman" w:cs="Times New Roman"/>
                <w:sz w:val="20"/>
                <w:szCs w:val="20"/>
                <w:lang w:bidi="hi-IN"/>
              </w:rPr>
              <w:t>) 07.09.2021 заключен контракт на выполнение СМР на сумму 370 960,54</w:t>
            </w:r>
            <w:r w:rsidR="001612DA">
              <w:rPr>
                <w:rFonts w:ascii="Times New Roman" w:hAnsi="Times New Roman" w:cs="Times New Roman"/>
                <w:sz w:val="20"/>
                <w:szCs w:val="20"/>
                <w:lang w:bidi="hi-IN"/>
              </w:rPr>
              <w:t xml:space="preserve"> </w:t>
            </w:r>
            <w:r w:rsidRPr="00F36F12">
              <w:rPr>
                <w:rFonts w:ascii="Times New Roman" w:hAnsi="Times New Roman" w:cs="Times New Roman"/>
                <w:sz w:val="20"/>
                <w:szCs w:val="20"/>
                <w:lang w:bidi="hi-IN"/>
              </w:rPr>
              <w:t xml:space="preserve">080 </w:t>
            </w:r>
            <w:proofErr w:type="spellStart"/>
            <w:proofErr w:type="gramStart"/>
            <w:r w:rsidRPr="00F36F12">
              <w:rPr>
                <w:rFonts w:ascii="Times New Roman" w:hAnsi="Times New Roman" w:cs="Times New Roman"/>
                <w:sz w:val="20"/>
                <w:szCs w:val="20"/>
                <w:lang w:bidi="hi-IN"/>
              </w:rPr>
              <w:t>тыс.рублей</w:t>
            </w:r>
            <w:proofErr w:type="spellEnd"/>
            <w:proofErr w:type="gramEnd"/>
            <w:r w:rsidRPr="00F36F12">
              <w:rPr>
                <w:rFonts w:ascii="Times New Roman" w:hAnsi="Times New Roman" w:cs="Times New Roman"/>
                <w:sz w:val="20"/>
                <w:szCs w:val="20"/>
                <w:lang w:bidi="hi-IN"/>
              </w:rPr>
              <w:t>. Срок исполнения - 31.12.2023. Строительная готовность объекта - 10%.</w:t>
            </w:r>
          </w:p>
          <w:p w:rsidR="00233054" w:rsidRDefault="00233054" w:rsidP="00F36F12">
            <w:pPr>
              <w:spacing w:after="0" w:line="240" w:lineRule="auto"/>
              <w:jc w:val="both"/>
              <w:rPr>
                <w:rFonts w:ascii="Times New Roman" w:hAnsi="Times New Roman" w:cs="Times New Roman"/>
                <w:sz w:val="20"/>
                <w:szCs w:val="20"/>
              </w:rPr>
            </w:pPr>
            <w:r w:rsidRPr="00F36F12">
              <w:rPr>
                <w:rFonts w:ascii="Times New Roman" w:hAnsi="Times New Roman" w:cs="Times New Roman"/>
                <w:sz w:val="20"/>
                <w:szCs w:val="20"/>
              </w:rPr>
              <w:t xml:space="preserve">Заключен муниципальный контракт № 3860400113921000013 от 07.09.2021 на выполнение строительно-монтажных работ по объекту «Детский сад на 300 мест в 16 микрорайоне </w:t>
            </w:r>
            <w:proofErr w:type="spellStart"/>
            <w:r w:rsidRPr="00F36F12">
              <w:rPr>
                <w:rFonts w:ascii="Times New Roman" w:hAnsi="Times New Roman" w:cs="Times New Roman"/>
                <w:sz w:val="20"/>
                <w:szCs w:val="20"/>
              </w:rPr>
              <w:t>г.Нефтеюганска</w:t>
            </w:r>
            <w:proofErr w:type="spellEnd"/>
            <w:r w:rsidRPr="00F36F12">
              <w:rPr>
                <w:rFonts w:ascii="Times New Roman" w:hAnsi="Times New Roman" w:cs="Times New Roman"/>
                <w:sz w:val="20"/>
                <w:szCs w:val="20"/>
              </w:rPr>
              <w:t xml:space="preserve">». Выполнены подготовительные работы (устройство временного ограждения, организация строительной площадки согласно генеральному плану строительства); земляные работы (устройство котлована); работы по статическому и динамическому испытанию свай, забивке свай, работы по устройству ленточных ростверков, обратная засыпка песком наружных пазух котлована. Производится завоз на строительную площадку строительных материалов (кирпич, блоки ФБС, материалы для гидроизоляции ростверков). Ведутся работы по гидроизоляции ростверков. Производится монтаж фундаментных блоков на </w:t>
            </w:r>
            <w:proofErr w:type="spellStart"/>
            <w:r w:rsidRPr="00F36F12">
              <w:rPr>
                <w:rFonts w:ascii="Times New Roman" w:hAnsi="Times New Roman" w:cs="Times New Roman"/>
                <w:sz w:val="20"/>
                <w:szCs w:val="20"/>
              </w:rPr>
              <w:t>отм</w:t>
            </w:r>
            <w:proofErr w:type="spellEnd"/>
            <w:r w:rsidRPr="00F36F12">
              <w:rPr>
                <w:rFonts w:ascii="Times New Roman" w:hAnsi="Times New Roman" w:cs="Times New Roman"/>
                <w:sz w:val="20"/>
                <w:szCs w:val="20"/>
              </w:rPr>
              <w:t>. - 0,000. Готовность объекта 10%.</w:t>
            </w:r>
          </w:p>
          <w:p w:rsidR="00EA0F9B" w:rsidRPr="00F36F12" w:rsidRDefault="00EA0F9B" w:rsidP="00F36F12">
            <w:pPr>
              <w:spacing w:after="0" w:line="240" w:lineRule="auto"/>
              <w:jc w:val="both"/>
              <w:rPr>
                <w:rFonts w:ascii="Times New Roman" w:hAnsi="Times New Roman" w:cs="Times New Roman"/>
                <w:sz w:val="20"/>
                <w:szCs w:val="20"/>
                <w:lang w:bidi="hi-IN"/>
              </w:rPr>
            </w:pPr>
            <w:r w:rsidRPr="00EA0F9B">
              <w:rPr>
                <w:rFonts w:ascii="Times New Roman" w:hAnsi="Times New Roman" w:cs="Times New Roman"/>
                <w:sz w:val="20"/>
                <w:szCs w:val="20"/>
                <w:lang w:bidi="hi-IN"/>
              </w:rPr>
              <w:t xml:space="preserve">В целях обеспечения  доступности дошкольного образования для детей в возрасте от 1,5 до 3 лет, в декабре 2023 года ожидается завершение строительно-монтажных работ по строительству объекта «Детский сад на 300 мест в 16 микрорайоне </w:t>
            </w:r>
            <w:proofErr w:type="spellStart"/>
            <w:r w:rsidRPr="00EA0F9B">
              <w:rPr>
                <w:rFonts w:ascii="Times New Roman" w:hAnsi="Times New Roman" w:cs="Times New Roman"/>
                <w:sz w:val="20"/>
                <w:szCs w:val="20"/>
                <w:lang w:bidi="hi-IN"/>
              </w:rPr>
              <w:t>г.Нефтеюганска</w:t>
            </w:r>
            <w:proofErr w:type="spellEnd"/>
            <w:r w:rsidRPr="00EA0F9B">
              <w:rPr>
                <w:rFonts w:ascii="Times New Roman" w:hAnsi="Times New Roman" w:cs="Times New Roman"/>
                <w:sz w:val="20"/>
                <w:szCs w:val="20"/>
                <w:lang w:bidi="hi-IN"/>
              </w:rPr>
              <w:t>»</w:t>
            </w:r>
          </w:p>
        </w:tc>
      </w:tr>
      <w:tr w:rsidR="002212D2" w:rsidRPr="00F36F12" w:rsidTr="00F36F12">
        <w:trPr>
          <w:trHeight w:val="212"/>
          <w:jc w:val="center"/>
        </w:trPr>
        <w:tc>
          <w:tcPr>
            <w:tcW w:w="988" w:type="dxa"/>
            <w:shd w:val="clear" w:color="auto" w:fill="auto"/>
            <w:noWrap/>
          </w:tcPr>
          <w:p w:rsidR="002212D2" w:rsidRPr="00F36F12" w:rsidRDefault="002212D2" w:rsidP="00890315">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2.3.1.2</w:t>
            </w:r>
          </w:p>
        </w:tc>
        <w:tc>
          <w:tcPr>
            <w:tcW w:w="2551" w:type="dxa"/>
            <w:shd w:val="clear" w:color="auto" w:fill="auto"/>
          </w:tcPr>
          <w:p w:rsidR="002212D2" w:rsidRPr="00F36F12" w:rsidRDefault="002212D2" w:rsidP="00890315">
            <w:pPr>
              <w:spacing w:after="0" w:line="240" w:lineRule="auto"/>
              <w:rPr>
                <w:rFonts w:ascii="Times New Roman" w:hAnsi="Times New Roman"/>
                <w:sz w:val="20"/>
                <w:szCs w:val="20"/>
              </w:rPr>
            </w:pPr>
            <w:r w:rsidRPr="00F36F12">
              <w:rPr>
                <w:rFonts w:ascii="Times New Roman" w:hAnsi="Times New Roman"/>
                <w:sz w:val="20"/>
                <w:szCs w:val="20"/>
              </w:rPr>
              <w:t>Нежилые помещения для размещения «Билдинг – сада» на 120 мест</w:t>
            </w:r>
          </w:p>
        </w:tc>
        <w:tc>
          <w:tcPr>
            <w:tcW w:w="1276" w:type="dxa"/>
            <w:shd w:val="clear" w:color="auto" w:fill="auto"/>
            <w:noWrap/>
          </w:tcPr>
          <w:p w:rsidR="002212D2" w:rsidRPr="00F36F12" w:rsidRDefault="002212D2" w:rsidP="00890315">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2022-2023</w:t>
            </w:r>
          </w:p>
        </w:tc>
        <w:tc>
          <w:tcPr>
            <w:tcW w:w="2127" w:type="dxa"/>
            <w:shd w:val="clear" w:color="auto" w:fill="auto"/>
          </w:tcPr>
          <w:p w:rsidR="002212D2" w:rsidRPr="00F36F12" w:rsidRDefault="002212D2" w:rsidP="00890315">
            <w:pPr>
              <w:spacing w:after="0" w:line="240" w:lineRule="auto"/>
              <w:jc w:val="center"/>
              <w:rPr>
                <w:rFonts w:ascii="Times New Roman" w:hAnsi="Times New Roman"/>
                <w:sz w:val="20"/>
                <w:szCs w:val="20"/>
                <w:lang w:bidi="hi-IN"/>
              </w:rPr>
            </w:pPr>
            <w:r w:rsidRPr="00F36F12">
              <w:rPr>
                <w:rFonts w:ascii="Times New Roman" w:hAnsi="Times New Roman"/>
                <w:sz w:val="20"/>
                <w:szCs w:val="20"/>
                <w:lang w:bidi="hi-IN"/>
              </w:rPr>
              <w:t>Департамент муниципального имущества,</w:t>
            </w:r>
          </w:p>
          <w:p w:rsidR="002212D2" w:rsidRPr="00F36F12" w:rsidRDefault="002212D2" w:rsidP="00890315">
            <w:pPr>
              <w:spacing w:after="0" w:line="240" w:lineRule="auto"/>
              <w:jc w:val="center"/>
              <w:rPr>
                <w:rFonts w:ascii="Times New Roman" w:hAnsi="Times New Roman"/>
                <w:sz w:val="20"/>
                <w:szCs w:val="20"/>
                <w:lang w:bidi="hi-IN"/>
              </w:rPr>
            </w:pPr>
            <w:r w:rsidRPr="00F36F12">
              <w:rPr>
                <w:rFonts w:ascii="Times New Roman" w:hAnsi="Times New Roman"/>
                <w:sz w:val="20"/>
                <w:szCs w:val="20"/>
                <w:lang w:bidi="hi-IN"/>
              </w:rPr>
              <w:t>Департамент образования и молодежной политики</w:t>
            </w:r>
            <w:r w:rsidRPr="00F36F12">
              <w:rPr>
                <w:sz w:val="20"/>
                <w:szCs w:val="20"/>
              </w:rPr>
              <w:t xml:space="preserve"> </w:t>
            </w:r>
            <w:r w:rsidRPr="00F36F12">
              <w:rPr>
                <w:rFonts w:ascii="Times New Roman" w:hAnsi="Times New Roman"/>
                <w:sz w:val="20"/>
                <w:szCs w:val="20"/>
                <w:lang w:bidi="hi-IN"/>
              </w:rPr>
              <w:t>администрации города</w:t>
            </w:r>
          </w:p>
        </w:tc>
        <w:tc>
          <w:tcPr>
            <w:tcW w:w="1984" w:type="dxa"/>
            <w:shd w:val="clear" w:color="auto" w:fill="auto"/>
          </w:tcPr>
          <w:p w:rsidR="002212D2" w:rsidRPr="00F36F12" w:rsidRDefault="002212D2" w:rsidP="00890315">
            <w:pPr>
              <w:spacing w:after="0" w:line="240" w:lineRule="auto"/>
              <w:jc w:val="center"/>
              <w:rPr>
                <w:rFonts w:ascii="Times New Roman" w:hAnsi="Times New Roman"/>
                <w:sz w:val="20"/>
                <w:szCs w:val="20"/>
                <w:lang w:bidi="hi-IN"/>
              </w:rPr>
            </w:pPr>
            <w:r w:rsidRPr="00F36F12">
              <w:rPr>
                <w:rFonts w:ascii="Times New Roman" w:hAnsi="Times New Roman"/>
                <w:sz w:val="20"/>
                <w:szCs w:val="20"/>
                <w:lang w:bidi="hi-IN"/>
              </w:rPr>
              <w:t>ГП ХМАО - Югры «Развитие образования»,</w:t>
            </w:r>
          </w:p>
          <w:p w:rsidR="002212D2" w:rsidRPr="00F36F12" w:rsidRDefault="002212D2" w:rsidP="00890315">
            <w:pPr>
              <w:spacing w:after="0" w:line="240" w:lineRule="auto"/>
              <w:jc w:val="center"/>
              <w:rPr>
                <w:rFonts w:ascii="Times New Roman" w:hAnsi="Times New Roman"/>
                <w:sz w:val="20"/>
                <w:szCs w:val="20"/>
                <w:lang w:bidi="hi-IN"/>
              </w:rPr>
            </w:pPr>
            <w:r w:rsidRPr="00F36F12">
              <w:rPr>
                <w:rFonts w:ascii="Times New Roman" w:hAnsi="Times New Roman"/>
                <w:sz w:val="20"/>
                <w:szCs w:val="20"/>
                <w:lang w:bidi="hi-IN"/>
              </w:rPr>
              <w:t>МП «Развитие образования и молодёжной политики в городе Нефтеюганске»</w:t>
            </w:r>
          </w:p>
        </w:tc>
        <w:tc>
          <w:tcPr>
            <w:tcW w:w="6378" w:type="dxa"/>
            <w:gridSpan w:val="2"/>
          </w:tcPr>
          <w:p w:rsidR="002212D2" w:rsidRPr="00F36F12" w:rsidRDefault="00C90B53" w:rsidP="00F36F12">
            <w:pPr>
              <w:spacing w:after="0" w:line="240" w:lineRule="auto"/>
              <w:jc w:val="both"/>
              <w:rPr>
                <w:rFonts w:ascii="Times New Roman" w:hAnsi="Times New Roman" w:cs="Times New Roman"/>
                <w:sz w:val="20"/>
                <w:szCs w:val="20"/>
              </w:rPr>
            </w:pPr>
            <w:r w:rsidRPr="00F36F12">
              <w:rPr>
                <w:rFonts w:ascii="Times New Roman" w:hAnsi="Times New Roman" w:cs="Times New Roman"/>
                <w:sz w:val="20"/>
                <w:szCs w:val="20"/>
              </w:rPr>
              <w:t>Регистрация права муниципальной собственности на «Детское дошкольное учреждение» и «Сети водоотведения от КК-1 до КК-2» зарегистрировано 29.12.2022; передано на праве оперативного управления в МБОУ «Начальная школа № 15» приказ департамента муниципального имущества администрации города Нефтеюганска № 905-п от 29.12.2022 г.</w:t>
            </w:r>
          </w:p>
          <w:p w:rsidR="00233054" w:rsidRPr="00F36F12" w:rsidRDefault="00233054" w:rsidP="00F36F12">
            <w:pPr>
              <w:spacing w:after="0" w:line="240" w:lineRule="auto"/>
              <w:jc w:val="both"/>
              <w:rPr>
                <w:rFonts w:ascii="Times New Roman" w:hAnsi="Times New Roman" w:cs="Times New Roman"/>
                <w:sz w:val="20"/>
                <w:szCs w:val="20"/>
                <w:lang w:bidi="hi-IN"/>
              </w:rPr>
            </w:pPr>
            <w:r w:rsidRPr="00F36F12">
              <w:rPr>
                <w:rFonts w:ascii="Times New Roman" w:hAnsi="Times New Roman" w:cs="Times New Roman"/>
                <w:sz w:val="20"/>
                <w:szCs w:val="20"/>
              </w:rPr>
              <w:t xml:space="preserve">22.09.2022 администрацией города Нефтеюганска ООО «Управляющая компания «Центр менеджмент» выдано разрешение на ввод в эксплуатацию объекта. 30.12.2022 объект недвижимого имущества для размещения объекта «Билдинг – сад» передан в Осуществляется развитие услуг негосударственного сектора в сфере образования по направлениям: -программы социально-педагогической направленности: ООО «Инновационные образовательные технологии» (Афанасьева Е.А.), ООО «Сибирский лекарь» (Башкирова Е.С.), ИП </w:t>
            </w:r>
            <w:proofErr w:type="spellStart"/>
            <w:r w:rsidRPr="00F36F12">
              <w:rPr>
                <w:rFonts w:ascii="Times New Roman" w:hAnsi="Times New Roman" w:cs="Times New Roman"/>
                <w:sz w:val="20"/>
                <w:szCs w:val="20"/>
              </w:rPr>
              <w:t>Сибагатуллин</w:t>
            </w:r>
            <w:proofErr w:type="spellEnd"/>
            <w:r w:rsidRPr="00F36F12">
              <w:rPr>
                <w:rFonts w:ascii="Times New Roman" w:hAnsi="Times New Roman" w:cs="Times New Roman"/>
                <w:sz w:val="20"/>
                <w:szCs w:val="20"/>
              </w:rPr>
              <w:t xml:space="preserve"> Д.А., АНО ДОД «</w:t>
            </w:r>
            <w:proofErr w:type="spellStart"/>
            <w:r w:rsidRPr="00F36F12">
              <w:rPr>
                <w:rFonts w:ascii="Times New Roman" w:hAnsi="Times New Roman" w:cs="Times New Roman"/>
                <w:sz w:val="20"/>
                <w:szCs w:val="20"/>
              </w:rPr>
              <w:t>Стартум</w:t>
            </w:r>
            <w:proofErr w:type="spellEnd"/>
            <w:r w:rsidRPr="00F36F12">
              <w:rPr>
                <w:rFonts w:ascii="Times New Roman" w:hAnsi="Times New Roman" w:cs="Times New Roman"/>
                <w:sz w:val="20"/>
                <w:szCs w:val="20"/>
              </w:rPr>
              <w:t>» (</w:t>
            </w:r>
            <w:proofErr w:type="spellStart"/>
            <w:r w:rsidRPr="00F36F12">
              <w:rPr>
                <w:rFonts w:ascii="Times New Roman" w:hAnsi="Times New Roman" w:cs="Times New Roman"/>
                <w:sz w:val="20"/>
                <w:szCs w:val="20"/>
              </w:rPr>
              <w:t>Кеня</w:t>
            </w:r>
            <w:proofErr w:type="spellEnd"/>
            <w:r w:rsidRPr="00F36F12">
              <w:rPr>
                <w:rFonts w:ascii="Times New Roman" w:hAnsi="Times New Roman" w:cs="Times New Roman"/>
                <w:sz w:val="20"/>
                <w:szCs w:val="20"/>
              </w:rPr>
              <w:t xml:space="preserve"> Н.А.), И, </w:t>
            </w:r>
            <w:proofErr w:type="spellStart"/>
            <w:r w:rsidRPr="00F36F12">
              <w:rPr>
                <w:rFonts w:ascii="Times New Roman" w:hAnsi="Times New Roman" w:cs="Times New Roman"/>
                <w:sz w:val="20"/>
                <w:szCs w:val="20"/>
              </w:rPr>
              <w:t>Кокшарова</w:t>
            </w:r>
            <w:proofErr w:type="spellEnd"/>
            <w:r w:rsidRPr="00F36F12">
              <w:rPr>
                <w:rFonts w:ascii="Times New Roman" w:hAnsi="Times New Roman" w:cs="Times New Roman"/>
                <w:sz w:val="20"/>
                <w:szCs w:val="20"/>
              </w:rPr>
              <w:t xml:space="preserve"> М.А.; -программы по изучению информатики - ИП Бутаков Анатолий Николаевич «</w:t>
            </w:r>
            <w:proofErr w:type="spellStart"/>
            <w:r w:rsidRPr="00F36F12">
              <w:rPr>
                <w:rFonts w:ascii="Times New Roman" w:hAnsi="Times New Roman" w:cs="Times New Roman"/>
                <w:sz w:val="20"/>
                <w:szCs w:val="20"/>
              </w:rPr>
              <w:t>Алгоритмика</w:t>
            </w:r>
            <w:proofErr w:type="spellEnd"/>
            <w:r w:rsidRPr="00F36F12">
              <w:rPr>
                <w:rFonts w:ascii="Times New Roman" w:hAnsi="Times New Roman" w:cs="Times New Roman"/>
                <w:sz w:val="20"/>
                <w:szCs w:val="20"/>
              </w:rPr>
              <w:t>»; -программы спортивно-оздоровительной направленности и спортивной подготовки: спортивно-оздоровительный клуб «Грация», МБУ ЦФКИС «Жемчужина Югры». В соответствии «дорожной картой» по поддержке доступа негосударственных организаций к предоставлению услуг в социальной сфере, утверждённой постановлением администрации города Нефтеюганска от 06.04.2021 № 470-п «О плане мероприятий («дорожная карта») по поддержке доступа негосударственных организаций (коммерческих, некоммерческих) к предоставлению услуг в социальной сфере в муниципальном образовании город Нефтеюганск на 2021-2025 годы» установлены и выполнены в 2022 г. целевые показатели: -доля средств местного бюджета, выделяемых негосударственным организациям в общем объёме средств местного бюджета, выделяемых на предоставление услуг в социальной сфере – 21,6% (план 2022 г. – 15,6%) (2021 г.: факт – 25,7%, план – 15,3%); -доля негосударственных организаций, реализующих дополнительные общеобразовательные программы, получивших поддержку из средств регионального и муниципального бюджетов, в общей численности организаций, реализующих дополнительные общеобразовательные программы – 58% (план 2022 г. – 40%) (2021 г.: факт – 53,8%, план – 32%).</w:t>
            </w:r>
          </w:p>
        </w:tc>
      </w:tr>
      <w:tr w:rsidR="002212D2" w:rsidRPr="00F36F12" w:rsidTr="00F36F12">
        <w:trPr>
          <w:trHeight w:val="212"/>
          <w:jc w:val="center"/>
        </w:trPr>
        <w:tc>
          <w:tcPr>
            <w:tcW w:w="988" w:type="dxa"/>
            <w:shd w:val="clear" w:color="auto" w:fill="auto"/>
            <w:noWrap/>
          </w:tcPr>
          <w:p w:rsidR="002212D2" w:rsidRPr="00F36F12" w:rsidRDefault="002212D2" w:rsidP="00890315">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2.3.2.</w:t>
            </w:r>
          </w:p>
        </w:tc>
        <w:tc>
          <w:tcPr>
            <w:tcW w:w="2551" w:type="dxa"/>
            <w:shd w:val="clear" w:color="auto" w:fill="auto"/>
          </w:tcPr>
          <w:p w:rsidR="002212D2" w:rsidRPr="00F36F12" w:rsidRDefault="002212D2" w:rsidP="00890315">
            <w:pPr>
              <w:spacing w:after="0" w:line="240" w:lineRule="auto"/>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Развитие негосударственного сектора в сфере предоставления образовательных услуг</w:t>
            </w:r>
          </w:p>
        </w:tc>
        <w:tc>
          <w:tcPr>
            <w:tcW w:w="1276" w:type="dxa"/>
            <w:shd w:val="clear" w:color="auto" w:fill="auto"/>
            <w:noWrap/>
          </w:tcPr>
          <w:p w:rsidR="002212D2" w:rsidRPr="00F36F12" w:rsidRDefault="002212D2" w:rsidP="00890315">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2022-2024</w:t>
            </w:r>
          </w:p>
        </w:tc>
        <w:tc>
          <w:tcPr>
            <w:tcW w:w="2127" w:type="dxa"/>
            <w:shd w:val="clear" w:color="auto" w:fill="auto"/>
          </w:tcPr>
          <w:p w:rsidR="002212D2" w:rsidRPr="00F36F12" w:rsidRDefault="002212D2" w:rsidP="00890315">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Департамент образования и молодежной политики</w:t>
            </w:r>
            <w:r w:rsidRPr="00F36F12">
              <w:rPr>
                <w:sz w:val="20"/>
                <w:szCs w:val="20"/>
              </w:rPr>
              <w:t xml:space="preserve"> </w:t>
            </w:r>
            <w:r w:rsidRPr="00F36F12">
              <w:rPr>
                <w:rFonts w:ascii="Times New Roman" w:eastAsia="Calibri" w:hAnsi="Times New Roman" w:cs="Times New Roman"/>
                <w:sz w:val="20"/>
                <w:szCs w:val="20"/>
                <w:lang w:bidi="hi-IN"/>
              </w:rPr>
              <w:t>администрации города,</w:t>
            </w:r>
          </w:p>
          <w:p w:rsidR="002212D2" w:rsidRPr="00F36F12" w:rsidRDefault="002212D2" w:rsidP="00890315">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Департамент по делам</w:t>
            </w:r>
            <w:r w:rsidRPr="00F36F12">
              <w:rPr>
                <w:sz w:val="20"/>
                <w:szCs w:val="20"/>
              </w:rPr>
              <w:t xml:space="preserve"> </w:t>
            </w:r>
            <w:r w:rsidRPr="00F36F12">
              <w:rPr>
                <w:rFonts w:ascii="Times New Roman" w:eastAsia="Calibri" w:hAnsi="Times New Roman" w:cs="Times New Roman"/>
                <w:sz w:val="20"/>
                <w:szCs w:val="20"/>
                <w:lang w:bidi="hi-IN"/>
              </w:rPr>
              <w:t>администрации города</w:t>
            </w:r>
          </w:p>
        </w:tc>
        <w:tc>
          <w:tcPr>
            <w:tcW w:w="1984" w:type="dxa"/>
            <w:shd w:val="clear" w:color="auto" w:fill="auto"/>
          </w:tcPr>
          <w:p w:rsidR="002212D2" w:rsidRPr="00F36F12" w:rsidRDefault="002212D2" w:rsidP="00890315">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w:t>
            </w:r>
            <w:r w:rsidRPr="00F36F12">
              <w:rPr>
                <w:rFonts w:ascii="Times New Roman" w:hAnsi="Times New Roman"/>
                <w:sz w:val="20"/>
                <w:szCs w:val="20"/>
                <w:lang w:bidi="hi-IN"/>
              </w:rPr>
              <w:t>Развитие образования и молодёжной политики в городе Нефтеюганске</w:t>
            </w:r>
            <w:r w:rsidRPr="00F36F12">
              <w:rPr>
                <w:rFonts w:ascii="Times New Roman" w:eastAsia="Calibri" w:hAnsi="Times New Roman" w:cs="Times New Roman"/>
                <w:sz w:val="20"/>
                <w:szCs w:val="20"/>
                <w:lang w:bidi="hi-IN"/>
              </w:rPr>
              <w:t>»</w:t>
            </w:r>
          </w:p>
          <w:p w:rsidR="002212D2" w:rsidRPr="00F36F12" w:rsidRDefault="002212D2" w:rsidP="00890315">
            <w:pPr>
              <w:spacing w:after="0" w:line="240" w:lineRule="auto"/>
              <w:jc w:val="center"/>
              <w:rPr>
                <w:rFonts w:ascii="Times New Roman" w:eastAsia="Calibri" w:hAnsi="Times New Roman" w:cs="Times New Roman"/>
                <w:sz w:val="20"/>
                <w:szCs w:val="20"/>
                <w:lang w:bidi="hi-IN"/>
              </w:rPr>
            </w:pPr>
          </w:p>
        </w:tc>
        <w:tc>
          <w:tcPr>
            <w:tcW w:w="6378" w:type="dxa"/>
            <w:gridSpan w:val="2"/>
          </w:tcPr>
          <w:p w:rsidR="002212D2" w:rsidRPr="00F36F12" w:rsidRDefault="0009293A" w:rsidP="00F36F12">
            <w:pPr>
              <w:spacing w:after="0" w:line="240" w:lineRule="auto"/>
              <w:jc w:val="both"/>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В 2022 году с целью оказания финансовой поддержки СОНКО был проведен конкурс социально значимых проектов среди социально ориентированных некоммерческих организаций города на предоставление субсидий из местного бюджета. По результатам конкурса признаны победителями 16 проектов заключено 15 соглашений на получение субсидий из бюджета города.</w:t>
            </w:r>
          </w:p>
        </w:tc>
      </w:tr>
      <w:tr w:rsidR="002212D2" w:rsidRPr="00F36F12" w:rsidTr="00F36F12">
        <w:trPr>
          <w:trHeight w:val="212"/>
          <w:jc w:val="center"/>
        </w:trPr>
        <w:tc>
          <w:tcPr>
            <w:tcW w:w="988" w:type="dxa"/>
            <w:shd w:val="clear" w:color="auto" w:fill="auto"/>
            <w:noWrap/>
          </w:tcPr>
          <w:p w:rsidR="002212D2" w:rsidRPr="00F36F12" w:rsidRDefault="002212D2" w:rsidP="00F06F2A">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2.3.3.</w:t>
            </w:r>
          </w:p>
        </w:tc>
        <w:tc>
          <w:tcPr>
            <w:tcW w:w="2551" w:type="dxa"/>
            <w:shd w:val="clear" w:color="auto" w:fill="auto"/>
          </w:tcPr>
          <w:p w:rsidR="002212D2" w:rsidRPr="00F36F12" w:rsidRDefault="002212D2" w:rsidP="003852D5">
            <w:pPr>
              <w:spacing w:after="0" w:line="240" w:lineRule="auto"/>
              <w:rPr>
                <w:rFonts w:ascii="Times New Roman" w:hAnsi="Times New Roman"/>
                <w:sz w:val="20"/>
                <w:szCs w:val="20"/>
                <w:lang w:bidi="hi-IN"/>
              </w:rPr>
            </w:pPr>
            <w:r w:rsidRPr="00F36F12">
              <w:rPr>
                <w:rFonts w:ascii="Times New Roman" w:hAnsi="Times New Roman"/>
                <w:sz w:val="20"/>
                <w:szCs w:val="20"/>
                <w:lang w:bidi="hi-IN"/>
              </w:rPr>
              <w:t>Обеспечение персонифицированного финансирования дополнительного образования</w:t>
            </w:r>
          </w:p>
        </w:tc>
        <w:tc>
          <w:tcPr>
            <w:tcW w:w="1276" w:type="dxa"/>
            <w:shd w:val="clear" w:color="auto" w:fill="auto"/>
            <w:noWrap/>
          </w:tcPr>
          <w:p w:rsidR="002212D2" w:rsidRPr="00F36F12" w:rsidRDefault="002212D2" w:rsidP="00C54BAE">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2022-2024</w:t>
            </w:r>
          </w:p>
        </w:tc>
        <w:tc>
          <w:tcPr>
            <w:tcW w:w="2127" w:type="dxa"/>
            <w:shd w:val="clear" w:color="auto" w:fill="auto"/>
          </w:tcPr>
          <w:p w:rsidR="002212D2" w:rsidRPr="00F36F12" w:rsidRDefault="002212D2" w:rsidP="0070651B">
            <w:pPr>
              <w:spacing w:after="0" w:line="240" w:lineRule="auto"/>
              <w:jc w:val="center"/>
              <w:rPr>
                <w:rFonts w:ascii="Times New Roman" w:hAnsi="Times New Roman"/>
                <w:bCs/>
                <w:sz w:val="20"/>
                <w:szCs w:val="20"/>
                <w:lang w:bidi="hi-IN"/>
              </w:rPr>
            </w:pPr>
            <w:r w:rsidRPr="00F36F12">
              <w:rPr>
                <w:rFonts w:ascii="Times New Roman" w:hAnsi="Times New Roman"/>
                <w:sz w:val="20"/>
                <w:szCs w:val="20"/>
                <w:lang w:bidi="hi-IN"/>
              </w:rPr>
              <w:t>Департамент образования и молодежной политики</w:t>
            </w:r>
            <w:r w:rsidRPr="00F36F12">
              <w:rPr>
                <w:sz w:val="20"/>
                <w:szCs w:val="20"/>
              </w:rPr>
              <w:t xml:space="preserve"> </w:t>
            </w:r>
            <w:r w:rsidRPr="00F36F12">
              <w:rPr>
                <w:rFonts w:ascii="Times New Roman" w:hAnsi="Times New Roman"/>
                <w:sz w:val="20"/>
                <w:szCs w:val="20"/>
                <w:lang w:bidi="hi-IN"/>
              </w:rPr>
              <w:t>администрации города</w:t>
            </w:r>
          </w:p>
        </w:tc>
        <w:tc>
          <w:tcPr>
            <w:tcW w:w="1984" w:type="dxa"/>
            <w:shd w:val="clear" w:color="auto" w:fill="auto"/>
          </w:tcPr>
          <w:p w:rsidR="002212D2" w:rsidRPr="00F36F12" w:rsidRDefault="002212D2" w:rsidP="003852D5">
            <w:pPr>
              <w:spacing w:after="0" w:line="240" w:lineRule="auto"/>
              <w:jc w:val="center"/>
              <w:rPr>
                <w:rFonts w:ascii="Times New Roman" w:hAnsi="Times New Roman"/>
                <w:sz w:val="20"/>
                <w:szCs w:val="20"/>
                <w:lang w:bidi="hi-IN"/>
              </w:rPr>
            </w:pPr>
            <w:r w:rsidRPr="00F36F12">
              <w:rPr>
                <w:rFonts w:ascii="Times New Roman" w:hAnsi="Times New Roman"/>
                <w:sz w:val="20"/>
                <w:szCs w:val="20"/>
                <w:lang w:bidi="hi-IN"/>
              </w:rPr>
              <w:t>«Развитие образования и молодёжной политики в городе Нефтеюганске»</w:t>
            </w:r>
          </w:p>
          <w:p w:rsidR="002212D2" w:rsidRPr="00F36F12" w:rsidRDefault="002212D2" w:rsidP="00F06F2A">
            <w:pPr>
              <w:spacing w:after="0" w:line="240" w:lineRule="auto"/>
              <w:jc w:val="center"/>
              <w:rPr>
                <w:rFonts w:ascii="Times New Roman" w:hAnsi="Times New Roman"/>
                <w:sz w:val="20"/>
                <w:szCs w:val="20"/>
                <w:lang w:bidi="hi-IN"/>
              </w:rPr>
            </w:pPr>
          </w:p>
        </w:tc>
        <w:tc>
          <w:tcPr>
            <w:tcW w:w="6378" w:type="dxa"/>
            <w:gridSpan w:val="2"/>
          </w:tcPr>
          <w:p w:rsidR="002212D2" w:rsidRPr="00F36F12" w:rsidRDefault="00233054" w:rsidP="00F36F12">
            <w:pPr>
              <w:spacing w:after="0" w:line="240" w:lineRule="auto"/>
              <w:ind w:right="-105"/>
              <w:jc w:val="both"/>
              <w:rPr>
                <w:rFonts w:ascii="Times New Roman" w:hAnsi="Times New Roman" w:cs="Times New Roman"/>
                <w:sz w:val="20"/>
                <w:szCs w:val="20"/>
                <w:lang w:bidi="hi-IN"/>
              </w:rPr>
            </w:pPr>
            <w:r w:rsidRPr="00F36F12">
              <w:rPr>
                <w:rFonts w:ascii="Times New Roman" w:hAnsi="Times New Roman" w:cs="Times New Roman"/>
                <w:sz w:val="20"/>
                <w:szCs w:val="20"/>
              </w:rPr>
              <w:t>Во исполнение Указа Президента Российской Федерации от 07.05.2012 № 599 «О мерах по реализации государственной политики в области образования и науки», в соответствии с постановлением администрации города Нефтеюганска от 19.11.2020 № 2005-п «О программе персонифицированного финансирования дополнительного образования детей в городе Нефтеюганске» (с изм. от 29.11.2022 № 2443-п) реализуется проект по персонифицированному финансированию дополнительного образования детей. В реестре поставщиков города Нефтеюганска, оказывающих услуги по сертификату персонифицированного финансирования, состоят 11 организаций – 4 муниципальных и 7 негосударственных. На портале персонифицированного дополнительного образования находится 492 программ дополнительного образования, прошедших сертификацию. Поставщиками услуг являются организации дополнительного образования в сфере образования, культуры и спорта. Обеспечен фактический охват 20 820 детей в возрасте от 5 до 18 лет дополнительными общеразвивающими программами (91,2%) (план 2022 г. – 86,9%).</w:t>
            </w:r>
          </w:p>
        </w:tc>
      </w:tr>
      <w:tr w:rsidR="002212D2" w:rsidRPr="00F36F12" w:rsidTr="00F36F12">
        <w:trPr>
          <w:trHeight w:val="1008"/>
          <w:jc w:val="center"/>
        </w:trPr>
        <w:tc>
          <w:tcPr>
            <w:tcW w:w="988" w:type="dxa"/>
            <w:shd w:val="clear" w:color="auto" w:fill="auto"/>
            <w:noWrap/>
          </w:tcPr>
          <w:p w:rsidR="002212D2" w:rsidRPr="00F36F12" w:rsidRDefault="002212D2" w:rsidP="00F06F2A">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2.3.4.</w:t>
            </w:r>
          </w:p>
        </w:tc>
        <w:tc>
          <w:tcPr>
            <w:tcW w:w="2551" w:type="dxa"/>
            <w:shd w:val="clear" w:color="auto" w:fill="auto"/>
          </w:tcPr>
          <w:p w:rsidR="002212D2" w:rsidRPr="00F36F12" w:rsidRDefault="002212D2" w:rsidP="00F06F2A">
            <w:pPr>
              <w:spacing w:after="0" w:line="240" w:lineRule="auto"/>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Обеспечение условий для развития профессиональной компетентности педагогов и руководителей образовательных организаций</w:t>
            </w:r>
          </w:p>
        </w:tc>
        <w:tc>
          <w:tcPr>
            <w:tcW w:w="1276" w:type="dxa"/>
            <w:shd w:val="clear" w:color="auto" w:fill="auto"/>
            <w:noWrap/>
          </w:tcPr>
          <w:p w:rsidR="002212D2" w:rsidRPr="00F36F12" w:rsidRDefault="002212D2" w:rsidP="00F06F2A">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2022-2024</w:t>
            </w:r>
          </w:p>
        </w:tc>
        <w:tc>
          <w:tcPr>
            <w:tcW w:w="2127" w:type="dxa"/>
            <w:shd w:val="clear" w:color="auto" w:fill="auto"/>
          </w:tcPr>
          <w:p w:rsidR="002212D2" w:rsidRPr="00F36F12" w:rsidRDefault="002212D2" w:rsidP="00F06F2A">
            <w:pPr>
              <w:spacing w:after="0" w:line="240" w:lineRule="auto"/>
              <w:jc w:val="center"/>
              <w:rPr>
                <w:rFonts w:ascii="Times New Roman" w:hAnsi="Times New Roman" w:cs="Times New Roman"/>
                <w:sz w:val="20"/>
                <w:szCs w:val="20"/>
              </w:rPr>
            </w:pPr>
            <w:r w:rsidRPr="00F36F12">
              <w:rPr>
                <w:rFonts w:ascii="Times New Roman" w:eastAsia="Calibri" w:hAnsi="Times New Roman" w:cs="Times New Roman"/>
                <w:sz w:val="20"/>
                <w:szCs w:val="20"/>
                <w:lang w:bidi="hi-IN"/>
              </w:rPr>
              <w:t>Департамент образования и молодежной политики</w:t>
            </w:r>
            <w:r w:rsidRPr="00F36F12">
              <w:rPr>
                <w:sz w:val="20"/>
                <w:szCs w:val="20"/>
              </w:rPr>
              <w:t xml:space="preserve"> </w:t>
            </w:r>
            <w:r w:rsidRPr="00F36F12">
              <w:rPr>
                <w:rFonts w:ascii="Times New Roman" w:eastAsia="Calibri" w:hAnsi="Times New Roman" w:cs="Times New Roman"/>
                <w:sz w:val="20"/>
                <w:szCs w:val="20"/>
                <w:lang w:bidi="hi-IN"/>
              </w:rPr>
              <w:t>администрации города</w:t>
            </w:r>
          </w:p>
        </w:tc>
        <w:tc>
          <w:tcPr>
            <w:tcW w:w="1984" w:type="dxa"/>
            <w:shd w:val="clear" w:color="auto" w:fill="auto"/>
          </w:tcPr>
          <w:p w:rsidR="002212D2" w:rsidRPr="00F36F12" w:rsidRDefault="002212D2" w:rsidP="00F06F2A">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в рамках текущей деятельности</w:t>
            </w:r>
          </w:p>
        </w:tc>
        <w:tc>
          <w:tcPr>
            <w:tcW w:w="6378" w:type="dxa"/>
            <w:gridSpan w:val="2"/>
          </w:tcPr>
          <w:p w:rsidR="002212D2" w:rsidRPr="00F36F12" w:rsidRDefault="00233054" w:rsidP="00F36F12">
            <w:pPr>
              <w:spacing w:after="0" w:line="240" w:lineRule="auto"/>
              <w:jc w:val="both"/>
              <w:rPr>
                <w:rFonts w:ascii="Times New Roman" w:eastAsia="Calibri" w:hAnsi="Times New Roman" w:cs="Times New Roman"/>
                <w:sz w:val="20"/>
                <w:szCs w:val="20"/>
                <w:lang w:bidi="hi-IN"/>
              </w:rPr>
            </w:pPr>
            <w:r w:rsidRPr="00F36F12">
              <w:rPr>
                <w:rFonts w:ascii="Times New Roman" w:hAnsi="Times New Roman" w:cs="Times New Roman"/>
                <w:sz w:val="20"/>
                <w:szCs w:val="20"/>
              </w:rPr>
              <w:t xml:space="preserve">С целью повышения профессионального уровня педагогов работают 27 городских методических объединения, организовано проведение методических семинаров с включением в деятельность 100% педагогических работников. Работают 3 федеральных инновационных площадки, 14 региональных инновационных площадок. В целях обеспечения единства образовательного пространства, идентичности содержания образовательных программ начального общего и основного общего образования, возможности формирования образовательных программ различного уровня сложности и направленности с учетом образовательных потребностей и способностей обучающихся, включая одаренных детей, детей с ОВЗ, в общеобразовательных организациях города организована работа по введению обновлённых федеральных государственных образовательных стандартов начального общего и основного общего образования с 1 сентября 2022 года (далее – ФГОС НОО и ООО). Разработан муниципальный план (дорожная карта) мероприятий, организованы: -региональная апробация примерных рабочих программ НОО и ООО на базе МБОУ «СОШ № 3 им. </w:t>
            </w:r>
            <w:proofErr w:type="spellStart"/>
            <w:r w:rsidRPr="00F36F12">
              <w:rPr>
                <w:rFonts w:ascii="Times New Roman" w:hAnsi="Times New Roman" w:cs="Times New Roman"/>
                <w:sz w:val="20"/>
                <w:szCs w:val="20"/>
              </w:rPr>
              <w:t>А.А.Ивасенко</w:t>
            </w:r>
            <w:proofErr w:type="spellEnd"/>
            <w:r w:rsidRPr="00F36F12">
              <w:rPr>
                <w:rFonts w:ascii="Times New Roman" w:hAnsi="Times New Roman" w:cs="Times New Roman"/>
                <w:sz w:val="20"/>
                <w:szCs w:val="20"/>
              </w:rPr>
              <w:t xml:space="preserve">» (охват - 39 чел.); -повышение квалификации педагогических работников, разрабатывающих и реализующих основные образовательные программы НОО и ООО (охват - 438чел.); -участие педагогических и управленческих работников в региональных методических совещаниях по вопросам перехода на обновленные ФГОС НОО и ООО (охват873чел.); -участие педагогических работников по программе «Актуальные вопросы организации воспитательной работы в общеобразовательной организации в рамках обновленных ФГОС» (охват - 200чел.); -представлен опыт успешных практик учителей МБОУ «СОШ №2 </w:t>
            </w:r>
            <w:proofErr w:type="spellStart"/>
            <w:r w:rsidRPr="00F36F12">
              <w:rPr>
                <w:rFonts w:ascii="Times New Roman" w:hAnsi="Times New Roman" w:cs="Times New Roman"/>
                <w:sz w:val="20"/>
                <w:szCs w:val="20"/>
              </w:rPr>
              <w:t>им.А.И.Исаевой</w:t>
            </w:r>
            <w:proofErr w:type="spellEnd"/>
            <w:r w:rsidRPr="00F36F12">
              <w:rPr>
                <w:rFonts w:ascii="Times New Roman" w:hAnsi="Times New Roman" w:cs="Times New Roman"/>
                <w:sz w:val="20"/>
                <w:szCs w:val="20"/>
              </w:rPr>
              <w:t xml:space="preserve">», МБОУ «Начальная школа № 15», МБОУ «СОКШ №4», МБОУ «СОШ №3 </w:t>
            </w:r>
            <w:proofErr w:type="spellStart"/>
            <w:r w:rsidRPr="00F36F12">
              <w:rPr>
                <w:rFonts w:ascii="Times New Roman" w:hAnsi="Times New Roman" w:cs="Times New Roman"/>
                <w:sz w:val="20"/>
                <w:szCs w:val="20"/>
              </w:rPr>
              <w:t>им.А.А.Ивасенко</w:t>
            </w:r>
            <w:proofErr w:type="spellEnd"/>
            <w:r w:rsidRPr="00F36F12">
              <w:rPr>
                <w:rFonts w:ascii="Times New Roman" w:hAnsi="Times New Roman" w:cs="Times New Roman"/>
                <w:sz w:val="20"/>
                <w:szCs w:val="20"/>
              </w:rPr>
              <w:t xml:space="preserve">», МБОУ «Школа развития № 24» по разработке рабочих программ на заседаниях регионального методического совета (охват - 11чел.). Осуществляется деятельность по формированию функциональной грамотности обучающихся общеобразовательных организаций города. С этой целью в общеобразовательных организациях города организовано: -обучение педагогических работников по программам дополнительного профессионального образования по вопросам эффективного управления процессом формирования и развития функциональной грамотности, а также обучение технологиям формирования и оценивания функциональной грамотности обучающихся (охват – 365 чел.); -внедрение в образовательный процесс банка заданий для оценки функциональной грамотности, разработанного ФГБНУ «Институт стратегии развития образования Российской академии образования»; -участие педагогических работников города в еженедельных методических совещаниях по вопросам формирования и оценки функциональной грамотности обучающихся общеобразовательных организаций ХМАО – Югры (руководители городских методических объединений, педагогический актив, ответственные за сопровождение направлений по функциональной грамотности (общее количество мероприятий – 32 ед., охват – 1041 чел.); -участие педагогических работников города в региональном практико- ориентированном семинаре «Формирование функциональной грамотности обучающихся» (представили опыт педагогические работники МБОУ «СОШ № 3 </w:t>
            </w:r>
            <w:proofErr w:type="spellStart"/>
            <w:r w:rsidRPr="00F36F12">
              <w:rPr>
                <w:rFonts w:ascii="Times New Roman" w:hAnsi="Times New Roman" w:cs="Times New Roman"/>
                <w:sz w:val="20"/>
                <w:szCs w:val="20"/>
              </w:rPr>
              <w:t>им.А.А.Ивасенко</w:t>
            </w:r>
            <w:proofErr w:type="spellEnd"/>
            <w:r w:rsidRPr="00F36F12">
              <w:rPr>
                <w:rFonts w:ascii="Times New Roman" w:hAnsi="Times New Roman" w:cs="Times New Roman"/>
                <w:sz w:val="20"/>
                <w:szCs w:val="20"/>
              </w:rPr>
              <w:t xml:space="preserve">», МБОУ «Начальная школа № 15», МБОУ «СОШ № 8», МБОУ «СОКШ № 4»); -участие педагогических работников города в Региональном форуме по стратегическому планированию, развитию и сопровождению формирования и оценки функциональной грамотности обучающихся общеобразовательных организаций (представили опыт педагогические работники МБОУ «Начальная школа № 15», общее количество участников - 45 чел.). По итогам проведённой работы и в соответствии с приказом Департамента образования и науки ХМАО – Югры от 16.06.2022 № 10-П-1188 «О признании образовательных организаций Ханты-Мансийского автономного округа – Югры </w:t>
            </w:r>
            <w:proofErr w:type="spellStart"/>
            <w:r w:rsidRPr="00F36F12">
              <w:rPr>
                <w:rFonts w:ascii="Times New Roman" w:hAnsi="Times New Roman" w:cs="Times New Roman"/>
                <w:sz w:val="20"/>
                <w:szCs w:val="20"/>
              </w:rPr>
              <w:t>стажировочными</w:t>
            </w:r>
            <w:proofErr w:type="spellEnd"/>
            <w:r w:rsidRPr="00F36F12">
              <w:rPr>
                <w:rFonts w:ascii="Times New Roman" w:hAnsi="Times New Roman" w:cs="Times New Roman"/>
                <w:sz w:val="20"/>
                <w:szCs w:val="20"/>
              </w:rPr>
              <w:t xml:space="preserve"> площадками по формированию и оценке функциональной грамотности обучающихся» две школы – МБОУ «Начальная школа № 15» МБОУ «Школа развития № 24» определены </w:t>
            </w:r>
            <w:proofErr w:type="spellStart"/>
            <w:r w:rsidRPr="00F36F12">
              <w:rPr>
                <w:rFonts w:ascii="Times New Roman" w:hAnsi="Times New Roman" w:cs="Times New Roman"/>
                <w:sz w:val="20"/>
                <w:szCs w:val="20"/>
              </w:rPr>
              <w:t>стажировочными</w:t>
            </w:r>
            <w:proofErr w:type="spellEnd"/>
            <w:r w:rsidRPr="00F36F12">
              <w:rPr>
                <w:rFonts w:ascii="Times New Roman" w:hAnsi="Times New Roman" w:cs="Times New Roman"/>
                <w:sz w:val="20"/>
                <w:szCs w:val="20"/>
              </w:rPr>
              <w:t xml:space="preserve"> площадками по формированию и оценке функциональной грамотности обучающихся. Осуществляется активная апробация и внедрение новых элементов системы </w:t>
            </w:r>
            <w:proofErr w:type="spellStart"/>
            <w:r w:rsidRPr="00F36F12">
              <w:rPr>
                <w:rFonts w:ascii="Times New Roman" w:hAnsi="Times New Roman" w:cs="Times New Roman"/>
                <w:sz w:val="20"/>
                <w:szCs w:val="20"/>
              </w:rPr>
              <w:t>научнометодического</w:t>
            </w:r>
            <w:proofErr w:type="spellEnd"/>
            <w:r w:rsidRPr="00F36F12">
              <w:rPr>
                <w:rFonts w:ascii="Times New Roman" w:hAnsi="Times New Roman" w:cs="Times New Roman"/>
                <w:sz w:val="20"/>
                <w:szCs w:val="20"/>
              </w:rPr>
              <w:t xml:space="preserve"> сопровождения: продолжено масштабное повышение квалификации учителей (81,6% педагогических работников образовательных организаций города прошли курсы повышения квалификации), проведена диагностика учительских дефицитов, составлены индивидуальные образовательные маршруты педагогов. По итогам отбора квалифицированных учителей с высоким уровнем методической компетентности и в соответствии с приказом Департамента образования и науки ХМАО – Югры от 20.05.2022 № 10-П-945 «О реализации проекта по созданию единой системы научно-методического сопровождения педагогических работников и управленческих кадров на территории ХМАО - Югры» 4 педагогических работника их МБОУ «СОКШ № 4» и МБОУ «СОШ № 8» вошли в состав методического актива педагогов автономного округа. Кроме этого, 19 педагогических работников вошли в состав экспертного сообщества ХМАО - Югры (учителя по учебным предметам: русский язык, математика, физика, химия, биология, литература, история, обществознание, география, экономика, экология, информатика и ИКТ, право, трудовое обучение (технология), английский язык, основы безопасности жизнедеятельности, физическая культура, искусство (мировая художественная культура), начальная школа), члены городских методических объединений учителей русского языка и литературы (</w:t>
            </w:r>
            <w:proofErr w:type="spellStart"/>
            <w:r w:rsidRPr="00F36F12">
              <w:rPr>
                <w:rFonts w:ascii="Times New Roman" w:hAnsi="Times New Roman" w:cs="Times New Roman"/>
                <w:sz w:val="20"/>
                <w:szCs w:val="20"/>
              </w:rPr>
              <w:t>Зайнуллина</w:t>
            </w:r>
            <w:proofErr w:type="spellEnd"/>
            <w:r w:rsidRPr="00F36F12">
              <w:rPr>
                <w:rFonts w:ascii="Times New Roman" w:hAnsi="Times New Roman" w:cs="Times New Roman"/>
                <w:sz w:val="20"/>
                <w:szCs w:val="20"/>
              </w:rPr>
              <w:t xml:space="preserve"> Галина </w:t>
            </w:r>
            <w:proofErr w:type="spellStart"/>
            <w:r w:rsidRPr="00F36F12">
              <w:rPr>
                <w:rFonts w:ascii="Times New Roman" w:hAnsi="Times New Roman" w:cs="Times New Roman"/>
                <w:sz w:val="20"/>
                <w:szCs w:val="20"/>
              </w:rPr>
              <w:t>Файзулловна</w:t>
            </w:r>
            <w:proofErr w:type="spellEnd"/>
            <w:r w:rsidRPr="00F36F12">
              <w:rPr>
                <w:rFonts w:ascii="Times New Roman" w:hAnsi="Times New Roman" w:cs="Times New Roman"/>
                <w:sz w:val="20"/>
                <w:szCs w:val="20"/>
              </w:rPr>
              <w:t xml:space="preserve">, </w:t>
            </w:r>
            <w:proofErr w:type="spellStart"/>
            <w:r w:rsidRPr="00F36F12">
              <w:rPr>
                <w:rFonts w:ascii="Times New Roman" w:hAnsi="Times New Roman" w:cs="Times New Roman"/>
                <w:sz w:val="20"/>
                <w:szCs w:val="20"/>
              </w:rPr>
              <w:t>Белогурова</w:t>
            </w:r>
            <w:proofErr w:type="spellEnd"/>
            <w:r w:rsidRPr="00F36F12">
              <w:rPr>
                <w:rFonts w:ascii="Times New Roman" w:hAnsi="Times New Roman" w:cs="Times New Roman"/>
                <w:sz w:val="20"/>
                <w:szCs w:val="20"/>
              </w:rPr>
              <w:t xml:space="preserve"> Елена Филимоновна МБОУ «СОКШ №4») выступили </w:t>
            </w:r>
            <w:proofErr w:type="spellStart"/>
            <w:r w:rsidRPr="00F36F12">
              <w:rPr>
                <w:rFonts w:ascii="Times New Roman" w:hAnsi="Times New Roman" w:cs="Times New Roman"/>
                <w:sz w:val="20"/>
                <w:szCs w:val="20"/>
              </w:rPr>
              <w:t>тьюторами</w:t>
            </w:r>
            <w:proofErr w:type="spellEnd"/>
            <w:r w:rsidRPr="00F36F12">
              <w:rPr>
                <w:rFonts w:ascii="Times New Roman" w:hAnsi="Times New Roman" w:cs="Times New Roman"/>
                <w:sz w:val="20"/>
                <w:szCs w:val="20"/>
              </w:rPr>
              <w:t xml:space="preserve"> в рамках реализации курсов повышения квалификации педагогических работников ХМАО-Югры «Школа современного учителя, в том числе в области формирования функциональной грамотности обучающихся. Организовано участие педагогических работников во Всероссийском форуме «Педагоги России: инновации в образовании» (количество участников – 28 чел.). Продолжается межмуниципальное взаимодействие по совершенствованию коммуникаций, созданию единой информационной научно-образовательной среды и партнёрства в сфере образования, разработки и реализации эффективных форм сотрудничества: -реализуются Меморандум о намерениях сотрудничества между администрацией </w:t>
            </w:r>
            <w:proofErr w:type="spellStart"/>
            <w:r w:rsidRPr="00F36F12">
              <w:rPr>
                <w:rFonts w:ascii="Times New Roman" w:hAnsi="Times New Roman" w:cs="Times New Roman"/>
                <w:sz w:val="20"/>
                <w:szCs w:val="20"/>
              </w:rPr>
              <w:t>г.Нефтеюганска</w:t>
            </w:r>
            <w:proofErr w:type="spellEnd"/>
            <w:r w:rsidRPr="00F36F12">
              <w:rPr>
                <w:rFonts w:ascii="Times New Roman" w:hAnsi="Times New Roman" w:cs="Times New Roman"/>
                <w:sz w:val="20"/>
                <w:szCs w:val="20"/>
              </w:rPr>
              <w:t xml:space="preserve"> и Департаментом образования </w:t>
            </w:r>
            <w:proofErr w:type="spellStart"/>
            <w:r w:rsidRPr="00F36F12">
              <w:rPr>
                <w:rFonts w:ascii="Times New Roman" w:hAnsi="Times New Roman" w:cs="Times New Roman"/>
                <w:sz w:val="20"/>
                <w:szCs w:val="20"/>
              </w:rPr>
              <w:t>г.Москвы</w:t>
            </w:r>
            <w:proofErr w:type="spellEnd"/>
            <w:r w:rsidRPr="00F36F12">
              <w:rPr>
                <w:rFonts w:ascii="Times New Roman" w:hAnsi="Times New Roman" w:cs="Times New Roman"/>
                <w:sz w:val="20"/>
                <w:szCs w:val="20"/>
              </w:rPr>
              <w:t xml:space="preserve">, договор о сотрудничестве между Департаментом образования и молодёжной политики администрации города Нефтеюганска и АУ ПО ХМАО - Югры «Ханты-Мансийский </w:t>
            </w:r>
            <w:proofErr w:type="spellStart"/>
            <w:r w:rsidRPr="00F36F12">
              <w:rPr>
                <w:rFonts w:ascii="Times New Roman" w:hAnsi="Times New Roman" w:cs="Times New Roman"/>
                <w:sz w:val="20"/>
                <w:szCs w:val="20"/>
              </w:rPr>
              <w:t>технологопедагогический</w:t>
            </w:r>
            <w:proofErr w:type="spellEnd"/>
            <w:r w:rsidRPr="00F36F12">
              <w:rPr>
                <w:rFonts w:ascii="Times New Roman" w:hAnsi="Times New Roman" w:cs="Times New Roman"/>
                <w:sz w:val="20"/>
                <w:szCs w:val="20"/>
              </w:rPr>
              <w:t xml:space="preserve"> колледж»; -организовано участие в межмуниципальном проекте «Школы городов </w:t>
            </w:r>
            <w:proofErr w:type="spellStart"/>
            <w:r w:rsidRPr="00F36F12">
              <w:rPr>
                <w:rFonts w:ascii="Times New Roman" w:hAnsi="Times New Roman" w:cs="Times New Roman"/>
                <w:sz w:val="20"/>
                <w:szCs w:val="20"/>
              </w:rPr>
              <w:t>Россиипартнеры</w:t>
            </w:r>
            <w:proofErr w:type="spellEnd"/>
            <w:r w:rsidRPr="00F36F12">
              <w:rPr>
                <w:rFonts w:ascii="Times New Roman" w:hAnsi="Times New Roman" w:cs="Times New Roman"/>
                <w:sz w:val="20"/>
                <w:szCs w:val="20"/>
              </w:rPr>
              <w:t xml:space="preserve"> Москвы», организовано участие образовательных организаций в проекте «</w:t>
            </w:r>
            <w:proofErr w:type="spellStart"/>
            <w:r w:rsidRPr="00F36F12">
              <w:rPr>
                <w:rFonts w:ascii="Times New Roman" w:hAnsi="Times New Roman" w:cs="Times New Roman"/>
                <w:sz w:val="20"/>
                <w:szCs w:val="20"/>
              </w:rPr>
              <w:t>Взаимообучение</w:t>
            </w:r>
            <w:proofErr w:type="spellEnd"/>
            <w:r w:rsidRPr="00F36F12">
              <w:rPr>
                <w:rFonts w:ascii="Times New Roman" w:hAnsi="Times New Roman" w:cs="Times New Roman"/>
                <w:sz w:val="20"/>
                <w:szCs w:val="20"/>
              </w:rPr>
              <w:t xml:space="preserve"> городов». В рамках реализации регионального проекта «Современная школа», организации работы методического объединения молодых педагогов 100% учителей в возрасте до 35 лет (207 чел.) вовлечены в различные формы поддержки и сопровождения в первые три года работы. Для организации успешной подготовки педагогических работников в конкурсах профессионального мастерства систематически проводятся методические семинары по повышению профессионального мастерства (охват - 88 чел.). Результат: -призёр Международного конкурса профессионального мастерства «Содружество молодых педагогов» (МБОУ «СОШ №7»); -победитель Всероссийского конкурса профессионального мастерства «Сердце отдаю детям» (Ребенок Д.Ю., педагог дополнительного образования МБУ ДО «ЦДО «Поиск»). -15 победителей конкурсного отбора Всероссийского конкурса «Навигаторы детства», из них 7 получили статус «Советник по воспитанию» и активно ведут свою деятельность в общеобразовательных организациях города; -1 команда - финалист Всероссийского профессионального конкурса педагогических команд «Флагманы образования. Школы» президентской платформы «Россия – страна возможностей» (МБОУ «СОКШ № 4»); -3 призёра регионального этапа конкурса профессионального мастерства в сфере образования ХМАО– Югры «Педагог года Югры - 2022» в номинациях «Педагогический дебют» (МБОУ «СОШ № 3 </w:t>
            </w:r>
            <w:proofErr w:type="spellStart"/>
            <w:r w:rsidRPr="00F36F12">
              <w:rPr>
                <w:rFonts w:ascii="Times New Roman" w:hAnsi="Times New Roman" w:cs="Times New Roman"/>
                <w:sz w:val="20"/>
                <w:szCs w:val="20"/>
              </w:rPr>
              <w:t>им.А.А.Ивасенко</w:t>
            </w:r>
            <w:proofErr w:type="spellEnd"/>
            <w:r w:rsidRPr="00F36F12">
              <w:rPr>
                <w:rFonts w:ascii="Times New Roman" w:hAnsi="Times New Roman" w:cs="Times New Roman"/>
                <w:sz w:val="20"/>
                <w:szCs w:val="20"/>
              </w:rPr>
              <w:t xml:space="preserve">»), «Сердце отдаю детям» (МБУ ДО «Центр дополнительного образования «Поиск»), «От сердца к сердцу» (МБОУ «Школа развития № 24»); -4 победителя окружного конкурса на звание лучшего педагога ХМАО – Югры в 2022 году: в номинациях «Лучший педагог (преподаватель) общеобразовательной организации» (МБОУ «СОШ № 8», МБОУ «СОШ № 2 </w:t>
            </w:r>
            <w:proofErr w:type="spellStart"/>
            <w:r w:rsidRPr="00F36F12">
              <w:rPr>
                <w:rFonts w:ascii="Times New Roman" w:hAnsi="Times New Roman" w:cs="Times New Roman"/>
                <w:sz w:val="20"/>
                <w:szCs w:val="20"/>
              </w:rPr>
              <w:t>им.А.И.Исаевой</w:t>
            </w:r>
            <w:proofErr w:type="spellEnd"/>
            <w:r w:rsidRPr="00F36F12">
              <w:rPr>
                <w:rFonts w:ascii="Times New Roman" w:hAnsi="Times New Roman" w:cs="Times New Roman"/>
                <w:sz w:val="20"/>
                <w:szCs w:val="20"/>
              </w:rPr>
              <w:t xml:space="preserve">»), «Лучший педагог (воспитатель) дошкольной образовательной организации» (МАДОУ «Детский сад № 9 «Радуга», «Лучший педагог (преподаватель) дополнительного образования детей» - педагог дополнительного образования (МБУ ДО ЦДО «Поиск»); -4 победителя в конкурсе «Педагог-новатор» на присуждение премии Губернатора Ханты-Мансийского автономного округа – Югры в 2022 году (МБОУ «СОШ №2 </w:t>
            </w:r>
            <w:proofErr w:type="spellStart"/>
            <w:r w:rsidRPr="00F36F12">
              <w:rPr>
                <w:rFonts w:ascii="Times New Roman" w:hAnsi="Times New Roman" w:cs="Times New Roman"/>
                <w:sz w:val="20"/>
                <w:szCs w:val="20"/>
              </w:rPr>
              <w:t>им.А.И.Исаевой</w:t>
            </w:r>
            <w:proofErr w:type="spellEnd"/>
            <w:r w:rsidRPr="00F36F12">
              <w:rPr>
                <w:rFonts w:ascii="Times New Roman" w:hAnsi="Times New Roman" w:cs="Times New Roman"/>
                <w:sz w:val="20"/>
                <w:szCs w:val="20"/>
              </w:rPr>
              <w:t>», МБОУ «СОШ №5», МБОУ «СОШ № 6», МБОУ «СОШ № 8»); -5 победителей и призеров конкурса педагогических работников ХМАО - Югры «Портфолио молодого педагога» (МБОУ «Лицей №1», МБОУ «СОКШ №4», МБУ ДО «ЦДО «Поиск», МБДОУ «Детский сад №10 «</w:t>
            </w:r>
            <w:proofErr w:type="spellStart"/>
            <w:r w:rsidRPr="00F36F12">
              <w:rPr>
                <w:rFonts w:ascii="Times New Roman" w:hAnsi="Times New Roman" w:cs="Times New Roman"/>
                <w:sz w:val="20"/>
                <w:szCs w:val="20"/>
              </w:rPr>
              <w:t>Гусельки</w:t>
            </w:r>
            <w:proofErr w:type="spellEnd"/>
            <w:r w:rsidRPr="00F36F12">
              <w:rPr>
                <w:rFonts w:ascii="Times New Roman" w:hAnsi="Times New Roman" w:cs="Times New Roman"/>
                <w:sz w:val="20"/>
                <w:szCs w:val="20"/>
              </w:rPr>
              <w:t xml:space="preserve">», МБОУ «СОШ №3 </w:t>
            </w:r>
            <w:proofErr w:type="spellStart"/>
            <w:r w:rsidRPr="00F36F12">
              <w:rPr>
                <w:rFonts w:ascii="Times New Roman" w:hAnsi="Times New Roman" w:cs="Times New Roman"/>
                <w:sz w:val="20"/>
                <w:szCs w:val="20"/>
              </w:rPr>
              <w:t>им.А.А.Ивасенко</w:t>
            </w:r>
            <w:proofErr w:type="spellEnd"/>
            <w:r w:rsidRPr="00F36F12">
              <w:rPr>
                <w:rFonts w:ascii="Times New Roman" w:hAnsi="Times New Roman" w:cs="Times New Roman"/>
                <w:sz w:val="20"/>
                <w:szCs w:val="20"/>
              </w:rPr>
              <w:t>»); -победитель регионального конкурса моделей наставничества педагогических работников образовательных организаций Ханты-Мансийского автономного округа – Югры (МБУ ДО «ЦДО «Поиск»); -победитель регионального конкурса отбора заявок образовательных организаций на участие в реализации Комплексной программы по развитию личностного потенциала в образовательных организациях Ханты Мансийского автономного округа-Югры» (МАДОУ «Детский сад № 20 «Золушка»); -победитель регионального этапа Всероссийского конкурса профессионального мастерства педагогов «Мой лучший урок» (МАДОУ «Детский сад № 20 «Золушка»); -победитель регионального этапа Всероссийского конкурса «Мир Талантов» в номинации «Нравственно-патриотическое воспитание» (МАДОУ «Детский сад № 9 «Радуга»); -победитель профессионального фестиваля «Воспитатель года-2022» в номинации «100 лучших методических разработок России - 2022» (МАДОУ «Детский сад № 6 «Лукоморье»).</w:t>
            </w:r>
          </w:p>
        </w:tc>
      </w:tr>
      <w:tr w:rsidR="002212D2" w:rsidRPr="00F36F12" w:rsidTr="00F36F12">
        <w:trPr>
          <w:trHeight w:val="212"/>
          <w:jc w:val="center"/>
        </w:trPr>
        <w:tc>
          <w:tcPr>
            <w:tcW w:w="988" w:type="dxa"/>
            <w:shd w:val="clear" w:color="auto" w:fill="auto"/>
            <w:noWrap/>
          </w:tcPr>
          <w:p w:rsidR="002212D2" w:rsidRPr="00F36F12" w:rsidRDefault="002212D2" w:rsidP="00F06F2A">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2.3.4.1.</w:t>
            </w:r>
          </w:p>
        </w:tc>
        <w:tc>
          <w:tcPr>
            <w:tcW w:w="2551" w:type="dxa"/>
            <w:shd w:val="clear" w:color="auto" w:fill="auto"/>
          </w:tcPr>
          <w:p w:rsidR="002212D2" w:rsidRPr="00F36F12" w:rsidRDefault="002212D2" w:rsidP="00F06F2A">
            <w:pPr>
              <w:spacing w:after="0" w:line="240" w:lineRule="auto"/>
              <w:rPr>
                <w:rFonts w:ascii="Times New Roman" w:hAnsi="Times New Roman"/>
                <w:sz w:val="20"/>
                <w:szCs w:val="20"/>
                <w:lang w:bidi="hi-IN"/>
              </w:rPr>
            </w:pPr>
            <w:r w:rsidRPr="00F36F12">
              <w:rPr>
                <w:rFonts w:ascii="Times New Roman" w:hAnsi="Times New Roman"/>
                <w:sz w:val="20"/>
                <w:szCs w:val="20"/>
                <w:lang w:bidi="hi-IN"/>
              </w:rPr>
              <w:t xml:space="preserve">Развитие единой муниципальной информационной системы с инфраструктурой, обеспечивающей эффективное применение </w:t>
            </w:r>
            <w:r w:rsidRPr="00F36F12">
              <w:rPr>
                <w:rFonts w:ascii="Times New Roman" w:hAnsi="Times New Roman"/>
                <w:sz w:val="20"/>
                <w:szCs w:val="20"/>
                <w:lang w:val="en-US" w:bidi="hi-IN"/>
              </w:rPr>
              <w:t>IT</w:t>
            </w:r>
            <w:r w:rsidRPr="00F36F12">
              <w:rPr>
                <w:rFonts w:ascii="Times New Roman" w:hAnsi="Times New Roman"/>
                <w:sz w:val="20"/>
                <w:szCs w:val="20"/>
                <w:lang w:bidi="hi-IN"/>
              </w:rPr>
              <w:t xml:space="preserve">- технологий в образовании, в том числе дистанционного обучения (разработка предложений ММЦ по эффективному использованию </w:t>
            </w:r>
            <w:r w:rsidRPr="00F36F12">
              <w:rPr>
                <w:rFonts w:ascii="Times New Roman" w:hAnsi="Times New Roman"/>
                <w:sz w:val="20"/>
                <w:szCs w:val="20"/>
                <w:lang w:val="en-US" w:bidi="hi-IN"/>
              </w:rPr>
              <w:t>IT</w:t>
            </w:r>
            <w:r w:rsidRPr="00F36F12">
              <w:rPr>
                <w:rFonts w:ascii="Times New Roman" w:hAnsi="Times New Roman"/>
                <w:sz w:val="20"/>
                <w:szCs w:val="20"/>
                <w:lang w:bidi="hi-IN"/>
              </w:rPr>
              <w:t>-технологий в образовании)</w:t>
            </w:r>
          </w:p>
        </w:tc>
        <w:tc>
          <w:tcPr>
            <w:tcW w:w="1276" w:type="dxa"/>
            <w:shd w:val="clear" w:color="auto" w:fill="auto"/>
            <w:noWrap/>
          </w:tcPr>
          <w:p w:rsidR="002212D2" w:rsidRPr="00F36F12" w:rsidRDefault="002212D2" w:rsidP="00F06F2A">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2022-2024</w:t>
            </w:r>
          </w:p>
        </w:tc>
        <w:tc>
          <w:tcPr>
            <w:tcW w:w="2127" w:type="dxa"/>
            <w:shd w:val="clear" w:color="auto" w:fill="auto"/>
          </w:tcPr>
          <w:p w:rsidR="002212D2" w:rsidRPr="00F36F12" w:rsidRDefault="002212D2" w:rsidP="00F06F2A">
            <w:pPr>
              <w:spacing w:after="0" w:line="240" w:lineRule="auto"/>
              <w:jc w:val="center"/>
              <w:rPr>
                <w:rFonts w:ascii="Times New Roman" w:hAnsi="Times New Roman"/>
                <w:sz w:val="20"/>
                <w:szCs w:val="20"/>
                <w:lang w:bidi="hi-IN"/>
              </w:rPr>
            </w:pPr>
            <w:r w:rsidRPr="00F36F12">
              <w:rPr>
                <w:rFonts w:ascii="Times New Roman" w:hAnsi="Times New Roman"/>
                <w:sz w:val="20"/>
                <w:szCs w:val="20"/>
                <w:lang w:bidi="hi-IN"/>
              </w:rPr>
              <w:t>Департамент образования и молодежной политики</w:t>
            </w:r>
            <w:r w:rsidRPr="00F36F12">
              <w:rPr>
                <w:sz w:val="20"/>
                <w:szCs w:val="20"/>
              </w:rPr>
              <w:t xml:space="preserve"> </w:t>
            </w:r>
            <w:r w:rsidRPr="00F36F12">
              <w:rPr>
                <w:rFonts w:ascii="Times New Roman" w:hAnsi="Times New Roman"/>
                <w:sz w:val="20"/>
                <w:szCs w:val="20"/>
                <w:lang w:bidi="hi-IN"/>
              </w:rPr>
              <w:t>администрации города</w:t>
            </w:r>
          </w:p>
        </w:tc>
        <w:tc>
          <w:tcPr>
            <w:tcW w:w="1984" w:type="dxa"/>
            <w:shd w:val="clear" w:color="auto" w:fill="auto"/>
          </w:tcPr>
          <w:p w:rsidR="002212D2" w:rsidRPr="00F36F12" w:rsidRDefault="002212D2" w:rsidP="00F06F2A">
            <w:pPr>
              <w:spacing w:after="0" w:line="240" w:lineRule="auto"/>
              <w:jc w:val="center"/>
              <w:rPr>
                <w:rFonts w:ascii="Times New Roman" w:hAnsi="Times New Roman"/>
                <w:sz w:val="20"/>
                <w:szCs w:val="20"/>
                <w:lang w:bidi="hi-IN"/>
              </w:rPr>
            </w:pPr>
            <w:r w:rsidRPr="00F36F12">
              <w:rPr>
                <w:rFonts w:ascii="Times New Roman" w:hAnsi="Times New Roman"/>
                <w:sz w:val="20"/>
                <w:szCs w:val="20"/>
                <w:lang w:bidi="hi-IN"/>
              </w:rPr>
              <w:t>в рамках текущей деятельности</w:t>
            </w:r>
          </w:p>
        </w:tc>
        <w:tc>
          <w:tcPr>
            <w:tcW w:w="6378" w:type="dxa"/>
            <w:gridSpan w:val="2"/>
          </w:tcPr>
          <w:p w:rsidR="002212D2" w:rsidRPr="00F36F12" w:rsidRDefault="00233054" w:rsidP="00F36F12">
            <w:pPr>
              <w:spacing w:after="0" w:line="240" w:lineRule="auto"/>
              <w:jc w:val="both"/>
              <w:rPr>
                <w:rFonts w:ascii="Times New Roman" w:hAnsi="Times New Roman" w:cs="Times New Roman"/>
                <w:sz w:val="20"/>
                <w:szCs w:val="20"/>
                <w:lang w:bidi="hi-IN"/>
              </w:rPr>
            </w:pPr>
            <w:r w:rsidRPr="00F36F12">
              <w:rPr>
                <w:rFonts w:ascii="Times New Roman" w:hAnsi="Times New Roman" w:cs="Times New Roman"/>
                <w:sz w:val="20"/>
                <w:szCs w:val="20"/>
              </w:rPr>
              <w:t>Развитие системы цифровой образовательной среды в городе Нефтеюганске осуществляется в соответствии с основными направлениями реализации федерального проекта «Цифровая образовательная среда» национального проекта «Образование»: создание и внедрение в образовательных организациях цифровой образовательной среды, обеспечение реализации цифровой трансформации системы образования. В рамках проекта ведется работа по оснащению образовательных организаций современным оборудованием и развитие цифровых сервисов и контента для образовательной деятельности. Для решения поставленных задач в образовательных организациях внедрена единая муниципальная информационная система по учету контингента обучающихся, используются электронные журналы и электронные дневники, интегрированные с Единым порталом государственных и муниципальных услуг. 100% общеобразовательных организаций подключены к единой сети передачи данных (ЕСПД), обеспечены высокоскоростным Интернетом со скоростью не менее 100 Мбит/с, используют ресурсы цифровых образовательных платформ. Официальные сайты образовательных организаций приведены в соответствие с Правилами размещения на официальном сайте в сети «Интернет», имеют единое портальное решение и единую централизованную концепцию сайта и хостинга. 100% сайтов общеобразовательных организаций переведены на платформу «</w:t>
            </w:r>
            <w:proofErr w:type="spellStart"/>
            <w:r w:rsidRPr="00F36F12">
              <w:rPr>
                <w:rFonts w:ascii="Times New Roman" w:hAnsi="Times New Roman" w:cs="Times New Roman"/>
                <w:sz w:val="20"/>
                <w:szCs w:val="20"/>
              </w:rPr>
              <w:t>Гос</w:t>
            </w:r>
            <w:proofErr w:type="gramStart"/>
            <w:r w:rsidRPr="00F36F12">
              <w:rPr>
                <w:rFonts w:ascii="Times New Roman" w:hAnsi="Times New Roman" w:cs="Times New Roman"/>
                <w:sz w:val="20"/>
                <w:szCs w:val="20"/>
              </w:rPr>
              <w:t>Web</w:t>
            </w:r>
            <w:proofErr w:type="spellEnd"/>
            <w:r w:rsidRPr="00F36F12">
              <w:rPr>
                <w:rFonts w:ascii="Times New Roman" w:hAnsi="Times New Roman" w:cs="Times New Roman"/>
                <w:sz w:val="20"/>
                <w:szCs w:val="20"/>
              </w:rPr>
              <w:t>»(</w:t>
            </w:r>
            <w:proofErr w:type="gramEnd"/>
            <w:r w:rsidRPr="00F36F12">
              <w:rPr>
                <w:rFonts w:ascii="Times New Roman" w:hAnsi="Times New Roman" w:cs="Times New Roman"/>
                <w:sz w:val="20"/>
                <w:szCs w:val="20"/>
              </w:rPr>
              <w:t>опытно-промышленная эксплуатация конструктора сайтов на базе единого портала государственных и муниципальных услуг). Запланирована работа по переводу на платформу «</w:t>
            </w:r>
            <w:proofErr w:type="spellStart"/>
            <w:r w:rsidRPr="00F36F12">
              <w:rPr>
                <w:rFonts w:ascii="Times New Roman" w:hAnsi="Times New Roman" w:cs="Times New Roman"/>
                <w:sz w:val="20"/>
                <w:szCs w:val="20"/>
              </w:rPr>
              <w:t>ГосWeb</w:t>
            </w:r>
            <w:proofErr w:type="spellEnd"/>
            <w:r w:rsidRPr="00F36F12">
              <w:rPr>
                <w:rFonts w:ascii="Times New Roman" w:hAnsi="Times New Roman" w:cs="Times New Roman"/>
                <w:sz w:val="20"/>
                <w:szCs w:val="20"/>
              </w:rPr>
              <w:t xml:space="preserve">» сайтов дошкольных образовательных учреждений в 2023 году. Государственная информационная система Ханты-Мансийского автономного округа - Югры «Цифровая образовательная платформа Ханты-Мансийского автономного округа - Югры (ГИС Образование Югры)» внедрена в 100% образовательных организаций. В МБОУ «СОШ № 2 </w:t>
            </w:r>
            <w:proofErr w:type="spellStart"/>
            <w:r w:rsidRPr="00F36F12">
              <w:rPr>
                <w:rFonts w:ascii="Times New Roman" w:hAnsi="Times New Roman" w:cs="Times New Roman"/>
                <w:sz w:val="20"/>
                <w:szCs w:val="20"/>
              </w:rPr>
              <w:t>им.А.И.Исаевой</w:t>
            </w:r>
            <w:proofErr w:type="spellEnd"/>
            <w:r w:rsidRPr="00F36F12">
              <w:rPr>
                <w:rFonts w:ascii="Times New Roman" w:hAnsi="Times New Roman" w:cs="Times New Roman"/>
                <w:sz w:val="20"/>
                <w:szCs w:val="20"/>
              </w:rPr>
              <w:t xml:space="preserve">» функционирует узловой информационно - библиотечный центр, цель которого – развитие системы библиотечного делопроизводства в образовательных организациях города, внедрение инновационных технологий работы с информацией, распространение лучших практик работы с программным обеспечением для самообразования. Четыре образовательные организации входят в сеть информационно-библиотечных центров: МБОУ «СОШ №2 им. А.И. Исаевой», МБОУ «СОШ №3 им. </w:t>
            </w:r>
            <w:proofErr w:type="spellStart"/>
            <w:r w:rsidRPr="00F36F12">
              <w:rPr>
                <w:rFonts w:ascii="Times New Roman" w:hAnsi="Times New Roman" w:cs="Times New Roman"/>
                <w:sz w:val="20"/>
                <w:szCs w:val="20"/>
              </w:rPr>
              <w:t>А.А.Ивасенко</w:t>
            </w:r>
            <w:proofErr w:type="spellEnd"/>
            <w:r w:rsidRPr="00F36F12">
              <w:rPr>
                <w:rFonts w:ascii="Times New Roman" w:hAnsi="Times New Roman" w:cs="Times New Roman"/>
                <w:sz w:val="20"/>
                <w:szCs w:val="20"/>
              </w:rPr>
              <w:t xml:space="preserve">», МБОУ «СОШ №10», МБОУ «СОШ № 13». В МБОУ «СОШ № 13» организована деятельность 100-ого филиала Президентской библиотеки. В 100% общеобразовательных организаций осуществляется электронное обучение учащихся с применением дистанционных образовательных технологий. Образовательный процесс организован с использованием возможностей региональной цифровой образовательной платформы Ханты-Мансийского автономного округа – Югры «Государственная информационная система «Образование Югры», выбранных образовательных </w:t>
            </w:r>
            <w:proofErr w:type="spellStart"/>
            <w:r w:rsidRPr="00F36F12">
              <w:rPr>
                <w:rFonts w:ascii="Times New Roman" w:hAnsi="Times New Roman" w:cs="Times New Roman"/>
                <w:sz w:val="20"/>
                <w:szCs w:val="20"/>
              </w:rPr>
              <w:t>контентов</w:t>
            </w:r>
            <w:proofErr w:type="spellEnd"/>
            <w:r w:rsidRPr="00F36F12">
              <w:rPr>
                <w:rFonts w:ascii="Times New Roman" w:hAnsi="Times New Roman" w:cs="Times New Roman"/>
                <w:sz w:val="20"/>
                <w:szCs w:val="20"/>
              </w:rPr>
              <w:t>, интегрированных в данную платформу. Достигнуты фактические значения показателей по региональному проекту «Цифровая образовательная среда» национального проекта «Образование»: -доля общеобразовательных организаций, оснащенных в целях внедрения цифровой образовательной среды – 4,01% (план - 4,01%); -доля обучающихся,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информационно-сервисной платформе цифровой образовательной среды – 1,78% (план - 0,67 %); -доля педагогических работников, использующих сервисы федеральной информационно-сервисной платформы цифровой образовательной среды - 3,30% (план - 0,65%); -доля образовательных организаций, использующих сервисы федеральной информационно-сервисной платформы цифровой. образовательной среды при реализации основных общеобразовательных программ начального общего, основного общего и среднего общего образования – 5,16 (план - 0,54%).</w:t>
            </w:r>
          </w:p>
        </w:tc>
      </w:tr>
      <w:tr w:rsidR="002212D2" w:rsidRPr="00F36F12" w:rsidTr="00F36F12">
        <w:trPr>
          <w:trHeight w:val="212"/>
          <w:jc w:val="center"/>
        </w:trPr>
        <w:tc>
          <w:tcPr>
            <w:tcW w:w="988" w:type="dxa"/>
            <w:shd w:val="clear" w:color="auto" w:fill="auto"/>
            <w:noWrap/>
          </w:tcPr>
          <w:p w:rsidR="002212D2" w:rsidRPr="00F36F12" w:rsidRDefault="002212D2" w:rsidP="00F06F2A">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2.3.4.2.</w:t>
            </w:r>
          </w:p>
        </w:tc>
        <w:tc>
          <w:tcPr>
            <w:tcW w:w="2551" w:type="dxa"/>
            <w:shd w:val="clear" w:color="auto" w:fill="auto"/>
          </w:tcPr>
          <w:p w:rsidR="002212D2" w:rsidRPr="00F36F12" w:rsidRDefault="002212D2" w:rsidP="00F06F2A">
            <w:pPr>
              <w:spacing w:after="0" w:line="240" w:lineRule="auto"/>
              <w:rPr>
                <w:rFonts w:ascii="Times New Roman" w:hAnsi="Times New Roman"/>
                <w:sz w:val="20"/>
                <w:szCs w:val="20"/>
                <w:lang w:bidi="hi-IN"/>
              </w:rPr>
            </w:pPr>
            <w:r w:rsidRPr="00F36F12">
              <w:rPr>
                <w:rFonts w:ascii="Times New Roman" w:hAnsi="Times New Roman"/>
                <w:sz w:val="20"/>
                <w:szCs w:val="20"/>
                <w:lang w:bidi="hi-IN"/>
              </w:rPr>
              <w:t xml:space="preserve">Организация деятельности муниципального опорного центра  дополнительного образования на базе МБУ ДО ЦДО «Поиск»  </w:t>
            </w:r>
          </w:p>
        </w:tc>
        <w:tc>
          <w:tcPr>
            <w:tcW w:w="1276" w:type="dxa"/>
            <w:shd w:val="clear" w:color="auto" w:fill="auto"/>
            <w:noWrap/>
          </w:tcPr>
          <w:p w:rsidR="002212D2" w:rsidRPr="00F36F12" w:rsidRDefault="002212D2" w:rsidP="00F06F2A">
            <w:pPr>
              <w:spacing w:after="0" w:line="240" w:lineRule="auto"/>
              <w:jc w:val="center"/>
              <w:rPr>
                <w:rFonts w:ascii="Times New Roman" w:hAnsi="Times New Roman"/>
                <w:sz w:val="20"/>
                <w:szCs w:val="20"/>
                <w:lang w:val="en-US" w:bidi="hi-IN"/>
              </w:rPr>
            </w:pPr>
            <w:r w:rsidRPr="00F36F12">
              <w:rPr>
                <w:rFonts w:ascii="Times New Roman" w:hAnsi="Times New Roman"/>
                <w:sz w:val="20"/>
                <w:szCs w:val="20"/>
                <w:lang w:val="en-US" w:bidi="hi-IN"/>
              </w:rPr>
              <w:t>2022-2024</w:t>
            </w:r>
          </w:p>
        </w:tc>
        <w:tc>
          <w:tcPr>
            <w:tcW w:w="2127" w:type="dxa"/>
            <w:shd w:val="clear" w:color="auto" w:fill="auto"/>
          </w:tcPr>
          <w:p w:rsidR="002212D2" w:rsidRPr="00F36F12" w:rsidRDefault="002212D2" w:rsidP="00F06F2A">
            <w:pPr>
              <w:spacing w:after="0" w:line="240" w:lineRule="auto"/>
              <w:jc w:val="center"/>
              <w:rPr>
                <w:rFonts w:ascii="Times New Roman" w:hAnsi="Times New Roman"/>
                <w:sz w:val="20"/>
                <w:szCs w:val="20"/>
                <w:lang w:bidi="hi-IN"/>
              </w:rPr>
            </w:pPr>
            <w:r w:rsidRPr="00F36F12">
              <w:rPr>
                <w:rFonts w:ascii="Times New Roman" w:hAnsi="Times New Roman"/>
                <w:sz w:val="20"/>
                <w:szCs w:val="20"/>
                <w:lang w:bidi="hi-IN"/>
              </w:rPr>
              <w:t>Департамент образования и молодежной политики</w:t>
            </w:r>
            <w:r w:rsidRPr="00F36F12">
              <w:rPr>
                <w:sz w:val="20"/>
                <w:szCs w:val="20"/>
              </w:rPr>
              <w:t xml:space="preserve"> </w:t>
            </w:r>
            <w:r w:rsidRPr="00F36F12">
              <w:rPr>
                <w:rFonts w:ascii="Times New Roman" w:hAnsi="Times New Roman"/>
                <w:sz w:val="20"/>
                <w:szCs w:val="20"/>
                <w:lang w:bidi="hi-IN"/>
              </w:rPr>
              <w:t>администрации города</w:t>
            </w:r>
          </w:p>
        </w:tc>
        <w:tc>
          <w:tcPr>
            <w:tcW w:w="1984" w:type="dxa"/>
            <w:shd w:val="clear" w:color="auto" w:fill="auto"/>
          </w:tcPr>
          <w:p w:rsidR="002212D2" w:rsidRPr="00F36F12" w:rsidRDefault="002212D2" w:rsidP="00F06F2A">
            <w:pPr>
              <w:spacing w:after="0" w:line="240" w:lineRule="auto"/>
              <w:jc w:val="center"/>
              <w:rPr>
                <w:rFonts w:ascii="Times New Roman" w:hAnsi="Times New Roman"/>
                <w:sz w:val="20"/>
                <w:szCs w:val="20"/>
                <w:lang w:bidi="hi-IN"/>
              </w:rPr>
            </w:pPr>
            <w:r w:rsidRPr="00F36F12">
              <w:rPr>
                <w:rFonts w:ascii="Times New Roman" w:hAnsi="Times New Roman"/>
                <w:sz w:val="20"/>
                <w:szCs w:val="20"/>
                <w:lang w:bidi="hi-IN"/>
              </w:rPr>
              <w:t>в рамках текущей деятельности</w:t>
            </w:r>
          </w:p>
        </w:tc>
        <w:tc>
          <w:tcPr>
            <w:tcW w:w="6378" w:type="dxa"/>
            <w:gridSpan w:val="2"/>
          </w:tcPr>
          <w:p w:rsidR="002212D2" w:rsidRPr="00F36F12" w:rsidRDefault="00233054" w:rsidP="00F36F12">
            <w:pPr>
              <w:spacing w:after="0" w:line="240" w:lineRule="auto"/>
              <w:jc w:val="both"/>
              <w:rPr>
                <w:rFonts w:ascii="Times New Roman" w:hAnsi="Times New Roman" w:cs="Times New Roman"/>
                <w:sz w:val="20"/>
                <w:szCs w:val="20"/>
                <w:lang w:bidi="hi-IN"/>
              </w:rPr>
            </w:pPr>
            <w:r w:rsidRPr="00F36F12">
              <w:rPr>
                <w:rFonts w:ascii="Times New Roman" w:hAnsi="Times New Roman" w:cs="Times New Roman"/>
                <w:sz w:val="20"/>
                <w:szCs w:val="20"/>
              </w:rPr>
              <w:t>В рамках реализации регионального проекта «Успех каждого ребенка» на базе МБУ ДО ЦДО «Поиск» организована работа муниципального опорного центра дополнительного образования (постановление администрации города Нефтеюганска от 20.09.2019 № 957-п «О создании муниципального (опорного) центра дополнительного образования» (с изм. от 20.11.2020 №2013-п) (далее - Центр): -проведены методические семинары для педагогов дополнительного образования, работающих в общеобразовательных организациях и дошкольных образовательных организациях в рамках проекта «Методическая среда» (еженедельно), муниципальная кадровая школа для педагогов дополнительного образования «Организация дополнительного образования в современных условиях», «Миссия дополнительного образования: честный аспект», семинар «Апробация технологии зачёта результатов освоения обучающимися дополнительных общеобразовательных программ и программ спортивной подготовки при освоении основных общеобразовательных программ», семинар в рамках августовского совещания «Концепция развития дополнительного образования до 2030 года: возможности и вызовы для профессионалов»; «Организация мероприятия в детском объединении как образовательного события»; -организовано проведение муниципального этапа регионального конкурса лучших практик дополнительного образования «Педагогический потенциал Югры», подготовка к региональному этапу данного конкурса (март), участие в региональном этапе конкурса (ноябрь) (6 победителей и призёров из 12 участников).</w:t>
            </w:r>
          </w:p>
        </w:tc>
      </w:tr>
      <w:tr w:rsidR="002212D2" w:rsidRPr="00F36F12" w:rsidTr="00F36F12">
        <w:trPr>
          <w:trHeight w:val="212"/>
          <w:jc w:val="center"/>
        </w:trPr>
        <w:tc>
          <w:tcPr>
            <w:tcW w:w="988" w:type="dxa"/>
            <w:shd w:val="clear" w:color="auto" w:fill="auto"/>
            <w:noWrap/>
          </w:tcPr>
          <w:p w:rsidR="002212D2" w:rsidRPr="00F36F12" w:rsidRDefault="002212D2" w:rsidP="00F06F2A">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2.3.5.</w:t>
            </w:r>
          </w:p>
        </w:tc>
        <w:tc>
          <w:tcPr>
            <w:tcW w:w="2551" w:type="dxa"/>
            <w:shd w:val="clear" w:color="auto" w:fill="auto"/>
          </w:tcPr>
          <w:p w:rsidR="002212D2" w:rsidRPr="00F36F12" w:rsidRDefault="002212D2" w:rsidP="00F06F2A">
            <w:pPr>
              <w:spacing w:after="0" w:line="240" w:lineRule="auto"/>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Улучшение качества услуг в сфере образования</w:t>
            </w:r>
          </w:p>
        </w:tc>
        <w:tc>
          <w:tcPr>
            <w:tcW w:w="1276" w:type="dxa"/>
            <w:shd w:val="clear" w:color="auto" w:fill="auto"/>
            <w:noWrap/>
          </w:tcPr>
          <w:p w:rsidR="002212D2" w:rsidRPr="00F36F12" w:rsidRDefault="002212D2" w:rsidP="00F06F2A">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2022-2024</w:t>
            </w:r>
          </w:p>
        </w:tc>
        <w:tc>
          <w:tcPr>
            <w:tcW w:w="2127" w:type="dxa"/>
            <w:shd w:val="clear" w:color="auto" w:fill="auto"/>
          </w:tcPr>
          <w:p w:rsidR="002212D2" w:rsidRPr="00F36F12" w:rsidRDefault="002212D2" w:rsidP="00F06F2A">
            <w:pPr>
              <w:spacing w:after="0" w:line="240" w:lineRule="auto"/>
              <w:jc w:val="center"/>
              <w:rPr>
                <w:rFonts w:ascii="Times New Roman" w:hAnsi="Times New Roman" w:cs="Times New Roman"/>
                <w:sz w:val="20"/>
                <w:szCs w:val="20"/>
              </w:rPr>
            </w:pPr>
            <w:r w:rsidRPr="00F36F12">
              <w:rPr>
                <w:rFonts w:ascii="Times New Roman" w:eastAsia="Calibri" w:hAnsi="Times New Roman" w:cs="Times New Roman"/>
                <w:sz w:val="20"/>
                <w:szCs w:val="20"/>
                <w:lang w:bidi="hi-IN"/>
              </w:rPr>
              <w:t>Департамент образования и молодежной политики</w:t>
            </w:r>
            <w:r w:rsidRPr="00F36F12">
              <w:rPr>
                <w:sz w:val="20"/>
                <w:szCs w:val="20"/>
              </w:rPr>
              <w:t xml:space="preserve"> </w:t>
            </w:r>
            <w:r w:rsidRPr="00F36F12">
              <w:rPr>
                <w:rFonts w:ascii="Times New Roman" w:eastAsia="Calibri" w:hAnsi="Times New Roman" w:cs="Times New Roman"/>
                <w:sz w:val="20"/>
                <w:szCs w:val="20"/>
                <w:lang w:bidi="hi-IN"/>
              </w:rPr>
              <w:t>администрации города</w:t>
            </w:r>
          </w:p>
        </w:tc>
        <w:tc>
          <w:tcPr>
            <w:tcW w:w="1984" w:type="dxa"/>
            <w:shd w:val="clear" w:color="auto" w:fill="auto"/>
          </w:tcPr>
          <w:p w:rsidR="002212D2" w:rsidRPr="00F36F12" w:rsidRDefault="002212D2" w:rsidP="00F06F2A">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в рамках текущей деятельности</w:t>
            </w:r>
          </w:p>
        </w:tc>
        <w:tc>
          <w:tcPr>
            <w:tcW w:w="6378" w:type="dxa"/>
            <w:gridSpan w:val="2"/>
          </w:tcPr>
          <w:p w:rsidR="002212D2" w:rsidRPr="00F36F12" w:rsidRDefault="00233054" w:rsidP="00F36F12">
            <w:pPr>
              <w:spacing w:after="0" w:line="240" w:lineRule="auto"/>
              <w:jc w:val="both"/>
              <w:rPr>
                <w:rFonts w:ascii="Times New Roman" w:eastAsia="Calibri" w:hAnsi="Times New Roman" w:cs="Times New Roman"/>
                <w:sz w:val="20"/>
                <w:szCs w:val="20"/>
                <w:lang w:bidi="hi-IN"/>
              </w:rPr>
            </w:pPr>
            <w:r w:rsidRPr="00F36F12">
              <w:rPr>
                <w:rFonts w:ascii="Times New Roman" w:hAnsi="Times New Roman" w:cs="Times New Roman"/>
                <w:sz w:val="20"/>
                <w:szCs w:val="20"/>
              </w:rPr>
              <w:t>В целях реализации Федерального закона от 27.07.2010 №210-ФЗ «Об организации предоставления государственных и муниципальных услуг», в соответствии с решением Думы города от 24.12.2014 №938-V «Об утверждении Перечня услуг, которые являются необходимыми и обязательными для предоставления администрацией города Нефтеюганска муниципальных услуг и предоставляются организациями, участвующими в предоставлении муниципальных услуг, и установлении порядка определения размера платы за их оказание», Департаментом организовано предоставление 8 муниципальных услуг в электронной форме, в том числе 4 услуги предоставляются непосредственно Департаментом, 8 услуг оказываются муниципальными образовательными организациями. С целью информационной открытости для родителей (законных представителей) учащихся, граждан (получателей услуг) ежегодно в марте Департаментом организуется проведение интерактивного опроса населения по вопросу удовлетворенности качеством образования в городе Нефтеюганске. По результатам интерактивного опроса в 2022 году удовлетворены качеством образования: дошкольного – 90,87%, общего – 90,95%, дополнительного – 91,35% респондентов, в целом деятельностью системой образования – 91%. Ежеквартально в образовательных организациях организовано проведение опроса родителей (законных представителей) обучающихся, по результатам которых определяются проблемные вопросы, а также комплекс мер, необходимый для их решения.</w:t>
            </w:r>
          </w:p>
        </w:tc>
      </w:tr>
      <w:tr w:rsidR="002212D2" w:rsidRPr="00F36F12" w:rsidTr="00F36F12">
        <w:trPr>
          <w:trHeight w:val="212"/>
          <w:jc w:val="center"/>
        </w:trPr>
        <w:tc>
          <w:tcPr>
            <w:tcW w:w="988" w:type="dxa"/>
            <w:shd w:val="clear" w:color="auto" w:fill="auto"/>
            <w:noWrap/>
          </w:tcPr>
          <w:p w:rsidR="002212D2" w:rsidRPr="00F36F12" w:rsidRDefault="002212D2" w:rsidP="00F06F2A">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2.3.6.</w:t>
            </w:r>
          </w:p>
        </w:tc>
        <w:tc>
          <w:tcPr>
            <w:tcW w:w="2551" w:type="dxa"/>
            <w:shd w:val="clear" w:color="auto" w:fill="auto"/>
          </w:tcPr>
          <w:p w:rsidR="002212D2" w:rsidRPr="00F36F12" w:rsidRDefault="002212D2" w:rsidP="00F06F2A">
            <w:pPr>
              <w:spacing w:after="0" w:line="240" w:lineRule="auto"/>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Развитие государственно-общественного принципа управления на всех этапах образовательного процесса</w:t>
            </w:r>
          </w:p>
        </w:tc>
        <w:tc>
          <w:tcPr>
            <w:tcW w:w="1276" w:type="dxa"/>
            <w:shd w:val="clear" w:color="auto" w:fill="auto"/>
            <w:noWrap/>
          </w:tcPr>
          <w:p w:rsidR="002212D2" w:rsidRPr="00F36F12" w:rsidRDefault="002212D2" w:rsidP="00F06F2A">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2022-2024</w:t>
            </w:r>
          </w:p>
        </w:tc>
        <w:tc>
          <w:tcPr>
            <w:tcW w:w="2127" w:type="dxa"/>
            <w:shd w:val="clear" w:color="auto" w:fill="auto"/>
          </w:tcPr>
          <w:p w:rsidR="002212D2" w:rsidRPr="00F36F12" w:rsidRDefault="002212D2" w:rsidP="00F06F2A">
            <w:pPr>
              <w:spacing w:after="0" w:line="240" w:lineRule="auto"/>
              <w:jc w:val="center"/>
              <w:rPr>
                <w:rFonts w:ascii="Times New Roman" w:hAnsi="Times New Roman" w:cs="Times New Roman"/>
                <w:sz w:val="20"/>
                <w:szCs w:val="20"/>
              </w:rPr>
            </w:pPr>
            <w:r w:rsidRPr="00F36F12">
              <w:rPr>
                <w:rFonts w:ascii="Times New Roman" w:eastAsia="Calibri" w:hAnsi="Times New Roman" w:cs="Times New Roman"/>
                <w:sz w:val="20"/>
                <w:szCs w:val="20"/>
                <w:lang w:bidi="hi-IN"/>
              </w:rPr>
              <w:t>Департамент образования и молодежной политики</w:t>
            </w:r>
            <w:r w:rsidRPr="00F36F12">
              <w:rPr>
                <w:sz w:val="20"/>
                <w:szCs w:val="20"/>
              </w:rPr>
              <w:t xml:space="preserve"> </w:t>
            </w:r>
            <w:r w:rsidRPr="00F36F12">
              <w:rPr>
                <w:rFonts w:ascii="Times New Roman" w:eastAsia="Calibri" w:hAnsi="Times New Roman" w:cs="Times New Roman"/>
                <w:sz w:val="20"/>
                <w:szCs w:val="20"/>
                <w:lang w:bidi="hi-IN"/>
              </w:rPr>
              <w:t>администрации города</w:t>
            </w:r>
          </w:p>
        </w:tc>
        <w:tc>
          <w:tcPr>
            <w:tcW w:w="1984" w:type="dxa"/>
            <w:shd w:val="clear" w:color="auto" w:fill="auto"/>
          </w:tcPr>
          <w:p w:rsidR="002212D2" w:rsidRPr="00F36F12" w:rsidRDefault="002212D2" w:rsidP="00F06F2A">
            <w:pPr>
              <w:spacing w:after="0" w:line="240" w:lineRule="auto"/>
              <w:jc w:val="center"/>
              <w:rPr>
                <w:rFonts w:ascii="Times New Roman" w:eastAsia="Calibri" w:hAnsi="Times New Roman" w:cs="Times New Roman"/>
                <w:sz w:val="20"/>
                <w:szCs w:val="20"/>
                <w:lang w:bidi="hi-IN"/>
              </w:rPr>
            </w:pPr>
            <w:r w:rsidRPr="00F36F12">
              <w:rPr>
                <w:rFonts w:ascii="Times New Roman" w:hAnsi="Times New Roman"/>
                <w:sz w:val="20"/>
                <w:szCs w:val="20"/>
                <w:lang w:bidi="hi-IN"/>
              </w:rPr>
              <w:t>в рамках текущей деятельности</w:t>
            </w:r>
          </w:p>
        </w:tc>
        <w:tc>
          <w:tcPr>
            <w:tcW w:w="6378" w:type="dxa"/>
            <w:gridSpan w:val="2"/>
          </w:tcPr>
          <w:p w:rsidR="002212D2" w:rsidRPr="00F36F12" w:rsidRDefault="00233054" w:rsidP="00F36F12">
            <w:pPr>
              <w:spacing w:after="0" w:line="240" w:lineRule="auto"/>
              <w:jc w:val="both"/>
              <w:rPr>
                <w:rFonts w:ascii="Times New Roman" w:hAnsi="Times New Roman" w:cs="Times New Roman"/>
                <w:sz w:val="20"/>
                <w:szCs w:val="20"/>
                <w:lang w:bidi="hi-IN"/>
              </w:rPr>
            </w:pPr>
            <w:r w:rsidRPr="00F36F12">
              <w:rPr>
                <w:rFonts w:ascii="Times New Roman" w:hAnsi="Times New Roman" w:cs="Times New Roman"/>
                <w:sz w:val="20"/>
                <w:szCs w:val="20"/>
              </w:rPr>
              <w:t xml:space="preserve">Для решения задач, связанных с реализацией закона Ханты-Мансийского автономного округа – Югры от 16.10.2006 № 104-оз «О государственно-общественном управлении в сфере общего образования Ханты-Мансийского автономного округа – Югры», а также в осуществлении </w:t>
            </w:r>
            <w:proofErr w:type="spellStart"/>
            <w:r w:rsidRPr="00F36F12">
              <w:rPr>
                <w:rFonts w:ascii="Times New Roman" w:hAnsi="Times New Roman" w:cs="Times New Roman"/>
                <w:sz w:val="20"/>
                <w:szCs w:val="20"/>
              </w:rPr>
              <w:t>государственнообщественного</w:t>
            </w:r>
            <w:proofErr w:type="spellEnd"/>
            <w:r w:rsidRPr="00F36F12">
              <w:rPr>
                <w:rFonts w:ascii="Times New Roman" w:hAnsi="Times New Roman" w:cs="Times New Roman"/>
                <w:sz w:val="20"/>
                <w:szCs w:val="20"/>
              </w:rPr>
              <w:t xml:space="preserve"> характера управления образованием, организована деятельность Общественного совета по развитию образования города Нефтеюганска</w:t>
            </w:r>
          </w:p>
        </w:tc>
      </w:tr>
      <w:tr w:rsidR="002212D2" w:rsidRPr="00F36F12" w:rsidTr="00F36F12">
        <w:trPr>
          <w:trHeight w:val="212"/>
          <w:jc w:val="center"/>
        </w:trPr>
        <w:tc>
          <w:tcPr>
            <w:tcW w:w="988" w:type="dxa"/>
            <w:shd w:val="clear" w:color="auto" w:fill="auto"/>
            <w:noWrap/>
          </w:tcPr>
          <w:p w:rsidR="002212D2" w:rsidRPr="00F36F12" w:rsidRDefault="002212D2" w:rsidP="00F06F2A">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2.3.6.1.</w:t>
            </w:r>
          </w:p>
        </w:tc>
        <w:tc>
          <w:tcPr>
            <w:tcW w:w="2551" w:type="dxa"/>
            <w:shd w:val="clear" w:color="auto" w:fill="auto"/>
          </w:tcPr>
          <w:p w:rsidR="002212D2" w:rsidRPr="00F36F12" w:rsidRDefault="002212D2" w:rsidP="00F06F2A">
            <w:pPr>
              <w:spacing w:after="0" w:line="240" w:lineRule="auto"/>
              <w:rPr>
                <w:rFonts w:ascii="Times New Roman" w:hAnsi="Times New Roman"/>
                <w:sz w:val="20"/>
                <w:szCs w:val="20"/>
                <w:lang w:bidi="hi-IN"/>
              </w:rPr>
            </w:pPr>
            <w:r w:rsidRPr="00F36F12">
              <w:rPr>
                <w:rFonts w:ascii="Times New Roman" w:hAnsi="Times New Roman"/>
                <w:sz w:val="20"/>
                <w:szCs w:val="20"/>
                <w:lang w:bidi="hi-IN"/>
              </w:rPr>
              <w:t>Организация работы Общественного совета по вопросам образования, управляющих советов образовательных организаций</w:t>
            </w:r>
          </w:p>
        </w:tc>
        <w:tc>
          <w:tcPr>
            <w:tcW w:w="1276" w:type="dxa"/>
            <w:shd w:val="clear" w:color="auto" w:fill="auto"/>
            <w:noWrap/>
          </w:tcPr>
          <w:p w:rsidR="002212D2" w:rsidRPr="00F36F12" w:rsidRDefault="002212D2" w:rsidP="00F06F2A">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2022-2024</w:t>
            </w:r>
          </w:p>
        </w:tc>
        <w:tc>
          <w:tcPr>
            <w:tcW w:w="2127" w:type="dxa"/>
            <w:shd w:val="clear" w:color="auto" w:fill="auto"/>
          </w:tcPr>
          <w:p w:rsidR="002212D2" w:rsidRPr="00F36F12" w:rsidRDefault="002212D2" w:rsidP="00F06F2A">
            <w:pPr>
              <w:spacing w:after="0" w:line="240" w:lineRule="auto"/>
              <w:jc w:val="center"/>
              <w:rPr>
                <w:rFonts w:ascii="Times New Roman" w:hAnsi="Times New Roman"/>
                <w:sz w:val="20"/>
                <w:szCs w:val="20"/>
                <w:lang w:bidi="hi-IN"/>
              </w:rPr>
            </w:pPr>
            <w:r w:rsidRPr="00F36F12">
              <w:rPr>
                <w:rFonts w:ascii="Times New Roman" w:hAnsi="Times New Roman"/>
                <w:sz w:val="20"/>
                <w:szCs w:val="20"/>
                <w:lang w:bidi="hi-IN"/>
              </w:rPr>
              <w:t>Департамент образования и молодежной политики</w:t>
            </w:r>
            <w:r w:rsidRPr="00F36F12">
              <w:rPr>
                <w:sz w:val="20"/>
                <w:szCs w:val="20"/>
              </w:rPr>
              <w:t xml:space="preserve"> </w:t>
            </w:r>
            <w:r w:rsidRPr="00F36F12">
              <w:rPr>
                <w:rFonts w:ascii="Times New Roman" w:hAnsi="Times New Roman"/>
                <w:sz w:val="20"/>
                <w:szCs w:val="20"/>
                <w:lang w:bidi="hi-IN"/>
              </w:rPr>
              <w:t>администрации города</w:t>
            </w:r>
          </w:p>
        </w:tc>
        <w:tc>
          <w:tcPr>
            <w:tcW w:w="1984" w:type="dxa"/>
            <w:shd w:val="clear" w:color="auto" w:fill="auto"/>
          </w:tcPr>
          <w:p w:rsidR="002212D2" w:rsidRPr="00F36F12" w:rsidRDefault="002212D2" w:rsidP="00F06F2A">
            <w:pPr>
              <w:spacing w:after="0" w:line="240" w:lineRule="auto"/>
              <w:jc w:val="center"/>
              <w:rPr>
                <w:rFonts w:ascii="Times New Roman" w:hAnsi="Times New Roman"/>
                <w:sz w:val="20"/>
                <w:szCs w:val="20"/>
                <w:lang w:bidi="hi-IN"/>
              </w:rPr>
            </w:pPr>
            <w:r w:rsidRPr="00F36F12">
              <w:rPr>
                <w:rFonts w:ascii="Times New Roman" w:hAnsi="Times New Roman"/>
                <w:sz w:val="20"/>
                <w:szCs w:val="20"/>
                <w:lang w:bidi="hi-IN"/>
              </w:rPr>
              <w:t>в рамках текущей деятельности</w:t>
            </w:r>
          </w:p>
        </w:tc>
        <w:tc>
          <w:tcPr>
            <w:tcW w:w="6378" w:type="dxa"/>
            <w:gridSpan w:val="2"/>
          </w:tcPr>
          <w:p w:rsidR="002212D2" w:rsidRPr="00F36F12" w:rsidRDefault="00233054" w:rsidP="00F36F12">
            <w:pPr>
              <w:spacing w:after="0" w:line="240" w:lineRule="auto"/>
              <w:jc w:val="both"/>
              <w:rPr>
                <w:rFonts w:ascii="Times New Roman" w:hAnsi="Times New Roman" w:cs="Times New Roman"/>
                <w:sz w:val="20"/>
                <w:szCs w:val="20"/>
                <w:lang w:bidi="hi-IN"/>
              </w:rPr>
            </w:pPr>
            <w:r w:rsidRPr="00F36F12">
              <w:rPr>
                <w:rFonts w:ascii="Times New Roman" w:hAnsi="Times New Roman" w:cs="Times New Roman"/>
                <w:sz w:val="20"/>
                <w:szCs w:val="20"/>
              </w:rPr>
              <w:t>Деятельность Общественного Совета по развитию образования города Нефтеюганска осуществляется на основании постановления администрации города Нефтеюганска от 23.03.2022 №498-п «Об утверждении Положения об общественном совете по развитию образования в городе Нефтеюганске» (с изм. от 21.06.2022 № 1187-п). За январь-декабрь 2022 года проведено четыре заседания, рассмотрено 20 вопросов. В 100% образовательных организаций осуществляют деятельность органы государственно-общественного управления (в 27 образовательных организациях - Управляющие советы, в 5 дошкольных автономных образовательных организациях – Наблюдательные советы, в ЧОУ «Нефтеюганская православная гимназия – Попечительский совет»). В целях содействия в реализации государственной семейной политики на территории города Нефтеюганска в 33 образовательных организациях созданы Советы отцов из представителей родительской общественности, информация о деятельности размещается в группе «Совет отцов Югры» в социальной сети «ВКонтакте» https://vk.com/club182303573, на официальном сайте образовательной организации.</w:t>
            </w:r>
          </w:p>
        </w:tc>
      </w:tr>
      <w:tr w:rsidR="002212D2" w:rsidRPr="00F36F12" w:rsidTr="00F36F12">
        <w:trPr>
          <w:trHeight w:val="212"/>
          <w:jc w:val="center"/>
        </w:trPr>
        <w:tc>
          <w:tcPr>
            <w:tcW w:w="988" w:type="dxa"/>
            <w:shd w:val="clear" w:color="auto" w:fill="auto"/>
            <w:noWrap/>
          </w:tcPr>
          <w:p w:rsidR="002212D2" w:rsidRPr="00F36F12" w:rsidRDefault="002212D2" w:rsidP="00F06F2A">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2.3.7.</w:t>
            </w:r>
          </w:p>
        </w:tc>
        <w:tc>
          <w:tcPr>
            <w:tcW w:w="2551" w:type="dxa"/>
            <w:shd w:val="clear" w:color="auto" w:fill="auto"/>
          </w:tcPr>
          <w:p w:rsidR="002212D2" w:rsidRPr="00F36F12" w:rsidRDefault="002212D2" w:rsidP="00F06F2A">
            <w:pPr>
              <w:spacing w:after="0" w:line="240" w:lineRule="auto"/>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Развитие инклюзивного образования</w:t>
            </w:r>
          </w:p>
        </w:tc>
        <w:tc>
          <w:tcPr>
            <w:tcW w:w="1276" w:type="dxa"/>
            <w:shd w:val="clear" w:color="auto" w:fill="auto"/>
            <w:noWrap/>
          </w:tcPr>
          <w:p w:rsidR="002212D2" w:rsidRPr="00F36F12" w:rsidRDefault="002212D2" w:rsidP="00C54BAE">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2022-2024</w:t>
            </w:r>
          </w:p>
        </w:tc>
        <w:tc>
          <w:tcPr>
            <w:tcW w:w="2127" w:type="dxa"/>
            <w:shd w:val="clear" w:color="auto" w:fill="auto"/>
          </w:tcPr>
          <w:p w:rsidR="002212D2" w:rsidRPr="00F36F12" w:rsidRDefault="002212D2" w:rsidP="00F06F2A">
            <w:pPr>
              <w:spacing w:after="0" w:line="240" w:lineRule="auto"/>
              <w:jc w:val="center"/>
              <w:rPr>
                <w:rFonts w:ascii="Times New Roman" w:hAnsi="Times New Roman" w:cs="Times New Roman"/>
                <w:sz w:val="20"/>
                <w:szCs w:val="20"/>
              </w:rPr>
            </w:pPr>
            <w:r w:rsidRPr="00F36F12">
              <w:rPr>
                <w:rFonts w:ascii="Times New Roman" w:eastAsia="Calibri" w:hAnsi="Times New Roman" w:cs="Times New Roman"/>
                <w:sz w:val="20"/>
                <w:szCs w:val="20"/>
                <w:lang w:bidi="hi-IN"/>
              </w:rPr>
              <w:t>Департамент образования и молодежной политики</w:t>
            </w:r>
            <w:r w:rsidRPr="00F36F12">
              <w:rPr>
                <w:sz w:val="20"/>
                <w:szCs w:val="20"/>
              </w:rPr>
              <w:t xml:space="preserve"> </w:t>
            </w:r>
            <w:r w:rsidRPr="00F36F12">
              <w:rPr>
                <w:rFonts w:ascii="Times New Roman" w:eastAsia="Calibri" w:hAnsi="Times New Roman" w:cs="Times New Roman"/>
                <w:sz w:val="20"/>
                <w:szCs w:val="20"/>
                <w:lang w:bidi="hi-IN"/>
              </w:rPr>
              <w:t>администрации города</w:t>
            </w:r>
          </w:p>
        </w:tc>
        <w:tc>
          <w:tcPr>
            <w:tcW w:w="1984" w:type="dxa"/>
            <w:shd w:val="clear" w:color="auto" w:fill="auto"/>
          </w:tcPr>
          <w:p w:rsidR="002212D2" w:rsidRPr="00F36F12" w:rsidRDefault="002212D2" w:rsidP="00F06F2A">
            <w:pPr>
              <w:spacing w:after="0" w:line="240" w:lineRule="auto"/>
              <w:jc w:val="center"/>
              <w:rPr>
                <w:sz w:val="20"/>
                <w:szCs w:val="20"/>
              </w:rPr>
            </w:pPr>
            <w:r w:rsidRPr="00F36F12">
              <w:rPr>
                <w:rFonts w:ascii="Times New Roman" w:hAnsi="Times New Roman"/>
                <w:sz w:val="20"/>
                <w:szCs w:val="20"/>
                <w:lang w:bidi="hi-IN"/>
              </w:rPr>
              <w:t>в рамках текущей деятельности</w:t>
            </w:r>
          </w:p>
        </w:tc>
        <w:tc>
          <w:tcPr>
            <w:tcW w:w="6378" w:type="dxa"/>
            <w:gridSpan w:val="2"/>
          </w:tcPr>
          <w:p w:rsidR="002212D2" w:rsidRPr="00F36F12" w:rsidRDefault="00233054" w:rsidP="00F36F12">
            <w:pPr>
              <w:spacing w:after="0" w:line="240" w:lineRule="auto"/>
              <w:jc w:val="both"/>
              <w:rPr>
                <w:rFonts w:ascii="Times New Roman" w:hAnsi="Times New Roman" w:cs="Times New Roman"/>
                <w:sz w:val="20"/>
                <w:szCs w:val="20"/>
                <w:lang w:bidi="hi-IN"/>
              </w:rPr>
            </w:pPr>
            <w:r w:rsidRPr="00F36F12">
              <w:rPr>
                <w:rFonts w:ascii="Times New Roman" w:hAnsi="Times New Roman" w:cs="Times New Roman"/>
                <w:sz w:val="20"/>
                <w:szCs w:val="20"/>
              </w:rPr>
              <w:t xml:space="preserve">В городе дошкольное образование получают 138 детей с ОВЗ (2021 г. – 105 детей c ОВЗ, 52 ребенка - с инвалидностью), 65 детей имеют статус «инвалид». В 8 дошкольных образовательных организациях функционируют: -12 групп компенсирующей направленности: 4 группы для детей с нарушением зрения, 1 группа для детей с нарушением речи, 1 группа для детей с умственной отсталостью, 4 группы для детей с задержкой психического развития, 2 группы для детей с расстройствами аутистического спектра. -5 групп комбинированной направленности: 3 группы для детей с нарушением речи, 1 группа для детей с нарушением </w:t>
            </w:r>
            <w:proofErr w:type="spellStart"/>
            <w:r w:rsidRPr="00F36F12">
              <w:rPr>
                <w:rFonts w:ascii="Times New Roman" w:hAnsi="Times New Roman" w:cs="Times New Roman"/>
                <w:sz w:val="20"/>
                <w:szCs w:val="20"/>
              </w:rPr>
              <w:t>опорно</w:t>
            </w:r>
            <w:proofErr w:type="spellEnd"/>
            <w:r w:rsidRPr="00F36F12">
              <w:rPr>
                <w:rFonts w:ascii="Times New Roman" w:hAnsi="Times New Roman" w:cs="Times New Roman"/>
                <w:sz w:val="20"/>
                <w:szCs w:val="20"/>
              </w:rPr>
              <w:t xml:space="preserve"> – двигательного аппарата и 1 группа для детей с умственной отсталостью и задержкой психического развития. В целях реализации прав родителей (законных представителей) детей, не </w:t>
            </w:r>
            <w:r w:rsidR="006E7941" w:rsidRPr="00F36F12">
              <w:rPr>
                <w:rFonts w:ascii="Times New Roman" w:hAnsi="Times New Roman" w:cs="Times New Roman"/>
                <w:sz w:val="20"/>
                <w:szCs w:val="20"/>
              </w:rPr>
              <w:t xml:space="preserve">посещающих дошкольные образовательные организации, на получение методической, психолого-педагогической, диагностической и консультативной помощи, в рамках реализации регионального проекта «Поддержка семей, имеющих детей», работают 22 консультационных центра, 3 лекотеки для родителей (законных представителей) детей с особыми образовательными потребностями. На базе 3 дошкольных образовательных организаций реализуется проект сетевого </w:t>
            </w:r>
            <w:proofErr w:type="spellStart"/>
            <w:r w:rsidR="006E7941" w:rsidRPr="00F36F12">
              <w:rPr>
                <w:rFonts w:ascii="Times New Roman" w:hAnsi="Times New Roman" w:cs="Times New Roman"/>
                <w:sz w:val="20"/>
                <w:szCs w:val="20"/>
              </w:rPr>
              <w:t>компетентностного</w:t>
            </w:r>
            <w:proofErr w:type="spellEnd"/>
            <w:r w:rsidR="006E7941" w:rsidRPr="00F36F12">
              <w:rPr>
                <w:rFonts w:ascii="Times New Roman" w:hAnsi="Times New Roman" w:cs="Times New Roman"/>
                <w:sz w:val="20"/>
                <w:szCs w:val="20"/>
              </w:rPr>
              <w:t xml:space="preserve"> центра инклюзивного образования «</w:t>
            </w:r>
            <w:proofErr w:type="spellStart"/>
            <w:r w:rsidR="006E7941" w:rsidRPr="00F36F12">
              <w:rPr>
                <w:rFonts w:ascii="Times New Roman" w:hAnsi="Times New Roman" w:cs="Times New Roman"/>
                <w:sz w:val="20"/>
                <w:szCs w:val="20"/>
              </w:rPr>
              <w:t>Инклюверсариум</w:t>
            </w:r>
            <w:proofErr w:type="spellEnd"/>
            <w:r w:rsidR="006E7941" w:rsidRPr="00F36F12">
              <w:rPr>
                <w:rFonts w:ascii="Times New Roman" w:hAnsi="Times New Roman" w:cs="Times New Roman"/>
                <w:sz w:val="20"/>
                <w:szCs w:val="20"/>
              </w:rPr>
              <w:t xml:space="preserve">», который позволил создать социально-психологические условия для успешного образования и развития детей с особыми образовательными потребностями. В общеобразовательных организациях в 2022-2023 учебном году обучаются 373 несовершеннолетних с ОВЗ в возрасте от 7 до 18 лет (2021-2022 уч. г. – 363 чел.), из них 143 детей-инвалидов (2020-2021 уч. г. – 114 чел.), открыты 13 классов для учащихся с задержкой психического развития в МБОУ «СОШ № 1», МБОУ «СОШ № 2 </w:t>
            </w:r>
            <w:proofErr w:type="spellStart"/>
            <w:r w:rsidR="006E7941" w:rsidRPr="00F36F12">
              <w:rPr>
                <w:rFonts w:ascii="Times New Roman" w:hAnsi="Times New Roman" w:cs="Times New Roman"/>
                <w:sz w:val="20"/>
                <w:szCs w:val="20"/>
              </w:rPr>
              <w:t>им.А.И.Исаевой</w:t>
            </w:r>
            <w:proofErr w:type="spellEnd"/>
            <w:r w:rsidR="006E7941" w:rsidRPr="00F36F12">
              <w:rPr>
                <w:rFonts w:ascii="Times New Roman" w:hAnsi="Times New Roman" w:cs="Times New Roman"/>
                <w:sz w:val="20"/>
                <w:szCs w:val="20"/>
              </w:rPr>
              <w:t xml:space="preserve">», «СОШ № 3 </w:t>
            </w:r>
            <w:proofErr w:type="spellStart"/>
            <w:r w:rsidR="006E7941" w:rsidRPr="00F36F12">
              <w:rPr>
                <w:rFonts w:ascii="Times New Roman" w:hAnsi="Times New Roman" w:cs="Times New Roman"/>
                <w:sz w:val="20"/>
                <w:szCs w:val="20"/>
              </w:rPr>
              <w:t>им.А.А.Ивасенко</w:t>
            </w:r>
            <w:proofErr w:type="spellEnd"/>
            <w:r w:rsidR="006E7941" w:rsidRPr="00F36F12">
              <w:rPr>
                <w:rFonts w:ascii="Times New Roman" w:hAnsi="Times New Roman" w:cs="Times New Roman"/>
                <w:sz w:val="20"/>
                <w:szCs w:val="20"/>
              </w:rPr>
              <w:t xml:space="preserve">», МБОУ «СОШ № 6», МБОУ «СОШ № 7», МБОУ «СОШ № 9», МБОУ «СОШ № 10», МБОУ «Школа развития № 24»; 4 класса для детей с нарушениями по слуху, 1 класс для слепых учащихся в МБОУ «СОШ № 8». Доступность общего образования для детей с ОВЗ и детей-инвалидов составляет 100%. Обучение детей с ОВЗ осуществляется по адаптированным образовательным программам и индивидуальным учебным планам в соответствии с индивидуальной программой реабилитации. 24 образовательные организации предоставляют образовательную услугу в форме инклюзивного образования (приказ Департамента от 29.08.2016 № 450-п). Департаментом разработан план мероприятий (дорожная карта) на 2022 год по проблеме «Организация получения общего образования и создание условий для детей с ограниченными возможностями здоровья и инвалидностью, проживающих на территории муниципального образования города Нефтеюганск», определены алгоритмы порядка формирования отдельных классов (групп) для обучающихся с ограниченными возможностями здоровья и инвалидностью в зависимости от нозологической группы, проводится оценка условий обучения детей с ограниченными возможностями здоровья и инвалидностью, в том числе инклюзивной образовательной среды в образовательных организациях. Опорным образовательным центром, обеспечивающим работу с детьми с ОВЗ, является МБОУ «СОШ № 8» (приказ Департамента образования и молодёжной политики ХМАО-Югры (далее – </w:t>
            </w:r>
            <w:proofErr w:type="spellStart"/>
            <w:r w:rsidR="006E7941" w:rsidRPr="00F36F12">
              <w:rPr>
                <w:rFonts w:ascii="Times New Roman" w:hAnsi="Times New Roman" w:cs="Times New Roman"/>
                <w:sz w:val="20"/>
                <w:szCs w:val="20"/>
              </w:rPr>
              <w:t>ДОиМП</w:t>
            </w:r>
            <w:proofErr w:type="spellEnd"/>
            <w:r w:rsidR="006E7941" w:rsidRPr="00F36F12">
              <w:rPr>
                <w:rFonts w:ascii="Times New Roman" w:hAnsi="Times New Roman" w:cs="Times New Roman"/>
                <w:sz w:val="20"/>
                <w:szCs w:val="20"/>
              </w:rPr>
              <w:t xml:space="preserve"> ХМАО - Югра) от 28.03.2017 № 533), где обучается 38 учащихся с ОВЗ, из них 30 учащихся с ОВЗ, имеющие статус «инвалид». Охвачены разными формами дистанционного образования 100% </w:t>
            </w:r>
            <w:proofErr w:type="spellStart"/>
            <w:r w:rsidR="006E7941" w:rsidRPr="00F36F12">
              <w:rPr>
                <w:rFonts w:ascii="Times New Roman" w:hAnsi="Times New Roman" w:cs="Times New Roman"/>
                <w:sz w:val="20"/>
                <w:szCs w:val="20"/>
              </w:rPr>
              <w:t>детейинвалидов</w:t>
            </w:r>
            <w:proofErr w:type="spellEnd"/>
            <w:r w:rsidR="006E7941" w:rsidRPr="00F36F12">
              <w:rPr>
                <w:rFonts w:ascii="Times New Roman" w:hAnsi="Times New Roman" w:cs="Times New Roman"/>
                <w:sz w:val="20"/>
                <w:szCs w:val="20"/>
              </w:rPr>
              <w:t xml:space="preserve">. Моделями реабилитационно-образовательного сопровождения несовершеннолетних обучающихся, имеющих особенности развития, охвачены 57 учащихся (совместный приказ </w:t>
            </w:r>
            <w:proofErr w:type="spellStart"/>
            <w:r w:rsidR="006E7941" w:rsidRPr="00F36F12">
              <w:rPr>
                <w:rFonts w:ascii="Times New Roman" w:hAnsi="Times New Roman" w:cs="Times New Roman"/>
                <w:sz w:val="20"/>
                <w:szCs w:val="20"/>
              </w:rPr>
              <w:t>ДОиМП</w:t>
            </w:r>
            <w:proofErr w:type="spellEnd"/>
            <w:r w:rsidR="006E7941" w:rsidRPr="00F36F12">
              <w:rPr>
                <w:rFonts w:ascii="Times New Roman" w:hAnsi="Times New Roman" w:cs="Times New Roman"/>
                <w:sz w:val="20"/>
                <w:szCs w:val="20"/>
              </w:rPr>
              <w:t xml:space="preserve"> ХМАО - Югры и Департамента социального развития ХМАО-Югры от 31.08.2016 № 1306/578а-р). В рамках реализации муниципальной программа «Доступная среда в городе Нефтеюганске» (постановление администрации города Нефтеюганска от 15.11.2018 №595-п (с изм. от 06.04.2022 № 617-п) в образовательных организациях установлены пандусы, роллопандусы, подъемные устройства, оборудованы поручни, расширенные дверные проемы, звуковые и тактильные средства, специализированные туалетные комнаты, кнопка вызова помощника с функцией видеосвязи, приобретены ступенькоходы. В 87,8% общеобразовательных организаций создана универсальная безбарьерная среда по оказанию инклюзивного образования, в 100% образовательных организаций разработаны паспорта доступности зданий и помещений. Учащиеся с ОВЗ включены в социально-значимую деятельность и активно участвуют в мероприятиях международного, федерального и регионального уровней. С целью создания условий для развития детей с ОВЗ обеспечивается шахматное образование (21 учащийся с ОВЗ). Успешно в работу волонтёрского объединения «Созидатели» МБОУ «СОШ № 8» вовлечены 87 из них 6 учащихся с ОВЗ. Реализуются инклюзивные проекты: традиционный ежегодный концерт, приуроченный ко Дню инвалидов, «Мы вместе»; проект «Доброе сердце», направленный на оказание посильной помощи детям с ОВЗ и детям, оказавшимся в трудной жизненной ситуации. Организована работа территориальной психолого-медико-педагогической комиссии города Нефтеюганска (далее - ТПМПК). В период с января по декабрь проведено 40 заседаний, обследованы 273 несовершеннолетних по обращению родителей (законных представителей), всем выданы заключения, содержащие рекомендации образовательного маршрута и видов помощи, из них 263 обучающихся получили заключение ТПМПК по адаптированной основной общеобразовательной программе. Рекомендации по прохождению государственной итоговой аттестации в форме государственного выпускного экзамена получили 5 учащихся 9 классов и 3 учащихся 11 классов с ОВЗ. Постановлением администрации города Нефтеюганска от 19.11.2020 № 2005-п «Об утверждении программы персонифицированного финансирования дополнительного образования детей в городе Нефтеюганске» (с изм. от 29.11.2022 № 2443-п) определены количество и номинал сертификатов персонифицированного финансирования для детей с ОВЗ. Созданы условия для получения детьми с ОВЗ дополнительного образования на базе дошкольных образовательных организаций, МБОУ «СОШ № 7», МБОУ «Школа развития № 24», МБОУ «СОШ №14», МБУ ДО «Дом детского творчества», ООО «Сибирский лекарь». Реализация адаптированных дополнительных общеобразовательных программ осуществляется по запросу (заявлению) родителей (законных представителей) учащихся для 382 детей с ОВЗ и детей-инвалидов (80%). МБУ ДО ЦДО «Поиск» разработана и с 01.01.2023 начнётся реализация дополнительной общеразвивающей программы для детей с нарушениями опорно-двигательного аппарата «</w:t>
            </w:r>
            <w:proofErr w:type="spellStart"/>
            <w:r w:rsidR="006E7941" w:rsidRPr="00F36F12">
              <w:rPr>
                <w:rFonts w:ascii="Times New Roman" w:hAnsi="Times New Roman" w:cs="Times New Roman"/>
                <w:sz w:val="20"/>
                <w:szCs w:val="20"/>
              </w:rPr>
              <w:t>Медиашкола</w:t>
            </w:r>
            <w:proofErr w:type="spellEnd"/>
            <w:r w:rsidR="006E7941" w:rsidRPr="00F36F12">
              <w:rPr>
                <w:rFonts w:ascii="Times New Roman" w:hAnsi="Times New Roman" w:cs="Times New Roman"/>
                <w:sz w:val="20"/>
                <w:szCs w:val="20"/>
              </w:rPr>
              <w:t>» для детей 12-16 лет, МБУ ДО «Дом детского творчества» - программа «Студия развития моторики «</w:t>
            </w:r>
            <w:proofErr w:type="spellStart"/>
            <w:r w:rsidR="006E7941" w:rsidRPr="00F36F12">
              <w:rPr>
                <w:rFonts w:ascii="Times New Roman" w:hAnsi="Times New Roman" w:cs="Times New Roman"/>
                <w:sz w:val="20"/>
                <w:szCs w:val="20"/>
              </w:rPr>
              <w:t>АйДаЯ</w:t>
            </w:r>
            <w:proofErr w:type="spellEnd"/>
            <w:r w:rsidR="006E7941" w:rsidRPr="00F36F12">
              <w:rPr>
                <w:rFonts w:ascii="Times New Roman" w:hAnsi="Times New Roman" w:cs="Times New Roman"/>
                <w:sz w:val="20"/>
                <w:szCs w:val="20"/>
              </w:rPr>
              <w:t>» для детей 5 - 7 лет.</w:t>
            </w:r>
          </w:p>
        </w:tc>
      </w:tr>
      <w:tr w:rsidR="002212D2" w:rsidRPr="00F36F12" w:rsidTr="00F36F12">
        <w:trPr>
          <w:trHeight w:val="212"/>
          <w:jc w:val="center"/>
        </w:trPr>
        <w:tc>
          <w:tcPr>
            <w:tcW w:w="988" w:type="dxa"/>
            <w:shd w:val="clear" w:color="auto" w:fill="auto"/>
            <w:noWrap/>
          </w:tcPr>
          <w:p w:rsidR="002212D2" w:rsidRPr="00F36F12" w:rsidRDefault="002212D2" w:rsidP="00F06F2A">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2.3.8.</w:t>
            </w:r>
          </w:p>
        </w:tc>
        <w:tc>
          <w:tcPr>
            <w:tcW w:w="2551" w:type="dxa"/>
            <w:shd w:val="clear" w:color="auto" w:fill="auto"/>
          </w:tcPr>
          <w:p w:rsidR="002212D2" w:rsidRPr="00F36F12" w:rsidRDefault="002212D2" w:rsidP="00F06F2A">
            <w:pPr>
              <w:spacing w:after="0" w:line="240" w:lineRule="auto"/>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Развитие вариативных форм дошкольного образования</w:t>
            </w:r>
          </w:p>
        </w:tc>
        <w:tc>
          <w:tcPr>
            <w:tcW w:w="1276" w:type="dxa"/>
            <w:shd w:val="clear" w:color="auto" w:fill="auto"/>
            <w:noWrap/>
          </w:tcPr>
          <w:p w:rsidR="002212D2" w:rsidRPr="00F36F12" w:rsidRDefault="002212D2" w:rsidP="00C54BAE">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2022-2024</w:t>
            </w:r>
          </w:p>
        </w:tc>
        <w:tc>
          <w:tcPr>
            <w:tcW w:w="2127" w:type="dxa"/>
            <w:shd w:val="clear" w:color="auto" w:fill="auto"/>
          </w:tcPr>
          <w:p w:rsidR="002212D2" w:rsidRPr="00F36F12" w:rsidRDefault="002212D2" w:rsidP="00F06F2A">
            <w:pPr>
              <w:spacing w:after="0" w:line="240" w:lineRule="auto"/>
              <w:jc w:val="center"/>
              <w:rPr>
                <w:rFonts w:ascii="Times New Roman" w:hAnsi="Times New Roman" w:cs="Times New Roman"/>
                <w:sz w:val="20"/>
                <w:szCs w:val="20"/>
              </w:rPr>
            </w:pPr>
            <w:r w:rsidRPr="00F36F12">
              <w:rPr>
                <w:rFonts w:ascii="Times New Roman" w:eastAsia="Calibri" w:hAnsi="Times New Roman" w:cs="Times New Roman"/>
                <w:sz w:val="20"/>
                <w:szCs w:val="20"/>
                <w:lang w:bidi="hi-IN"/>
              </w:rPr>
              <w:t>Департамент образования и молодежной политики</w:t>
            </w:r>
            <w:r w:rsidRPr="00F36F12">
              <w:rPr>
                <w:sz w:val="20"/>
                <w:szCs w:val="20"/>
              </w:rPr>
              <w:t xml:space="preserve"> </w:t>
            </w:r>
            <w:r w:rsidRPr="00F36F12">
              <w:rPr>
                <w:rFonts w:ascii="Times New Roman" w:eastAsia="Calibri" w:hAnsi="Times New Roman" w:cs="Times New Roman"/>
                <w:sz w:val="20"/>
                <w:szCs w:val="20"/>
                <w:lang w:bidi="hi-IN"/>
              </w:rPr>
              <w:t>администрации города</w:t>
            </w:r>
          </w:p>
        </w:tc>
        <w:tc>
          <w:tcPr>
            <w:tcW w:w="1984" w:type="dxa"/>
            <w:shd w:val="clear" w:color="auto" w:fill="auto"/>
          </w:tcPr>
          <w:p w:rsidR="002212D2" w:rsidRPr="00F36F12" w:rsidRDefault="002212D2" w:rsidP="00F06F2A">
            <w:pPr>
              <w:spacing w:after="0" w:line="240" w:lineRule="auto"/>
              <w:jc w:val="center"/>
              <w:rPr>
                <w:sz w:val="20"/>
                <w:szCs w:val="20"/>
              </w:rPr>
            </w:pPr>
            <w:r w:rsidRPr="00F36F12">
              <w:rPr>
                <w:rFonts w:ascii="Times New Roman" w:hAnsi="Times New Roman"/>
                <w:sz w:val="20"/>
                <w:szCs w:val="20"/>
                <w:lang w:bidi="hi-IN"/>
              </w:rPr>
              <w:t>«Развитие образования и молодёжной политики в городе Нефтеюганске»</w:t>
            </w:r>
          </w:p>
        </w:tc>
        <w:tc>
          <w:tcPr>
            <w:tcW w:w="6378" w:type="dxa"/>
            <w:gridSpan w:val="2"/>
          </w:tcPr>
          <w:p w:rsidR="002212D2" w:rsidRPr="00F36F12" w:rsidRDefault="006E7941" w:rsidP="00F36F12">
            <w:pPr>
              <w:spacing w:after="0" w:line="240" w:lineRule="auto"/>
              <w:jc w:val="both"/>
              <w:rPr>
                <w:rFonts w:ascii="Times New Roman" w:hAnsi="Times New Roman" w:cs="Times New Roman"/>
                <w:sz w:val="20"/>
                <w:szCs w:val="20"/>
                <w:lang w:bidi="hi-IN"/>
              </w:rPr>
            </w:pPr>
            <w:r w:rsidRPr="00F36F12">
              <w:rPr>
                <w:rFonts w:ascii="Times New Roman" w:hAnsi="Times New Roman" w:cs="Times New Roman"/>
                <w:sz w:val="20"/>
                <w:szCs w:val="20"/>
              </w:rPr>
              <w:t>В образовательных организациях функционирует 22 консультационных центра с охватом 120 детей. Открыты 3 группы кратковременного пребывания детей (54 места).</w:t>
            </w:r>
          </w:p>
        </w:tc>
      </w:tr>
      <w:tr w:rsidR="002212D2" w:rsidRPr="00F36F12" w:rsidTr="00F36F12">
        <w:trPr>
          <w:trHeight w:val="212"/>
          <w:jc w:val="center"/>
        </w:trPr>
        <w:tc>
          <w:tcPr>
            <w:tcW w:w="988" w:type="dxa"/>
            <w:shd w:val="clear" w:color="auto" w:fill="auto"/>
            <w:noWrap/>
          </w:tcPr>
          <w:p w:rsidR="002212D2" w:rsidRPr="00F36F12" w:rsidRDefault="002212D2" w:rsidP="00F06F2A">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2.3.9.</w:t>
            </w:r>
          </w:p>
        </w:tc>
        <w:tc>
          <w:tcPr>
            <w:tcW w:w="2551" w:type="dxa"/>
            <w:shd w:val="clear" w:color="auto" w:fill="auto"/>
          </w:tcPr>
          <w:p w:rsidR="002212D2" w:rsidRPr="00F36F12" w:rsidRDefault="002212D2" w:rsidP="00F06F2A">
            <w:pPr>
              <w:spacing w:after="0" w:line="240" w:lineRule="auto"/>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Развитие форм и методов выявления и поддержки талантливых и способных детей</w:t>
            </w:r>
          </w:p>
        </w:tc>
        <w:tc>
          <w:tcPr>
            <w:tcW w:w="1276" w:type="dxa"/>
            <w:shd w:val="clear" w:color="auto" w:fill="auto"/>
            <w:noWrap/>
          </w:tcPr>
          <w:p w:rsidR="002212D2" w:rsidRPr="00F36F12" w:rsidRDefault="002212D2" w:rsidP="00F06F2A">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2022-2024</w:t>
            </w:r>
          </w:p>
        </w:tc>
        <w:tc>
          <w:tcPr>
            <w:tcW w:w="2127" w:type="dxa"/>
            <w:shd w:val="clear" w:color="auto" w:fill="auto"/>
          </w:tcPr>
          <w:p w:rsidR="002212D2" w:rsidRPr="00F36F12" w:rsidRDefault="002212D2" w:rsidP="00F06F2A">
            <w:pPr>
              <w:spacing w:after="0" w:line="240" w:lineRule="auto"/>
              <w:jc w:val="center"/>
              <w:rPr>
                <w:rFonts w:ascii="Times New Roman" w:hAnsi="Times New Roman" w:cs="Times New Roman"/>
                <w:sz w:val="20"/>
                <w:szCs w:val="20"/>
              </w:rPr>
            </w:pPr>
            <w:r w:rsidRPr="00F36F12">
              <w:rPr>
                <w:rFonts w:ascii="Times New Roman" w:eastAsia="Calibri" w:hAnsi="Times New Roman" w:cs="Times New Roman"/>
                <w:sz w:val="20"/>
                <w:szCs w:val="20"/>
                <w:lang w:bidi="hi-IN"/>
              </w:rPr>
              <w:t>Департамент образования и молодежной политики</w:t>
            </w:r>
            <w:r w:rsidRPr="00F36F12">
              <w:rPr>
                <w:sz w:val="20"/>
                <w:szCs w:val="20"/>
              </w:rPr>
              <w:t xml:space="preserve"> </w:t>
            </w:r>
            <w:r w:rsidRPr="00F36F12">
              <w:rPr>
                <w:rFonts w:ascii="Times New Roman" w:eastAsia="Calibri" w:hAnsi="Times New Roman" w:cs="Times New Roman"/>
                <w:sz w:val="20"/>
                <w:szCs w:val="20"/>
                <w:lang w:bidi="hi-IN"/>
              </w:rPr>
              <w:t>администрации города</w:t>
            </w:r>
          </w:p>
        </w:tc>
        <w:tc>
          <w:tcPr>
            <w:tcW w:w="1984" w:type="dxa"/>
            <w:shd w:val="clear" w:color="auto" w:fill="auto"/>
          </w:tcPr>
          <w:p w:rsidR="002212D2" w:rsidRPr="00F36F12" w:rsidRDefault="002212D2" w:rsidP="00F06F2A">
            <w:pPr>
              <w:spacing w:after="0" w:line="240" w:lineRule="auto"/>
              <w:jc w:val="center"/>
              <w:rPr>
                <w:sz w:val="20"/>
                <w:szCs w:val="20"/>
              </w:rPr>
            </w:pPr>
            <w:r w:rsidRPr="00F36F12">
              <w:rPr>
                <w:rFonts w:ascii="Times New Roman" w:hAnsi="Times New Roman"/>
                <w:sz w:val="20"/>
                <w:szCs w:val="20"/>
                <w:lang w:bidi="hi-IN"/>
              </w:rPr>
              <w:t>«Развитие образования и молодёжной политики в городе Нефтеюганске»</w:t>
            </w:r>
          </w:p>
        </w:tc>
        <w:tc>
          <w:tcPr>
            <w:tcW w:w="6378" w:type="dxa"/>
            <w:gridSpan w:val="2"/>
          </w:tcPr>
          <w:p w:rsidR="001612DA" w:rsidRDefault="006E7941" w:rsidP="00F36F12">
            <w:pPr>
              <w:spacing w:after="0" w:line="240" w:lineRule="auto"/>
              <w:jc w:val="both"/>
              <w:rPr>
                <w:rFonts w:ascii="Times New Roman" w:hAnsi="Times New Roman" w:cs="Times New Roman"/>
                <w:sz w:val="20"/>
                <w:szCs w:val="20"/>
              </w:rPr>
            </w:pPr>
            <w:r w:rsidRPr="00F36F12">
              <w:rPr>
                <w:rFonts w:ascii="Times New Roman" w:hAnsi="Times New Roman" w:cs="Times New Roman"/>
                <w:sz w:val="20"/>
                <w:szCs w:val="20"/>
              </w:rPr>
              <w:t xml:space="preserve">В соответствии с Концепцией общенациональной системы выявления и развития молодых талантов (утв. Президентом Российской Федерации от 03.04.2012 № Пр827) (далее - Концепция) реализуется Межведомственный муниципальный Комплекс мер, организована работа координационного совета по поддержке одарённых детей и молодёжи по направлениям: </w:t>
            </w:r>
            <w:r w:rsidR="00D6657B" w:rsidRPr="00F36F12">
              <w:rPr>
                <w:rFonts w:ascii="Times New Roman" w:hAnsi="Times New Roman" w:cs="Times New Roman"/>
                <w:sz w:val="20"/>
                <w:szCs w:val="20"/>
              </w:rPr>
              <w:t xml:space="preserve">       </w:t>
            </w:r>
          </w:p>
          <w:p w:rsidR="002212D2" w:rsidRPr="00F36F12" w:rsidRDefault="006E7941" w:rsidP="00F36F12">
            <w:pPr>
              <w:spacing w:after="0" w:line="240" w:lineRule="auto"/>
              <w:jc w:val="both"/>
              <w:rPr>
                <w:rFonts w:ascii="Times New Roman" w:hAnsi="Times New Roman" w:cs="Times New Roman"/>
                <w:sz w:val="20"/>
                <w:szCs w:val="20"/>
                <w:lang w:bidi="hi-IN"/>
              </w:rPr>
            </w:pPr>
            <w:r w:rsidRPr="00F36F12">
              <w:rPr>
                <w:rFonts w:ascii="Times New Roman" w:hAnsi="Times New Roman" w:cs="Times New Roman"/>
                <w:sz w:val="20"/>
                <w:szCs w:val="20"/>
              </w:rPr>
              <w:t>1.</w:t>
            </w:r>
            <w:r w:rsidR="00D6657B" w:rsidRPr="00F36F12">
              <w:rPr>
                <w:rFonts w:ascii="Times New Roman" w:hAnsi="Times New Roman" w:cs="Times New Roman"/>
                <w:sz w:val="20"/>
                <w:szCs w:val="20"/>
              </w:rPr>
              <w:t xml:space="preserve"> </w:t>
            </w:r>
            <w:r w:rsidRPr="00F36F12">
              <w:rPr>
                <w:rFonts w:ascii="Times New Roman" w:hAnsi="Times New Roman" w:cs="Times New Roman"/>
                <w:sz w:val="20"/>
                <w:szCs w:val="20"/>
              </w:rPr>
              <w:t xml:space="preserve">Развитие интеллектуального творчества учащихся: На базе МБУК «Городская библиотека» организована деятельность городского интеллектуального клуба (далее – Клуба). В VII Чемпионате по интеллектуальным играм «Что? Где? Когда?» (далее - Чемпионат) принимает участие 17 команд из 9 образовательных организаций. По итогам окружного финала Школьного чемпионата Югры по интеллектуальной игре «Что? Где? Когда?», в котором приняли участие 27 команд из Сургута, Когалыма, Нефтеюганска, </w:t>
            </w:r>
            <w:proofErr w:type="spellStart"/>
            <w:r w:rsidRPr="00F36F12">
              <w:rPr>
                <w:rFonts w:ascii="Times New Roman" w:hAnsi="Times New Roman" w:cs="Times New Roman"/>
                <w:sz w:val="20"/>
                <w:szCs w:val="20"/>
              </w:rPr>
              <w:t>Сургутского</w:t>
            </w:r>
            <w:proofErr w:type="spellEnd"/>
            <w:r w:rsidRPr="00F36F12">
              <w:rPr>
                <w:rFonts w:ascii="Times New Roman" w:hAnsi="Times New Roman" w:cs="Times New Roman"/>
                <w:sz w:val="20"/>
                <w:szCs w:val="20"/>
              </w:rPr>
              <w:t xml:space="preserve"> и </w:t>
            </w:r>
            <w:proofErr w:type="spellStart"/>
            <w:r w:rsidRPr="00F36F12">
              <w:rPr>
                <w:rFonts w:ascii="Times New Roman" w:hAnsi="Times New Roman" w:cs="Times New Roman"/>
                <w:sz w:val="20"/>
                <w:szCs w:val="20"/>
              </w:rPr>
              <w:t>Кондинского</w:t>
            </w:r>
            <w:proofErr w:type="spellEnd"/>
            <w:r w:rsidRPr="00F36F12">
              <w:rPr>
                <w:rFonts w:ascii="Times New Roman" w:hAnsi="Times New Roman" w:cs="Times New Roman"/>
                <w:sz w:val="20"/>
                <w:szCs w:val="20"/>
              </w:rPr>
              <w:t xml:space="preserve"> районов, команда МБОУ «Лицей № 1» определена победителем (старший зачёт) призёром (младший зачёт). В сентябре проведён </w:t>
            </w:r>
            <w:proofErr w:type="spellStart"/>
            <w:r w:rsidRPr="00F36F12">
              <w:rPr>
                <w:rFonts w:ascii="Times New Roman" w:hAnsi="Times New Roman" w:cs="Times New Roman"/>
                <w:sz w:val="20"/>
                <w:szCs w:val="20"/>
              </w:rPr>
              <w:t>внезачётный</w:t>
            </w:r>
            <w:proofErr w:type="spellEnd"/>
            <w:r w:rsidRPr="00F36F12">
              <w:rPr>
                <w:rFonts w:ascii="Times New Roman" w:hAnsi="Times New Roman" w:cs="Times New Roman"/>
                <w:sz w:val="20"/>
                <w:szCs w:val="20"/>
              </w:rPr>
              <w:t xml:space="preserve"> турнир по игре «Что? Где? Когда?», посвящённый 55-летию города Нефтеюганска (охват – 120 учащихся 7-11 классов). В течение всего периода организованы и проведены плановые игры в рамках Синхронного Чемпионата ХМАО-Югры. С целью развития шахматного образования и выявления одарённых шахматистов, на базе МБУ ДО «ДДТ» работает шахматный клуб с охватом 298 детей в возрасте от 6 до 18 лет. Воспитанники шахматного клуба принимают участие в муниципальных, региональных и Всероссийских этапах шахматных первенств, отмечены призовыми местами в личном и командном зачётах, очных и дистанционных соревнованиях, матчевых встречах и турнирах. В январе-июне проведено 4 шахматных </w:t>
            </w:r>
            <w:proofErr w:type="spellStart"/>
            <w:r w:rsidRPr="00F36F12">
              <w:rPr>
                <w:rFonts w:ascii="Times New Roman" w:hAnsi="Times New Roman" w:cs="Times New Roman"/>
                <w:sz w:val="20"/>
                <w:szCs w:val="20"/>
              </w:rPr>
              <w:t>онлайнтурнира</w:t>
            </w:r>
            <w:proofErr w:type="spellEnd"/>
            <w:r w:rsidRPr="00F36F12">
              <w:rPr>
                <w:rFonts w:ascii="Times New Roman" w:hAnsi="Times New Roman" w:cs="Times New Roman"/>
                <w:sz w:val="20"/>
                <w:szCs w:val="20"/>
              </w:rPr>
              <w:t xml:space="preserve"> (охват - 180 чел.): первенство, посвящённое Дню защитника Отечества (охват - 80 чел.), семейный турнир по шахматам (охват – 20 команд, 40 чел.), отборочный турнир среди юношей и девушек (охват – 16 чел.), турнир по шахматам «Юный шахматист», посвящённый 77-летию Победы в Великой Отечественной войне (охват - 38 чел.), турнир по шахматам «Белая Ладья» (охват – 48 чел.), новогодний турнир по шахматам среди юношей и девушек на призы «Деда Мороза» (охват – 92 чел.). В апреле на сайте play.ruchess.ru команда МБОУ «Лицей № 1» как победитель муниципального этапа приняла участие в окружном турнире по шахматам «Белая Ладья» среди команд общеобразовательных организаций ХМАО – Югры в возрасте до 14 лет, по итогам турнира в командном зачёте из 15 команд – участниц заняла 6 место (6 баллов). В мае учащиеся МБУ ДО «Дом детского творчества» приняли участие в соревнованиях по шахматам, посвящённым памяти участника ВОВ </w:t>
            </w:r>
            <w:proofErr w:type="spellStart"/>
            <w:r w:rsidRPr="00F36F12">
              <w:rPr>
                <w:rFonts w:ascii="Times New Roman" w:hAnsi="Times New Roman" w:cs="Times New Roman"/>
                <w:sz w:val="20"/>
                <w:szCs w:val="20"/>
              </w:rPr>
              <w:t>Г.Н.Никонова</w:t>
            </w:r>
            <w:proofErr w:type="spellEnd"/>
            <w:r w:rsidRPr="00F36F12">
              <w:rPr>
                <w:rFonts w:ascii="Times New Roman" w:hAnsi="Times New Roman" w:cs="Times New Roman"/>
                <w:sz w:val="20"/>
                <w:szCs w:val="20"/>
              </w:rPr>
              <w:t xml:space="preserve">, в зачёт фестиваля спорта «Шахматный олимп» в </w:t>
            </w:r>
            <w:proofErr w:type="spellStart"/>
            <w:r w:rsidRPr="00F36F12">
              <w:rPr>
                <w:rFonts w:ascii="Times New Roman" w:hAnsi="Times New Roman" w:cs="Times New Roman"/>
                <w:sz w:val="20"/>
                <w:szCs w:val="20"/>
              </w:rPr>
              <w:t>г.Сургуте</w:t>
            </w:r>
            <w:proofErr w:type="spellEnd"/>
            <w:r w:rsidRPr="00F36F12">
              <w:rPr>
                <w:rFonts w:ascii="Times New Roman" w:hAnsi="Times New Roman" w:cs="Times New Roman"/>
                <w:sz w:val="20"/>
                <w:szCs w:val="20"/>
              </w:rPr>
              <w:t xml:space="preserve">, по итогам которых заняли 3 место. В сентябре в первенстве ХМАО – Югры в </w:t>
            </w:r>
            <w:proofErr w:type="spellStart"/>
            <w:r w:rsidRPr="00F36F12">
              <w:rPr>
                <w:rFonts w:ascii="Times New Roman" w:hAnsi="Times New Roman" w:cs="Times New Roman"/>
                <w:sz w:val="20"/>
                <w:szCs w:val="20"/>
              </w:rPr>
              <w:t>г.Ханты-Мансийске</w:t>
            </w:r>
            <w:proofErr w:type="spellEnd"/>
            <w:r w:rsidRPr="00F36F12">
              <w:rPr>
                <w:rFonts w:ascii="Times New Roman" w:hAnsi="Times New Roman" w:cs="Times New Roman"/>
                <w:sz w:val="20"/>
                <w:szCs w:val="20"/>
              </w:rPr>
              <w:t xml:space="preserve"> 5 учащихся МБУ ДО «Дом детского творчества» заняли 3 командное место, проведено личное первенство города Нефтеюганска по шахматам среди юношей и девушек до 10, 12, 14, 16 лет, посвящённого «Дню города» (охват – 58 чел.). Организован муниципальный этап научной конференции молодых исследователей «Шаг в будущее», успешное участие в региональном этапе конференции (1 победитель (МБОУ «СОШ №5 «Многопрофильная», 2 призёра (МБУ ДО «ДДТ», МБОУ «СОШ №7»); работы победителей и призёров направлены для участия во Всероссийском форуме научной молодежи «Шаг в будущее» в 2023 году, других региональных и всероссийских интеллектуальных конкурсах. 2.Формирование лидерских качеств, активной гражданской позиции учащихся. Во исполнение Указа Президента Российской Федерации от 29.10.2015 № 536 «О создании Общероссийской общественно-государственной детско-юношеской организации «Российское движение школьников» (далее - РДШ) организована деятельность федеральной опорной площадки – МБОУ «СОШ № 5 «Многопрофильная» по теме «Создание системы лидерских площадок в пространстве школы как инструмента расширения возможностей Общероссийской </w:t>
            </w:r>
            <w:proofErr w:type="spellStart"/>
            <w:r w:rsidRPr="00F36F12">
              <w:rPr>
                <w:rFonts w:ascii="Times New Roman" w:hAnsi="Times New Roman" w:cs="Times New Roman"/>
                <w:sz w:val="20"/>
                <w:szCs w:val="20"/>
              </w:rPr>
              <w:t>общественногосударственной</w:t>
            </w:r>
            <w:proofErr w:type="spellEnd"/>
            <w:r w:rsidRPr="00F36F12">
              <w:rPr>
                <w:rFonts w:ascii="Times New Roman" w:hAnsi="Times New Roman" w:cs="Times New Roman"/>
                <w:sz w:val="20"/>
                <w:szCs w:val="20"/>
              </w:rPr>
              <w:t xml:space="preserve"> детско-юношеской организации «Российское движение школьников» в социализации школьников». К «Российскому движению школьников» подключено 100% общеобразовательных организаций города. Организована деятельность детских и молодёжных общественных объединений: «Клуб менеджеров «Новая цивилизация», волонтёрских объединений и др. Включены в указанную деятельность более 70% учащихся. В рамках деятельности РДШ организованы и проведены: -городской форум для актива первичных отделений РДШ (охват - 1371 чел. из 16 образовательных организаций); -городской слёт лидеров первичных отделений РДШ (охват - 120 чел. из 16 образовательных организаций); -мероприятия в рамках Всероссийского проекта «Классные встречи РДШ» (региональный проект «Социальные лифты для каждого» национального проекта «Образование») (охват - 4108 чел. из 16 образовательных организаций). В соответствии с Федеральным законом от 28.12.2016 № 478-ФЗ «О государственной поддержке молодежных и детских общественных объединений» в 5 образовательных организациях (МБОУ «СОШ №2 </w:t>
            </w:r>
            <w:proofErr w:type="spellStart"/>
            <w:r w:rsidRPr="00F36F12">
              <w:rPr>
                <w:rFonts w:ascii="Times New Roman" w:hAnsi="Times New Roman" w:cs="Times New Roman"/>
                <w:sz w:val="20"/>
                <w:szCs w:val="20"/>
              </w:rPr>
              <w:t>им.А.И.Исаевой</w:t>
            </w:r>
            <w:proofErr w:type="spellEnd"/>
            <w:r w:rsidRPr="00F36F12">
              <w:rPr>
                <w:rFonts w:ascii="Times New Roman" w:hAnsi="Times New Roman" w:cs="Times New Roman"/>
                <w:sz w:val="20"/>
                <w:szCs w:val="20"/>
              </w:rPr>
              <w:t xml:space="preserve">», МБОУ «СОШ № 5 «Многопрофильная», МБОУ «СОШ №8», МБОУ «СОШ №10», МБОУ «Школа развития №24») реализуется Всероссийская программа развития социальной активности обучающихся начальных классов «Орлята России». С целью создания условий для развития способностей старшеклассников и активного включения их в деятельность по преобразованию и развитию среды вокруг себя, поддержки лидерских компетенций организовано участие обучающихся 5-10 классов во Всероссийском проекте «Большая перемена» (охват - 6684 чел.), в том числе в фестивале Всероссийского конкурса «Большая перемена-2022» в городе Москве (охват - 13чел., региональном </w:t>
            </w:r>
            <w:proofErr w:type="spellStart"/>
            <w:r w:rsidRPr="00F36F12">
              <w:rPr>
                <w:rFonts w:ascii="Times New Roman" w:hAnsi="Times New Roman" w:cs="Times New Roman"/>
                <w:sz w:val="20"/>
                <w:szCs w:val="20"/>
              </w:rPr>
              <w:t>Интенсиве</w:t>
            </w:r>
            <w:proofErr w:type="spellEnd"/>
            <w:r w:rsidRPr="00F36F12">
              <w:rPr>
                <w:rFonts w:ascii="Times New Roman" w:hAnsi="Times New Roman" w:cs="Times New Roman"/>
                <w:sz w:val="20"/>
                <w:szCs w:val="20"/>
              </w:rPr>
              <w:t xml:space="preserve"> лидеров региональной команды Всероссийского конкурса «Большая перемена» (количество участников – 13 чел.). Результат: 1 победитель Всероссийского конкурса «Большая перемена» среди обучающихся 5-7 классов (МБОУ «СОШ № 1»), 7 финалистов Всероссийского конкурса «Большая перемена» среди обучающихся 8-10 классов (МБОУ «СОШ №1», МБОУ «СОШ №3 </w:t>
            </w:r>
            <w:proofErr w:type="spellStart"/>
            <w:r w:rsidRPr="00F36F12">
              <w:rPr>
                <w:rFonts w:ascii="Times New Roman" w:hAnsi="Times New Roman" w:cs="Times New Roman"/>
                <w:sz w:val="20"/>
                <w:szCs w:val="20"/>
              </w:rPr>
              <w:t>им.АА.Ивасенко</w:t>
            </w:r>
            <w:proofErr w:type="spellEnd"/>
            <w:r w:rsidRPr="00F36F12">
              <w:rPr>
                <w:rFonts w:ascii="Times New Roman" w:hAnsi="Times New Roman" w:cs="Times New Roman"/>
                <w:sz w:val="20"/>
                <w:szCs w:val="20"/>
              </w:rPr>
              <w:t xml:space="preserve">», МБОУ «СОШ №5 «Многопрофильная», МБОУ «СОШ №7»), из которых 4 определены победителями (призовой фонд – 1 000 000 руб.) (МБОУ «СОШ №1», МБОУ «СОШ №3 </w:t>
            </w:r>
            <w:proofErr w:type="spellStart"/>
            <w:r w:rsidRPr="00F36F12">
              <w:rPr>
                <w:rFonts w:ascii="Times New Roman" w:hAnsi="Times New Roman" w:cs="Times New Roman"/>
                <w:sz w:val="20"/>
                <w:szCs w:val="20"/>
              </w:rPr>
              <w:t>им.А.А.Ивасенко</w:t>
            </w:r>
            <w:proofErr w:type="spellEnd"/>
            <w:r w:rsidRPr="00F36F12">
              <w:rPr>
                <w:rFonts w:ascii="Times New Roman" w:hAnsi="Times New Roman" w:cs="Times New Roman"/>
                <w:sz w:val="20"/>
                <w:szCs w:val="20"/>
              </w:rPr>
              <w:t xml:space="preserve">»), 1 победитель (призовой фонд - 200 000, 00 руб.) (МБОУ «СОШ №7»). Для выявления, сопровождения и поддержки талантливых граждан, принимающих активное участие в планировании и создании проектов благоустройства городской среды, организовано участие обучающихся в V Всероссийском конкурсе «Идеи, преображающие города» (2 чел. из МБОУ «СОШ №1», МБОУ «СОШ №3 </w:t>
            </w:r>
            <w:proofErr w:type="spellStart"/>
            <w:r w:rsidRPr="00F36F12">
              <w:rPr>
                <w:rFonts w:ascii="Times New Roman" w:hAnsi="Times New Roman" w:cs="Times New Roman"/>
                <w:sz w:val="20"/>
                <w:szCs w:val="20"/>
              </w:rPr>
              <w:t>им.А.А.Ивасенко</w:t>
            </w:r>
            <w:proofErr w:type="spellEnd"/>
            <w:r w:rsidRPr="00F36F12">
              <w:rPr>
                <w:rFonts w:ascii="Times New Roman" w:hAnsi="Times New Roman" w:cs="Times New Roman"/>
                <w:sz w:val="20"/>
                <w:szCs w:val="20"/>
              </w:rPr>
              <w:t>»). Организовано участие обучающихся города в первом съезде нового российского движения детей и молодежи «Движение первых» (</w:t>
            </w:r>
            <w:proofErr w:type="spellStart"/>
            <w:r w:rsidRPr="00F36F12">
              <w:rPr>
                <w:rFonts w:ascii="Times New Roman" w:hAnsi="Times New Roman" w:cs="Times New Roman"/>
                <w:sz w:val="20"/>
                <w:szCs w:val="20"/>
              </w:rPr>
              <w:t>г.Москва</w:t>
            </w:r>
            <w:proofErr w:type="spellEnd"/>
            <w:r w:rsidRPr="00F36F12">
              <w:rPr>
                <w:rFonts w:ascii="Times New Roman" w:hAnsi="Times New Roman" w:cs="Times New Roman"/>
                <w:sz w:val="20"/>
                <w:szCs w:val="20"/>
              </w:rPr>
              <w:t xml:space="preserve">), направленное на проведение государственной политики в интересах детей и молодёжи, участие в воспитании детей, их профессиональной ориентации, организации досуга, создание возможностей для всестороннего развития и самореализации, подготовка детей и молодёжи к полноценной жизни в обществе. Для создания единого пространства общения и обмена опытом для обучающихся общеобразовательных организаций города Нефтеюганска ежегодно успешно проходит городской конкурс «Ученик года Нефтеюганска» (количество участников - 11чел). Большое внимание уделяется развитию социальной и проектной деятельности: проведён муниципальный этап Всероссийской акции «Я – гражданин России» (охват - 70 чел., 12 социальных проектов, реализация которых в настоящее время продолжается), направлено для участия во Всероссийском этапе акции 3 социальных проекта. По итогам отбора в финал акции вышли 39 проектов из 26 регионов Российской Федерации, в том числе команда волонтеров «Созидатели» МБОУ «СОШ № 8» с проектом «Сделано с любовью». В сентябре для участников муниципального этапа акции - 2023 проведён семинар – практикум на базе МБОУ «СОШ № 8». 3.Развитие художественного творчества: Задачу выявления и поддержки лучших детских коллективов и творчески одарённых детей решает городской ресурсный центр художественно-эстетического развития – МБУ ДО «Центр дополнительного образования «Поиск». В рамках XIV городского фестиваля детского и юношеского творчества «Созвездие юных талантов Нефтеюганска» с января по май проведены: I муниципальный </w:t>
            </w:r>
            <w:proofErr w:type="spellStart"/>
            <w:r w:rsidRPr="00F36F12">
              <w:rPr>
                <w:rFonts w:ascii="Times New Roman" w:hAnsi="Times New Roman" w:cs="Times New Roman"/>
                <w:sz w:val="20"/>
                <w:szCs w:val="20"/>
              </w:rPr>
              <w:t>медиафестиваль</w:t>
            </w:r>
            <w:proofErr w:type="spellEnd"/>
            <w:r w:rsidRPr="00F36F12">
              <w:rPr>
                <w:rFonts w:ascii="Times New Roman" w:hAnsi="Times New Roman" w:cs="Times New Roman"/>
                <w:sz w:val="20"/>
                <w:szCs w:val="20"/>
              </w:rPr>
              <w:t xml:space="preserve"> «Нравственное поколение – поколение будущего», городской конкурс декоративно-прикладного искусства «Территория семейного творчества» (охват – 138 чел.), праздник-конкурс народного творчества «Воспеты во все времена: дружба, любовь и семья» (хореография, вокал) (охват – 236 чел.), конкурс современной хореографии «Юганская весна» (охват – 301 чел.). С сентября по декабрь XV городской фестиваль детского и юношеского творчества «Созвездие юных талантов Нефтеюганска» проводится под девизом «Крепкая и дружная семья – надежда и оплот страны» в целях совершенствования государственной политики в сфере защиты детства на основании Указа Президента Российской Федерации от 29.05.2017 г. № 240 «Об объявлении в Российской Федерации Десятилетия детства». В рамках фестиваля проведены: -литературный онлайн - марафон «Живи и процветай, родной язык» (охват - 198 чел.); -онлайн - битва хоров «В мире нет милей и краше песен и преданий наших» (охват - 315 чел.); -онлайн - конкурс изобразительного искусства «Национальный колорит. Наследие моего народа» (охват - 148 чел.). С целью выявления одаренных детей, проявивших особые достижения в области культуры, науки и спорта, по результатам освоения дополнительных общеразвивающих программ всех направленностей, распространения своих историй успеха организовано участие обучающихся в региональном этапе Всероссийского Фестиваля историй успеха обучающихся, осваивающих дополнительные общеразвивающие программы «Открытия – 2030» и Всероссийской интерактивной выставки достижений обучающихся в области науки, культуры и спорта – «Открытия 2030». Результат: победитель в номинации «Художественное творчество» (МБУ ДО «Дом детского творчества»). В рамках социального партнёрства с МБУ ДО «Детская музыкальная школа им. </w:t>
            </w:r>
            <w:proofErr w:type="spellStart"/>
            <w:r w:rsidRPr="00F36F12">
              <w:rPr>
                <w:rFonts w:ascii="Times New Roman" w:hAnsi="Times New Roman" w:cs="Times New Roman"/>
                <w:sz w:val="20"/>
                <w:szCs w:val="20"/>
              </w:rPr>
              <w:t>В.В.Андреева</w:t>
            </w:r>
            <w:proofErr w:type="spellEnd"/>
            <w:r w:rsidRPr="00F36F12">
              <w:rPr>
                <w:rFonts w:ascii="Times New Roman" w:hAnsi="Times New Roman" w:cs="Times New Roman"/>
                <w:sz w:val="20"/>
                <w:szCs w:val="20"/>
              </w:rPr>
              <w:t>» реализуется сетевой образовательный проект «Детская филармония «Твой друг – музыка» (охват - более 1000 учащихся 1-5 классов, с февраля по ноябрь проведено 6 занятий). Организованы и проводятся конкуры, направленные на развитие творческой одарённости обучающихся: -IV городской детско-юношеский конкурс авторской песни и стихотворений «Звезда удачи», посвящённый Году культурного наследия народов России (охват – 28 чел.); -муниципальный этап Всероссийского конкурса юных чтецов «Живая классика» (охват - 40 учащийся 5-11-х классов из 12 общеобразовательных организаций), для участия в региональном этапе направлено видеоматериалы 3 победителей. 4.Военно-патриотическое воспитание В целях патриотического воспитания учащихся в городе создано местное отделение Всероссийского детско-юношеского военно-патриотического общественного движения «</w:t>
            </w:r>
            <w:proofErr w:type="spellStart"/>
            <w:r w:rsidRPr="00F36F12">
              <w:rPr>
                <w:rFonts w:ascii="Times New Roman" w:hAnsi="Times New Roman" w:cs="Times New Roman"/>
                <w:sz w:val="20"/>
                <w:szCs w:val="20"/>
              </w:rPr>
              <w:t>Юнармия</w:t>
            </w:r>
            <w:proofErr w:type="spellEnd"/>
            <w:r w:rsidRPr="00F36F12">
              <w:rPr>
                <w:rFonts w:ascii="Times New Roman" w:hAnsi="Times New Roman" w:cs="Times New Roman"/>
                <w:sz w:val="20"/>
                <w:szCs w:val="20"/>
              </w:rPr>
              <w:t xml:space="preserve">» (охват - 780 чел. детей и молодежи), которым проведены: -урок мужества «Ратная слава героев российской земли» с участием депутата Тюменской областной Думы </w:t>
            </w:r>
            <w:proofErr w:type="spellStart"/>
            <w:r w:rsidRPr="00F36F12">
              <w:rPr>
                <w:rFonts w:ascii="Times New Roman" w:hAnsi="Times New Roman" w:cs="Times New Roman"/>
                <w:sz w:val="20"/>
                <w:szCs w:val="20"/>
              </w:rPr>
              <w:t>Винникова</w:t>
            </w:r>
            <w:proofErr w:type="spellEnd"/>
            <w:r w:rsidRPr="00F36F12">
              <w:rPr>
                <w:rFonts w:ascii="Times New Roman" w:hAnsi="Times New Roman" w:cs="Times New Roman"/>
                <w:sz w:val="20"/>
                <w:szCs w:val="20"/>
              </w:rPr>
              <w:t xml:space="preserve"> И.В., участников Нефтеюганского городского отделения Российского Союза ветеранов Афганистана (охват – 30 чел.); -участие в окружном конкурсе творческих работ «Служу России!» посвященному Дню защитника Отечества (охват – 9 чел.); -муниципальный смотр строя и песни среди обучающихся образовательных организаций, подведомственных департаменту образования и молодежной политики администрации города Нефтеюганска, посвящённого памяти Сергея Васильевича Андреева (охват –710 чел.); -военно-тактическая игра «Юнармеец. Волонтер. Спасатель» (охват – 120 чел.); -городской турнир по армейскому рукопашному бою среди Юнармейцев «Герой среди нас» (охват - 150 чел.); -«Классная встреча» активистов Российского движения школьников с членами местной общественной организации пограничников «Пограничное братство города Нефтеюганска» (охват – 43 чел.); -экскурсии «Герой нашего времени», посвящённые выпускнику МБОУ «СОШ № 8», волонтеру, активисту городской площадки «Доброе сердце» Максиму Захарчуку (охват – 373 чел.). Разработан Комплекс мер (дорожная карта) по созданию в городе Нефтеюганске в 2023 году учебно-методического центра военно-патриотического воспитания и Юнармейской подготовки «Нефтеюганский Авангард». Развивается кадетское движение на базе МБОУ «СОКШ № 4», которая подтвердила свой статус лидера кадетского движения в ХМАО – Югре и в десятый раз определена победителем регионального смотра-конкурса «Лучший казачий кадетский класс», а также регионального этапа военно-спортивной игры «Казачий сполох». Организовано участие обучающихся образовательных организаций в муниципальном и региональном этапах Всероссийского конкурса сочинений «Без срока давности» (24 участника муниципального этапа, 3 – регионального этапа). По итогам регионального этапа победителем в возрастной категории «5-7 класс» определен учащийся МБОУ «СОШ № 13», призёром в возрастной категории «8 – 9 класс» - учащийся МБОУ «СОШ № 7». В сентябре проведены муниципальные этапы и организовано участие в региональных этапах Всероссийского конкурса сочинений, Всероссийского конкурса на лучшее сочинение о своей культуре на русском языке и лучшее описание русской культуры на родном языке, работы учащихся МБОУ «СОШ № 7», МБОУ «СОШ № 5 «Многопрофильная» направлены для участия во Всероссийских этапах конкурса, работа учащегося МБОУ «СОШ № 8» определена лауреатом. Проведён муниципальный этап международного фестиваля-конкурса патриотической песни «Молодые таланты Отечества», посвящённый 350-летию со дня рождения первого императора России Петра I (охват - 750 чел., из них 53 определены победителями и призёрами). С целью формирования ценностных установок, в числе которых – созидание, патриотизм и стремление к межнациональному единству, способствующих развитию умений строить коммуникацию, отношения в обществе, расти здоровыми гармонично развитыми личностями, во всех образовательных организациях успешно реализуется Всероссийский проект «Разговоры о важном», 107 педагогических работников прошли курсы повышения квалификации по теме: «Разговоры о важном»: система работы классного руководителя (куратора)».</w:t>
            </w:r>
          </w:p>
        </w:tc>
      </w:tr>
      <w:tr w:rsidR="002212D2" w:rsidRPr="00F36F12" w:rsidTr="00F36F12">
        <w:trPr>
          <w:trHeight w:val="212"/>
          <w:jc w:val="center"/>
        </w:trPr>
        <w:tc>
          <w:tcPr>
            <w:tcW w:w="988" w:type="dxa"/>
            <w:shd w:val="clear" w:color="auto" w:fill="auto"/>
            <w:noWrap/>
          </w:tcPr>
          <w:p w:rsidR="002212D2" w:rsidRPr="00F36F12" w:rsidRDefault="002212D2" w:rsidP="00F06F2A">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2.3.9.1.</w:t>
            </w:r>
          </w:p>
        </w:tc>
        <w:tc>
          <w:tcPr>
            <w:tcW w:w="2551" w:type="dxa"/>
            <w:shd w:val="clear" w:color="auto" w:fill="auto"/>
          </w:tcPr>
          <w:p w:rsidR="002212D2" w:rsidRPr="00F36F12" w:rsidRDefault="002212D2" w:rsidP="00F06F2A">
            <w:pPr>
              <w:spacing w:after="0" w:line="240" w:lineRule="auto"/>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Обеспечение условий для реализации федеральных государственных требований к основной общеобразовательной программе дошкольного образования, федеральных государственных образовательных стандартов</w:t>
            </w:r>
          </w:p>
        </w:tc>
        <w:tc>
          <w:tcPr>
            <w:tcW w:w="1276" w:type="dxa"/>
            <w:shd w:val="clear" w:color="auto" w:fill="auto"/>
            <w:noWrap/>
          </w:tcPr>
          <w:p w:rsidR="002212D2" w:rsidRPr="00F36F12" w:rsidRDefault="002212D2" w:rsidP="00F06F2A">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2022-2024</w:t>
            </w:r>
          </w:p>
        </w:tc>
        <w:tc>
          <w:tcPr>
            <w:tcW w:w="2127" w:type="dxa"/>
            <w:shd w:val="clear" w:color="auto" w:fill="auto"/>
          </w:tcPr>
          <w:p w:rsidR="002212D2" w:rsidRPr="00F36F12" w:rsidRDefault="002212D2" w:rsidP="00F06F2A">
            <w:pPr>
              <w:spacing w:after="0" w:line="240" w:lineRule="auto"/>
              <w:jc w:val="center"/>
              <w:rPr>
                <w:rFonts w:ascii="Times New Roman" w:hAnsi="Times New Roman" w:cs="Times New Roman"/>
                <w:sz w:val="20"/>
                <w:szCs w:val="20"/>
              </w:rPr>
            </w:pPr>
            <w:r w:rsidRPr="00F36F12">
              <w:rPr>
                <w:rFonts w:ascii="Times New Roman" w:eastAsia="Calibri" w:hAnsi="Times New Roman" w:cs="Times New Roman"/>
                <w:sz w:val="20"/>
                <w:szCs w:val="20"/>
                <w:lang w:bidi="hi-IN"/>
              </w:rPr>
              <w:t>Департамент образования и молодежной политики</w:t>
            </w:r>
            <w:r w:rsidRPr="00F36F12">
              <w:rPr>
                <w:sz w:val="20"/>
                <w:szCs w:val="20"/>
              </w:rPr>
              <w:t xml:space="preserve"> </w:t>
            </w:r>
            <w:r w:rsidRPr="00F36F12">
              <w:rPr>
                <w:rFonts w:ascii="Times New Roman" w:eastAsia="Calibri" w:hAnsi="Times New Roman" w:cs="Times New Roman"/>
                <w:sz w:val="20"/>
                <w:szCs w:val="20"/>
                <w:lang w:bidi="hi-IN"/>
              </w:rPr>
              <w:t>администрации города</w:t>
            </w:r>
          </w:p>
        </w:tc>
        <w:tc>
          <w:tcPr>
            <w:tcW w:w="1984" w:type="dxa"/>
            <w:shd w:val="clear" w:color="auto" w:fill="auto"/>
          </w:tcPr>
          <w:p w:rsidR="002212D2" w:rsidRPr="00F36F12" w:rsidRDefault="002212D2" w:rsidP="00F06F2A">
            <w:pPr>
              <w:spacing w:after="0" w:line="240" w:lineRule="auto"/>
              <w:jc w:val="center"/>
              <w:rPr>
                <w:sz w:val="20"/>
                <w:szCs w:val="20"/>
              </w:rPr>
            </w:pPr>
            <w:r w:rsidRPr="00F36F12">
              <w:rPr>
                <w:rFonts w:ascii="Times New Roman" w:hAnsi="Times New Roman"/>
                <w:sz w:val="20"/>
                <w:szCs w:val="20"/>
                <w:lang w:bidi="hi-IN"/>
              </w:rPr>
              <w:t>«Развитие образования и молодёжной политики в городе Нефтеюганске»</w:t>
            </w:r>
          </w:p>
        </w:tc>
        <w:tc>
          <w:tcPr>
            <w:tcW w:w="6378" w:type="dxa"/>
            <w:gridSpan w:val="2"/>
          </w:tcPr>
          <w:p w:rsidR="002212D2" w:rsidRPr="00F36F12" w:rsidRDefault="006E7941" w:rsidP="00F36F12">
            <w:pPr>
              <w:spacing w:after="0" w:line="240" w:lineRule="auto"/>
              <w:jc w:val="both"/>
              <w:rPr>
                <w:rFonts w:ascii="Times New Roman" w:hAnsi="Times New Roman" w:cs="Times New Roman"/>
                <w:sz w:val="20"/>
                <w:szCs w:val="20"/>
                <w:lang w:bidi="hi-IN"/>
              </w:rPr>
            </w:pPr>
            <w:r w:rsidRPr="00F36F12">
              <w:rPr>
                <w:rFonts w:ascii="Times New Roman" w:hAnsi="Times New Roman" w:cs="Times New Roman"/>
                <w:sz w:val="20"/>
                <w:szCs w:val="20"/>
              </w:rPr>
              <w:t xml:space="preserve">Образовательный процесс в соответствии с ФГОС на уровне начального общего, основного общего, среднего общего образования осуществляется в штатном режиме в 100% общеобразовательных организаций. Для реализации задач по внедрению ФГОС и обеспечения доступного качественного образования организована деятельность: -3 федеральных инновационных площадок; -14 региональных инновационных площадок. В целях обеспечения единства образовательного пространства, идентичности содержания образовательных программ начального общего и основного общего образования, возможности формирования образовательных программ различного уровня сложности и направленности с учетом образовательных потребностей и способностей обучающихся, включая одаренных детей, детей с ОВЗ, в общеобразовательных организациях города организована работа по введению обновлённых федеральных государственных образовательных стандартов начального общего и основного общего образования с 1 сентября 2022 года (далее – ФГОС НОО и ООО). Разработан муниципальный план (дорожная карта) мероприятий, организованы: региональная апробация примерных рабочих программ НОО и ООО на базе МБОУ «СОШ № 3 им. </w:t>
            </w:r>
            <w:proofErr w:type="spellStart"/>
            <w:r w:rsidRPr="00F36F12">
              <w:rPr>
                <w:rFonts w:ascii="Times New Roman" w:hAnsi="Times New Roman" w:cs="Times New Roman"/>
                <w:sz w:val="20"/>
                <w:szCs w:val="20"/>
              </w:rPr>
              <w:t>А.А.Ивасенко</w:t>
            </w:r>
            <w:proofErr w:type="spellEnd"/>
            <w:r w:rsidRPr="00F36F12">
              <w:rPr>
                <w:rFonts w:ascii="Times New Roman" w:hAnsi="Times New Roman" w:cs="Times New Roman"/>
                <w:sz w:val="20"/>
                <w:szCs w:val="20"/>
              </w:rPr>
              <w:t xml:space="preserve">» (охват - 39 чел.), повышение квалификации педагогических работников, разрабатывающих и реализующих основные образовательные программы НОО и ООО (охват - 438чел.),-участие педагогических и управленческих работников в региональных методических совещаниях по вопросам перехода на обновленные ФГОС НОО и ООО (охват-873чел.),участие педагогических работников по программе «Актуальные вопросы организации воспитательной работы в общеобразовательной организации в рамках обновленных ФГОС» (охват - 200чел.), представлен опыт успешных практик учителей МБОУ «СОШ №2 </w:t>
            </w:r>
            <w:proofErr w:type="spellStart"/>
            <w:r w:rsidRPr="00F36F12">
              <w:rPr>
                <w:rFonts w:ascii="Times New Roman" w:hAnsi="Times New Roman" w:cs="Times New Roman"/>
                <w:sz w:val="20"/>
                <w:szCs w:val="20"/>
              </w:rPr>
              <w:t>им.А.И.Исаевой</w:t>
            </w:r>
            <w:proofErr w:type="spellEnd"/>
            <w:r w:rsidRPr="00F36F12">
              <w:rPr>
                <w:rFonts w:ascii="Times New Roman" w:hAnsi="Times New Roman" w:cs="Times New Roman"/>
                <w:sz w:val="20"/>
                <w:szCs w:val="20"/>
              </w:rPr>
              <w:t xml:space="preserve">», МБОУ «Начальная школа № 15», МБОУ «СОКШ №4», МБОУ «СОШ №3 </w:t>
            </w:r>
            <w:proofErr w:type="spellStart"/>
            <w:r w:rsidRPr="00F36F12">
              <w:rPr>
                <w:rFonts w:ascii="Times New Roman" w:hAnsi="Times New Roman" w:cs="Times New Roman"/>
                <w:sz w:val="20"/>
                <w:szCs w:val="20"/>
              </w:rPr>
              <w:t>им.А.А.Ивасенко</w:t>
            </w:r>
            <w:proofErr w:type="spellEnd"/>
            <w:r w:rsidRPr="00F36F12">
              <w:rPr>
                <w:rFonts w:ascii="Times New Roman" w:hAnsi="Times New Roman" w:cs="Times New Roman"/>
                <w:sz w:val="20"/>
                <w:szCs w:val="20"/>
              </w:rPr>
              <w:t xml:space="preserve">», МБОУ «Школа развития № 24» по разработке рабочих программ на заседаниях регионального методического совета (охват - 11чел.). В дошкольных образовательных организациях разработаны образовательные программы в соответствии с требованиями федерального государственного образовательного стандарта дошкольного образования (далее – ФГОС ДО). Создана современная развивающая предметно-пространственная среда: центры </w:t>
            </w:r>
            <w:proofErr w:type="spellStart"/>
            <w:r w:rsidRPr="00F36F12">
              <w:rPr>
                <w:rFonts w:ascii="Times New Roman" w:hAnsi="Times New Roman" w:cs="Times New Roman"/>
                <w:sz w:val="20"/>
                <w:szCs w:val="20"/>
              </w:rPr>
              <w:t>Монтессори</w:t>
            </w:r>
            <w:proofErr w:type="spellEnd"/>
            <w:r w:rsidRPr="00F36F12">
              <w:rPr>
                <w:rFonts w:ascii="Times New Roman" w:hAnsi="Times New Roman" w:cs="Times New Roman"/>
                <w:sz w:val="20"/>
                <w:szCs w:val="20"/>
              </w:rPr>
              <w:t xml:space="preserve">, шахматные студии, центры робототехники и ЛЕГО конструирования, мини-музеи, детские экспериментальные лаборатории, центры науки, метеорологические станции, мини-обсерватории, творческие мастерские. 100% педагогических работников прошли курсы повышения квалификации по реализации ФГОС ДО. Функционирует муниципальная система оценки качества образования. Мониторинг качества общего образования, проводимый в течение года, обеспечивает независимую оценку качества подготовки обучающихся общеобразовательных организаций, способствует повышению качества результатов ГИА. Организовано участие учащихся общеобразовательных организаций в мониторинговых процедурах: -федерального уровня: региональная «Оценка по модели «PISA» (15-летние обучающиеся МБОУ «СОШ №2 им. </w:t>
            </w:r>
            <w:proofErr w:type="spellStart"/>
            <w:r w:rsidRPr="00F36F12">
              <w:rPr>
                <w:rFonts w:ascii="Times New Roman" w:hAnsi="Times New Roman" w:cs="Times New Roman"/>
                <w:sz w:val="20"/>
                <w:szCs w:val="20"/>
              </w:rPr>
              <w:t>А.И.Исаевой</w:t>
            </w:r>
            <w:proofErr w:type="spellEnd"/>
            <w:r w:rsidRPr="00F36F12">
              <w:rPr>
                <w:rFonts w:ascii="Times New Roman" w:hAnsi="Times New Roman" w:cs="Times New Roman"/>
                <w:sz w:val="20"/>
                <w:szCs w:val="20"/>
              </w:rPr>
              <w:t xml:space="preserve">», МБОУ «СОКШ №4», МБОУ «СОШ №9», МБОУ «СОШ №10», МБОУ «СОШ №13», МБОУ «Лицей №1»); всероссийские проверочные работы (100% учащихся 4-9-х классов по соответствующим учебным предметам, 100% учащихся 11-х классов по предметам, не выбранным для сдачи ГИА (режим апробации); -муниципального уровня: репетиционные экзамены по учебным предметам, обязательным для сдачи, с выходом в пункты проведения экзамена (100% обучающихся 9-х классов по учебному предмету «Русский язык», 52% обучающихся 11-х классов по учебному предмету «Математика» (профильный уровень). В рамках подготовки к проведению государственной итоговой аттестации обучающихся, освоивших образовательные программы основного общего и среднего общего образования (далее - ГИА), с целью проведения технической подготовки, контроля технической готовности пунктов проведения экзамена (далее - ППЭ) организовано участие в федеральных тренировочных мероприятиях по предметам «Английский язык» (устная часть) (май), «Информатика и ИКТ» в компьютерной форм (апрель), «Обществознание» (май), региональных тренировочных мероприятиях – по предмету «Английский язык» (май) с участием обучающихся 11-х классов, во Всероссийской акции «Сдаем вместе. День сдачи ЕГЭ родителями» (март), с использованием технологии передачи экзаменационных материалов по сети «Интернет», печати и сканирования экзаменационных материалов в аудиториях пункта проведения экзаменов по учебным предметам: «Русский язык», «Английский язык (письменная часть)», «Английский язык (устная часть)», «Математика» (базовый уровень), «Информатика и ИКТ» в компьютерной форме (КЕГЭ) (ноябрь), основной государственный экзамен по иностранным языкам (английский язык, раздел «Говорение») с применением технологии автоматизированной информационной системы программный комплекс «Устный экзамен» (декабрь). В соответствии с нормативными правовыми актами федерального и регионального уровня на территории города организована ГИА в форме единого государственного экзамена (далее – ЕГЭ) на базе 3 ППЭ (МБОУ «СОШ №2 им. Исаевой А.И.», МБОУ «СОШ №5 «Многопрофильная», МБОУ «СОШ №10»), в форме основного государственного экзамена (далее - ОГЭ) на базе 5 ППЭ (МБОУ «СОШ №2 им. Исаевой А.И.», МБОУ «СОШ №5 «Многопрофильная», МБОУ «СОШ №6», МБОУ «СОШ №10, МБОУ «Лицей №1»). ЕГЭ в 2022 году сдавали 583 человека. Средний балл результатов ЕГЭ по учебным предметам в городе выше среднего балла по ХМАО - Югре, а по математике (профильный уровень), физике, химии, географии, обществознанию и литературе выше, чем на уровне Российской Федерации. 9 выпускников 11-х классов (МБОУ «СОШ № 2 им. </w:t>
            </w:r>
            <w:proofErr w:type="spellStart"/>
            <w:r w:rsidRPr="00F36F12">
              <w:rPr>
                <w:rFonts w:ascii="Times New Roman" w:hAnsi="Times New Roman" w:cs="Times New Roman"/>
                <w:sz w:val="20"/>
                <w:szCs w:val="20"/>
              </w:rPr>
              <w:t>А.И.Исаевой</w:t>
            </w:r>
            <w:proofErr w:type="spellEnd"/>
            <w:r w:rsidRPr="00F36F12">
              <w:rPr>
                <w:rFonts w:ascii="Times New Roman" w:hAnsi="Times New Roman" w:cs="Times New Roman"/>
                <w:sz w:val="20"/>
                <w:szCs w:val="20"/>
              </w:rPr>
              <w:t xml:space="preserve">», МБОУ «СОШ № 3 </w:t>
            </w:r>
            <w:proofErr w:type="spellStart"/>
            <w:r w:rsidRPr="00F36F12">
              <w:rPr>
                <w:rFonts w:ascii="Times New Roman" w:hAnsi="Times New Roman" w:cs="Times New Roman"/>
                <w:sz w:val="20"/>
                <w:szCs w:val="20"/>
              </w:rPr>
              <w:t>им.А.А.Ивасенко</w:t>
            </w:r>
            <w:proofErr w:type="spellEnd"/>
            <w:r w:rsidRPr="00F36F12">
              <w:rPr>
                <w:rFonts w:ascii="Times New Roman" w:hAnsi="Times New Roman" w:cs="Times New Roman"/>
                <w:sz w:val="20"/>
                <w:szCs w:val="20"/>
              </w:rPr>
              <w:t xml:space="preserve">», МБОУ «СОШ № 5 «Многопрофильная», МБОУ «СОШ № 8», МБОУ «СОШ № 10», ЧОУ «Нефтеюганская православная гимназия») получили максимальный результат 100 баллов по учебным предметам «химия», «литература», «русский язык», «физика», «обществознание», из них один учащийся МБОУ «СОШ № 5 «Многопрофильная» максимальный результат 200 баллов по учебным предметам «русский язык» и «физика». Увеличилась доля участников ЕГЭ, получивших от 81 до 100 баллов по химии, информатике, обществознанию, биологии, истории (2021 г. – 6,7%, 2022 г. – 11,5%). Доля обучающихся 11 классов, выбравших для ГИА по образовательным программам среднего общего образования учебные предметы, изучавшиеся на углубленном уровне, составляет по городу 75,08%, 437 из 582 обучающихся профильных классов, выбрали для сдачи ЕГЭ как минимум один, изучаемый на профильном уровне. Медалью Российской Федерации «За особые успехи в учении» награждены 58 учащихся из 12 образовательных организаций, медалью Правительства Ханты- Мансийского автономного округа - Югры «За особые успехи в обучении» - 32 учащихся из 10 образовательных организаций (2021 г. – медаль Российской Федерации - 57 чел., медаль Правительства Ханты-Мансийского автономного округа – Югры – 30 чел.). ГИА по образовательным программам основного общего образования проходили в форме ОГЭ – 1210 учащихся 9-х классов (2021 г. – 1260 учащихся). Результаты ГИА по образовательным программам основного общего образования по сравнению с 2021 годом показывают незначительное снижение результатов по русскому языку, но увеличение результатов по математике: -русский язык: на 0,2% снизилась доля учащихся, набравших минимальное количество баллов для сдачи ОГЭ: 2021 г. – 1,5 % (18 чел.), 2022 г. – 1,7 % (21 чел.), на 3,12% снизилась доля учащихся, показавших качество результатов («4», «5»): 2021 г. – 77,78% (963 чел.), 2022 г. – 74,66% (902 чел.), -математика: на 0,6% сократилась доля учащихся, показавших неудовлетворительные результатов по математике (2021 г. - 4,4% (54 чел.), 2022 г. – 3,8% (46 чел.), на 6,16% увеличилась доля учащихся, улучшивших качество результатов по математике: 2021 г. – 24,55% (304 чел.), 2022 г. – 30,71% (371 чел.). По итогам ГИА 3 выпускника 11 класса не получили аттестат среднего общего образования (0,52%), количество выпускников 9 классов, не получивших аттестат основного общего образования – 5 чел. (0,42%). С целью оценки механизмов управления качеством образования организовано участие в мониторинге системы управления качеством образования на муниципальном уровне. По результатам проведённой работы в 2022 году в городе на 89% сформирована муниципальная система оценки качества образования (2021 г. – 48%), организована работы по 8-ми направлениям муниципальной оценки качества образования.  </w:t>
            </w:r>
          </w:p>
        </w:tc>
      </w:tr>
      <w:tr w:rsidR="002212D2" w:rsidRPr="00F36F12" w:rsidTr="00F36F12">
        <w:trPr>
          <w:trHeight w:val="212"/>
          <w:jc w:val="center"/>
        </w:trPr>
        <w:tc>
          <w:tcPr>
            <w:tcW w:w="988" w:type="dxa"/>
            <w:shd w:val="clear" w:color="auto" w:fill="auto"/>
            <w:noWrap/>
          </w:tcPr>
          <w:p w:rsidR="002212D2" w:rsidRPr="00F36F12" w:rsidRDefault="002212D2" w:rsidP="00F06F2A">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2.3.9.2.</w:t>
            </w:r>
          </w:p>
        </w:tc>
        <w:tc>
          <w:tcPr>
            <w:tcW w:w="2551" w:type="dxa"/>
            <w:shd w:val="clear" w:color="auto" w:fill="auto"/>
          </w:tcPr>
          <w:p w:rsidR="002212D2" w:rsidRPr="00F36F12" w:rsidRDefault="002212D2" w:rsidP="00F06F2A">
            <w:pPr>
              <w:spacing w:after="0" w:line="240" w:lineRule="auto"/>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Проведение ежегодного городского бала выпускников «Россия - страна возможностей»</w:t>
            </w:r>
          </w:p>
        </w:tc>
        <w:tc>
          <w:tcPr>
            <w:tcW w:w="1276" w:type="dxa"/>
            <w:shd w:val="clear" w:color="auto" w:fill="auto"/>
            <w:noWrap/>
          </w:tcPr>
          <w:p w:rsidR="002212D2" w:rsidRPr="00F36F12" w:rsidRDefault="002212D2" w:rsidP="00F06F2A">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2022-2024</w:t>
            </w:r>
          </w:p>
        </w:tc>
        <w:tc>
          <w:tcPr>
            <w:tcW w:w="2127" w:type="dxa"/>
            <w:shd w:val="clear" w:color="auto" w:fill="auto"/>
          </w:tcPr>
          <w:p w:rsidR="002212D2" w:rsidRPr="00F36F12" w:rsidRDefault="002212D2" w:rsidP="00F06F2A">
            <w:pPr>
              <w:spacing w:after="0" w:line="240" w:lineRule="auto"/>
              <w:jc w:val="center"/>
              <w:rPr>
                <w:rFonts w:ascii="Times New Roman" w:hAnsi="Times New Roman" w:cs="Times New Roman"/>
                <w:sz w:val="20"/>
                <w:szCs w:val="20"/>
              </w:rPr>
            </w:pPr>
            <w:r w:rsidRPr="00F36F12">
              <w:rPr>
                <w:rFonts w:ascii="Times New Roman" w:eastAsia="Calibri" w:hAnsi="Times New Roman" w:cs="Times New Roman"/>
                <w:sz w:val="20"/>
                <w:szCs w:val="20"/>
                <w:lang w:bidi="hi-IN"/>
              </w:rPr>
              <w:t>Департамент образования и молодежной политики</w:t>
            </w:r>
            <w:r w:rsidRPr="00F36F12">
              <w:rPr>
                <w:sz w:val="20"/>
                <w:szCs w:val="20"/>
              </w:rPr>
              <w:t xml:space="preserve"> </w:t>
            </w:r>
            <w:r w:rsidRPr="00F36F12">
              <w:rPr>
                <w:rFonts w:ascii="Times New Roman" w:eastAsia="Calibri" w:hAnsi="Times New Roman" w:cs="Times New Roman"/>
                <w:sz w:val="20"/>
                <w:szCs w:val="20"/>
                <w:lang w:bidi="hi-IN"/>
              </w:rPr>
              <w:t>администрации города</w:t>
            </w:r>
          </w:p>
        </w:tc>
        <w:tc>
          <w:tcPr>
            <w:tcW w:w="1984" w:type="dxa"/>
            <w:shd w:val="clear" w:color="auto" w:fill="auto"/>
          </w:tcPr>
          <w:p w:rsidR="002212D2" w:rsidRPr="00F36F12" w:rsidRDefault="002212D2" w:rsidP="00F06F2A">
            <w:pPr>
              <w:spacing w:after="0" w:line="240" w:lineRule="auto"/>
              <w:jc w:val="center"/>
              <w:rPr>
                <w:sz w:val="20"/>
                <w:szCs w:val="20"/>
              </w:rPr>
            </w:pPr>
            <w:r w:rsidRPr="00F36F12">
              <w:rPr>
                <w:rFonts w:ascii="Times New Roman" w:hAnsi="Times New Roman"/>
                <w:sz w:val="20"/>
                <w:szCs w:val="20"/>
                <w:lang w:bidi="hi-IN"/>
              </w:rPr>
              <w:t>«Развитие образования и молодёжной политики в городе Нефтеюганске»</w:t>
            </w:r>
          </w:p>
        </w:tc>
        <w:tc>
          <w:tcPr>
            <w:tcW w:w="6378" w:type="dxa"/>
            <w:gridSpan w:val="2"/>
          </w:tcPr>
          <w:p w:rsidR="002212D2" w:rsidRPr="00F36F12" w:rsidRDefault="006E7941" w:rsidP="00F36F12">
            <w:pPr>
              <w:spacing w:after="0" w:line="240" w:lineRule="auto"/>
              <w:jc w:val="both"/>
              <w:rPr>
                <w:rFonts w:ascii="Times New Roman" w:hAnsi="Times New Roman" w:cs="Times New Roman"/>
                <w:sz w:val="20"/>
                <w:szCs w:val="20"/>
                <w:lang w:bidi="hi-IN"/>
              </w:rPr>
            </w:pPr>
            <w:r w:rsidRPr="00F36F12">
              <w:rPr>
                <w:rFonts w:ascii="Times New Roman" w:hAnsi="Times New Roman" w:cs="Times New Roman"/>
                <w:sz w:val="20"/>
                <w:szCs w:val="20"/>
              </w:rPr>
              <w:t>В соответствии с постановлением администрации города Нефтеюганска от 24.03.2022 № 508-п «Об организации и проведении единого дня торжественных мероприятий</w:t>
            </w:r>
            <w:r w:rsidR="00DA4295" w:rsidRPr="00F36F12">
              <w:rPr>
                <w:rFonts w:ascii="Times New Roman" w:hAnsi="Times New Roman" w:cs="Times New Roman"/>
                <w:sz w:val="20"/>
                <w:szCs w:val="20"/>
              </w:rPr>
              <w:t xml:space="preserve"> для выпускников 11-х классов в городе Нефтеюганске» единый день проведения торжественных мероприятий для выпускников 11-х классов с торжественным вручением аттестатов о среднем общем образовании в городе Нефтеюганске проведён 23.06.2022.</w:t>
            </w:r>
          </w:p>
        </w:tc>
      </w:tr>
      <w:tr w:rsidR="002212D2" w:rsidRPr="00F36F12" w:rsidTr="00F36F12">
        <w:trPr>
          <w:trHeight w:val="212"/>
          <w:jc w:val="center"/>
        </w:trPr>
        <w:tc>
          <w:tcPr>
            <w:tcW w:w="988" w:type="dxa"/>
            <w:shd w:val="clear" w:color="auto" w:fill="auto"/>
            <w:noWrap/>
          </w:tcPr>
          <w:p w:rsidR="002212D2" w:rsidRPr="00F36F12" w:rsidRDefault="002212D2" w:rsidP="00F06F2A">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2.3.9.3.</w:t>
            </w:r>
          </w:p>
        </w:tc>
        <w:tc>
          <w:tcPr>
            <w:tcW w:w="2551" w:type="dxa"/>
            <w:shd w:val="clear" w:color="auto" w:fill="auto"/>
          </w:tcPr>
          <w:p w:rsidR="002212D2" w:rsidRPr="00F36F12" w:rsidRDefault="002212D2" w:rsidP="00F06F2A">
            <w:pPr>
              <w:spacing w:after="0" w:line="240" w:lineRule="auto"/>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Организация и проведение научной сессии для старшеклассников в рамках совместного плана взаимодействия с высшими профессиональными учреждениями</w:t>
            </w:r>
          </w:p>
        </w:tc>
        <w:tc>
          <w:tcPr>
            <w:tcW w:w="1276" w:type="dxa"/>
            <w:shd w:val="clear" w:color="auto" w:fill="auto"/>
            <w:noWrap/>
          </w:tcPr>
          <w:p w:rsidR="002212D2" w:rsidRPr="00F36F12" w:rsidRDefault="002212D2" w:rsidP="00F06F2A">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2022-2024</w:t>
            </w:r>
          </w:p>
        </w:tc>
        <w:tc>
          <w:tcPr>
            <w:tcW w:w="2127" w:type="dxa"/>
            <w:shd w:val="clear" w:color="auto" w:fill="auto"/>
          </w:tcPr>
          <w:p w:rsidR="002212D2" w:rsidRPr="00F36F12" w:rsidRDefault="002212D2" w:rsidP="00F06F2A">
            <w:pPr>
              <w:spacing w:after="0" w:line="240" w:lineRule="auto"/>
              <w:jc w:val="center"/>
              <w:rPr>
                <w:rFonts w:ascii="Times New Roman" w:hAnsi="Times New Roman" w:cs="Times New Roman"/>
                <w:sz w:val="20"/>
                <w:szCs w:val="20"/>
              </w:rPr>
            </w:pPr>
            <w:r w:rsidRPr="00F36F12">
              <w:rPr>
                <w:rFonts w:ascii="Times New Roman" w:eastAsia="Calibri" w:hAnsi="Times New Roman" w:cs="Times New Roman"/>
                <w:sz w:val="20"/>
                <w:szCs w:val="20"/>
                <w:lang w:bidi="hi-IN"/>
              </w:rPr>
              <w:t>Департамент образования и молодежной политики</w:t>
            </w:r>
            <w:r w:rsidRPr="00F36F12">
              <w:rPr>
                <w:sz w:val="20"/>
                <w:szCs w:val="20"/>
              </w:rPr>
              <w:t xml:space="preserve"> </w:t>
            </w:r>
            <w:r w:rsidRPr="00F36F12">
              <w:rPr>
                <w:rFonts w:ascii="Times New Roman" w:eastAsia="Calibri" w:hAnsi="Times New Roman" w:cs="Times New Roman"/>
                <w:sz w:val="20"/>
                <w:szCs w:val="20"/>
                <w:lang w:bidi="hi-IN"/>
              </w:rPr>
              <w:t>администрации города</w:t>
            </w:r>
          </w:p>
        </w:tc>
        <w:tc>
          <w:tcPr>
            <w:tcW w:w="1984" w:type="dxa"/>
            <w:shd w:val="clear" w:color="auto" w:fill="auto"/>
          </w:tcPr>
          <w:p w:rsidR="002212D2" w:rsidRPr="00F36F12" w:rsidRDefault="002212D2" w:rsidP="00F06F2A">
            <w:pPr>
              <w:spacing w:after="0" w:line="240" w:lineRule="auto"/>
              <w:jc w:val="center"/>
              <w:rPr>
                <w:sz w:val="20"/>
                <w:szCs w:val="20"/>
              </w:rPr>
            </w:pPr>
            <w:r w:rsidRPr="00F36F12">
              <w:rPr>
                <w:rFonts w:ascii="Times New Roman" w:hAnsi="Times New Roman"/>
                <w:sz w:val="20"/>
                <w:szCs w:val="20"/>
                <w:lang w:bidi="hi-IN"/>
              </w:rPr>
              <w:t>«Развитие образования и молодёжной политики в городе Нефтеюганске»</w:t>
            </w:r>
          </w:p>
        </w:tc>
        <w:tc>
          <w:tcPr>
            <w:tcW w:w="6378" w:type="dxa"/>
            <w:gridSpan w:val="2"/>
          </w:tcPr>
          <w:p w:rsidR="002212D2" w:rsidRPr="00F36F12" w:rsidRDefault="00DA4295" w:rsidP="00F36F12">
            <w:pPr>
              <w:spacing w:after="0" w:line="240" w:lineRule="auto"/>
              <w:jc w:val="both"/>
              <w:rPr>
                <w:rFonts w:ascii="Times New Roman" w:hAnsi="Times New Roman" w:cs="Times New Roman"/>
                <w:sz w:val="20"/>
                <w:szCs w:val="20"/>
                <w:lang w:bidi="hi-IN"/>
              </w:rPr>
            </w:pPr>
            <w:r w:rsidRPr="00F36F12">
              <w:rPr>
                <w:rFonts w:ascii="Times New Roman" w:hAnsi="Times New Roman" w:cs="Times New Roman"/>
                <w:sz w:val="20"/>
                <w:szCs w:val="20"/>
              </w:rPr>
              <w:t>Научная сессия для старшеклассников в рамках сотрудничества с Югорским физико-математическим лицеем перенесена к проведению в IV</w:t>
            </w:r>
            <w:r w:rsidR="001612DA">
              <w:rPr>
                <w:rFonts w:ascii="Times New Roman" w:hAnsi="Times New Roman" w:cs="Times New Roman"/>
                <w:sz w:val="20"/>
                <w:szCs w:val="20"/>
              </w:rPr>
              <w:t xml:space="preserve"> </w:t>
            </w:r>
            <w:r w:rsidR="001612DA" w:rsidRPr="001612DA">
              <w:rPr>
                <w:rFonts w:ascii="Times New Roman" w:hAnsi="Times New Roman" w:cs="Times New Roman"/>
                <w:sz w:val="20"/>
                <w:szCs w:val="20"/>
              </w:rPr>
              <w:t>квартале 2023 года</w:t>
            </w:r>
          </w:p>
        </w:tc>
      </w:tr>
      <w:tr w:rsidR="002212D2" w:rsidRPr="00F36F12" w:rsidTr="00F36F12">
        <w:trPr>
          <w:trHeight w:val="212"/>
          <w:jc w:val="center"/>
        </w:trPr>
        <w:tc>
          <w:tcPr>
            <w:tcW w:w="988" w:type="dxa"/>
            <w:shd w:val="clear" w:color="auto" w:fill="auto"/>
            <w:noWrap/>
          </w:tcPr>
          <w:p w:rsidR="002212D2" w:rsidRPr="00F36F12" w:rsidRDefault="002212D2" w:rsidP="00F06F2A">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2.3.10.</w:t>
            </w:r>
          </w:p>
        </w:tc>
        <w:tc>
          <w:tcPr>
            <w:tcW w:w="2551" w:type="dxa"/>
            <w:shd w:val="clear" w:color="auto" w:fill="auto"/>
          </w:tcPr>
          <w:p w:rsidR="002212D2" w:rsidRPr="00F36F12" w:rsidRDefault="002212D2" w:rsidP="00F06F2A">
            <w:pPr>
              <w:spacing w:after="0" w:line="240" w:lineRule="auto"/>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Развитие технического творчества, инженерно-изобретательской деятельности обучающихся</w:t>
            </w:r>
          </w:p>
        </w:tc>
        <w:tc>
          <w:tcPr>
            <w:tcW w:w="1276" w:type="dxa"/>
            <w:shd w:val="clear" w:color="auto" w:fill="auto"/>
            <w:noWrap/>
          </w:tcPr>
          <w:p w:rsidR="002212D2" w:rsidRPr="00F36F12" w:rsidRDefault="002212D2" w:rsidP="00F06F2A">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2022-2024</w:t>
            </w:r>
          </w:p>
        </w:tc>
        <w:tc>
          <w:tcPr>
            <w:tcW w:w="2127" w:type="dxa"/>
            <w:shd w:val="clear" w:color="auto" w:fill="auto"/>
          </w:tcPr>
          <w:p w:rsidR="002212D2" w:rsidRPr="00F36F12" w:rsidRDefault="002212D2" w:rsidP="00F06F2A">
            <w:pPr>
              <w:spacing w:after="0" w:line="240" w:lineRule="auto"/>
              <w:jc w:val="center"/>
              <w:rPr>
                <w:rFonts w:ascii="Times New Roman" w:hAnsi="Times New Roman" w:cs="Times New Roman"/>
                <w:sz w:val="20"/>
                <w:szCs w:val="20"/>
              </w:rPr>
            </w:pPr>
            <w:r w:rsidRPr="00F36F12">
              <w:rPr>
                <w:rFonts w:ascii="Times New Roman" w:eastAsia="Calibri" w:hAnsi="Times New Roman" w:cs="Times New Roman"/>
                <w:sz w:val="20"/>
                <w:szCs w:val="20"/>
                <w:lang w:bidi="hi-IN"/>
              </w:rPr>
              <w:t>Департамент образования и молодежной политики</w:t>
            </w:r>
            <w:r w:rsidRPr="00F36F12">
              <w:rPr>
                <w:sz w:val="20"/>
                <w:szCs w:val="20"/>
              </w:rPr>
              <w:t xml:space="preserve"> </w:t>
            </w:r>
            <w:r w:rsidRPr="00F36F12">
              <w:rPr>
                <w:rFonts w:ascii="Times New Roman" w:eastAsia="Calibri" w:hAnsi="Times New Roman" w:cs="Times New Roman"/>
                <w:sz w:val="20"/>
                <w:szCs w:val="20"/>
                <w:lang w:bidi="hi-IN"/>
              </w:rPr>
              <w:t>администрации города</w:t>
            </w:r>
          </w:p>
        </w:tc>
        <w:tc>
          <w:tcPr>
            <w:tcW w:w="1984" w:type="dxa"/>
            <w:shd w:val="clear" w:color="auto" w:fill="auto"/>
          </w:tcPr>
          <w:p w:rsidR="002212D2" w:rsidRPr="00F36F12" w:rsidRDefault="002212D2" w:rsidP="00F06F2A">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в рамках текущей деятельности</w:t>
            </w:r>
          </w:p>
        </w:tc>
        <w:tc>
          <w:tcPr>
            <w:tcW w:w="6378" w:type="dxa"/>
            <w:gridSpan w:val="2"/>
          </w:tcPr>
          <w:p w:rsidR="002212D2" w:rsidRPr="00F36F12" w:rsidRDefault="00DA4295" w:rsidP="00F36F12">
            <w:pPr>
              <w:spacing w:after="0" w:line="240" w:lineRule="auto"/>
              <w:jc w:val="both"/>
              <w:rPr>
                <w:rFonts w:ascii="Times New Roman" w:eastAsia="Calibri" w:hAnsi="Times New Roman" w:cs="Times New Roman"/>
                <w:sz w:val="20"/>
                <w:szCs w:val="20"/>
                <w:lang w:bidi="hi-IN"/>
              </w:rPr>
            </w:pPr>
            <w:r w:rsidRPr="00F36F12">
              <w:rPr>
                <w:rFonts w:ascii="Times New Roman" w:hAnsi="Times New Roman" w:cs="Times New Roman"/>
                <w:sz w:val="20"/>
                <w:szCs w:val="20"/>
              </w:rPr>
              <w:t>Развитие технического творчества, инженерно-изобретательской деятельности учащихся осуществляется в рамках реализации региональной составляющей федерального проекта «Успех каждого ребёнка» национального проекта «Образование». Фактическое исполнение целевого показателя «Охват детей деятельностью региональных центров выявления, поддержки и развития способностей и талантов у детей и молодежи, технопарков «</w:t>
            </w:r>
            <w:proofErr w:type="spellStart"/>
            <w:r w:rsidRPr="00F36F12">
              <w:rPr>
                <w:rFonts w:ascii="Times New Roman" w:hAnsi="Times New Roman" w:cs="Times New Roman"/>
                <w:sz w:val="20"/>
                <w:szCs w:val="20"/>
              </w:rPr>
              <w:t>Кванториум</w:t>
            </w:r>
            <w:proofErr w:type="spellEnd"/>
            <w:r w:rsidRPr="00F36F12">
              <w:rPr>
                <w:rFonts w:ascii="Times New Roman" w:hAnsi="Times New Roman" w:cs="Times New Roman"/>
                <w:sz w:val="20"/>
                <w:szCs w:val="20"/>
              </w:rPr>
              <w:t xml:space="preserve">» и центров «IТ-куб», процент» по итогам реализации национального проекта «Образование» в 2022 году – 7,86% (плана - 6,9%). -мероприятия муниципального фестиваля научно-технического творчества и прикладного искусства «От замысла к творчеству» (конкурсы, мастер-классы, выставки, соревнования) (охват - 966 чел. из 16 образовательных организаций); -участие учащихся: в программах образовательного </w:t>
            </w:r>
            <w:proofErr w:type="spellStart"/>
            <w:r w:rsidRPr="00F36F12">
              <w:rPr>
                <w:rFonts w:ascii="Times New Roman" w:hAnsi="Times New Roman" w:cs="Times New Roman"/>
                <w:sz w:val="20"/>
                <w:szCs w:val="20"/>
              </w:rPr>
              <w:t>интенсива</w:t>
            </w:r>
            <w:proofErr w:type="spellEnd"/>
            <w:r w:rsidRPr="00F36F12">
              <w:rPr>
                <w:rFonts w:ascii="Times New Roman" w:hAnsi="Times New Roman" w:cs="Times New Roman"/>
                <w:sz w:val="20"/>
                <w:szCs w:val="20"/>
              </w:rPr>
              <w:t xml:space="preserve"> для школьников «</w:t>
            </w:r>
            <w:proofErr w:type="spellStart"/>
            <w:r w:rsidRPr="00F36F12">
              <w:rPr>
                <w:rFonts w:ascii="Times New Roman" w:hAnsi="Times New Roman" w:cs="Times New Roman"/>
                <w:sz w:val="20"/>
                <w:szCs w:val="20"/>
              </w:rPr>
              <w:t>Junior</w:t>
            </w:r>
            <w:proofErr w:type="spellEnd"/>
            <w:r w:rsidRPr="00F36F12">
              <w:rPr>
                <w:rFonts w:ascii="Times New Roman" w:hAnsi="Times New Roman" w:cs="Times New Roman"/>
                <w:sz w:val="20"/>
                <w:szCs w:val="20"/>
              </w:rPr>
              <w:t xml:space="preserve"> IT» в г. Ханты-Мансийске, в проектной школе «Практики будущего: информационные технологии» для учащихся 8-10 классов (охват – 5 учащихся МБОУ «СОШ № 2 </w:t>
            </w:r>
            <w:proofErr w:type="spellStart"/>
            <w:r w:rsidRPr="00F36F12">
              <w:rPr>
                <w:rFonts w:ascii="Times New Roman" w:hAnsi="Times New Roman" w:cs="Times New Roman"/>
                <w:sz w:val="20"/>
                <w:szCs w:val="20"/>
              </w:rPr>
              <w:t>им.А.И.Исаевой</w:t>
            </w:r>
            <w:proofErr w:type="spellEnd"/>
            <w:r w:rsidRPr="00F36F12">
              <w:rPr>
                <w:rFonts w:ascii="Times New Roman" w:hAnsi="Times New Roman" w:cs="Times New Roman"/>
                <w:sz w:val="20"/>
                <w:szCs w:val="20"/>
              </w:rPr>
              <w:t xml:space="preserve">», «СОШ № 5 «Многопрофильная», «СОШ № 8», «СОШ № 10»), в </w:t>
            </w:r>
            <w:proofErr w:type="spellStart"/>
            <w:r w:rsidRPr="00F36F12">
              <w:rPr>
                <w:rFonts w:ascii="Times New Roman" w:hAnsi="Times New Roman" w:cs="Times New Roman"/>
                <w:sz w:val="20"/>
                <w:szCs w:val="20"/>
              </w:rPr>
              <w:t>демо</w:t>
            </w:r>
            <w:proofErr w:type="spellEnd"/>
            <w:r w:rsidRPr="00F36F12">
              <w:rPr>
                <w:rFonts w:ascii="Times New Roman" w:hAnsi="Times New Roman" w:cs="Times New Roman"/>
                <w:sz w:val="20"/>
                <w:szCs w:val="20"/>
              </w:rPr>
              <w:t xml:space="preserve">-олимпиаде по профилю «Проекты в области информационных технологий» Национальной технологической олимпиады (НТО) для учащихся 5 – 7 классов (учащиеся МБОУ «СОШ № 2 </w:t>
            </w:r>
            <w:proofErr w:type="spellStart"/>
            <w:r w:rsidRPr="00F36F12">
              <w:rPr>
                <w:rFonts w:ascii="Times New Roman" w:hAnsi="Times New Roman" w:cs="Times New Roman"/>
                <w:sz w:val="20"/>
                <w:szCs w:val="20"/>
              </w:rPr>
              <w:t>им.А.И.Исаевой</w:t>
            </w:r>
            <w:proofErr w:type="spellEnd"/>
            <w:r w:rsidRPr="00F36F12">
              <w:rPr>
                <w:rFonts w:ascii="Times New Roman" w:hAnsi="Times New Roman" w:cs="Times New Roman"/>
                <w:sz w:val="20"/>
                <w:szCs w:val="20"/>
              </w:rPr>
              <w:t xml:space="preserve">», «СОШ № 13», ЧОУ «Нефтеюганская православная гимназия»), в «Дата-кампусе: развитие компетенции в сфере информационных технологий и </w:t>
            </w:r>
            <w:proofErr w:type="spellStart"/>
            <w:r w:rsidRPr="00F36F12">
              <w:rPr>
                <w:rFonts w:ascii="Times New Roman" w:hAnsi="Times New Roman" w:cs="Times New Roman"/>
                <w:sz w:val="20"/>
                <w:szCs w:val="20"/>
              </w:rPr>
              <w:t>гуманитаристике</w:t>
            </w:r>
            <w:proofErr w:type="spellEnd"/>
            <w:r w:rsidRPr="00F36F12">
              <w:rPr>
                <w:rFonts w:ascii="Times New Roman" w:hAnsi="Times New Roman" w:cs="Times New Roman"/>
                <w:sz w:val="20"/>
                <w:szCs w:val="20"/>
              </w:rPr>
              <w:t xml:space="preserve">» для учащихся 8 и 10 классов (учащиеся ЧОУ «Нефтеюганская православная гимназия»), в Региональной </w:t>
            </w:r>
            <w:proofErr w:type="spellStart"/>
            <w:r w:rsidRPr="00F36F12">
              <w:rPr>
                <w:rFonts w:ascii="Times New Roman" w:hAnsi="Times New Roman" w:cs="Times New Roman"/>
                <w:sz w:val="20"/>
                <w:szCs w:val="20"/>
              </w:rPr>
              <w:t>Компетентностной</w:t>
            </w:r>
            <w:proofErr w:type="spellEnd"/>
            <w:r w:rsidRPr="00F36F12">
              <w:rPr>
                <w:rFonts w:ascii="Times New Roman" w:hAnsi="Times New Roman" w:cs="Times New Roman"/>
                <w:sz w:val="20"/>
                <w:szCs w:val="20"/>
              </w:rPr>
              <w:t xml:space="preserve"> Олимпиаде (общий охват – 50 чел.); -участие в финальном этапе Всероссийского ракетостроительного чемпионата «Реактивное движение» при поддержке </w:t>
            </w:r>
            <w:proofErr w:type="spellStart"/>
            <w:r w:rsidRPr="00F36F12">
              <w:rPr>
                <w:rFonts w:ascii="Times New Roman" w:hAnsi="Times New Roman" w:cs="Times New Roman"/>
                <w:sz w:val="20"/>
                <w:szCs w:val="20"/>
              </w:rPr>
              <w:t>Госкорпорации</w:t>
            </w:r>
            <w:proofErr w:type="spellEnd"/>
            <w:r w:rsidRPr="00F36F12">
              <w:rPr>
                <w:rFonts w:ascii="Times New Roman" w:hAnsi="Times New Roman" w:cs="Times New Roman"/>
                <w:sz w:val="20"/>
                <w:szCs w:val="20"/>
              </w:rPr>
              <w:t xml:space="preserve"> «</w:t>
            </w:r>
            <w:proofErr w:type="spellStart"/>
            <w:r w:rsidRPr="00F36F12">
              <w:rPr>
                <w:rFonts w:ascii="Times New Roman" w:hAnsi="Times New Roman" w:cs="Times New Roman"/>
                <w:sz w:val="20"/>
                <w:szCs w:val="20"/>
              </w:rPr>
              <w:t>Роскосмос</w:t>
            </w:r>
            <w:proofErr w:type="spellEnd"/>
            <w:r w:rsidRPr="00F36F12">
              <w:rPr>
                <w:rFonts w:ascii="Times New Roman" w:hAnsi="Times New Roman" w:cs="Times New Roman"/>
                <w:sz w:val="20"/>
                <w:szCs w:val="20"/>
              </w:rPr>
              <w:t>», НИИ механики МГУ имени М.В. Ломоносова, Кружкового движения НТИ и компании «</w:t>
            </w:r>
            <w:proofErr w:type="spellStart"/>
            <w:r w:rsidRPr="00F36F12">
              <w:rPr>
                <w:rFonts w:ascii="Times New Roman" w:hAnsi="Times New Roman" w:cs="Times New Roman"/>
                <w:sz w:val="20"/>
                <w:szCs w:val="20"/>
              </w:rPr>
              <w:t>Иннопрактика</w:t>
            </w:r>
            <w:proofErr w:type="spellEnd"/>
            <w:r w:rsidRPr="00F36F12">
              <w:rPr>
                <w:rFonts w:ascii="Times New Roman" w:hAnsi="Times New Roman" w:cs="Times New Roman"/>
                <w:sz w:val="20"/>
                <w:szCs w:val="20"/>
              </w:rPr>
              <w:t>» на базе регионального центра выявления, поддержки и развития способностей и талантов детей и молодёжи Калужской области «Сокол»; -участие в финальном этапе Международного фестиваля 3D-моделирования и программирования «VRAR-</w:t>
            </w:r>
            <w:proofErr w:type="spellStart"/>
            <w:r w:rsidRPr="00F36F12">
              <w:rPr>
                <w:rFonts w:ascii="Times New Roman" w:hAnsi="Times New Roman" w:cs="Times New Roman"/>
                <w:sz w:val="20"/>
                <w:szCs w:val="20"/>
              </w:rPr>
              <w:t>фест</w:t>
            </w:r>
            <w:proofErr w:type="spellEnd"/>
            <w:r w:rsidRPr="00F36F12">
              <w:rPr>
                <w:rFonts w:ascii="Times New Roman" w:hAnsi="Times New Roman" w:cs="Times New Roman"/>
                <w:sz w:val="20"/>
                <w:szCs w:val="20"/>
              </w:rPr>
              <w:t>» (1 учащийся МБОУ «СОШ № 5 «Многопрофильная»); - участие в образовательной стажировке на базе Образовательного центра «Сириус» (5 учащихся). В рамках мероприятий по выявлению, сопровождению и развитию выдающихся способностей и высокой мотивации у детей и молодежи в Ханты-Мансийском автономном округе – Югре 15 учащихся из 5 образовательных организаций прошли конкурсный отбор и приняли участие в Проектной школе Кружкового движения Национальной технологической инициативы по креативным индустриям и передовым технологиям.</w:t>
            </w:r>
          </w:p>
        </w:tc>
      </w:tr>
      <w:tr w:rsidR="002212D2" w:rsidRPr="00F36F12" w:rsidTr="00F36F12">
        <w:trPr>
          <w:trHeight w:val="212"/>
          <w:jc w:val="center"/>
        </w:trPr>
        <w:tc>
          <w:tcPr>
            <w:tcW w:w="988" w:type="dxa"/>
            <w:shd w:val="clear" w:color="auto" w:fill="auto"/>
            <w:noWrap/>
          </w:tcPr>
          <w:p w:rsidR="002212D2" w:rsidRPr="00F36F12" w:rsidRDefault="002212D2" w:rsidP="00F06F2A">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2.3.10.1.</w:t>
            </w:r>
          </w:p>
        </w:tc>
        <w:tc>
          <w:tcPr>
            <w:tcW w:w="2551" w:type="dxa"/>
            <w:shd w:val="clear" w:color="auto" w:fill="auto"/>
          </w:tcPr>
          <w:p w:rsidR="002212D2" w:rsidRPr="00F36F12" w:rsidRDefault="002212D2" w:rsidP="00F06F2A">
            <w:pPr>
              <w:spacing w:after="0" w:line="240" w:lineRule="auto"/>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Развитие технического творчества, инженерно-изобретательской деятельности обучающихся - реализация Комплекса мер (дорожной карты) по развитию научно-технического творчества учащихся в подведомственных образовательных организаций</w:t>
            </w:r>
          </w:p>
        </w:tc>
        <w:tc>
          <w:tcPr>
            <w:tcW w:w="1276" w:type="dxa"/>
            <w:shd w:val="clear" w:color="auto" w:fill="auto"/>
            <w:noWrap/>
          </w:tcPr>
          <w:p w:rsidR="002212D2" w:rsidRPr="00F36F12" w:rsidRDefault="002212D2" w:rsidP="00F06F2A">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2022-2024</w:t>
            </w:r>
          </w:p>
        </w:tc>
        <w:tc>
          <w:tcPr>
            <w:tcW w:w="2127" w:type="dxa"/>
            <w:shd w:val="clear" w:color="auto" w:fill="auto"/>
          </w:tcPr>
          <w:p w:rsidR="002212D2" w:rsidRPr="00F36F12" w:rsidRDefault="002212D2" w:rsidP="00F06F2A">
            <w:pPr>
              <w:spacing w:after="0" w:line="240" w:lineRule="auto"/>
              <w:jc w:val="center"/>
              <w:rPr>
                <w:rFonts w:ascii="Times New Roman" w:hAnsi="Times New Roman" w:cs="Times New Roman"/>
                <w:sz w:val="20"/>
                <w:szCs w:val="20"/>
              </w:rPr>
            </w:pPr>
            <w:r w:rsidRPr="00F36F12">
              <w:rPr>
                <w:rFonts w:ascii="Times New Roman" w:eastAsia="Calibri" w:hAnsi="Times New Roman" w:cs="Times New Roman"/>
                <w:sz w:val="20"/>
                <w:szCs w:val="20"/>
                <w:lang w:bidi="hi-IN"/>
              </w:rPr>
              <w:t>Департамент образования и молодежной политики</w:t>
            </w:r>
            <w:r w:rsidRPr="00F36F12">
              <w:rPr>
                <w:sz w:val="20"/>
                <w:szCs w:val="20"/>
              </w:rPr>
              <w:t xml:space="preserve"> </w:t>
            </w:r>
            <w:r w:rsidRPr="00F36F12">
              <w:rPr>
                <w:rFonts w:ascii="Times New Roman" w:eastAsia="Calibri" w:hAnsi="Times New Roman" w:cs="Times New Roman"/>
                <w:sz w:val="20"/>
                <w:szCs w:val="20"/>
                <w:lang w:bidi="hi-IN"/>
              </w:rPr>
              <w:t>администрации города</w:t>
            </w:r>
          </w:p>
        </w:tc>
        <w:tc>
          <w:tcPr>
            <w:tcW w:w="1984" w:type="dxa"/>
            <w:shd w:val="clear" w:color="auto" w:fill="auto"/>
          </w:tcPr>
          <w:p w:rsidR="002212D2" w:rsidRPr="00F36F12" w:rsidRDefault="002212D2" w:rsidP="00F06F2A">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в рамках текущей деятельности</w:t>
            </w:r>
          </w:p>
        </w:tc>
        <w:tc>
          <w:tcPr>
            <w:tcW w:w="6378" w:type="dxa"/>
            <w:gridSpan w:val="2"/>
          </w:tcPr>
          <w:p w:rsidR="002212D2" w:rsidRPr="00F36F12" w:rsidRDefault="00DA4295" w:rsidP="00F36F12">
            <w:pPr>
              <w:spacing w:after="0" w:line="240" w:lineRule="auto"/>
              <w:jc w:val="both"/>
              <w:rPr>
                <w:rFonts w:ascii="Times New Roman" w:eastAsia="Calibri" w:hAnsi="Times New Roman" w:cs="Times New Roman"/>
                <w:sz w:val="20"/>
                <w:szCs w:val="20"/>
                <w:lang w:bidi="hi-IN"/>
              </w:rPr>
            </w:pPr>
            <w:r w:rsidRPr="00F36F12">
              <w:rPr>
                <w:rFonts w:ascii="Times New Roman" w:hAnsi="Times New Roman" w:cs="Times New Roman"/>
                <w:sz w:val="20"/>
                <w:szCs w:val="20"/>
              </w:rPr>
              <w:t>МБУ ДО «Дом детского творчества», являясь сетевой экспериментальной площадкой Лаборатории интеллектуальных технологий «</w:t>
            </w:r>
            <w:proofErr w:type="spellStart"/>
            <w:r w:rsidRPr="00F36F12">
              <w:rPr>
                <w:rFonts w:ascii="Times New Roman" w:hAnsi="Times New Roman" w:cs="Times New Roman"/>
                <w:sz w:val="20"/>
                <w:szCs w:val="20"/>
              </w:rPr>
              <w:t>Линтех</w:t>
            </w:r>
            <w:proofErr w:type="spellEnd"/>
            <w:r w:rsidRPr="00F36F12">
              <w:rPr>
                <w:rFonts w:ascii="Times New Roman" w:hAnsi="Times New Roman" w:cs="Times New Roman"/>
                <w:sz w:val="20"/>
                <w:szCs w:val="20"/>
              </w:rPr>
              <w:t>» при Российской академии образования по теме «Машинное зрение для беспилотного транспорта» (№88.32 от 24.01.2020), региональным ресурсным инженерным центром сквозных компетенций «STEAMS/</w:t>
            </w:r>
            <w:proofErr w:type="spellStart"/>
            <w:r w:rsidRPr="00F36F12">
              <w:rPr>
                <w:rFonts w:ascii="Times New Roman" w:hAnsi="Times New Roman" w:cs="Times New Roman"/>
                <w:sz w:val="20"/>
                <w:szCs w:val="20"/>
              </w:rPr>
              <w:t>SkoolSkills</w:t>
            </w:r>
            <w:proofErr w:type="spellEnd"/>
            <w:r w:rsidRPr="00F36F12">
              <w:rPr>
                <w:rFonts w:ascii="Times New Roman" w:hAnsi="Times New Roman" w:cs="Times New Roman"/>
                <w:sz w:val="20"/>
                <w:szCs w:val="20"/>
              </w:rPr>
              <w:t>» (приказ инновационного центра «</w:t>
            </w:r>
            <w:proofErr w:type="spellStart"/>
            <w:r w:rsidRPr="00F36F12">
              <w:rPr>
                <w:rFonts w:ascii="Times New Roman" w:hAnsi="Times New Roman" w:cs="Times New Roman"/>
                <w:sz w:val="20"/>
                <w:szCs w:val="20"/>
              </w:rPr>
              <w:t>Сколково</w:t>
            </w:r>
            <w:proofErr w:type="spellEnd"/>
            <w:r w:rsidRPr="00F36F12">
              <w:rPr>
                <w:rFonts w:ascii="Times New Roman" w:hAnsi="Times New Roman" w:cs="Times New Roman"/>
                <w:sz w:val="20"/>
                <w:szCs w:val="20"/>
              </w:rPr>
              <w:t>» Лаборатории интеллектуальных технологий «ЛИНТЕХ» от 24.01.2020 № 54), муниципальным центром развития технического творчества, реализует программы «Основы компьютерной грамотности», «Начальное техническое моделирование» «3D моделирование», «</w:t>
            </w:r>
            <w:proofErr w:type="spellStart"/>
            <w:r w:rsidRPr="00F36F12">
              <w:rPr>
                <w:rFonts w:ascii="Times New Roman" w:hAnsi="Times New Roman" w:cs="Times New Roman"/>
                <w:sz w:val="20"/>
                <w:szCs w:val="20"/>
              </w:rPr>
              <w:t>Аниматроника</w:t>
            </w:r>
            <w:proofErr w:type="spellEnd"/>
            <w:r w:rsidRPr="00F36F12">
              <w:rPr>
                <w:rFonts w:ascii="Times New Roman" w:hAnsi="Times New Roman" w:cs="Times New Roman"/>
                <w:sz w:val="20"/>
                <w:szCs w:val="20"/>
              </w:rPr>
              <w:t>», «Образовательная робототехника», «Школа юных пилотов». На его базе организовано проведение муниципальных конкурсов по развитию научно-технического творчества учащихся. Осуществляется проект модульной сетевой программы научно-технической направленности «Инженер будущего». Организовано взаимодействие с АУ ХМАО-Югры «Технопарк «</w:t>
            </w:r>
            <w:proofErr w:type="spellStart"/>
            <w:r w:rsidRPr="00F36F12">
              <w:rPr>
                <w:rFonts w:ascii="Times New Roman" w:hAnsi="Times New Roman" w:cs="Times New Roman"/>
                <w:sz w:val="20"/>
                <w:szCs w:val="20"/>
              </w:rPr>
              <w:t>Кванториум</w:t>
            </w:r>
            <w:proofErr w:type="spellEnd"/>
            <w:r w:rsidRPr="00F36F12">
              <w:rPr>
                <w:rFonts w:ascii="Times New Roman" w:hAnsi="Times New Roman" w:cs="Times New Roman"/>
                <w:sz w:val="20"/>
                <w:szCs w:val="20"/>
              </w:rPr>
              <w:t xml:space="preserve">». Для 300 учащихся общеобразовательных организаций на его базе ежегодно реализуются современные дополнительные общеразвивающие программы технической направленности. Учащиеся на современном оборудовании осваивают и реализуют собственные проекты в области физики, химии, биологии, робототехники. 6 051 учащихся охвачены </w:t>
            </w:r>
            <w:proofErr w:type="spellStart"/>
            <w:r w:rsidRPr="00F36F12">
              <w:rPr>
                <w:rFonts w:ascii="Times New Roman" w:hAnsi="Times New Roman" w:cs="Times New Roman"/>
                <w:sz w:val="20"/>
                <w:szCs w:val="20"/>
              </w:rPr>
              <w:t>общебразовательными</w:t>
            </w:r>
            <w:proofErr w:type="spellEnd"/>
            <w:r w:rsidRPr="00F36F12">
              <w:rPr>
                <w:rFonts w:ascii="Times New Roman" w:hAnsi="Times New Roman" w:cs="Times New Roman"/>
                <w:sz w:val="20"/>
                <w:szCs w:val="20"/>
              </w:rPr>
              <w:t xml:space="preserve"> программами естественнонаучной и технической направленности на базе общеобразовательных организаций. В рамках сотрудничества с АУ ХМАО-Югры «Региональный молодёжный центр» (</w:t>
            </w:r>
            <w:proofErr w:type="spellStart"/>
            <w:r w:rsidRPr="00F36F12">
              <w:rPr>
                <w:rFonts w:ascii="Times New Roman" w:hAnsi="Times New Roman" w:cs="Times New Roman"/>
                <w:sz w:val="20"/>
                <w:szCs w:val="20"/>
              </w:rPr>
              <w:t>Кванториум</w:t>
            </w:r>
            <w:proofErr w:type="spellEnd"/>
            <w:r w:rsidRPr="00F36F12">
              <w:rPr>
                <w:rFonts w:ascii="Times New Roman" w:hAnsi="Times New Roman" w:cs="Times New Roman"/>
                <w:sz w:val="20"/>
                <w:szCs w:val="20"/>
              </w:rPr>
              <w:t>) в марте 2 учащихся МБОУ «СОШ № 5 «Многопрофильная», МБОУ «СОШ № 10» приняли участие в региональном (очном) этапе Всероссийского конкурса научно-технологических проектов дистанционно для отбора к участию в образовательной смене «Большие вызовы». В рамках муниципального фестиваля научно-технического творчества и прикладного искусства «От замысла к творчеству» проведён муниципальный этап окружного конкурса «Молодой изобретатель» (охват – 20 чел.), по итогам которого в региональном этапе конкурса победителями и призёрами определены 3 проекта.</w:t>
            </w:r>
          </w:p>
        </w:tc>
      </w:tr>
      <w:tr w:rsidR="002212D2" w:rsidRPr="00F36F12" w:rsidTr="00F36F12">
        <w:trPr>
          <w:trHeight w:val="212"/>
          <w:jc w:val="center"/>
        </w:trPr>
        <w:tc>
          <w:tcPr>
            <w:tcW w:w="988" w:type="dxa"/>
            <w:shd w:val="clear" w:color="auto" w:fill="auto"/>
            <w:noWrap/>
          </w:tcPr>
          <w:p w:rsidR="002212D2" w:rsidRPr="00F36F12" w:rsidRDefault="002212D2" w:rsidP="00F06F2A">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2.3.11</w:t>
            </w:r>
          </w:p>
        </w:tc>
        <w:tc>
          <w:tcPr>
            <w:tcW w:w="2551" w:type="dxa"/>
            <w:shd w:val="clear" w:color="auto" w:fill="auto"/>
          </w:tcPr>
          <w:p w:rsidR="002212D2" w:rsidRPr="00F36F12" w:rsidRDefault="002212D2" w:rsidP="00F06F2A">
            <w:pPr>
              <w:spacing w:after="0" w:line="240" w:lineRule="auto"/>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 xml:space="preserve">Проведение </w:t>
            </w:r>
            <w:proofErr w:type="spellStart"/>
            <w:r w:rsidRPr="00F36F12">
              <w:rPr>
                <w:rFonts w:ascii="Times New Roman" w:eastAsia="Calibri" w:hAnsi="Times New Roman" w:cs="Times New Roman"/>
                <w:sz w:val="20"/>
                <w:szCs w:val="20"/>
                <w:lang w:bidi="hi-IN"/>
              </w:rPr>
              <w:t>профориентационной</w:t>
            </w:r>
            <w:proofErr w:type="spellEnd"/>
            <w:r w:rsidRPr="00F36F12">
              <w:rPr>
                <w:rFonts w:ascii="Times New Roman" w:eastAsia="Calibri" w:hAnsi="Times New Roman" w:cs="Times New Roman"/>
                <w:sz w:val="20"/>
                <w:szCs w:val="20"/>
                <w:lang w:bidi="hi-IN"/>
              </w:rPr>
              <w:t xml:space="preserve"> работы в муниципальных общеобразовательных организациях</w:t>
            </w:r>
          </w:p>
        </w:tc>
        <w:tc>
          <w:tcPr>
            <w:tcW w:w="1276" w:type="dxa"/>
            <w:shd w:val="clear" w:color="auto" w:fill="auto"/>
            <w:noWrap/>
          </w:tcPr>
          <w:p w:rsidR="002212D2" w:rsidRPr="00F36F12" w:rsidRDefault="002212D2" w:rsidP="00C54BAE">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2022-2024</w:t>
            </w:r>
          </w:p>
        </w:tc>
        <w:tc>
          <w:tcPr>
            <w:tcW w:w="2127" w:type="dxa"/>
            <w:shd w:val="clear" w:color="auto" w:fill="auto"/>
          </w:tcPr>
          <w:p w:rsidR="002212D2" w:rsidRPr="00F36F12" w:rsidRDefault="002212D2" w:rsidP="00F06F2A">
            <w:pPr>
              <w:spacing w:after="0" w:line="240" w:lineRule="auto"/>
              <w:jc w:val="center"/>
              <w:rPr>
                <w:rFonts w:ascii="Times New Roman" w:hAnsi="Times New Roman" w:cs="Times New Roman"/>
                <w:sz w:val="20"/>
                <w:szCs w:val="20"/>
              </w:rPr>
            </w:pPr>
            <w:r w:rsidRPr="00F36F12">
              <w:rPr>
                <w:rFonts w:ascii="Times New Roman" w:eastAsia="Calibri" w:hAnsi="Times New Roman" w:cs="Times New Roman"/>
                <w:sz w:val="20"/>
                <w:szCs w:val="20"/>
                <w:lang w:bidi="hi-IN"/>
              </w:rPr>
              <w:t>Департамент образования и молодежной политики</w:t>
            </w:r>
            <w:r w:rsidRPr="00F36F12">
              <w:rPr>
                <w:sz w:val="20"/>
                <w:szCs w:val="20"/>
              </w:rPr>
              <w:t xml:space="preserve"> </w:t>
            </w:r>
            <w:r w:rsidRPr="00F36F12">
              <w:rPr>
                <w:rFonts w:ascii="Times New Roman" w:eastAsia="Calibri" w:hAnsi="Times New Roman" w:cs="Times New Roman"/>
                <w:sz w:val="20"/>
                <w:szCs w:val="20"/>
                <w:lang w:bidi="hi-IN"/>
              </w:rPr>
              <w:t>администрации города</w:t>
            </w:r>
          </w:p>
        </w:tc>
        <w:tc>
          <w:tcPr>
            <w:tcW w:w="1984" w:type="dxa"/>
            <w:shd w:val="clear" w:color="auto" w:fill="auto"/>
          </w:tcPr>
          <w:p w:rsidR="002212D2" w:rsidRPr="00F36F12" w:rsidRDefault="002212D2" w:rsidP="00F06F2A">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в рамках текущей деятельности</w:t>
            </w:r>
          </w:p>
        </w:tc>
        <w:tc>
          <w:tcPr>
            <w:tcW w:w="6378" w:type="dxa"/>
            <w:gridSpan w:val="2"/>
          </w:tcPr>
          <w:p w:rsidR="002212D2" w:rsidRPr="00F36F12" w:rsidRDefault="00DA4295" w:rsidP="00F36F12">
            <w:pPr>
              <w:spacing w:after="0" w:line="240" w:lineRule="auto"/>
              <w:jc w:val="both"/>
              <w:rPr>
                <w:rFonts w:ascii="Times New Roman" w:eastAsia="Calibri" w:hAnsi="Times New Roman" w:cs="Times New Roman"/>
                <w:sz w:val="20"/>
                <w:szCs w:val="20"/>
                <w:lang w:bidi="hi-IN"/>
              </w:rPr>
            </w:pPr>
            <w:r w:rsidRPr="00F36F12">
              <w:rPr>
                <w:rFonts w:ascii="Times New Roman" w:hAnsi="Times New Roman" w:cs="Times New Roman"/>
                <w:sz w:val="20"/>
                <w:szCs w:val="20"/>
              </w:rPr>
              <w:t>С целью создания системы профориентации учащихся, способствующей формированию у подростков способности к профессиональному самоопределению с учетом социально-экономических запросов рынка труда ХМАО-Югры, на базе МБУ ДО «ЦДО «Поиск» организована работа Ресурсного центра по профессиональной ориентации учащихся образовательных организаций города, которым ежегодно проводится муниципальный фестиваль профессий «Шанс на успех». В рамках реализации мероприятий Фестиваля проведены: -муниципальные форумы «Сегодня игра - завтра жизнь», «Моя Югра - моя профессия» (охват - 420 чел.); -интерактивная игра для старшеклассников «Марафон профессий» (охват - 270 чел.); -муниципальный конкурс «</w:t>
            </w:r>
            <w:proofErr w:type="spellStart"/>
            <w:r w:rsidRPr="00F36F12">
              <w:rPr>
                <w:rFonts w:ascii="Times New Roman" w:hAnsi="Times New Roman" w:cs="Times New Roman"/>
                <w:sz w:val="20"/>
                <w:szCs w:val="20"/>
              </w:rPr>
              <w:t>ПрофГид</w:t>
            </w:r>
            <w:proofErr w:type="spellEnd"/>
            <w:r w:rsidRPr="00F36F12">
              <w:rPr>
                <w:rFonts w:ascii="Times New Roman" w:hAnsi="Times New Roman" w:cs="Times New Roman"/>
                <w:sz w:val="20"/>
                <w:szCs w:val="20"/>
              </w:rPr>
              <w:t>» (охват - 12 команд общеобразовательных организаций, 120 чел.); -ток-шоу «Профессии XXI века» (охват – 467 чел.); -муниципальный конкурс для учащихся начальных классов «Сто дорог- твоя одна» (охват - 160 чел.). С целью популяризации нефтегазовой науки и повышения престижа нефтегазового образования, выявления и поддержки талантливой молодежи в области подготовки кадров для нефтегазовой промышленности города в рамках сетевого взаимодействия организована работа с ОО РН-</w:t>
            </w:r>
            <w:proofErr w:type="spellStart"/>
            <w:r w:rsidRPr="00F36F12">
              <w:rPr>
                <w:rFonts w:ascii="Times New Roman" w:hAnsi="Times New Roman" w:cs="Times New Roman"/>
                <w:sz w:val="20"/>
                <w:szCs w:val="20"/>
              </w:rPr>
              <w:t>Юганскнефтегаз</w:t>
            </w:r>
            <w:proofErr w:type="spellEnd"/>
            <w:r w:rsidRPr="00F36F12">
              <w:rPr>
                <w:rFonts w:ascii="Times New Roman" w:hAnsi="Times New Roman" w:cs="Times New Roman"/>
                <w:sz w:val="20"/>
                <w:szCs w:val="20"/>
              </w:rPr>
              <w:t xml:space="preserve"> инновационного проекта «</w:t>
            </w:r>
            <w:proofErr w:type="spellStart"/>
            <w:r w:rsidRPr="00F36F12">
              <w:rPr>
                <w:rFonts w:ascii="Times New Roman" w:hAnsi="Times New Roman" w:cs="Times New Roman"/>
                <w:sz w:val="20"/>
                <w:szCs w:val="20"/>
              </w:rPr>
              <w:t>НаСТРОЙсянаБУДУЩЕЕ</w:t>
            </w:r>
            <w:proofErr w:type="spellEnd"/>
            <w:r w:rsidRPr="00F36F12">
              <w:rPr>
                <w:rFonts w:ascii="Times New Roman" w:hAnsi="Times New Roman" w:cs="Times New Roman"/>
                <w:sz w:val="20"/>
                <w:szCs w:val="20"/>
              </w:rPr>
              <w:t xml:space="preserve">» (охват – 230 чел.) (2021-2022 - 90 чел.). Организовано участие педагогов города в муниципальных конкурсах авторских сценариев классных часов, занятий, внеклассных </w:t>
            </w:r>
            <w:proofErr w:type="spellStart"/>
            <w:r w:rsidRPr="00F36F12">
              <w:rPr>
                <w:rFonts w:ascii="Times New Roman" w:hAnsi="Times New Roman" w:cs="Times New Roman"/>
                <w:sz w:val="20"/>
                <w:szCs w:val="20"/>
              </w:rPr>
              <w:t>профориентационных</w:t>
            </w:r>
            <w:proofErr w:type="spellEnd"/>
            <w:r w:rsidRPr="00F36F12">
              <w:rPr>
                <w:rFonts w:ascii="Times New Roman" w:hAnsi="Times New Roman" w:cs="Times New Roman"/>
                <w:sz w:val="20"/>
                <w:szCs w:val="20"/>
              </w:rPr>
              <w:t xml:space="preserve"> мероприятий, </w:t>
            </w:r>
            <w:proofErr w:type="spellStart"/>
            <w:r w:rsidRPr="00F36F12">
              <w:rPr>
                <w:rFonts w:ascii="Times New Roman" w:hAnsi="Times New Roman" w:cs="Times New Roman"/>
                <w:sz w:val="20"/>
                <w:szCs w:val="20"/>
              </w:rPr>
              <w:t>профориентационных</w:t>
            </w:r>
            <w:proofErr w:type="spellEnd"/>
            <w:r w:rsidRPr="00F36F12">
              <w:rPr>
                <w:rFonts w:ascii="Times New Roman" w:hAnsi="Times New Roman" w:cs="Times New Roman"/>
                <w:sz w:val="20"/>
                <w:szCs w:val="20"/>
              </w:rPr>
              <w:t xml:space="preserve"> программ для обучающихся образовательных организаций (охват – 35 педагогов из 14 образовательных организаций). Программы профильного уровня реализуются для 72% учащихся 10-11 классов, открыто 29 профильных классов. Осуществляется взаимодействие образовательных организаций с высшими учебными заведениями городов Москвы, Санкт-Петербурга, Екатеринбурга, Тюмени, Сургута по вопросам поступления в высшие учебные заведения в 2022 году, организованы встречи с представителями ВУЗов, онлайн-экскурсии, «Дни открытых дверей». С целью повышения финансовой грамотности, эффективного управления личными финансами, формирования предпринимательских навыков организовано участие обучающихся в онлайн – уроках, конкурсах, семинарах, конференциях по финансовой грамотности (охват – 15 688 чел. (100%)). Обучающиеся МБОУ «СОШ №3 </w:t>
            </w:r>
            <w:proofErr w:type="spellStart"/>
            <w:r w:rsidRPr="00F36F12">
              <w:rPr>
                <w:rFonts w:ascii="Times New Roman" w:hAnsi="Times New Roman" w:cs="Times New Roman"/>
                <w:sz w:val="20"/>
                <w:szCs w:val="20"/>
              </w:rPr>
              <w:t>им.А.А</w:t>
            </w:r>
            <w:proofErr w:type="spellEnd"/>
            <w:r w:rsidRPr="00F36F12">
              <w:rPr>
                <w:rFonts w:ascii="Times New Roman" w:hAnsi="Times New Roman" w:cs="Times New Roman"/>
                <w:sz w:val="20"/>
                <w:szCs w:val="20"/>
              </w:rPr>
              <w:t>. Ивасенко» и МБОУ «Школа развития №24» определены призерами и победителями в региональном конкурсе видеороликов «Говорят и показывают Югорские финансы!». Обучающиеся 8-11 классов принимают участие в проекте по предоставлению школьникам возможности прохождения дополнительного двухлетнего курса обучения современным языкам программирования (охват - 35 чел.). В рамках реализации регионального проекта «Успех каждого ребёнка» к 2024 году 37% учащихся ежегодно должны участвовать в мероприятиях, направленных на раннюю профессиональную ориентацию, в том числе в рамках программы «Билет в будущее». За период январь-декабрь 2560 учащихся 6-11 классов общеобразовательных организаций (30%) приняли дистанционное участие в открытых онлайн-уроках проектов «</w:t>
            </w:r>
            <w:proofErr w:type="spellStart"/>
            <w:r w:rsidRPr="00F36F12">
              <w:rPr>
                <w:rFonts w:ascii="Times New Roman" w:hAnsi="Times New Roman" w:cs="Times New Roman"/>
                <w:sz w:val="20"/>
                <w:szCs w:val="20"/>
              </w:rPr>
              <w:t>Проектория</w:t>
            </w:r>
            <w:proofErr w:type="spellEnd"/>
            <w:r w:rsidRPr="00F36F12">
              <w:rPr>
                <w:rFonts w:ascii="Times New Roman" w:hAnsi="Times New Roman" w:cs="Times New Roman"/>
                <w:sz w:val="20"/>
                <w:szCs w:val="20"/>
              </w:rPr>
              <w:t xml:space="preserve">», «Открытые уроки», «Уроки настоящего», иных проектах, направленных на раннюю профориентацию учащихся с участием ведущих индустриальных экспертов и бизнес-лидеров на портале «Открытые </w:t>
            </w:r>
            <w:proofErr w:type="spellStart"/>
            <w:proofErr w:type="gramStart"/>
            <w:r w:rsidRPr="00F36F12">
              <w:rPr>
                <w:rFonts w:ascii="Times New Roman" w:hAnsi="Times New Roman" w:cs="Times New Roman"/>
                <w:sz w:val="20"/>
                <w:szCs w:val="20"/>
              </w:rPr>
              <w:t>уроки.рф</w:t>
            </w:r>
            <w:proofErr w:type="spellEnd"/>
            <w:proofErr w:type="gramEnd"/>
            <w:r w:rsidRPr="00F36F12">
              <w:rPr>
                <w:rFonts w:ascii="Times New Roman" w:hAnsi="Times New Roman" w:cs="Times New Roman"/>
                <w:sz w:val="20"/>
                <w:szCs w:val="20"/>
              </w:rPr>
              <w:t xml:space="preserve">» (план 2022 г. – 30%). 400 учащихся 6-11-х классов приняли участие в федеральном </w:t>
            </w:r>
            <w:proofErr w:type="spellStart"/>
            <w:r w:rsidRPr="00F36F12">
              <w:rPr>
                <w:rFonts w:ascii="Times New Roman" w:hAnsi="Times New Roman" w:cs="Times New Roman"/>
                <w:sz w:val="20"/>
                <w:szCs w:val="20"/>
              </w:rPr>
              <w:t>профориентационном</w:t>
            </w:r>
            <w:proofErr w:type="spellEnd"/>
            <w:r w:rsidRPr="00F36F12">
              <w:rPr>
                <w:rFonts w:ascii="Times New Roman" w:hAnsi="Times New Roman" w:cs="Times New Roman"/>
                <w:sz w:val="20"/>
                <w:szCs w:val="20"/>
              </w:rPr>
              <w:t xml:space="preserve"> проекте «Билет в будущее»: в двухэтапной </w:t>
            </w:r>
            <w:proofErr w:type="spellStart"/>
            <w:r w:rsidRPr="00F36F12">
              <w:rPr>
                <w:rFonts w:ascii="Times New Roman" w:hAnsi="Times New Roman" w:cs="Times New Roman"/>
                <w:sz w:val="20"/>
                <w:szCs w:val="20"/>
              </w:rPr>
              <w:t>профориентационной</w:t>
            </w:r>
            <w:proofErr w:type="spellEnd"/>
            <w:r w:rsidRPr="00F36F12">
              <w:rPr>
                <w:rFonts w:ascii="Times New Roman" w:hAnsi="Times New Roman" w:cs="Times New Roman"/>
                <w:sz w:val="20"/>
                <w:szCs w:val="20"/>
              </w:rPr>
              <w:t xml:space="preserve"> онлайн-диагностике, по итогам которой получили рекомендации по построению профессиональной траектории; посещении выставки «Лаборатория будущего», включая федеральную </w:t>
            </w:r>
            <w:proofErr w:type="spellStart"/>
            <w:r w:rsidRPr="00F36F12">
              <w:rPr>
                <w:rFonts w:ascii="Times New Roman" w:hAnsi="Times New Roman" w:cs="Times New Roman"/>
                <w:sz w:val="20"/>
                <w:szCs w:val="20"/>
              </w:rPr>
              <w:t>профориентационную</w:t>
            </w:r>
            <w:proofErr w:type="spellEnd"/>
            <w:r w:rsidRPr="00F36F12">
              <w:rPr>
                <w:rFonts w:ascii="Times New Roman" w:hAnsi="Times New Roman" w:cs="Times New Roman"/>
                <w:sz w:val="20"/>
                <w:szCs w:val="20"/>
              </w:rPr>
              <w:t xml:space="preserve"> пробу на базе «Мультимедийного исторического парка «Моя история» (</w:t>
            </w:r>
            <w:proofErr w:type="spellStart"/>
            <w:r w:rsidRPr="00F36F12">
              <w:rPr>
                <w:rFonts w:ascii="Times New Roman" w:hAnsi="Times New Roman" w:cs="Times New Roman"/>
                <w:sz w:val="20"/>
                <w:szCs w:val="20"/>
              </w:rPr>
              <w:t>г.Сургут</w:t>
            </w:r>
            <w:proofErr w:type="spellEnd"/>
            <w:r w:rsidRPr="00F36F12">
              <w:rPr>
                <w:rFonts w:ascii="Times New Roman" w:hAnsi="Times New Roman" w:cs="Times New Roman"/>
                <w:sz w:val="20"/>
                <w:szCs w:val="20"/>
              </w:rPr>
              <w:t xml:space="preserve">); в профессиональных пробах на площадках АУ ПО ХМАО - Югры «Нефтеюганский политехнический колледж» по компетенциям «Мастер слесарных работ», «Повар», «Кондитер (хлебопечение)», «Кондитер (кондитерское дело)», «Разработчик мобильных приложений», «Специалист по технологиям машиностроительного производства», «Лаборант химического анализа». Осуществляется работа по поддержке молодежи в сфере труда и занятости: в период с января по октябрь организовано временное трудоустройство 1159 несовершеннолетних граждан в возрасте от 14 до 18 лет, в том числе 561 оказавшихся в трудной жизненной ситуации. На базе МБОУ «СОШ № 8» организована работа лагеря труда и отдыха «Круто» для 15 детей в возрасте от 14 до 18 лет. В онлайн и офлайн формате проведён цикл </w:t>
            </w:r>
            <w:proofErr w:type="spellStart"/>
            <w:r w:rsidRPr="00F36F12">
              <w:rPr>
                <w:rFonts w:ascii="Times New Roman" w:hAnsi="Times New Roman" w:cs="Times New Roman"/>
                <w:sz w:val="20"/>
                <w:szCs w:val="20"/>
              </w:rPr>
              <w:t>профориентационных</w:t>
            </w:r>
            <w:proofErr w:type="spellEnd"/>
            <w:r w:rsidRPr="00F36F12">
              <w:rPr>
                <w:rFonts w:ascii="Times New Roman" w:hAnsi="Times New Roman" w:cs="Times New Roman"/>
                <w:sz w:val="20"/>
                <w:szCs w:val="20"/>
              </w:rPr>
              <w:t xml:space="preserve"> мероприятий «Профессиональная траектория» с целью оказания помощи в выборе будущей профессии. С целью вовлечения молодежи в предпринимательскую деятельность команды города приняли участие в проекте Кубок Югры «Точка Роста» (охват – 19 чел.), в обучающем курсе «Креативные методологии» (охват – 35 чел.), в обучающем курсе «Школа социального предпринимательства» (охват – 45 чел.), в конкурсе «ТВОЁ ДЕЛО. Молодой предприниматель России» (охват - 9 чел.), в лиге молодых предпринимателей «Молодёжь с идеями в возрасте от 14 до 35 лет» (охват – 2 чел.).</w:t>
            </w:r>
          </w:p>
        </w:tc>
      </w:tr>
      <w:tr w:rsidR="002212D2" w:rsidRPr="00F36F12" w:rsidTr="00F36F12">
        <w:trPr>
          <w:trHeight w:val="212"/>
          <w:jc w:val="center"/>
        </w:trPr>
        <w:tc>
          <w:tcPr>
            <w:tcW w:w="988" w:type="dxa"/>
            <w:shd w:val="clear" w:color="auto" w:fill="auto"/>
            <w:noWrap/>
          </w:tcPr>
          <w:p w:rsidR="002212D2" w:rsidRPr="00F36F12" w:rsidRDefault="002212D2" w:rsidP="00F06F2A">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2.4</w:t>
            </w:r>
          </w:p>
        </w:tc>
        <w:tc>
          <w:tcPr>
            <w:tcW w:w="7945" w:type="dxa"/>
            <w:gridSpan w:val="5"/>
            <w:shd w:val="clear" w:color="auto" w:fill="auto"/>
          </w:tcPr>
          <w:p w:rsidR="002212D2" w:rsidRPr="00F36F12" w:rsidRDefault="002212D2" w:rsidP="00F06F2A">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Задача 4. Реализация культурного потенциала</w:t>
            </w:r>
          </w:p>
        </w:tc>
        <w:tc>
          <w:tcPr>
            <w:tcW w:w="6371" w:type="dxa"/>
          </w:tcPr>
          <w:p w:rsidR="002212D2" w:rsidRPr="00F36F12" w:rsidRDefault="002212D2" w:rsidP="00F36F12">
            <w:pPr>
              <w:spacing w:after="0" w:line="240" w:lineRule="auto"/>
              <w:jc w:val="both"/>
              <w:rPr>
                <w:rFonts w:ascii="Times New Roman" w:eastAsia="Calibri" w:hAnsi="Times New Roman" w:cs="Times New Roman"/>
                <w:sz w:val="20"/>
                <w:szCs w:val="20"/>
                <w:lang w:bidi="hi-IN"/>
              </w:rPr>
            </w:pPr>
          </w:p>
        </w:tc>
      </w:tr>
      <w:tr w:rsidR="002212D2" w:rsidRPr="00F36F12" w:rsidTr="00F36F12">
        <w:trPr>
          <w:trHeight w:val="212"/>
          <w:jc w:val="center"/>
        </w:trPr>
        <w:tc>
          <w:tcPr>
            <w:tcW w:w="988" w:type="dxa"/>
            <w:shd w:val="clear" w:color="auto" w:fill="auto"/>
            <w:noWrap/>
          </w:tcPr>
          <w:p w:rsidR="002212D2" w:rsidRPr="00F36F12" w:rsidRDefault="002212D2" w:rsidP="00F06F2A">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2.4.1</w:t>
            </w:r>
          </w:p>
        </w:tc>
        <w:tc>
          <w:tcPr>
            <w:tcW w:w="2551" w:type="dxa"/>
            <w:shd w:val="clear" w:color="auto" w:fill="auto"/>
          </w:tcPr>
          <w:p w:rsidR="002212D2" w:rsidRPr="00F36F12" w:rsidRDefault="002212D2" w:rsidP="00F06F2A">
            <w:pPr>
              <w:spacing w:after="0" w:line="240" w:lineRule="auto"/>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Развитие сети учреждений культуры и их материально-технической базы в соответствии с современными требованиями</w:t>
            </w:r>
          </w:p>
        </w:tc>
        <w:tc>
          <w:tcPr>
            <w:tcW w:w="1276" w:type="dxa"/>
            <w:shd w:val="clear" w:color="auto" w:fill="auto"/>
            <w:noWrap/>
          </w:tcPr>
          <w:p w:rsidR="002212D2" w:rsidRPr="00F36F12" w:rsidRDefault="002212D2" w:rsidP="00C54BAE">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2022-2024</w:t>
            </w:r>
          </w:p>
        </w:tc>
        <w:tc>
          <w:tcPr>
            <w:tcW w:w="2127" w:type="dxa"/>
            <w:shd w:val="clear" w:color="auto" w:fill="auto"/>
          </w:tcPr>
          <w:p w:rsidR="002212D2" w:rsidRPr="00F36F12" w:rsidRDefault="002212D2" w:rsidP="00F06F2A">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Комитет культуры и туризма</w:t>
            </w:r>
            <w:r w:rsidRPr="00F36F12">
              <w:rPr>
                <w:sz w:val="20"/>
                <w:szCs w:val="20"/>
              </w:rPr>
              <w:t xml:space="preserve"> </w:t>
            </w:r>
            <w:r w:rsidRPr="00F36F12">
              <w:rPr>
                <w:rFonts w:ascii="Times New Roman" w:eastAsia="Calibri" w:hAnsi="Times New Roman" w:cs="Times New Roman"/>
                <w:sz w:val="20"/>
                <w:szCs w:val="20"/>
                <w:lang w:bidi="hi-IN"/>
              </w:rPr>
              <w:t>администрации города</w:t>
            </w:r>
          </w:p>
          <w:p w:rsidR="002212D2" w:rsidRPr="00F36F12" w:rsidRDefault="002212D2" w:rsidP="00F06F2A">
            <w:pPr>
              <w:spacing w:after="0" w:line="240" w:lineRule="auto"/>
              <w:jc w:val="center"/>
              <w:rPr>
                <w:rFonts w:ascii="Times New Roman" w:eastAsia="Calibri" w:hAnsi="Times New Roman" w:cs="Times New Roman"/>
                <w:sz w:val="20"/>
                <w:szCs w:val="20"/>
                <w:lang w:bidi="hi-IN"/>
              </w:rPr>
            </w:pPr>
          </w:p>
        </w:tc>
        <w:tc>
          <w:tcPr>
            <w:tcW w:w="1984" w:type="dxa"/>
            <w:shd w:val="clear" w:color="auto" w:fill="auto"/>
          </w:tcPr>
          <w:p w:rsidR="002212D2" w:rsidRPr="00F36F12" w:rsidRDefault="002212D2" w:rsidP="00F06F2A">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«Развитие культуры и туризма в городе Нефтеюганске»</w:t>
            </w:r>
          </w:p>
        </w:tc>
        <w:tc>
          <w:tcPr>
            <w:tcW w:w="6378" w:type="dxa"/>
            <w:gridSpan w:val="2"/>
          </w:tcPr>
          <w:p w:rsidR="003954B1" w:rsidRPr="003954B1" w:rsidRDefault="003954B1" w:rsidP="003954B1">
            <w:pPr>
              <w:spacing w:after="0" w:line="240" w:lineRule="auto"/>
              <w:jc w:val="both"/>
              <w:rPr>
                <w:rFonts w:ascii="Times New Roman" w:eastAsia="Calibri" w:hAnsi="Times New Roman" w:cs="Times New Roman"/>
                <w:sz w:val="20"/>
                <w:szCs w:val="20"/>
                <w:lang w:bidi="hi-IN"/>
              </w:rPr>
            </w:pPr>
            <w:r w:rsidRPr="003954B1">
              <w:rPr>
                <w:rFonts w:ascii="Times New Roman" w:eastAsia="Calibri" w:hAnsi="Times New Roman" w:cs="Times New Roman"/>
                <w:sz w:val="20"/>
                <w:szCs w:val="20"/>
                <w:lang w:bidi="hi-IN"/>
              </w:rPr>
              <w:t>В рамках приведения зданий и сооружений в</w:t>
            </w:r>
            <w:r w:rsidR="004F2E45">
              <w:rPr>
                <w:rFonts w:ascii="Times New Roman" w:eastAsia="Calibri" w:hAnsi="Times New Roman" w:cs="Times New Roman"/>
                <w:sz w:val="20"/>
                <w:szCs w:val="20"/>
                <w:lang w:bidi="hi-IN"/>
              </w:rPr>
              <w:t xml:space="preserve"> </w:t>
            </w:r>
            <w:r w:rsidRPr="003954B1">
              <w:rPr>
                <w:rFonts w:ascii="Times New Roman" w:eastAsia="Calibri" w:hAnsi="Times New Roman" w:cs="Times New Roman"/>
                <w:sz w:val="20"/>
                <w:szCs w:val="20"/>
                <w:lang w:bidi="hi-IN"/>
              </w:rPr>
              <w:t>нормативное техническое состояние в 2022 году</w:t>
            </w:r>
            <w:r w:rsidR="004F2E45">
              <w:rPr>
                <w:rFonts w:ascii="Times New Roman" w:eastAsia="Calibri" w:hAnsi="Times New Roman" w:cs="Times New Roman"/>
                <w:sz w:val="20"/>
                <w:szCs w:val="20"/>
                <w:lang w:bidi="hi-IN"/>
              </w:rPr>
              <w:t xml:space="preserve"> </w:t>
            </w:r>
            <w:r w:rsidRPr="003954B1">
              <w:rPr>
                <w:rFonts w:ascii="Times New Roman" w:eastAsia="Calibri" w:hAnsi="Times New Roman" w:cs="Times New Roman"/>
                <w:sz w:val="20"/>
                <w:szCs w:val="20"/>
                <w:lang w:bidi="hi-IN"/>
              </w:rPr>
              <w:t>проведена следующая работа.</w:t>
            </w:r>
            <w:r w:rsidR="004F2E45">
              <w:rPr>
                <w:rFonts w:ascii="Times New Roman" w:eastAsia="Calibri" w:hAnsi="Times New Roman" w:cs="Times New Roman"/>
                <w:sz w:val="20"/>
                <w:szCs w:val="20"/>
                <w:lang w:bidi="hi-IN"/>
              </w:rPr>
              <w:t xml:space="preserve"> </w:t>
            </w:r>
            <w:r w:rsidRPr="003954B1">
              <w:rPr>
                <w:rFonts w:ascii="Times New Roman" w:eastAsia="Calibri" w:hAnsi="Times New Roman" w:cs="Times New Roman"/>
                <w:sz w:val="20"/>
                <w:szCs w:val="20"/>
                <w:lang w:bidi="hi-IN"/>
              </w:rPr>
              <w:t>В муниципальном бюджетном учреждении культуры</w:t>
            </w:r>
            <w:r w:rsidR="004F2E45">
              <w:rPr>
                <w:rFonts w:ascii="Times New Roman" w:eastAsia="Calibri" w:hAnsi="Times New Roman" w:cs="Times New Roman"/>
                <w:sz w:val="20"/>
                <w:szCs w:val="20"/>
                <w:lang w:bidi="hi-IN"/>
              </w:rPr>
              <w:t xml:space="preserve"> </w:t>
            </w:r>
            <w:r w:rsidRPr="003954B1">
              <w:rPr>
                <w:rFonts w:ascii="Times New Roman" w:eastAsia="Calibri" w:hAnsi="Times New Roman" w:cs="Times New Roman"/>
                <w:sz w:val="20"/>
                <w:szCs w:val="20"/>
                <w:lang w:bidi="hi-IN"/>
              </w:rPr>
              <w:t>«Культурно-досуговый комплекс»:</w:t>
            </w:r>
          </w:p>
          <w:p w:rsidR="003954B1" w:rsidRPr="003954B1" w:rsidRDefault="003954B1" w:rsidP="003954B1">
            <w:pPr>
              <w:spacing w:after="0" w:line="240" w:lineRule="auto"/>
              <w:jc w:val="both"/>
              <w:rPr>
                <w:rFonts w:ascii="Times New Roman" w:eastAsia="Calibri" w:hAnsi="Times New Roman" w:cs="Times New Roman"/>
                <w:sz w:val="20"/>
                <w:szCs w:val="20"/>
                <w:lang w:bidi="hi-IN"/>
              </w:rPr>
            </w:pPr>
            <w:r w:rsidRPr="003954B1">
              <w:rPr>
                <w:rFonts w:ascii="Times New Roman" w:eastAsia="Calibri" w:hAnsi="Times New Roman" w:cs="Times New Roman"/>
                <w:sz w:val="20"/>
                <w:szCs w:val="20"/>
                <w:lang w:bidi="hi-IN"/>
              </w:rPr>
              <w:t>-приобретены и установлены автоматические</w:t>
            </w:r>
            <w:r w:rsidR="004F2E45">
              <w:rPr>
                <w:rFonts w:ascii="Times New Roman" w:eastAsia="Calibri" w:hAnsi="Times New Roman" w:cs="Times New Roman"/>
                <w:sz w:val="20"/>
                <w:szCs w:val="20"/>
                <w:lang w:bidi="hi-IN"/>
              </w:rPr>
              <w:t xml:space="preserve"> </w:t>
            </w:r>
            <w:r w:rsidRPr="003954B1">
              <w:rPr>
                <w:rFonts w:ascii="Times New Roman" w:eastAsia="Calibri" w:hAnsi="Times New Roman" w:cs="Times New Roman"/>
                <w:sz w:val="20"/>
                <w:szCs w:val="20"/>
                <w:lang w:bidi="hi-IN"/>
              </w:rPr>
              <w:t>шлагбаумы на территории здания 10-32/1 в количестве</w:t>
            </w:r>
            <w:r w:rsidR="004F2E45">
              <w:rPr>
                <w:rFonts w:ascii="Times New Roman" w:eastAsia="Calibri" w:hAnsi="Times New Roman" w:cs="Times New Roman"/>
                <w:sz w:val="20"/>
                <w:szCs w:val="20"/>
                <w:lang w:bidi="hi-IN"/>
              </w:rPr>
              <w:t xml:space="preserve"> </w:t>
            </w:r>
            <w:r w:rsidRPr="003954B1">
              <w:rPr>
                <w:rFonts w:ascii="Times New Roman" w:eastAsia="Calibri" w:hAnsi="Times New Roman" w:cs="Times New Roman"/>
                <w:sz w:val="20"/>
                <w:szCs w:val="20"/>
                <w:lang w:bidi="hi-IN"/>
              </w:rPr>
              <w:t>2 ед. на сумму: 321 870 руб.;</w:t>
            </w:r>
            <w:r w:rsidR="004F2E45">
              <w:rPr>
                <w:rFonts w:ascii="Times New Roman" w:eastAsia="Calibri" w:hAnsi="Times New Roman" w:cs="Times New Roman"/>
                <w:sz w:val="20"/>
                <w:szCs w:val="20"/>
                <w:lang w:bidi="hi-IN"/>
              </w:rPr>
              <w:t xml:space="preserve"> </w:t>
            </w:r>
            <w:r w:rsidRPr="003954B1">
              <w:rPr>
                <w:rFonts w:ascii="Times New Roman" w:eastAsia="Calibri" w:hAnsi="Times New Roman" w:cs="Times New Roman"/>
                <w:sz w:val="20"/>
                <w:szCs w:val="20"/>
                <w:lang w:bidi="hi-IN"/>
              </w:rPr>
              <w:t>- осуществлен монтаж и пуско-наладка системы</w:t>
            </w:r>
            <w:r w:rsidR="004F2E45">
              <w:rPr>
                <w:rFonts w:ascii="Times New Roman" w:eastAsia="Calibri" w:hAnsi="Times New Roman" w:cs="Times New Roman"/>
                <w:sz w:val="20"/>
                <w:szCs w:val="20"/>
                <w:lang w:bidi="hi-IN"/>
              </w:rPr>
              <w:t xml:space="preserve"> </w:t>
            </w:r>
            <w:r w:rsidRPr="003954B1">
              <w:rPr>
                <w:rFonts w:ascii="Times New Roman" w:eastAsia="Calibri" w:hAnsi="Times New Roman" w:cs="Times New Roman"/>
                <w:sz w:val="20"/>
                <w:szCs w:val="20"/>
                <w:lang w:bidi="hi-IN"/>
              </w:rPr>
              <w:t>экстренного оповещения о возникновении</w:t>
            </w:r>
            <w:r w:rsidR="004F2E45">
              <w:rPr>
                <w:rFonts w:ascii="Times New Roman" w:eastAsia="Calibri" w:hAnsi="Times New Roman" w:cs="Times New Roman"/>
                <w:sz w:val="20"/>
                <w:szCs w:val="20"/>
                <w:lang w:bidi="hi-IN"/>
              </w:rPr>
              <w:t xml:space="preserve"> </w:t>
            </w:r>
            <w:r w:rsidRPr="003954B1">
              <w:rPr>
                <w:rFonts w:ascii="Times New Roman" w:eastAsia="Calibri" w:hAnsi="Times New Roman" w:cs="Times New Roman"/>
                <w:sz w:val="20"/>
                <w:szCs w:val="20"/>
                <w:lang w:bidi="hi-IN"/>
              </w:rPr>
              <w:t>чрезвычайных ситуаций на сумму 386893,00 руб.;</w:t>
            </w:r>
          </w:p>
          <w:p w:rsidR="003954B1" w:rsidRPr="003954B1" w:rsidRDefault="003954B1" w:rsidP="003954B1">
            <w:pPr>
              <w:spacing w:after="0" w:line="240" w:lineRule="auto"/>
              <w:jc w:val="both"/>
              <w:rPr>
                <w:rFonts w:ascii="Times New Roman" w:eastAsia="Calibri" w:hAnsi="Times New Roman" w:cs="Times New Roman"/>
                <w:sz w:val="20"/>
                <w:szCs w:val="20"/>
                <w:lang w:bidi="hi-IN"/>
              </w:rPr>
            </w:pPr>
            <w:r w:rsidRPr="003954B1">
              <w:rPr>
                <w:rFonts w:ascii="Times New Roman" w:eastAsia="Calibri" w:hAnsi="Times New Roman" w:cs="Times New Roman"/>
                <w:sz w:val="20"/>
                <w:szCs w:val="20"/>
                <w:lang w:bidi="hi-IN"/>
              </w:rPr>
              <w:t>- произведена замена двери запасного выхода в здании</w:t>
            </w:r>
            <w:r w:rsidR="004F2E45">
              <w:rPr>
                <w:rFonts w:ascii="Times New Roman" w:eastAsia="Calibri" w:hAnsi="Times New Roman" w:cs="Times New Roman"/>
                <w:sz w:val="20"/>
                <w:szCs w:val="20"/>
                <w:lang w:bidi="hi-IN"/>
              </w:rPr>
              <w:t xml:space="preserve"> </w:t>
            </w:r>
            <w:r w:rsidRPr="003954B1">
              <w:rPr>
                <w:rFonts w:ascii="Times New Roman" w:eastAsia="Calibri" w:hAnsi="Times New Roman" w:cs="Times New Roman"/>
                <w:sz w:val="20"/>
                <w:szCs w:val="20"/>
                <w:lang w:bidi="hi-IN"/>
              </w:rPr>
              <w:t xml:space="preserve">по адресу </w:t>
            </w:r>
            <w:proofErr w:type="spellStart"/>
            <w:r w:rsidRPr="003954B1">
              <w:rPr>
                <w:rFonts w:ascii="Times New Roman" w:eastAsia="Calibri" w:hAnsi="Times New Roman" w:cs="Times New Roman"/>
                <w:sz w:val="20"/>
                <w:szCs w:val="20"/>
                <w:lang w:bidi="hi-IN"/>
              </w:rPr>
              <w:t>г.Нефтеюганск</w:t>
            </w:r>
            <w:proofErr w:type="spellEnd"/>
            <w:r w:rsidRPr="003954B1">
              <w:rPr>
                <w:rFonts w:ascii="Times New Roman" w:eastAsia="Calibri" w:hAnsi="Times New Roman" w:cs="Times New Roman"/>
                <w:sz w:val="20"/>
                <w:szCs w:val="20"/>
                <w:lang w:bidi="hi-IN"/>
              </w:rPr>
              <w:t xml:space="preserve"> 10 </w:t>
            </w:r>
            <w:proofErr w:type="spellStart"/>
            <w:r w:rsidRPr="003954B1">
              <w:rPr>
                <w:rFonts w:ascii="Times New Roman" w:eastAsia="Calibri" w:hAnsi="Times New Roman" w:cs="Times New Roman"/>
                <w:sz w:val="20"/>
                <w:szCs w:val="20"/>
                <w:lang w:bidi="hi-IN"/>
              </w:rPr>
              <w:t>мкр</w:t>
            </w:r>
            <w:proofErr w:type="spellEnd"/>
            <w:r w:rsidRPr="003954B1">
              <w:rPr>
                <w:rFonts w:ascii="Times New Roman" w:eastAsia="Calibri" w:hAnsi="Times New Roman" w:cs="Times New Roman"/>
                <w:sz w:val="20"/>
                <w:szCs w:val="20"/>
                <w:lang w:bidi="hi-IN"/>
              </w:rPr>
              <w:t>, дом 32/1 на сумму</w:t>
            </w:r>
            <w:r w:rsidR="004F2E45">
              <w:rPr>
                <w:rFonts w:ascii="Times New Roman" w:eastAsia="Calibri" w:hAnsi="Times New Roman" w:cs="Times New Roman"/>
                <w:sz w:val="20"/>
                <w:szCs w:val="20"/>
                <w:lang w:bidi="hi-IN"/>
              </w:rPr>
              <w:t xml:space="preserve"> </w:t>
            </w:r>
            <w:r w:rsidRPr="003954B1">
              <w:rPr>
                <w:rFonts w:ascii="Times New Roman" w:eastAsia="Calibri" w:hAnsi="Times New Roman" w:cs="Times New Roman"/>
                <w:sz w:val="20"/>
                <w:szCs w:val="20"/>
                <w:lang w:bidi="hi-IN"/>
              </w:rPr>
              <w:t>59 273,24 руб.;</w:t>
            </w:r>
            <w:r w:rsidR="004F2E45">
              <w:rPr>
                <w:rFonts w:ascii="Times New Roman" w:eastAsia="Calibri" w:hAnsi="Times New Roman" w:cs="Times New Roman"/>
                <w:sz w:val="20"/>
                <w:szCs w:val="20"/>
                <w:lang w:bidi="hi-IN"/>
              </w:rPr>
              <w:t xml:space="preserve">  </w:t>
            </w:r>
            <w:r w:rsidRPr="003954B1">
              <w:rPr>
                <w:rFonts w:ascii="Times New Roman" w:eastAsia="Calibri" w:hAnsi="Times New Roman" w:cs="Times New Roman"/>
                <w:sz w:val="20"/>
                <w:szCs w:val="20"/>
                <w:lang w:bidi="hi-IN"/>
              </w:rPr>
              <w:t>- произведен демонтаж старых и монтаж новых</w:t>
            </w:r>
            <w:r w:rsidR="004F2E45">
              <w:rPr>
                <w:rFonts w:ascii="Times New Roman" w:eastAsia="Calibri" w:hAnsi="Times New Roman" w:cs="Times New Roman"/>
                <w:sz w:val="20"/>
                <w:szCs w:val="20"/>
                <w:lang w:bidi="hi-IN"/>
              </w:rPr>
              <w:t xml:space="preserve"> </w:t>
            </w:r>
            <w:r w:rsidRPr="003954B1">
              <w:rPr>
                <w:rFonts w:ascii="Times New Roman" w:eastAsia="Calibri" w:hAnsi="Times New Roman" w:cs="Times New Roman"/>
                <w:sz w:val="20"/>
                <w:szCs w:val="20"/>
                <w:lang w:bidi="hi-IN"/>
              </w:rPr>
              <w:t>пожарных шкафов на сумму 95000,00 руб.;</w:t>
            </w:r>
            <w:r w:rsidR="004F2E45">
              <w:rPr>
                <w:rFonts w:ascii="Times New Roman" w:eastAsia="Calibri" w:hAnsi="Times New Roman" w:cs="Times New Roman"/>
                <w:sz w:val="20"/>
                <w:szCs w:val="20"/>
                <w:lang w:bidi="hi-IN"/>
              </w:rPr>
              <w:t xml:space="preserve"> </w:t>
            </w:r>
            <w:r w:rsidRPr="003954B1">
              <w:rPr>
                <w:rFonts w:ascii="Times New Roman" w:eastAsia="Calibri" w:hAnsi="Times New Roman" w:cs="Times New Roman"/>
                <w:sz w:val="20"/>
                <w:szCs w:val="20"/>
                <w:lang w:bidi="hi-IN"/>
              </w:rPr>
              <w:t>-выполнены работы по текущему ремонту помещений</w:t>
            </w:r>
            <w:r w:rsidR="004F2E45">
              <w:rPr>
                <w:rFonts w:ascii="Times New Roman" w:eastAsia="Calibri" w:hAnsi="Times New Roman" w:cs="Times New Roman"/>
                <w:sz w:val="20"/>
                <w:szCs w:val="20"/>
                <w:lang w:bidi="hi-IN"/>
              </w:rPr>
              <w:t xml:space="preserve"> </w:t>
            </w:r>
            <w:r w:rsidRPr="003954B1">
              <w:rPr>
                <w:rFonts w:ascii="Times New Roman" w:eastAsia="Calibri" w:hAnsi="Times New Roman" w:cs="Times New Roman"/>
                <w:sz w:val="20"/>
                <w:szCs w:val="20"/>
                <w:lang w:bidi="hi-IN"/>
              </w:rPr>
              <w:t xml:space="preserve">31,32,33,34 в здании КЦ «Юность» на сумму: 593 688,00 </w:t>
            </w:r>
            <w:r w:rsidR="004F2E45">
              <w:rPr>
                <w:rFonts w:ascii="Times New Roman" w:eastAsia="Calibri" w:hAnsi="Times New Roman" w:cs="Times New Roman"/>
                <w:sz w:val="20"/>
                <w:szCs w:val="20"/>
                <w:lang w:bidi="hi-IN"/>
              </w:rPr>
              <w:t xml:space="preserve"> </w:t>
            </w:r>
            <w:r w:rsidRPr="003954B1">
              <w:rPr>
                <w:rFonts w:ascii="Times New Roman" w:eastAsia="Calibri" w:hAnsi="Times New Roman" w:cs="Times New Roman"/>
                <w:sz w:val="20"/>
                <w:szCs w:val="20"/>
                <w:lang w:bidi="hi-IN"/>
              </w:rPr>
              <w:t>руб.;</w:t>
            </w:r>
            <w:r w:rsidR="004F2E45">
              <w:rPr>
                <w:rFonts w:ascii="Times New Roman" w:eastAsia="Calibri" w:hAnsi="Times New Roman" w:cs="Times New Roman"/>
                <w:sz w:val="20"/>
                <w:szCs w:val="20"/>
                <w:lang w:bidi="hi-IN"/>
              </w:rPr>
              <w:t xml:space="preserve"> </w:t>
            </w:r>
            <w:r w:rsidRPr="003954B1">
              <w:rPr>
                <w:rFonts w:ascii="Times New Roman" w:eastAsia="Calibri" w:hAnsi="Times New Roman" w:cs="Times New Roman"/>
                <w:sz w:val="20"/>
                <w:szCs w:val="20"/>
                <w:lang w:bidi="hi-IN"/>
              </w:rPr>
              <w:t>-выполнены работы по капитальному ремонту</w:t>
            </w:r>
            <w:r w:rsidR="004F2E45">
              <w:rPr>
                <w:rFonts w:ascii="Times New Roman" w:eastAsia="Calibri" w:hAnsi="Times New Roman" w:cs="Times New Roman"/>
                <w:sz w:val="20"/>
                <w:szCs w:val="20"/>
                <w:lang w:bidi="hi-IN"/>
              </w:rPr>
              <w:t xml:space="preserve"> </w:t>
            </w:r>
            <w:r w:rsidRPr="003954B1">
              <w:rPr>
                <w:rFonts w:ascii="Times New Roman" w:eastAsia="Calibri" w:hAnsi="Times New Roman" w:cs="Times New Roman"/>
                <w:sz w:val="20"/>
                <w:szCs w:val="20"/>
                <w:lang w:bidi="hi-IN"/>
              </w:rPr>
              <w:t>помещений 1,2,3,4,5 второго этажа здания по адресу 10-32/1, на сумму: 553 263,00 руб.;</w:t>
            </w:r>
            <w:r>
              <w:rPr>
                <w:rFonts w:ascii="Times New Roman" w:eastAsia="Calibri" w:hAnsi="Times New Roman" w:cs="Times New Roman"/>
                <w:sz w:val="20"/>
                <w:szCs w:val="20"/>
                <w:lang w:bidi="hi-IN"/>
              </w:rPr>
              <w:t xml:space="preserve"> </w:t>
            </w:r>
            <w:r w:rsidRPr="003954B1">
              <w:rPr>
                <w:rFonts w:ascii="Times New Roman" w:eastAsia="Calibri" w:hAnsi="Times New Roman" w:cs="Times New Roman"/>
                <w:sz w:val="20"/>
                <w:szCs w:val="20"/>
                <w:lang w:bidi="hi-IN"/>
              </w:rPr>
              <w:t>-произведена поставка и установка оборудования</w:t>
            </w:r>
            <w:r w:rsidR="004F2E45">
              <w:rPr>
                <w:rFonts w:ascii="Times New Roman" w:eastAsia="Calibri" w:hAnsi="Times New Roman" w:cs="Times New Roman"/>
                <w:sz w:val="20"/>
                <w:szCs w:val="20"/>
                <w:lang w:bidi="hi-IN"/>
              </w:rPr>
              <w:t xml:space="preserve"> </w:t>
            </w:r>
            <w:r w:rsidRPr="003954B1">
              <w:rPr>
                <w:rFonts w:ascii="Times New Roman" w:eastAsia="Calibri" w:hAnsi="Times New Roman" w:cs="Times New Roman"/>
                <w:sz w:val="20"/>
                <w:szCs w:val="20"/>
                <w:lang w:bidi="hi-IN"/>
              </w:rPr>
              <w:t xml:space="preserve">охранно-пожарной сигнализации на сумму: 346 360,00 </w:t>
            </w:r>
            <w:r w:rsidR="004F2E45">
              <w:rPr>
                <w:rFonts w:ascii="Times New Roman" w:eastAsia="Calibri" w:hAnsi="Times New Roman" w:cs="Times New Roman"/>
                <w:sz w:val="20"/>
                <w:szCs w:val="20"/>
                <w:lang w:bidi="hi-IN"/>
              </w:rPr>
              <w:t xml:space="preserve"> </w:t>
            </w:r>
            <w:r w:rsidRPr="003954B1">
              <w:rPr>
                <w:rFonts w:ascii="Times New Roman" w:eastAsia="Calibri" w:hAnsi="Times New Roman" w:cs="Times New Roman"/>
                <w:sz w:val="20"/>
                <w:szCs w:val="20"/>
                <w:lang w:bidi="hi-IN"/>
              </w:rPr>
              <w:t>рублей.</w:t>
            </w:r>
            <w:r w:rsidR="004F2E45">
              <w:rPr>
                <w:rFonts w:ascii="Times New Roman" w:eastAsia="Calibri" w:hAnsi="Times New Roman" w:cs="Times New Roman"/>
                <w:sz w:val="20"/>
                <w:szCs w:val="20"/>
                <w:lang w:bidi="hi-IN"/>
              </w:rPr>
              <w:t xml:space="preserve"> </w:t>
            </w:r>
            <w:r w:rsidRPr="003954B1">
              <w:rPr>
                <w:rFonts w:ascii="Times New Roman" w:eastAsia="Calibri" w:hAnsi="Times New Roman" w:cs="Times New Roman"/>
                <w:sz w:val="20"/>
                <w:szCs w:val="20"/>
                <w:lang w:bidi="hi-IN"/>
              </w:rPr>
              <w:t>- выполнены работы по капитальному ремонту входной</w:t>
            </w:r>
          </w:p>
          <w:p w:rsidR="003954B1" w:rsidRPr="003954B1" w:rsidRDefault="003954B1" w:rsidP="003954B1">
            <w:pPr>
              <w:spacing w:after="0" w:line="240" w:lineRule="auto"/>
              <w:jc w:val="both"/>
              <w:rPr>
                <w:rFonts w:ascii="Times New Roman" w:eastAsia="Calibri" w:hAnsi="Times New Roman" w:cs="Times New Roman"/>
                <w:sz w:val="20"/>
                <w:szCs w:val="20"/>
                <w:lang w:bidi="hi-IN"/>
              </w:rPr>
            </w:pPr>
            <w:r w:rsidRPr="003954B1">
              <w:rPr>
                <w:rFonts w:ascii="Times New Roman" w:eastAsia="Calibri" w:hAnsi="Times New Roman" w:cs="Times New Roman"/>
                <w:sz w:val="20"/>
                <w:szCs w:val="20"/>
                <w:lang w:bidi="hi-IN"/>
              </w:rPr>
              <w:t xml:space="preserve">группы в здании по адресу </w:t>
            </w:r>
            <w:proofErr w:type="spellStart"/>
            <w:r w:rsidRPr="003954B1">
              <w:rPr>
                <w:rFonts w:ascii="Times New Roman" w:eastAsia="Calibri" w:hAnsi="Times New Roman" w:cs="Times New Roman"/>
                <w:sz w:val="20"/>
                <w:szCs w:val="20"/>
                <w:lang w:bidi="hi-IN"/>
              </w:rPr>
              <w:t>г.Нефтеюганск</w:t>
            </w:r>
            <w:proofErr w:type="spellEnd"/>
            <w:r w:rsidRPr="003954B1">
              <w:rPr>
                <w:rFonts w:ascii="Times New Roman" w:eastAsia="Calibri" w:hAnsi="Times New Roman" w:cs="Times New Roman"/>
                <w:sz w:val="20"/>
                <w:szCs w:val="20"/>
                <w:lang w:bidi="hi-IN"/>
              </w:rPr>
              <w:t xml:space="preserve"> 10 </w:t>
            </w:r>
            <w:proofErr w:type="spellStart"/>
            <w:r w:rsidRPr="003954B1">
              <w:rPr>
                <w:rFonts w:ascii="Times New Roman" w:eastAsia="Calibri" w:hAnsi="Times New Roman" w:cs="Times New Roman"/>
                <w:sz w:val="20"/>
                <w:szCs w:val="20"/>
                <w:lang w:bidi="hi-IN"/>
              </w:rPr>
              <w:t>мкр</w:t>
            </w:r>
            <w:proofErr w:type="spellEnd"/>
            <w:r w:rsidRPr="003954B1">
              <w:rPr>
                <w:rFonts w:ascii="Times New Roman" w:eastAsia="Calibri" w:hAnsi="Times New Roman" w:cs="Times New Roman"/>
                <w:sz w:val="20"/>
                <w:szCs w:val="20"/>
                <w:lang w:bidi="hi-IN"/>
              </w:rPr>
              <w:t>, дом</w:t>
            </w:r>
            <w:r w:rsidR="004F2E45">
              <w:rPr>
                <w:rFonts w:ascii="Times New Roman" w:eastAsia="Calibri" w:hAnsi="Times New Roman" w:cs="Times New Roman"/>
                <w:sz w:val="20"/>
                <w:szCs w:val="20"/>
                <w:lang w:bidi="hi-IN"/>
              </w:rPr>
              <w:t xml:space="preserve"> </w:t>
            </w:r>
            <w:r w:rsidRPr="003954B1">
              <w:rPr>
                <w:rFonts w:ascii="Times New Roman" w:eastAsia="Calibri" w:hAnsi="Times New Roman" w:cs="Times New Roman"/>
                <w:sz w:val="20"/>
                <w:szCs w:val="20"/>
                <w:lang w:bidi="hi-IN"/>
              </w:rPr>
              <w:t>32/1 на сумму 68269,39 руб.;</w:t>
            </w:r>
            <w:r w:rsidR="004F2E45">
              <w:rPr>
                <w:rFonts w:ascii="Times New Roman" w:eastAsia="Calibri" w:hAnsi="Times New Roman" w:cs="Times New Roman"/>
                <w:sz w:val="20"/>
                <w:szCs w:val="20"/>
                <w:lang w:bidi="hi-IN"/>
              </w:rPr>
              <w:t xml:space="preserve"> </w:t>
            </w:r>
            <w:r w:rsidRPr="003954B1">
              <w:rPr>
                <w:rFonts w:ascii="Times New Roman" w:eastAsia="Calibri" w:hAnsi="Times New Roman" w:cs="Times New Roman"/>
                <w:sz w:val="20"/>
                <w:szCs w:val="20"/>
                <w:lang w:bidi="hi-IN"/>
              </w:rPr>
              <w:t>-выполнены работы по капитальному ремонту</w:t>
            </w:r>
            <w:r w:rsidR="004F2E45">
              <w:rPr>
                <w:rFonts w:ascii="Times New Roman" w:eastAsia="Calibri" w:hAnsi="Times New Roman" w:cs="Times New Roman"/>
                <w:sz w:val="20"/>
                <w:szCs w:val="20"/>
                <w:lang w:bidi="hi-IN"/>
              </w:rPr>
              <w:t xml:space="preserve"> </w:t>
            </w:r>
            <w:r w:rsidRPr="003954B1">
              <w:rPr>
                <w:rFonts w:ascii="Times New Roman" w:eastAsia="Calibri" w:hAnsi="Times New Roman" w:cs="Times New Roman"/>
                <w:sz w:val="20"/>
                <w:szCs w:val="20"/>
                <w:lang w:bidi="hi-IN"/>
              </w:rPr>
              <w:t>помещений 6,7 в здании по адресу 10-32/1 на сумму</w:t>
            </w:r>
            <w:r w:rsidR="004F2E45">
              <w:rPr>
                <w:rFonts w:ascii="Times New Roman" w:eastAsia="Calibri" w:hAnsi="Times New Roman" w:cs="Times New Roman"/>
                <w:sz w:val="20"/>
                <w:szCs w:val="20"/>
                <w:lang w:bidi="hi-IN"/>
              </w:rPr>
              <w:t xml:space="preserve"> </w:t>
            </w:r>
            <w:r w:rsidRPr="003954B1">
              <w:rPr>
                <w:rFonts w:ascii="Times New Roman" w:eastAsia="Calibri" w:hAnsi="Times New Roman" w:cs="Times New Roman"/>
                <w:sz w:val="20"/>
                <w:szCs w:val="20"/>
                <w:lang w:bidi="hi-IN"/>
              </w:rPr>
              <w:t>6167895,55 руб.;</w:t>
            </w:r>
          </w:p>
          <w:p w:rsidR="003954B1" w:rsidRPr="003954B1" w:rsidRDefault="003954B1" w:rsidP="003954B1">
            <w:pPr>
              <w:spacing w:after="0" w:line="240" w:lineRule="auto"/>
              <w:jc w:val="both"/>
              <w:rPr>
                <w:rFonts w:ascii="Times New Roman" w:eastAsia="Calibri" w:hAnsi="Times New Roman" w:cs="Times New Roman"/>
                <w:sz w:val="20"/>
                <w:szCs w:val="20"/>
                <w:lang w:bidi="hi-IN"/>
              </w:rPr>
            </w:pPr>
            <w:r w:rsidRPr="003954B1">
              <w:rPr>
                <w:rFonts w:ascii="Times New Roman" w:eastAsia="Calibri" w:hAnsi="Times New Roman" w:cs="Times New Roman"/>
                <w:sz w:val="20"/>
                <w:szCs w:val="20"/>
                <w:lang w:bidi="hi-IN"/>
              </w:rPr>
              <w:t>- выполнен 1 этап работ по капитальному ремонту</w:t>
            </w:r>
            <w:r w:rsidR="004F2E45">
              <w:rPr>
                <w:rFonts w:ascii="Times New Roman" w:eastAsia="Calibri" w:hAnsi="Times New Roman" w:cs="Times New Roman"/>
                <w:sz w:val="20"/>
                <w:szCs w:val="20"/>
                <w:lang w:bidi="hi-IN"/>
              </w:rPr>
              <w:t xml:space="preserve"> </w:t>
            </w:r>
            <w:r w:rsidRPr="003954B1">
              <w:rPr>
                <w:rFonts w:ascii="Times New Roman" w:eastAsia="Calibri" w:hAnsi="Times New Roman" w:cs="Times New Roman"/>
                <w:sz w:val="20"/>
                <w:szCs w:val="20"/>
                <w:lang w:bidi="hi-IN"/>
              </w:rPr>
              <w:t>нежилого здания, расположенного по адресу:</w:t>
            </w:r>
            <w:r w:rsidR="004F2E45">
              <w:rPr>
                <w:rFonts w:ascii="Times New Roman" w:eastAsia="Calibri" w:hAnsi="Times New Roman" w:cs="Times New Roman"/>
                <w:sz w:val="20"/>
                <w:szCs w:val="20"/>
                <w:lang w:bidi="hi-IN"/>
              </w:rPr>
              <w:t xml:space="preserve"> </w:t>
            </w:r>
            <w:proofErr w:type="spellStart"/>
            <w:r w:rsidRPr="003954B1">
              <w:rPr>
                <w:rFonts w:ascii="Times New Roman" w:eastAsia="Calibri" w:hAnsi="Times New Roman" w:cs="Times New Roman"/>
                <w:sz w:val="20"/>
                <w:szCs w:val="20"/>
                <w:lang w:bidi="hi-IN"/>
              </w:rPr>
              <w:t>г.Нефтеюганск</w:t>
            </w:r>
            <w:proofErr w:type="spellEnd"/>
            <w:r w:rsidRPr="003954B1">
              <w:rPr>
                <w:rFonts w:ascii="Times New Roman" w:eastAsia="Calibri" w:hAnsi="Times New Roman" w:cs="Times New Roman"/>
                <w:sz w:val="20"/>
                <w:szCs w:val="20"/>
                <w:lang w:bidi="hi-IN"/>
              </w:rPr>
              <w:t xml:space="preserve"> 10 </w:t>
            </w:r>
            <w:proofErr w:type="spellStart"/>
            <w:r w:rsidRPr="003954B1">
              <w:rPr>
                <w:rFonts w:ascii="Times New Roman" w:eastAsia="Calibri" w:hAnsi="Times New Roman" w:cs="Times New Roman"/>
                <w:sz w:val="20"/>
                <w:szCs w:val="20"/>
                <w:lang w:bidi="hi-IN"/>
              </w:rPr>
              <w:t>мкр</w:t>
            </w:r>
            <w:proofErr w:type="spellEnd"/>
            <w:r w:rsidRPr="003954B1">
              <w:rPr>
                <w:rFonts w:ascii="Times New Roman" w:eastAsia="Calibri" w:hAnsi="Times New Roman" w:cs="Times New Roman"/>
                <w:sz w:val="20"/>
                <w:szCs w:val="20"/>
                <w:lang w:bidi="hi-IN"/>
              </w:rPr>
              <w:t xml:space="preserve">. дом 32 на сумму 6106420,77 </w:t>
            </w:r>
            <w:r w:rsidR="004F2E45">
              <w:rPr>
                <w:rFonts w:ascii="Times New Roman" w:eastAsia="Calibri" w:hAnsi="Times New Roman" w:cs="Times New Roman"/>
                <w:sz w:val="20"/>
                <w:szCs w:val="20"/>
                <w:lang w:bidi="hi-IN"/>
              </w:rPr>
              <w:t xml:space="preserve"> </w:t>
            </w:r>
            <w:r w:rsidRPr="003954B1">
              <w:rPr>
                <w:rFonts w:ascii="Times New Roman" w:eastAsia="Calibri" w:hAnsi="Times New Roman" w:cs="Times New Roman"/>
                <w:sz w:val="20"/>
                <w:szCs w:val="20"/>
                <w:lang w:bidi="hi-IN"/>
              </w:rPr>
              <w:t>руб.;</w:t>
            </w:r>
            <w:r w:rsidR="004F2E45">
              <w:rPr>
                <w:rFonts w:ascii="Times New Roman" w:eastAsia="Calibri" w:hAnsi="Times New Roman" w:cs="Times New Roman"/>
                <w:sz w:val="20"/>
                <w:szCs w:val="20"/>
                <w:lang w:bidi="hi-IN"/>
              </w:rPr>
              <w:t xml:space="preserve"> </w:t>
            </w:r>
            <w:r w:rsidRPr="003954B1">
              <w:rPr>
                <w:rFonts w:ascii="Times New Roman" w:eastAsia="Calibri" w:hAnsi="Times New Roman" w:cs="Times New Roman"/>
                <w:sz w:val="20"/>
                <w:szCs w:val="20"/>
                <w:lang w:bidi="hi-IN"/>
              </w:rPr>
              <w:t>- выполнены работы по устройству сценического</w:t>
            </w:r>
            <w:r w:rsidR="004F2E45">
              <w:rPr>
                <w:rFonts w:ascii="Times New Roman" w:eastAsia="Calibri" w:hAnsi="Times New Roman" w:cs="Times New Roman"/>
                <w:sz w:val="20"/>
                <w:szCs w:val="20"/>
                <w:lang w:bidi="hi-IN"/>
              </w:rPr>
              <w:t xml:space="preserve"> </w:t>
            </w:r>
            <w:r w:rsidRPr="003954B1">
              <w:rPr>
                <w:rFonts w:ascii="Times New Roman" w:eastAsia="Calibri" w:hAnsi="Times New Roman" w:cs="Times New Roman"/>
                <w:sz w:val="20"/>
                <w:szCs w:val="20"/>
                <w:lang w:bidi="hi-IN"/>
              </w:rPr>
              <w:t xml:space="preserve">линолеума </w:t>
            </w:r>
            <w:proofErr w:type="spellStart"/>
            <w:r w:rsidRPr="003954B1">
              <w:rPr>
                <w:rFonts w:ascii="Times New Roman" w:eastAsia="Calibri" w:hAnsi="Times New Roman" w:cs="Times New Roman"/>
                <w:sz w:val="20"/>
                <w:szCs w:val="20"/>
                <w:lang w:bidi="hi-IN"/>
              </w:rPr>
              <w:t>Grabo</w:t>
            </w:r>
            <w:proofErr w:type="spellEnd"/>
            <w:r w:rsidRPr="003954B1">
              <w:rPr>
                <w:rFonts w:ascii="Times New Roman" w:eastAsia="Calibri" w:hAnsi="Times New Roman" w:cs="Times New Roman"/>
                <w:sz w:val="20"/>
                <w:szCs w:val="20"/>
                <w:lang w:bidi="hi-IN"/>
              </w:rPr>
              <w:t xml:space="preserve"> </w:t>
            </w:r>
            <w:proofErr w:type="spellStart"/>
            <w:r w:rsidRPr="003954B1">
              <w:rPr>
                <w:rFonts w:ascii="Times New Roman" w:eastAsia="Calibri" w:hAnsi="Times New Roman" w:cs="Times New Roman"/>
                <w:sz w:val="20"/>
                <w:szCs w:val="20"/>
                <w:lang w:bidi="hi-IN"/>
              </w:rPr>
              <w:t>Duett</w:t>
            </w:r>
            <w:proofErr w:type="spellEnd"/>
            <w:r w:rsidRPr="003954B1">
              <w:rPr>
                <w:rFonts w:ascii="Times New Roman" w:eastAsia="Calibri" w:hAnsi="Times New Roman" w:cs="Times New Roman"/>
                <w:sz w:val="20"/>
                <w:szCs w:val="20"/>
                <w:lang w:bidi="hi-IN"/>
              </w:rPr>
              <w:t xml:space="preserve"> 1,4 (</w:t>
            </w:r>
            <w:proofErr w:type="spellStart"/>
            <w:r w:rsidRPr="003954B1">
              <w:rPr>
                <w:rFonts w:ascii="Times New Roman" w:eastAsia="Calibri" w:hAnsi="Times New Roman" w:cs="Times New Roman"/>
                <w:sz w:val="20"/>
                <w:szCs w:val="20"/>
                <w:lang w:bidi="hi-IN"/>
              </w:rPr>
              <w:t>черный,серый</w:t>
            </w:r>
            <w:proofErr w:type="spellEnd"/>
            <w:r w:rsidRPr="003954B1">
              <w:rPr>
                <w:rFonts w:ascii="Times New Roman" w:eastAsia="Calibri" w:hAnsi="Times New Roman" w:cs="Times New Roman"/>
                <w:sz w:val="20"/>
                <w:szCs w:val="20"/>
                <w:lang w:bidi="hi-IN"/>
              </w:rPr>
              <w:t>) в КЦ</w:t>
            </w:r>
            <w:r w:rsidR="004F2E45">
              <w:rPr>
                <w:rFonts w:ascii="Times New Roman" w:eastAsia="Calibri" w:hAnsi="Times New Roman" w:cs="Times New Roman"/>
                <w:sz w:val="20"/>
                <w:szCs w:val="20"/>
                <w:lang w:bidi="hi-IN"/>
              </w:rPr>
              <w:t xml:space="preserve"> </w:t>
            </w:r>
            <w:r w:rsidRPr="003954B1">
              <w:rPr>
                <w:rFonts w:ascii="Times New Roman" w:eastAsia="Calibri" w:hAnsi="Times New Roman" w:cs="Times New Roman"/>
                <w:sz w:val="20"/>
                <w:szCs w:val="20"/>
                <w:lang w:bidi="hi-IN"/>
              </w:rPr>
              <w:t>«Юность» на сумму 342000,00 руб.</w:t>
            </w:r>
            <w:r w:rsidR="004F2E45">
              <w:rPr>
                <w:rFonts w:ascii="Times New Roman" w:eastAsia="Calibri" w:hAnsi="Times New Roman" w:cs="Times New Roman"/>
                <w:sz w:val="20"/>
                <w:szCs w:val="20"/>
                <w:lang w:bidi="hi-IN"/>
              </w:rPr>
              <w:t xml:space="preserve"> </w:t>
            </w:r>
            <w:r w:rsidRPr="003954B1">
              <w:rPr>
                <w:rFonts w:ascii="Times New Roman" w:eastAsia="Calibri" w:hAnsi="Times New Roman" w:cs="Times New Roman"/>
                <w:sz w:val="20"/>
                <w:szCs w:val="20"/>
                <w:lang w:bidi="hi-IN"/>
              </w:rPr>
              <w:t xml:space="preserve">- выполнены работы по текущему ремонту холла 1 </w:t>
            </w:r>
            <w:r w:rsidR="004F2E45">
              <w:rPr>
                <w:rFonts w:ascii="Times New Roman" w:eastAsia="Calibri" w:hAnsi="Times New Roman" w:cs="Times New Roman"/>
                <w:sz w:val="20"/>
                <w:szCs w:val="20"/>
                <w:lang w:bidi="hi-IN"/>
              </w:rPr>
              <w:t xml:space="preserve"> </w:t>
            </w:r>
            <w:r w:rsidRPr="003954B1">
              <w:rPr>
                <w:rFonts w:ascii="Times New Roman" w:eastAsia="Calibri" w:hAnsi="Times New Roman" w:cs="Times New Roman"/>
                <w:sz w:val="20"/>
                <w:szCs w:val="20"/>
                <w:lang w:bidi="hi-IN"/>
              </w:rPr>
              <w:t>этажа в здании КЦ «Юность» на сумму 98414,00 руб.;</w:t>
            </w:r>
            <w:r w:rsidR="004F2E45">
              <w:rPr>
                <w:rFonts w:ascii="Times New Roman" w:eastAsia="Calibri" w:hAnsi="Times New Roman" w:cs="Times New Roman"/>
                <w:sz w:val="20"/>
                <w:szCs w:val="20"/>
                <w:lang w:bidi="hi-IN"/>
              </w:rPr>
              <w:t xml:space="preserve"> </w:t>
            </w:r>
            <w:r w:rsidRPr="003954B1">
              <w:rPr>
                <w:rFonts w:ascii="Times New Roman" w:eastAsia="Calibri" w:hAnsi="Times New Roman" w:cs="Times New Roman"/>
                <w:sz w:val="20"/>
                <w:szCs w:val="20"/>
                <w:lang w:bidi="hi-IN"/>
              </w:rPr>
              <w:t>- выполнены работы по текущему ремонту в помещении</w:t>
            </w:r>
            <w:r w:rsidR="004F2E45">
              <w:rPr>
                <w:rFonts w:ascii="Times New Roman" w:eastAsia="Calibri" w:hAnsi="Times New Roman" w:cs="Times New Roman"/>
                <w:sz w:val="20"/>
                <w:szCs w:val="20"/>
                <w:lang w:bidi="hi-IN"/>
              </w:rPr>
              <w:t xml:space="preserve"> </w:t>
            </w:r>
            <w:r w:rsidRPr="003954B1">
              <w:rPr>
                <w:rFonts w:ascii="Times New Roman" w:eastAsia="Calibri" w:hAnsi="Times New Roman" w:cs="Times New Roman"/>
                <w:sz w:val="20"/>
                <w:szCs w:val="20"/>
                <w:lang w:bidi="hi-IN"/>
              </w:rPr>
              <w:t>операторской комнаты звукозаписи по адресу</w:t>
            </w:r>
            <w:r w:rsidR="004F2E45">
              <w:rPr>
                <w:rFonts w:ascii="Times New Roman" w:eastAsia="Calibri" w:hAnsi="Times New Roman" w:cs="Times New Roman"/>
                <w:sz w:val="20"/>
                <w:szCs w:val="20"/>
                <w:lang w:bidi="hi-IN"/>
              </w:rPr>
              <w:t xml:space="preserve"> </w:t>
            </w:r>
            <w:proofErr w:type="spellStart"/>
            <w:r w:rsidRPr="003954B1">
              <w:rPr>
                <w:rFonts w:ascii="Times New Roman" w:eastAsia="Calibri" w:hAnsi="Times New Roman" w:cs="Times New Roman"/>
                <w:sz w:val="20"/>
                <w:szCs w:val="20"/>
                <w:lang w:bidi="hi-IN"/>
              </w:rPr>
              <w:t>г.Нефтеюганск</w:t>
            </w:r>
            <w:proofErr w:type="spellEnd"/>
            <w:r w:rsidRPr="003954B1">
              <w:rPr>
                <w:rFonts w:ascii="Times New Roman" w:eastAsia="Calibri" w:hAnsi="Times New Roman" w:cs="Times New Roman"/>
                <w:sz w:val="20"/>
                <w:szCs w:val="20"/>
                <w:lang w:bidi="hi-IN"/>
              </w:rPr>
              <w:t xml:space="preserve"> 10 </w:t>
            </w:r>
            <w:proofErr w:type="spellStart"/>
            <w:r w:rsidRPr="003954B1">
              <w:rPr>
                <w:rFonts w:ascii="Times New Roman" w:eastAsia="Calibri" w:hAnsi="Times New Roman" w:cs="Times New Roman"/>
                <w:sz w:val="20"/>
                <w:szCs w:val="20"/>
                <w:lang w:bidi="hi-IN"/>
              </w:rPr>
              <w:t>мкр</w:t>
            </w:r>
            <w:proofErr w:type="spellEnd"/>
            <w:r w:rsidRPr="003954B1">
              <w:rPr>
                <w:rFonts w:ascii="Times New Roman" w:eastAsia="Calibri" w:hAnsi="Times New Roman" w:cs="Times New Roman"/>
                <w:sz w:val="20"/>
                <w:szCs w:val="20"/>
                <w:lang w:bidi="hi-IN"/>
              </w:rPr>
              <w:t xml:space="preserve">, дом 32/1 на сумму 376980,00 </w:t>
            </w:r>
            <w:r w:rsidR="004F2E45">
              <w:rPr>
                <w:rFonts w:ascii="Times New Roman" w:eastAsia="Calibri" w:hAnsi="Times New Roman" w:cs="Times New Roman"/>
                <w:sz w:val="20"/>
                <w:szCs w:val="20"/>
                <w:lang w:bidi="hi-IN"/>
              </w:rPr>
              <w:t xml:space="preserve"> </w:t>
            </w:r>
            <w:r w:rsidRPr="003954B1">
              <w:rPr>
                <w:rFonts w:ascii="Times New Roman" w:eastAsia="Calibri" w:hAnsi="Times New Roman" w:cs="Times New Roman"/>
                <w:sz w:val="20"/>
                <w:szCs w:val="20"/>
                <w:lang w:bidi="hi-IN"/>
              </w:rPr>
              <w:t>руб.;</w:t>
            </w:r>
            <w:r w:rsidR="004F2E45">
              <w:rPr>
                <w:rFonts w:ascii="Times New Roman" w:eastAsia="Calibri" w:hAnsi="Times New Roman" w:cs="Times New Roman"/>
                <w:sz w:val="20"/>
                <w:szCs w:val="20"/>
                <w:lang w:bidi="hi-IN"/>
              </w:rPr>
              <w:t xml:space="preserve"> </w:t>
            </w:r>
            <w:r w:rsidRPr="003954B1">
              <w:rPr>
                <w:rFonts w:ascii="Times New Roman" w:eastAsia="Calibri" w:hAnsi="Times New Roman" w:cs="Times New Roman"/>
                <w:sz w:val="20"/>
                <w:szCs w:val="20"/>
                <w:lang w:bidi="hi-IN"/>
              </w:rPr>
              <w:t>- приобретено оборудование и комплектующие к</w:t>
            </w:r>
            <w:r w:rsidR="004F2E45">
              <w:rPr>
                <w:rFonts w:ascii="Times New Roman" w:eastAsia="Calibri" w:hAnsi="Times New Roman" w:cs="Times New Roman"/>
                <w:sz w:val="20"/>
                <w:szCs w:val="20"/>
                <w:lang w:bidi="hi-IN"/>
              </w:rPr>
              <w:t xml:space="preserve"> </w:t>
            </w:r>
            <w:r w:rsidRPr="003954B1">
              <w:rPr>
                <w:rFonts w:ascii="Times New Roman" w:eastAsia="Calibri" w:hAnsi="Times New Roman" w:cs="Times New Roman"/>
                <w:sz w:val="20"/>
                <w:szCs w:val="20"/>
                <w:lang w:bidi="hi-IN"/>
              </w:rPr>
              <w:t>светодиодному экрану и светодиодным кулисам в КЦ</w:t>
            </w:r>
            <w:r w:rsidR="004F2E45">
              <w:rPr>
                <w:rFonts w:ascii="Times New Roman" w:eastAsia="Calibri" w:hAnsi="Times New Roman" w:cs="Times New Roman"/>
                <w:sz w:val="20"/>
                <w:szCs w:val="20"/>
                <w:lang w:bidi="hi-IN"/>
              </w:rPr>
              <w:t xml:space="preserve"> </w:t>
            </w:r>
            <w:r w:rsidRPr="003954B1">
              <w:rPr>
                <w:rFonts w:ascii="Times New Roman" w:eastAsia="Calibri" w:hAnsi="Times New Roman" w:cs="Times New Roman"/>
                <w:sz w:val="20"/>
                <w:szCs w:val="20"/>
                <w:lang w:bidi="hi-IN"/>
              </w:rPr>
              <w:t>«Юность» на сумму 2 870 516,00 руб.</w:t>
            </w:r>
          </w:p>
          <w:p w:rsidR="003954B1" w:rsidRPr="003954B1" w:rsidRDefault="003954B1" w:rsidP="003954B1">
            <w:pPr>
              <w:spacing w:after="0" w:line="240" w:lineRule="auto"/>
              <w:jc w:val="both"/>
              <w:rPr>
                <w:rFonts w:ascii="Times New Roman" w:eastAsia="Calibri" w:hAnsi="Times New Roman" w:cs="Times New Roman"/>
                <w:sz w:val="20"/>
                <w:szCs w:val="20"/>
                <w:lang w:bidi="hi-IN"/>
              </w:rPr>
            </w:pPr>
            <w:r w:rsidRPr="003954B1">
              <w:rPr>
                <w:rFonts w:ascii="Times New Roman" w:eastAsia="Calibri" w:hAnsi="Times New Roman" w:cs="Times New Roman"/>
                <w:sz w:val="20"/>
                <w:szCs w:val="20"/>
                <w:lang w:bidi="hi-IN"/>
              </w:rPr>
              <w:t>За счет средств от приносящей доход деятельности</w:t>
            </w:r>
            <w:r w:rsidR="004F2E45">
              <w:rPr>
                <w:rFonts w:ascii="Times New Roman" w:eastAsia="Calibri" w:hAnsi="Times New Roman" w:cs="Times New Roman"/>
                <w:sz w:val="20"/>
                <w:szCs w:val="20"/>
                <w:lang w:bidi="hi-IN"/>
              </w:rPr>
              <w:t xml:space="preserve"> </w:t>
            </w:r>
            <w:r w:rsidRPr="003954B1">
              <w:rPr>
                <w:rFonts w:ascii="Times New Roman" w:eastAsia="Calibri" w:hAnsi="Times New Roman" w:cs="Times New Roman"/>
                <w:sz w:val="20"/>
                <w:szCs w:val="20"/>
                <w:lang w:bidi="hi-IN"/>
              </w:rPr>
              <w:t>были выполнены:</w:t>
            </w:r>
            <w:r>
              <w:rPr>
                <w:rFonts w:ascii="Times New Roman" w:eastAsia="Calibri" w:hAnsi="Times New Roman" w:cs="Times New Roman"/>
                <w:sz w:val="20"/>
                <w:szCs w:val="20"/>
                <w:lang w:bidi="hi-IN"/>
              </w:rPr>
              <w:t xml:space="preserve"> </w:t>
            </w:r>
            <w:r w:rsidRPr="003954B1">
              <w:rPr>
                <w:rFonts w:ascii="Times New Roman" w:eastAsia="Calibri" w:hAnsi="Times New Roman" w:cs="Times New Roman"/>
                <w:sz w:val="20"/>
                <w:szCs w:val="20"/>
                <w:lang w:bidi="hi-IN"/>
              </w:rPr>
              <w:t>- монтаж светового оборудования на сцене и</w:t>
            </w:r>
            <w:r w:rsidR="004F2E45">
              <w:rPr>
                <w:rFonts w:ascii="Times New Roman" w:eastAsia="Calibri" w:hAnsi="Times New Roman" w:cs="Times New Roman"/>
                <w:sz w:val="20"/>
                <w:szCs w:val="20"/>
                <w:lang w:bidi="hi-IN"/>
              </w:rPr>
              <w:t xml:space="preserve"> </w:t>
            </w:r>
            <w:r w:rsidRPr="003954B1">
              <w:rPr>
                <w:rFonts w:ascii="Times New Roman" w:eastAsia="Calibri" w:hAnsi="Times New Roman" w:cs="Times New Roman"/>
                <w:sz w:val="20"/>
                <w:szCs w:val="20"/>
                <w:lang w:bidi="hi-IN"/>
              </w:rPr>
              <w:t>светодиодного экрана в здании 10-32/1 (амфитеатр) на</w:t>
            </w:r>
            <w:r w:rsidR="004F2E45">
              <w:rPr>
                <w:rFonts w:ascii="Times New Roman" w:eastAsia="Calibri" w:hAnsi="Times New Roman" w:cs="Times New Roman"/>
                <w:sz w:val="20"/>
                <w:szCs w:val="20"/>
                <w:lang w:bidi="hi-IN"/>
              </w:rPr>
              <w:t xml:space="preserve"> </w:t>
            </w:r>
            <w:r w:rsidRPr="003954B1">
              <w:rPr>
                <w:rFonts w:ascii="Times New Roman" w:eastAsia="Calibri" w:hAnsi="Times New Roman" w:cs="Times New Roman"/>
                <w:sz w:val="20"/>
                <w:szCs w:val="20"/>
                <w:lang w:bidi="hi-IN"/>
              </w:rPr>
              <w:t>сумму: 140 000, 00 руб.;</w:t>
            </w:r>
            <w:r w:rsidR="004F2E45">
              <w:rPr>
                <w:rFonts w:ascii="Times New Roman" w:eastAsia="Calibri" w:hAnsi="Times New Roman" w:cs="Times New Roman"/>
                <w:sz w:val="20"/>
                <w:szCs w:val="20"/>
                <w:lang w:bidi="hi-IN"/>
              </w:rPr>
              <w:t xml:space="preserve"> </w:t>
            </w:r>
            <w:r w:rsidRPr="003954B1">
              <w:rPr>
                <w:rFonts w:ascii="Times New Roman" w:eastAsia="Calibri" w:hAnsi="Times New Roman" w:cs="Times New Roman"/>
                <w:sz w:val="20"/>
                <w:szCs w:val="20"/>
                <w:lang w:bidi="hi-IN"/>
              </w:rPr>
              <w:t>- монтаж светодиодного экрана в КЦ «Юность на сумму</w:t>
            </w:r>
            <w:r w:rsidR="004F2E45">
              <w:rPr>
                <w:rFonts w:ascii="Times New Roman" w:eastAsia="Calibri" w:hAnsi="Times New Roman" w:cs="Times New Roman"/>
                <w:sz w:val="20"/>
                <w:szCs w:val="20"/>
                <w:lang w:bidi="hi-IN"/>
              </w:rPr>
              <w:t xml:space="preserve"> </w:t>
            </w:r>
            <w:r w:rsidRPr="003954B1">
              <w:rPr>
                <w:rFonts w:ascii="Times New Roman" w:eastAsia="Calibri" w:hAnsi="Times New Roman" w:cs="Times New Roman"/>
                <w:sz w:val="20"/>
                <w:szCs w:val="20"/>
                <w:lang w:bidi="hi-IN"/>
              </w:rPr>
              <w:t>593713,00 руб.;</w:t>
            </w:r>
            <w:r w:rsidR="004F2E45">
              <w:rPr>
                <w:rFonts w:ascii="Times New Roman" w:eastAsia="Calibri" w:hAnsi="Times New Roman" w:cs="Times New Roman"/>
                <w:sz w:val="20"/>
                <w:szCs w:val="20"/>
                <w:lang w:bidi="hi-IN"/>
              </w:rPr>
              <w:t xml:space="preserve"> </w:t>
            </w:r>
            <w:r w:rsidRPr="003954B1">
              <w:rPr>
                <w:rFonts w:ascii="Times New Roman" w:eastAsia="Calibri" w:hAnsi="Times New Roman" w:cs="Times New Roman"/>
                <w:sz w:val="20"/>
                <w:szCs w:val="20"/>
                <w:lang w:bidi="hi-IN"/>
              </w:rPr>
              <w:t>- в рамках выполнения наказов избирателей были</w:t>
            </w:r>
            <w:r w:rsidR="004F2E45">
              <w:rPr>
                <w:rFonts w:ascii="Times New Roman" w:eastAsia="Calibri" w:hAnsi="Times New Roman" w:cs="Times New Roman"/>
                <w:sz w:val="20"/>
                <w:szCs w:val="20"/>
                <w:lang w:bidi="hi-IN"/>
              </w:rPr>
              <w:t xml:space="preserve"> </w:t>
            </w:r>
            <w:r w:rsidRPr="003954B1">
              <w:rPr>
                <w:rFonts w:ascii="Times New Roman" w:eastAsia="Calibri" w:hAnsi="Times New Roman" w:cs="Times New Roman"/>
                <w:sz w:val="20"/>
                <w:szCs w:val="20"/>
                <w:lang w:bidi="hi-IN"/>
              </w:rPr>
              <w:t>приобретены расходные материалы и металлические</w:t>
            </w:r>
            <w:r w:rsidR="004F2E45">
              <w:rPr>
                <w:rFonts w:ascii="Times New Roman" w:eastAsia="Calibri" w:hAnsi="Times New Roman" w:cs="Times New Roman"/>
                <w:sz w:val="20"/>
                <w:szCs w:val="20"/>
                <w:lang w:bidi="hi-IN"/>
              </w:rPr>
              <w:t xml:space="preserve"> </w:t>
            </w:r>
            <w:r w:rsidRPr="003954B1">
              <w:rPr>
                <w:rFonts w:ascii="Times New Roman" w:eastAsia="Calibri" w:hAnsi="Times New Roman" w:cs="Times New Roman"/>
                <w:sz w:val="20"/>
                <w:szCs w:val="20"/>
                <w:lang w:bidi="hi-IN"/>
              </w:rPr>
              <w:t xml:space="preserve">стеллажи для оборудования костюмерной на сумму: </w:t>
            </w:r>
            <w:proofErr w:type="gramStart"/>
            <w:r w:rsidRPr="003954B1">
              <w:rPr>
                <w:rFonts w:ascii="Times New Roman" w:eastAsia="Calibri" w:hAnsi="Times New Roman" w:cs="Times New Roman"/>
                <w:sz w:val="20"/>
                <w:szCs w:val="20"/>
                <w:lang w:bidi="hi-IN"/>
              </w:rPr>
              <w:t xml:space="preserve">170 </w:t>
            </w:r>
            <w:r w:rsidR="004F2E45">
              <w:rPr>
                <w:rFonts w:ascii="Times New Roman" w:eastAsia="Calibri" w:hAnsi="Times New Roman" w:cs="Times New Roman"/>
                <w:sz w:val="20"/>
                <w:szCs w:val="20"/>
                <w:lang w:bidi="hi-IN"/>
              </w:rPr>
              <w:t xml:space="preserve"> </w:t>
            </w:r>
            <w:r w:rsidRPr="003954B1">
              <w:rPr>
                <w:rFonts w:ascii="Times New Roman" w:eastAsia="Calibri" w:hAnsi="Times New Roman" w:cs="Times New Roman"/>
                <w:sz w:val="20"/>
                <w:szCs w:val="20"/>
                <w:lang w:bidi="hi-IN"/>
              </w:rPr>
              <w:t>000</w:t>
            </w:r>
            <w:proofErr w:type="gramEnd"/>
            <w:r w:rsidRPr="003954B1">
              <w:rPr>
                <w:rFonts w:ascii="Times New Roman" w:eastAsia="Calibri" w:hAnsi="Times New Roman" w:cs="Times New Roman"/>
                <w:sz w:val="20"/>
                <w:szCs w:val="20"/>
                <w:lang w:bidi="hi-IN"/>
              </w:rPr>
              <w:t>,00 руб.</w:t>
            </w:r>
            <w:r w:rsidR="004F2E45">
              <w:rPr>
                <w:rFonts w:ascii="Times New Roman" w:eastAsia="Calibri" w:hAnsi="Times New Roman" w:cs="Times New Roman"/>
                <w:sz w:val="20"/>
                <w:szCs w:val="20"/>
                <w:lang w:bidi="hi-IN"/>
              </w:rPr>
              <w:t xml:space="preserve"> </w:t>
            </w:r>
            <w:r w:rsidRPr="003954B1">
              <w:rPr>
                <w:rFonts w:ascii="Times New Roman" w:eastAsia="Calibri" w:hAnsi="Times New Roman" w:cs="Times New Roman"/>
                <w:sz w:val="20"/>
                <w:szCs w:val="20"/>
                <w:lang w:bidi="hi-IN"/>
              </w:rPr>
              <w:t>В МБУК «Городская библиотека»:</w:t>
            </w:r>
            <w:r w:rsidR="004F2E45">
              <w:rPr>
                <w:rFonts w:ascii="Times New Roman" w:eastAsia="Calibri" w:hAnsi="Times New Roman" w:cs="Times New Roman"/>
                <w:sz w:val="20"/>
                <w:szCs w:val="20"/>
                <w:lang w:bidi="hi-IN"/>
              </w:rPr>
              <w:t xml:space="preserve"> </w:t>
            </w:r>
            <w:r w:rsidRPr="003954B1">
              <w:rPr>
                <w:rFonts w:ascii="Times New Roman" w:eastAsia="Calibri" w:hAnsi="Times New Roman" w:cs="Times New Roman"/>
                <w:sz w:val="20"/>
                <w:szCs w:val="20"/>
                <w:lang w:bidi="hi-IN"/>
              </w:rPr>
              <w:t>-выполнены работы по текущему ремонту части</w:t>
            </w:r>
            <w:r w:rsidR="004F2E45">
              <w:rPr>
                <w:rFonts w:ascii="Times New Roman" w:eastAsia="Calibri" w:hAnsi="Times New Roman" w:cs="Times New Roman"/>
                <w:sz w:val="20"/>
                <w:szCs w:val="20"/>
                <w:lang w:bidi="hi-IN"/>
              </w:rPr>
              <w:t xml:space="preserve"> </w:t>
            </w:r>
            <w:r w:rsidRPr="003954B1">
              <w:rPr>
                <w:rFonts w:ascii="Times New Roman" w:eastAsia="Calibri" w:hAnsi="Times New Roman" w:cs="Times New Roman"/>
                <w:sz w:val="20"/>
                <w:szCs w:val="20"/>
                <w:lang w:bidi="hi-IN"/>
              </w:rPr>
              <w:t xml:space="preserve">нежилого помещения (помещения №12, №16, №67 на </w:t>
            </w:r>
            <w:proofErr w:type="gramStart"/>
            <w:r w:rsidRPr="003954B1">
              <w:rPr>
                <w:rFonts w:ascii="Times New Roman" w:eastAsia="Calibri" w:hAnsi="Times New Roman" w:cs="Times New Roman"/>
                <w:sz w:val="20"/>
                <w:szCs w:val="20"/>
                <w:lang w:bidi="hi-IN"/>
              </w:rPr>
              <w:t xml:space="preserve">1 </w:t>
            </w:r>
            <w:r w:rsidR="004F2E45">
              <w:rPr>
                <w:rFonts w:ascii="Times New Roman" w:eastAsia="Calibri" w:hAnsi="Times New Roman" w:cs="Times New Roman"/>
                <w:sz w:val="20"/>
                <w:szCs w:val="20"/>
                <w:lang w:bidi="hi-IN"/>
              </w:rPr>
              <w:t xml:space="preserve"> </w:t>
            </w:r>
            <w:r w:rsidRPr="003954B1">
              <w:rPr>
                <w:rFonts w:ascii="Times New Roman" w:eastAsia="Calibri" w:hAnsi="Times New Roman" w:cs="Times New Roman"/>
                <w:sz w:val="20"/>
                <w:szCs w:val="20"/>
                <w:lang w:bidi="hi-IN"/>
              </w:rPr>
              <w:t>этаже</w:t>
            </w:r>
            <w:proofErr w:type="gramEnd"/>
            <w:r w:rsidRPr="003954B1">
              <w:rPr>
                <w:rFonts w:ascii="Times New Roman" w:eastAsia="Calibri" w:hAnsi="Times New Roman" w:cs="Times New Roman"/>
                <w:sz w:val="20"/>
                <w:szCs w:val="20"/>
                <w:lang w:bidi="hi-IN"/>
              </w:rPr>
              <w:t>, помещения №3, №12, №19, №45, №48, №49, №50</w:t>
            </w:r>
            <w:r w:rsidR="004F2E45">
              <w:rPr>
                <w:rFonts w:ascii="Times New Roman" w:eastAsia="Calibri" w:hAnsi="Times New Roman" w:cs="Times New Roman"/>
                <w:sz w:val="20"/>
                <w:szCs w:val="20"/>
                <w:lang w:bidi="hi-IN"/>
              </w:rPr>
              <w:t xml:space="preserve"> </w:t>
            </w:r>
            <w:r w:rsidRPr="003954B1">
              <w:rPr>
                <w:rFonts w:ascii="Times New Roman" w:eastAsia="Calibri" w:hAnsi="Times New Roman" w:cs="Times New Roman"/>
                <w:sz w:val="20"/>
                <w:szCs w:val="20"/>
                <w:lang w:bidi="hi-IN"/>
              </w:rPr>
              <w:t>на 2 этаже) на сумму: 647000,00 рублей;</w:t>
            </w:r>
            <w:r w:rsidR="004F2E45">
              <w:rPr>
                <w:rFonts w:ascii="Times New Roman" w:eastAsia="Calibri" w:hAnsi="Times New Roman" w:cs="Times New Roman"/>
                <w:sz w:val="20"/>
                <w:szCs w:val="20"/>
                <w:lang w:bidi="hi-IN"/>
              </w:rPr>
              <w:t xml:space="preserve"> </w:t>
            </w:r>
            <w:r w:rsidRPr="003954B1">
              <w:rPr>
                <w:rFonts w:ascii="Times New Roman" w:eastAsia="Calibri" w:hAnsi="Times New Roman" w:cs="Times New Roman"/>
                <w:sz w:val="20"/>
                <w:szCs w:val="20"/>
                <w:lang w:bidi="hi-IN"/>
              </w:rPr>
              <w:t>-выполнены работы по капитальному ремонту части</w:t>
            </w:r>
            <w:r w:rsidR="004F2E45">
              <w:rPr>
                <w:rFonts w:ascii="Times New Roman" w:eastAsia="Calibri" w:hAnsi="Times New Roman" w:cs="Times New Roman"/>
                <w:sz w:val="20"/>
                <w:szCs w:val="20"/>
                <w:lang w:bidi="hi-IN"/>
              </w:rPr>
              <w:t xml:space="preserve"> </w:t>
            </w:r>
            <w:r w:rsidRPr="003954B1">
              <w:rPr>
                <w:rFonts w:ascii="Times New Roman" w:eastAsia="Calibri" w:hAnsi="Times New Roman" w:cs="Times New Roman"/>
                <w:sz w:val="20"/>
                <w:szCs w:val="20"/>
                <w:lang w:bidi="hi-IN"/>
              </w:rPr>
              <w:t>нежилого помещения (помещения №10, №12, №15,</w:t>
            </w:r>
            <w:r w:rsidR="004F2E45">
              <w:rPr>
                <w:rFonts w:ascii="Times New Roman" w:eastAsia="Calibri" w:hAnsi="Times New Roman" w:cs="Times New Roman"/>
                <w:sz w:val="20"/>
                <w:szCs w:val="20"/>
                <w:lang w:bidi="hi-IN"/>
              </w:rPr>
              <w:t xml:space="preserve"> </w:t>
            </w:r>
            <w:r w:rsidRPr="003954B1">
              <w:rPr>
                <w:rFonts w:ascii="Times New Roman" w:eastAsia="Calibri" w:hAnsi="Times New Roman" w:cs="Times New Roman"/>
                <w:sz w:val="20"/>
                <w:szCs w:val="20"/>
                <w:lang w:bidi="hi-IN"/>
              </w:rPr>
              <w:t xml:space="preserve">№24, №25, №26, №27, №60, №65, №73, №75, №119 на 1 </w:t>
            </w:r>
            <w:r w:rsidR="004F2E45">
              <w:rPr>
                <w:rFonts w:ascii="Times New Roman" w:eastAsia="Calibri" w:hAnsi="Times New Roman" w:cs="Times New Roman"/>
                <w:sz w:val="20"/>
                <w:szCs w:val="20"/>
                <w:lang w:bidi="hi-IN"/>
              </w:rPr>
              <w:t xml:space="preserve"> </w:t>
            </w:r>
            <w:r w:rsidRPr="003954B1">
              <w:rPr>
                <w:rFonts w:ascii="Times New Roman" w:eastAsia="Calibri" w:hAnsi="Times New Roman" w:cs="Times New Roman"/>
                <w:sz w:val="20"/>
                <w:szCs w:val="20"/>
                <w:lang w:bidi="hi-IN"/>
              </w:rPr>
              <w:t>этаже, помещения №5, №7, №8, №12, №14, №15, №16,</w:t>
            </w:r>
            <w:r w:rsidR="004F2E45">
              <w:rPr>
                <w:rFonts w:ascii="Times New Roman" w:eastAsia="Calibri" w:hAnsi="Times New Roman" w:cs="Times New Roman"/>
                <w:sz w:val="20"/>
                <w:szCs w:val="20"/>
                <w:lang w:bidi="hi-IN"/>
              </w:rPr>
              <w:t xml:space="preserve"> </w:t>
            </w:r>
            <w:r w:rsidRPr="003954B1">
              <w:rPr>
                <w:rFonts w:ascii="Times New Roman" w:eastAsia="Calibri" w:hAnsi="Times New Roman" w:cs="Times New Roman"/>
                <w:sz w:val="20"/>
                <w:szCs w:val="20"/>
                <w:lang w:bidi="hi-IN"/>
              </w:rPr>
              <w:t xml:space="preserve">№18, №20, №51, №66, №70, №136 на 2 этаже), в, пом. 3. </w:t>
            </w:r>
          </w:p>
          <w:p w:rsidR="003954B1" w:rsidRPr="003954B1" w:rsidRDefault="003954B1" w:rsidP="003954B1">
            <w:pPr>
              <w:spacing w:after="0" w:line="240" w:lineRule="auto"/>
              <w:jc w:val="both"/>
              <w:rPr>
                <w:rFonts w:ascii="Times New Roman" w:eastAsia="Calibri" w:hAnsi="Times New Roman" w:cs="Times New Roman"/>
                <w:sz w:val="20"/>
                <w:szCs w:val="20"/>
                <w:lang w:bidi="hi-IN"/>
              </w:rPr>
            </w:pPr>
            <w:r w:rsidRPr="003954B1">
              <w:rPr>
                <w:rFonts w:ascii="Times New Roman" w:eastAsia="Calibri" w:hAnsi="Times New Roman" w:cs="Times New Roman"/>
                <w:sz w:val="20"/>
                <w:szCs w:val="20"/>
                <w:lang w:bidi="hi-IN"/>
              </w:rPr>
              <w:t xml:space="preserve">(покраска стен и потолков) на сумму: 1993857,00 </w:t>
            </w:r>
            <w:r w:rsidR="004F2E45">
              <w:rPr>
                <w:rFonts w:ascii="Times New Roman" w:eastAsia="Calibri" w:hAnsi="Times New Roman" w:cs="Times New Roman"/>
                <w:sz w:val="20"/>
                <w:szCs w:val="20"/>
                <w:lang w:bidi="hi-IN"/>
              </w:rPr>
              <w:t xml:space="preserve"> </w:t>
            </w:r>
            <w:r w:rsidRPr="003954B1">
              <w:rPr>
                <w:rFonts w:ascii="Times New Roman" w:eastAsia="Calibri" w:hAnsi="Times New Roman" w:cs="Times New Roman"/>
                <w:sz w:val="20"/>
                <w:szCs w:val="20"/>
                <w:lang w:bidi="hi-IN"/>
              </w:rPr>
              <w:t>рублей;</w:t>
            </w:r>
            <w:r w:rsidR="004F2E45">
              <w:rPr>
                <w:rFonts w:ascii="Times New Roman" w:eastAsia="Calibri" w:hAnsi="Times New Roman" w:cs="Times New Roman"/>
                <w:sz w:val="20"/>
                <w:szCs w:val="20"/>
                <w:lang w:bidi="hi-IN"/>
              </w:rPr>
              <w:t xml:space="preserve"> </w:t>
            </w:r>
            <w:r w:rsidRPr="003954B1">
              <w:rPr>
                <w:rFonts w:ascii="Times New Roman" w:eastAsia="Calibri" w:hAnsi="Times New Roman" w:cs="Times New Roman"/>
                <w:sz w:val="20"/>
                <w:szCs w:val="20"/>
                <w:lang w:bidi="hi-IN"/>
              </w:rPr>
              <w:t>-выполнены работы по текущему ремонту части</w:t>
            </w:r>
            <w:r w:rsidR="004F2E45">
              <w:rPr>
                <w:rFonts w:ascii="Times New Roman" w:eastAsia="Calibri" w:hAnsi="Times New Roman" w:cs="Times New Roman"/>
                <w:sz w:val="20"/>
                <w:szCs w:val="20"/>
                <w:lang w:bidi="hi-IN"/>
              </w:rPr>
              <w:t xml:space="preserve">  </w:t>
            </w:r>
            <w:r w:rsidRPr="003954B1">
              <w:rPr>
                <w:rFonts w:ascii="Times New Roman" w:eastAsia="Calibri" w:hAnsi="Times New Roman" w:cs="Times New Roman"/>
                <w:sz w:val="20"/>
                <w:szCs w:val="20"/>
                <w:lang w:bidi="hi-IN"/>
              </w:rPr>
              <w:t>нежилого помещения (помещения №11, №12, №59,</w:t>
            </w:r>
            <w:r w:rsidR="004F2E45">
              <w:rPr>
                <w:rFonts w:ascii="Times New Roman" w:eastAsia="Calibri" w:hAnsi="Times New Roman" w:cs="Times New Roman"/>
                <w:sz w:val="20"/>
                <w:szCs w:val="20"/>
                <w:lang w:bidi="hi-IN"/>
              </w:rPr>
              <w:t xml:space="preserve"> </w:t>
            </w:r>
            <w:r w:rsidRPr="003954B1">
              <w:rPr>
                <w:rFonts w:ascii="Times New Roman" w:eastAsia="Calibri" w:hAnsi="Times New Roman" w:cs="Times New Roman"/>
                <w:sz w:val="20"/>
                <w:szCs w:val="20"/>
                <w:lang w:bidi="hi-IN"/>
              </w:rPr>
              <w:t>№74, №76, №119 на 1 этаже, помещения №3, №12, №45,</w:t>
            </w:r>
            <w:r w:rsidR="004F2E45">
              <w:rPr>
                <w:rFonts w:ascii="Times New Roman" w:eastAsia="Calibri" w:hAnsi="Times New Roman" w:cs="Times New Roman"/>
                <w:sz w:val="20"/>
                <w:szCs w:val="20"/>
                <w:lang w:bidi="hi-IN"/>
              </w:rPr>
              <w:t xml:space="preserve"> </w:t>
            </w:r>
            <w:r w:rsidRPr="003954B1">
              <w:rPr>
                <w:rFonts w:ascii="Times New Roman" w:eastAsia="Calibri" w:hAnsi="Times New Roman" w:cs="Times New Roman"/>
                <w:sz w:val="20"/>
                <w:szCs w:val="20"/>
                <w:lang w:bidi="hi-IN"/>
              </w:rPr>
              <w:t xml:space="preserve">№48, №49, №50 на 2 этаже, помещения №8, №11 на 3 </w:t>
            </w:r>
            <w:r w:rsidR="004F2E45">
              <w:rPr>
                <w:rFonts w:ascii="Times New Roman" w:eastAsia="Calibri" w:hAnsi="Times New Roman" w:cs="Times New Roman"/>
                <w:sz w:val="20"/>
                <w:szCs w:val="20"/>
                <w:lang w:bidi="hi-IN"/>
              </w:rPr>
              <w:t xml:space="preserve"> </w:t>
            </w:r>
            <w:r w:rsidRPr="003954B1">
              <w:rPr>
                <w:rFonts w:ascii="Times New Roman" w:eastAsia="Calibri" w:hAnsi="Times New Roman" w:cs="Times New Roman"/>
                <w:sz w:val="20"/>
                <w:szCs w:val="20"/>
                <w:lang w:bidi="hi-IN"/>
              </w:rPr>
              <w:t>этаже), пом.3 и части нежилого помещения (помещения</w:t>
            </w:r>
            <w:r w:rsidR="004F2E45">
              <w:rPr>
                <w:rFonts w:ascii="Times New Roman" w:eastAsia="Calibri" w:hAnsi="Times New Roman" w:cs="Times New Roman"/>
                <w:sz w:val="20"/>
                <w:szCs w:val="20"/>
                <w:lang w:bidi="hi-IN"/>
              </w:rPr>
              <w:t xml:space="preserve"> </w:t>
            </w:r>
            <w:r w:rsidRPr="003954B1">
              <w:rPr>
                <w:rFonts w:ascii="Times New Roman" w:eastAsia="Calibri" w:hAnsi="Times New Roman" w:cs="Times New Roman"/>
                <w:sz w:val="20"/>
                <w:szCs w:val="20"/>
                <w:lang w:bidi="hi-IN"/>
              </w:rPr>
              <w:t>№104 на 1 этаже), пом.2. (ремонт оконных заполнений)</w:t>
            </w:r>
            <w:r w:rsidR="004F2E45">
              <w:rPr>
                <w:rFonts w:ascii="Times New Roman" w:eastAsia="Calibri" w:hAnsi="Times New Roman" w:cs="Times New Roman"/>
                <w:sz w:val="20"/>
                <w:szCs w:val="20"/>
                <w:lang w:bidi="hi-IN"/>
              </w:rPr>
              <w:t xml:space="preserve"> </w:t>
            </w:r>
            <w:r w:rsidRPr="003954B1">
              <w:rPr>
                <w:rFonts w:ascii="Times New Roman" w:eastAsia="Calibri" w:hAnsi="Times New Roman" w:cs="Times New Roman"/>
                <w:sz w:val="20"/>
                <w:szCs w:val="20"/>
                <w:lang w:bidi="hi-IN"/>
              </w:rPr>
              <w:t>на сумму: 1058352,00 рублей;</w:t>
            </w:r>
            <w:r>
              <w:rPr>
                <w:rFonts w:ascii="Times New Roman" w:eastAsia="Calibri" w:hAnsi="Times New Roman" w:cs="Times New Roman"/>
                <w:sz w:val="20"/>
                <w:szCs w:val="20"/>
                <w:lang w:bidi="hi-IN"/>
              </w:rPr>
              <w:t xml:space="preserve"> </w:t>
            </w:r>
            <w:r w:rsidRPr="003954B1">
              <w:rPr>
                <w:rFonts w:ascii="Times New Roman" w:eastAsia="Calibri" w:hAnsi="Times New Roman" w:cs="Times New Roman"/>
                <w:sz w:val="20"/>
                <w:szCs w:val="20"/>
                <w:lang w:bidi="hi-IN"/>
              </w:rPr>
              <w:t>-выполнены работы по текущему ремонту части</w:t>
            </w:r>
            <w:r w:rsidR="004F2E45">
              <w:rPr>
                <w:rFonts w:ascii="Times New Roman" w:eastAsia="Calibri" w:hAnsi="Times New Roman" w:cs="Times New Roman"/>
                <w:sz w:val="20"/>
                <w:szCs w:val="20"/>
                <w:lang w:bidi="hi-IN"/>
              </w:rPr>
              <w:t xml:space="preserve"> </w:t>
            </w:r>
            <w:r w:rsidRPr="003954B1">
              <w:rPr>
                <w:rFonts w:ascii="Times New Roman" w:eastAsia="Calibri" w:hAnsi="Times New Roman" w:cs="Times New Roman"/>
                <w:sz w:val="20"/>
                <w:szCs w:val="20"/>
                <w:lang w:bidi="hi-IN"/>
              </w:rPr>
              <w:t>нежилого помещения (помещения №11 на 3 этаже),</w:t>
            </w:r>
            <w:r w:rsidR="004F2E45">
              <w:rPr>
                <w:rFonts w:ascii="Times New Roman" w:eastAsia="Calibri" w:hAnsi="Times New Roman" w:cs="Times New Roman"/>
                <w:sz w:val="20"/>
                <w:szCs w:val="20"/>
                <w:lang w:bidi="hi-IN"/>
              </w:rPr>
              <w:t xml:space="preserve"> </w:t>
            </w:r>
            <w:r w:rsidRPr="003954B1">
              <w:rPr>
                <w:rFonts w:ascii="Times New Roman" w:eastAsia="Calibri" w:hAnsi="Times New Roman" w:cs="Times New Roman"/>
                <w:sz w:val="20"/>
                <w:szCs w:val="20"/>
                <w:lang w:bidi="hi-IN"/>
              </w:rPr>
              <w:t>пом.3. (ремонт купольного остекления) на сумму:</w:t>
            </w:r>
            <w:r w:rsidR="004F2E45">
              <w:rPr>
                <w:rFonts w:ascii="Times New Roman" w:eastAsia="Calibri" w:hAnsi="Times New Roman" w:cs="Times New Roman"/>
                <w:sz w:val="20"/>
                <w:szCs w:val="20"/>
                <w:lang w:bidi="hi-IN"/>
              </w:rPr>
              <w:t xml:space="preserve"> </w:t>
            </w:r>
            <w:r w:rsidRPr="003954B1">
              <w:rPr>
                <w:rFonts w:ascii="Times New Roman" w:eastAsia="Calibri" w:hAnsi="Times New Roman" w:cs="Times New Roman"/>
                <w:sz w:val="20"/>
                <w:szCs w:val="20"/>
                <w:lang w:bidi="hi-IN"/>
              </w:rPr>
              <w:t>344 230,00 рублей;</w:t>
            </w:r>
            <w:r w:rsidR="004F2E45">
              <w:rPr>
                <w:rFonts w:ascii="Times New Roman" w:eastAsia="Calibri" w:hAnsi="Times New Roman" w:cs="Times New Roman"/>
                <w:sz w:val="20"/>
                <w:szCs w:val="20"/>
                <w:lang w:bidi="hi-IN"/>
              </w:rPr>
              <w:t xml:space="preserve"> </w:t>
            </w:r>
            <w:r w:rsidRPr="003954B1">
              <w:rPr>
                <w:rFonts w:ascii="Times New Roman" w:eastAsia="Calibri" w:hAnsi="Times New Roman" w:cs="Times New Roman"/>
                <w:sz w:val="20"/>
                <w:szCs w:val="20"/>
                <w:lang w:bidi="hi-IN"/>
              </w:rPr>
              <w:t>-выполнение работ по текущему ремонту части</w:t>
            </w:r>
            <w:r w:rsidR="004F2E45">
              <w:rPr>
                <w:rFonts w:ascii="Times New Roman" w:eastAsia="Calibri" w:hAnsi="Times New Roman" w:cs="Times New Roman"/>
                <w:sz w:val="20"/>
                <w:szCs w:val="20"/>
                <w:lang w:bidi="hi-IN"/>
              </w:rPr>
              <w:t xml:space="preserve"> </w:t>
            </w:r>
            <w:r w:rsidRPr="003954B1">
              <w:rPr>
                <w:rFonts w:ascii="Times New Roman" w:eastAsia="Calibri" w:hAnsi="Times New Roman" w:cs="Times New Roman"/>
                <w:sz w:val="20"/>
                <w:szCs w:val="20"/>
                <w:lang w:bidi="hi-IN"/>
              </w:rPr>
              <w:t>нежилого помещения №11 на 3 этаже), расположенного</w:t>
            </w:r>
            <w:r w:rsidR="004F2E45">
              <w:rPr>
                <w:rFonts w:ascii="Times New Roman" w:eastAsia="Calibri" w:hAnsi="Times New Roman" w:cs="Times New Roman"/>
                <w:sz w:val="20"/>
                <w:szCs w:val="20"/>
                <w:lang w:bidi="hi-IN"/>
              </w:rPr>
              <w:t xml:space="preserve"> </w:t>
            </w:r>
            <w:r w:rsidRPr="003954B1">
              <w:rPr>
                <w:rFonts w:ascii="Times New Roman" w:eastAsia="Calibri" w:hAnsi="Times New Roman" w:cs="Times New Roman"/>
                <w:sz w:val="20"/>
                <w:szCs w:val="20"/>
                <w:lang w:bidi="hi-IN"/>
              </w:rPr>
              <w:t xml:space="preserve">по адресу: Ханты-Мансийский автономный округ - </w:t>
            </w:r>
            <w:r w:rsidR="004F2E45">
              <w:rPr>
                <w:rFonts w:ascii="Times New Roman" w:eastAsia="Calibri" w:hAnsi="Times New Roman" w:cs="Times New Roman"/>
                <w:sz w:val="20"/>
                <w:szCs w:val="20"/>
                <w:lang w:bidi="hi-IN"/>
              </w:rPr>
              <w:t xml:space="preserve"> </w:t>
            </w:r>
            <w:r w:rsidRPr="003954B1">
              <w:rPr>
                <w:rFonts w:ascii="Times New Roman" w:eastAsia="Calibri" w:hAnsi="Times New Roman" w:cs="Times New Roman"/>
                <w:sz w:val="20"/>
                <w:szCs w:val="20"/>
                <w:lang w:bidi="hi-IN"/>
              </w:rPr>
              <w:t xml:space="preserve">Югра, </w:t>
            </w:r>
            <w:proofErr w:type="spellStart"/>
            <w:r w:rsidRPr="003954B1">
              <w:rPr>
                <w:rFonts w:ascii="Times New Roman" w:eastAsia="Calibri" w:hAnsi="Times New Roman" w:cs="Times New Roman"/>
                <w:sz w:val="20"/>
                <w:szCs w:val="20"/>
                <w:lang w:bidi="hi-IN"/>
              </w:rPr>
              <w:t>г.Нефтеюганск</w:t>
            </w:r>
            <w:proofErr w:type="spellEnd"/>
            <w:r w:rsidRPr="003954B1">
              <w:rPr>
                <w:rFonts w:ascii="Times New Roman" w:eastAsia="Calibri" w:hAnsi="Times New Roman" w:cs="Times New Roman"/>
                <w:sz w:val="20"/>
                <w:szCs w:val="20"/>
                <w:lang w:bidi="hi-IN"/>
              </w:rPr>
              <w:t xml:space="preserve">, </w:t>
            </w:r>
            <w:proofErr w:type="spellStart"/>
            <w:r w:rsidRPr="003954B1">
              <w:rPr>
                <w:rFonts w:ascii="Times New Roman" w:eastAsia="Calibri" w:hAnsi="Times New Roman" w:cs="Times New Roman"/>
                <w:sz w:val="20"/>
                <w:szCs w:val="20"/>
                <w:lang w:bidi="hi-IN"/>
              </w:rPr>
              <w:t>мкр</w:t>
            </w:r>
            <w:proofErr w:type="spellEnd"/>
            <w:r w:rsidRPr="003954B1">
              <w:rPr>
                <w:rFonts w:ascii="Times New Roman" w:eastAsia="Calibri" w:hAnsi="Times New Roman" w:cs="Times New Roman"/>
                <w:sz w:val="20"/>
                <w:szCs w:val="20"/>
                <w:lang w:bidi="hi-IN"/>
              </w:rPr>
              <w:t>-н 2а, здание №8, пом.3.</w:t>
            </w:r>
            <w:r w:rsidR="004F2E45">
              <w:rPr>
                <w:rFonts w:ascii="Times New Roman" w:eastAsia="Calibri" w:hAnsi="Times New Roman" w:cs="Times New Roman"/>
                <w:sz w:val="20"/>
                <w:szCs w:val="20"/>
                <w:lang w:bidi="hi-IN"/>
              </w:rPr>
              <w:t xml:space="preserve"> </w:t>
            </w:r>
            <w:r w:rsidRPr="003954B1">
              <w:rPr>
                <w:rFonts w:ascii="Times New Roman" w:eastAsia="Calibri" w:hAnsi="Times New Roman" w:cs="Times New Roman"/>
                <w:sz w:val="20"/>
                <w:szCs w:val="20"/>
                <w:lang w:bidi="hi-IN"/>
              </w:rPr>
              <w:t>(ремонт стен и потолков под куполом) на сумму:</w:t>
            </w:r>
          </w:p>
          <w:p w:rsidR="003954B1" w:rsidRPr="003954B1" w:rsidRDefault="003954B1" w:rsidP="003954B1">
            <w:pPr>
              <w:spacing w:after="0" w:line="240" w:lineRule="auto"/>
              <w:jc w:val="both"/>
              <w:rPr>
                <w:rFonts w:ascii="Times New Roman" w:eastAsia="Calibri" w:hAnsi="Times New Roman" w:cs="Times New Roman"/>
                <w:sz w:val="20"/>
                <w:szCs w:val="20"/>
                <w:lang w:bidi="hi-IN"/>
              </w:rPr>
            </w:pPr>
            <w:r w:rsidRPr="003954B1">
              <w:rPr>
                <w:rFonts w:ascii="Times New Roman" w:eastAsia="Calibri" w:hAnsi="Times New Roman" w:cs="Times New Roman"/>
                <w:sz w:val="20"/>
                <w:szCs w:val="20"/>
                <w:lang w:bidi="hi-IN"/>
              </w:rPr>
              <w:t>656 869,00 рублей;</w:t>
            </w:r>
            <w:r w:rsidR="004F2E45">
              <w:rPr>
                <w:rFonts w:ascii="Times New Roman" w:eastAsia="Calibri" w:hAnsi="Times New Roman" w:cs="Times New Roman"/>
                <w:sz w:val="20"/>
                <w:szCs w:val="20"/>
                <w:lang w:bidi="hi-IN"/>
              </w:rPr>
              <w:t xml:space="preserve"> </w:t>
            </w:r>
            <w:r w:rsidRPr="003954B1">
              <w:rPr>
                <w:rFonts w:ascii="Times New Roman" w:eastAsia="Calibri" w:hAnsi="Times New Roman" w:cs="Times New Roman"/>
                <w:sz w:val="20"/>
                <w:szCs w:val="20"/>
                <w:lang w:bidi="hi-IN"/>
              </w:rPr>
              <w:t>- выполнен капитальный ремонт системы вентиляции</w:t>
            </w:r>
          </w:p>
          <w:p w:rsidR="003954B1" w:rsidRPr="003954B1" w:rsidRDefault="003954B1" w:rsidP="003954B1">
            <w:pPr>
              <w:spacing w:after="0" w:line="240" w:lineRule="auto"/>
              <w:jc w:val="both"/>
              <w:rPr>
                <w:rFonts w:ascii="Times New Roman" w:eastAsia="Calibri" w:hAnsi="Times New Roman" w:cs="Times New Roman"/>
                <w:sz w:val="20"/>
                <w:szCs w:val="20"/>
                <w:lang w:bidi="hi-IN"/>
              </w:rPr>
            </w:pPr>
            <w:r w:rsidRPr="003954B1">
              <w:rPr>
                <w:rFonts w:ascii="Times New Roman" w:eastAsia="Calibri" w:hAnsi="Times New Roman" w:cs="Times New Roman"/>
                <w:sz w:val="20"/>
                <w:szCs w:val="20"/>
                <w:lang w:bidi="hi-IN"/>
              </w:rPr>
              <w:t>(помещения 1,2,3) на сумму: 1 589 342,00 руб.;</w:t>
            </w:r>
            <w:r w:rsidR="004F2E45">
              <w:rPr>
                <w:rFonts w:ascii="Times New Roman" w:eastAsia="Calibri" w:hAnsi="Times New Roman" w:cs="Times New Roman"/>
                <w:sz w:val="20"/>
                <w:szCs w:val="20"/>
                <w:lang w:bidi="hi-IN"/>
              </w:rPr>
              <w:t xml:space="preserve"> </w:t>
            </w:r>
            <w:r w:rsidRPr="003954B1">
              <w:rPr>
                <w:rFonts w:ascii="Times New Roman" w:eastAsia="Calibri" w:hAnsi="Times New Roman" w:cs="Times New Roman"/>
                <w:sz w:val="20"/>
                <w:szCs w:val="20"/>
                <w:lang w:bidi="hi-IN"/>
              </w:rPr>
              <w:t>- проведен текущий ремонт светильников наружного</w:t>
            </w:r>
            <w:r w:rsidR="004F2E45">
              <w:rPr>
                <w:rFonts w:ascii="Times New Roman" w:eastAsia="Calibri" w:hAnsi="Times New Roman" w:cs="Times New Roman"/>
                <w:sz w:val="20"/>
                <w:szCs w:val="20"/>
                <w:lang w:bidi="hi-IN"/>
              </w:rPr>
              <w:t xml:space="preserve"> </w:t>
            </w:r>
            <w:r w:rsidRPr="003954B1">
              <w:rPr>
                <w:rFonts w:ascii="Times New Roman" w:eastAsia="Calibri" w:hAnsi="Times New Roman" w:cs="Times New Roman"/>
                <w:sz w:val="20"/>
                <w:szCs w:val="20"/>
                <w:lang w:bidi="hi-IN"/>
              </w:rPr>
              <w:t>освещения на сумму: 183 000 руб.;</w:t>
            </w:r>
            <w:r w:rsidR="004F2E45">
              <w:rPr>
                <w:rFonts w:ascii="Times New Roman" w:eastAsia="Calibri" w:hAnsi="Times New Roman" w:cs="Times New Roman"/>
                <w:sz w:val="20"/>
                <w:szCs w:val="20"/>
                <w:lang w:bidi="hi-IN"/>
              </w:rPr>
              <w:t xml:space="preserve"> </w:t>
            </w:r>
            <w:r w:rsidRPr="003954B1">
              <w:rPr>
                <w:rFonts w:ascii="Times New Roman" w:eastAsia="Calibri" w:hAnsi="Times New Roman" w:cs="Times New Roman"/>
                <w:sz w:val="20"/>
                <w:szCs w:val="20"/>
                <w:lang w:bidi="hi-IN"/>
              </w:rPr>
              <w:t>-выполнен капитальный ремонт системы</w:t>
            </w:r>
            <w:r w:rsidR="004F2E45">
              <w:rPr>
                <w:rFonts w:ascii="Times New Roman" w:eastAsia="Calibri" w:hAnsi="Times New Roman" w:cs="Times New Roman"/>
                <w:sz w:val="20"/>
                <w:szCs w:val="20"/>
                <w:lang w:bidi="hi-IN"/>
              </w:rPr>
              <w:t xml:space="preserve"> </w:t>
            </w:r>
            <w:r w:rsidRPr="003954B1">
              <w:rPr>
                <w:rFonts w:ascii="Times New Roman" w:eastAsia="Calibri" w:hAnsi="Times New Roman" w:cs="Times New Roman"/>
                <w:sz w:val="20"/>
                <w:szCs w:val="20"/>
                <w:lang w:bidi="hi-IN"/>
              </w:rPr>
              <w:t>кондиционирования на сумму: 599957 руб.;</w:t>
            </w:r>
            <w:r w:rsidR="004F2E45">
              <w:rPr>
                <w:rFonts w:ascii="Times New Roman" w:eastAsia="Calibri" w:hAnsi="Times New Roman" w:cs="Times New Roman"/>
                <w:sz w:val="20"/>
                <w:szCs w:val="20"/>
                <w:lang w:bidi="hi-IN"/>
              </w:rPr>
              <w:t xml:space="preserve"> </w:t>
            </w:r>
            <w:proofErr w:type="gramStart"/>
            <w:r w:rsidRPr="003954B1">
              <w:rPr>
                <w:rFonts w:ascii="Times New Roman" w:eastAsia="Calibri" w:hAnsi="Times New Roman" w:cs="Times New Roman"/>
                <w:sz w:val="20"/>
                <w:szCs w:val="20"/>
                <w:lang w:bidi="hi-IN"/>
              </w:rPr>
              <w:t>В</w:t>
            </w:r>
            <w:proofErr w:type="gramEnd"/>
            <w:r w:rsidRPr="003954B1">
              <w:rPr>
                <w:rFonts w:ascii="Times New Roman" w:eastAsia="Calibri" w:hAnsi="Times New Roman" w:cs="Times New Roman"/>
                <w:sz w:val="20"/>
                <w:szCs w:val="20"/>
                <w:lang w:bidi="hi-IN"/>
              </w:rPr>
              <w:t xml:space="preserve"> муниципальном бюджетном учреждении культуры</w:t>
            </w:r>
            <w:r w:rsidR="004F2E45">
              <w:rPr>
                <w:rFonts w:ascii="Times New Roman" w:eastAsia="Calibri" w:hAnsi="Times New Roman" w:cs="Times New Roman"/>
                <w:sz w:val="20"/>
                <w:szCs w:val="20"/>
                <w:lang w:bidi="hi-IN"/>
              </w:rPr>
              <w:t xml:space="preserve"> </w:t>
            </w:r>
            <w:r w:rsidRPr="003954B1">
              <w:rPr>
                <w:rFonts w:ascii="Times New Roman" w:eastAsia="Calibri" w:hAnsi="Times New Roman" w:cs="Times New Roman"/>
                <w:sz w:val="20"/>
                <w:szCs w:val="20"/>
                <w:lang w:bidi="hi-IN"/>
              </w:rPr>
              <w:t>«Центр национальных культур»:</w:t>
            </w:r>
            <w:r w:rsidR="004F2E45">
              <w:rPr>
                <w:rFonts w:ascii="Times New Roman" w:eastAsia="Calibri" w:hAnsi="Times New Roman" w:cs="Times New Roman"/>
                <w:sz w:val="20"/>
                <w:szCs w:val="20"/>
                <w:lang w:bidi="hi-IN"/>
              </w:rPr>
              <w:t xml:space="preserve"> </w:t>
            </w:r>
            <w:r w:rsidRPr="003954B1">
              <w:rPr>
                <w:rFonts w:ascii="Times New Roman" w:eastAsia="Calibri" w:hAnsi="Times New Roman" w:cs="Times New Roman"/>
                <w:sz w:val="20"/>
                <w:szCs w:val="20"/>
                <w:lang w:bidi="hi-IN"/>
              </w:rPr>
              <w:t>-проведен текущий ремонт помещений учреждения на</w:t>
            </w:r>
            <w:r w:rsidR="004F2E45">
              <w:rPr>
                <w:rFonts w:ascii="Times New Roman" w:eastAsia="Calibri" w:hAnsi="Times New Roman" w:cs="Times New Roman"/>
                <w:sz w:val="20"/>
                <w:szCs w:val="20"/>
                <w:lang w:bidi="hi-IN"/>
              </w:rPr>
              <w:t xml:space="preserve"> </w:t>
            </w:r>
            <w:r w:rsidRPr="003954B1">
              <w:rPr>
                <w:rFonts w:ascii="Times New Roman" w:eastAsia="Calibri" w:hAnsi="Times New Roman" w:cs="Times New Roman"/>
                <w:sz w:val="20"/>
                <w:szCs w:val="20"/>
                <w:lang w:bidi="hi-IN"/>
              </w:rPr>
              <w:t>сумму 499 368,61 руб.</w:t>
            </w:r>
            <w:r w:rsidR="004F2E45">
              <w:rPr>
                <w:rFonts w:ascii="Times New Roman" w:eastAsia="Calibri" w:hAnsi="Times New Roman" w:cs="Times New Roman"/>
                <w:sz w:val="20"/>
                <w:szCs w:val="20"/>
                <w:lang w:bidi="hi-IN"/>
              </w:rPr>
              <w:t xml:space="preserve"> </w:t>
            </w:r>
            <w:r w:rsidRPr="003954B1">
              <w:rPr>
                <w:rFonts w:ascii="Times New Roman" w:eastAsia="Calibri" w:hAnsi="Times New Roman" w:cs="Times New Roman"/>
                <w:sz w:val="20"/>
                <w:szCs w:val="20"/>
                <w:lang w:bidi="hi-IN"/>
              </w:rPr>
              <w:t>- выполнены работы по утеплению контура здания на</w:t>
            </w:r>
            <w:r w:rsidR="004F2E45">
              <w:rPr>
                <w:rFonts w:ascii="Times New Roman" w:eastAsia="Calibri" w:hAnsi="Times New Roman" w:cs="Times New Roman"/>
                <w:sz w:val="20"/>
                <w:szCs w:val="20"/>
                <w:lang w:bidi="hi-IN"/>
              </w:rPr>
              <w:t xml:space="preserve"> </w:t>
            </w:r>
            <w:r w:rsidRPr="003954B1">
              <w:rPr>
                <w:rFonts w:ascii="Times New Roman" w:eastAsia="Calibri" w:hAnsi="Times New Roman" w:cs="Times New Roman"/>
                <w:sz w:val="20"/>
                <w:szCs w:val="20"/>
                <w:lang w:bidi="hi-IN"/>
              </w:rPr>
              <w:t>сумму: 200 000, 00 рублей. Работы выполнены в полном</w:t>
            </w:r>
            <w:r w:rsidR="004F2E45">
              <w:rPr>
                <w:rFonts w:ascii="Times New Roman" w:eastAsia="Calibri" w:hAnsi="Times New Roman" w:cs="Times New Roman"/>
                <w:sz w:val="20"/>
                <w:szCs w:val="20"/>
                <w:lang w:bidi="hi-IN"/>
              </w:rPr>
              <w:t xml:space="preserve"> </w:t>
            </w:r>
            <w:r w:rsidRPr="003954B1">
              <w:rPr>
                <w:rFonts w:ascii="Times New Roman" w:eastAsia="Calibri" w:hAnsi="Times New Roman" w:cs="Times New Roman"/>
                <w:sz w:val="20"/>
                <w:szCs w:val="20"/>
                <w:lang w:bidi="hi-IN"/>
              </w:rPr>
              <w:t>объеме.</w:t>
            </w:r>
            <w:r w:rsidR="004F2E45">
              <w:rPr>
                <w:rFonts w:ascii="Times New Roman" w:eastAsia="Calibri" w:hAnsi="Times New Roman" w:cs="Times New Roman"/>
                <w:sz w:val="20"/>
                <w:szCs w:val="20"/>
                <w:lang w:bidi="hi-IN"/>
              </w:rPr>
              <w:t xml:space="preserve"> </w:t>
            </w:r>
            <w:r w:rsidRPr="003954B1">
              <w:rPr>
                <w:rFonts w:ascii="Times New Roman" w:eastAsia="Calibri" w:hAnsi="Times New Roman" w:cs="Times New Roman"/>
                <w:sz w:val="20"/>
                <w:szCs w:val="20"/>
                <w:lang w:bidi="hi-IN"/>
              </w:rPr>
              <w:t xml:space="preserve">-заключен муниципальный контракт на сумму: 9 909 </w:t>
            </w:r>
          </w:p>
          <w:p w:rsidR="003954B1" w:rsidRPr="003954B1" w:rsidRDefault="003954B1" w:rsidP="003954B1">
            <w:pPr>
              <w:spacing w:after="0" w:line="240" w:lineRule="auto"/>
              <w:jc w:val="both"/>
              <w:rPr>
                <w:rFonts w:ascii="Times New Roman" w:eastAsia="Calibri" w:hAnsi="Times New Roman" w:cs="Times New Roman"/>
                <w:sz w:val="20"/>
                <w:szCs w:val="20"/>
                <w:lang w:bidi="hi-IN"/>
              </w:rPr>
            </w:pPr>
            <w:r w:rsidRPr="003954B1">
              <w:rPr>
                <w:rFonts w:ascii="Times New Roman" w:eastAsia="Calibri" w:hAnsi="Times New Roman" w:cs="Times New Roman"/>
                <w:sz w:val="20"/>
                <w:szCs w:val="20"/>
                <w:lang w:bidi="hi-IN"/>
              </w:rPr>
              <w:t>488,00 на проведение текущего ремонта помещений №</w:t>
            </w:r>
            <w:r w:rsidR="004F2E45">
              <w:rPr>
                <w:rFonts w:ascii="Times New Roman" w:eastAsia="Calibri" w:hAnsi="Times New Roman" w:cs="Times New Roman"/>
                <w:sz w:val="20"/>
                <w:szCs w:val="20"/>
                <w:lang w:bidi="hi-IN"/>
              </w:rPr>
              <w:t xml:space="preserve"> </w:t>
            </w:r>
            <w:r w:rsidRPr="003954B1">
              <w:rPr>
                <w:rFonts w:ascii="Times New Roman" w:eastAsia="Calibri" w:hAnsi="Times New Roman" w:cs="Times New Roman"/>
                <w:sz w:val="20"/>
                <w:szCs w:val="20"/>
                <w:lang w:bidi="hi-IN"/>
              </w:rPr>
              <w:t>1 (МБУК «ЦНК»), 3 (БСЧ) здания, расположенного по</w:t>
            </w:r>
            <w:r w:rsidR="004F2E45">
              <w:rPr>
                <w:rFonts w:ascii="Times New Roman" w:eastAsia="Calibri" w:hAnsi="Times New Roman" w:cs="Times New Roman"/>
                <w:sz w:val="20"/>
                <w:szCs w:val="20"/>
                <w:lang w:bidi="hi-IN"/>
              </w:rPr>
              <w:t xml:space="preserve"> </w:t>
            </w:r>
            <w:r w:rsidRPr="003954B1">
              <w:rPr>
                <w:rFonts w:ascii="Times New Roman" w:eastAsia="Calibri" w:hAnsi="Times New Roman" w:cs="Times New Roman"/>
                <w:sz w:val="20"/>
                <w:szCs w:val="20"/>
                <w:lang w:bidi="hi-IN"/>
              </w:rPr>
              <w:t xml:space="preserve">адресу: </w:t>
            </w:r>
            <w:proofErr w:type="spellStart"/>
            <w:r w:rsidRPr="003954B1">
              <w:rPr>
                <w:rFonts w:ascii="Times New Roman" w:eastAsia="Calibri" w:hAnsi="Times New Roman" w:cs="Times New Roman"/>
                <w:sz w:val="20"/>
                <w:szCs w:val="20"/>
                <w:lang w:bidi="hi-IN"/>
              </w:rPr>
              <w:t>г.Нефтеюганск</w:t>
            </w:r>
            <w:proofErr w:type="spellEnd"/>
            <w:r w:rsidRPr="003954B1">
              <w:rPr>
                <w:rFonts w:ascii="Times New Roman" w:eastAsia="Calibri" w:hAnsi="Times New Roman" w:cs="Times New Roman"/>
                <w:sz w:val="20"/>
                <w:szCs w:val="20"/>
                <w:lang w:bidi="hi-IN"/>
              </w:rPr>
              <w:t xml:space="preserve">, 11 </w:t>
            </w:r>
            <w:proofErr w:type="spellStart"/>
            <w:r w:rsidRPr="003954B1">
              <w:rPr>
                <w:rFonts w:ascii="Times New Roman" w:eastAsia="Calibri" w:hAnsi="Times New Roman" w:cs="Times New Roman"/>
                <w:sz w:val="20"/>
                <w:szCs w:val="20"/>
                <w:lang w:bidi="hi-IN"/>
              </w:rPr>
              <w:t>мкр</w:t>
            </w:r>
            <w:proofErr w:type="spellEnd"/>
            <w:r w:rsidRPr="003954B1">
              <w:rPr>
                <w:rFonts w:ascii="Times New Roman" w:eastAsia="Calibri" w:hAnsi="Times New Roman" w:cs="Times New Roman"/>
                <w:sz w:val="20"/>
                <w:szCs w:val="20"/>
                <w:lang w:bidi="hi-IN"/>
              </w:rPr>
              <w:t>., зд.62. Срок выполнения</w:t>
            </w:r>
            <w:r w:rsidR="004F2E45">
              <w:rPr>
                <w:rFonts w:ascii="Times New Roman" w:eastAsia="Calibri" w:hAnsi="Times New Roman" w:cs="Times New Roman"/>
                <w:sz w:val="20"/>
                <w:szCs w:val="20"/>
                <w:lang w:bidi="hi-IN"/>
              </w:rPr>
              <w:t xml:space="preserve"> </w:t>
            </w:r>
            <w:r w:rsidRPr="003954B1">
              <w:rPr>
                <w:rFonts w:ascii="Times New Roman" w:eastAsia="Calibri" w:hAnsi="Times New Roman" w:cs="Times New Roman"/>
                <w:sz w:val="20"/>
                <w:szCs w:val="20"/>
                <w:lang w:bidi="hi-IN"/>
              </w:rPr>
              <w:t>работ до 13 февраля 2023 года.</w:t>
            </w:r>
            <w:r>
              <w:rPr>
                <w:rFonts w:ascii="Times New Roman" w:eastAsia="Calibri" w:hAnsi="Times New Roman" w:cs="Times New Roman"/>
                <w:sz w:val="20"/>
                <w:szCs w:val="20"/>
                <w:lang w:bidi="hi-IN"/>
              </w:rPr>
              <w:t xml:space="preserve"> </w:t>
            </w:r>
            <w:r w:rsidRPr="003954B1">
              <w:rPr>
                <w:rFonts w:ascii="Times New Roman" w:eastAsia="Calibri" w:hAnsi="Times New Roman" w:cs="Times New Roman"/>
                <w:sz w:val="20"/>
                <w:szCs w:val="20"/>
                <w:lang w:bidi="hi-IN"/>
              </w:rPr>
              <w:t xml:space="preserve">- проведен текущий ремонт помещений </w:t>
            </w:r>
            <w:proofErr w:type="spellStart"/>
            <w:r w:rsidRPr="003954B1">
              <w:rPr>
                <w:rFonts w:ascii="Times New Roman" w:eastAsia="Calibri" w:hAnsi="Times New Roman" w:cs="Times New Roman"/>
                <w:sz w:val="20"/>
                <w:szCs w:val="20"/>
                <w:lang w:bidi="hi-IN"/>
              </w:rPr>
              <w:t>помещений</w:t>
            </w:r>
            <w:proofErr w:type="spellEnd"/>
            <w:r w:rsidRPr="003954B1">
              <w:rPr>
                <w:rFonts w:ascii="Times New Roman" w:eastAsia="Calibri" w:hAnsi="Times New Roman" w:cs="Times New Roman"/>
                <w:sz w:val="20"/>
                <w:szCs w:val="20"/>
                <w:lang w:bidi="hi-IN"/>
              </w:rPr>
              <w:t xml:space="preserve"> №</w:t>
            </w:r>
            <w:r w:rsidR="004F2E45">
              <w:rPr>
                <w:rFonts w:ascii="Times New Roman" w:eastAsia="Calibri" w:hAnsi="Times New Roman" w:cs="Times New Roman"/>
                <w:sz w:val="20"/>
                <w:szCs w:val="20"/>
                <w:lang w:bidi="hi-IN"/>
              </w:rPr>
              <w:t xml:space="preserve"> </w:t>
            </w:r>
            <w:r w:rsidRPr="003954B1">
              <w:rPr>
                <w:rFonts w:ascii="Times New Roman" w:eastAsia="Calibri" w:hAnsi="Times New Roman" w:cs="Times New Roman"/>
                <w:sz w:val="20"/>
                <w:szCs w:val="20"/>
                <w:lang w:bidi="hi-IN"/>
              </w:rPr>
              <w:t>1,2 на сумму 1 558 158,65 рублей. Работы выполнены в</w:t>
            </w:r>
            <w:r w:rsidR="004F2E45">
              <w:rPr>
                <w:rFonts w:ascii="Times New Roman" w:eastAsia="Calibri" w:hAnsi="Times New Roman" w:cs="Times New Roman"/>
                <w:sz w:val="20"/>
                <w:szCs w:val="20"/>
                <w:lang w:bidi="hi-IN"/>
              </w:rPr>
              <w:t xml:space="preserve"> </w:t>
            </w:r>
            <w:r w:rsidRPr="003954B1">
              <w:rPr>
                <w:rFonts w:ascii="Times New Roman" w:eastAsia="Calibri" w:hAnsi="Times New Roman" w:cs="Times New Roman"/>
                <w:sz w:val="20"/>
                <w:szCs w:val="20"/>
                <w:lang w:bidi="hi-IN"/>
              </w:rPr>
              <w:t>полном объеме.</w:t>
            </w:r>
            <w:r w:rsidR="004F2E45">
              <w:rPr>
                <w:rFonts w:ascii="Times New Roman" w:eastAsia="Calibri" w:hAnsi="Times New Roman" w:cs="Times New Roman"/>
                <w:sz w:val="20"/>
                <w:szCs w:val="20"/>
                <w:lang w:bidi="hi-IN"/>
              </w:rPr>
              <w:t xml:space="preserve"> </w:t>
            </w:r>
            <w:r w:rsidRPr="003954B1">
              <w:rPr>
                <w:rFonts w:ascii="Times New Roman" w:eastAsia="Calibri" w:hAnsi="Times New Roman" w:cs="Times New Roman"/>
                <w:sz w:val="20"/>
                <w:szCs w:val="20"/>
                <w:lang w:bidi="hi-IN"/>
              </w:rPr>
              <w:t>В муниципальном бюджетном учреждении культуры</w:t>
            </w:r>
            <w:r w:rsidR="004F2E45">
              <w:rPr>
                <w:rFonts w:ascii="Times New Roman" w:eastAsia="Calibri" w:hAnsi="Times New Roman" w:cs="Times New Roman"/>
                <w:sz w:val="20"/>
                <w:szCs w:val="20"/>
                <w:lang w:bidi="hi-IN"/>
              </w:rPr>
              <w:t xml:space="preserve"> </w:t>
            </w:r>
            <w:r w:rsidRPr="003954B1">
              <w:rPr>
                <w:rFonts w:ascii="Times New Roman" w:eastAsia="Calibri" w:hAnsi="Times New Roman" w:cs="Times New Roman"/>
                <w:sz w:val="20"/>
                <w:szCs w:val="20"/>
                <w:lang w:bidi="hi-IN"/>
              </w:rPr>
              <w:t>Театр кукол и Актёра «Волшебная флейта» проведен</w:t>
            </w:r>
            <w:r w:rsidR="004F2E45">
              <w:rPr>
                <w:rFonts w:ascii="Times New Roman" w:eastAsia="Calibri" w:hAnsi="Times New Roman" w:cs="Times New Roman"/>
                <w:sz w:val="20"/>
                <w:szCs w:val="20"/>
                <w:lang w:bidi="hi-IN"/>
              </w:rPr>
              <w:t xml:space="preserve"> </w:t>
            </w:r>
            <w:r w:rsidRPr="003954B1">
              <w:rPr>
                <w:rFonts w:ascii="Times New Roman" w:eastAsia="Calibri" w:hAnsi="Times New Roman" w:cs="Times New Roman"/>
                <w:sz w:val="20"/>
                <w:szCs w:val="20"/>
                <w:lang w:bidi="hi-IN"/>
              </w:rPr>
              <w:t>капитальный ремонт по замене светильников в</w:t>
            </w:r>
            <w:r w:rsidR="004F2E45">
              <w:rPr>
                <w:rFonts w:ascii="Times New Roman" w:eastAsia="Calibri" w:hAnsi="Times New Roman" w:cs="Times New Roman"/>
                <w:sz w:val="20"/>
                <w:szCs w:val="20"/>
                <w:lang w:bidi="hi-IN"/>
              </w:rPr>
              <w:t xml:space="preserve"> </w:t>
            </w:r>
            <w:r w:rsidRPr="003954B1">
              <w:rPr>
                <w:rFonts w:ascii="Times New Roman" w:eastAsia="Calibri" w:hAnsi="Times New Roman" w:cs="Times New Roman"/>
                <w:sz w:val="20"/>
                <w:szCs w:val="20"/>
                <w:lang w:bidi="hi-IN"/>
              </w:rPr>
              <w:t>зрительном зале на сумму 609 412 рублей;</w:t>
            </w:r>
            <w:r w:rsidR="004F2E45">
              <w:rPr>
                <w:rFonts w:ascii="Times New Roman" w:eastAsia="Calibri" w:hAnsi="Times New Roman" w:cs="Times New Roman"/>
                <w:sz w:val="20"/>
                <w:szCs w:val="20"/>
                <w:lang w:bidi="hi-IN"/>
              </w:rPr>
              <w:t xml:space="preserve"> </w:t>
            </w:r>
            <w:r w:rsidRPr="003954B1">
              <w:rPr>
                <w:rFonts w:ascii="Times New Roman" w:eastAsia="Calibri" w:hAnsi="Times New Roman" w:cs="Times New Roman"/>
                <w:sz w:val="20"/>
                <w:szCs w:val="20"/>
                <w:lang w:bidi="hi-IN"/>
              </w:rPr>
              <w:t>- выполнен капитальный ремонт объекта «Нежилое</w:t>
            </w:r>
            <w:r w:rsidR="004F2E45">
              <w:rPr>
                <w:rFonts w:ascii="Times New Roman" w:eastAsia="Calibri" w:hAnsi="Times New Roman" w:cs="Times New Roman"/>
                <w:sz w:val="20"/>
                <w:szCs w:val="20"/>
                <w:lang w:bidi="hi-IN"/>
              </w:rPr>
              <w:t xml:space="preserve"> </w:t>
            </w:r>
            <w:r w:rsidRPr="003954B1">
              <w:rPr>
                <w:rFonts w:ascii="Times New Roman" w:eastAsia="Calibri" w:hAnsi="Times New Roman" w:cs="Times New Roman"/>
                <w:sz w:val="20"/>
                <w:szCs w:val="20"/>
                <w:lang w:bidi="hi-IN"/>
              </w:rPr>
              <w:t xml:space="preserve">здание» (устройство </w:t>
            </w:r>
            <w:proofErr w:type="spellStart"/>
            <w:r w:rsidRPr="003954B1">
              <w:rPr>
                <w:rFonts w:ascii="Times New Roman" w:eastAsia="Calibri" w:hAnsi="Times New Roman" w:cs="Times New Roman"/>
                <w:sz w:val="20"/>
                <w:szCs w:val="20"/>
                <w:lang w:bidi="hi-IN"/>
              </w:rPr>
              <w:t>противодымной</w:t>
            </w:r>
            <w:proofErr w:type="spellEnd"/>
            <w:r w:rsidRPr="003954B1">
              <w:rPr>
                <w:rFonts w:ascii="Times New Roman" w:eastAsia="Calibri" w:hAnsi="Times New Roman" w:cs="Times New Roman"/>
                <w:sz w:val="20"/>
                <w:szCs w:val="20"/>
                <w:lang w:bidi="hi-IN"/>
              </w:rPr>
              <w:t xml:space="preserve"> вентиляции) по</w:t>
            </w:r>
            <w:r w:rsidR="004F2E45">
              <w:rPr>
                <w:rFonts w:ascii="Times New Roman" w:eastAsia="Calibri" w:hAnsi="Times New Roman" w:cs="Times New Roman"/>
                <w:sz w:val="20"/>
                <w:szCs w:val="20"/>
                <w:lang w:bidi="hi-IN"/>
              </w:rPr>
              <w:t xml:space="preserve"> </w:t>
            </w:r>
            <w:r w:rsidRPr="003954B1">
              <w:rPr>
                <w:rFonts w:ascii="Times New Roman" w:eastAsia="Calibri" w:hAnsi="Times New Roman" w:cs="Times New Roman"/>
                <w:sz w:val="20"/>
                <w:szCs w:val="20"/>
                <w:lang w:bidi="hi-IN"/>
              </w:rPr>
              <w:t>заключенному муниципальному контракту между МКУ</w:t>
            </w:r>
          </w:p>
          <w:p w:rsidR="003954B1" w:rsidRPr="003954B1" w:rsidRDefault="003954B1" w:rsidP="003954B1">
            <w:pPr>
              <w:spacing w:after="0" w:line="240" w:lineRule="auto"/>
              <w:jc w:val="both"/>
              <w:rPr>
                <w:rFonts w:ascii="Times New Roman" w:eastAsia="Calibri" w:hAnsi="Times New Roman" w:cs="Times New Roman"/>
                <w:sz w:val="20"/>
                <w:szCs w:val="20"/>
                <w:lang w:bidi="hi-IN"/>
              </w:rPr>
            </w:pPr>
            <w:r w:rsidRPr="003954B1">
              <w:rPr>
                <w:rFonts w:ascii="Times New Roman" w:eastAsia="Calibri" w:hAnsi="Times New Roman" w:cs="Times New Roman"/>
                <w:sz w:val="20"/>
                <w:szCs w:val="20"/>
                <w:lang w:bidi="hi-IN"/>
              </w:rPr>
              <w:t>«УКС» и ООО «АРТСТРОЙ». Техническая</w:t>
            </w:r>
            <w:r w:rsidR="004F2E45">
              <w:rPr>
                <w:rFonts w:ascii="Times New Roman" w:eastAsia="Calibri" w:hAnsi="Times New Roman" w:cs="Times New Roman"/>
                <w:sz w:val="20"/>
                <w:szCs w:val="20"/>
                <w:lang w:bidi="hi-IN"/>
              </w:rPr>
              <w:t xml:space="preserve"> </w:t>
            </w:r>
            <w:r w:rsidRPr="003954B1">
              <w:rPr>
                <w:rFonts w:ascii="Times New Roman" w:eastAsia="Calibri" w:hAnsi="Times New Roman" w:cs="Times New Roman"/>
                <w:sz w:val="20"/>
                <w:szCs w:val="20"/>
                <w:lang w:bidi="hi-IN"/>
              </w:rPr>
              <w:t>документация по электроснабжению оборудования</w:t>
            </w:r>
            <w:r w:rsidR="004F2E45">
              <w:rPr>
                <w:rFonts w:ascii="Times New Roman" w:eastAsia="Calibri" w:hAnsi="Times New Roman" w:cs="Times New Roman"/>
                <w:sz w:val="20"/>
                <w:szCs w:val="20"/>
                <w:lang w:bidi="hi-IN"/>
              </w:rPr>
              <w:t xml:space="preserve"> </w:t>
            </w:r>
            <w:r w:rsidRPr="003954B1">
              <w:rPr>
                <w:rFonts w:ascii="Times New Roman" w:eastAsia="Calibri" w:hAnsi="Times New Roman" w:cs="Times New Roman"/>
                <w:sz w:val="20"/>
                <w:szCs w:val="20"/>
                <w:lang w:bidi="hi-IN"/>
              </w:rPr>
              <w:t>передана в МБУК Театр Кукол и Актёра «Волшебная</w:t>
            </w:r>
            <w:r w:rsidR="004F2E45">
              <w:rPr>
                <w:rFonts w:ascii="Times New Roman" w:eastAsia="Calibri" w:hAnsi="Times New Roman" w:cs="Times New Roman"/>
                <w:sz w:val="20"/>
                <w:szCs w:val="20"/>
                <w:lang w:bidi="hi-IN"/>
              </w:rPr>
              <w:t xml:space="preserve"> </w:t>
            </w:r>
            <w:r w:rsidRPr="003954B1">
              <w:rPr>
                <w:rFonts w:ascii="Times New Roman" w:eastAsia="Calibri" w:hAnsi="Times New Roman" w:cs="Times New Roman"/>
                <w:sz w:val="20"/>
                <w:szCs w:val="20"/>
                <w:lang w:bidi="hi-IN"/>
              </w:rPr>
              <w:t>флейта». Исполнительная документация будет передана</w:t>
            </w:r>
            <w:r w:rsidR="004F2E45">
              <w:rPr>
                <w:rFonts w:ascii="Times New Roman" w:eastAsia="Calibri" w:hAnsi="Times New Roman" w:cs="Times New Roman"/>
                <w:sz w:val="20"/>
                <w:szCs w:val="20"/>
                <w:lang w:bidi="hi-IN"/>
              </w:rPr>
              <w:t xml:space="preserve"> </w:t>
            </w:r>
            <w:r w:rsidRPr="003954B1">
              <w:rPr>
                <w:rFonts w:ascii="Times New Roman" w:eastAsia="Calibri" w:hAnsi="Times New Roman" w:cs="Times New Roman"/>
                <w:sz w:val="20"/>
                <w:szCs w:val="20"/>
                <w:lang w:bidi="hi-IN"/>
              </w:rPr>
              <w:t>после подписания МКУ «УКС».</w:t>
            </w:r>
            <w:r w:rsidR="004F2E45">
              <w:rPr>
                <w:rFonts w:ascii="Times New Roman" w:eastAsia="Calibri" w:hAnsi="Times New Roman" w:cs="Times New Roman"/>
                <w:sz w:val="20"/>
                <w:szCs w:val="20"/>
                <w:lang w:bidi="hi-IN"/>
              </w:rPr>
              <w:t xml:space="preserve"> </w:t>
            </w:r>
            <w:r w:rsidRPr="003954B1">
              <w:rPr>
                <w:rFonts w:ascii="Times New Roman" w:eastAsia="Calibri" w:hAnsi="Times New Roman" w:cs="Times New Roman"/>
                <w:sz w:val="20"/>
                <w:szCs w:val="20"/>
                <w:lang w:bidi="hi-IN"/>
              </w:rPr>
              <w:t>- выполнен текущий ремонт внутренних помещений</w:t>
            </w:r>
            <w:r w:rsidR="004F2E45">
              <w:rPr>
                <w:rFonts w:ascii="Times New Roman" w:eastAsia="Calibri" w:hAnsi="Times New Roman" w:cs="Times New Roman"/>
                <w:sz w:val="20"/>
                <w:szCs w:val="20"/>
                <w:lang w:bidi="hi-IN"/>
              </w:rPr>
              <w:t xml:space="preserve"> </w:t>
            </w:r>
            <w:r w:rsidRPr="003954B1">
              <w:rPr>
                <w:rFonts w:ascii="Times New Roman" w:eastAsia="Calibri" w:hAnsi="Times New Roman" w:cs="Times New Roman"/>
                <w:sz w:val="20"/>
                <w:szCs w:val="20"/>
                <w:lang w:bidi="hi-IN"/>
              </w:rPr>
              <w:t>(кабинет директора, приемная, коридоры, гримерки,</w:t>
            </w:r>
            <w:r w:rsidR="004F2E45">
              <w:rPr>
                <w:rFonts w:ascii="Times New Roman" w:eastAsia="Calibri" w:hAnsi="Times New Roman" w:cs="Times New Roman"/>
                <w:sz w:val="20"/>
                <w:szCs w:val="20"/>
                <w:lang w:bidi="hi-IN"/>
              </w:rPr>
              <w:t xml:space="preserve"> </w:t>
            </w:r>
            <w:r w:rsidRPr="003954B1">
              <w:rPr>
                <w:rFonts w:ascii="Times New Roman" w:eastAsia="Calibri" w:hAnsi="Times New Roman" w:cs="Times New Roman"/>
                <w:sz w:val="20"/>
                <w:szCs w:val="20"/>
                <w:lang w:bidi="hi-IN"/>
              </w:rPr>
              <w:t>кабинеты бухгалтерии) на сумму 960 141,00 рублей.)</w:t>
            </w:r>
            <w:r w:rsidR="004F2E45">
              <w:rPr>
                <w:rFonts w:ascii="Times New Roman" w:eastAsia="Calibri" w:hAnsi="Times New Roman" w:cs="Times New Roman"/>
                <w:sz w:val="20"/>
                <w:szCs w:val="20"/>
                <w:lang w:bidi="hi-IN"/>
              </w:rPr>
              <w:t xml:space="preserve"> </w:t>
            </w:r>
            <w:r w:rsidRPr="003954B1">
              <w:rPr>
                <w:rFonts w:ascii="Times New Roman" w:eastAsia="Calibri" w:hAnsi="Times New Roman" w:cs="Times New Roman"/>
                <w:sz w:val="20"/>
                <w:szCs w:val="20"/>
                <w:lang w:bidi="hi-IN"/>
              </w:rPr>
              <w:t>- выполнен текущий ремонт фойе на сумму 650 000,</w:t>
            </w:r>
            <w:proofErr w:type="gramStart"/>
            <w:r w:rsidRPr="003954B1">
              <w:rPr>
                <w:rFonts w:ascii="Times New Roman" w:eastAsia="Calibri" w:hAnsi="Times New Roman" w:cs="Times New Roman"/>
                <w:sz w:val="20"/>
                <w:szCs w:val="20"/>
                <w:lang w:bidi="hi-IN"/>
              </w:rPr>
              <w:t xml:space="preserve">00 </w:t>
            </w:r>
            <w:r w:rsidR="004F2E45">
              <w:rPr>
                <w:rFonts w:ascii="Times New Roman" w:eastAsia="Calibri" w:hAnsi="Times New Roman" w:cs="Times New Roman"/>
                <w:sz w:val="20"/>
                <w:szCs w:val="20"/>
                <w:lang w:bidi="hi-IN"/>
              </w:rPr>
              <w:t xml:space="preserve"> </w:t>
            </w:r>
            <w:r w:rsidRPr="003954B1">
              <w:rPr>
                <w:rFonts w:ascii="Times New Roman" w:eastAsia="Calibri" w:hAnsi="Times New Roman" w:cs="Times New Roman"/>
                <w:sz w:val="20"/>
                <w:szCs w:val="20"/>
                <w:lang w:bidi="hi-IN"/>
              </w:rPr>
              <w:t>рублей</w:t>
            </w:r>
            <w:proofErr w:type="gramEnd"/>
            <w:r w:rsidRPr="003954B1">
              <w:rPr>
                <w:rFonts w:ascii="Times New Roman" w:eastAsia="Calibri" w:hAnsi="Times New Roman" w:cs="Times New Roman"/>
                <w:sz w:val="20"/>
                <w:szCs w:val="20"/>
                <w:lang w:bidi="hi-IN"/>
              </w:rPr>
              <w:t>;</w:t>
            </w:r>
            <w:r w:rsidR="004F2E45">
              <w:rPr>
                <w:rFonts w:ascii="Times New Roman" w:eastAsia="Calibri" w:hAnsi="Times New Roman" w:cs="Times New Roman"/>
                <w:sz w:val="20"/>
                <w:szCs w:val="20"/>
                <w:lang w:bidi="hi-IN"/>
              </w:rPr>
              <w:t xml:space="preserve">  </w:t>
            </w:r>
            <w:r w:rsidRPr="003954B1">
              <w:rPr>
                <w:rFonts w:ascii="Times New Roman" w:eastAsia="Calibri" w:hAnsi="Times New Roman" w:cs="Times New Roman"/>
                <w:sz w:val="20"/>
                <w:szCs w:val="20"/>
                <w:lang w:bidi="hi-IN"/>
              </w:rPr>
              <w:t>- выполнен текущий ремонт фасада Театра на сумму</w:t>
            </w:r>
            <w:r w:rsidR="004F2E45">
              <w:rPr>
                <w:rFonts w:ascii="Times New Roman" w:eastAsia="Calibri" w:hAnsi="Times New Roman" w:cs="Times New Roman"/>
                <w:sz w:val="20"/>
                <w:szCs w:val="20"/>
                <w:lang w:bidi="hi-IN"/>
              </w:rPr>
              <w:t xml:space="preserve"> </w:t>
            </w:r>
            <w:r w:rsidRPr="003954B1">
              <w:rPr>
                <w:rFonts w:ascii="Times New Roman" w:eastAsia="Calibri" w:hAnsi="Times New Roman" w:cs="Times New Roman"/>
                <w:sz w:val="20"/>
                <w:szCs w:val="20"/>
                <w:lang w:bidi="hi-IN"/>
              </w:rPr>
              <w:t>749 000,00 рублей;</w:t>
            </w:r>
          </w:p>
          <w:p w:rsidR="003954B1" w:rsidRPr="003954B1" w:rsidRDefault="003954B1" w:rsidP="003954B1">
            <w:pPr>
              <w:spacing w:after="0" w:line="240" w:lineRule="auto"/>
              <w:jc w:val="both"/>
              <w:rPr>
                <w:rFonts w:ascii="Times New Roman" w:eastAsia="Calibri" w:hAnsi="Times New Roman" w:cs="Times New Roman"/>
                <w:sz w:val="20"/>
                <w:szCs w:val="20"/>
                <w:lang w:bidi="hi-IN"/>
              </w:rPr>
            </w:pPr>
            <w:r w:rsidRPr="003954B1">
              <w:rPr>
                <w:rFonts w:ascii="Times New Roman" w:eastAsia="Calibri" w:hAnsi="Times New Roman" w:cs="Times New Roman"/>
                <w:sz w:val="20"/>
                <w:szCs w:val="20"/>
                <w:lang w:bidi="hi-IN"/>
              </w:rPr>
              <w:t>- выполнен текущий ремонт помещений вахты,</w:t>
            </w:r>
            <w:r w:rsidR="004F2E45">
              <w:rPr>
                <w:rFonts w:ascii="Times New Roman" w:eastAsia="Calibri" w:hAnsi="Times New Roman" w:cs="Times New Roman"/>
                <w:sz w:val="20"/>
                <w:szCs w:val="20"/>
                <w:lang w:bidi="hi-IN"/>
              </w:rPr>
              <w:t xml:space="preserve"> </w:t>
            </w:r>
            <w:r w:rsidRPr="003954B1">
              <w:rPr>
                <w:rFonts w:ascii="Times New Roman" w:eastAsia="Calibri" w:hAnsi="Times New Roman" w:cs="Times New Roman"/>
                <w:sz w:val="20"/>
                <w:szCs w:val="20"/>
                <w:lang w:bidi="hi-IN"/>
              </w:rPr>
              <w:t>тамбура, кабинета кассы, гардероба, игровой комнаты</w:t>
            </w:r>
            <w:r w:rsidR="004F2E45">
              <w:rPr>
                <w:rFonts w:ascii="Times New Roman" w:eastAsia="Calibri" w:hAnsi="Times New Roman" w:cs="Times New Roman"/>
                <w:sz w:val="20"/>
                <w:szCs w:val="20"/>
                <w:lang w:bidi="hi-IN"/>
              </w:rPr>
              <w:t xml:space="preserve"> </w:t>
            </w:r>
            <w:r w:rsidRPr="003954B1">
              <w:rPr>
                <w:rFonts w:ascii="Times New Roman" w:eastAsia="Calibri" w:hAnsi="Times New Roman" w:cs="Times New Roman"/>
                <w:sz w:val="20"/>
                <w:szCs w:val="20"/>
                <w:lang w:bidi="hi-IN"/>
              </w:rPr>
              <w:t>(буфет) (поклейка, покраска обоев, замена напольного</w:t>
            </w:r>
            <w:r w:rsidR="004F2E45">
              <w:rPr>
                <w:rFonts w:ascii="Times New Roman" w:eastAsia="Calibri" w:hAnsi="Times New Roman" w:cs="Times New Roman"/>
                <w:sz w:val="20"/>
                <w:szCs w:val="20"/>
                <w:lang w:bidi="hi-IN"/>
              </w:rPr>
              <w:t xml:space="preserve"> </w:t>
            </w:r>
            <w:r w:rsidRPr="003954B1">
              <w:rPr>
                <w:rFonts w:ascii="Times New Roman" w:eastAsia="Calibri" w:hAnsi="Times New Roman" w:cs="Times New Roman"/>
                <w:sz w:val="20"/>
                <w:szCs w:val="20"/>
                <w:lang w:bidi="hi-IN"/>
              </w:rPr>
              <w:t>покрытия замена потолка «</w:t>
            </w:r>
            <w:proofErr w:type="spellStart"/>
            <w:r w:rsidRPr="003954B1">
              <w:rPr>
                <w:rFonts w:ascii="Times New Roman" w:eastAsia="Calibri" w:hAnsi="Times New Roman" w:cs="Times New Roman"/>
                <w:sz w:val="20"/>
                <w:szCs w:val="20"/>
                <w:lang w:bidi="hi-IN"/>
              </w:rPr>
              <w:t>Армстронг</w:t>
            </w:r>
            <w:proofErr w:type="spellEnd"/>
            <w:r w:rsidRPr="003954B1">
              <w:rPr>
                <w:rFonts w:ascii="Times New Roman" w:eastAsia="Calibri" w:hAnsi="Times New Roman" w:cs="Times New Roman"/>
                <w:sz w:val="20"/>
                <w:szCs w:val="20"/>
                <w:lang w:bidi="hi-IN"/>
              </w:rPr>
              <w:t>») на сумму</w:t>
            </w:r>
            <w:r w:rsidR="004F2E45">
              <w:rPr>
                <w:rFonts w:ascii="Times New Roman" w:eastAsia="Calibri" w:hAnsi="Times New Roman" w:cs="Times New Roman"/>
                <w:sz w:val="20"/>
                <w:szCs w:val="20"/>
                <w:lang w:bidi="hi-IN"/>
              </w:rPr>
              <w:t xml:space="preserve"> </w:t>
            </w:r>
            <w:r w:rsidRPr="003954B1">
              <w:rPr>
                <w:rFonts w:ascii="Times New Roman" w:eastAsia="Calibri" w:hAnsi="Times New Roman" w:cs="Times New Roman"/>
                <w:sz w:val="20"/>
                <w:szCs w:val="20"/>
                <w:lang w:bidi="hi-IN"/>
              </w:rPr>
              <w:t>318 900 рублей;</w:t>
            </w:r>
            <w:r>
              <w:t xml:space="preserve"> </w:t>
            </w:r>
            <w:r w:rsidRPr="003954B1">
              <w:rPr>
                <w:rFonts w:ascii="Times New Roman" w:eastAsia="Calibri" w:hAnsi="Times New Roman" w:cs="Times New Roman"/>
                <w:sz w:val="20"/>
                <w:szCs w:val="20"/>
                <w:lang w:bidi="hi-IN"/>
              </w:rPr>
              <w:t>потолка) помещения кассы (штукатурка, покраска стен,</w:t>
            </w:r>
            <w:r w:rsidR="004F2E45">
              <w:rPr>
                <w:rFonts w:ascii="Times New Roman" w:eastAsia="Calibri" w:hAnsi="Times New Roman" w:cs="Times New Roman"/>
                <w:sz w:val="20"/>
                <w:szCs w:val="20"/>
                <w:lang w:bidi="hi-IN"/>
              </w:rPr>
              <w:t xml:space="preserve"> </w:t>
            </w:r>
            <w:r w:rsidRPr="003954B1">
              <w:rPr>
                <w:rFonts w:ascii="Times New Roman" w:eastAsia="Calibri" w:hAnsi="Times New Roman" w:cs="Times New Roman"/>
                <w:sz w:val="20"/>
                <w:szCs w:val="20"/>
                <w:lang w:bidi="hi-IN"/>
              </w:rPr>
              <w:t>замена потолка «</w:t>
            </w:r>
            <w:proofErr w:type="spellStart"/>
            <w:r w:rsidRPr="003954B1">
              <w:rPr>
                <w:rFonts w:ascii="Times New Roman" w:eastAsia="Calibri" w:hAnsi="Times New Roman" w:cs="Times New Roman"/>
                <w:sz w:val="20"/>
                <w:szCs w:val="20"/>
                <w:lang w:bidi="hi-IN"/>
              </w:rPr>
              <w:t>Армстронга</w:t>
            </w:r>
            <w:proofErr w:type="spellEnd"/>
            <w:r w:rsidRPr="003954B1">
              <w:rPr>
                <w:rFonts w:ascii="Times New Roman" w:eastAsia="Calibri" w:hAnsi="Times New Roman" w:cs="Times New Roman"/>
                <w:sz w:val="20"/>
                <w:szCs w:val="20"/>
                <w:lang w:bidi="hi-IN"/>
              </w:rPr>
              <w:t xml:space="preserve">») на сумму 305 </w:t>
            </w:r>
            <w:proofErr w:type="gramStart"/>
            <w:r w:rsidRPr="003954B1">
              <w:rPr>
                <w:rFonts w:ascii="Times New Roman" w:eastAsia="Calibri" w:hAnsi="Times New Roman" w:cs="Times New Roman"/>
                <w:sz w:val="20"/>
                <w:szCs w:val="20"/>
                <w:lang w:bidi="hi-IN"/>
              </w:rPr>
              <w:t xml:space="preserve">359 </w:t>
            </w:r>
            <w:r w:rsidR="004F2E45">
              <w:rPr>
                <w:rFonts w:ascii="Times New Roman" w:eastAsia="Calibri" w:hAnsi="Times New Roman" w:cs="Times New Roman"/>
                <w:sz w:val="20"/>
                <w:szCs w:val="20"/>
                <w:lang w:bidi="hi-IN"/>
              </w:rPr>
              <w:t xml:space="preserve"> </w:t>
            </w:r>
            <w:r w:rsidRPr="003954B1">
              <w:rPr>
                <w:rFonts w:ascii="Times New Roman" w:eastAsia="Calibri" w:hAnsi="Times New Roman" w:cs="Times New Roman"/>
                <w:sz w:val="20"/>
                <w:szCs w:val="20"/>
                <w:lang w:bidi="hi-IN"/>
              </w:rPr>
              <w:t>рублей</w:t>
            </w:r>
            <w:proofErr w:type="gramEnd"/>
            <w:r w:rsidRPr="003954B1">
              <w:rPr>
                <w:rFonts w:ascii="Times New Roman" w:eastAsia="Calibri" w:hAnsi="Times New Roman" w:cs="Times New Roman"/>
                <w:sz w:val="20"/>
                <w:szCs w:val="20"/>
                <w:lang w:bidi="hi-IN"/>
              </w:rPr>
              <w:t>.</w:t>
            </w:r>
            <w:r w:rsidR="004F2E45">
              <w:rPr>
                <w:rFonts w:ascii="Times New Roman" w:eastAsia="Calibri" w:hAnsi="Times New Roman" w:cs="Times New Roman"/>
                <w:sz w:val="20"/>
                <w:szCs w:val="20"/>
                <w:lang w:bidi="hi-IN"/>
              </w:rPr>
              <w:t xml:space="preserve"> </w:t>
            </w:r>
            <w:r w:rsidRPr="003954B1">
              <w:rPr>
                <w:rFonts w:ascii="Times New Roman" w:eastAsia="Calibri" w:hAnsi="Times New Roman" w:cs="Times New Roman"/>
                <w:sz w:val="20"/>
                <w:szCs w:val="20"/>
                <w:lang w:bidi="hi-IN"/>
              </w:rPr>
              <w:t>В течение 2023 года запланировано завершить</w:t>
            </w:r>
            <w:r w:rsidR="004F2E45">
              <w:rPr>
                <w:rFonts w:ascii="Times New Roman" w:eastAsia="Calibri" w:hAnsi="Times New Roman" w:cs="Times New Roman"/>
                <w:sz w:val="20"/>
                <w:szCs w:val="20"/>
                <w:lang w:bidi="hi-IN"/>
              </w:rPr>
              <w:t xml:space="preserve"> </w:t>
            </w:r>
            <w:r w:rsidRPr="003954B1">
              <w:rPr>
                <w:rFonts w:ascii="Times New Roman" w:eastAsia="Calibri" w:hAnsi="Times New Roman" w:cs="Times New Roman"/>
                <w:sz w:val="20"/>
                <w:szCs w:val="20"/>
                <w:lang w:bidi="hi-IN"/>
              </w:rPr>
              <w:t>ремонтные работы, переходящие с 2022 года, на</w:t>
            </w:r>
            <w:r w:rsidR="004F2E45">
              <w:rPr>
                <w:rFonts w:ascii="Times New Roman" w:eastAsia="Calibri" w:hAnsi="Times New Roman" w:cs="Times New Roman"/>
                <w:sz w:val="20"/>
                <w:szCs w:val="20"/>
                <w:lang w:bidi="hi-IN"/>
              </w:rPr>
              <w:t xml:space="preserve"> </w:t>
            </w:r>
            <w:r w:rsidRPr="003954B1">
              <w:rPr>
                <w:rFonts w:ascii="Times New Roman" w:eastAsia="Calibri" w:hAnsi="Times New Roman" w:cs="Times New Roman"/>
                <w:sz w:val="20"/>
                <w:szCs w:val="20"/>
                <w:lang w:bidi="hi-IN"/>
              </w:rPr>
              <w:t>следующих объектах:</w:t>
            </w:r>
            <w:r w:rsidR="004F2E45">
              <w:rPr>
                <w:rFonts w:ascii="Times New Roman" w:eastAsia="Calibri" w:hAnsi="Times New Roman" w:cs="Times New Roman"/>
                <w:sz w:val="20"/>
                <w:szCs w:val="20"/>
                <w:lang w:bidi="hi-IN"/>
              </w:rPr>
              <w:t xml:space="preserve"> </w:t>
            </w:r>
            <w:proofErr w:type="gramStart"/>
            <w:r w:rsidRPr="003954B1">
              <w:rPr>
                <w:rFonts w:ascii="Times New Roman" w:eastAsia="Calibri" w:hAnsi="Times New Roman" w:cs="Times New Roman"/>
                <w:sz w:val="20"/>
                <w:szCs w:val="20"/>
                <w:lang w:bidi="hi-IN"/>
              </w:rPr>
              <w:t>1.Капитальный</w:t>
            </w:r>
            <w:proofErr w:type="gramEnd"/>
            <w:r w:rsidRPr="003954B1">
              <w:rPr>
                <w:rFonts w:ascii="Times New Roman" w:eastAsia="Calibri" w:hAnsi="Times New Roman" w:cs="Times New Roman"/>
                <w:sz w:val="20"/>
                <w:szCs w:val="20"/>
                <w:lang w:bidi="hi-IN"/>
              </w:rPr>
              <w:t xml:space="preserve"> ремонт здания, расположенного по</w:t>
            </w:r>
            <w:r w:rsidR="004F2E45">
              <w:rPr>
                <w:rFonts w:ascii="Times New Roman" w:eastAsia="Calibri" w:hAnsi="Times New Roman" w:cs="Times New Roman"/>
                <w:sz w:val="20"/>
                <w:szCs w:val="20"/>
                <w:lang w:bidi="hi-IN"/>
              </w:rPr>
              <w:t xml:space="preserve"> </w:t>
            </w:r>
            <w:r w:rsidRPr="003954B1">
              <w:rPr>
                <w:rFonts w:ascii="Times New Roman" w:eastAsia="Calibri" w:hAnsi="Times New Roman" w:cs="Times New Roman"/>
                <w:sz w:val="20"/>
                <w:szCs w:val="20"/>
                <w:lang w:bidi="hi-IN"/>
              </w:rPr>
              <w:t xml:space="preserve">адресу: </w:t>
            </w:r>
            <w:proofErr w:type="spellStart"/>
            <w:r w:rsidRPr="003954B1">
              <w:rPr>
                <w:rFonts w:ascii="Times New Roman" w:eastAsia="Calibri" w:hAnsi="Times New Roman" w:cs="Times New Roman"/>
                <w:sz w:val="20"/>
                <w:szCs w:val="20"/>
                <w:lang w:bidi="hi-IN"/>
              </w:rPr>
              <w:t>г.Нефтеюганск</w:t>
            </w:r>
            <w:proofErr w:type="spellEnd"/>
            <w:r w:rsidRPr="003954B1">
              <w:rPr>
                <w:rFonts w:ascii="Times New Roman" w:eastAsia="Calibri" w:hAnsi="Times New Roman" w:cs="Times New Roman"/>
                <w:sz w:val="20"/>
                <w:szCs w:val="20"/>
                <w:lang w:bidi="hi-IN"/>
              </w:rPr>
              <w:t xml:space="preserve">, 10 </w:t>
            </w:r>
            <w:proofErr w:type="spellStart"/>
            <w:r w:rsidRPr="003954B1">
              <w:rPr>
                <w:rFonts w:ascii="Times New Roman" w:eastAsia="Calibri" w:hAnsi="Times New Roman" w:cs="Times New Roman"/>
                <w:sz w:val="20"/>
                <w:szCs w:val="20"/>
                <w:lang w:bidi="hi-IN"/>
              </w:rPr>
              <w:t>мкр</w:t>
            </w:r>
            <w:proofErr w:type="spellEnd"/>
            <w:r w:rsidRPr="003954B1">
              <w:rPr>
                <w:rFonts w:ascii="Times New Roman" w:eastAsia="Calibri" w:hAnsi="Times New Roman" w:cs="Times New Roman"/>
                <w:sz w:val="20"/>
                <w:szCs w:val="20"/>
                <w:lang w:bidi="hi-IN"/>
              </w:rPr>
              <w:t xml:space="preserve">., </w:t>
            </w:r>
            <w:proofErr w:type="spellStart"/>
            <w:r w:rsidRPr="003954B1">
              <w:rPr>
                <w:rFonts w:ascii="Times New Roman" w:eastAsia="Calibri" w:hAnsi="Times New Roman" w:cs="Times New Roman"/>
                <w:sz w:val="20"/>
                <w:szCs w:val="20"/>
                <w:lang w:bidi="hi-IN"/>
              </w:rPr>
              <w:t>зд</w:t>
            </w:r>
            <w:proofErr w:type="spellEnd"/>
            <w:r w:rsidRPr="003954B1">
              <w:rPr>
                <w:rFonts w:ascii="Times New Roman" w:eastAsia="Calibri" w:hAnsi="Times New Roman" w:cs="Times New Roman"/>
                <w:sz w:val="20"/>
                <w:szCs w:val="20"/>
                <w:lang w:bidi="hi-IN"/>
              </w:rPr>
              <w:t>. 32, для целей</w:t>
            </w:r>
          </w:p>
          <w:p w:rsidR="003954B1" w:rsidRPr="003954B1" w:rsidRDefault="003954B1" w:rsidP="003954B1">
            <w:pPr>
              <w:spacing w:after="0" w:line="240" w:lineRule="auto"/>
              <w:jc w:val="both"/>
              <w:rPr>
                <w:rFonts w:ascii="Times New Roman" w:eastAsia="Calibri" w:hAnsi="Times New Roman" w:cs="Times New Roman"/>
                <w:sz w:val="20"/>
                <w:szCs w:val="20"/>
                <w:lang w:bidi="hi-IN"/>
              </w:rPr>
            </w:pPr>
            <w:r w:rsidRPr="003954B1">
              <w:rPr>
                <w:rFonts w:ascii="Times New Roman" w:eastAsia="Calibri" w:hAnsi="Times New Roman" w:cs="Times New Roman"/>
                <w:sz w:val="20"/>
                <w:szCs w:val="20"/>
                <w:lang w:bidi="hi-IN"/>
              </w:rPr>
              <w:t>размещения творческих коллективов и персонала</w:t>
            </w:r>
            <w:r w:rsidR="004F2E45">
              <w:rPr>
                <w:rFonts w:ascii="Times New Roman" w:eastAsia="Calibri" w:hAnsi="Times New Roman" w:cs="Times New Roman"/>
                <w:sz w:val="20"/>
                <w:szCs w:val="20"/>
                <w:lang w:bidi="hi-IN"/>
              </w:rPr>
              <w:t xml:space="preserve"> </w:t>
            </w:r>
            <w:r w:rsidRPr="003954B1">
              <w:rPr>
                <w:rFonts w:ascii="Times New Roman" w:eastAsia="Calibri" w:hAnsi="Times New Roman" w:cs="Times New Roman"/>
                <w:sz w:val="20"/>
                <w:szCs w:val="20"/>
                <w:lang w:bidi="hi-IN"/>
              </w:rPr>
              <w:t>МБУК «Культурно-досуговый комплекс». Срок</w:t>
            </w:r>
            <w:r w:rsidR="004F2E45">
              <w:rPr>
                <w:rFonts w:ascii="Times New Roman" w:eastAsia="Calibri" w:hAnsi="Times New Roman" w:cs="Times New Roman"/>
                <w:sz w:val="20"/>
                <w:szCs w:val="20"/>
                <w:lang w:bidi="hi-IN"/>
              </w:rPr>
              <w:t xml:space="preserve"> </w:t>
            </w:r>
            <w:r w:rsidRPr="003954B1">
              <w:rPr>
                <w:rFonts w:ascii="Times New Roman" w:eastAsia="Calibri" w:hAnsi="Times New Roman" w:cs="Times New Roman"/>
                <w:sz w:val="20"/>
                <w:szCs w:val="20"/>
                <w:lang w:bidi="hi-IN"/>
              </w:rPr>
              <w:t xml:space="preserve">окончания ремонтных работ – июнь 2023. </w:t>
            </w:r>
          </w:p>
          <w:p w:rsidR="002212D2" w:rsidRPr="00F36F12" w:rsidRDefault="003954B1" w:rsidP="004F2E45">
            <w:pPr>
              <w:spacing w:after="0" w:line="240" w:lineRule="auto"/>
              <w:jc w:val="both"/>
              <w:rPr>
                <w:rFonts w:ascii="Times New Roman" w:eastAsia="Calibri" w:hAnsi="Times New Roman" w:cs="Times New Roman"/>
                <w:sz w:val="20"/>
                <w:szCs w:val="20"/>
                <w:lang w:bidi="hi-IN"/>
              </w:rPr>
            </w:pPr>
            <w:r w:rsidRPr="003954B1">
              <w:rPr>
                <w:rFonts w:ascii="Times New Roman" w:eastAsia="Calibri" w:hAnsi="Times New Roman" w:cs="Times New Roman"/>
                <w:sz w:val="20"/>
                <w:szCs w:val="20"/>
                <w:lang w:bidi="hi-IN"/>
              </w:rPr>
              <w:t>2.Капитальный ремонт кровли МБУК Театр Кукол и</w:t>
            </w:r>
            <w:r w:rsidR="004F2E45">
              <w:rPr>
                <w:rFonts w:ascii="Times New Roman" w:eastAsia="Calibri" w:hAnsi="Times New Roman" w:cs="Times New Roman"/>
                <w:sz w:val="20"/>
                <w:szCs w:val="20"/>
                <w:lang w:bidi="hi-IN"/>
              </w:rPr>
              <w:t xml:space="preserve"> </w:t>
            </w:r>
            <w:r w:rsidRPr="003954B1">
              <w:rPr>
                <w:rFonts w:ascii="Times New Roman" w:eastAsia="Calibri" w:hAnsi="Times New Roman" w:cs="Times New Roman"/>
                <w:sz w:val="20"/>
                <w:szCs w:val="20"/>
                <w:lang w:bidi="hi-IN"/>
              </w:rPr>
              <w:t>Актёра «Волшебная флейта», расположенного по</w:t>
            </w:r>
            <w:r w:rsidR="004F2E45">
              <w:rPr>
                <w:rFonts w:ascii="Times New Roman" w:eastAsia="Calibri" w:hAnsi="Times New Roman" w:cs="Times New Roman"/>
                <w:sz w:val="20"/>
                <w:szCs w:val="20"/>
                <w:lang w:bidi="hi-IN"/>
              </w:rPr>
              <w:t xml:space="preserve"> </w:t>
            </w:r>
            <w:r w:rsidRPr="003954B1">
              <w:rPr>
                <w:rFonts w:ascii="Times New Roman" w:eastAsia="Calibri" w:hAnsi="Times New Roman" w:cs="Times New Roman"/>
                <w:sz w:val="20"/>
                <w:szCs w:val="20"/>
                <w:lang w:bidi="hi-IN"/>
              </w:rPr>
              <w:t xml:space="preserve">адресу: </w:t>
            </w:r>
            <w:proofErr w:type="spellStart"/>
            <w:r w:rsidRPr="003954B1">
              <w:rPr>
                <w:rFonts w:ascii="Times New Roman" w:eastAsia="Calibri" w:hAnsi="Times New Roman" w:cs="Times New Roman"/>
                <w:sz w:val="20"/>
                <w:szCs w:val="20"/>
                <w:lang w:bidi="hi-IN"/>
              </w:rPr>
              <w:t>г.Нефтеюганск</w:t>
            </w:r>
            <w:proofErr w:type="spellEnd"/>
            <w:r w:rsidRPr="003954B1">
              <w:rPr>
                <w:rFonts w:ascii="Times New Roman" w:eastAsia="Calibri" w:hAnsi="Times New Roman" w:cs="Times New Roman"/>
                <w:sz w:val="20"/>
                <w:szCs w:val="20"/>
                <w:lang w:bidi="hi-IN"/>
              </w:rPr>
              <w:t xml:space="preserve">, 9 </w:t>
            </w:r>
            <w:proofErr w:type="spellStart"/>
            <w:r w:rsidRPr="003954B1">
              <w:rPr>
                <w:rFonts w:ascii="Times New Roman" w:eastAsia="Calibri" w:hAnsi="Times New Roman" w:cs="Times New Roman"/>
                <w:sz w:val="20"/>
                <w:szCs w:val="20"/>
                <w:lang w:bidi="hi-IN"/>
              </w:rPr>
              <w:t>мкр</w:t>
            </w:r>
            <w:proofErr w:type="spellEnd"/>
            <w:r w:rsidRPr="003954B1">
              <w:rPr>
                <w:rFonts w:ascii="Times New Roman" w:eastAsia="Calibri" w:hAnsi="Times New Roman" w:cs="Times New Roman"/>
                <w:sz w:val="20"/>
                <w:szCs w:val="20"/>
                <w:lang w:bidi="hi-IN"/>
              </w:rPr>
              <w:t xml:space="preserve">., </w:t>
            </w:r>
            <w:proofErr w:type="spellStart"/>
            <w:r w:rsidRPr="003954B1">
              <w:rPr>
                <w:rFonts w:ascii="Times New Roman" w:eastAsia="Calibri" w:hAnsi="Times New Roman" w:cs="Times New Roman"/>
                <w:sz w:val="20"/>
                <w:szCs w:val="20"/>
                <w:lang w:bidi="hi-IN"/>
              </w:rPr>
              <w:t>зд</w:t>
            </w:r>
            <w:proofErr w:type="spellEnd"/>
            <w:r w:rsidRPr="003954B1">
              <w:rPr>
                <w:rFonts w:ascii="Times New Roman" w:eastAsia="Calibri" w:hAnsi="Times New Roman" w:cs="Times New Roman"/>
                <w:sz w:val="20"/>
                <w:szCs w:val="20"/>
                <w:lang w:bidi="hi-IN"/>
              </w:rPr>
              <w:t>. 39. В настоящий</w:t>
            </w:r>
            <w:r w:rsidR="004F2E45">
              <w:rPr>
                <w:rFonts w:ascii="Times New Roman" w:eastAsia="Calibri" w:hAnsi="Times New Roman" w:cs="Times New Roman"/>
                <w:sz w:val="20"/>
                <w:szCs w:val="20"/>
                <w:lang w:bidi="hi-IN"/>
              </w:rPr>
              <w:t xml:space="preserve"> </w:t>
            </w:r>
            <w:r w:rsidRPr="003954B1">
              <w:rPr>
                <w:rFonts w:ascii="Times New Roman" w:eastAsia="Calibri" w:hAnsi="Times New Roman" w:cs="Times New Roman"/>
                <w:sz w:val="20"/>
                <w:szCs w:val="20"/>
                <w:lang w:bidi="hi-IN"/>
              </w:rPr>
              <w:t>момент ведется претензионная работа с исполнителем</w:t>
            </w:r>
            <w:r w:rsidR="004F2E45">
              <w:rPr>
                <w:rFonts w:ascii="Times New Roman" w:eastAsia="Calibri" w:hAnsi="Times New Roman" w:cs="Times New Roman"/>
                <w:sz w:val="20"/>
                <w:szCs w:val="20"/>
                <w:lang w:bidi="hi-IN"/>
              </w:rPr>
              <w:t xml:space="preserve"> </w:t>
            </w:r>
            <w:r w:rsidRPr="003954B1">
              <w:rPr>
                <w:rFonts w:ascii="Times New Roman" w:eastAsia="Calibri" w:hAnsi="Times New Roman" w:cs="Times New Roman"/>
                <w:sz w:val="20"/>
                <w:szCs w:val="20"/>
                <w:lang w:bidi="hi-IN"/>
              </w:rPr>
              <w:t>работ ООО «</w:t>
            </w:r>
            <w:proofErr w:type="spellStart"/>
            <w:r w:rsidRPr="003954B1">
              <w:rPr>
                <w:rFonts w:ascii="Times New Roman" w:eastAsia="Calibri" w:hAnsi="Times New Roman" w:cs="Times New Roman"/>
                <w:sz w:val="20"/>
                <w:szCs w:val="20"/>
                <w:lang w:bidi="hi-IN"/>
              </w:rPr>
              <w:t>Зодчии</w:t>
            </w:r>
            <w:proofErr w:type="spellEnd"/>
            <w:r w:rsidRPr="003954B1">
              <w:rPr>
                <w:rFonts w:ascii="Times New Roman" w:eastAsia="Calibri" w:hAnsi="Times New Roman" w:cs="Times New Roman"/>
                <w:sz w:val="20"/>
                <w:szCs w:val="20"/>
                <w:lang w:bidi="hi-IN"/>
              </w:rPr>
              <w:t>».</w:t>
            </w:r>
            <w:r w:rsidR="004F2E45">
              <w:rPr>
                <w:rFonts w:ascii="Times New Roman" w:eastAsia="Calibri" w:hAnsi="Times New Roman" w:cs="Times New Roman"/>
                <w:sz w:val="20"/>
                <w:szCs w:val="20"/>
                <w:lang w:bidi="hi-IN"/>
              </w:rPr>
              <w:t xml:space="preserve"> </w:t>
            </w:r>
            <w:r w:rsidRPr="003954B1">
              <w:rPr>
                <w:rFonts w:ascii="Times New Roman" w:eastAsia="Calibri" w:hAnsi="Times New Roman" w:cs="Times New Roman"/>
                <w:sz w:val="20"/>
                <w:szCs w:val="20"/>
                <w:lang w:bidi="hi-IN"/>
              </w:rPr>
              <w:t>3.Капитальный ремонт фасада МБУ ДО «Детская</w:t>
            </w:r>
            <w:r w:rsidR="004F2E45">
              <w:rPr>
                <w:rFonts w:ascii="Times New Roman" w:eastAsia="Calibri" w:hAnsi="Times New Roman" w:cs="Times New Roman"/>
                <w:sz w:val="20"/>
                <w:szCs w:val="20"/>
                <w:lang w:bidi="hi-IN"/>
              </w:rPr>
              <w:t xml:space="preserve"> </w:t>
            </w:r>
            <w:r w:rsidRPr="003954B1">
              <w:rPr>
                <w:rFonts w:ascii="Times New Roman" w:eastAsia="Calibri" w:hAnsi="Times New Roman" w:cs="Times New Roman"/>
                <w:sz w:val="20"/>
                <w:szCs w:val="20"/>
                <w:lang w:bidi="hi-IN"/>
              </w:rPr>
              <w:t xml:space="preserve">музыкальная школа </w:t>
            </w:r>
            <w:proofErr w:type="spellStart"/>
            <w:r w:rsidRPr="003954B1">
              <w:rPr>
                <w:rFonts w:ascii="Times New Roman" w:eastAsia="Calibri" w:hAnsi="Times New Roman" w:cs="Times New Roman"/>
                <w:sz w:val="20"/>
                <w:szCs w:val="20"/>
                <w:lang w:bidi="hi-IN"/>
              </w:rPr>
              <w:t>им.В.В.Андреева</w:t>
            </w:r>
            <w:proofErr w:type="spellEnd"/>
            <w:r w:rsidRPr="003954B1">
              <w:rPr>
                <w:rFonts w:ascii="Times New Roman" w:eastAsia="Calibri" w:hAnsi="Times New Roman" w:cs="Times New Roman"/>
                <w:sz w:val="20"/>
                <w:szCs w:val="20"/>
                <w:lang w:bidi="hi-IN"/>
              </w:rPr>
              <w:t xml:space="preserve">» </w:t>
            </w:r>
            <w:proofErr w:type="spellStart"/>
            <w:r w:rsidRPr="003954B1">
              <w:rPr>
                <w:rFonts w:ascii="Times New Roman" w:eastAsia="Calibri" w:hAnsi="Times New Roman" w:cs="Times New Roman"/>
                <w:sz w:val="20"/>
                <w:szCs w:val="20"/>
                <w:lang w:bidi="hi-IN"/>
              </w:rPr>
              <w:t>г.Нефтеюганск</w:t>
            </w:r>
            <w:proofErr w:type="spellEnd"/>
            <w:r w:rsidRPr="003954B1">
              <w:rPr>
                <w:rFonts w:ascii="Times New Roman" w:eastAsia="Calibri" w:hAnsi="Times New Roman" w:cs="Times New Roman"/>
                <w:sz w:val="20"/>
                <w:szCs w:val="20"/>
                <w:lang w:bidi="hi-IN"/>
              </w:rPr>
              <w:t>,</w:t>
            </w:r>
            <w:r w:rsidR="004F2E45">
              <w:rPr>
                <w:rFonts w:ascii="Times New Roman" w:eastAsia="Calibri" w:hAnsi="Times New Roman" w:cs="Times New Roman"/>
                <w:sz w:val="20"/>
                <w:szCs w:val="20"/>
                <w:lang w:bidi="hi-IN"/>
              </w:rPr>
              <w:t xml:space="preserve"> </w:t>
            </w:r>
            <w:r w:rsidRPr="003954B1">
              <w:rPr>
                <w:rFonts w:ascii="Times New Roman" w:eastAsia="Calibri" w:hAnsi="Times New Roman" w:cs="Times New Roman"/>
                <w:sz w:val="20"/>
                <w:szCs w:val="20"/>
                <w:lang w:bidi="hi-IN"/>
              </w:rPr>
              <w:t xml:space="preserve">2А </w:t>
            </w:r>
            <w:proofErr w:type="spellStart"/>
            <w:r w:rsidRPr="003954B1">
              <w:rPr>
                <w:rFonts w:ascii="Times New Roman" w:eastAsia="Calibri" w:hAnsi="Times New Roman" w:cs="Times New Roman"/>
                <w:sz w:val="20"/>
                <w:szCs w:val="20"/>
                <w:lang w:bidi="hi-IN"/>
              </w:rPr>
              <w:t>мкр</w:t>
            </w:r>
            <w:proofErr w:type="spellEnd"/>
            <w:r w:rsidRPr="003954B1">
              <w:rPr>
                <w:rFonts w:ascii="Times New Roman" w:eastAsia="Calibri" w:hAnsi="Times New Roman" w:cs="Times New Roman"/>
                <w:sz w:val="20"/>
                <w:szCs w:val="20"/>
                <w:lang w:bidi="hi-IN"/>
              </w:rPr>
              <w:t>. зд.1. Срок окончания работ – март 2023.</w:t>
            </w:r>
            <w:r>
              <w:rPr>
                <w:rFonts w:ascii="Times New Roman" w:eastAsia="Calibri" w:hAnsi="Times New Roman" w:cs="Times New Roman"/>
                <w:sz w:val="20"/>
                <w:szCs w:val="20"/>
                <w:lang w:bidi="hi-IN"/>
              </w:rPr>
              <w:t xml:space="preserve"> </w:t>
            </w:r>
          </w:p>
        </w:tc>
      </w:tr>
      <w:tr w:rsidR="002212D2" w:rsidRPr="00F36F12" w:rsidTr="00F36F12">
        <w:trPr>
          <w:trHeight w:val="212"/>
          <w:jc w:val="center"/>
        </w:trPr>
        <w:tc>
          <w:tcPr>
            <w:tcW w:w="988" w:type="dxa"/>
            <w:shd w:val="clear" w:color="auto" w:fill="auto"/>
            <w:noWrap/>
          </w:tcPr>
          <w:p w:rsidR="002212D2" w:rsidRPr="00F36F12" w:rsidRDefault="002212D2" w:rsidP="002C561C">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2.4.2</w:t>
            </w:r>
          </w:p>
        </w:tc>
        <w:tc>
          <w:tcPr>
            <w:tcW w:w="2551" w:type="dxa"/>
            <w:shd w:val="clear" w:color="auto" w:fill="auto"/>
          </w:tcPr>
          <w:p w:rsidR="002212D2" w:rsidRPr="00F36F12" w:rsidRDefault="002212D2" w:rsidP="00A44F5C">
            <w:pPr>
              <w:spacing w:after="0" w:line="240" w:lineRule="auto"/>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Формирование информационных ресурсов и модернизация общедоступных библиотек</w:t>
            </w:r>
            <w:r w:rsidRPr="00F36F12">
              <w:rPr>
                <w:sz w:val="20"/>
                <w:szCs w:val="20"/>
              </w:rPr>
              <w:t xml:space="preserve"> </w:t>
            </w:r>
          </w:p>
        </w:tc>
        <w:tc>
          <w:tcPr>
            <w:tcW w:w="1276" w:type="dxa"/>
            <w:shd w:val="clear" w:color="auto" w:fill="auto"/>
            <w:noWrap/>
          </w:tcPr>
          <w:p w:rsidR="002212D2" w:rsidRPr="00F36F12" w:rsidRDefault="002212D2" w:rsidP="00F06F2A">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2022-2024</w:t>
            </w:r>
          </w:p>
        </w:tc>
        <w:tc>
          <w:tcPr>
            <w:tcW w:w="2127" w:type="dxa"/>
            <w:shd w:val="clear" w:color="auto" w:fill="auto"/>
          </w:tcPr>
          <w:p w:rsidR="002212D2" w:rsidRPr="00F36F12" w:rsidRDefault="002212D2" w:rsidP="00F06F2A">
            <w:pPr>
              <w:spacing w:after="0" w:line="240" w:lineRule="auto"/>
              <w:jc w:val="center"/>
              <w:rPr>
                <w:sz w:val="20"/>
                <w:szCs w:val="20"/>
              </w:rPr>
            </w:pPr>
            <w:r w:rsidRPr="00F36F12">
              <w:rPr>
                <w:rFonts w:ascii="Times New Roman" w:eastAsia="Calibri" w:hAnsi="Times New Roman" w:cs="Times New Roman"/>
                <w:sz w:val="20"/>
                <w:szCs w:val="20"/>
                <w:lang w:bidi="hi-IN"/>
              </w:rPr>
              <w:t>Комитет культуры и туризма</w:t>
            </w:r>
            <w:r w:rsidRPr="00F36F12">
              <w:rPr>
                <w:sz w:val="20"/>
                <w:szCs w:val="20"/>
              </w:rPr>
              <w:t xml:space="preserve"> </w:t>
            </w:r>
            <w:r w:rsidRPr="00F36F12">
              <w:rPr>
                <w:rFonts w:ascii="Times New Roman" w:eastAsia="Calibri" w:hAnsi="Times New Roman" w:cs="Times New Roman"/>
                <w:sz w:val="20"/>
                <w:szCs w:val="20"/>
                <w:lang w:bidi="hi-IN"/>
              </w:rPr>
              <w:t>администрации города</w:t>
            </w:r>
          </w:p>
        </w:tc>
        <w:tc>
          <w:tcPr>
            <w:tcW w:w="1984" w:type="dxa"/>
            <w:shd w:val="clear" w:color="auto" w:fill="auto"/>
          </w:tcPr>
          <w:p w:rsidR="002212D2" w:rsidRPr="00F36F12" w:rsidRDefault="002212D2" w:rsidP="00F06F2A">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«Развитие культуры и туризма в городе Нефтеюганске»</w:t>
            </w:r>
          </w:p>
        </w:tc>
        <w:tc>
          <w:tcPr>
            <w:tcW w:w="6378" w:type="dxa"/>
            <w:gridSpan w:val="2"/>
          </w:tcPr>
          <w:p w:rsidR="002212D2" w:rsidRPr="00F36F12" w:rsidRDefault="00CC3DB1" w:rsidP="00CC3DB1">
            <w:pPr>
              <w:spacing w:after="0" w:line="240" w:lineRule="auto"/>
              <w:jc w:val="both"/>
              <w:rPr>
                <w:rFonts w:ascii="Times New Roman" w:eastAsia="Calibri" w:hAnsi="Times New Roman" w:cs="Times New Roman"/>
                <w:sz w:val="20"/>
                <w:szCs w:val="20"/>
                <w:lang w:bidi="hi-IN"/>
              </w:rPr>
            </w:pPr>
            <w:r w:rsidRPr="00CC3DB1">
              <w:rPr>
                <w:rFonts w:ascii="Times New Roman" w:eastAsia="Calibri" w:hAnsi="Times New Roman" w:cs="Times New Roman"/>
                <w:sz w:val="20"/>
                <w:szCs w:val="20"/>
                <w:lang w:bidi="hi-IN"/>
              </w:rPr>
              <w:t>Объем документного фонда МБУК «Городская</w:t>
            </w:r>
            <w:r>
              <w:rPr>
                <w:rFonts w:ascii="Times New Roman" w:eastAsia="Calibri" w:hAnsi="Times New Roman" w:cs="Times New Roman"/>
                <w:sz w:val="20"/>
                <w:szCs w:val="20"/>
                <w:lang w:bidi="hi-IN"/>
              </w:rPr>
              <w:t xml:space="preserve"> </w:t>
            </w:r>
            <w:r w:rsidRPr="00CC3DB1">
              <w:rPr>
                <w:rFonts w:ascii="Times New Roman" w:eastAsia="Calibri" w:hAnsi="Times New Roman" w:cs="Times New Roman"/>
                <w:sz w:val="20"/>
                <w:szCs w:val="20"/>
                <w:lang w:bidi="hi-IN"/>
              </w:rPr>
              <w:t xml:space="preserve">библиотека» на 27.12.2022 года составляет 235 </w:t>
            </w:r>
            <w:proofErr w:type="gramStart"/>
            <w:r w:rsidRPr="00CC3DB1">
              <w:rPr>
                <w:rFonts w:ascii="Times New Roman" w:eastAsia="Calibri" w:hAnsi="Times New Roman" w:cs="Times New Roman"/>
                <w:sz w:val="20"/>
                <w:szCs w:val="20"/>
                <w:lang w:bidi="hi-IN"/>
              </w:rPr>
              <w:t xml:space="preserve">358 </w:t>
            </w:r>
            <w:r>
              <w:rPr>
                <w:rFonts w:ascii="Times New Roman" w:eastAsia="Calibri" w:hAnsi="Times New Roman" w:cs="Times New Roman"/>
                <w:sz w:val="20"/>
                <w:szCs w:val="20"/>
                <w:lang w:bidi="hi-IN"/>
              </w:rPr>
              <w:t xml:space="preserve"> </w:t>
            </w:r>
            <w:r w:rsidRPr="00CC3DB1">
              <w:rPr>
                <w:rFonts w:ascii="Times New Roman" w:eastAsia="Calibri" w:hAnsi="Times New Roman" w:cs="Times New Roman"/>
                <w:sz w:val="20"/>
                <w:szCs w:val="20"/>
                <w:lang w:bidi="hi-IN"/>
              </w:rPr>
              <w:t>экземпляров</w:t>
            </w:r>
            <w:proofErr w:type="gramEnd"/>
            <w:r w:rsidRPr="00CC3DB1">
              <w:rPr>
                <w:rFonts w:ascii="Times New Roman" w:eastAsia="Calibri" w:hAnsi="Times New Roman" w:cs="Times New Roman"/>
                <w:sz w:val="20"/>
                <w:szCs w:val="20"/>
                <w:lang w:bidi="hi-IN"/>
              </w:rPr>
              <w:t>.</w:t>
            </w:r>
            <w:r>
              <w:rPr>
                <w:rFonts w:ascii="Times New Roman" w:eastAsia="Calibri" w:hAnsi="Times New Roman" w:cs="Times New Roman"/>
                <w:sz w:val="20"/>
                <w:szCs w:val="20"/>
                <w:lang w:bidi="hi-IN"/>
              </w:rPr>
              <w:t xml:space="preserve"> </w:t>
            </w:r>
            <w:r w:rsidRPr="00CC3DB1">
              <w:rPr>
                <w:rFonts w:ascii="Times New Roman" w:eastAsia="Calibri" w:hAnsi="Times New Roman" w:cs="Times New Roman"/>
                <w:sz w:val="20"/>
                <w:szCs w:val="20"/>
                <w:lang w:bidi="hi-IN"/>
              </w:rPr>
              <w:t>Новых поступлений 661 экземпляр.</w:t>
            </w:r>
            <w:r>
              <w:rPr>
                <w:rFonts w:ascii="Times New Roman" w:eastAsia="Calibri" w:hAnsi="Times New Roman" w:cs="Times New Roman"/>
                <w:sz w:val="20"/>
                <w:szCs w:val="20"/>
                <w:lang w:bidi="hi-IN"/>
              </w:rPr>
              <w:t xml:space="preserve"> </w:t>
            </w:r>
            <w:r w:rsidRPr="00CC3DB1">
              <w:rPr>
                <w:rFonts w:ascii="Times New Roman" w:eastAsia="Calibri" w:hAnsi="Times New Roman" w:cs="Times New Roman"/>
                <w:sz w:val="20"/>
                <w:szCs w:val="20"/>
                <w:lang w:bidi="hi-IN"/>
              </w:rPr>
              <w:t xml:space="preserve">Количество оцифрованных документов – </w:t>
            </w:r>
            <w:proofErr w:type="gramStart"/>
            <w:r w:rsidRPr="00CC3DB1">
              <w:rPr>
                <w:rFonts w:ascii="Times New Roman" w:eastAsia="Calibri" w:hAnsi="Times New Roman" w:cs="Times New Roman"/>
                <w:sz w:val="20"/>
                <w:szCs w:val="20"/>
                <w:lang w:bidi="hi-IN"/>
              </w:rPr>
              <w:t xml:space="preserve">8 </w:t>
            </w:r>
            <w:r>
              <w:rPr>
                <w:rFonts w:ascii="Times New Roman" w:eastAsia="Calibri" w:hAnsi="Times New Roman" w:cs="Times New Roman"/>
                <w:sz w:val="20"/>
                <w:szCs w:val="20"/>
                <w:lang w:bidi="hi-IN"/>
              </w:rPr>
              <w:t xml:space="preserve"> </w:t>
            </w:r>
            <w:r w:rsidRPr="00CC3DB1">
              <w:rPr>
                <w:rFonts w:ascii="Times New Roman" w:eastAsia="Calibri" w:hAnsi="Times New Roman" w:cs="Times New Roman"/>
                <w:sz w:val="20"/>
                <w:szCs w:val="20"/>
                <w:lang w:bidi="hi-IN"/>
              </w:rPr>
              <w:t>наименований</w:t>
            </w:r>
            <w:proofErr w:type="gramEnd"/>
            <w:r w:rsidRPr="00CC3DB1">
              <w:rPr>
                <w:rFonts w:ascii="Times New Roman" w:eastAsia="Calibri" w:hAnsi="Times New Roman" w:cs="Times New Roman"/>
                <w:sz w:val="20"/>
                <w:szCs w:val="20"/>
                <w:lang w:bidi="hi-IN"/>
              </w:rPr>
              <w:t>.</w:t>
            </w:r>
            <w:r>
              <w:rPr>
                <w:rFonts w:ascii="Times New Roman" w:eastAsia="Calibri" w:hAnsi="Times New Roman" w:cs="Times New Roman"/>
                <w:sz w:val="20"/>
                <w:szCs w:val="20"/>
                <w:lang w:bidi="hi-IN"/>
              </w:rPr>
              <w:t xml:space="preserve"> </w:t>
            </w:r>
            <w:r w:rsidRPr="00CC3DB1">
              <w:rPr>
                <w:rFonts w:ascii="Times New Roman" w:eastAsia="Calibri" w:hAnsi="Times New Roman" w:cs="Times New Roman"/>
                <w:sz w:val="20"/>
                <w:szCs w:val="20"/>
                <w:lang w:bidi="hi-IN"/>
              </w:rPr>
              <w:t xml:space="preserve">Архив оцифрованных документов составляет </w:t>
            </w:r>
            <w:proofErr w:type="gramStart"/>
            <w:r w:rsidRPr="00CC3DB1">
              <w:rPr>
                <w:rFonts w:ascii="Times New Roman" w:eastAsia="Calibri" w:hAnsi="Times New Roman" w:cs="Times New Roman"/>
                <w:sz w:val="20"/>
                <w:szCs w:val="20"/>
                <w:lang w:bidi="hi-IN"/>
              </w:rPr>
              <w:t xml:space="preserve">267 </w:t>
            </w:r>
            <w:r>
              <w:rPr>
                <w:rFonts w:ascii="Times New Roman" w:eastAsia="Calibri" w:hAnsi="Times New Roman" w:cs="Times New Roman"/>
                <w:sz w:val="20"/>
                <w:szCs w:val="20"/>
                <w:lang w:bidi="hi-IN"/>
              </w:rPr>
              <w:t xml:space="preserve"> </w:t>
            </w:r>
            <w:r w:rsidRPr="00CC3DB1">
              <w:rPr>
                <w:rFonts w:ascii="Times New Roman" w:eastAsia="Calibri" w:hAnsi="Times New Roman" w:cs="Times New Roman"/>
                <w:sz w:val="20"/>
                <w:szCs w:val="20"/>
                <w:lang w:bidi="hi-IN"/>
              </w:rPr>
              <w:t>наименований</w:t>
            </w:r>
            <w:proofErr w:type="gramEnd"/>
            <w:r w:rsidRPr="00CC3DB1">
              <w:rPr>
                <w:rFonts w:ascii="Times New Roman" w:eastAsia="Calibri" w:hAnsi="Times New Roman" w:cs="Times New Roman"/>
                <w:sz w:val="20"/>
                <w:szCs w:val="20"/>
                <w:lang w:bidi="hi-IN"/>
              </w:rPr>
              <w:t>.</w:t>
            </w:r>
            <w:r>
              <w:rPr>
                <w:rFonts w:ascii="Times New Roman" w:eastAsia="Calibri" w:hAnsi="Times New Roman" w:cs="Times New Roman"/>
                <w:sz w:val="20"/>
                <w:szCs w:val="20"/>
                <w:lang w:bidi="hi-IN"/>
              </w:rPr>
              <w:t xml:space="preserve"> </w:t>
            </w:r>
            <w:r w:rsidRPr="00CC3DB1">
              <w:rPr>
                <w:rFonts w:ascii="Times New Roman" w:eastAsia="Calibri" w:hAnsi="Times New Roman" w:cs="Times New Roman"/>
                <w:sz w:val="20"/>
                <w:szCs w:val="20"/>
                <w:lang w:bidi="hi-IN"/>
              </w:rPr>
              <w:t>Планируемое увели</w:t>
            </w:r>
            <w:r>
              <w:rPr>
                <w:rFonts w:ascii="Times New Roman" w:eastAsia="Calibri" w:hAnsi="Times New Roman" w:cs="Times New Roman"/>
                <w:sz w:val="20"/>
                <w:szCs w:val="20"/>
                <w:lang w:bidi="hi-IN"/>
              </w:rPr>
              <w:t xml:space="preserve"> </w:t>
            </w:r>
            <w:proofErr w:type="spellStart"/>
            <w:r w:rsidRPr="00CC3DB1">
              <w:rPr>
                <w:rFonts w:ascii="Times New Roman" w:eastAsia="Calibri" w:hAnsi="Times New Roman" w:cs="Times New Roman"/>
                <w:sz w:val="20"/>
                <w:szCs w:val="20"/>
                <w:lang w:bidi="hi-IN"/>
              </w:rPr>
              <w:t>чение</w:t>
            </w:r>
            <w:proofErr w:type="spellEnd"/>
            <w:r w:rsidRPr="00CC3DB1">
              <w:rPr>
                <w:rFonts w:ascii="Times New Roman" w:eastAsia="Calibri" w:hAnsi="Times New Roman" w:cs="Times New Roman"/>
                <w:sz w:val="20"/>
                <w:szCs w:val="20"/>
                <w:lang w:bidi="hi-IN"/>
              </w:rPr>
              <w:t xml:space="preserve"> библиотечного фонда до</w:t>
            </w:r>
            <w:r>
              <w:rPr>
                <w:rFonts w:ascii="Times New Roman" w:eastAsia="Calibri" w:hAnsi="Times New Roman" w:cs="Times New Roman"/>
                <w:sz w:val="20"/>
                <w:szCs w:val="20"/>
                <w:lang w:bidi="hi-IN"/>
              </w:rPr>
              <w:t xml:space="preserve"> </w:t>
            </w:r>
            <w:r w:rsidRPr="00CC3DB1">
              <w:rPr>
                <w:rFonts w:ascii="Times New Roman" w:eastAsia="Calibri" w:hAnsi="Times New Roman" w:cs="Times New Roman"/>
                <w:sz w:val="20"/>
                <w:szCs w:val="20"/>
                <w:lang w:bidi="hi-IN"/>
              </w:rPr>
              <w:t>конца 2024 года около 240000 экземпляров.</w:t>
            </w:r>
          </w:p>
        </w:tc>
      </w:tr>
      <w:tr w:rsidR="002212D2" w:rsidRPr="00F36F12" w:rsidTr="00F36F12">
        <w:trPr>
          <w:trHeight w:val="212"/>
          <w:jc w:val="center"/>
        </w:trPr>
        <w:tc>
          <w:tcPr>
            <w:tcW w:w="988" w:type="dxa"/>
            <w:shd w:val="clear" w:color="auto" w:fill="auto"/>
            <w:noWrap/>
          </w:tcPr>
          <w:p w:rsidR="002212D2" w:rsidRPr="00F36F12" w:rsidRDefault="002212D2" w:rsidP="002C561C">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2.4.3</w:t>
            </w:r>
          </w:p>
        </w:tc>
        <w:tc>
          <w:tcPr>
            <w:tcW w:w="2551" w:type="dxa"/>
            <w:shd w:val="clear" w:color="auto" w:fill="auto"/>
          </w:tcPr>
          <w:p w:rsidR="002212D2" w:rsidRPr="00F36F12" w:rsidRDefault="002212D2" w:rsidP="00F06F2A">
            <w:pPr>
              <w:spacing w:after="0" w:line="240" w:lineRule="auto"/>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 xml:space="preserve">Развитие системы </w:t>
            </w:r>
            <w:proofErr w:type="spellStart"/>
            <w:r w:rsidRPr="00F36F12">
              <w:rPr>
                <w:rFonts w:ascii="Times New Roman" w:eastAsia="Calibri" w:hAnsi="Times New Roman" w:cs="Times New Roman"/>
                <w:sz w:val="20"/>
                <w:szCs w:val="20"/>
                <w:lang w:bidi="hi-IN"/>
              </w:rPr>
              <w:t>внестационарного</w:t>
            </w:r>
            <w:proofErr w:type="spellEnd"/>
            <w:r w:rsidRPr="00F36F12">
              <w:rPr>
                <w:rFonts w:ascii="Times New Roman" w:eastAsia="Calibri" w:hAnsi="Times New Roman" w:cs="Times New Roman"/>
                <w:sz w:val="20"/>
                <w:szCs w:val="20"/>
                <w:lang w:bidi="hi-IN"/>
              </w:rPr>
              <w:t xml:space="preserve"> и удаленного библиотечного обслуживания</w:t>
            </w:r>
          </w:p>
        </w:tc>
        <w:tc>
          <w:tcPr>
            <w:tcW w:w="1276" w:type="dxa"/>
            <w:shd w:val="clear" w:color="auto" w:fill="auto"/>
            <w:noWrap/>
          </w:tcPr>
          <w:p w:rsidR="002212D2" w:rsidRPr="00F36F12" w:rsidRDefault="002212D2" w:rsidP="00F06F2A">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2022-2024</w:t>
            </w:r>
          </w:p>
        </w:tc>
        <w:tc>
          <w:tcPr>
            <w:tcW w:w="2127" w:type="dxa"/>
            <w:shd w:val="clear" w:color="auto" w:fill="auto"/>
          </w:tcPr>
          <w:p w:rsidR="002212D2" w:rsidRPr="00F36F12" w:rsidRDefault="002212D2" w:rsidP="00F06F2A">
            <w:pPr>
              <w:spacing w:after="0" w:line="240" w:lineRule="auto"/>
              <w:jc w:val="center"/>
              <w:rPr>
                <w:sz w:val="20"/>
                <w:szCs w:val="20"/>
              </w:rPr>
            </w:pPr>
            <w:r w:rsidRPr="00F36F12">
              <w:rPr>
                <w:rFonts w:ascii="Times New Roman" w:eastAsia="Calibri" w:hAnsi="Times New Roman" w:cs="Times New Roman"/>
                <w:sz w:val="20"/>
                <w:szCs w:val="20"/>
                <w:lang w:bidi="hi-IN"/>
              </w:rPr>
              <w:t>Комитет культуры и туризма</w:t>
            </w:r>
            <w:r w:rsidRPr="00F36F12">
              <w:rPr>
                <w:sz w:val="20"/>
                <w:szCs w:val="20"/>
              </w:rPr>
              <w:t xml:space="preserve"> </w:t>
            </w:r>
            <w:r w:rsidRPr="00F36F12">
              <w:rPr>
                <w:rFonts w:ascii="Times New Roman" w:eastAsia="Calibri" w:hAnsi="Times New Roman" w:cs="Times New Roman"/>
                <w:sz w:val="20"/>
                <w:szCs w:val="20"/>
                <w:lang w:bidi="hi-IN"/>
              </w:rPr>
              <w:t>администрации города</w:t>
            </w:r>
          </w:p>
        </w:tc>
        <w:tc>
          <w:tcPr>
            <w:tcW w:w="1984" w:type="dxa"/>
            <w:shd w:val="clear" w:color="auto" w:fill="auto"/>
          </w:tcPr>
          <w:p w:rsidR="002212D2" w:rsidRPr="00F36F12" w:rsidRDefault="002212D2" w:rsidP="00F06F2A">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«Развитие культуры и туризма в городе Нефтеюганске»</w:t>
            </w:r>
          </w:p>
        </w:tc>
        <w:tc>
          <w:tcPr>
            <w:tcW w:w="6378" w:type="dxa"/>
            <w:gridSpan w:val="2"/>
          </w:tcPr>
          <w:p w:rsidR="000937DB" w:rsidRPr="00F36F12" w:rsidRDefault="000937DB" w:rsidP="00F36F12">
            <w:pPr>
              <w:spacing w:after="0" w:line="240" w:lineRule="auto"/>
              <w:contextualSpacing/>
              <w:jc w:val="both"/>
              <w:rPr>
                <w:rFonts w:ascii="Times New Roman" w:eastAsia="Times New Roman" w:hAnsi="Times New Roman" w:cs="Times New Roman"/>
                <w:color w:val="000000"/>
                <w:sz w:val="20"/>
                <w:szCs w:val="20"/>
                <w:lang w:eastAsia="ru-RU"/>
              </w:rPr>
            </w:pPr>
            <w:r w:rsidRPr="00F36F12">
              <w:rPr>
                <w:rFonts w:ascii="Times New Roman" w:eastAsia="Times New Roman" w:hAnsi="Times New Roman" w:cs="Times New Roman"/>
                <w:color w:val="000000"/>
                <w:sz w:val="20"/>
                <w:szCs w:val="20"/>
                <w:lang w:eastAsia="ru-RU"/>
              </w:rPr>
              <w:t xml:space="preserve">В рамках </w:t>
            </w:r>
            <w:proofErr w:type="spellStart"/>
            <w:r w:rsidRPr="00F36F12">
              <w:rPr>
                <w:rFonts w:ascii="Times New Roman" w:eastAsia="Times New Roman" w:hAnsi="Times New Roman" w:cs="Times New Roman"/>
                <w:color w:val="000000"/>
                <w:sz w:val="20"/>
                <w:szCs w:val="20"/>
                <w:lang w:eastAsia="ru-RU"/>
              </w:rPr>
              <w:t>внестационарного</w:t>
            </w:r>
            <w:proofErr w:type="spellEnd"/>
            <w:r w:rsidRPr="00F36F12">
              <w:rPr>
                <w:rFonts w:ascii="Times New Roman" w:eastAsia="Times New Roman" w:hAnsi="Times New Roman" w:cs="Times New Roman"/>
                <w:color w:val="000000"/>
                <w:sz w:val="20"/>
                <w:szCs w:val="20"/>
                <w:lang w:eastAsia="ru-RU"/>
              </w:rPr>
              <w:t xml:space="preserve"> библиотечного обслуживания осуществляется оказание услуг: в библиотечных пунктах, организованных в детских садах МАДОУ Нефтеюганска «Детский сад №9» «Радуга» (мкр.14, здание 43) и МБДОУ Детский сад №17 «Сказка» (мкр.9, здание 32), в МБУК «ЦНК» (11 </w:t>
            </w:r>
            <w:proofErr w:type="spellStart"/>
            <w:r w:rsidRPr="00F36F12">
              <w:rPr>
                <w:rFonts w:ascii="Times New Roman" w:eastAsia="Times New Roman" w:hAnsi="Times New Roman" w:cs="Times New Roman"/>
                <w:color w:val="000000"/>
                <w:sz w:val="20"/>
                <w:szCs w:val="20"/>
                <w:lang w:eastAsia="ru-RU"/>
              </w:rPr>
              <w:t>мкр</w:t>
            </w:r>
            <w:proofErr w:type="spellEnd"/>
            <w:r w:rsidRPr="00F36F12">
              <w:rPr>
                <w:rFonts w:ascii="Times New Roman" w:eastAsia="Times New Roman" w:hAnsi="Times New Roman" w:cs="Times New Roman"/>
                <w:color w:val="000000"/>
                <w:sz w:val="20"/>
                <w:szCs w:val="20"/>
                <w:lang w:eastAsia="ru-RU"/>
              </w:rPr>
              <w:t>, 62 д.).</w:t>
            </w:r>
          </w:p>
          <w:p w:rsidR="000937DB" w:rsidRPr="00F36F12" w:rsidRDefault="000937DB" w:rsidP="00F36F12">
            <w:pPr>
              <w:tabs>
                <w:tab w:val="left" w:pos="426"/>
              </w:tabs>
              <w:spacing w:after="0" w:line="0" w:lineRule="atLeast"/>
              <w:jc w:val="both"/>
              <w:rPr>
                <w:rFonts w:ascii="Times New Roman" w:eastAsia="Times New Roman" w:hAnsi="Times New Roman" w:cs="Times New Roman"/>
                <w:bCs/>
                <w:color w:val="000000"/>
                <w:sz w:val="20"/>
                <w:szCs w:val="20"/>
                <w:lang w:eastAsia="ru-RU"/>
              </w:rPr>
            </w:pPr>
            <w:r w:rsidRPr="00F36F12">
              <w:rPr>
                <w:rFonts w:ascii="Times New Roman" w:eastAsia="Times New Roman" w:hAnsi="Times New Roman" w:cs="Times New Roman"/>
                <w:bCs/>
                <w:color w:val="000000"/>
                <w:sz w:val="20"/>
                <w:szCs w:val="20"/>
                <w:lang w:eastAsia="ru-RU"/>
              </w:rPr>
              <w:t xml:space="preserve">В практике работы библиотеки распространены передвижные (сервисные) формы: обслуживания лиц преклонного возраста, инвалидов - надомное обслуживание, выездные мероприятия. </w:t>
            </w:r>
          </w:p>
          <w:p w:rsidR="000937DB" w:rsidRPr="00F36F12" w:rsidRDefault="000937DB" w:rsidP="00F36F12">
            <w:pPr>
              <w:tabs>
                <w:tab w:val="left" w:pos="426"/>
              </w:tabs>
              <w:spacing w:after="0" w:line="0" w:lineRule="atLeast"/>
              <w:jc w:val="both"/>
              <w:rPr>
                <w:rFonts w:ascii="Times New Roman" w:eastAsia="Times New Roman" w:hAnsi="Times New Roman" w:cs="Times New Roman"/>
                <w:bCs/>
                <w:color w:val="000000"/>
                <w:sz w:val="20"/>
                <w:szCs w:val="20"/>
                <w:lang w:eastAsia="ru-RU"/>
              </w:rPr>
            </w:pPr>
            <w:r w:rsidRPr="00F36F12">
              <w:rPr>
                <w:rFonts w:ascii="Times New Roman" w:eastAsia="Times New Roman" w:hAnsi="Times New Roman" w:cs="Times New Roman"/>
                <w:bCs/>
                <w:color w:val="000000"/>
                <w:sz w:val="20"/>
                <w:szCs w:val="20"/>
                <w:lang w:eastAsia="ru-RU"/>
              </w:rPr>
              <w:t>За 2022 год количество пользователей, охваченных надомным библиотечным обслуживанием - 2, количество посещений - 28, количество доставленных экземпляров литературы - 212.</w:t>
            </w:r>
          </w:p>
          <w:p w:rsidR="000937DB" w:rsidRPr="00F36F12" w:rsidRDefault="000937DB" w:rsidP="00F36F12">
            <w:pPr>
              <w:tabs>
                <w:tab w:val="left" w:pos="426"/>
              </w:tabs>
              <w:spacing w:after="0" w:line="0" w:lineRule="atLeast"/>
              <w:jc w:val="both"/>
              <w:rPr>
                <w:rFonts w:ascii="Times New Roman" w:eastAsia="Times New Roman" w:hAnsi="Times New Roman" w:cs="Times New Roman"/>
                <w:bCs/>
                <w:color w:val="000000"/>
                <w:sz w:val="20"/>
                <w:szCs w:val="20"/>
                <w:lang w:eastAsia="ru-RU"/>
              </w:rPr>
            </w:pPr>
            <w:r w:rsidRPr="00F36F12">
              <w:rPr>
                <w:rFonts w:ascii="Times New Roman" w:eastAsia="Times New Roman" w:hAnsi="Times New Roman" w:cs="Times New Roman"/>
                <w:bCs/>
                <w:color w:val="000000"/>
                <w:sz w:val="20"/>
                <w:szCs w:val="20"/>
                <w:lang w:eastAsia="ru-RU"/>
              </w:rPr>
              <w:t>Всего за 2022 год</w:t>
            </w:r>
            <w:r w:rsidRPr="00F36F12">
              <w:rPr>
                <w:rFonts w:ascii="Calibri" w:eastAsia="Calibri" w:hAnsi="Calibri" w:cs="Times New Roman"/>
                <w:color w:val="000000"/>
                <w:sz w:val="20"/>
                <w:szCs w:val="20"/>
              </w:rPr>
              <w:t xml:space="preserve"> </w:t>
            </w:r>
            <w:r w:rsidRPr="00F36F12">
              <w:rPr>
                <w:rFonts w:ascii="Times New Roman" w:eastAsia="Times New Roman" w:hAnsi="Times New Roman" w:cs="Times New Roman"/>
                <w:bCs/>
                <w:color w:val="000000"/>
                <w:sz w:val="20"/>
                <w:szCs w:val="20"/>
                <w:lang w:eastAsia="ru-RU"/>
              </w:rPr>
              <w:t>внестационарным библиотечным обслуживанием охвачено:</w:t>
            </w:r>
          </w:p>
          <w:p w:rsidR="000937DB" w:rsidRPr="00F36F12" w:rsidRDefault="000937DB" w:rsidP="00F36F12">
            <w:pPr>
              <w:tabs>
                <w:tab w:val="left" w:pos="426"/>
              </w:tabs>
              <w:spacing w:after="0" w:line="0" w:lineRule="atLeast"/>
              <w:jc w:val="both"/>
              <w:rPr>
                <w:rFonts w:ascii="Times New Roman" w:eastAsia="Times New Roman" w:hAnsi="Times New Roman" w:cs="Times New Roman"/>
                <w:bCs/>
                <w:color w:val="000000"/>
                <w:sz w:val="20"/>
                <w:szCs w:val="20"/>
                <w:lang w:eastAsia="ru-RU"/>
              </w:rPr>
            </w:pPr>
            <w:r w:rsidRPr="00F36F12">
              <w:rPr>
                <w:rFonts w:ascii="Times New Roman" w:eastAsia="Times New Roman" w:hAnsi="Times New Roman" w:cs="Times New Roman"/>
                <w:bCs/>
                <w:color w:val="000000"/>
                <w:sz w:val="20"/>
                <w:szCs w:val="20"/>
                <w:lang w:eastAsia="ru-RU"/>
              </w:rPr>
              <w:t>Количество читателей – 2 чел.,</w:t>
            </w:r>
          </w:p>
          <w:p w:rsidR="000937DB" w:rsidRPr="00F36F12" w:rsidRDefault="000937DB" w:rsidP="00F36F12">
            <w:pPr>
              <w:tabs>
                <w:tab w:val="left" w:pos="426"/>
              </w:tabs>
              <w:spacing w:after="0" w:line="0" w:lineRule="atLeast"/>
              <w:jc w:val="both"/>
              <w:rPr>
                <w:rFonts w:ascii="Times New Roman" w:eastAsia="Times New Roman" w:hAnsi="Times New Roman" w:cs="Times New Roman"/>
                <w:bCs/>
                <w:color w:val="000000"/>
                <w:sz w:val="20"/>
                <w:szCs w:val="20"/>
                <w:lang w:eastAsia="ru-RU"/>
              </w:rPr>
            </w:pPr>
            <w:r w:rsidRPr="00F36F12">
              <w:rPr>
                <w:rFonts w:ascii="Times New Roman" w:eastAsia="Times New Roman" w:hAnsi="Times New Roman" w:cs="Times New Roman"/>
                <w:bCs/>
                <w:color w:val="000000"/>
                <w:sz w:val="20"/>
                <w:szCs w:val="20"/>
                <w:lang w:eastAsia="ru-RU"/>
              </w:rPr>
              <w:t>Посещение -  5565 чел.,</w:t>
            </w:r>
          </w:p>
          <w:p w:rsidR="000937DB" w:rsidRPr="00F36F12" w:rsidRDefault="000937DB" w:rsidP="00F36F12">
            <w:pPr>
              <w:tabs>
                <w:tab w:val="left" w:pos="426"/>
              </w:tabs>
              <w:spacing w:after="0" w:line="0" w:lineRule="atLeast"/>
              <w:jc w:val="both"/>
              <w:rPr>
                <w:rFonts w:ascii="Times New Roman" w:eastAsia="Times New Roman" w:hAnsi="Times New Roman" w:cs="Times New Roman"/>
                <w:bCs/>
                <w:color w:val="000000"/>
                <w:sz w:val="20"/>
                <w:szCs w:val="20"/>
                <w:lang w:eastAsia="ru-RU"/>
              </w:rPr>
            </w:pPr>
            <w:r w:rsidRPr="00F36F12">
              <w:rPr>
                <w:rFonts w:ascii="Times New Roman" w:eastAsia="Times New Roman" w:hAnsi="Times New Roman" w:cs="Times New Roman"/>
                <w:bCs/>
                <w:color w:val="000000"/>
                <w:sz w:val="20"/>
                <w:szCs w:val="20"/>
                <w:lang w:eastAsia="ru-RU"/>
              </w:rPr>
              <w:t>Книговыдача - 212 экз.,</w:t>
            </w:r>
          </w:p>
          <w:p w:rsidR="000937DB" w:rsidRPr="00F36F12" w:rsidRDefault="000937DB" w:rsidP="00F36F12">
            <w:pPr>
              <w:tabs>
                <w:tab w:val="left" w:pos="426"/>
              </w:tabs>
              <w:spacing w:after="0" w:line="0" w:lineRule="atLeast"/>
              <w:jc w:val="both"/>
              <w:rPr>
                <w:rFonts w:ascii="Times New Roman" w:eastAsia="Times New Roman" w:hAnsi="Times New Roman" w:cs="Times New Roman"/>
                <w:bCs/>
                <w:color w:val="000000"/>
                <w:sz w:val="20"/>
                <w:szCs w:val="20"/>
                <w:lang w:eastAsia="ru-RU"/>
              </w:rPr>
            </w:pPr>
            <w:r w:rsidRPr="00F36F12">
              <w:rPr>
                <w:rFonts w:ascii="Times New Roman" w:eastAsia="Times New Roman" w:hAnsi="Times New Roman" w:cs="Times New Roman"/>
                <w:bCs/>
                <w:color w:val="000000"/>
                <w:sz w:val="20"/>
                <w:szCs w:val="20"/>
                <w:lang w:eastAsia="ru-RU"/>
              </w:rPr>
              <w:t>Количество массовых мероприятий - 196,</w:t>
            </w:r>
          </w:p>
          <w:p w:rsidR="000937DB" w:rsidRPr="00F36F12" w:rsidRDefault="000937DB" w:rsidP="00F36F12">
            <w:pPr>
              <w:spacing w:after="0" w:line="240" w:lineRule="auto"/>
              <w:jc w:val="both"/>
              <w:rPr>
                <w:rFonts w:ascii="Times New Roman" w:eastAsia="Times New Roman" w:hAnsi="Times New Roman" w:cs="Times New Roman"/>
                <w:bCs/>
                <w:color w:val="000000"/>
                <w:sz w:val="20"/>
                <w:szCs w:val="20"/>
                <w:lang w:eastAsia="ru-RU"/>
              </w:rPr>
            </w:pPr>
            <w:r w:rsidRPr="00F36F12">
              <w:rPr>
                <w:rFonts w:ascii="Times New Roman" w:eastAsia="Times New Roman" w:hAnsi="Times New Roman" w:cs="Times New Roman"/>
                <w:bCs/>
                <w:color w:val="000000"/>
                <w:sz w:val="20"/>
                <w:szCs w:val="20"/>
                <w:lang w:eastAsia="ru-RU"/>
              </w:rPr>
              <w:t>Посещение массовых мероприятий – 5537 чел.</w:t>
            </w:r>
          </w:p>
          <w:p w:rsidR="000937DB" w:rsidRPr="00F36F12" w:rsidRDefault="000937DB" w:rsidP="00F36F12">
            <w:pPr>
              <w:spacing w:after="0" w:line="240" w:lineRule="auto"/>
              <w:jc w:val="both"/>
              <w:rPr>
                <w:rFonts w:ascii="Times New Roman" w:eastAsia="Calibri" w:hAnsi="Times New Roman" w:cs="Times New Roman"/>
                <w:color w:val="000000"/>
                <w:sz w:val="20"/>
                <w:szCs w:val="20"/>
                <w:lang w:eastAsia="ru-RU" w:bidi="hi-IN"/>
              </w:rPr>
            </w:pPr>
            <w:r w:rsidRPr="00F36F12">
              <w:rPr>
                <w:rFonts w:ascii="Times New Roman" w:eastAsia="Calibri" w:hAnsi="Times New Roman" w:cs="Times New Roman"/>
                <w:color w:val="000000"/>
                <w:sz w:val="20"/>
                <w:szCs w:val="20"/>
                <w:lang w:eastAsia="ru-RU" w:bidi="hi-IN"/>
              </w:rPr>
              <w:t xml:space="preserve">Дистанционное обслуживание осуществляется путем доступа пользователей к электронной библиотеке </w:t>
            </w:r>
            <w:proofErr w:type="spellStart"/>
            <w:r w:rsidRPr="00F36F12">
              <w:rPr>
                <w:rFonts w:ascii="Times New Roman" w:eastAsia="Calibri" w:hAnsi="Times New Roman" w:cs="Times New Roman"/>
                <w:color w:val="000000"/>
                <w:sz w:val="20"/>
                <w:szCs w:val="20"/>
                <w:lang w:eastAsia="ru-RU" w:bidi="hi-IN"/>
              </w:rPr>
              <w:t>Литрес</w:t>
            </w:r>
            <w:proofErr w:type="spellEnd"/>
            <w:r w:rsidRPr="00F36F12">
              <w:rPr>
                <w:rFonts w:ascii="Times New Roman" w:eastAsia="Calibri" w:hAnsi="Times New Roman" w:cs="Times New Roman"/>
                <w:color w:val="000000"/>
                <w:sz w:val="20"/>
                <w:szCs w:val="20"/>
                <w:lang w:eastAsia="ru-RU" w:bidi="hi-IN"/>
              </w:rPr>
              <w:t>: читателей - 106, посещений - 12117, книговыдач – 1345, и сайту учреждения: посещений – 11335.</w:t>
            </w:r>
          </w:p>
          <w:p w:rsidR="002212D2" w:rsidRDefault="000937DB" w:rsidP="00F36F12">
            <w:pPr>
              <w:spacing w:after="0" w:line="240" w:lineRule="auto"/>
              <w:jc w:val="both"/>
              <w:rPr>
                <w:rFonts w:ascii="Times New Roman" w:eastAsia="Calibri" w:hAnsi="Times New Roman" w:cs="Times New Roman"/>
                <w:color w:val="000000"/>
                <w:sz w:val="20"/>
                <w:szCs w:val="20"/>
                <w:lang w:eastAsia="ru-RU" w:bidi="hi-IN"/>
              </w:rPr>
            </w:pPr>
            <w:r w:rsidRPr="00F36F12">
              <w:rPr>
                <w:rFonts w:ascii="Times New Roman" w:eastAsia="Calibri" w:hAnsi="Times New Roman" w:cs="Times New Roman"/>
                <w:color w:val="000000"/>
                <w:sz w:val="20"/>
                <w:szCs w:val="20"/>
                <w:lang w:eastAsia="ru-RU" w:bidi="hi-IN"/>
              </w:rPr>
              <w:t xml:space="preserve">Выполнено виртуальных справок и индивидуальных консультаций на сайте, платформе </w:t>
            </w:r>
            <w:r w:rsidRPr="00F36F12">
              <w:rPr>
                <w:rFonts w:ascii="Times New Roman" w:eastAsia="Calibri" w:hAnsi="Times New Roman" w:cs="Times New Roman"/>
                <w:color w:val="000000"/>
                <w:sz w:val="20"/>
                <w:szCs w:val="20"/>
                <w:lang w:val="en-US" w:eastAsia="ru-RU" w:bidi="hi-IN"/>
              </w:rPr>
              <w:t>Zoom</w:t>
            </w:r>
            <w:r w:rsidRPr="00F36F12">
              <w:rPr>
                <w:rFonts w:ascii="Times New Roman" w:eastAsia="Calibri" w:hAnsi="Times New Roman" w:cs="Times New Roman"/>
                <w:color w:val="000000"/>
                <w:sz w:val="20"/>
                <w:szCs w:val="20"/>
                <w:lang w:eastAsia="ru-RU" w:bidi="hi-IN"/>
              </w:rPr>
              <w:t xml:space="preserve">, </w:t>
            </w:r>
            <w:proofErr w:type="spellStart"/>
            <w:r w:rsidRPr="00F36F12">
              <w:rPr>
                <w:rFonts w:ascii="Times New Roman" w:eastAsia="Calibri" w:hAnsi="Times New Roman" w:cs="Times New Roman"/>
                <w:color w:val="000000"/>
                <w:sz w:val="20"/>
                <w:szCs w:val="20"/>
                <w:lang w:eastAsia="ru-RU" w:bidi="hi-IN"/>
              </w:rPr>
              <w:t>Литрес</w:t>
            </w:r>
            <w:proofErr w:type="spellEnd"/>
            <w:r w:rsidRPr="00F36F12">
              <w:rPr>
                <w:rFonts w:ascii="Times New Roman" w:eastAsia="Calibri" w:hAnsi="Times New Roman" w:cs="Times New Roman"/>
                <w:color w:val="000000"/>
                <w:sz w:val="20"/>
                <w:szCs w:val="20"/>
                <w:lang w:eastAsia="ru-RU" w:bidi="hi-IN"/>
              </w:rPr>
              <w:t xml:space="preserve"> – 2065.</w:t>
            </w:r>
          </w:p>
          <w:p w:rsidR="005D6661" w:rsidRPr="005D6661" w:rsidRDefault="005D6661" w:rsidP="005D6661">
            <w:pPr>
              <w:spacing w:after="0" w:line="240" w:lineRule="auto"/>
              <w:jc w:val="both"/>
              <w:rPr>
                <w:rFonts w:ascii="Times New Roman" w:eastAsia="Calibri" w:hAnsi="Times New Roman" w:cs="Times New Roman"/>
                <w:sz w:val="20"/>
                <w:szCs w:val="20"/>
                <w:lang w:bidi="hi-IN"/>
              </w:rPr>
            </w:pPr>
            <w:r w:rsidRPr="005D6661">
              <w:rPr>
                <w:rFonts w:ascii="Times New Roman" w:eastAsia="Calibri" w:hAnsi="Times New Roman" w:cs="Times New Roman"/>
                <w:sz w:val="20"/>
                <w:szCs w:val="20"/>
                <w:lang w:bidi="hi-IN"/>
              </w:rPr>
              <w:t>В рамках исполнения утвержденного муниципального</w:t>
            </w:r>
            <w:r>
              <w:rPr>
                <w:rFonts w:ascii="Times New Roman" w:eastAsia="Calibri" w:hAnsi="Times New Roman" w:cs="Times New Roman"/>
                <w:sz w:val="20"/>
                <w:szCs w:val="20"/>
                <w:lang w:bidi="hi-IN"/>
              </w:rPr>
              <w:t xml:space="preserve"> </w:t>
            </w:r>
            <w:r w:rsidRPr="005D6661">
              <w:rPr>
                <w:rFonts w:ascii="Times New Roman" w:eastAsia="Calibri" w:hAnsi="Times New Roman" w:cs="Times New Roman"/>
                <w:sz w:val="20"/>
                <w:szCs w:val="20"/>
                <w:lang w:bidi="hi-IN"/>
              </w:rPr>
              <w:t>задания на 2023 год, планируется увеличение</w:t>
            </w:r>
            <w:r>
              <w:rPr>
                <w:rFonts w:ascii="Times New Roman" w:eastAsia="Calibri" w:hAnsi="Times New Roman" w:cs="Times New Roman"/>
                <w:sz w:val="20"/>
                <w:szCs w:val="20"/>
                <w:lang w:bidi="hi-IN"/>
              </w:rPr>
              <w:t xml:space="preserve"> </w:t>
            </w:r>
            <w:r w:rsidRPr="005D6661">
              <w:rPr>
                <w:rFonts w:ascii="Times New Roman" w:eastAsia="Calibri" w:hAnsi="Times New Roman" w:cs="Times New Roman"/>
                <w:sz w:val="20"/>
                <w:szCs w:val="20"/>
                <w:lang w:bidi="hi-IN"/>
              </w:rPr>
              <w:t xml:space="preserve">количества посещений в условиях </w:t>
            </w:r>
            <w:proofErr w:type="spellStart"/>
            <w:r w:rsidRPr="005D6661">
              <w:rPr>
                <w:rFonts w:ascii="Times New Roman" w:eastAsia="Calibri" w:hAnsi="Times New Roman" w:cs="Times New Roman"/>
                <w:sz w:val="20"/>
                <w:szCs w:val="20"/>
                <w:lang w:bidi="hi-IN"/>
              </w:rPr>
              <w:t>внестационарного</w:t>
            </w:r>
            <w:proofErr w:type="spellEnd"/>
            <w:r>
              <w:rPr>
                <w:rFonts w:ascii="Times New Roman" w:eastAsia="Calibri" w:hAnsi="Times New Roman" w:cs="Times New Roman"/>
                <w:sz w:val="20"/>
                <w:szCs w:val="20"/>
                <w:lang w:bidi="hi-IN"/>
              </w:rPr>
              <w:t xml:space="preserve"> </w:t>
            </w:r>
            <w:r w:rsidRPr="005D6661">
              <w:rPr>
                <w:rFonts w:ascii="Times New Roman" w:eastAsia="Calibri" w:hAnsi="Times New Roman" w:cs="Times New Roman"/>
                <w:sz w:val="20"/>
                <w:szCs w:val="20"/>
                <w:lang w:bidi="hi-IN"/>
              </w:rPr>
              <w:t>библиотечного обслуживания на 3% и увеличение</w:t>
            </w:r>
          </w:p>
          <w:p w:rsidR="005D6661" w:rsidRPr="00F36F12" w:rsidRDefault="005D6661" w:rsidP="005D6661">
            <w:pPr>
              <w:spacing w:after="0" w:line="240" w:lineRule="auto"/>
              <w:jc w:val="both"/>
              <w:rPr>
                <w:rFonts w:ascii="Times New Roman" w:eastAsia="Calibri" w:hAnsi="Times New Roman" w:cs="Times New Roman"/>
                <w:sz w:val="20"/>
                <w:szCs w:val="20"/>
                <w:lang w:bidi="hi-IN"/>
              </w:rPr>
            </w:pPr>
            <w:r w:rsidRPr="005D6661">
              <w:rPr>
                <w:rFonts w:ascii="Times New Roman" w:eastAsia="Calibri" w:hAnsi="Times New Roman" w:cs="Times New Roman"/>
                <w:sz w:val="20"/>
                <w:szCs w:val="20"/>
                <w:lang w:bidi="hi-IN"/>
              </w:rPr>
              <w:t>количества посещений в условиях удаленного</w:t>
            </w:r>
            <w:r>
              <w:rPr>
                <w:rFonts w:ascii="Times New Roman" w:eastAsia="Calibri" w:hAnsi="Times New Roman" w:cs="Times New Roman"/>
                <w:sz w:val="20"/>
                <w:szCs w:val="20"/>
                <w:lang w:bidi="hi-IN"/>
              </w:rPr>
              <w:t xml:space="preserve"> </w:t>
            </w:r>
            <w:r w:rsidRPr="005D6661">
              <w:rPr>
                <w:rFonts w:ascii="Times New Roman" w:eastAsia="Calibri" w:hAnsi="Times New Roman" w:cs="Times New Roman"/>
                <w:sz w:val="20"/>
                <w:szCs w:val="20"/>
                <w:lang w:bidi="hi-IN"/>
              </w:rPr>
              <w:t>обслуживания через сеть Интернет на 3%.</w:t>
            </w:r>
          </w:p>
        </w:tc>
      </w:tr>
      <w:tr w:rsidR="002212D2" w:rsidRPr="00F36F12" w:rsidTr="00F36F12">
        <w:trPr>
          <w:trHeight w:val="212"/>
          <w:jc w:val="center"/>
        </w:trPr>
        <w:tc>
          <w:tcPr>
            <w:tcW w:w="988" w:type="dxa"/>
            <w:shd w:val="clear" w:color="auto" w:fill="auto"/>
            <w:noWrap/>
          </w:tcPr>
          <w:p w:rsidR="002212D2" w:rsidRPr="00F36F12" w:rsidRDefault="002212D2" w:rsidP="002C561C">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2.4.4</w:t>
            </w:r>
          </w:p>
        </w:tc>
        <w:tc>
          <w:tcPr>
            <w:tcW w:w="2551" w:type="dxa"/>
            <w:shd w:val="clear" w:color="auto" w:fill="auto"/>
          </w:tcPr>
          <w:p w:rsidR="002212D2" w:rsidRPr="00F36F12" w:rsidRDefault="002212D2" w:rsidP="00D7528C">
            <w:pPr>
              <w:spacing w:after="0" w:line="240" w:lineRule="auto"/>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 xml:space="preserve">Выявление, изучение, сохранение, развитие и популяризация объектов нематериального культурного наследия, повышение качества культурных услуг </w:t>
            </w:r>
          </w:p>
        </w:tc>
        <w:tc>
          <w:tcPr>
            <w:tcW w:w="1276" w:type="dxa"/>
            <w:shd w:val="clear" w:color="auto" w:fill="auto"/>
            <w:noWrap/>
          </w:tcPr>
          <w:p w:rsidR="002212D2" w:rsidRPr="00F36F12" w:rsidRDefault="002212D2" w:rsidP="00F06F2A">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2022-2024</w:t>
            </w:r>
          </w:p>
        </w:tc>
        <w:tc>
          <w:tcPr>
            <w:tcW w:w="2127" w:type="dxa"/>
            <w:shd w:val="clear" w:color="auto" w:fill="auto"/>
          </w:tcPr>
          <w:p w:rsidR="002212D2" w:rsidRPr="00F36F12" w:rsidRDefault="002212D2" w:rsidP="00F06F2A">
            <w:pPr>
              <w:spacing w:after="0" w:line="240" w:lineRule="auto"/>
              <w:jc w:val="center"/>
              <w:rPr>
                <w:sz w:val="20"/>
                <w:szCs w:val="20"/>
              </w:rPr>
            </w:pPr>
            <w:r w:rsidRPr="00F36F12">
              <w:rPr>
                <w:rFonts w:ascii="Times New Roman" w:eastAsia="Calibri" w:hAnsi="Times New Roman" w:cs="Times New Roman"/>
                <w:sz w:val="20"/>
                <w:szCs w:val="20"/>
                <w:lang w:bidi="hi-IN"/>
              </w:rPr>
              <w:t>Комитет культуры и туризма</w:t>
            </w:r>
            <w:r w:rsidRPr="00F36F12">
              <w:rPr>
                <w:sz w:val="20"/>
                <w:szCs w:val="20"/>
              </w:rPr>
              <w:t xml:space="preserve"> </w:t>
            </w:r>
            <w:r w:rsidRPr="00F36F12">
              <w:rPr>
                <w:rFonts w:ascii="Times New Roman" w:eastAsia="Calibri" w:hAnsi="Times New Roman" w:cs="Times New Roman"/>
                <w:sz w:val="20"/>
                <w:szCs w:val="20"/>
                <w:lang w:bidi="hi-IN"/>
              </w:rPr>
              <w:t>администрации города</w:t>
            </w:r>
          </w:p>
        </w:tc>
        <w:tc>
          <w:tcPr>
            <w:tcW w:w="1984" w:type="dxa"/>
            <w:shd w:val="clear" w:color="auto" w:fill="auto"/>
          </w:tcPr>
          <w:p w:rsidR="002212D2" w:rsidRPr="00F36F12" w:rsidRDefault="002212D2" w:rsidP="00F06F2A">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«Развитие культуры и туризма в городе Нефтеюганске»</w:t>
            </w:r>
          </w:p>
        </w:tc>
        <w:tc>
          <w:tcPr>
            <w:tcW w:w="6378" w:type="dxa"/>
            <w:gridSpan w:val="2"/>
          </w:tcPr>
          <w:p w:rsidR="002212D2" w:rsidRPr="00F36F12" w:rsidRDefault="000937DB" w:rsidP="00F36F12">
            <w:pPr>
              <w:spacing w:after="0" w:line="240" w:lineRule="auto"/>
              <w:jc w:val="both"/>
              <w:rPr>
                <w:rFonts w:ascii="Times New Roman" w:eastAsia="Calibri" w:hAnsi="Times New Roman" w:cs="Times New Roman"/>
                <w:sz w:val="20"/>
                <w:szCs w:val="20"/>
                <w:lang w:bidi="hi-IN"/>
              </w:rPr>
            </w:pPr>
            <w:r w:rsidRPr="00F36F12">
              <w:rPr>
                <w:rFonts w:ascii="Times New Roman" w:eastAsia="Calibri" w:hAnsi="Times New Roman" w:cs="Times New Roman"/>
                <w:color w:val="0D0D0D"/>
                <w:sz w:val="20"/>
                <w:szCs w:val="20"/>
                <w:lang w:eastAsia="ru-RU" w:bidi="hi-IN"/>
              </w:rPr>
              <w:t>Объектов нематериального культурного наследия в учреждениях, подведомственных комитету культуры и туризма не имеется.</w:t>
            </w:r>
          </w:p>
        </w:tc>
      </w:tr>
      <w:tr w:rsidR="002212D2" w:rsidRPr="00F36F12" w:rsidTr="00F36F12">
        <w:trPr>
          <w:trHeight w:val="212"/>
          <w:jc w:val="center"/>
        </w:trPr>
        <w:tc>
          <w:tcPr>
            <w:tcW w:w="988" w:type="dxa"/>
            <w:shd w:val="clear" w:color="auto" w:fill="auto"/>
            <w:noWrap/>
          </w:tcPr>
          <w:p w:rsidR="002212D2" w:rsidRPr="00F36F12" w:rsidRDefault="002212D2" w:rsidP="002C561C">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2.4.5</w:t>
            </w:r>
          </w:p>
        </w:tc>
        <w:tc>
          <w:tcPr>
            <w:tcW w:w="2551" w:type="dxa"/>
            <w:shd w:val="clear" w:color="auto" w:fill="auto"/>
          </w:tcPr>
          <w:p w:rsidR="002212D2" w:rsidRPr="00F36F12" w:rsidRDefault="002212D2" w:rsidP="00F06F2A">
            <w:pPr>
              <w:spacing w:after="0" w:line="240" w:lineRule="auto"/>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Внедрение новых культурно-просветительных программ и проектов</w:t>
            </w:r>
          </w:p>
        </w:tc>
        <w:tc>
          <w:tcPr>
            <w:tcW w:w="1276" w:type="dxa"/>
            <w:shd w:val="clear" w:color="auto" w:fill="auto"/>
            <w:noWrap/>
          </w:tcPr>
          <w:p w:rsidR="002212D2" w:rsidRPr="00F36F12" w:rsidRDefault="002212D2" w:rsidP="00F06F2A">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2022-2024</w:t>
            </w:r>
          </w:p>
        </w:tc>
        <w:tc>
          <w:tcPr>
            <w:tcW w:w="2127" w:type="dxa"/>
            <w:shd w:val="clear" w:color="auto" w:fill="auto"/>
          </w:tcPr>
          <w:p w:rsidR="002212D2" w:rsidRPr="00F36F12" w:rsidRDefault="002212D2" w:rsidP="00F06F2A">
            <w:pPr>
              <w:spacing w:after="0" w:line="240" w:lineRule="auto"/>
              <w:jc w:val="center"/>
              <w:rPr>
                <w:sz w:val="20"/>
                <w:szCs w:val="20"/>
              </w:rPr>
            </w:pPr>
            <w:r w:rsidRPr="00F36F12">
              <w:rPr>
                <w:rFonts w:ascii="Times New Roman" w:eastAsia="Calibri" w:hAnsi="Times New Roman" w:cs="Times New Roman"/>
                <w:sz w:val="20"/>
                <w:szCs w:val="20"/>
                <w:lang w:bidi="hi-IN"/>
              </w:rPr>
              <w:t>Комитет культуры и туризма</w:t>
            </w:r>
            <w:r w:rsidRPr="00F36F12">
              <w:rPr>
                <w:sz w:val="20"/>
                <w:szCs w:val="20"/>
              </w:rPr>
              <w:t xml:space="preserve"> </w:t>
            </w:r>
            <w:r w:rsidRPr="00F36F12">
              <w:rPr>
                <w:rFonts w:ascii="Times New Roman" w:eastAsia="Calibri" w:hAnsi="Times New Roman" w:cs="Times New Roman"/>
                <w:sz w:val="20"/>
                <w:szCs w:val="20"/>
                <w:lang w:bidi="hi-IN"/>
              </w:rPr>
              <w:t>администрации города</w:t>
            </w:r>
          </w:p>
        </w:tc>
        <w:tc>
          <w:tcPr>
            <w:tcW w:w="1984" w:type="dxa"/>
            <w:shd w:val="clear" w:color="auto" w:fill="auto"/>
          </w:tcPr>
          <w:p w:rsidR="002212D2" w:rsidRPr="00F36F12" w:rsidRDefault="002212D2" w:rsidP="00F06F2A">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«Развитие культуры и туризма в городе Нефтеюганске»</w:t>
            </w:r>
          </w:p>
        </w:tc>
        <w:tc>
          <w:tcPr>
            <w:tcW w:w="6378" w:type="dxa"/>
            <w:gridSpan w:val="2"/>
          </w:tcPr>
          <w:p w:rsidR="005A7991" w:rsidRPr="005A7991" w:rsidRDefault="005A7991" w:rsidP="005A7991">
            <w:pPr>
              <w:spacing w:after="0" w:line="240" w:lineRule="auto"/>
              <w:jc w:val="both"/>
              <w:rPr>
                <w:rFonts w:ascii="Times New Roman" w:eastAsia="Calibri" w:hAnsi="Times New Roman" w:cs="Times New Roman"/>
                <w:sz w:val="20"/>
                <w:szCs w:val="20"/>
                <w:lang w:bidi="hi-IN"/>
              </w:rPr>
            </w:pPr>
            <w:r w:rsidRPr="005A7991">
              <w:rPr>
                <w:rFonts w:ascii="Times New Roman" w:eastAsia="Calibri" w:hAnsi="Times New Roman" w:cs="Times New Roman"/>
                <w:sz w:val="20"/>
                <w:szCs w:val="20"/>
                <w:lang w:bidi="hi-IN"/>
              </w:rPr>
              <w:t>10 марта в структурном подразделении культурно</w:t>
            </w:r>
            <w:r w:rsidR="002F5C5C">
              <w:rPr>
                <w:rFonts w:ascii="Times New Roman" w:eastAsia="Calibri" w:hAnsi="Times New Roman" w:cs="Times New Roman"/>
                <w:sz w:val="20"/>
                <w:szCs w:val="20"/>
                <w:lang w:bidi="hi-IN"/>
              </w:rPr>
              <w:t>-</w:t>
            </w:r>
            <w:r w:rsidRPr="005A7991">
              <w:rPr>
                <w:rFonts w:ascii="Times New Roman" w:eastAsia="Calibri" w:hAnsi="Times New Roman" w:cs="Times New Roman"/>
                <w:sz w:val="20"/>
                <w:szCs w:val="20"/>
                <w:lang w:bidi="hi-IN"/>
              </w:rPr>
              <w:t>выставочный центр «</w:t>
            </w:r>
            <w:proofErr w:type="spellStart"/>
            <w:r w:rsidRPr="005A7991">
              <w:rPr>
                <w:rFonts w:ascii="Times New Roman" w:eastAsia="Calibri" w:hAnsi="Times New Roman" w:cs="Times New Roman"/>
                <w:sz w:val="20"/>
                <w:szCs w:val="20"/>
                <w:lang w:bidi="hi-IN"/>
              </w:rPr>
              <w:t>Усть</w:t>
            </w:r>
            <w:proofErr w:type="spellEnd"/>
            <w:r w:rsidRPr="005A7991">
              <w:rPr>
                <w:rFonts w:ascii="Times New Roman" w:eastAsia="Calibri" w:hAnsi="Times New Roman" w:cs="Times New Roman"/>
                <w:sz w:val="20"/>
                <w:szCs w:val="20"/>
                <w:lang w:bidi="hi-IN"/>
              </w:rPr>
              <w:t>-Балык» начал работу</w:t>
            </w:r>
            <w:r w:rsidR="002F5C5C">
              <w:rPr>
                <w:rFonts w:ascii="Times New Roman" w:eastAsia="Calibri" w:hAnsi="Times New Roman" w:cs="Times New Roman"/>
                <w:sz w:val="20"/>
                <w:szCs w:val="20"/>
                <w:lang w:bidi="hi-IN"/>
              </w:rPr>
              <w:t xml:space="preserve"> </w:t>
            </w:r>
            <w:r w:rsidRPr="005A7991">
              <w:rPr>
                <w:rFonts w:ascii="Times New Roman" w:eastAsia="Calibri" w:hAnsi="Times New Roman" w:cs="Times New Roman"/>
                <w:sz w:val="20"/>
                <w:szCs w:val="20"/>
                <w:lang w:bidi="hi-IN"/>
              </w:rPr>
              <w:t>выставочный проект «Город дорогой мой»,</w:t>
            </w:r>
          </w:p>
          <w:p w:rsidR="005A7991" w:rsidRPr="005A7991" w:rsidRDefault="005A7991" w:rsidP="005A7991">
            <w:pPr>
              <w:spacing w:after="0" w:line="240" w:lineRule="auto"/>
              <w:jc w:val="both"/>
              <w:rPr>
                <w:rFonts w:ascii="Times New Roman" w:eastAsia="Calibri" w:hAnsi="Times New Roman" w:cs="Times New Roman"/>
                <w:sz w:val="20"/>
                <w:szCs w:val="20"/>
                <w:lang w:bidi="hi-IN"/>
              </w:rPr>
            </w:pPr>
            <w:r w:rsidRPr="005A7991">
              <w:rPr>
                <w:rFonts w:ascii="Times New Roman" w:eastAsia="Calibri" w:hAnsi="Times New Roman" w:cs="Times New Roman"/>
                <w:sz w:val="20"/>
                <w:szCs w:val="20"/>
                <w:lang w:bidi="hi-IN"/>
              </w:rPr>
              <w:t>посвящённый этой дате. В рамках проекта открылись</w:t>
            </w:r>
            <w:r w:rsidR="002F5C5C">
              <w:rPr>
                <w:rFonts w:ascii="Times New Roman" w:eastAsia="Calibri" w:hAnsi="Times New Roman" w:cs="Times New Roman"/>
                <w:sz w:val="20"/>
                <w:szCs w:val="20"/>
                <w:lang w:bidi="hi-IN"/>
              </w:rPr>
              <w:t xml:space="preserve"> </w:t>
            </w:r>
            <w:r w:rsidRPr="005A7991">
              <w:rPr>
                <w:rFonts w:ascii="Times New Roman" w:eastAsia="Calibri" w:hAnsi="Times New Roman" w:cs="Times New Roman"/>
                <w:sz w:val="20"/>
                <w:szCs w:val="20"/>
                <w:lang w:bidi="hi-IN"/>
              </w:rPr>
              <w:t>выставки «Город молодой мой», «40 лет славной</w:t>
            </w:r>
            <w:r w:rsidR="002F5C5C">
              <w:rPr>
                <w:rFonts w:ascii="Times New Roman" w:eastAsia="Calibri" w:hAnsi="Times New Roman" w:cs="Times New Roman"/>
                <w:sz w:val="20"/>
                <w:szCs w:val="20"/>
                <w:lang w:bidi="hi-IN"/>
              </w:rPr>
              <w:t xml:space="preserve"> </w:t>
            </w:r>
            <w:r w:rsidRPr="005A7991">
              <w:rPr>
                <w:rFonts w:ascii="Times New Roman" w:eastAsia="Calibri" w:hAnsi="Times New Roman" w:cs="Times New Roman"/>
                <w:sz w:val="20"/>
                <w:szCs w:val="20"/>
                <w:lang w:bidi="hi-IN"/>
              </w:rPr>
              <w:t xml:space="preserve">истории ЮНГ», «Доска почёта». Охват за 2022 год - </w:t>
            </w:r>
            <w:r w:rsidR="002F5C5C">
              <w:rPr>
                <w:rFonts w:ascii="Times New Roman" w:eastAsia="Calibri" w:hAnsi="Times New Roman" w:cs="Times New Roman"/>
                <w:sz w:val="20"/>
                <w:szCs w:val="20"/>
                <w:lang w:bidi="hi-IN"/>
              </w:rPr>
              <w:t xml:space="preserve"> </w:t>
            </w:r>
            <w:r w:rsidRPr="005A7991">
              <w:rPr>
                <w:rFonts w:ascii="Times New Roman" w:eastAsia="Calibri" w:hAnsi="Times New Roman" w:cs="Times New Roman"/>
                <w:sz w:val="20"/>
                <w:szCs w:val="20"/>
                <w:lang w:bidi="hi-IN"/>
              </w:rPr>
              <w:t>2209 человек.</w:t>
            </w:r>
            <w:r w:rsidR="002F5C5C">
              <w:rPr>
                <w:rFonts w:ascii="Times New Roman" w:eastAsia="Calibri" w:hAnsi="Times New Roman" w:cs="Times New Roman"/>
                <w:sz w:val="20"/>
                <w:szCs w:val="20"/>
                <w:lang w:bidi="hi-IN"/>
              </w:rPr>
              <w:t xml:space="preserve"> </w:t>
            </w:r>
            <w:r w:rsidRPr="005A7991">
              <w:rPr>
                <w:rFonts w:ascii="Times New Roman" w:eastAsia="Calibri" w:hAnsi="Times New Roman" w:cs="Times New Roman"/>
                <w:sz w:val="20"/>
                <w:szCs w:val="20"/>
                <w:lang w:bidi="hi-IN"/>
              </w:rPr>
              <w:t xml:space="preserve">24 марта состоялось открытие </w:t>
            </w:r>
            <w:proofErr w:type="spellStart"/>
            <w:r w:rsidRPr="005A7991">
              <w:rPr>
                <w:rFonts w:ascii="Times New Roman" w:eastAsia="Calibri" w:hAnsi="Times New Roman" w:cs="Times New Roman"/>
                <w:sz w:val="20"/>
                <w:szCs w:val="20"/>
                <w:lang w:bidi="hi-IN"/>
              </w:rPr>
              <w:t>медийного</w:t>
            </w:r>
            <w:proofErr w:type="spellEnd"/>
            <w:r w:rsidRPr="005A7991">
              <w:rPr>
                <w:rFonts w:ascii="Times New Roman" w:eastAsia="Calibri" w:hAnsi="Times New Roman" w:cs="Times New Roman"/>
                <w:sz w:val="20"/>
                <w:szCs w:val="20"/>
                <w:lang w:bidi="hi-IN"/>
              </w:rPr>
              <w:t xml:space="preserve"> комплекса</w:t>
            </w:r>
            <w:r w:rsidR="002F5C5C">
              <w:rPr>
                <w:rFonts w:ascii="Times New Roman" w:eastAsia="Calibri" w:hAnsi="Times New Roman" w:cs="Times New Roman"/>
                <w:sz w:val="20"/>
                <w:szCs w:val="20"/>
                <w:lang w:bidi="hi-IN"/>
              </w:rPr>
              <w:t xml:space="preserve"> </w:t>
            </w:r>
            <w:r w:rsidRPr="005A7991">
              <w:rPr>
                <w:rFonts w:ascii="Times New Roman" w:eastAsia="Calibri" w:hAnsi="Times New Roman" w:cs="Times New Roman"/>
                <w:sz w:val="20"/>
                <w:szCs w:val="20"/>
                <w:lang w:bidi="hi-IN"/>
              </w:rPr>
              <w:t>«</w:t>
            </w:r>
            <w:proofErr w:type="spellStart"/>
            <w:r w:rsidRPr="005A7991">
              <w:rPr>
                <w:rFonts w:ascii="Times New Roman" w:eastAsia="Calibri" w:hAnsi="Times New Roman" w:cs="Times New Roman"/>
                <w:sz w:val="20"/>
                <w:szCs w:val="20"/>
                <w:lang w:bidi="hi-IN"/>
              </w:rPr>
              <w:t>МедиаРубка</w:t>
            </w:r>
            <w:proofErr w:type="spellEnd"/>
            <w:r w:rsidRPr="005A7991">
              <w:rPr>
                <w:rFonts w:ascii="Times New Roman" w:eastAsia="Calibri" w:hAnsi="Times New Roman" w:cs="Times New Roman"/>
                <w:sz w:val="20"/>
                <w:szCs w:val="20"/>
                <w:lang w:bidi="hi-IN"/>
              </w:rPr>
              <w:t>», направленного на производство,</w:t>
            </w:r>
            <w:r w:rsidR="002F5C5C">
              <w:rPr>
                <w:rFonts w:ascii="Times New Roman" w:eastAsia="Calibri" w:hAnsi="Times New Roman" w:cs="Times New Roman"/>
                <w:sz w:val="20"/>
                <w:szCs w:val="20"/>
                <w:lang w:bidi="hi-IN"/>
              </w:rPr>
              <w:t xml:space="preserve"> </w:t>
            </w:r>
            <w:r w:rsidRPr="005A7991">
              <w:rPr>
                <w:rFonts w:ascii="Times New Roman" w:eastAsia="Calibri" w:hAnsi="Times New Roman" w:cs="Times New Roman"/>
                <w:sz w:val="20"/>
                <w:szCs w:val="20"/>
                <w:lang w:bidi="hi-IN"/>
              </w:rPr>
              <w:t>потребление, распространение собственных</w:t>
            </w:r>
            <w:r w:rsidR="002F5C5C">
              <w:rPr>
                <w:rFonts w:ascii="Times New Roman" w:eastAsia="Calibri" w:hAnsi="Times New Roman" w:cs="Times New Roman"/>
                <w:sz w:val="20"/>
                <w:szCs w:val="20"/>
                <w:lang w:bidi="hi-IN"/>
              </w:rPr>
              <w:t xml:space="preserve"> </w:t>
            </w:r>
            <w:r w:rsidRPr="005A7991">
              <w:rPr>
                <w:rFonts w:ascii="Times New Roman" w:eastAsia="Calibri" w:hAnsi="Times New Roman" w:cs="Times New Roman"/>
                <w:sz w:val="20"/>
                <w:szCs w:val="20"/>
                <w:lang w:bidi="hi-IN"/>
              </w:rPr>
              <w:t>культурных продуктов – SMM (</w:t>
            </w:r>
            <w:proofErr w:type="spellStart"/>
            <w:r w:rsidRPr="005A7991">
              <w:rPr>
                <w:rFonts w:ascii="Times New Roman" w:eastAsia="Calibri" w:hAnsi="Times New Roman" w:cs="Times New Roman"/>
                <w:sz w:val="20"/>
                <w:szCs w:val="20"/>
                <w:lang w:bidi="hi-IN"/>
              </w:rPr>
              <w:t>промороликов</w:t>
            </w:r>
            <w:proofErr w:type="spellEnd"/>
            <w:r w:rsidRPr="005A7991">
              <w:rPr>
                <w:rFonts w:ascii="Times New Roman" w:eastAsia="Calibri" w:hAnsi="Times New Roman" w:cs="Times New Roman"/>
                <w:sz w:val="20"/>
                <w:szCs w:val="20"/>
                <w:lang w:bidi="hi-IN"/>
              </w:rPr>
              <w:t>,</w:t>
            </w:r>
            <w:r w:rsidR="002F5C5C">
              <w:rPr>
                <w:rFonts w:ascii="Times New Roman" w:eastAsia="Calibri" w:hAnsi="Times New Roman" w:cs="Times New Roman"/>
                <w:sz w:val="20"/>
                <w:szCs w:val="20"/>
                <w:lang w:bidi="hi-IN"/>
              </w:rPr>
              <w:t xml:space="preserve"> </w:t>
            </w:r>
            <w:proofErr w:type="spellStart"/>
            <w:r w:rsidRPr="005A7991">
              <w:rPr>
                <w:rFonts w:ascii="Times New Roman" w:eastAsia="Calibri" w:hAnsi="Times New Roman" w:cs="Times New Roman"/>
                <w:sz w:val="20"/>
                <w:szCs w:val="20"/>
                <w:lang w:bidi="hi-IN"/>
              </w:rPr>
              <w:t>видеообзоров</w:t>
            </w:r>
            <w:proofErr w:type="spellEnd"/>
            <w:r w:rsidRPr="005A7991">
              <w:rPr>
                <w:rFonts w:ascii="Times New Roman" w:eastAsia="Calibri" w:hAnsi="Times New Roman" w:cs="Times New Roman"/>
                <w:sz w:val="20"/>
                <w:szCs w:val="20"/>
                <w:lang w:bidi="hi-IN"/>
              </w:rPr>
              <w:t>, мастер-классов, встреч, презентаций,</w:t>
            </w:r>
            <w:r w:rsidR="002F5C5C">
              <w:rPr>
                <w:rFonts w:ascii="Times New Roman" w:eastAsia="Calibri" w:hAnsi="Times New Roman" w:cs="Times New Roman"/>
                <w:sz w:val="20"/>
                <w:szCs w:val="20"/>
                <w:lang w:bidi="hi-IN"/>
              </w:rPr>
              <w:t xml:space="preserve"> </w:t>
            </w:r>
            <w:proofErr w:type="spellStart"/>
            <w:r w:rsidRPr="005A7991">
              <w:rPr>
                <w:rFonts w:ascii="Times New Roman" w:eastAsia="Calibri" w:hAnsi="Times New Roman" w:cs="Times New Roman"/>
                <w:sz w:val="20"/>
                <w:szCs w:val="20"/>
                <w:lang w:bidi="hi-IN"/>
              </w:rPr>
              <w:t>инфографик</w:t>
            </w:r>
            <w:proofErr w:type="spellEnd"/>
            <w:r w:rsidRPr="005A7991">
              <w:rPr>
                <w:rFonts w:ascii="Times New Roman" w:eastAsia="Calibri" w:hAnsi="Times New Roman" w:cs="Times New Roman"/>
                <w:sz w:val="20"/>
                <w:szCs w:val="20"/>
                <w:lang w:bidi="hi-IN"/>
              </w:rPr>
              <w:t xml:space="preserve"> и др.), формирование информационного</w:t>
            </w:r>
            <w:r w:rsidR="002F5C5C">
              <w:rPr>
                <w:rFonts w:ascii="Times New Roman" w:eastAsia="Calibri" w:hAnsi="Times New Roman" w:cs="Times New Roman"/>
                <w:sz w:val="20"/>
                <w:szCs w:val="20"/>
                <w:lang w:bidi="hi-IN"/>
              </w:rPr>
              <w:t xml:space="preserve"> </w:t>
            </w:r>
            <w:r w:rsidRPr="005A7991">
              <w:rPr>
                <w:rFonts w:ascii="Times New Roman" w:eastAsia="Calibri" w:hAnsi="Times New Roman" w:cs="Times New Roman"/>
                <w:sz w:val="20"/>
                <w:szCs w:val="20"/>
                <w:lang w:bidi="hi-IN"/>
              </w:rPr>
              <w:t xml:space="preserve">контента, предоставление </w:t>
            </w:r>
            <w:proofErr w:type="spellStart"/>
            <w:r w:rsidRPr="005A7991">
              <w:rPr>
                <w:rFonts w:ascii="Times New Roman" w:eastAsia="Calibri" w:hAnsi="Times New Roman" w:cs="Times New Roman"/>
                <w:sz w:val="20"/>
                <w:szCs w:val="20"/>
                <w:lang w:bidi="hi-IN"/>
              </w:rPr>
              <w:t>медийного</w:t>
            </w:r>
            <w:proofErr w:type="spellEnd"/>
            <w:r w:rsidRPr="005A7991">
              <w:rPr>
                <w:rFonts w:ascii="Times New Roman" w:eastAsia="Calibri" w:hAnsi="Times New Roman" w:cs="Times New Roman"/>
                <w:sz w:val="20"/>
                <w:szCs w:val="20"/>
                <w:lang w:bidi="hi-IN"/>
              </w:rPr>
              <w:t xml:space="preserve"> комплекса для</w:t>
            </w:r>
            <w:r w:rsidR="002F5C5C">
              <w:rPr>
                <w:rFonts w:ascii="Times New Roman" w:eastAsia="Calibri" w:hAnsi="Times New Roman" w:cs="Times New Roman"/>
                <w:sz w:val="20"/>
                <w:szCs w:val="20"/>
                <w:lang w:bidi="hi-IN"/>
              </w:rPr>
              <w:t xml:space="preserve"> </w:t>
            </w:r>
            <w:r w:rsidRPr="005A7991">
              <w:rPr>
                <w:rFonts w:ascii="Times New Roman" w:eastAsia="Calibri" w:hAnsi="Times New Roman" w:cs="Times New Roman"/>
                <w:sz w:val="20"/>
                <w:szCs w:val="20"/>
                <w:lang w:bidi="hi-IN"/>
              </w:rPr>
              <w:t>пользователей города для творчества и общения.</w:t>
            </w:r>
            <w:r w:rsidR="002F5C5C">
              <w:rPr>
                <w:rFonts w:ascii="Times New Roman" w:eastAsia="Calibri" w:hAnsi="Times New Roman" w:cs="Times New Roman"/>
                <w:sz w:val="20"/>
                <w:szCs w:val="20"/>
                <w:lang w:bidi="hi-IN"/>
              </w:rPr>
              <w:t xml:space="preserve"> </w:t>
            </w:r>
            <w:r w:rsidRPr="005A7991">
              <w:rPr>
                <w:rFonts w:ascii="Times New Roman" w:eastAsia="Calibri" w:hAnsi="Times New Roman" w:cs="Times New Roman"/>
                <w:sz w:val="20"/>
                <w:szCs w:val="20"/>
                <w:lang w:bidi="hi-IN"/>
              </w:rPr>
              <w:t>2022 год – год 55-летия Нефтеюганска.</w:t>
            </w:r>
            <w:r w:rsidR="002F5C5C">
              <w:rPr>
                <w:rFonts w:ascii="Times New Roman" w:eastAsia="Calibri" w:hAnsi="Times New Roman" w:cs="Times New Roman"/>
                <w:sz w:val="20"/>
                <w:szCs w:val="20"/>
                <w:lang w:bidi="hi-IN"/>
              </w:rPr>
              <w:t xml:space="preserve"> </w:t>
            </w:r>
            <w:r w:rsidRPr="005A7991">
              <w:rPr>
                <w:rFonts w:ascii="Times New Roman" w:eastAsia="Calibri" w:hAnsi="Times New Roman" w:cs="Times New Roman"/>
                <w:sz w:val="20"/>
                <w:szCs w:val="20"/>
                <w:lang w:bidi="hi-IN"/>
              </w:rPr>
              <w:t>Во 2 квартале 2022 года в структурном подразделении</w:t>
            </w:r>
            <w:r>
              <w:rPr>
                <w:rFonts w:ascii="Times New Roman" w:eastAsia="Calibri" w:hAnsi="Times New Roman" w:cs="Times New Roman"/>
                <w:sz w:val="20"/>
                <w:szCs w:val="20"/>
                <w:lang w:bidi="hi-IN"/>
              </w:rPr>
              <w:t xml:space="preserve"> </w:t>
            </w:r>
            <w:r w:rsidRPr="005A7991">
              <w:rPr>
                <w:rFonts w:ascii="Times New Roman" w:eastAsia="Calibri" w:hAnsi="Times New Roman" w:cs="Times New Roman"/>
                <w:sz w:val="20"/>
                <w:szCs w:val="20"/>
                <w:lang w:bidi="hi-IN"/>
              </w:rPr>
              <w:t>просветительская программа «Белые ночи</w:t>
            </w:r>
            <w:r w:rsidR="002F5C5C">
              <w:rPr>
                <w:rFonts w:ascii="Times New Roman" w:eastAsia="Calibri" w:hAnsi="Times New Roman" w:cs="Times New Roman"/>
                <w:sz w:val="20"/>
                <w:szCs w:val="20"/>
                <w:lang w:bidi="hi-IN"/>
              </w:rPr>
              <w:t xml:space="preserve"> </w:t>
            </w:r>
            <w:r w:rsidRPr="005A7991">
              <w:rPr>
                <w:rFonts w:ascii="Times New Roman" w:eastAsia="Calibri" w:hAnsi="Times New Roman" w:cs="Times New Roman"/>
                <w:sz w:val="20"/>
                <w:szCs w:val="20"/>
                <w:lang w:bidi="hi-IN"/>
              </w:rPr>
              <w:t>Нефтеюганска», рассчитанная на молодых людей в</w:t>
            </w:r>
            <w:r w:rsidR="002F5C5C">
              <w:rPr>
                <w:rFonts w:ascii="Times New Roman" w:eastAsia="Calibri" w:hAnsi="Times New Roman" w:cs="Times New Roman"/>
                <w:sz w:val="20"/>
                <w:szCs w:val="20"/>
                <w:lang w:bidi="hi-IN"/>
              </w:rPr>
              <w:t xml:space="preserve"> </w:t>
            </w:r>
            <w:r w:rsidRPr="005A7991">
              <w:rPr>
                <w:rFonts w:ascii="Times New Roman" w:eastAsia="Calibri" w:hAnsi="Times New Roman" w:cs="Times New Roman"/>
                <w:sz w:val="20"/>
                <w:szCs w:val="20"/>
                <w:lang w:bidi="hi-IN"/>
              </w:rPr>
              <w:t>возрасте от 14 до 22 лет. С этим проектом Музейный</w:t>
            </w:r>
            <w:r w:rsidR="002F5C5C">
              <w:rPr>
                <w:rFonts w:ascii="Times New Roman" w:eastAsia="Calibri" w:hAnsi="Times New Roman" w:cs="Times New Roman"/>
                <w:sz w:val="20"/>
                <w:szCs w:val="20"/>
                <w:lang w:bidi="hi-IN"/>
              </w:rPr>
              <w:t xml:space="preserve"> </w:t>
            </w:r>
            <w:r w:rsidRPr="005A7991">
              <w:rPr>
                <w:rFonts w:ascii="Times New Roman" w:eastAsia="Calibri" w:hAnsi="Times New Roman" w:cs="Times New Roman"/>
                <w:sz w:val="20"/>
                <w:szCs w:val="20"/>
                <w:lang w:bidi="hi-IN"/>
              </w:rPr>
              <w:t>комплекс стал лауреатом III степени в номинации</w:t>
            </w:r>
          </w:p>
          <w:p w:rsidR="005A7991" w:rsidRPr="005A7991" w:rsidRDefault="005A7991" w:rsidP="005A7991">
            <w:pPr>
              <w:spacing w:after="0" w:line="240" w:lineRule="auto"/>
              <w:jc w:val="both"/>
              <w:rPr>
                <w:rFonts w:ascii="Times New Roman" w:eastAsia="Calibri" w:hAnsi="Times New Roman" w:cs="Times New Roman"/>
                <w:sz w:val="20"/>
                <w:szCs w:val="20"/>
                <w:lang w:bidi="hi-IN"/>
              </w:rPr>
            </w:pPr>
            <w:r w:rsidRPr="005A7991">
              <w:rPr>
                <w:rFonts w:ascii="Times New Roman" w:eastAsia="Calibri" w:hAnsi="Times New Roman" w:cs="Times New Roman"/>
                <w:sz w:val="20"/>
                <w:szCs w:val="20"/>
                <w:lang w:bidi="hi-IN"/>
              </w:rPr>
              <w:t>«Музейная экскурсионная программа» конкурса</w:t>
            </w:r>
            <w:r w:rsidR="002F5C5C">
              <w:rPr>
                <w:rFonts w:ascii="Times New Roman" w:eastAsia="Calibri" w:hAnsi="Times New Roman" w:cs="Times New Roman"/>
                <w:sz w:val="20"/>
                <w:szCs w:val="20"/>
                <w:lang w:bidi="hi-IN"/>
              </w:rPr>
              <w:t xml:space="preserve"> </w:t>
            </w:r>
            <w:r w:rsidRPr="005A7991">
              <w:rPr>
                <w:rFonts w:ascii="Times New Roman" w:eastAsia="Calibri" w:hAnsi="Times New Roman" w:cs="Times New Roman"/>
                <w:sz w:val="20"/>
                <w:szCs w:val="20"/>
                <w:lang w:bidi="hi-IN"/>
              </w:rPr>
              <w:t>Департамента культуры Ханты-Мансийского</w:t>
            </w:r>
            <w:r w:rsidR="002F5C5C">
              <w:rPr>
                <w:rFonts w:ascii="Times New Roman" w:eastAsia="Calibri" w:hAnsi="Times New Roman" w:cs="Times New Roman"/>
                <w:sz w:val="20"/>
                <w:szCs w:val="20"/>
                <w:lang w:bidi="hi-IN"/>
              </w:rPr>
              <w:t xml:space="preserve"> </w:t>
            </w:r>
            <w:r w:rsidRPr="005A7991">
              <w:rPr>
                <w:rFonts w:ascii="Times New Roman" w:eastAsia="Calibri" w:hAnsi="Times New Roman" w:cs="Times New Roman"/>
                <w:sz w:val="20"/>
                <w:szCs w:val="20"/>
                <w:lang w:bidi="hi-IN"/>
              </w:rPr>
              <w:t>автономного округа-Югры «Музейный олимп Югры</w:t>
            </w:r>
            <w:r w:rsidR="002F5C5C">
              <w:rPr>
                <w:rFonts w:ascii="Times New Roman" w:eastAsia="Calibri" w:hAnsi="Times New Roman" w:cs="Times New Roman"/>
                <w:sz w:val="20"/>
                <w:szCs w:val="20"/>
                <w:lang w:bidi="hi-IN"/>
              </w:rPr>
              <w:t>-</w:t>
            </w:r>
            <w:r w:rsidRPr="005A7991">
              <w:rPr>
                <w:rFonts w:ascii="Times New Roman" w:eastAsia="Calibri" w:hAnsi="Times New Roman" w:cs="Times New Roman"/>
                <w:sz w:val="20"/>
                <w:szCs w:val="20"/>
                <w:lang w:bidi="hi-IN"/>
              </w:rPr>
              <w:t>2022».</w:t>
            </w:r>
          </w:p>
          <w:p w:rsidR="005A7991" w:rsidRPr="005A7991" w:rsidRDefault="005A7991" w:rsidP="005A7991">
            <w:pPr>
              <w:spacing w:after="0" w:line="240" w:lineRule="auto"/>
              <w:jc w:val="both"/>
              <w:rPr>
                <w:rFonts w:ascii="Times New Roman" w:eastAsia="Calibri" w:hAnsi="Times New Roman" w:cs="Times New Roman"/>
                <w:sz w:val="20"/>
                <w:szCs w:val="20"/>
                <w:lang w:bidi="hi-IN"/>
              </w:rPr>
            </w:pPr>
            <w:r w:rsidRPr="005A7991">
              <w:rPr>
                <w:rFonts w:ascii="Times New Roman" w:eastAsia="Calibri" w:hAnsi="Times New Roman" w:cs="Times New Roman"/>
                <w:sz w:val="20"/>
                <w:szCs w:val="20"/>
                <w:lang w:bidi="hi-IN"/>
              </w:rPr>
              <w:t>В 2022 году участниками программы стал 901 человек.</w:t>
            </w:r>
            <w:r w:rsidR="002F5C5C">
              <w:rPr>
                <w:rFonts w:ascii="Times New Roman" w:eastAsia="Calibri" w:hAnsi="Times New Roman" w:cs="Times New Roman"/>
                <w:sz w:val="20"/>
                <w:szCs w:val="20"/>
                <w:lang w:bidi="hi-IN"/>
              </w:rPr>
              <w:t xml:space="preserve"> </w:t>
            </w:r>
            <w:r w:rsidRPr="005A7991">
              <w:rPr>
                <w:rFonts w:ascii="Times New Roman" w:eastAsia="Calibri" w:hAnsi="Times New Roman" w:cs="Times New Roman"/>
                <w:sz w:val="20"/>
                <w:szCs w:val="20"/>
                <w:lang w:bidi="hi-IN"/>
              </w:rPr>
              <w:t>В 2023 году в рамках заключённого соглашения с</w:t>
            </w:r>
            <w:r w:rsidR="002F5C5C">
              <w:rPr>
                <w:rFonts w:ascii="Times New Roman" w:eastAsia="Calibri" w:hAnsi="Times New Roman" w:cs="Times New Roman"/>
                <w:sz w:val="20"/>
                <w:szCs w:val="20"/>
                <w:lang w:bidi="hi-IN"/>
              </w:rPr>
              <w:t xml:space="preserve"> </w:t>
            </w:r>
            <w:r w:rsidRPr="005A7991">
              <w:rPr>
                <w:rFonts w:ascii="Times New Roman" w:eastAsia="Calibri" w:hAnsi="Times New Roman" w:cs="Times New Roman"/>
                <w:sz w:val="20"/>
                <w:szCs w:val="20"/>
                <w:lang w:bidi="hi-IN"/>
              </w:rPr>
              <w:t xml:space="preserve">«Центральной библиотекой имени </w:t>
            </w:r>
            <w:proofErr w:type="spellStart"/>
            <w:r w:rsidRPr="005A7991">
              <w:rPr>
                <w:rFonts w:ascii="Times New Roman" w:eastAsia="Calibri" w:hAnsi="Times New Roman" w:cs="Times New Roman"/>
                <w:sz w:val="20"/>
                <w:szCs w:val="20"/>
                <w:lang w:bidi="hi-IN"/>
              </w:rPr>
              <w:t>Аветика</w:t>
            </w:r>
            <w:proofErr w:type="spellEnd"/>
            <w:r w:rsidRPr="005A7991">
              <w:rPr>
                <w:rFonts w:ascii="Times New Roman" w:eastAsia="Calibri" w:hAnsi="Times New Roman" w:cs="Times New Roman"/>
                <w:sz w:val="20"/>
                <w:szCs w:val="20"/>
                <w:lang w:bidi="hi-IN"/>
              </w:rPr>
              <w:t xml:space="preserve"> </w:t>
            </w:r>
            <w:proofErr w:type="spellStart"/>
            <w:r w:rsidRPr="005A7991">
              <w:rPr>
                <w:rFonts w:ascii="Times New Roman" w:eastAsia="Calibri" w:hAnsi="Times New Roman" w:cs="Times New Roman"/>
                <w:sz w:val="20"/>
                <w:szCs w:val="20"/>
                <w:lang w:bidi="hi-IN"/>
              </w:rPr>
              <w:t>Исаакяна</w:t>
            </w:r>
            <w:proofErr w:type="spellEnd"/>
            <w:r w:rsidRPr="005A7991">
              <w:rPr>
                <w:rFonts w:ascii="Times New Roman" w:eastAsia="Calibri" w:hAnsi="Times New Roman" w:cs="Times New Roman"/>
                <w:sz w:val="20"/>
                <w:szCs w:val="20"/>
                <w:lang w:bidi="hi-IN"/>
              </w:rPr>
              <w:t>»</w:t>
            </w:r>
            <w:r w:rsidR="002F5C5C">
              <w:rPr>
                <w:rFonts w:ascii="Times New Roman" w:eastAsia="Calibri" w:hAnsi="Times New Roman" w:cs="Times New Roman"/>
                <w:sz w:val="20"/>
                <w:szCs w:val="20"/>
                <w:lang w:bidi="hi-IN"/>
              </w:rPr>
              <w:t xml:space="preserve"> </w:t>
            </w:r>
            <w:r w:rsidRPr="005A7991">
              <w:rPr>
                <w:rFonts w:ascii="Times New Roman" w:eastAsia="Calibri" w:hAnsi="Times New Roman" w:cs="Times New Roman"/>
                <w:sz w:val="20"/>
                <w:szCs w:val="20"/>
                <w:lang w:bidi="hi-IN"/>
              </w:rPr>
              <w:t>ОНКО Мэрии города Еревана РА планируется</w:t>
            </w:r>
            <w:r w:rsidR="002F5C5C">
              <w:rPr>
                <w:rFonts w:ascii="Times New Roman" w:eastAsia="Calibri" w:hAnsi="Times New Roman" w:cs="Times New Roman"/>
                <w:sz w:val="20"/>
                <w:szCs w:val="20"/>
                <w:lang w:bidi="hi-IN"/>
              </w:rPr>
              <w:t xml:space="preserve"> </w:t>
            </w:r>
            <w:r w:rsidRPr="005A7991">
              <w:rPr>
                <w:rFonts w:ascii="Times New Roman" w:eastAsia="Calibri" w:hAnsi="Times New Roman" w:cs="Times New Roman"/>
                <w:sz w:val="20"/>
                <w:szCs w:val="20"/>
                <w:lang w:bidi="hi-IN"/>
              </w:rPr>
              <w:t>проведение цикла культурно-просветительских</w:t>
            </w:r>
            <w:r w:rsidR="002F5C5C">
              <w:rPr>
                <w:rFonts w:ascii="Times New Roman" w:eastAsia="Calibri" w:hAnsi="Times New Roman" w:cs="Times New Roman"/>
                <w:sz w:val="20"/>
                <w:szCs w:val="20"/>
                <w:lang w:bidi="hi-IN"/>
              </w:rPr>
              <w:t xml:space="preserve"> </w:t>
            </w:r>
            <w:r w:rsidRPr="005A7991">
              <w:rPr>
                <w:rFonts w:ascii="Times New Roman" w:eastAsia="Calibri" w:hAnsi="Times New Roman" w:cs="Times New Roman"/>
                <w:sz w:val="20"/>
                <w:szCs w:val="20"/>
                <w:lang w:bidi="hi-IN"/>
              </w:rPr>
              <w:t>мероприятий. Во исполнение указания президента</w:t>
            </w:r>
            <w:r w:rsidR="002F5C5C">
              <w:rPr>
                <w:rFonts w:ascii="Times New Roman" w:eastAsia="Calibri" w:hAnsi="Times New Roman" w:cs="Times New Roman"/>
                <w:sz w:val="20"/>
                <w:szCs w:val="20"/>
                <w:lang w:bidi="hi-IN"/>
              </w:rPr>
              <w:t xml:space="preserve"> </w:t>
            </w:r>
            <w:r w:rsidRPr="005A7991">
              <w:rPr>
                <w:rFonts w:ascii="Times New Roman" w:eastAsia="Calibri" w:hAnsi="Times New Roman" w:cs="Times New Roman"/>
                <w:sz w:val="20"/>
                <w:szCs w:val="20"/>
                <w:lang w:bidi="hi-IN"/>
              </w:rPr>
              <w:t>Российской Федерации от 30 октября 2022 года № Пр2063 об объявлении на пространстве Содружества</w:t>
            </w:r>
          </w:p>
          <w:p w:rsidR="005A7991" w:rsidRPr="005A7991" w:rsidRDefault="005A7991" w:rsidP="005A7991">
            <w:pPr>
              <w:spacing w:after="0" w:line="240" w:lineRule="auto"/>
              <w:jc w:val="both"/>
              <w:rPr>
                <w:rFonts w:ascii="Times New Roman" w:eastAsia="Calibri" w:hAnsi="Times New Roman" w:cs="Times New Roman"/>
                <w:sz w:val="20"/>
                <w:szCs w:val="20"/>
                <w:lang w:bidi="hi-IN"/>
              </w:rPr>
            </w:pPr>
            <w:r w:rsidRPr="005A7991">
              <w:rPr>
                <w:rFonts w:ascii="Times New Roman" w:eastAsia="Calibri" w:hAnsi="Times New Roman" w:cs="Times New Roman"/>
                <w:sz w:val="20"/>
                <w:szCs w:val="20"/>
                <w:lang w:bidi="hi-IN"/>
              </w:rPr>
              <w:t>Независимых Государств 2024 год Годом</w:t>
            </w:r>
            <w:r w:rsidR="002F5C5C">
              <w:rPr>
                <w:rFonts w:ascii="Times New Roman" w:eastAsia="Calibri" w:hAnsi="Times New Roman" w:cs="Times New Roman"/>
                <w:sz w:val="20"/>
                <w:szCs w:val="20"/>
                <w:lang w:bidi="hi-IN"/>
              </w:rPr>
              <w:t xml:space="preserve"> </w:t>
            </w:r>
            <w:r w:rsidRPr="005A7991">
              <w:rPr>
                <w:rFonts w:ascii="Times New Roman" w:eastAsia="Calibri" w:hAnsi="Times New Roman" w:cs="Times New Roman"/>
                <w:sz w:val="20"/>
                <w:szCs w:val="20"/>
                <w:lang w:bidi="hi-IN"/>
              </w:rPr>
              <w:t>волонтерского движения, 2025 год – Годом 80-летия</w:t>
            </w:r>
            <w:r w:rsidR="002F5C5C">
              <w:rPr>
                <w:rFonts w:ascii="Times New Roman" w:eastAsia="Calibri" w:hAnsi="Times New Roman" w:cs="Times New Roman"/>
                <w:sz w:val="20"/>
                <w:szCs w:val="20"/>
                <w:lang w:bidi="hi-IN"/>
              </w:rPr>
              <w:t xml:space="preserve"> </w:t>
            </w:r>
            <w:r w:rsidRPr="005A7991">
              <w:rPr>
                <w:rFonts w:ascii="Times New Roman" w:eastAsia="Calibri" w:hAnsi="Times New Roman" w:cs="Times New Roman"/>
                <w:sz w:val="20"/>
                <w:szCs w:val="20"/>
                <w:lang w:bidi="hi-IN"/>
              </w:rPr>
              <w:t>Победы в Великой Отечественной Войне – Годом мира</w:t>
            </w:r>
            <w:r w:rsidR="002F5C5C">
              <w:rPr>
                <w:rFonts w:ascii="Times New Roman" w:eastAsia="Calibri" w:hAnsi="Times New Roman" w:cs="Times New Roman"/>
                <w:sz w:val="20"/>
                <w:szCs w:val="20"/>
                <w:lang w:bidi="hi-IN"/>
              </w:rPr>
              <w:t xml:space="preserve"> </w:t>
            </w:r>
            <w:r w:rsidRPr="005A7991">
              <w:rPr>
                <w:rFonts w:ascii="Times New Roman" w:eastAsia="Calibri" w:hAnsi="Times New Roman" w:cs="Times New Roman"/>
                <w:sz w:val="20"/>
                <w:szCs w:val="20"/>
                <w:lang w:bidi="hi-IN"/>
              </w:rPr>
              <w:t>и единства в борьбе с нацизмом, 2026 год – Годом</w:t>
            </w:r>
            <w:r w:rsidR="002F5C5C">
              <w:rPr>
                <w:rFonts w:ascii="Times New Roman" w:eastAsia="Calibri" w:hAnsi="Times New Roman" w:cs="Times New Roman"/>
                <w:sz w:val="20"/>
                <w:szCs w:val="20"/>
                <w:lang w:bidi="hi-IN"/>
              </w:rPr>
              <w:t xml:space="preserve"> </w:t>
            </w:r>
            <w:r w:rsidRPr="005A7991">
              <w:rPr>
                <w:rFonts w:ascii="Times New Roman" w:eastAsia="Calibri" w:hAnsi="Times New Roman" w:cs="Times New Roman"/>
                <w:sz w:val="20"/>
                <w:szCs w:val="20"/>
                <w:lang w:bidi="hi-IN"/>
              </w:rPr>
              <w:t>охраны здоровья, планируется сотрудничество по</w:t>
            </w:r>
            <w:r w:rsidR="002F5C5C">
              <w:rPr>
                <w:rFonts w:ascii="Times New Roman" w:eastAsia="Calibri" w:hAnsi="Times New Roman" w:cs="Times New Roman"/>
                <w:sz w:val="20"/>
                <w:szCs w:val="20"/>
                <w:lang w:bidi="hi-IN"/>
              </w:rPr>
              <w:t xml:space="preserve"> </w:t>
            </w:r>
            <w:r w:rsidRPr="005A7991">
              <w:rPr>
                <w:rFonts w:ascii="Times New Roman" w:eastAsia="Calibri" w:hAnsi="Times New Roman" w:cs="Times New Roman"/>
                <w:sz w:val="20"/>
                <w:szCs w:val="20"/>
                <w:lang w:bidi="hi-IN"/>
              </w:rPr>
              <w:t>вопросам культурно-просветительской деятельности с</w:t>
            </w:r>
            <w:r w:rsidR="002F5C5C">
              <w:rPr>
                <w:rFonts w:ascii="Times New Roman" w:eastAsia="Calibri" w:hAnsi="Times New Roman" w:cs="Times New Roman"/>
                <w:sz w:val="20"/>
                <w:szCs w:val="20"/>
                <w:lang w:bidi="hi-IN"/>
              </w:rPr>
              <w:t xml:space="preserve"> </w:t>
            </w:r>
            <w:r w:rsidRPr="005A7991">
              <w:rPr>
                <w:rFonts w:ascii="Times New Roman" w:eastAsia="Calibri" w:hAnsi="Times New Roman" w:cs="Times New Roman"/>
                <w:sz w:val="20"/>
                <w:szCs w:val="20"/>
                <w:lang w:bidi="hi-IN"/>
              </w:rPr>
              <w:t>республикой Молдова.</w:t>
            </w:r>
            <w:r w:rsidR="002F5C5C">
              <w:rPr>
                <w:rFonts w:ascii="Times New Roman" w:eastAsia="Calibri" w:hAnsi="Times New Roman" w:cs="Times New Roman"/>
                <w:sz w:val="20"/>
                <w:szCs w:val="20"/>
                <w:lang w:bidi="hi-IN"/>
              </w:rPr>
              <w:t xml:space="preserve"> </w:t>
            </w:r>
            <w:r w:rsidRPr="005A7991">
              <w:rPr>
                <w:rFonts w:ascii="Times New Roman" w:eastAsia="Calibri" w:hAnsi="Times New Roman" w:cs="Times New Roman"/>
                <w:sz w:val="20"/>
                <w:szCs w:val="20"/>
                <w:lang w:bidi="hi-IN"/>
              </w:rPr>
              <w:t xml:space="preserve">Также планируется реализация проекта «ИДИ» - </w:t>
            </w:r>
            <w:r w:rsidR="002F5C5C">
              <w:rPr>
                <w:rFonts w:ascii="Times New Roman" w:eastAsia="Calibri" w:hAnsi="Times New Roman" w:cs="Times New Roman"/>
                <w:sz w:val="20"/>
                <w:szCs w:val="20"/>
                <w:lang w:bidi="hi-IN"/>
              </w:rPr>
              <w:t xml:space="preserve"> </w:t>
            </w:r>
            <w:r w:rsidRPr="005A7991">
              <w:rPr>
                <w:rFonts w:ascii="Times New Roman" w:eastAsia="Calibri" w:hAnsi="Times New Roman" w:cs="Times New Roman"/>
                <w:sz w:val="20"/>
                <w:szCs w:val="20"/>
                <w:lang w:bidi="hi-IN"/>
              </w:rPr>
              <w:t xml:space="preserve">интеллектуальная детективная командная </w:t>
            </w:r>
            <w:proofErr w:type="spellStart"/>
            <w:r w:rsidRPr="005A7991">
              <w:rPr>
                <w:rFonts w:ascii="Times New Roman" w:eastAsia="Calibri" w:hAnsi="Times New Roman" w:cs="Times New Roman"/>
                <w:sz w:val="20"/>
                <w:szCs w:val="20"/>
                <w:lang w:bidi="hi-IN"/>
              </w:rPr>
              <w:t>квест</w:t>
            </w:r>
            <w:proofErr w:type="spellEnd"/>
            <w:r w:rsidRPr="005A7991">
              <w:rPr>
                <w:rFonts w:ascii="Times New Roman" w:eastAsia="Calibri" w:hAnsi="Times New Roman" w:cs="Times New Roman"/>
                <w:sz w:val="20"/>
                <w:szCs w:val="20"/>
                <w:lang w:bidi="hi-IN"/>
              </w:rPr>
              <w:t>-игра с</w:t>
            </w:r>
            <w:r w:rsidR="002F5C5C">
              <w:rPr>
                <w:rFonts w:ascii="Times New Roman" w:eastAsia="Calibri" w:hAnsi="Times New Roman" w:cs="Times New Roman"/>
                <w:sz w:val="20"/>
                <w:szCs w:val="20"/>
                <w:lang w:bidi="hi-IN"/>
              </w:rPr>
              <w:t xml:space="preserve"> </w:t>
            </w:r>
            <w:r w:rsidRPr="005A7991">
              <w:rPr>
                <w:rFonts w:ascii="Times New Roman" w:eastAsia="Calibri" w:hAnsi="Times New Roman" w:cs="Times New Roman"/>
                <w:sz w:val="20"/>
                <w:szCs w:val="20"/>
                <w:lang w:bidi="hi-IN"/>
              </w:rPr>
              <w:t>заданиями на эрудицию для работающей молодежи.</w:t>
            </w:r>
            <w:r w:rsidR="002F5C5C">
              <w:rPr>
                <w:rFonts w:ascii="Times New Roman" w:eastAsia="Calibri" w:hAnsi="Times New Roman" w:cs="Times New Roman"/>
                <w:sz w:val="20"/>
                <w:szCs w:val="20"/>
                <w:lang w:bidi="hi-IN"/>
              </w:rPr>
              <w:t xml:space="preserve"> </w:t>
            </w:r>
            <w:r w:rsidRPr="005A7991">
              <w:rPr>
                <w:rFonts w:ascii="Times New Roman" w:eastAsia="Calibri" w:hAnsi="Times New Roman" w:cs="Times New Roman"/>
                <w:sz w:val="20"/>
                <w:szCs w:val="20"/>
                <w:lang w:bidi="hi-IN"/>
              </w:rPr>
              <w:t>В 2023 году на базе Библиотеки семейного чтения</w:t>
            </w:r>
            <w:r w:rsidR="002F5C5C">
              <w:rPr>
                <w:rFonts w:ascii="Times New Roman" w:eastAsia="Calibri" w:hAnsi="Times New Roman" w:cs="Times New Roman"/>
                <w:sz w:val="20"/>
                <w:szCs w:val="20"/>
                <w:lang w:bidi="hi-IN"/>
              </w:rPr>
              <w:t xml:space="preserve"> </w:t>
            </w:r>
            <w:r w:rsidRPr="005A7991">
              <w:rPr>
                <w:rFonts w:ascii="Times New Roman" w:eastAsia="Calibri" w:hAnsi="Times New Roman" w:cs="Times New Roman"/>
                <w:sz w:val="20"/>
                <w:szCs w:val="20"/>
                <w:lang w:bidi="hi-IN"/>
              </w:rPr>
              <w:t xml:space="preserve">планируется реализация проекта «Фильмотека+» - </w:t>
            </w:r>
            <w:r w:rsidR="002F5C5C">
              <w:rPr>
                <w:rFonts w:ascii="Times New Roman" w:eastAsia="Calibri" w:hAnsi="Times New Roman" w:cs="Times New Roman"/>
                <w:sz w:val="20"/>
                <w:szCs w:val="20"/>
                <w:lang w:bidi="hi-IN"/>
              </w:rPr>
              <w:t xml:space="preserve"> </w:t>
            </w:r>
            <w:r w:rsidRPr="005A7991">
              <w:rPr>
                <w:rFonts w:ascii="Times New Roman" w:eastAsia="Calibri" w:hAnsi="Times New Roman" w:cs="Times New Roman"/>
                <w:sz w:val="20"/>
                <w:szCs w:val="20"/>
                <w:lang w:bidi="hi-IN"/>
              </w:rPr>
              <w:t>проект по развитию речи, памяти и актёрских</w:t>
            </w:r>
            <w:r w:rsidR="002F5C5C">
              <w:rPr>
                <w:rFonts w:ascii="Times New Roman" w:eastAsia="Calibri" w:hAnsi="Times New Roman" w:cs="Times New Roman"/>
                <w:sz w:val="20"/>
                <w:szCs w:val="20"/>
                <w:lang w:bidi="hi-IN"/>
              </w:rPr>
              <w:t xml:space="preserve"> </w:t>
            </w:r>
            <w:r w:rsidRPr="005A7991">
              <w:rPr>
                <w:rFonts w:ascii="Times New Roman" w:eastAsia="Calibri" w:hAnsi="Times New Roman" w:cs="Times New Roman"/>
                <w:sz w:val="20"/>
                <w:szCs w:val="20"/>
                <w:lang w:bidi="hi-IN"/>
              </w:rPr>
              <w:t>КВЦ «</w:t>
            </w:r>
            <w:proofErr w:type="spellStart"/>
            <w:r w:rsidRPr="005A7991">
              <w:rPr>
                <w:rFonts w:ascii="Times New Roman" w:eastAsia="Calibri" w:hAnsi="Times New Roman" w:cs="Times New Roman"/>
                <w:sz w:val="20"/>
                <w:szCs w:val="20"/>
                <w:lang w:bidi="hi-IN"/>
              </w:rPr>
              <w:t>Усть</w:t>
            </w:r>
            <w:proofErr w:type="spellEnd"/>
            <w:r w:rsidRPr="005A7991">
              <w:rPr>
                <w:rFonts w:ascii="Times New Roman" w:eastAsia="Calibri" w:hAnsi="Times New Roman" w:cs="Times New Roman"/>
                <w:sz w:val="20"/>
                <w:szCs w:val="20"/>
                <w:lang w:bidi="hi-IN"/>
              </w:rPr>
              <w:t>-Балык» начала работу музейно-</w:t>
            </w:r>
            <w:r>
              <w:rPr>
                <w:rFonts w:ascii="Times New Roman" w:eastAsia="Calibri" w:hAnsi="Times New Roman" w:cs="Times New Roman"/>
                <w:sz w:val="20"/>
                <w:szCs w:val="20"/>
                <w:lang w:bidi="hi-IN"/>
              </w:rPr>
              <w:t xml:space="preserve"> </w:t>
            </w:r>
            <w:r w:rsidRPr="005A7991">
              <w:rPr>
                <w:rFonts w:ascii="Times New Roman" w:eastAsia="Calibri" w:hAnsi="Times New Roman" w:cs="Times New Roman"/>
                <w:sz w:val="20"/>
                <w:szCs w:val="20"/>
                <w:lang w:bidi="hi-IN"/>
              </w:rPr>
              <w:t>способностей у детей младшего школьного возраста на</w:t>
            </w:r>
            <w:r w:rsidR="002F5C5C">
              <w:rPr>
                <w:rFonts w:ascii="Times New Roman" w:eastAsia="Calibri" w:hAnsi="Times New Roman" w:cs="Times New Roman"/>
                <w:sz w:val="20"/>
                <w:szCs w:val="20"/>
                <w:lang w:bidi="hi-IN"/>
              </w:rPr>
              <w:t xml:space="preserve"> </w:t>
            </w:r>
            <w:r w:rsidRPr="005A7991">
              <w:rPr>
                <w:rFonts w:ascii="Times New Roman" w:eastAsia="Calibri" w:hAnsi="Times New Roman" w:cs="Times New Roman"/>
                <w:sz w:val="20"/>
                <w:szCs w:val="20"/>
                <w:lang w:bidi="hi-IN"/>
              </w:rPr>
              <w:t>основе работы с диапозитивом; «Родники славянской</w:t>
            </w:r>
            <w:r w:rsidR="002F5C5C">
              <w:rPr>
                <w:rFonts w:ascii="Times New Roman" w:eastAsia="Calibri" w:hAnsi="Times New Roman" w:cs="Times New Roman"/>
                <w:sz w:val="20"/>
                <w:szCs w:val="20"/>
                <w:lang w:bidi="hi-IN"/>
              </w:rPr>
              <w:t xml:space="preserve"> </w:t>
            </w:r>
            <w:r w:rsidRPr="005A7991">
              <w:rPr>
                <w:rFonts w:ascii="Times New Roman" w:eastAsia="Calibri" w:hAnsi="Times New Roman" w:cs="Times New Roman"/>
                <w:sz w:val="20"/>
                <w:szCs w:val="20"/>
                <w:lang w:bidi="hi-IN"/>
              </w:rPr>
              <w:t>культуры» - проект по нравственному воспитанию для</w:t>
            </w:r>
            <w:r w:rsidR="002F5C5C">
              <w:rPr>
                <w:rFonts w:ascii="Times New Roman" w:eastAsia="Calibri" w:hAnsi="Times New Roman" w:cs="Times New Roman"/>
                <w:sz w:val="20"/>
                <w:szCs w:val="20"/>
                <w:lang w:bidi="hi-IN"/>
              </w:rPr>
              <w:t xml:space="preserve"> </w:t>
            </w:r>
            <w:r w:rsidRPr="005A7991">
              <w:rPr>
                <w:rFonts w:ascii="Times New Roman" w:eastAsia="Calibri" w:hAnsi="Times New Roman" w:cs="Times New Roman"/>
                <w:sz w:val="20"/>
                <w:szCs w:val="20"/>
                <w:lang w:bidi="hi-IN"/>
              </w:rPr>
              <w:t>детей с ограниченными возможностями здоровья по</w:t>
            </w:r>
            <w:r w:rsidR="002F5C5C">
              <w:rPr>
                <w:rFonts w:ascii="Times New Roman" w:eastAsia="Calibri" w:hAnsi="Times New Roman" w:cs="Times New Roman"/>
                <w:sz w:val="20"/>
                <w:szCs w:val="20"/>
                <w:lang w:bidi="hi-IN"/>
              </w:rPr>
              <w:t xml:space="preserve"> </w:t>
            </w:r>
            <w:r w:rsidRPr="005A7991">
              <w:rPr>
                <w:rFonts w:ascii="Times New Roman" w:eastAsia="Calibri" w:hAnsi="Times New Roman" w:cs="Times New Roman"/>
                <w:sz w:val="20"/>
                <w:szCs w:val="20"/>
                <w:lang w:bidi="hi-IN"/>
              </w:rPr>
              <w:t>изучению русских народных игр и праздников;</w:t>
            </w:r>
          </w:p>
          <w:p w:rsidR="002212D2" w:rsidRPr="00F36F12" w:rsidRDefault="005A7991" w:rsidP="002F5C5C">
            <w:pPr>
              <w:spacing w:after="0" w:line="240" w:lineRule="auto"/>
              <w:jc w:val="both"/>
              <w:rPr>
                <w:rFonts w:ascii="Times New Roman" w:eastAsia="Calibri" w:hAnsi="Times New Roman" w:cs="Times New Roman"/>
                <w:sz w:val="20"/>
                <w:szCs w:val="20"/>
                <w:lang w:bidi="hi-IN"/>
              </w:rPr>
            </w:pPr>
            <w:r w:rsidRPr="005A7991">
              <w:rPr>
                <w:rFonts w:ascii="Times New Roman" w:eastAsia="Calibri" w:hAnsi="Times New Roman" w:cs="Times New Roman"/>
                <w:sz w:val="20"/>
                <w:szCs w:val="20"/>
                <w:lang w:bidi="hi-IN"/>
              </w:rPr>
              <w:t>«Грамотеи» - группы продлённого дня для детей</w:t>
            </w:r>
            <w:r w:rsidR="002F5C5C">
              <w:rPr>
                <w:rFonts w:ascii="Times New Roman" w:eastAsia="Calibri" w:hAnsi="Times New Roman" w:cs="Times New Roman"/>
                <w:sz w:val="20"/>
                <w:szCs w:val="20"/>
                <w:lang w:bidi="hi-IN"/>
              </w:rPr>
              <w:t xml:space="preserve"> </w:t>
            </w:r>
            <w:r w:rsidRPr="005A7991">
              <w:rPr>
                <w:rFonts w:ascii="Times New Roman" w:eastAsia="Calibri" w:hAnsi="Times New Roman" w:cs="Times New Roman"/>
                <w:sz w:val="20"/>
                <w:szCs w:val="20"/>
                <w:lang w:bidi="hi-IN"/>
              </w:rPr>
              <w:t>мигрантов по усовершенствованию знаний русского</w:t>
            </w:r>
            <w:r w:rsidR="002F5C5C">
              <w:rPr>
                <w:rFonts w:ascii="Times New Roman" w:eastAsia="Calibri" w:hAnsi="Times New Roman" w:cs="Times New Roman"/>
                <w:sz w:val="20"/>
                <w:szCs w:val="20"/>
                <w:lang w:bidi="hi-IN"/>
              </w:rPr>
              <w:t xml:space="preserve"> </w:t>
            </w:r>
            <w:r w:rsidRPr="005A7991">
              <w:rPr>
                <w:rFonts w:ascii="Times New Roman" w:eastAsia="Calibri" w:hAnsi="Times New Roman" w:cs="Times New Roman"/>
                <w:sz w:val="20"/>
                <w:szCs w:val="20"/>
                <w:lang w:bidi="hi-IN"/>
              </w:rPr>
              <w:t>языка и изучению традиций народов России; «подвиг</w:t>
            </w:r>
            <w:r w:rsidR="002F5C5C">
              <w:rPr>
                <w:rFonts w:ascii="Times New Roman" w:eastAsia="Calibri" w:hAnsi="Times New Roman" w:cs="Times New Roman"/>
                <w:sz w:val="20"/>
                <w:szCs w:val="20"/>
                <w:lang w:bidi="hi-IN"/>
              </w:rPr>
              <w:t xml:space="preserve"> </w:t>
            </w:r>
            <w:r w:rsidRPr="005A7991">
              <w:rPr>
                <w:rFonts w:ascii="Times New Roman" w:eastAsia="Calibri" w:hAnsi="Times New Roman" w:cs="Times New Roman"/>
                <w:sz w:val="20"/>
                <w:szCs w:val="20"/>
                <w:lang w:bidi="hi-IN"/>
              </w:rPr>
              <w:t>ваш бессмертен» - проект патриотического воспитания</w:t>
            </w:r>
            <w:r w:rsidR="002F5C5C">
              <w:rPr>
                <w:rFonts w:ascii="Times New Roman" w:eastAsia="Calibri" w:hAnsi="Times New Roman" w:cs="Times New Roman"/>
                <w:sz w:val="20"/>
                <w:szCs w:val="20"/>
                <w:lang w:bidi="hi-IN"/>
              </w:rPr>
              <w:t xml:space="preserve"> </w:t>
            </w:r>
            <w:r w:rsidRPr="005A7991">
              <w:rPr>
                <w:rFonts w:ascii="Times New Roman" w:eastAsia="Calibri" w:hAnsi="Times New Roman" w:cs="Times New Roman"/>
                <w:sz w:val="20"/>
                <w:szCs w:val="20"/>
                <w:lang w:bidi="hi-IN"/>
              </w:rPr>
              <w:t>молодежи.</w:t>
            </w:r>
          </w:p>
        </w:tc>
      </w:tr>
      <w:tr w:rsidR="002212D2" w:rsidRPr="00F36F12" w:rsidTr="00F36F12">
        <w:trPr>
          <w:trHeight w:val="212"/>
          <w:jc w:val="center"/>
        </w:trPr>
        <w:tc>
          <w:tcPr>
            <w:tcW w:w="988" w:type="dxa"/>
            <w:shd w:val="clear" w:color="auto" w:fill="auto"/>
            <w:noWrap/>
          </w:tcPr>
          <w:p w:rsidR="002212D2" w:rsidRPr="00F36F12" w:rsidRDefault="002212D2" w:rsidP="002C561C">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2.4.6</w:t>
            </w:r>
          </w:p>
        </w:tc>
        <w:tc>
          <w:tcPr>
            <w:tcW w:w="2551" w:type="dxa"/>
            <w:shd w:val="clear" w:color="auto" w:fill="auto"/>
          </w:tcPr>
          <w:p w:rsidR="002212D2" w:rsidRPr="00F36F12" w:rsidRDefault="002212D2" w:rsidP="00D7528C">
            <w:pPr>
              <w:spacing w:after="0" w:line="240" w:lineRule="auto"/>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Организация отдыха и оздоровления детей в лагерях с дневным пребыванием детей на базе подведомственных учреждений</w:t>
            </w:r>
          </w:p>
        </w:tc>
        <w:tc>
          <w:tcPr>
            <w:tcW w:w="1276" w:type="dxa"/>
            <w:shd w:val="clear" w:color="auto" w:fill="auto"/>
            <w:noWrap/>
          </w:tcPr>
          <w:p w:rsidR="002212D2" w:rsidRPr="00F36F12" w:rsidRDefault="002212D2" w:rsidP="00D7528C">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2022-2024</w:t>
            </w:r>
          </w:p>
        </w:tc>
        <w:tc>
          <w:tcPr>
            <w:tcW w:w="2127" w:type="dxa"/>
            <w:shd w:val="clear" w:color="auto" w:fill="auto"/>
          </w:tcPr>
          <w:p w:rsidR="002212D2" w:rsidRPr="00F36F12" w:rsidRDefault="002212D2" w:rsidP="00D7528C">
            <w:pPr>
              <w:spacing w:after="0" w:line="240" w:lineRule="auto"/>
              <w:jc w:val="center"/>
              <w:rPr>
                <w:rFonts w:ascii="Times New Roman" w:hAnsi="Times New Roman" w:cs="Times New Roman"/>
                <w:sz w:val="20"/>
                <w:szCs w:val="20"/>
              </w:rPr>
            </w:pPr>
            <w:r w:rsidRPr="00F36F12">
              <w:rPr>
                <w:rFonts w:ascii="Times New Roman" w:eastAsia="Calibri" w:hAnsi="Times New Roman" w:cs="Times New Roman"/>
                <w:sz w:val="20"/>
                <w:szCs w:val="20"/>
                <w:lang w:bidi="hi-IN"/>
              </w:rPr>
              <w:t>Департамент образования и молодежной политики</w:t>
            </w:r>
            <w:r w:rsidRPr="00F36F12">
              <w:rPr>
                <w:sz w:val="20"/>
                <w:szCs w:val="20"/>
              </w:rPr>
              <w:t xml:space="preserve"> </w:t>
            </w:r>
            <w:r w:rsidRPr="00F36F12">
              <w:rPr>
                <w:rFonts w:ascii="Times New Roman" w:eastAsia="Calibri" w:hAnsi="Times New Roman" w:cs="Times New Roman"/>
                <w:sz w:val="20"/>
                <w:szCs w:val="20"/>
                <w:lang w:bidi="hi-IN"/>
              </w:rPr>
              <w:t>администрации города, Комитет физической культуры и спорта администрации города</w:t>
            </w:r>
          </w:p>
        </w:tc>
        <w:tc>
          <w:tcPr>
            <w:tcW w:w="1984" w:type="dxa"/>
            <w:shd w:val="clear" w:color="auto" w:fill="auto"/>
          </w:tcPr>
          <w:p w:rsidR="002212D2" w:rsidRPr="00F36F12" w:rsidRDefault="002212D2" w:rsidP="00D7528C">
            <w:pPr>
              <w:spacing w:after="0" w:line="240" w:lineRule="auto"/>
              <w:jc w:val="center"/>
              <w:rPr>
                <w:rFonts w:ascii="Times New Roman" w:hAnsi="Times New Roman"/>
                <w:sz w:val="20"/>
                <w:szCs w:val="20"/>
                <w:lang w:bidi="hi-IN"/>
              </w:rPr>
            </w:pPr>
            <w:r w:rsidRPr="00F36F12">
              <w:rPr>
                <w:rFonts w:ascii="Times New Roman" w:hAnsi="Times New Roman"/>
                <w:sz w:val="20"/>
                <w:szCs w:val="20"/>
                <w:lang w:bidi="hi-IN"/>
              </w:rPr>
              <w:t>«Развитие образования и молодёжной политики в городе Нефтеюганске»</w:t>
            </w:r>
          </w:p>
          <w:p w:rsidR="002212D2" w:rsidRPr="00F36F12" w:rsidRDefault="002212D2" w:rsidP="00D7528C">
            <w:pPr>
              <w:spacing w:after="0" w:line="240" w:lineRule="auto"/>
              <w:jc w:val="center"/>
              <w:rPr>
                <w:rFonts w:ascii="Times New Roman" w:hAnsi="Times New Roman" w:cs="Times New Roman"/>
                <w:sz w:val="20"/>
                <w:szCs w:val="20"/>
              </w:rPr>
            </w:pPr>
            <w:r w:rsidRPr="00F36F12">
              <w:rPr>
                <w:rFonts w:ascii="Times New Roman" w:hAnsi="Times New Roman" w:cs="Times New Roman"/>
                <w:sz w:val="20"/>
                <w:szCs w:val="20"/>
              </w:rPr>
              <w:t>«Развитие физической культуры и спорта в городе Нефтеюганске»</w:t>
            </w:r>
          </w:p>
        </w:tc>
        <w:tc>
          <w:tcPr>
            <w:tcW w:w="6378" w:type="dxa"/>
            <w:gridSpan w:val="2"/>
          </w:tcPr>
          <w:p w:rsidR="009A32F2" w:rsidRPr="00F36F12" w:rsidRDefault="00DA4295" w:rsidP="00F36F12">
            <w:pPr>
              <w:spacing w:after="0" w:line="240" w:lineRule="auto"/>
              <w:jc w:val="both"/>
              <w:rPr>
                <w:rFonts w:ascii="Times New Roman" w:hAnsi="Times New Roman" w:cs="Times New Roman"/>
                <w:sz w:val="20"/>
                <w:szCs w:val="20"/>
              </w:rPr>
            </w:pPr>
            <w:r w:rsidRPr="00F36F12">
              <w:rPr>
                <w:rFonts w:ascii="Times New Roman" w:hAnsi="Times New Roman" w:cs="Times New Roman"/>
                <w:sz w:val="20"/>
                <w:szCs w:val="20"/>
              </w:rPr>
              <w:t xml:space="preserve">Отдых, оздоровление, занятость детей реализуется в соответствии с постановлением администрации города Нефтеюганска от 19.01.2022 № 56-п «О комплексе мер по организации отдыха и оздоровления детей, имеющих место жительства в городе Нефтеюганске, на 2022 год», распоряжением администрации города Нефтеюганска от 19.01.2022 № 12-р «О деятельности организаций отдыха детей и их оздоровления, действующих на территории города Нефтеюганска в каникулярные периоды 2022 года». В Реестр организаций отдыха детей и их оздоровления ХМАО-Югры включены 19 организаций отдыха детей и их оздоровления, созданных на базе образовательных организаций и МАУ «Центр молодёжных инициатив». В весенний каникулярный период на базе образовательных организаций организована работа 17 лагерей с дневным пребыванием детей (охват - 2 110 чел.). На базе МАУ «Центр молодёжных инициатив» организовано проведение городской школы вожатского мастерства «По дороге к лету» (охват - 100 чел.). В летний каникулярный период осуществляли деятельность 14 организаций отдыха детей и их оздоровления (охватом - 1 655 чел.), в том числе: на базе ЧОУ «Нефтеюганская православная гимназия» (25 чел.), лагерь труда и отдыха на базе МАУ «Центр молодёжных инициатив» (15 чел.). Работа лагерей осуществлялась в соответствии с оздоровительно - воспитательными программами, содержание которых имеет профильную направленность: гражданско-патриотическую, краеведческую, </w:t>
            </w:r>
            <w:proofErr w:type="spellStart"/>
            <w:r w:rsidRPr="00F36F12">
              <w:rPr>
                <w:rFonts w:ascii="Times New Roman" w:hAnsi="Times New Roman" w:cs="Times New Roman"/>
                <w:sz w:val="20"/>
                <w:szCs w:val="20"/>
              </w:rPr>
              <w:t>профориентационную</w:t>
            </w:r>
            <w:proofErr w:type="spellEnd"/>
            <w:r w:rsidRPr="00F36F12">
              <w:rPr>
                <w:rFonts w:ascii="Times New Roman" w:hAnsi="Times New Roman" w:cs="Times New Roman"/>
                <w:sz w:val="20"/>
                <w:szCs w:val="20"/>
              </w:rPr>
              <w:t xml:space="preserve">, творческую, духовно-нравственную, оборонно-спортивную, спортивно-оздоровительную, а так же мероприятия, направленные на приобщение детей и подростков к деятельности Российского движения школьников, формирование культуры здорового и безопасного образа жизни, укрепление здоровья, социализацию и адаптацию обучающихся к жизни в обществе, профилактические мероприятия. МАУ «Центром молодёжных инициатив» в летний период реализована программа «Команда нашего двора». С июня по август на 10 детских игровых площадках города организованы и проведены мероприятия, направленные на </w:t>
            </w:r>
            <w:proofErr w:type="spellStart"/>
            <w:r w:rsidRPr="00F36F12">
              <w:rPr>
                <w:rFonts w:ascii="Times New Roman" w:hAnsi="Times New Roman" w:cs="Times New Roman"/>
                <w:sz w:val="20"/>
                <w:szCs w:val="20"/>
              </w:rPr>
              <w:t>командообразование</w:t>
            </w:r>
            <w:proofErr w:type="spellEnd"/>
            <w:r w:rsidRPr="00F36F12">
              <w:rPr>
                <w:rFonts w:ascii="Times New Roman" w:hAnsi="Times New Roman" w:cs="Times New Roman"/>
                <w:sz w:val="20"/>
                <w:szCs w:val="20"/>
              </w:rPr>
              <w:t xml:space="preserve">, экологию, краеведение, спортивные состязания, эстафеты, ЗОЖ, профилактика травматизма, патриотическое воспитание, воспитание толерантности. Общий охват за все время реализации программы– 527 чел., общий охват мероприятиями – 4 906 чел., в том числе профилактическими мероприятиями - 371 чел., 44 вожатых. На базе МБУ ДО «Дом детского творчества» в июне организована работа площадки краткосрочного пребывания детей «Летний </w:t>
            </w:r>
            <w:proofErr w:type="spellStart"/>
            <w:r w:rsidRPr="00F36F12">
              <w:rPr>
                <w:rFonts w:ascii="Times New Roman" w:hAnsi="Times New Roman" w:cs="Times New Roman"/>
                <w:sz w:val="20"/>
                <w:szCs w:val="20"/>
              </w:rPr>
              <w:t>интерактив</w:t>
            </w:r>
            <w:proofErr w:type="spellEnd"/>
            <w:r w:rsidRPr="00F36F12">
              <w:rPr>
                <w:rFonts w:ascii="Times New Roman" w:hAnsi="Times New Roman" w:cs="Times New Roman"/>
                <w:sz w:val="20"/>
                <w:szCs w:val="20"/>
              </w:rPr>
              <w:t xml:space="preserve"> «Оранжевые каникулы» (охват - 200 чел.). Проведены различные мероприятия патриотической, </w:t>
            </w:r>
            <w:proofErr w:type="spellStart"/>
            <w:r w:rsidRPr="00F36F12">
              <w:rPr>
                <w:rFonts w:ascii="Times New Roman" w:hAnsi="Times New Roman" w:cs="Times New Roman"/>
                <w:sz w:val="20"/>
                <w:szCs w:val="20"/>
              </w:rPr>
              <w:t>духовнонравственной</w:t>
            </w:r>
            <w:proofErr w:type="spellEnd"/>
            <w:r w:rsidRPr="00F36F12">
              <w:rPr>
                <w:rFonts w:ascii="Times New Roman" w:hAnsi="Times New Roman" w:cs="Times New Roman"/>
                <w:sz w:val="20"/>
                <w:szCs w:val="20"/>
              </w:rPr>
              <w:t xml:space="preserve">, спортивной направленности (мастер – классы, </w:t>
            </w:r>
            <w:proofErr w:type="spellStart"/>
            <w:r w:rsidRPr="00F36F12">
              <w:rPr>
                <w:rFonts w:ascii="Times New Roman" w:hAnsi="Times New Roman" w:cs="Times New Roman"/>
                <w:sz w:val="20"/>
                <w:szCs w:val="20"/>
              </w:rPr>
              <w:t>квесты</w:t>
            </w:r>
            <w:proofErr w:type="spellEnd"/>
            <w:r w:rsidRPr="00F36F12">
              <w:rPr>
                <w:rFonts w:ascii="Times New Roman" w:hAnsi="Times New Roman" w:cs="Times New Roman"/>
                <w:sz w:val="20"/>
                <w:szCs w:val="20"/>
              </w:rPr>
              <w:t xml:space="preserve"> посвященные 350-летию со дня рождения Петра Первого, акция «Танец дружбы», благотворительная акция «Варежка добра» и т.д.). В осенний каникулярный период на базе общеобразовательных организаций осуществляли деятельность 16 лагерей с дневным пребыванием детей (охват - 2 096 чел.). Организован отдых и оздоровление детей в возрасте от 6 до 17 лет (включительно), имеющих место жительства на территории города, в организации отдыха детей и их оздоровления, в которые направлено 348 человек, в том числе: -ДОЛ «Дружба–Ямал», расположенный в </w:t>
            </w:r>
            <w:proofErr w:type="spellStart"/>
            <w:r w:rsidRPr="00F36F12">
              <w:rPr>
                <w:rFonts w:ascii="Times New Roman" w:hAnsi="Times New Roman" w:cs="Times New Roman"/>
                <w:sz w:val="20"/>
                <w:szCs w:val="20"/>
              </w:rPr>
              <w:t>г.Тюмень</w:t>
            </w:r>
            <w:proofErr w:type="spellEnd"/>
            <w:r w:rsidRPr="00F36F12">
              <w:rPr>
                <w:rFonts w:ascii="Times New Roman" w:hAnsi="Times New Roman" w:cs="Times New Roman"/>
                <w:sz w:val="20"/>
                <w:szCs w:val="20"/>
              </w:rPr>
              <w:t xml:space="preserve">, - 36 чел.; -ДОЛ «Дружба», расположенный в </w:t>
            </w:r>
            <w:proofErr w:type="spellStart"/>
            <w:r w:rsidRPr="00F36F12">
              <w:rPr>
                <w:rFonts w:ascii="Times New Roman" w:hAnsi="Times New Roman" w:cs="Times New Roman"/>
                <w:sz w:val="20"/>
                <w:szCs w:val="20"/>
              </w:rPr>
              <w:t>Ишимском</w:t>
            </w:r>
            <w:proofErr w:type="spellEnd"/>
            <w:r w:rsidRPr="00F36F12">
              <w:rPr>
                <w:rFonts w:ascii="Times New Roman" w:hAnsi="Times New Roman" w:cs="Times New Roman"/>
                <w:sz w:val="20"/>
                <w:szCs w:val="20"/>
              </w:rPr>
              <w:t xml:space="preserve"> районе Тюменской области -192 чел.; -ДОЛ «Салют», расположенный в Свердловской области, городском округе Артемовский – 36 чел.; -Санаторий «Курьи», расположенный в Свердловской области </w:t>
            </w:r>
            <w:proofErr w:type="spellStart"/>
            <w:r w:rsidRPr="00F36F12">
              <w:rPr>
                <w:rFonts w:ascii="Times New Roman" w:hAnsi="Times New Roman" w:cs="Times New Roman"/>
                <w:sz w:val="20"/>
                <w:szCs w:val="20"/>
              </w:rPr>
              <w:t>Сухоложском</w:t>
            </w:r>
            <w:proofErr w:type="spellEnd"/>
            <w:r w:rsidRPr="00F36F12">
              <w:rPr>
                <w:rFonts w:ascii="Times New Roman" w:hAnsi="Times New Roman" w:cs="Times New Roman"/>
                <w:sz w:val="20"/>
                <w:szCs w:val="20"/>
              </w:rPr>
              <w:t xml:space="preserve"> районе – 60 чел.; -ЗОЛ «Медная горка», расположенный в Свердловской области городском округе Верхняя Пышма – 24 чел. Одним из видов поощрения детей, достигших наилучших результатов в обучении и спорте, победителей и призёров Всероссийских, региональных и муниципальных олимпиад, конкурсов, является награждение путёвками, предоставленными Департаментом образования и науки ХМАО-Югры, Департаментом физической культуры и спорта ХМАО-Югры, Департаментом культуры ХМАО-Югры в детские оздоровительные лагеря и центры (охват - 54 чел.), в том числе: -Республика Крым ВДЦ «Артек» – 22 чел.; -Краснодарский край ФГБОУ «ВДЦ «Орленок» - 3 чел.; -Краснодарский край ДОЛ «Вита» - 16 чел.; -Новосибирская область ДОЛ «Юбилейный» - 10 чел.; -Тюменская область ДСОЛ «Дружба» - 1 чел.; -Свердловская область ДС «</w:t>
            </w:r>
            <w:proofErr w:type="spellStart"/>
            <w:r w:rsidRPr="00F36F12">
              <w:rPr>
                <w:rFonts w:ascii="Times New Roman" w:hAnsi="Times New Roman" w:cs="Times New Roman"/>
                <w:sz w:val="20"/>
                <w:szCs w:val="20"/>
              </w:rPr>
              <w:t>Изоплит</w:t>
            </w:r>
            <w:proofErr w:type="spellEnd"/>
            <w:r w:rsidRPr="00F36F12">
              <w:rPr>
                <w:rFonts w:ascii="Times New Roman" w:hAnsi="Times New Roman" w:cs="Times New Roman"/>
                <w:sz w:val="20"/>
                <w:szCs w:val="20"/>
              </w:rPr>
              <w:t>» - 2 чел. Информирование населения об организации отдыха детей и молодёжи осуществляется на официальном сайте органов местного самоуправления города Нефтеюганска в разделе «Каникулы 2022» (http://www.admugansk.ru/category/661). Организована работа консультационного центра по вопросам организации отдыха, оздоровления, занятости детей, имеющих место жительства в городе Нефтеюганске, также в летний каникулярный период организована работа телефона горячей линии ХМАО-Югры.</w:t>
            </w:r>
          </w:p>
          <w:p w:rsidR="002F3454" w:rsidRPr="002F3454" w:rsidRDefault="002F3454" w:rsidP="002F3454">
            <w:pPr>
              <w:spacing w:after="0" w:line="240" w:lineRule="auto"/>
              <w:jc w:val="both"/>
              <w:rPr>
                <w:rFonts w:ascii="Times New Roman" w:hAnsi="Times New Roman" w:cs="Times New Roman"/>
                <w:sz w:val="20"/>
                <w:szCs w:val="20"/>
                <w:lang w:bidi="hi-IN"/>
              </w:rPr>
            </w:pPr>
            <w:r w:rsidRPr="002F3454">
              <w:rPr>
                <w:rFonts w:ascii="Times New Roman" w:hAnsi="Times New Roman" w:cs="Times New Roman"/>
                <w:sz w:val="20"/>
                <w:szCs w:val="20"/>
                <w:lang w:bidi="hi-IN"/>
              </w:rPr>
              <w:t>работа телефона горячей линии ХМАО-Югры.</w:t>
            </w:r>
          </w:p>
          <w:p w:rsidR="002F3454" w:rsidRPr="002F3454" w:rsidRDefault="002F3454" w:rsidP="002F3454">
            <w:pPr>
              <w:spacing w:after="0" w:line="240" w:lineRule="auto"/>
              <w:jc w:val="both"/>
              <w:rPr>
                <w:rFonts w:ascii="Times New Roman" w:hAnsi="Times New Roman" w:cs="Times New Roman"/>
                <w:sz w:val="20"/>
                <w:szCs w:val="20"/>
                <w:lang w:bidi="hi-IN"/>
              </w:rPr>
            </w:pPr>
            <w:r w:rsidRPr="002F3454">
              <w:rPr>
                <w:rFonts w:ascii="Times New Roman" w:hAnsi="Times New Roman" w:cs="Times New Roman"/>
                <w:sz w:val="20"/>
                <w:szCs w:val="20"/>
                <w:lang w:bidi="hi-IN"/>
              </w:rPr>
              <w:t>В 2022 году организованы лагеря с дневным пребыванием детей на базе</w:t>
            </w:r>
          </w:p>
          <w:p w:rsidR="002F3454" w:rsidRPr="002F3454" w:rsidRDefault="002F3454" w:rsidP="002F3454">
            <w:pPr>
              <w:spacing w:after="0" w:line="240" w:lineRule="auto"/>
              <w:jc w:val="both"/>
              <w:rPr>
                <w:rFonts w:ascii="Times New Roman" w:hAnsi="Times New Roman" w:cs="Times New Roman"/>
                <w:sz w:val="20"/>
                <w:szCs w:val="20"/>
                <w:lang w:bidi="hi-IN"/>
              </w:rPr>
            </w:pPr>
            <w:r w:rsidRPr="002F3454">
              <w:rPr>
                <w:rFonts w:ascii="Times New Roman" w:hAnsi="Times New Roman" w:cs="Times New Roman"/>
                <w:sz w:val="20"/>
                <w:szCs w:val="20"/>
                <w:lang w:bidi="hi-IN"/>
              </w:rPr>
              <w:t>подведомственных учреждений: летний период (368 человек) и осенний</w:t>
            </w:r>
          </w:p>
          <w:p w:rsidR="002F3454" w:rsidRPr="002F3454" w:rsidRDefault="002F3454" w:rsidP="002F3454">
            <w:pPr>
              <w:spacing w:after="0" w:line="240" w:lineRule="auto"/>
              <w:jc w:val="both"/>
              <w:rPr>
                <w:rFonts w:ascii="Times New Roman" w:hAnsi="Times New Roman" w:cs="Times New Roman"/>
                <w:sz w:val="20"/>
                <w:szCs w:val="20"/>
                <w:lang w:bidi="hi-IN"/>
              </w:rPr>
            </w:pPr>
            <w:r w:rsidRPr="002F3454">
              <w:rPr>
                <w:rFonts w:ascii="Times New Roman" w:hAnsi="Times New Roman" w:cs="Times New Roman"/>
                <w:sz w:val="20"/>
                <w:szCs w:val="20"/>
                <w:lang w:bidi="hi-IN"/>
              </w:rPr>
              <w:t>период (261 человек). Организован выездной отдых в детские</w:t>
            </w:r>
            <w:r>
              <w:rPr>
                <w:rFonts w:ascii="Times New Roman" w:hAnsi="Times New Roman" w:cs="Times New Roman"/>
                <w:sz w:val="20"/>
                <w:szCs w:val="20"/>
                <w:lang w:bidi="hi-IN"/>
              </w:rPr>
              <w:t xml:space="preserve"> </w:t>
            </w:r>
            <w:r w:rsidRPr="002F3454">
              <w:rPr>
                <w:rFonts w:ascii="Times New Roman" w:hAnsi="Times New Roman" w:cs="Times New Roman"/>
                <w:sz w:val="20"/>
                <w:szCs w:val="20"/>
                <w:lang w:bidi="hi-IN"/>
              </w:rPr>
              <w:t>оздоровительные лагеря в период летних каникул 2022</w:t>
            </w:r>
            <w:proofErr w:type="gramStart"/>
            <w:r w:rsidRPr="002F3454">
              <w:rPr>
                <w:rFonts w:ascii="Times New Roman" w:hAnsi="Times New Roman" w:cs="Times New Roman"/>
                <w:sz w:val="20"/>
                <w:szCs w:val="20"/>
                <w:lang w:bidi="hi-IN"/>
              </w:rPr>
              <w:t>года,а</w:t>
            </w:r>
            <w:proofErr w:type="gramEnd"/>
            <w:r w:rsidRPr="002F3454">
              <w:rPr>
                <w:rFonts w:ascii="Times New Roman" w:hAnsi="Times New Roman" w:cs="Times New Roman"/>
                <w:sz w:val="20"/>
                <w:szCs w:val="20"/>
                <w:lang w:bidi="hi-IN"/>
              </w:rPr>
              <w:t xml:space="preserve"> именно:</w:t>
            </w:r>
          </w:p>
          <w:p w:rsidR="002F3454" w:rsidRPr="002F3454" w:rsidRDefault="002F3454" w:rsidP="002F3454">
            <w:pPr>
              <w:spacing w:after="0" w:line="240" w:lineRule="auto"/>
              <w:jc w:val="both"/>
              <w:rPr>
                <w:rFonts w:ascii="Times New Roman" w:hAnsi="Times New Roman" w:cs="Times New Roman"/>
                <w:sz w:val="20"/>
                <w:szCs w:val="20"/>
                <w:lang w:bidi="hi-IN"/>
              </w:rPr>
            </w:pPr>
            <w:r w:rsidRPr="002F3454">
              <w:rPr>
                <w:rFonts w:ascii="Times New Roman" w:hAnsi="Times New Roman" w:cs="Times New Roman"/>
                <w:sz w:val="20"/>
                <w:szCs w:val="20"/>
                <w:lang w:bidi="hi-IN"/>
              </w:rPr>
              <w:t>Крым, на черноморском побережье, город Евпатория за счёт средств</w:t>
            </w:r>
          </w:p>
          <w:p w:rsidR="002F3454" w:rsidRPr="002F3454" w:rsidRDefault="002F3454" w:rsidP="002F3454">
            <w:pPr>
              <w:spacing w:after="0" w:line="240" w:lineRule="auto"/>
              <w:jc w:val="both"/>
              <w:rPr>
                <w:rFonts w:ascii="Times New Roman" w:hAnsi="Times New Roman" w:cs="Times New Roman"/>
                <w:sz w:val="20"/>
                <w:szCs w:val="20"/>
                <w:lang w:bidi="hi-IN"/>
              </w:rPr>
            </w:pPr>
            <w:r w:rsidRPr="002F3454">
              <w:rPr>
                <w:rFonts w:ascii="Times New Roman" w:hAnsi="Times New Roman" w:cs="Times New Roman"/>
                <w:sz w:val="20"/>
                <w:szCs w:val="20"/>
                <w:lang w:bidi="hi-IN"/>
              </w:rPr>
              <w:t xml:space="preserve">бюджета Ханты-Мансийского автономного округа – Югры (124 </w:t>
            </w:r>
          </w:p>
          <w:p w:rsidR="009A32F2" w:rsidRPr="00F36F12" w:rsidRDefault="002F3454" w:rsidP="002F3454">
            <w:pPr>
              <w:spacing w:after="0" w:line="240" w:lineRule="auto"/>
              <w:jc w:val="both"/>
              <w:rPr>
                <w:rFonts w:ascii="Times New Roman" w:hAnsi="Times New Roman" w:cs="Times New Roman"/>
                <w:sz w:val="20"/>
                <w:szCs w:val="20"/>
                <w:lang w:bidi="hi-IN"/>
              </w:rPr>
            </w:pPr>
            <w:r>
              <w:rPr>
                <w:rFonts w:ascii="Times New Roman" w:hAnsi="Times New Roman" w:cs="Times New Roman"/>
                <w:sz w:val="20"/>
                <w:szCs w:val="20"/>
                <w:lang w:bidi="hi-IN"/>
              </w:rPr>
              <w:t>человека).</w:t>
            </w:r>
          </w:p>
        </w:tc>
      </w:tr>
      <w:tr w:rsidR="002212D2" w:rsidRPr="00F36F12" w:rsidTr="00F36F12">
        <w:trPr>
          <w:trHeight w:val="212"/>
          <w:jc w:val="center"/>
        </w:trPr>
        <w:tc>
          <w:tcPr>
            <w:tcW w:w="988" w:type="dxa"/>
            <w:shd w:val="clear" w:color="auto" w:fill="auto"/>
            <w:noWrap/>
          </w:tcPr>
          <w:p w:rsidR="002212D2" w:rsidRPr="00F36F12" w:rsidRDefault="002212D2" w:rsidP="002C561C">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2.4.7</w:t>
            </w:r>
          </w:p>
        </w:tc>
        <w:tc>
          <w:tcPr>
            <w:tcW w:w="2551" w:type="dxa"/>
            <w:shd w:val="clear" w:color="auto" w:fill="auto"/>
          </w:tcPr>
          <w:p w:rsidR="002212D2" w:rsidRPr="00F36F12" w:rsidRDefault="002212D2" w:rsidP="00F06F2A">
            <w:pPr>
              <w:spacing w:after="0" w:line="240" w:lineRule="auto"/>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Совершенствование системы поиска, выявления и сопровождения одаренных детей и молодежи в сфере культуры и искусства, поддержка одаренных детей</w:t>
            </w:r>
          </w:p>
        </w:tc>
        <w:tc>
          <w:tcPr>
            <w:tcW w:w="1276" w:type="dxa"/>
            <w:shd w:val="clear" w:color="auto" w:fill="auto"/>
            <w:noWrap/>
          </w:tcPr>
          <w:p w:rsidR="002212D2" w:rsidRPr="00F36F12" w:rsidRDefault="002212D2" w:rsidP="00F06F2A">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2022-2024</w:t>
            </w:r>
          </w:p>
        </w:tc>
        <w:tc>
          <w:tcPr>
            <w:tcW w:w="2127" w:type="dxa"/>
            <w:shd w:val="clear" w:color="auto" w:fill="auto"/>
          </w:tcPr>
          <w:p w:rsidR="002212D2" w:rsidRPr="00F36F12" w:rsidRDefault="002212D2" w:rsidP="00F06F2A">
            <w:pPr>
              <w:spacing w:after="0" w:line="240" w:lineRule="auto"/>
              <w:jc w:val="center"/>
              <w:rPr>
                <w:sz w:val="20"/>
                <w:szCs w:val="20"/>
              </w:rPr>
            </w:pPr>
            <w:r w:rsidRPr="00F36F12">
              <w:rPr>
                <w:rFonts w:ascii="Times New Roman" w:eastAsia="Calibri" w:hAnsi="Times New Roman" w:cs="Times New Roman"/>
                <w:sz w:val="20"/>
                <w:szCs w:val="20"/>
                <w:lang w:bidi="hi-IN"/>
              </w:rPr>
              <w:t>Комитет культуры и туризма</w:t>
            </w:r>
            <w:r w:rsidRPr="00F36F12">
              <w:rPr>
                <w:sz w:val="20"/>
                <w:szCs w:val="20"/>
              </w:rPr>
              <w:t xml:space="preserve"> </w:t>
            </w:r>
            <w:r w:rsidRPr="00F36F12">
              <w:rPr>
                <w:rFonts w:ascii="Times New Roman" w:eastAsia="Calibri" w:hAnsi="Times New Roman" w:cs="Times New Roman"/>
                <w:sz w:val="20"/>
                <w:szCs w:val="20"/>
                <w:lang w:bidi="hi-IN"/>
              </w:rPr>
              <w:t>администрации города</w:t>
            </w:r>
          </w:p>
        </w:tc>
        <w:tc>
          <w:tcPr>
            <w:tcW w:w="1984" w:type="dxa"/>
            <w:shd w:val="clear" w:color="auto" w:fill="auto"/>
          </w:tcPr>
          <w:p w:rsidR="002212D2" w:rsidRPr="00F36F12" w:rsidRDefault="002212D2" w:rsidP="00F06F2A">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«Развитие культуры и туризма в городе Нефтеюганске»</w:t>
            </w:r>
          </w:p>
        </w:tc>
        <w:tc>
          <w:tcPr>
            <w:tcW w:w="6378" w:type="dxa"/>
            <w:gridSpan w:val="2"/>
          </w:tcPr>
          <w:p w:rsidR="002212D2" w:rsidRPr="00F36F12" w:rsidRDefault="006224EA" w:rsidP="006224EA">
            <w:pPr>
              <w:spacing w:after="0" w:line="240" w:lineRule="auto"/>
              <w:jc w:val="both"/>
              <w:rPr>
                <w:rFonts w:ascii="Times New Roman" w:eastAsia="Calibri" w:hAnsi="Times New Roman" w:cs="Times New Roman"/>
                <w:sz w:val="20"/>
                <w:szCs w:val="20"/>
                <w:lang w:bidi="hi-IN"/>
              </w:rPr>
            </w:pPr>
            <w:r w:rsidRPr="006224EA">
              <w:rPr>
                <w:rFonts w:ascii="Times New Roman" w:eastAsia="Calibri" w:hAnsi="Times New Roman" w:cs="Times New Roman"/>
                <w:sz w:val="20"/>
                <w:szCs w:val="20"/>
                <w:lang w:bidi="hi-IN"/>
              </w:rPr>
              <w:t>В целях совершенствования системы поиска, выявления</w:t>
            </w:r>
            <w:r>
              <w:rPr>
                <w:rFonts w:ascii="Times New Roman" w:eastAsia="Calibri" w:hAnsi="Times New Roman" w:cs="Times New Roman"/>
                <w:sz w:val="20"/>
                <w:szCs w:val="20"/>
                <w:lang w:bidi="hi-IN"/>
              </w:rPr>
              <w:t xml:space="preserve"> </w:t>
            </w:r>
            <w:r w:rsidRPr="006224EA">
              <w:rPr>
                <w:rFonts w:ascii="Times New Roman" w:eastAsia="Calibri" w:hAnsi="Times New Roman" w:cs="Times New Roman"/>
                <w:sz w:val="20"/>
                <w:szCs w:val="20"/>
                <w:lang w:bidi="hi-IN"/>
              </w:rPr>
              <w:t>и сопровождения одаренных детей и молодежи в сфере</w:t>
            </w:r>
            <w:r>
              <w:rPr>
                <w:rFonts w:ascii="Times New Roman" w:eastAsia="Calibri" w:hAnsi="Times New Roman" w:cs="Times New Roman"/>
                <w:sz w:val="20"/>
                <w:szCs w:val="20"/>
                <w:lang w:bidi="hi-IN"/>
              </w:rPr>
              <w:t xml:space="preserve"> </w:t>
            </w:r>
            <w:r w:rsidRPr="006224EA">
              <w:rPr>
                <w:rFonts w:ascii="Times New Roman" w:eastAsia="Calibri" w:hAnsi="Times New Roman" w:cs="Times New Roman"/>
                <w:sz w:val="20"/>
                <w:szCs w:val="20"/>
                <w:lang w:bidi="hi-IN"/>
              </w:rPr>
              <w:t>культуры и искусства, поддержки одаренных детей в</w:t>
            </w:r>
            <w:r>
              <w:rPr>
                <w:rFonts w:ascii="Times New Roman" w:eastAsia="Calibri" w:hAnsi="Times New Roman" w:cs="Times New Roman"/>
                <w:sz w:val="20"/>
                <w:szCs w:val="20"/>
                <w:lang w:bidi="hi-IN"/>
              </w:rPr>
              <w:t xml:space="preserve"> </w:t>
            </w:r>
            <w:r w:rsidRPr="006224EA">
              <w:rPr>
                <w:rFonts w:ascii="Times New Roman" w:eastAsia="Calibri" w:hAnsi="Times New Roman" w:cs="Times New Roman"/>
                <w:sz w:val="20"/>
                <w:szCs w:val="20"/>
                <w:lang w:bidi="hi-IN"/>
              </w:rPr>
              <w:t>учреждениях, подведомственных комитету культуры и</w:t>
            </w:r>
            <w:r>
              <w:rPr>
                <w:rFonts w:ascii="Times New Roman" w:eastAsia="Calibri" w:hAnsi="Times New Roman" w:cs="Times New Roman"/>
                <w:sz w:val="20"/>
                <w:szCs w:val="20"/>
                <w:lang w:bidi="hi-IN"/>
              </w:rPr>
              <w:t xml:space="preserve"> </w:t>
            </w:r>
            <w:r w:rsidRPr="006224EA">
              <w:rPr>
                <w:rFonts w:ascii="Times New Roman" w:eastAsia="Calibri" w:hAnsi="Times New Roman" w:cs="Times New Roman"/>
                <w:sz w:val="20"/>
                <w:szCs w:val="20"/>
                <w:lang w:bidi="hi-IN"/>
              </w:rPr>
              <w:t>туризма организована концертно-конкурсная</w:t>
            </w:r>
            <w:r>
              <w:rPr>
                <w:rFonts w:ascii="Times New Roman" w:eastAsia="Calibri" w:hAnsi="Times New Roman" w:cs="Times New Roman"/>
                <w:sz w:val="20"/>
                <w:szCs w:val="20"/>
                <w:lang w:bidi="hi-IN"/>
              </w:rPr>
              <w:t xml:space="preserve"> </w:t>
            </w:r>
            <w:r w:rsidRPr="006224EA">
              <w:rPr>
                <w:rFonts w:ascii="Times New Roman" w:eastAsia="Calibri" w:hAnsi="Times New Roman" w:cs="Times New Roman"/>
                <w:sz w:val="20"/>
                <w:szCs w:val="20"/>
                <w:lang w:bidi="hi-IN"/>
              </w:rPr>
              <w:t>деятельность.</w:t>
            </w:r>
            <w:r>
              <w:rPr>
                <w:rFonts w:ascii="Times New Roman" w:eastAsia="Calibri" w:hAnsi="Times New Roman" w:cs="Times New Roman"/>
                <w:sz w:val="20"/>
                <w:szCs w:val="20"/>
                <w:lang w:bidi="hi-IN"/>
              </w:rPr>
              <w:t xml:space="preserve"> </w:t>
            </w:r>
            <w:r w:rsidRPr="006224EA">
              <w:rPr>
                <w:rFonts w:ascii="Times New Roman" w:eastAsia="Calibri" w:hAnsi="Times New Roman" w:cs="Times New Roman"/>
                <w:sz w:val="20"/>
                <w:szCs w:val="20"/>
                <w:lang w:bidi="hi-IN"/>
              </w:rPr>
              <w:t xml:space="preserve">За отчётный период 2896 человек приняли участие в </w:t>
            </w:r>
            <w:proofErr w:type="gramStart"/>
            <w:r w:rsidRPr="006224EA">
              <w:rPr>
                <w:rFonts w:ascii="Times New Roman" w:eastAsia="Calibri" w:hAnsi="Times New Roman" w:cs="Times New Roman"/>
                <w:sz w:val="20"/>
                <w:szCs w:val="20"/>
                <w:lang w:bidi="hi-IN"/>
              </w:rPr>
              <w:t xml:space="preserve">225 </w:t>
            </w:r>
            <w:r>
              <w:rPr>
                <w:rFonts w:ascii="Times New Roman" w:eastAsia="Calibri" w:hAnsi="Times New Roman" w:cs="Times New Roman"/>
                <w:sz w:val="20"/>
                <w:szCs w:val="20"/>
                <w:lang w:bidi="hi-IN"/>
              </w:rPr>
              <w:t xml:space="preserve"> </w:t>
            </w:r>
            <w:r w:rsidRPr="006224EA">
              <w:rPr>
                <w:rFonts w:ascii="Times New Roman" w:eastAsia="Calibri" w:hAnsi="Times New Roman" w:cs="Times New Roman"/>
                <w:sz w:val="20"/>
                <w:szCs w:val="20"/>
                <w:lang w:bidi="hi-IN"/>
              </w:rPr>
              <w:t>конкурсах</w:t>
            </w:r>
            <w:proofErr w:type="gramEnd"/>
            <w:r w:rsidRPr="006224EA">
              <w:rPr>
                <w:rFonts w:ascii="Times New Roman" w:eastAsia="Calibri" w:hAnsi="Times New Roman" w:cs="Times New Roman"/>
                <w:sz w:val="20"/>
                <w:szCs w:val="20"/>
                <w:lang w:bidi="hi-IN"/>
              </w:rPr>
              <w:t xml:space="preserve"> и фестивалях.</w:t>
            </w:r>
            <w:r>
              <w:rPr>
                <w:rFonts w:ascii="Times New Roman" w:eastAsia="Calibri" w:hAnsi="Times New Roman" w:cs="Times New Roman"/>
                <w:sz w:val="20"/>
                <w:szCs w:val="20"/>
                <w:lang w:bidi="hi-IN"/>
              </w:rPr>
              <w:t xml:space="preserve"> </w:t>
            </w:r>
            <w:r w:rsidRPr="006224EA">
              <w:rPr>
                <w:rFonts w:ascii="Times New Roman" w:eastAsia="Calibri" w:hAnsi="Times New Roman" w:cs="Times New Roman"/>
                <w:sz w:val="20"/>
                <w:szCs w:val="20"/>
                <w:lang w:bidi="hi-IN"/>
              </w:rPr>
              <w:t>Планируемое увеличение показателей в 2023 году - 2%.</w:t>
            </w:r>
          </w:p>
        </w:tc>
      </w:tr>
      <w:tr w:rsidR="002212D2" w:rsidRPr="00F36F12" w:rsidTr="00F36F12">
        <w:trPr>
          <w:trHeight w:val="212"/>
          <w:jc w:val="center"/>
        </w:trPr>
        <w:tc>
          <w:tcPr>
            <w:tcW w:w="988" w:type="dxa"/>
            <w:shd w:val="clear" w:color="auto" w:fill="auto"/>
            <w:noWrap/>
          </w:tcPr>
          <w:p w:rsidR="002212D2" w:rsidRPr="00F36F12" w:rsidRDefault="002212D2" w:rsidP="002C561C">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2.4.8</w:t>
            </w:r>
          </w:p>
        </w:tc>
        <w:tc>
          <w:tcPr>
            <w:tcW w:w="2551" w:type="dxa"/>
            <w:shd w:val="clear" w:color="auto" w:fill="auto"/>
          </w:tcPr>
          <w:p w:rsidR="002212D2" w:rsidRPr="00F36F12" w:rsidRDefault="002212D2" w:rsidP="00F06F2A">
            <w:pPr>
              <w:spacing w:after="0" w:line="240" w:lineRule="auto"/>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Обеспечение равного доступа к объектам культурной сферы населения для различных категорий граждан</w:t>
            </w:r>
          </w:p>
        </w:tc>
        <w:tc>
          <w:tcPr>
            <w:tcW w:w="1276" w:type="dxa"/>
            <w:shd w:val="clear" w:color="auto" w:fill="auto"/>
            <w:noWrap/>
          </w:tcPr>
          <w:p w:rsidR="002212D2" w:rsidRPr="00F36F12" w:rsidRDefault="002212D2" w:rsidP="00F06F2A">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2022-2024</w:t>
            </w:r>
          </w:p>
        </w:tc>
        <w:tc>
          <w:tcPr>
            <w:tcW w:w="2127" w:type="dxa"/>
            <w:shd w:val="clear" w:color="auto" w:fill="auto"/>
          </w:tcPr>
          <w:p w:rsidR="002212D2" w:rsidRPr="00F36F12" w:rsidRDefault="002212D2" w:rsidP="00F06F2A">
            <w:pPr>
              <w:spacing w:after="0" w:line="240" w:lineRule="auto"/>
              <w:jc w:val="center"/>
              <w:rPr>
                <w:sz w:val="20"/>
                <w:szCs w:val="20"/>
              </w:rPr>
            </w:pPr>
            <w:r w:rsidRPr="00F36F12">
              <w:rPr>
                <w:rFonts w:ascii="Times New Roman" w:eastAsia="Calibri" w:hAnsi="Times New Roman" w:cs="Times New Roman"/>
                <w:sz w:val="20"/>
                <w:szCs w:val="20"/>
                <w:lang w:bidi="hi-IN"/>
              </w:rPr>
              <w:t>Комитет культуры и туризма</w:t>
            </w:r>
            <w:r w:rsidRPr="00F36F12">
              <w:rPr>
                <w:sz w:val="20"/>
                <w:szCs w:val="20"/>
              </w:rPr>
              <w:t xml:space="preserve"> </w:t>
            </w:r>
            <w:r w:rsidRPr="00F36F12">
              <w:rPr>
                <w:rFonts w:ascii="Times New Roman" w:eastAsia="Calibri" w:hAnsi="Times New Roman" w:cs="Times New Roman"/>
                <w:sz w:val="20"/>
                <w:szCs w:val="20"/>
                <w:lang w:bidi="hi-IN"/>
              </w:rPr>
              <w:t>администрации города</w:t>
            </w:r>
          </w:p>
        </w:tc>
        <w:tc>
          <w:tcPr>
            <w:tcW w:w="1984" w:type="dxa"/>
            <w:shd w:val="clear" w:color="auto" w:fill="auto"/>
          </w:tcPr>
          <w:p w:rsidR="002212D2" w:rsidRPr="00F36F12" w:rsidRDefault="002212D2" w:rsidP="00F06F2A">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«Развитие культуры и туризма в городе Нефтеюганске»</w:t>
            </w:r>
          </w:p>
        </w:tc>
        <w:tc>
          <w:tcPr>
            <w:tcW w:w="6378" w:type="dxa"/>
            <w:gridSpan w:val="2"/>
          </w:tcPr>
          <w:p w:rsidR="002212D2" w:rsidRPr="00F36F12" w:rsidRDefault="000937DB" w:rsidP="00F36F12">
            <w:pPr>
              <w:spacing w:after="0" w:line="240" w:lineRule="auto"/>
              <w:jc w:val="both"/>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За отчетный период учреждениями, подведомственными комитету культуры и туризма был обеспечен равный доступ к получению культурных услуг всеми категориями граждан.</w:t>
            </w:r>
          </w:p>
        </w:tc>
      </w:tr>
      <w:tr w:rsidR="002212D2" w:rsidRPr="00F36F12" w:rsidTr="00F36F12">
        <w:trPr>
          <w:trHeight w:val="212"/>
          <w:jc w:val="center"/>
        </w:trPr>
        <w:tc>
          <w:tcPr>
            <w:tcW w:w="988" w:type="dxa"/>
            <w:shd w:val="clear" w:color="auto" w:fill="auto"/>
            <w:noWrap/>
          </w:tcPr>
          <w:p w:rsidR="002212D2" w:rsidRPr="00F36F12" w:rsidRDefault="002212D2" w:rsidP="00F06F2A">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2.4.9</w:t>
            </w:r>
          </w:p>
        </w:tc>
        <w:tc>
          <w:tcPr>
            <w:tcW w:w="2551" w:type="dxa"/>
            <w:shd w:val="clear" w:color="auto" w:fill="auto"/>
          </w:tcPr>
          <w:p w:rsidR="002212D2" w:rsidRPr="00F36F12" w:rsidRDefault="002212D2" w:rsidP="00F06F2A">
            <w:pPr>
              <w:spacing w:after="0" w:line="240" w:lineRule="auto"/>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Вовлечение жителей в широкое участие в культурной жизни города, реализация творческого потенциала жителей</w:t>
            </w:r>
          </w:p>
        </w:tc>
        <w:tc>
          <w:tcPr>
            <w:tcW w:w="1276" w:type="dxa"/>
            <w:shd w:val="clear" w:color="auto" w:fill="auto"/>
            <w:noWrap/>
          </w:tcPr>
          <w:p w:rsidR="002212D2" w:rsidRPr="00F36F12" w:rsidRDefault="002212D2" w:rsidP="00F06F2A">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2022-2024</w:t>
            </w:r>
          </w:p>
        </w:tc>
        <w:tc>
          <w:tcPr>
            <w:tcW w:w="2127" w:type="dxa"/>
            <w:shd w:val="clear" w:color="auto" w:fill="auto"/>
          </w:tcPr>
          <w:p w:rsidR="002212D2" w:rsidRPr="00F36F12" w:rsidRDefault="002212D2" w:rsidP="00F06F2A">
            <w:pPr>
              <w:spacing w:after="0" w:line="240" w:lineRule="auto"/>
              <w:jc w:val="center"/>
              <w:rPr>
                <w:sz w:val="20"/>
                <w:szCs w:val="20"/>
              </w:rPr>
            </w:pPr>
            <w:r w:rsidRPr="00F36F12">
              <w:rPr>
                <w:rFonts w:ascii="Times New Roman" w:eastAsia="Calibri" w:hAnsi="Times New Roman" w:cs="Times New Roman"/>
                <w:sz w:val="20"/>
                <w:szCs w:val="20"/>
                <w:lang w:bidi="hi-IN"/>
              </w:rPr>
              <w:t>Комитет культуры и туризма</w:t>
            </w:r>
            <w:r w:rsidRPr="00F36F12">
              <w:rPr>
                <w:sz w:val="20"/>
                <w:szCs w:val="20"/>
              </w:rPr>
              <w:t xml:space="preserve"> </w:t>
            </w:r>
            <w:r w:rsidRPr="00F36F12">
              <w:rPr>
                <w:rFonts w:ascii="Times New Roman" w:eastAsia="Calibri" w:hAnsi="Times New Roman" w:cs="Times New Roman"/>
                <w:sz w:val="20"/>
                <w:szCs w:val="20"/>
                <w:lang w:bidi="hi-IN"/>
              </w:rPr>
              <w:t>администрации города</w:t>
            </w:r>
          </w:p>
        </w:tc>
        <w:tc>
          <w:tcPr>
            <w:tcW w:w="1984" w:type="dxa"/>
            <w:shd w:val="clear" w:color="auto" w:fill="auto"/>
          </w:tcPr>
          <w:p w:rsidR="002212D2" w:rsidRPr="00F36F12" w:rsidRDefault="002212D2" w:rsidP="00F06F2A">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«Развитие культуры и туризма в городе Нефтеюганске»</w:t>
            </w:r>
          </w:p>
        </w:tc>
        <w:tc>
          <w:tcPr>
            <w:tcW w:w="6378" w:type="dxa"/>
            <w:gridSpan w:val="2"/>
          </w:tcPr>
          <w:p w:rsidR="000937DB" w:rsidRPr="00F36F12" w:rsidRDefault="000937DB" w:rsidP="00F36F12">
            <w:pPr>
              <w:spacing w:after="0" w:line="240" w:lineRule="auto"/>
              <w:jc w:val="both"/>
              <w:rPr>
                <w:rFonts w:ascii="Times New Roman" w:eastAsia="Times New Roman" w:hAnsi="Times New Roman" w:cs="Times New Roman"/>
                <w:color w:val="000000"/>
                <w:sz w:val="20"/>
                <w:szCs w:val="20"/>
                <w:lang w:eastAsia="ru-RU"/>
              </w:rPr>
            </w:pPr>
            <w:r w:rsidRPr="00F36F12">
              <w:rPr>
                <w:rFonts w:ascii="Times New Roman" w:eastAsia="Times New Roman" w:hAnsi="Times New Roman" w:cs="Times New Roman"/>
                <w:color w:val="000000"/>
                <w:sz w:val="20"/>
                <w:szCs w:val="20"/>
                <w:lang w:eastAsia="ru-RU"/>
              </w:rPr>
              <w:t>В целях вовлечения жителей в широкое участие в культурной жизни города, реализации творческого потенциала жителей учреждениями</w:t>
            </w:r>
            <w:r w:rsidR="00CD5EF9">
              <w:rPr>
                <w:rFonts w:ascii="Times New Roman" w:eastAsia="Times New Roman" w:hAnsi="Times New Roman" w:cs="Times New Roman"/>
                <w:color w:val="000000"/>
                <w:sz w:val="20"/>
                <w:szCs w:val="20"/>
                <w:lang w:eastAsia="ru-RU"/>
              </w:rPr>
              <w:t xml:space="preserve"> города</w:t>
            </w:r>
            <w:r w:rsidRPr="00F36F12">
              <w:rPr>
                <w:rFonts w:ascii="Times New Roman" w:eastAsia="Times New Roman" w:hAnsi="Times New Roman" w:cs="Times New Roman"/>
                <w:color w:val="000000"/>
                <w:sz w:val="20"/>
                <w:szCs w:val="20"/>
                <w:lang w:eastAsia="ru-RU"/>
              </w:rPr>
              <w:t>,  проведены мероприятия различных форм, такие как: конкурсы, акции,</w:t>
            </w:r>
            <w:r w:rsidRPr="00F36F12">
              <w:rPr>
                <w:rFonts w:ascii="Times New Roman" w:eastAsia="Times New Roman" w:hAnsi="Times New Roman" w:cs="Times New Roman"/>
                <w:color w:val="FF0000"/>
                <w:sz w:val="20"/>
                <w:szCs w:val="20"/>
                <w:lang w:eastAsia="ru-RU"/>
              </w:rPr>
              <w:t xml:space="preserve"> </w:t>
            </w:r>
            <w:r w:rsidRPr="00F36F12">
              <w:rPr>
                <w:rFonts w:ascii="Times New Roman" w:eastAsia="Times New Roman" w:hAnsi="Times New Roman" w:cs="Times New Roman"/>
                <w:color w:val="000000"/>
                <w:sz w:val="20"/>
                <w:szCs w:val="20"/>
                <w:lang w:eastAsia="ru-RU"/>
              </w:rPr>
              <w:t>заседания в клубах по интересам,</w:t>
            </w:r>
            <w:r w:rsidRPr="00F36F12">
              <w:rPr>
                <w:rFonts w:ascii="Times New Roman" w:eastAsia="Times New Roman" w:hAnsi="Times New Roman" w:cs="Times New Roman"/>
                <w:color w:val="FF0000"/>
                <w:sz w:val="20"/>
                <w:szCs w:val="20"/>
                <w:lang w:eastAsia="ru-RU"/>
              </w:rPr>
              <w:t xml:space="preserve"> </w:t>
            </w:r>
            <w:r w:rsidRPr="00F36F12">
              <w:rPr>
                <w:rFonts w:ascii="Times New Roman" w:eastAsia="Times New Roman" w:hAnsi="Times New Roman" w:cs="Times New Roman"/>
                <w:color w:val="000000"/>
                <w:sz w:val="20"/>
                <w:szCs w:val="20"/>
                <w:lang w:eastAsia="ru-RU"/>
              </w:rPr>
              <w:t>концертные программы,</w:t>
            </w:r>
            <w:r w:rsidRPr="00F36F12">
              <w:rPr>
                <w:rFonts w:ascii="Times New Roman" w:eastAsia="Times New Roman" w:hAnsi="Times New Roman" w:cs="Times New Roman"/>
                <w:color w:val="FF0000"/>
                <w:sz w:val="20"/>
                <w:szCs w:val="20"/>
                <w:lang w:eastAsia="ru-RU"/>
              </w:rPr>
              <w:t xml:space="preserve"> </w:t>
            </w:r>
            <w:r w:rsidRPr="00F36F12">
              <w:rPr>
                <w:rFonts w:ascii="Times New Roman" w:eastAsia="Times New Roman" w:hAnsi="Times New Roman" w:cs="Times New Roman"/>
                <w:color w:val="000000"/>
                <w:sz w:val="20"/>
                <w:szCs w:val="20"/>
                <w:lang w:eastAsia="ru-RU"/>
              </w:rPr>
              <w:t xml:space="preserve">развлекательные программы, театрализованные </w:t>
            </w:r>
            <w:proofErr w:type="spellStart"/>
            <w:r w:rsidRPr="00F36F12">
              <w:rPr>
                <w:rFonts w:ascii="Times New Roman" w:eastAsia="Times New Roman" w:hAnsi="Times New Roman" w:cs="Times New Roman"/>
                <w:color w:val="000000"/>
                <w:sz w:val="20"/>
                <w:szCs w:val="20"/>
                <w:lang w:eastAsia="ru-RU"/>
              </w:rPr>
              <w:t>квартирники</w:t>
            </w:r>
            <w:proofErr w:type="spellEnd"/>
            <w:r w:rsidRPr="00F36F12">
              <w:rPr>
                <w:rFonts w:ascii="Times New Roman" w:eastAsia="Times New Roman" w:hAnsi="Times New Roman" w:cs="Times New Roman"/>
                <w:color w:val="000000"/>
                <w:sz w:val="20"/>
                <w:szCs w:val="20"/>
                <w:lang w:eastAsia="ru-RU"/>
              </w:rPr>
              <w:t xml:space="preserve"> игровые программы, вечера отдыха, тематические выставки, виртуальные видео экскурсии, виртуальные мастер-классы, экскурсионные программы, конференции, церемонии награждения, церемонии возложения цветов, фестивали, видеопрограммы, концерты-митинги </w:t>
            </w:r>
            <w:r w:rsidRPr="00F36F12">
              <w:rPr>
                <w:rFonts w:ascii="Times New Roman" w:eastAsia="Times New Roman" w:hAnsi="Times New Roman" w:cs="Times New Roman"/>
                <w:bCs/>
                <w:sz w:val="20"/>
                <w:szCs w:val="20"/>
                <w:lang w:eastAsia="ru-RU"/>
              </w:rPr>
              <w:t xml:space="preserve">цикл встреч, приуроченных к 55-летию города, </w:t>
            </w:r>
            <w:r w:rsidRPr="00F36F12">
              <w:rPr>
                <w:rFonts w:ascii="Times New Roman" w:eastAsia="Times New Roman" w:hAnsi="Times New Roman" w:cs="Times New Roman"/>
                <w:color w:val="000000"/>
                <w:sz w:val="20"/>
                <w:szCs w:val="20"/>
                <w:lang w:eastAsia="ru-RU"/>
              </w:rPr>
              <w:t>спектакли, и другие.</w:t>
            </w:r>
          </w:p>
          <w:p w:rsidR="000937DB" w:rsidRPr="00F36F12" w:rsidRDefault="000937DB" w:rsidP="00F36F12">
            <w:pPr>
              <w:spacing w:after="0" w:line="240" w:lineRule="auto"/>
              <w:ind w:right="60"/>
              <w:jc w:val="both"/>
              <w:rPr>
                <w:rFonts w:ascii="Times New Roman" w:eastAsia="Calibri" w:hAnsi="Times New Roman" w:cs="Times New Roman"/>
                <w:color w:val="000000"/>
                <w:sz w:val="20"/>
                <w:szCs w:val="20"/>
                <w:highlight w:val="yellow"/>
                <w:lang w:eastAsia="ru-RU"/>
              </w:rPr>
            </w:pPr>
            <w:r w:rsidRPr="00F36F12">
              <w:rPr>
                <w:rFonts w:ascii="Times New Roman" w:eastAsia="Times New Roman" w:hAnsi="Times New Roman" w:cs="Times New Roman"/>
                <w:color w:val="000000"/>
                <w:sz w:val="20"/>
                <w:szCs w:val="20"/>
                <w:lang w:eastAsia="ru-RU"/>
              </w:rPr>
              <w:t>Всего за 2022 год организовано и проведено:</w:t>
            </w:r>
          </w:p>
          <w:p w:rsidR="000937DB" w:rsidRPr="00F36F12" w:rsidRDefault="000937DB" w:rsidP="00F36F12">
            <w:pPr>
              <w:spacing w:after="0" w:line="240" w:lineRule="auto"/>
              <w:jc w:val="both"/>
              <w:rPr>
                <w:rFonts w:ascii="Times New Roman" w:eastAsia="Times New Roman" w:hAnsi="Times New Roman" w:cs="Times New Roman"/>
                <w:color w:val="000000"/>
                <w:sz w:val="20"/>
                <w:szCs w:val="20"/>
                <w:lang w:eastAsia="ru-RU"/>
              </w:rPr>
            </w:pPr>
            <w:r w:rsidRPr="00F36F12">
              <w:rPr>
                <w:rFonts w:ascii="Times New Roman" w:eastAsia="Times New Roman" w:hAnsi="Times New Roman" w:cs="Times New Roman"/>
                <w:color w:val="000000"/>
                <w:sz w:val="20"/>
                <w:szCs w:val="20"/>
                <w:lang w:eastAsia="ru-RU"/>
              </w:rPr>
              <w:t xml:space="preserve">-офлайн мероприятий </w:t>
            </w:r>
            <w:r w:rsidR="00CD5EF9">
              <w:rPr>
                <w:rFonts w:ascii="Times New Roman" w:eastAsia="Times New Roman" w:hAnsi="Times New Roman" w:cs="Times New Roman"/>
                <w:color w:val="000000"/>
                <w:sz w:val="20"/>
                <w:szCs w:val="20"/>
                <w:lang w:eastAsia="ru-RU"/>
              </w:rPr>
              <w:t>–</w:t>
            </w:r>
            <w:r w:rsidRPr="00F36F12">
              <w:rPr>
                <w:rFonts w:ascii="Times New Roman" w:eastAsia="Times New Roman" w:hAnsi="Times New Roman" w:cs="Times New Roman"/>
                <w:color w:val="000000"/>
                <w:sz w:val="20"/>
                <w:szCs w:val="20"/>
                <w:lang w:eastAsia="ru-RU"/>
              </w:rPr>
              <w:t xml:space="preserve"> 1</w:t>
            </w:r>
            <w:r w:rsidR="00CD5EF9">
              <w:rPr>
                <w:rFonts w:ascii="Times New Roman" w:eastAsia="Times New Roman" w:hAnsi="Times New Roman" w:cs="Times New Roman"/>
                <w:color w:val="000000"/>
                <w:sz w:val="20"/>
                <w:szCs w:val="20"/>
                <w:lang w:eastAsia="ru-RU"/>
              </w:rPr>
              <w:t xml:space="preserve"> </w:t>
            </w:r>
            <w:r w:rsidRPr="00F36F12">
              <w:rPr>
                <w:rFonts w:ascii="Times New Roman" w:eastAsia="Times New Roman" w:hAnsi="Times New Roman" w:cs="Times New Roman"/>
                <w:color w:val="000000"/>
                <w:sz w:val="20"/>
                <w:szCs w:val="20"/>
                <w:lang w:eastAsia="ru-RU"/>
              </w:rPr>
              <w:t xml:space="preserve">215, охвачено </w:t>
            </w:r>
            <w:r w:rsidR="00A05187">
              <w:rPr>
                <w:rFonts w:ascii="Times New Roman" w:eastAsia="Times New Roman" w:hAnsi="Times New Roman" w:cs="Times New Roman"/>
                <w:color w:val="000000"/>
                <w:sz w:val="20"/>
                <w:szCs w:val="20"/>
                <w:lang w:eastAsia="ru-RU"/>
              </w:rPr>
              <w:t>–</w:t>
            </w:r>
            <w:r w:rsidRPr="00F36F12">
              <w:rPr>
                <w:rFonts w:ascii="Times New Roman" w:eastAsia="Times New Roman" w:hAnsi="Times New Roman" w:cs="Times New Roman"/>
                <w:color w:val="000000"/>
                <w:sz w:val="20"/>
                <w:szCs w:val="20"/>
                <w:lang w:eastAsia="ru-RU"/>
              </w:rPr>
              <w:t xml:space="preserve"> 119</w:t>
            </w:r>
            <w:r w:rsidR="00A05187">
              <w:rPr>
                <w:rFonts w:ascii="Times New Roman" w:eastAsia="Times New Roman" w:hAnsi="Times New Roman" w:cs="Times New Roman"/>
                <w:color w:val="000000"/>
                <w:sz w:val="20"/>
                <w:szCs w:val="20"/>
                <w:lang w:eastAsia="ru-RU"/>
              </w:rPr>
              <w:t xml:space="preserve"> </w:t>
            </w:r>
            <w:r w:rsidRPr="00F36F12">
              <w:rPr>
                <w:rFonts w:ascii="Times New Roman" w:eastAsia="Times New Roman" w:hAnsi="Times New Roman" w:cs="Times New Roman"/>
                <w:color w:val="000000"/>
                <w:sz w:val="20"/>
                <w:szCs w:val="20"/>
                <w:lang w:eastAsia="ru-RU"/>
              </w:rPr>
              <w:t>868 человек;</w:t>
            </w:r>
          </w:p>
          <w:p w:rsidR="000937DB" w:rsidRPr="00F36F12" w:rsidRDefault="000937DB" w:rsidP="00F36F12">
            <w:pPr>
              <w:spacing w:after="0" w:line="240" w:lineRule="auto"/>
              <w:jc w:val="both"/>
              <w:rPr>
                <w:rFonts w:ascii="Times New Roman" w:eastAsia="Times New Roman" w:hAnsi="Times New Roman" w:cs="Times New Roman"/>
                <w:sz w:val="20"/>
                <w:szCs w:val="20"/>
                <w:lang w:eastAsia="ru-RU"/>
              </w:rPr>
            </w:pPr>
            <w:r w:rsidRPr="00F36F12">
              <w:rPr>
                <w:rFonts w:ascii="Times New Roman" w:eastAsia="Times New Roman" w:hAnsi="Times New Roman" w:cs="Times New Roman"/>
                <w:color w:val="000000"/>
                <w:sz w:val="20"/>
                <w:szCs w:val="20"/>
                <w:lang w:eastAsia="ru-RU"/>
              </w:rPr>
              <w:t>-онлайн мероприятий - 427</w:t>
            </w:r>
            <w:r w:rsidRPr="00F36F12">
              <w:rPr>
                <w:rFonts w:ascii="Times New Roman" w:eastAsia="Times New Roman" w:hAnsi="Times New Roman" w:cs="Times New Roman"/>
                <w:sz w:val="20"/>
                <w:szCs w:val="20"/>
                <w:lang w:eastAsia="ru-RU"/>
              </w:rPr>
              <w:t xml:space="preserve">, просмотров </w:t>
            </w:r>
            <w:r w:rsidR="00A05187">
              <w:rPr>
                <w:rFonts w:ascii="Times New Roman" w:eastAsia="Times New Roman" w:hAnsi="Times New Roman" w:cs="Times New Roman"/>
                <w:sz w:val="20"/>
                <w:szCs w:val="20"/>
                <w:lang w:eastAsia="ru-RU"/>
              </w:rPr>
              <w:t>–</w:t>
            </w:r>
            <w:r w:rsidRPr="00F36F12">
              <w:rPr>
                <w:rFonts w:ascii="Times New Roman" w:eastAsia="Times New Roman" w:hAnsi="Times New Roman" w:cs="Times New Roman"/>
                <w:sz w:val="20"/>
                <w:szCs w:val="20"/>
                <w:lang w:eastAsia="ru-RU"/>
              </w:rPr>
              <w:t xml:space="preserve"> 58</w:t>
            </w:r>
            <w:r w:rsidR="00A05187">
              <w:rPr>
                <w:rFonts w:ascii="Times New Roman" w:eastAsia="Times New Roman" w:hAnsi="Times New Roman" w:cs="Times New Roman"/>
                <w:sz w:val="20"/>
                <w:szCs w:val="20"/>
                <w:lang w:eastAsia="ru-RU"/>
              </w:rPr>
              <w:t xml:space="preserve"> </w:t>
            </w:r>
            <w:r w:rsidRPr="00F36F12">
              <w:rPr>
                <w:rFonts w:ascii="Times New Roman" w:eastAsia="Times New Roman" w:hAnsi="Times New Roman" w:cs="Times New Roman"/>
                <w:sz w:val="20"/>
                <w:szCs w:val="20"/>
                <w:lang w:eastAsia="ru-RU"/>
              </w:rPr>
              <w:t>888;</w:t>
            </w:r>
          </w:p>
          <w:p w:rsidR="000937DB" w:rsidRPr="00F36F12" w:rsidRDefault="000937DB" w:rsidP="00F36F12">
            <w:pPr>
              <w:spacing w:after="0" w:line="240" w:lineRule="auto"/>
              <w:jc w:val="both"/>
              <w:rPr>
                <w:rFonts w:ascii="Times New Roman" w:eastAsia="Times New Roman" w:hAnsi="Times New Roman" w:cs="Times New Roman"/>
                <w:color w:val="000000"/>
                <w:sz w:val="20"/>
                <w:szCs w:val="20"/>
                <w:lang w:eastAsia="ru-RU"/>
              </w:rPr>
            </w:pPr>
            <w:r w:rsidRPr="00F36F12">
              <w:rPr>
                <w:rFonts w:ascii="Times New Roman" w:eastAsia="Times New Roman" w:hAnsi="Times New Roman" w:cs="Times New Roman"/>
                <w:color w:val="000000"/>
                <w:sz w:val="20"/>
                <w:szCs w:val="20"/>
                <w:lang w:eastAsia="ru-RU"/>
              </w:rPr>
              <w:t>-дистанционно - 5 мероприятий, охвачено - 212 человек;</w:t>
            </w:r>
          </w:p>
          <w:p w:rsidR="002212D2" w:rsidRDefault="000937DB" w:rsidP="00F36F12">
            <w:pPr>
              <w:spacing w:after="0" w:line="240" w:lineRule="auto"/>
              <w:jc w:val="both"/>
              <w:rPr>
                <w:rFonts w:ascii="Times New Roman" w:eastAsia="Times New Roman" w:hAnsi="Times New Roman" w:cs="Times New Roman"/>
                <w:color w:val="000000"/>
                <w:sz w:val="20"/>
                <w:szCs w:val="20"/>
                <w:lang w:eastAsia="ru-RU"/>
              </w:rPr>
            </w:pPr>
            <w:r w:rsidRPr="00F36F12">
              <w:rPr>
                <w:rFonts w:ascii="Times New Roman" w:eastAsia="Times New Roman" w:hAnsi="Times New Roman" w:cs="Times New Roman"/>
                <w:color w:val="000000"/>
                <w:sz w:val="20"/>
                <w:szCs w:val="20"/>
                <w:lang w:eastAsia="ru-RU"/>
              </w:rPr>
              <w:t xml:space="preserve">-видеопрограммы - 9, просмотров </w:t>
            </w:r>
            <w:r w:rsidR="00A05187">
              <w:rPr>
                <w:rFonts w:ascii="Times New Roman" w:eastAsia="Times New Roman" w:hAnsi="Times New Roman" w:cs="Times New Roman"/>
                <w:color w:val="000000"/>
                <w:sz w:val="20"/>
                <w:szCs w:val="20"/>
                <w:lang w:eastAsia="ru-RU"/>
              </w:rPr>
              <w:t>–</w:t>
            </w:r>
            <w:r w:rsidRPr="00F36F12">
              <w:rPr>
                <w:rFonts w:ascii="Times New Roman" w:eastAsia="Times New Roman" w:hAnsi="Times New Roman" w:cs="Times New Roman"/>
                <w:color w:val="000000"/>
                <w:sz w:val="20"/>
                <w:szCs w:val="20"/>
                <w:lang w:eastAsia="ru-RU"/>
              </w:rPr>
              <w:t xml:space="preserve"> 19</w:t>
            </w:r>
            <w:r w:rsidR="00970BAD">
              <w:rPr>
                <w:rFonts w:ascii="Times New Roman" w:eastAsia="Times New Roman" w:hAnsi="Times New Roman" w:cs="Times New Roman"/>
                <w:color w:val="000000"/>
                <w:sz w:val="20"/>
                <w:szCs w:val="20"/>
                <w:lang w:eastAsia="ru-RU"/>
              </w:rPr>
              <w:t> </w:t>
            </w:r>
            <w:r w:rsidRPr="00F36F12">
              <w:rPr>
                <w:rFonts w:ascii="Times New Roman" w:eastAsia="Times New Roman" w:hAnsi="Times New Roman" w:cs="Times New Roman"/>
                <w:color w:val="000000"/>
                <w:sz w:val="20"/>
                <w:szCs w:val="20"/>
                <w:lang w:eastAsia="ru-RU"/>
              </w:rPr>
              <w:t>543.</w:t>
            </w:r>
          </w:p>
          <w:p w:rsidR="00970BAD" w:rsidRPr="00F36F12" w:rsidRDefault="00970BAD" w:rsidP="00970BAD">
            <w:pPr>
              <w:spacing w:after="0" w:line="240" w:lineRule="auto"/>
              <w:jc w:val="both"/>
              <w:rPr>
                <w:rFonts w:ascii="Times New Roman" w:eastAsia="Calibri" w:hAnsi="Times New Roman" w:cs="Times New Roman"/>
                <w:sz w:val="20"/>
                <w:szCs w:val="20"/>
                <w:lang w:bidi="hi-IN"/>
              </w:rPr>
            </w:pPr>
            <w:r w:rsidRPr="00970BAD">
              <w:rPr>
                <w:rFonts w:ascii="Times New Roman" w:eastAsia="Calibri" w:hAnsi="Times New Roman" w:cs="Times New Roman"/>
                <w:sz w:val="20"/>
                <w:szCs w:val="20"/>
                <w:lang w:bidi="hi-IN"/>
              </w:rPr>
              <w:t>В 2023-2024 годах планируется введение новых форм и</w:t>
            </w:r>
            <w:r>
              <w:rPr>
                <w:rFonts w:ascii="Times New Roman" w:eastAsia="Calibri" w:hAnsi="Times New Roman" w:cs="Times New Roman"/>
                <w:sz w:val="20"/>
                <w:szCs w:val="20"/>
                <w:lang w:bidi="hi-IN"/>
              </w:rPr>
              <w:t xml:space="preserve"> </w:t>
            </w:r>
            <w:r w:rsidRPr="00970BAD">
              <w:rPr>
                <w:rFonts w:ascii="Times New Roman" w:eastAsia="Calibri" w:hAnsi="Times New Roman" w:cs="Times New Roman"/>
                <w:sz w:val="20"/>
                <w:szCs w:val="20"/>
                <w:lang w:bidi="hi-IN"/>
              </w:rPr>
              <w:t>методов проведения мероприятий. Привлечение</w:t>
            </w:r>
            <w:r>
              <w:rPr>
                <w:rFonts w:ascii="Times New Roman" w:eastAsia="Calibri" w:hAnsi="Times New Roman" w:cs="Times New Roman"/>
                <w:sz w:val="20"/>
                <w:szCs w:val="20"/>
                <w:lang w:bidi="hi-IN"/>
              </w:rPr>
              <w:t xml:space="preserve"> </w:t>
            </w:r>
            <w:r w:rsidRPr="00970BAD">
              <w:rPr>
                <w:rFonts w:ascii="Times New Roman" w:eastAsia="Calibri" w:hAnsi="Times New Roman" w:cs="Times New Roman"/>
                <w:sz w:val="20"/>
                <w:szCs w:val="20"/>
                <w:lang w:bidi="hi-IN"/>
              </w:rPr>
              <w:t>молодежи города посредством участия в федеральном</w:t>
            </w:r>
            <w:r>
              <w:rPr>
                <w:rFonts w:ascii="Times New Roman" w:eastAsia="Calibri" w:hAnsi="Times New Roman" w:cs="Times New Roman"/>
                <w:sz w:val="20"/>
                <w:szCs w:val="20"/>
                <w:lang w:bidi="hi-IN"/>
              </w:rPr>
              <w:t xml:space="preserve"> </w:t>
            </w:r>
            <w:r w:rsidRPr="00970BAD">
              <w:rPr>
                <w:rFonts w:ascii="Times New Roman" w:eastAsia="Calibri" w:hAnsi="Times New Roman" w:cs="Times New Roman"/>
                <w:sz w:val="20"/>
                <w:szCs w:val="20"/>
                <w:lang w:bidi="hi-IN"/>
              </w:rPr>
              <w:t>проекте «Пушкинская карта».</w:t>
            </w:r>
          </w:p>
        </w:tc>
      </w:tr>
      <w:tr w:rsidR="002212D2" w:rsidRPr="00F36F12" w:rsidTr="00F36F12">
        <w:trPr>
          <w:trHeight w:val="212"/>
          <w:jc w:val="center"/>
        </w:trPr>
        <w:tc>
          <w:tcPr>
            <w:tcW w:w="988" w:type="dxa"/>
            <w:shd w:val="clear" w:color="auto" w:fill="auto"/>
            <w:noWrap/>
          </w:tcPr>
          <w:p w:rsidR="002212D2" w:rsidRPr="00F36F12" w:rsidRDefault="002212D2" w:rsidP="00874413">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2.4.10</w:t>
            </w:r>
          </w:p>
        </w:tc>
        <w:tc>
          <w:tcPr>
            <w:tcW w:w="2551" w:type="dxa"/>
            <w:shd w:val="clear" w:color="auto" w:fill="auto"/>
          </w:tcPr>
          <w:p w:rsidR="002212D2" w:rsidRPr="00F36F12" w:rsidRDefault="002212D2" w:rsidP="00874413">
            <w:pPr>
              <w:spacing w:after="0" w:line="240" w:lineRule="auto"/>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Региональный проект  «Культурная среда»</w:t>
            </w:r>
          </w:p>
        </w:tc>
        <w:tc>
          <w:tcPr>
            <w:tcW w:w="1276" w:type="dxa"/>
            <w:shd w:val="clear" w:color="auto" w:fill="auto"/>
            <w:noWrap/>
          </w:tcPr>
          <w:p w:rsidR="002212D2" w:rsidRPr="00F36F12" w:rsidRDefault="002212D2" w:rsidP="00874413">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2022-2024</w:t>
            </w:r>
          </w:p>
        </w:tc>
        <w:tc>
          <w:tcPr>
            <w:tcW w:w="2127" w:type="dxa"/>
            <w:shd w:val="clear" w:color="auto" w:fill="auto"/>
          </w:tcPr>
          <w:p w:rsidR="002212D2" w:rsidRPr="00F36F12" w:rsidRDefault="002212D2" w:rsidP="00874413">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Комитет культуры и туризма администрации города,</w:t>
            </w:r>
          </w:p>
          <w:p w:rsidR="002212D2" w:rsidRPr="00F36F12" w:rsidRDefault="002212D2" w:rsidP="00874413">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Департамент градостроительства и земельных отношений администрации города</w:t>
            </w:r>
          </w:p>
        </w:tc>
        <w:tc>
          <w:tcPr>
            <w:tcW w:w="1984" w:type="dxa"/>
            <w:shd w:val="clear" w:color="auto" w:fill="auto"/>
          </w:tcPr>
          <w:p w:rsidR="002212D2" w:rsidRPr="00F36F12" w:rsidRDefault="002212D2" w:rsidP="00874413">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«Развитие культуры и туризма в городе Нефтеюганске»</w:t>
            </w:r>
          </w:p>
        </w:tc>
        <w:tc>
          <w:tcPr>
            <w:tcW w:w="6378" w:type="dxa"/>
            <w:gridSpan w:val="2"/>
          </w:tcPr>
          <w:p w:rsidR="002212D2" w:rsidRPr="00F36F12" w:rsidRDefault="00AF2F23" w:rsidP="00AF2F23">
            <w:pPr>
              <w:spacing w:after="0" w:line="240" w:lineRule="auto"/>
              <w:jc w:val="both"/>
              <w:rPr>
                <w:rFonts w:ascii="Times New Roman" w:eastAsia="Calibri" w:hAnsi="Times New Roman" w:cs="Times New Roman"/>
                <w:sz w:val="20"/>
                <w:szCs w:val="20"/>
                <w:lang w:bidi="hi-IN"/>
              </w:rPr>
            </w:pPr>
            <w:r w:rsidRPr="00AF2F23">
              <w:rPr>
                <w:rFonts w:ascii="Times New Roman" w:hAnsi="Times New Roman" w:cs="Times New Roman"/>
                <w:bCs/>
                <w:color w:val="333333"/>
                <w:sz w:val="20"/>
                <w:szCs w:val="20"/>
                <w:shd w:val="clear" w:color="auto" w:fill="FFFFFF"/>
              </w:rPr>
              <w:t>Проектно</w:t>
            </w:r>
            <w:r w:rsidRPr="00AF2F23">
              <w:rPr>
                <w:rFonts w:ascii="Times New Roman" w:hAnsi="Times New Roman" w:cs="Times New Roman"/>
                <w:color w:val="333333"/>
                <w:sz w:val="20"/>
                <w:szCs w:val="20"/>
                <w:shd w:val="clear" w:color="auto" w:fill="FFFFFF"/>
              </w:rPr>
              <w:t>-</w:t>
            </w:r>
            <w:r w:rsidRPr="00AF2F23">
              <w:rPr>
                <w:rFonts w:ascii="Times New Roman" w:hAnsi="Times New Roman" w:cs="Times New Roman"/>
                <w:bCs/>
                <w:color w:val="333333"/>
                <w:sz w:val="20"/>
                <w:szCs w:val="20"/>
                <w:shd w:val="clear" w:color="auto" w:fill="FFFFFF"/>
              </w:rPr>
              <w:t>сметная</w:t>
            </w:r>
            <w:r w:rsidRPr="00AF2F23">
              <w:rPr>
                <w:rFonts w:ascii="Times New Roman" w:hAnsi="Times New Roman" w:cs="Times New Roman"/>
                <w:color w:val="333333"/>
                <w:sz w:val="20"/>
                <w:szCs w:val="20"/>
                <w:shd w:val="clear" w:color="auto" w:fill="FFFFFF"/>
              </w:rPr>
              <w:t> </w:t>
            </w:r>
            <w:r w:rsidRPr="00AF2F23">
              <w:rPr>
                <w:rFonts w:ascii="Times New Roman" w:hAnsi="Times New Roman" w:cs="Times New Roman"/>
                <w:bCs/>
                <w:color w:val="333333"/>
                <w:sz w:val="20"/>
                <w:szCs w:val="20"/>
                <w:shd w:val="clear" w:color="auto" w:fill="FFFFFF"/>
              </w:rPr>
              <w:t>документация</w:t>
            </w:r>
            <w:r w:rsidR="00175352" w:rsidRPr="00F36F12">
              <w:rPr>
                <w:rFonts w:ascii="Times New Roman" w:eastAsia="Calibri" w:hAnsi="Times New Roman" w:cs="Times New Roman"/>
                <w:sz w:val="20"/>
                <w:szCs w:val="20"/>
                <w:lang w:bidi="hi-IN"/>
              </w:rPr>
              <w:t xml:space="preserve"> по объекту «Строение школы искусств № 2» разработана в</w:t>
            </w:r>
            <w:r>
              <w:rPr>
                <w:rFonts w:ascii="Times New Roman" w:eastAsia="Calibri" w:hAnsi="Times New Roman" w:cs="Times New Roman"/>
                <w:sz w:val="20"/>
                <w:szCs w:val="20"/>
                <w:lang w:bidi="hi-IN"/>
              </w:rPr>
              <w:t xml:space="preserve"> </w:t>
            </w:r>
            <w:r w:rsidR="00175352" w:rsidRPr="00F36F12">
              <w:rPr>
                <w:rFonts w:ascii="Times New Roman" w:eastAsia="Calibri" w:hAnsi="Times New Roman" w:cs="Times New Roman"/>
                <w:sz w:val="20"/>
                <w:szCs w:val="20"/>
                <w:lang w:bidi="hi-IN"/>
              </w:rPr>
              <w:t>полном объеме, получено положительное заключение повторной государственной</w:t>
            </w:r>
            <w:r>
              <w:rPr>
                <w:rFonts w:ascii="Times New Roman" w:eastAsia="Calibri" w:hAnsi="Times New Roman" w:cs="Times New Roman"/>
                <w:sz w:val="20"/>
                <w:szCs w:val="20"/>
                <w:lang w:bidi="hi-IN"/>
              </w:rPr>
              <w:t xml:space="preserve"> </w:t>
            </w:r>
            <w:r w:rsidR="00175352" w:rsidRPr="00F36F12">
              <w:rPr>
                <w:rFonts w:ascii="Times New Roman" w:eastAsia="Calibri" w:hAnsi="Times New Roman" w:cs="Times New Roman"/>
                <w:sz w:val="20"/>
                <w:szCs w:val="20"/>
                <w:lang w:bidi="hi-IN"/>
              </w:rPr>
              <w:t xml:space="preserve">экспертизы проектной документации и инженерных изысканий от 02.09.2021 </w:t>
            </w:r>
            <w:r>
              <w:rPr>
                <w:rFonts w:ascii="Times New Roman" w:eastAsia="Calibri" w:hAnsi="Times New Roman" w:cs="Times New Roman"/>
                <w:sz w:val="20"/>
                <w:szCs w:val="20"/>
                <w:lang w:bidi="hi-IN"/>
              </w:rPr>
              <w:t xml:space="preserve">                                       </w:t>
            </w:r>
            <w:r w:rsidR="00175352" w:rsidRPr="00F36F12">
              <w:rPr>
                <w:rFonts w:ascii="Times New Roman" w:eastAsia="Calibri" w:hAnsi="Times New Roman" w:cs="Times New Roman"/>
                <w:sz w:val="20"/>
                <w:szCs w:val="20"/>
                <w:lang w:bidi="hi-IN"/>
              </w:rPr>
              <w:t>№ 86-1-</w:t>
            </w:r>
            <w:r>
              <w:rPr>
                <w:rFonts w:ascii="Times New Roman" w:eastAsia="Calibri" w:hAnsi="Times New Roman" w:cs="Times New Roman"/>
                <w:sz w:val="20"/>
                <w:szCs w:val="20"/>
                <w:lang w:bidi="hi-IN"/>
              </w:rPr>
              <w:t xml:space="preserve">1-3-049880-2021. </w:t>
            </w:r>
            <w:r w:rsidR="00175352" w:rsidRPr="00F36F12">
              <w:rPr>
                <w:rFonts w:ascii="Times New Roman" w:eastAsia="Calibri" w:hAnsi="Times New Roman" w:cs="Times New Roman"/>
                <w:sz w:val="20"/>
                <w:szCs w:val="20"/>
                <w:lang w:bidi="hi-IN"/>
              </w:rPr>
              <w:t>Информация по включению объекта в государственную программу автономного округа отсутствует</w:t>
            </w:r>
            <w:r>
              <w:rPr>
                <w:rFonts w:ascii="Times New Roman" w:eastAsia="Calibri" w:hAnsi="Times New Roman" w:cs="Times New Roman"/>
                <w:sz w:val="20"/>
                <w:szCs w:val="20"/>
                <w:lang w:bidi="hi-IN"/>
              </w:rPr>
              <w:t>.</w:t>
            </w:r>
          </w:p>
        </w:tc>
      </w:tr>
      <w:tr w:rsidR="002212D2" w:rsidRPr="00F36F12" w:rsidTr="00F36F12">
        <w:trPr>
          <w:trHeight w:val="212"/>
          <w:jc w:val="center"/>
        </w:trPr>
        <w:tc>
          <w:tcPr>
            <w:tcW w:w="988" w:type="dxa"/>
            <w:shd w:val="clear" w:color="auto" w:fill="auto"/>
            <w:noWrap/>
          </w:tcPr>
          <w:p w:rsidR="002212D2" w:rsidRPr="00F36F12" w:rsidRDefault="002212D2" w:rsidP="00874413">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2.4.10.1</w:t>
            </w:r>
          </w:p>
        </w:tc>
        <w:tc>
          <w:tcPr>
            <w:tcW w:w="2551" w:type="dxa"/>
            <w:shd w:val="clear" w:color="auto" w:fill="auto"/>
          </w:tcPr>
          <w:p w:rsidR="002212D2" w:rsidRPr="00F36F12" w:rsidRDefault="002212D2" w:rsidP="00874413">
            <w:pPr>
              <w:spacing w:after="0" w:line="240" w:lineRule="auto"/>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 xml:space="preserve">Реконструкция объекта «Нежилое помещение», расположенное по адресу: Ханты-Мансийский автономный округ – Югра, </w:t>
            </w:r>
            <w:proofErr w:type="spellStart"/>
            <w:r w:rsidRPr="00F36F12">
              <w:rPr>
                <w:rFonts w:ascii="Times New Roman" w:eastAsia="Calibri" w:hAnsi="Times New Roman" w:cs="Times New Roman"/>
                <w:sz w:val="20"/>
                <w:szCs w:val="20"/>
                <w:lang w:bidi="hi-IN"/>
              </w:rPr>
              <w:t>г.Нефтеюганск</w:t>
            </w:r>
            <w:proofErr w:type="spellEnd"/>
            <w:r w:rsidRPr="00F36F12">
              <w:rPr>
                <w:rFonts w:ascii="Times New Roman" w:eastAsia="Calibri" w:hAnsi="Times New Roman" w:cs="Times New Roman"/>
                <w:sz w:val="20"/>
                <w:szCs w:val="20"/>
                <w:lang w:bidi="hi-IN"/>
              </w:rPr>
              <w:t xml:space="preserve">,                    11 </w:t>
            </w:r>
            <w:proofErr w:type="spellStart"/>
            <w:r w:rsidRPr="00F36F12">
              <w:rPr>
                <w:rFonts w:ascii="Times New Roman" w:eastAsia="Calibri" w:hAnsi="Times New Roman" w:cs="Times New Roman"/>
                <w:sz w:val="20"/>
                <w:szCs w:val="20"/>
                <w:lang w:bidi="hi-IN"/>
              </w:rPr>
              <w:t>мкр</w:t>
            </w:r>
            <w:proofErr w:type="spellEnd"/>
            <w:r w:rsidRPr="00F36F12">
              <w:rPr>
                <w:rFonts w:ascii="Times New Roman" w:eastAsia="Calibri" w:hAnsi="Times New Roman" w:cs="Times New Roman"/>
                <w:sz w:val="20"/>
                <w:szCs w:val="20"/>
                <w:lang w:bidi="hi-IN"/>
              </w:rPr>
              <w:t>. стр. 115     «Строение школы искусств                 № 2»</w:t>
            </w:r>
          </w:p>
        </w:tc>
        <w:tc>
          <w:tcPr>
            <w:tcW w:w="1276" w:type="dxa"/>
            <w:shd w:val="clear" w:color="auto" w:fill="auto"/>
            <w:noWrap/>
          </w:tcPr>
          <w:p w:rsidR="002212D2" w:rsidRPr="00F36F12" w:rsidRDefault="002212D2" w:rsidP="00874413">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2022-2024</w:t>
            </w:r>
          </w:p>
        </w:tc>
        <w:tc>
          <w:tcPr>
            <w:tcW w:w="2127" w:type="dxa"/>
            <w:shd w:val="clear" w:color="auto" w:fill="auto"/>
          </w:tcPr>
          <w:p w:rsidR="002212D2" w:rsidRPr="00F36F12" w:rsidRDefault="002212D2" w:rsidP="00874413">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Департамент градостроительства и земельных отношений администрации города, Комитет культуры и туризма администрации города</w:t>
            </w:r>
          </w:p>
        </w:tc>
        <w:tc>
          <w:tcPr>
            <w:tcW w:w="1984" w:type="dxa"/>
            <w:shd w:val="clear" w:color="auto" w:fill="auto"/>
          </w:tcPr>
          <w:p w:rsidR="002212D2" w:rsidRPr="00F36F12" w:rsidRDefault="002212D2" w:rsidP="00874413">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«Развитие культуры и туризма в городе Нефтеюганске»</w:t>
            </w:r>
          </w:p>
        </w:tc>
        <w:tc>
          <w:tcPr>
            <w:tcW w:w="6378" w:type="dxa"/>
            <w:gridSpan w:val="2"/>
          </w:tcPr>
          <w:p w:rsidR="002212D2" w:rsidRPr="00F36F12" w:rsidRDefault="00AF2F23" w:rsidP="00F36F12">
            <w:pPr>
              <w:spacing w:after="0" w:line="240" w:lineRule="auto"/>
              <w:jc w:val="both"/>
              <w:rPr>
                <w:rFonts w:ascii="Times New Roman" w:eastAsia="Calibri" w:hAnsi="Times New Roman" w:cs="Times New Roman"/>
                <w:sz w:val="20"/>
                <w:szCs w:val="20"/>
                <w:lang w:bidi="hi-IN"/>
              </w:rPr>
            </w:pPr>
            <w:r w:rsidRPr="00AF2F23">
              <w:rPr>
                <w:rFonts w:ascii="Times New Roman" w:hAnsi="Times New Roman" w:cs="Times New Roman"/>
                <w:bCs/>
                <w:color w:val="333333"/>
                <w:sz w:val="20"/>
                <w:szCs w:val="20"/>
                <w:shd w:val="clear" w:color="auto" w:fill="FFFFFF"/>
              </w:rPr>
              <w:t>Проектно</w:t>
            </w:r>
            <w:r w:rsidRPr="00AF2F23">
              <w:rPr>
                <w:rFonts w:ascii="Times New Roman" w:hAnsi="Times New Roman" w:cs="Times New Roman"/>
                <w:color w:val="333333"/>
                <w:sz w:val="20"/>
                <w:szCs w:val="20"/>
                <w:shd w:val="clear" w:color="auto" w:fill="FFFFFF"/>
              </w:rPr>
              <w:t>-</w:t>
            </w:r>
            <w:r w:rsidRPr="00AF2F23">
              <w:rPr>
                <w:rFonts w:ascii="Times New Roman" w:hAnsi="Times New Roman" w:cs="Times New Roman"/>
                <w:bCs/>
                <w:color w:val="333333"/>
                <w:sz w:val="20"/>
                <w:szCs w:val="20"/>
                <w:shd w:val="clear" w:color="auto" w:fill="FFFFFF"/>
              </w:rPr>
              <w:t>сметная</w:t>
            </w:r>
            <w:r w:rsidRPr="00AF2F23">
              <w:rPr>
                <w:rFonts w:ascii="Times New Roman" w:hAnsi="Times New Roman" w:cs="Times New Roman"/>
                <w:color w:val="333333"/>
                <w:sz w:val="20"/>
                <w:szCs w:val="20"/>
                <w:shd w:val="clear" w:color="auto" w:fill="FFFFFF"/>
              </w:rPr>
              <w:t> </w:t>
            </w:r>
            <w:r w:rsidRPr="00AF2F23">
              <w:rPr>
                <w:rFonts w:ascii="Times New Roman" w:hAnsi="Times New Roman" w:cs="Times New Roman"/>
                <w:bCs/>
                <w:color w:val="333333"/>
                <w:sz w:val="20"/>
                <w:szCs w:val="20"/>
                <w:shd w:val="clear" w:color="auto" w:fill="FFFFFF"/>
              </w:rPr>
              <w:t>документация</w:t>
            </w:r>
            <w:r w:rsidR="00175352" w:rsidRPr="00F36F12">
              <w:rPr>
                <w:rFonts w:ascii="Times New Roman" w:eastAsia="Calibri" w:hAnsi="Times New Roman" w:cs="Times New Roman"/>
                <w:sz w:val="20"/>
                <w:szCs w:val="20"/>
                <w:lang w:bidi="hi-IN"/>
              </w:rPr>
              <w:t xml:space="preserve"> по объекту «Строение школы искусств № 2» разработана в</w:t>
            </w:r>
            <w:r>
              <w:rPr>
                <w:rFonts w:ascii="Times New Roman" w:eastAsia="Calibri" w:hAnsi="Times New Roman" w:cs="Times New Roman"/>
                <w:sz w:val="20"/>
                <w:szCs w:val="20"/>
                <w:lang w:bidi="hi-IN"/>
              </w:rPr>
              <w:t xml:space="preserve"> </w:t>
            </w:r>
            <w:r w:rsidR="00175352" w:rsidRPr="00F36F12">
              <w:rPr>
                <w:rFonts w:ascii="Times New Roman" w:eastAsia="Calibri" w:hAnsi="Times New Roman" w:cs="Times New Roman"/>
                <w:sz w:val="20"/>
                <w:szCs w:val="20"/>
                <w:lang w:bidi="hi-IN"/>
              </w:rPr>
              <w:t>полном объеме, получено положительное заключение повторной государственной</w:t>
            </w:r>
            <w:r>
              <w:rPr>
                <w:rFonts w:ascii="Times New Roman" w:eastAsia="Calibri" w:hAnsi="Times New Roman" w:cs="Times New Roman"/>
                <w:sz w:val="20"/>
                <w:szCs w:val="20"/>
                <w:lang w:bidi="hi-IN"/>
              </w:rPr>
              <w:t xml:space="preserve"> </w:t>
            </w:r>
            <w:r w:rsidR="00175352" w:rsidRPr="00F36F12">
              <w:rPr>
                <w:rFonts w:ascii="Times New Roman" w:eastAsia="Calibri" w:hAnsi="Times New Roman" w:cs="Times New Roman"/>
                <w:sz w:val="20"/>
                <w:szCs w:val="20"/>
                <w:lang w:bidi="hi-IN"/>
              </w:rPr>
              <w:t xml:space="preserve">экспертизы проектной документации и инженерных изысканий от 02.09.2021 </w:t>
            </w:r>
            <w:r>
              <w:rPr>
                <w:rFonts w:ascii="Times New Roman" w:eastAsia="Calibri" w:hAnsi="Times New Roman" w:cs="Times New Roman"/>
                <w:sz w:val="20"/>
                <w:szCs w:val="20"/>
                <w:lang w:bidi="hi-IN"/>
              </w:rPr>
              <w:t xml:space="preserve">                                    </w:t>
            </w:r>
            <w:r w:rsidR="00175352" w:rsidRPr="00F36F12">
              <w:rPr>
                <w:rFonts w:ascii="Times New Roman" w:eastAsia="Calibri" w:hAnsi="Times New Roman" w:cs="Times New Roman"/>
                <w:sz w:val="20"/>
                <w:szCs w:val="20"/>
                <w:lang w:bidi="hi-IN"/>
              </w:rPr>
              <w:t>№ 86-1-1-3-049880-2021. Информация по включению объекта в государственную программу автономного округа отсутствует</w:t>
            </w:r>
          </w:p>
          <w:p w:rsidR="000937DB" w:rsidRDefault="000937DB" w:rsidP="00F36F12">
            <w:pPr>
              <w:spacing w:after="0" w:line="240" w:lineRule="auto"/>
              <w:jc w:val="both"/>
              <w:rPr>
                <w:rFonts w:ascii="Times New Roman" w:eastAsia="Calibri" w:hAnsi="Times New Roman" w:cs="Times New Roman"/>
                <w:sz w:val="20"/>
                <w:szCs w:val="20"/>
              </w:rPr>
            </w:pPr>
            <w:r w:rsidRPr="00F36F12">
              <w:rPr>
                <w:rFonts w:ascii="Times New Roman" w:eastAsia="Calibri" w:hAnsi="Times New Roman" w:cs="Times New Roman"/>
                <w:sz w:val="20"/>
                <w:szCs w:val="20"/>
              </w:rPr>
              <w:t xml:space="preserve">В 2022 году реконструкция объекта «Нежилое помещение», расположенное по адресу: Ханты-Мансийский автономный округ – Югра, </w:t>
            </w:r>
            <w:proofErr w:type="spellStart"/>
            <w:r w:rsidRPr="00F36F12">
              <w:rPr>
                <w:rFonts w:ascii="Times New Roman" w:eastAsia="Calibri" w:hAnsi="Times New Roman" w:cs="Times New Roman"/>
                <w:sz w:val="20"/>
                <w:szCs w:val="20"/>
              </w:rPr>
              <w:t>г.Нефтеюганск</w:t>
            </w:r>
            <w:proofErr w:type="spellEnd"/>
            <w:r w:rsidRPr="00F36F12">
              <w:rPr>
                <w:rFonts w:ascii="Times New Roman" w:eastAsia="Calibri" w:hAnsi="Times New Roman" w:cs="Times New Roman"/>
                <w:sz w:val="20"/>
                <w:szCs w:val="20"/>
              </w:rPr>
              <w:t xml:space="preserve">, 11 </w:t>
            </w:r>
            <w:proofErr w:type="spellStart"/>
            <w:r w:rsidRPr="00F36F12">
              <w:rPr>
                <w:rFonts w:ascii="Times New Roman" w:eastAsia="Calibri" w:hAnsi="Times New Roman" w:cs="Times New Roman"/>
                <w:sz w:val="20"/>
                <w:szCs w:val="20"/>
              </w:rPr>
              <w:t>мкр</w:t>
            </w:r>
            <w:proofErr w:type="spellEnd"/>
            <w:r w:rsidRPr="00F36F12">
              <w:rPr>
                <w:rFonts w:ascii="Times New Roman" w:eastAsia="Calibri" w:hAnsi="Times New Roman" w:cs="Times New Roman"/>
                <w:sz w:val="20"/>
                <w:szCs w:val="20"/>
              </w:rPr>
              <w:t>. стр. 115 «Строение школы искусств № 2» не проводилась.</w:t>
            </w:r>
          </w:p>
          <w:p w:rsidR="00EE2584" w:rsidRPr="00F36F12" w:rsidRDefault="00EE2584" w:rsidP="00F36F12">
            <w:pPr>
              <w:spacing w:after="0" w:line="240" w:lineRule="auto"/>
              <w:jc w:val="both"/>
              <w:rPr>
                <w:rFonts w:ascii="Times New Roman" w:eastAsia="Calibri" w:hAnsi="Times New Roman" w:cs="Times New Roman"/>
                <w:sz w:val="20"/>
                <w:szCs w:val="20"/>
                <w:lang w:bidi="hi-IN"/>
              </w:rPr>
            </w:pPr>
            <w:r w:rsidRPr="00EE2584">
              <w:rPr>
                <w:rFonts w:ascii="Times New Roman" w:eastAsia="Calibri" w:hAnsi="Times New Roman" w:cs="Times New Roman"/>
                <w:sz w:val="20"/>
                <w:szCs w:val="20"/>
                <w:lang w:bidi="hi-IN"/>
              </w:rPr>
              <w:t>Предложение МО по участию в заявочной компании  на 2024 год в рамках реализации мероприятий, направленных на строительство (реконструкцию) и капитальный ремонт учреждений культуры на 2023-2025 годы, Министерством культуры Российской Федерации.</w:t>
            </w:r>
          </w:p>
        </w:tc>
      </w:tr>
      <w:tr w:rsidR="002212D2" w:rsidRPr="00F36F12" w:rsidTr="00F36F12">
        <w:trPr>
          <w:trHeight w:val="212"/>
          <w:jc w:val="center"/>
        </w:trPr>
        <w:tc>
          <w:tcPr>
            <w:tcW w:w="988" w:type="dxa"/>
            <w:shd w:val="clear" w:color="auto" w:fill="auto"/>
            <w:noWrap/>
          </w:tcPr>
          <w:p w:rsidR="002212D2" w:rsidRPr="00F36F12" w:rsidRDefault="002212D2" w:rsidP="00874413">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2.4.11</w:t>
            </w:r>
          </w:p>
        </w:tc>
        <w:tc>
          <w:tcPr>
            <w:tcW w:w="2551" w:type="dxa"/>
            <w:shd w:val="clear" w:color="auto" w:fill="auto"/>
          </w:tcPr>
          <w:p w:rsidR="002212D2" w:rsidRPr="00F36F12" w:rsidRDefault="002212D2" w:rsidP="00874413">
            <w:pPr>
              <w:spacing w:after="0" w:line="240" w:lineRule="auto"/>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Техническое обследование, реконструкция, капитальный ремонт, строительство объектов культуры</w:t>
            </w:r>
          </w:p>
        </w:tc>
        <w:tc>
          <w:tcPr>
            <w:tcW w:w="1276" w:type="dxa"/>
            <w:shd w:val="clear" w:color="auto" w:fill="auto"/>
            <w:noWrap/>
          </w:tcPr>
          <w:p w:rsidR="002212D2" w:rsidRPr="00F36F12" w:rsidRDefault="002212D2" w:rsidP="00874413">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2022-2024</w:t>
            </w:r>
          </w:p>
        </w:tc>
        <w:tc>
          <w:tcPr>
            <w:tcW w:w="2127" w:type="dxa"/>
            <w:shd w:val="clear" w:color="auto" w:fill="auto"/>
          </w:tcPr>
          <w:p w:rsidR="002212D2" w:rsidRPr="00F36F12" w:rsidRDefault="002212D2" w:rsidP="00874413">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Департамент градостроительства и земельных отношений администрации города, Комитет культуры и туризма администрации города</w:t>
            </w:r>
          </w:p>
        </w:tc>
        <w:tc>
          <w:tcPr>
            <w:tcW w:w="1984" w:type="dxa"/>
            <w:shd w:val="clear" w:color="auto" w:fill="auto"/>
          </w:tcPr>
          <w:p w:rsidR="002212D2" w:rsidRPr="00F36F12" w:rsidRDefault="002212D2" w:rsidP="00874413">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«Развитие культуры и туризма в городе Нефтеюганске»</w:t>
            </w:r>
          </w:p>
        </w:tc>
        <w:tc>
          <w:tcPr>
            <w:tcW w:w="6378" w:type="dxa"/>
            <w:gridSpan w:val="2"/>
          </w:tcPr>
          <w:p w:rsidR="00CD51D5" w:rsidRPr="00CD51D5" w:rsidRDefault="00CD51D5" w:rsidP="00CD51D5">
            <w:pPr>
              <w:spacing w:after="0" w:line="240" w:lineRule="auto"/>
              <w:jc w:val="both"/>
              <w:rPr>
                <w:rFonts w:ascii="Times New Roman" w:eastAsia="Calibri" w:hAnsi="Times New Roman" w:cs="Times New Roman"/>
                <w:sz w:val="20"/>
                <w:szCs w:val="20"/>
                <w:lang w:bidi="hi-IN"/>
              </w:rPr>
            </w:pPr>
            <w:r w:rsidRPr="00CD51D5">
              <w:rPr>
                <w:rFonts w:ascii="Times New Roman" w:eastAsia="Calibri" w:hAnsi="Times New Roman" w:cs="Times New Roman"/>
                <w:sz w:val="20"/>
                <w:szCs w:val="20"/>
                <w:lang w:bidi="hi-IN"/>
              </w:rPr>
              <w:t>По состоянию на 01.01.2023 техническое обследование</w:t>
            </w:r>
            <w:r>
              <w:rPr>
                <w:rFonts w:ascii="Times New Roman" w:eastAsia="Calibri" w:hAnsi="Times New Roman" w:cs="Times New Roman"/>
                <w:sz w:val="20"/>
                <w:szCs w:val="20"/>
                <w:lang w:bidi="hi-IN"/>
              </w:rPr>
              <w:t xml:space="preserve"> </w:t>
            </w:r>
            <w:r w:rsidRPr="00CD51D5">
              <w:rPr>
                <w:rFonts w:ascii="Times New Roman" w:eastAsia="Calibri" w:hAnsi="Times New Roman" w:cs="Times New Roman"/>
                <w:sz w:val="20"/>
                <w:szCs w:val="20"/>
                <w:lang w:bidi="hi-IN"/>
              </w:rPr>
              <w:t>и строительство объектов культуры не проводилось. В</w:t>
            </w:r>
            <w:r>
              <w:rPr>
                <w:rFonts w:ascii="Times New Roman" w:eastAsia="Calibri" w:hAnsi="Times New Roman" w:cs="Times New Roman"/>
                <w:sz w:val="20"/>
                <w:szCs w:val="20"/>
                <w:lang w:bidi="hi-IN"/>
              </w:rPr>
              <w:t xml:space="preserve"> </w:t>
            </w:r>
            <w:r w:rsidRPr="00CD51D5">
              <w:rPr>
                <w:rFonts w:ascii="Times New Roman" w:eastAsia="Calibri" w:hAnsi="Times New Roman" w:cs="Times New Roman"/>
                <w:sz w:val="20"/>
                <w:szCs w:val="20"/>
                <w:lang w:bidi="hi-IN"/>
              </w:rPr>
              <w:t>МБУ ДО «Детская музыкальная школа</w:t>
            </w:r>
            <w:r>
              <w:rPr>
                <w:rFonts w:ascii="Times New Roman" w:eastAsia="Calibri" w:hAnsi="Times New Roman" w:cs="Times New Roman"/>
                <w:sz w:val="20"/>
                <w:szCs w:val="20"/>
                <w:lang w:bidi="hi-IN"/>
              </w:rPr>
              <w:t xml:space="preserve"> </w:t>
            </w:r>
            <w:proofErr w:type="spellStart"/>
            <w:r w:rsidRPr="00CD51D5">
              <w:rPr>
                <w:rFonts w:ascii="Times New Roman" w:eastAsia="Calibri" w:hAnsi="Times New Roman" w:cs="Times New Roman"/>
                <w:sz w:val="20"/>
                <w:szCs w:val="20"/>
                <w:lang w:bidi="hi-IN"/>
              </w:rPr>
              <w:t>им.В.В.Андреева</w:t>
            </w:r>
            <w:proofErr w:type="spellEnd"/>
            <w:r w:rsidRPr="00CD51D5">
              <w:rPr>
                <w:rFonts w:ascii="Times New Roman" w:eastAsia="Calibri" w:hAnsi="Times New Roman" w:cs="Times New Roman"/>
                <w:sz w:val="20"/>
                <w:szCs w:val="20"/>
                <w:lang w:bidi="hi-IN"/>
              </w:rPr>
              <w:t xml:space="preserve"> выполнена реконструкция входной</w:t>
            </w:r>
            <w:r>
              <w:rPr>
                <w:rFonts w:ascii="Times New Roman" w:eastAsia="Calibri" w:hAnsi="Times New Roman" w:cs="Times New Roman"/>
                <w:sz w:val="20"/>
                <w:szCs w:val="20"/>
                <w:lang w:bidi="hi-IN"/>
              </w:rPr>
              <w:t xml:space="preserve"> </w:t>
            </w:r>
            <w:r w:rsidRPr="00CD51D5">
              <w:rPr>
                <w:rFonts w:ascii="Times New Roman" w:eastAsia="Calibri" w:hAnsi="Times New Roman" w:cs="Times New Roman"/>
                <w:sz w:val="20"/>
                <w:szCs w:val="20"/>
                <w:lang w:bidi="hi-IN"/>
              </w:rPr>
              <w:t>группы на сумму 2 123 528 руб., ведется капитальный</w:t>
            </w:r>
            <w:r>
              <w:rPr>
                <w:rFonts w:ascii="Times New Roman" w:eastAsia="Calibri" w:hAnsi="Times New Roman" w:cs="Times New Roman"/>
                <w:sz w:val="20"/>
                <w:szCs w:val="20"/>
                <w:lang w:bidi="hi-IN"/>
              </w:rPr>
              <w:t xml:space="preserve"> </w:t>
            </w:r>
            <w:r w:rsidRPr="00CD51D5">
              <w:rPr>
                <w:rFonts w:ascii="Times New Roman" w:eastAsia="Calibri" w:hAnsi="Times New Roman" w:cs="Times New Roman"/>
                <w:sz w:val="20"/>
                <w:szCs w:val="20"/>
                <w:lang w:bidi="hi-IN"/>
              </w:rPr>
              <w:t>ремонт фасада здания на сумму 30 829 532 руб. Срок</w:t>
            </w:r>
            <w:r>
              <w:rPr>
                <w:rFonts w:ascii="Times New Roman" w:eastAsia="Calibri" w:hAnsi="Times New Roman" w:cs="Times New Roman"/>
                <w:sz w:val="20"/>
                <w:szCs w:val="20"/>
                <w:lang w:bidi="hi-IN"/>
              </w:rPr>
              <w:t xml:space="preserve"> </w:t>
            </w:r>
            <w:r w:rsidRPr="00CD51D5">
              <w:rPr>
                <w:rFonts w:ascii="Times New Roman" w:eastAsia="Calibri" w:hAnsi="Times New Roman" w:cs="Times New Roman"/>
                <w:sz w:val="20"/>
                <w:szCs w:val="20"/>
                <w:lang w:bidi="hi-IN"/>
              </w:rPr>
              <w:t>окончания работ – 2023 год (заключено соглашение до</w:t>
            </w:r>
            <w:r>
              <w:rPr>
                <w:rFonts w:ascii="Times New Roman" w:eastAsia="Calibri" w:hAnsi="Times New Roman" w:cs="Times New Roman"/>
                <w:sz w:val="20"/>
                <w:szCs w:val="20"/>
                <w:lang w:bidi="hi-IN"/>
              </w:rPr>
              <w:t xml:space="preserve"> </w:t>
            </w:r>
            <w:r w:rsidRPr="00CD51D5">
              <w:rPr>
                <w:rFonts w:ascii="Times New Roman" w:eastAsia="Calibri" w:hAnsi="Times New Roman" w:cs="Times New Roman"/>
                <w:sz w:val="20"/>
                <w:szCs w:val="20"/>
                <w:lang w:bidi="hi-IN"/>
              </w:rPr>
              <w:t>должного исполнения своих обязательств сторонами).</w:t>
            </w:r>
          </w:p>
          <w:p w:rsidR="00CD51D5" w:rsidRPr="00CD51D5" w:rsidRDefault="00CD51D5" w:rsidP="00CD51D5">
            <w:pPr>
              <w:spacing w:after="0" w:line="240" w:lineRule="auto"/>
              <w:jc w:val="both"/>
              <w:rPr>
                <w:rFonts w:ascii="Times New Roman" w:eastAsia="Calibri" w:hAnsi="Times New Roman" w:cs="Times New Roman"/>
                <w:sz w:val="20"/>
                <w:szCs w:val="20"/>
                <w:lang w:bidi="hi-IN"/>
              </w:rPr>
            </w:pPr>
            <w:r w:rsidRPr="00CD51D5">
              <w:rPr>
                <w:rFonts w:ascii="Times New Roman" w:eastAsia="Calibri" w:hAnsi="Times New Roman" w:cs="Times New Roman"/>
                <w:sz w:val="20"/>
                <w:szCs w:val="20"/>
                <w:lang w:bidi="hi-IN"/>
              </w:rPr>
              <w:t>НГ МАУК «Музейный комплекс»: по состоянию на</w:t>
            </w:r>
            <w:r>
              <w:rPr>
                <w:rFonts w:ascii="Times New Roman" w:eastAsia="Calibri" w:hAnsi="Times New Roman" w:cs="Times New Roman"/>
                <w:sz w:val="20"/>
                <w:szCs w:val="20"/>
                <w:lang w:bidi="hi-IN"/>
              </w:rPr>
              <w:t xml:space="preserve"> </w:t>
            </w:r>
            <w:r w:rsidRPr="00CD51D5">
              <w:rPr>
                <w:rFonts w:ascii="Times New Roman" w:eastAsia="Calibri" w:hAnsi="Times New Roman" w:cs="Times New Roman"/>
                <w:sz w:val="20"/>
                <w:szCs w:val="20"/>
                <w:lang w:bidi="hi-IN"/>
              </w:rPr>
              <w:t>16.03.2023 выполнен расчет проектно-изыскательских</w:t>
            </w:r>
            <w:r>
              <w:rPr>
                <w:rFonts w:ascii="Times New Roman" w:eastAsia="Calibri" w:hAnsi="Times New Roman" w:cs="Times New Roman"/>
                <w:sz w:val="20"/>
                <w:szCs w:val="20"/>
                <w:lang w:bidi="hi-IN"/>
              </w:rPr>
              <w:t xml:space="preserve"> </w:t>
            </w:r>
            <w:r w:rsidRPr="00CD51D5">
              <w:rPr>
                <w:rFonts w:ascii="Times New Roman" w:eastAsia="Calibri" w:hAnsi="Times New Roman" w:cs="Times New Roman"/>
                <w:sz w:val="20"/>
                <w:szCs w:val="20"/>
                <w:lang w:bidi="hi-IN"/>
              </w:rPr>
              <w:t>работ для реконструкции объекта «Нежилое</w:t>
            </w:r>
            <w:r>
              <w:rPr>
                <w:rFonts w:ascii="Times New Roman" w:eastAsia="Calibri" w:hAnsi="Times New Roman" w:cs="Times New Roman"/>
                <w:sz w:val="20"/>
                <w:szCs w:val="20"/>
                <w:lang w:bidi="hi-IN"/>
              </w:rPr>
              <w:t xml:space="preserve"> </w:t>
            </w:r>
            <w:r w:rsidRPr="00CD51D5">
              <w:rPr>
                <w:rFonts w:ascii="Times New Roman" w:eastAsia="Calibri" w:hAnsi="Times New Roman" w:cs="Times New Roman"/>
                <w:sz w:val="20"/>
                <w:szCs w:val="20"/>
                <w:lang w:bidi="hi-IN"/>
              </w:rPr>
              <w:t>помещение», расположенному по адресу:</w:t>
            </w:r>
          </w:p>
          <w:p w:rsidR="00CD51D5" w:rsidRPr="00CD51D5" w:rsidRDefault="00CD51D5" w:rsidP="00CD51D5">
            <w:pPr>
              <w:spacing w:after="0" w:line="240" w:lineRule="auto"/>
              <w:jc w:val="both"/>
              <w:rPr>
                <w:rFonts w:ascii="Times New Roman" w:eastAsia="Calibri" w:hAnsi="Times New Roman" w:cs="Times New Roman"/>
                <w:sz w:val="20"/>
                <w:szCs w:val="20"/>
                <w:lang w:bidi="hi-IN"/>
              </w:rPr>
            </w:pPr>
            <w:proofErr w:type="spellStart"/>
            <w:r w:rsidRPr="00CD51D5">
              <w:rPr>
                <w:rFonts w:ascii="Times New Roman" w:eastAsia="Calibri" w:hAnsi="Times New Roman" w:cs="Times New Roman"/>
                <w:sz w:val="20"/>
                <w:szCs w:val="20"/>
                <w:lang w:bidi="hi-IN"/>
              </w:rPr>
              <w:t>г.Нефтеюганск</w:t>
            </w:r>
            <w:proofErr w:type="spellEnd"/>
            <w:r w:rsidRPr="00CD51D5">
              <w:rPr>
                <w:rFonts w:ascii="Times New Roman" w:eastAsia="Calibri" w:hAnsi="Times New Roman" w:cs="Times New Roman"/>
                <w:sz w:val="20"/>
                <w:szCs w:val="20"/>
                <w:lang w:bidi="hi-IN"/>
              </w:rPr>
              <w:t xml:space="preserve">, 10 </w:t>
            </w:r>
            <w:proofErr w:type="spellStart"/>
            <w:r w:rsidRPr="00CD51D5">
              <w:rPr>
                <w:rFonts w:ascii="Times New Roman" w:eastAsia="Calibri" w:hAnsi="Times New Roman" w:cs="Times New Roman"/>
                <w:sz w:val="20"/>
                <w:szCs w:val="20"/>
                <w:lang w:bidi="hi-IN"/>
              </w:rPr>
              <w:t>мкр</w:t>
            </w:r>
            <w:proofErr w:type="spellEnd"/>
            <w:r w:rsidRPr="00CD51D5">
              <w:rPr>
                <w:rFonts w:ascii="Times New Roman" w:eastAsia="Calibri" w:hAnsi="Times New Roman" w:cs="Times New Roman"/>
                <w:sz w:val="20"/>
                <w:szCs w:val="20"/>
                <w:lang w:bidi="hi-IN"/>
              </w:rPr>
              <w:t>., д.14 (НГ МАУК «Музейный</w:t>
            </w:r>
            <w:r>
              <w:rPr>
                <w:rFonts w:ascii="Times New Roman" w:eastAsia="Calibri" w:hAnsi="Times New Roman" w:cs="Times New Roman"/>
                <w:sz w:val="20"/>
                <w:szCs w:val="20"/>
                <w:lang w:bidi="hi-IN"/>
              </w:rPr>
              <w:t xml:space="preserve"> </w:t>
            </w:r>
            <w:r w:rsidRPr="00CD51D5">
              <w:rPr>
                <w:rFonts w:ascii="Times New Roman" w:eastAsia="Calibri" w:hAnsi="Times New Roman" w:cs="Times New Roman"/>
                <w:sz w:val="20"/>
                <w:szCs w:val="20"/>
                <w:lang w:bidi="hi-IN"/>
              </w:rPr>
              <w:t xml:space="preserve">комплекс» ХГ «Метаморфоза») на сумму 2 193, </w:t>
            </w:r>
            <w:proofErr w:type="gramStart"/>
            <w:r w:rsidRPr="00CD51D5">
              <w:rPr>
                <w:rFonts w:ascii="Times New Roman" w:eastAsia="Calibri" w:hAnsi="Times New Roman" w:cs="Times New Roman"/>
                <w:sz w:val="20"/>
                <w:szCs w:val="20"/>
                <w:lang w:bidi="hi-IN"/>
              </w:rPr>
              <w:t xml:space="preserve">462 </w:t>
            </w:r>
            <w:r>
              <w:rPr>
                <w:rFonts w:ascii="Times New Roman" w:eastAsia="Calibri" w:hAnsi="Times New Roman" w:cs="Times New Roman"/>
                <w:sz w:val="20"/>
                <w:szCs w:val="20"/>
                <w:lang w:bidi="hi-IN"/>
              </w:rPr>
              <w:t xml:space="preserve"> </w:t>
            </w:r>
            <w:proofErr w:type="spellStart"/>
            <w:r w:rsidRPr="00CD51D5">
              <w:rPr>
                <w:rFonts w:ascii="Times New Roman" w:eastAsia="Calibri" w:hAnsi="Times New Roman" w:cs="Times New Roman"/>
                <w:sz w:val="20"/>
                <w:szCs w:val="20"/>
                <w:lang w:bidi="hi-IN"/>
              </w:rPr>
              <w:t>тыс.руб</w:t>
            </w:r>
            <w:proofErr w:type="spellEnd"/>
            <w:r w:rsidRPr="00CD51D5">
              <w:rPr>
                <w:rFonts w:ascii="Times New Roman" w:eastAsia="Calibri" w:hAnsi="Times New Roman" w:cs="Times New Roman"/>
                <w:sz w:val="20"/>
                <w:szCs w:val="20"/>
                <w:lang w:bidi="hi-IN"/>
              </w:rPr>
              <w:t>.</w:t>
            </w:r>
            <w:proofErr w:type="gramEnd"/>
          </w:p>
          <w:p w:rsidR="000937DB" w:rsidRPr="00CD5EF9" w:rsidRDefault="00CD51D5" w:rsidP="00CD51D5">
            <w:pPr>
              <w:spacing w:after="0" w:line="240" w:lineRule="auto"/>
              <w:jc w:val="both"/>
              <w:rPr>
                <w:rFonts w:ascii="Times New Roman" w:eastAsia="Calibri" w:hAnsi="Times New Roman" w:cs="Times New Roman"/>
                <w:sz w:val="20"/>
                <w:szCs w:val="20"/>
                <w:lang w:bidi="hi-IN"/>
              </w:rPr>
            </w:pPr>
            <w:r w:rsidRPr="00CD51D5">
              <w:rPr>
                <w:rFonts w:ascii="Times New Roman" w:eastAsia="Calibri" w:hAnsi="Times New Roman" w:cs="Times New Roman"/>
                <w:sz w:val="20"/>
                <w:szCs w:val="20"/>
                <w:lang w:bidi="hi-IN"/>
              </w:rPr>
              <w:t>В настоящий момент разрабатывается проектносметная документация, срок окончания –сентябрь 2023.</w:t>
            </w:r>
          </w:p>
        </w:tc>
      </w:tr>
      <w:tr w:rsidR="002212D2" w:rsidRPr="00F36F12" w:rsidTr="00F36F12">
        <w:trPr>
          <w:trHeight w:val="212"/>
          <w:jc w:val="center"/>
        </w:trPr>
        <w:tc>
          <w:tcPr>
            <w:tcW w:w="988" w:type="dxa"/>
            <w:shd w:val="clear" w:color="auto" w:fill="auto"/>
            <w:noWrap/>
          </w:tcPr>
          <w:p w:rsidR="002212D2" w:rsidRPr="00F36F12" w:rsidRDefault="002212D2" w:rsidP="00F06F2A">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2.5</w:t>
            </w:r>
          </w:p>
        </w:tc>
        <w:tc>
          <w:tcPr>
            <w:tcW w:w="7945" w:type="dxa"/>
            <w:gridSpan w:val="5"/>
            <w:shd w:val="clear" w:color="auto" w:fill="auto"/>
          </w:tcPr>
          <w:p w:rsidR="002212D2" w:rsidRPr="00F36F12" w:rsidRDefault="002212D2" w:rsidP="00F06F2A">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Задача 5. Сохранение системы традиционных российских семейных ценностей и духовно-нравственное воспитание детей и молодежи</w:t>
            </w:r>
          </w:p>
        </w:tc>
        <w:tc>
          <w:tcPr>
            <w:tcW w:w="6371" w:type="dxa"/>
          </w:tcPr>
          <w:p w:rsidR="002212D2" w:rsidRPr="00F36F12" w:rsidRDefault="002212D2" w:rsidP="00F36F12">
            <w:pPr>
              <w:spacing w:after="0" w:line="240" w:lineRule="auto"/>
              <w:jc w:val="both"/>
              <w:rPr>
                <w:rFonts w:ascii="Times New Roman" w:eastAsia="Calibri" w:hAnsi="Times New Roman" w:cs="Times New Roman"/>
                <w:sz w:val="20"/>
                <w:szCs w:val="20"/>
                <w:lang w:bidi="hi-IN"/>
              </w:rPr>
            </w:pPr>
          </w:p>
        </w:tc>
      </w:tr>
      <w:tr w:rsidR="002212D2" w:rsidRPr="00F36F12" w:rsidTr="00F36F12">
        <w:trPr>
          <w:trHeight w:val="212"/>
          <w:jc w:val="center"/>
        </w:trPr>
        <w:tc>
          <w:tcPr>
            <w:tcW w:w="988" w:type="dxa"/>
            <w:shd w:val="clear" w:color="auto" w:fill="auto"/>
            <w:noWrap/>
          </w:tcPr>
          <w:p w:rsidR="002212D2" w:rsidRPr="00F36F12" w:rsidRDefault="002212D2" w:rsidP="002C561C">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2.5.1</w:t>
            </w:r>
          </w:p>
        </w:tc>
        <w:tc>
          <w:tcPr>
            <w:tcW w:w="2551" w:type="dxa"/>
            <w:shd w:val="clear" w:color="auto" w:fill="auto"/>
          </w:tcPr>
          <w:p w:rsidR="002212D2" w:rsidRPr="00F36F12" w:rsidRDefault="002212D2" w:rsidP="00F06F2A">
            <w:pPr>
              <w:spacing w:after="0" w:line="240" w:lineRule="auto"/>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Сохранение и приумножение традиционных российских духовно-нравственных ценностей как основы российского общества</w:t>
            </w:r>
          </w:p>
        </w:tc>
        <w:tc>
          <w:tcPr>
            <w:tcW w:w="1276" w:type="dxa"/>
            <w:shd w:val="clear" w:color="auto" w:fill="auto"/>
            <w:noWrap/>
          </w:tcPr>
          <w:p w:rsidR="002212D2" w:rsidRPr="00F36F12" w:rsidRDefault="002212D2" w:rsidP="00F06F2A">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2022-2024</w:t>
            </w:r>
          </w:p>
        </w:tc>
        <w:tc>
          <w:tcPr>
            <w:tcW w:w="2127" w:type="dxa"/>
            <w:shd w:val="clear" w:color="auto" w:fill="auto"/>
          </w:tcPr>
          <w:p w:rsidR="002212D2" w:rsidRPr="00F36F12" w:rsidRDefault="002212D2" w:rsidP="00F06F2A">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Департамент образования и молодежной политики</w:t>
            </w:r>
            <w:r w:rsidRPr="00F36F12">
              <w:rPr>
                <w:sz w:val="20"/>
                <w:szCs w:val="20"/>
              </w:rPr>
              <w:t xml:space="preserve"> </w:t>
            </w:r>
            <w:r w:rsidRPr="00F36F12">
              <w:rPr>
                <w:rFonts w:ascii="Times New Roman" w:eastAsia="Calibri" w:hAnsi="Times New Roman" w:cs="Times New Roman"/>
                <w:sz w:val="20"/>
                <w:szCs w:val="20"/>
                <w:lang w:bidi="hi-IN"/>
              </w:rPr>
              <w:t xml:space="preserve">администрации города, </w:t>
            </w:r>
          </w:p>
          <w:p w:rsidR="002212D2" w:rsidRPr="00F36F12" w:rsidRDefault="002212D2" w:rsidP="00F06F2A">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Комитет культуры и туризма</w:t>
            </w:r>
            <w:r w:rsidRPr="00F36F12">
              <w:rPr>
                <w:sz w:val="20"/>
                <w:szCs w:val="20"/>
              </w:rPr>
              <w:t xml:space="preserve"> </w:t>
            </w:r>
            <w:r w:rsidRPr="00F36F12">
              <w:rPr>
                <w:rFonts w:ascii="Times New Roman" w:eastAsia="Calibri" w:hAnsi="Times New Roman" w:cs="Times New Roman"/>
                <w:sz w:val="20"/>
                <w:szCs w:val="20"/>
                <w:lang w:bidi="hi-IN"/>
              </w:rPr>
              <w:t>администрации города,</w:t>
            </w:r>
          </w:p>
          <w:p w:rsidR="002212D2" w:rsidRPr="00F36F12" w:rsidRDefault="002212D2" w:rsidP="00F06F2A">
            <w:pPr>
              <w:spacing w:after="0" w:line="240" w:lineRule="auto"/>
              <w:jc w:val="center"/>
              <w:rPr>
                <w:rFonts w:ascii="Times New Roman" w:eastAsia="Calibri" w:hAnsi="Times New Roman" w:cs="Times New Roman"/>
                <w:sz w:val="20"/>
                <w:szCs w:val="20"/>
                <w:lang w:bidi="hi-IN"/>
              </w:rPr>
            </w:pPr>
          </w:p>
        </w:tc>
        <w:tc>
          <w:tcPr>
            <w:tcW w:w="1984" w:type="dxa"/>
            <w:shd w:val="clear" w:color="auto" w:fill="auto"/>
          </w:tcPr>
          <w:p w:rsidR="002212D2" w:rsidRPr="00F36F12" w:rsidRDefault="002212D2" w:rsidP="00890315">
            <w:pPr>
              <w:spacing w:after="0" w:line="240" w:lineRule="auto"/>
              <w:jc w:val="center"/>
              <w:rPr>
                <w:rFonts w:ascii="Times New Roman" w:hAnsi="Times New Roman"/>
                <w:sz w:val="20"/>
                <w:szCs w:val="20"/>
                <w:lang w:bidi="hi-IN"/>
              </w:rPr>
            </w:pPr>
            <w:r w:rsidRPr="00F36F12">
              <w:rPr>
                <w:rFonts w:ascii="Times New Roman" w:hAnsi="Times New Roman"/>
                <w:sz w:val="20"/>
                <w:szCs w:val="20"/>
                <w:lang w:bidi="hi-IN"/>
              </w:rPr>
              <w:t xml:space="preserve">«Развитие образования и молодёжной политики в городе Нефтеюганске», </w:t>
            </w:r>
          </w:p>
          <w:p w:rsidR="002212D2" w:rsidRPr="00F36F12" w:rsidRDefault="002212D2" w:rsidP="00890315">
            <w:pPr>
              <w:spacing w:after="0" w:line="240" w:lineRule="auto"/>
              <w:jc w:val="center"/>
              <w:rPr>
                <w:rFonts w:ascii="Times New Roman" w:hAnsi="Times New Roman"/>
                <w:sz w:val="20"/>
                <w:szCs w:val="20"/>
                <w:lang w:bidi="hi-IN"/>
              </w:rPr>
            </w:pPr>
            <w:r w:rsidRPr="00F36F12">
              <w:rPr>
                <w:rFonts w:ascii="Times New Roman" w:eastAsia="Calibri" w:hAnsi="Times New Roman" w:cs="Times New Roman"/>
                <w:sz w:val="20"/>
                <w:szCs w:val="20"/>
                <w:lang w:bidi="hi-IN"/>
              </w:rPr>
              <w:t>«Развитие культуры и туризма в городе Нефтеюганске»,</w:t>
            </w:r>
          </w:p>
          <w:p w:rsidR="002212D2" w:rsidRPr="00F36F12" w:rsidRDefault="002212D2" w:rsidP="00890315">
            <w:pPr>
              <w:spacing w:after="0" w:line="240" w:lineRule="auto"/>
              <w:jc w:val="center"/>
              <w:rPr>
                <w:rFonts w:ascii="Times New Roman" w:hAnsi="Times New Roman"/>
                <w:sz w:val="20"/>
                <w:szCs w:val="20"/>
                <w:lang w:bidi="hi-IN"/>
              </w:rPr>
            </w:pPr>
            <w:r w:rsidRPr="00F36F12">
              <w:rPr>
                <w:rFonts w:ascii="Times New Roman" w:hAnsi="Times New Roman"/>
                <w:sz w:val="20"/>
                <w:szCs w:val="20"/>
                <w:lang w:bidi="hi-IN"/>
              </w:rPr>
              <w:t>Профилактика терроризма в городе Нефтеюганске»,</w:t>
            </w:r>
          </w:p>
          <w:p w:rsidR="002212D2" w:rsidRPr="00F36F12" w:rsidRDefault="002212D2" w:rsidP="00890315">
            <w:pPr>
              <w:spacing w:after="0" w:line="240" w:lineRule="auto"/>
              <w:jc w:val="center"/>
              <w:rPr>
                <w:rFonts w:ascii="Times New Roman" w:hAnsi="Times New Roman"/>
                <w:sz w:val="20"/>
                <w:szCs w:val="20"/>
                <w:lang w:bidi="hi-IN"/>
              </w:rPr>
            </w:pPr>
            <w:r w:rsidRPr="00F36F12">
              <w:rPr>
                <w:rFonts w:ascii="Times New Roman" w:hAnsi="Times New Roman"/>
                <w:sz w:val="20"/>
                <w:szCs w:val="20"/>
                <w:lang w:bidi="hi-IN"/>
              </w:rPr>
              <w:t>«Укрепление межнационального и межконфессионального согласия, профилактика экстремизма в городе Нефтеюганске»</w:t>
            </w:r>
          </w:p>
          <w:p w:rsidR="002212D2" w:rsidRPr="00F36F12" w:rsidRDefault="002212D2" w:rsidP="00890315">
            <w:pPr>
              <w:spacing w:after="0" w:line="240" w:lineRule="auto"/>
              <w:jc w:val="center"/>
              <w:rPr>
                <w:rFonts w:ascii="Times New Roman" w:eastAsia="Calibri" w:hAnsi="Times New Roman" w:cs="Times New Roman"/>
                <w:sz w:val="20"/>
                <w:szCs w:val="20"/>
                <w:lang w:bidi="hi-IN"/>
              </w:rPr>
            </w:pPr>
            <w:r w:rsidRPr="00F36F12">
              <w:rPr>
                <w:rFonts w:ascii="Times New Roman" w:hAnsi="Times New Roman"/>
                <w:sz w:val="20"/>
                <w:szCs w:val="20"/>
                <w:lang w:bidi="hi-IN"/>
              </w:rPr>
              <w:t>в рамках текущей деятельности</w:t>
            </w:r>
          </w:p>
        </w:tc>
        <w:tc>
          <w:tcPr>
            <w:tcW w:w="6378" w:type="dxa"/>
            <w:gridSpan w:val="2"/>
          </w:tcPr>
          <w:p w:rsidR="003525C0" w:rsidRPr="00F36F12" w:rsidRDefault="003525C0" w:rsidP="00F36F12">
            <w:pPr>
              <w:spacing w:after="0" w:line="0" w:lineRule="atLeast"/>
              <w:jc w:val="both"/>
              <w:rPr>
                <w:rFonts w:ascii="Times New Roman" w:eastAsia="Calibri" w:hAnsi="Times New Roman" w:cs="Times New Roman"/>
                <w:color w:val="000000"/>
                <w:sz w:val="20"/>
                <w:szCs w:val="20"/>
                <w:lang w:eastAsia="ru-RU" w:bidi="hi-IN"/>
              </w:rPr>
            </w:pPr>
            <w:r w:rsidRPr="00F36F12">
              <w:rPr>
                <w:rFonts w:ascii="Times New Roman" w:hAnsi="Times New Roman" w:cs="Times New Roman"/>
                <w:sz w:val="20"/>
                <w:szCs w:val="20"/>
              </w:rPr>
              <w:t>С целью сотрудничества в сфере образования, духовного просвещения несовершеннолетних, укрепления нравственных и семейных устоев заключены соглашения о сотрудничестве между Департаментом и: -местной религиозной организацией православный Приход храма Святого Духа, в рамках которого за каждой образовательной организацией закреплён священнослужитель одного из православных приходов города, подписан договор о совместной деятельности; -местной религиозной мусульманской религиозной организацией (от 20.09.2019); по запросу образовательных организаций индивидуальную профилактическую работу и консультации оказывает имам-</w:t>
            </w:r>
            <w:proofErr w:type="spellStart"/>
            <w:r w:rsidRPr="00F36F12">
              <w:rPr>
                <w:rFonts w:ascii="Times New Roman" w:hAnsi="Times New Roman" w:cs="Times New Roman"/>
                <w:sz w:val="20"/>
                <w:szCs w:val="20"/>
              </w:rPr>
              <w:t>хатыб</w:t>
            </w:r>
            <w:proofErr w:type="spellEnd"/>
            <w:r w:rsidRPr="00F36F12">
              <w:rPr>
                <w:rFonts w:ascii="Times New Roman" w:hAnsi="Times New Roman" w:cs="Times New Roman"/>
                <w:sz w:val="20"/>
                <w:szCs w:val="20"/>
              </w:rPr>
              <w:t xml:space="preserve"> Нефтеюганской соборной мечети </w:t>
            </w:r>
            <w:proofErr w:type="spellStart"/>
            <w:r w:rsidRPr="00F36F12">
              <w:rPr>
                <w:rFonts w:ascii="Times New Roman" w:hAnsi="Times New Roman" w:cs="Times New Roman"/>
                <w:sz w:val="20"/>
                <w:szCs w:val="20"/>
              </w:rPr>
              <w:t>Усманхазрат</w:t>
            </w:r>
            <w:proofErr w:type="spellEnd"/>
            <w:r w:rsidRPr="00F36F12">
              <w:rPr>
                <w:rFonts w:ascii="Times New Roman" w:hAnsi="Times New Roman" w:cs="Times New Roman"/>
                <w:sz w:val="20"/>
                <w:szCs w:val="20"/>
              </w:rPr>
              <w:t xml:space="preserve"> Печорин; -региональной татаро-башкирской общественной организацией ХМАО-Югры «Юрюзань»; -местной общественной организацией киргизов города Нефтеюганска «</w:t>
            </w:r>
            <w:proofErr w:type="spellStart"/>
            <w:r w:rsidRPr="00F36F12">
              <w:rPr>
                <w:rFonts w:ascii="Times New Roman" w:hAnsi="Times New Roman" w:cs="Times New Roman"/>
                <w:sz w:val="20"/>
                <w:szCs w:val="20"/>
              </w:rPr>
              <w:t>Манас</w:t>
            </w:r>
            <w:proofErr w:type="spellEnd"/>
            <w:r w:rsidRPr="00F36F12">
              <w:rPr>
                <w:rFonts w:ascii="Times New Roman" w:hAnsi="Times New Roman" w:cs="Times New Roman"/>
                <w:sz w:val="20"/>
                <w:szCs w:val="20"/>
              </w:rPr>
              <w:t>»; -местной общественной организацией города Нефтеюганска «Центр Азербайджанской национальной культуры «Бирлик»; -региональной общественной организацией ХМАО-Югры социально-культурного развития и патриотического воспитания «Дом дружбы-Дагестан»; -общественной организацией национально-культурной автономии чувашей города Нефтеюганска «</w:t>
            </w:r>
            <w:proofErr w:type="spellStart"/>
            <w:r w:rsidRPr="00F36F12">
              <w:rPr>
                <w:rFonts w:ascii="Times New Roman" w:hAnsi="Times New Roman" w:cs="Times New Roman"/>
                <w:sz w:val="20"/>
                <w:szCs w:val="20"/>
              </w:rPr>
              <w:t>Юханшыв</w:t>
            </w:r>
            <w:proofErr w:type="spellEnd"/>
            <w:r w:rsidRPr="00F36F12">
              <w:rPr>
                <w:rFonts w:ascii="Times New Roman" w:hAnsi="Times New Roman" w:cs="Times New Roman"/>
                <w:sz w:val="20"/>
                <w:szCs w:val="20"/>
              </w:rPr>
              <w:t xml:space="preserve">». С целью усиления роли семьи, формирования семейных ценностей, реализуется проект «Диалоги о главном», в рамках которого ежегодно проводятся городские юношеские Кирилло-Мефодиевские образовательные чтения, городской конкурс ученических проектов по учебному курсу «Основы религиозных культур и светской этики», городской онлайн - конкурс по родословию, муниципальные Рождественские образовательные чтения, организуется участие в региональном и международном этапах Рождественских образовательных чтений. В рамках реализации программы «Социокультурные истоки», реализуемой в общеобразовательных и дошкольных образовательных организациях, традиционно проводится городской конкурс «У истоков творчества», который позволяет говорить о важных нравственных категориях с детьми младшего школьного возраста, конкурс ученических проектов по учебному курсу «Основы религиозных культур и светской этики» и предметной области «Основы духовно-нравственной культуры народов России». Для 100% учащихся 4-х классов реализуется курс «Основы религиозных культур и светской этики» во всех общеобразовательных организациях, а также курсы «Социокультурные истоки» для учащихся 1 – 9 классов. Проведена встреча руководителей образовательных организаций города с митрополитом Ханты-Мансийским и </w:t>
            </w:r>
            <w:proofErr w:type="spellStart"/>
            <w:r w:rsidRPr="00F36F12">
              <w:rPr>
                <w:rFonts w:ascii="Times New Roman" w:hAnsi="Times New Roman" w:cs="Times New Roman"/>
                <w:sz w:val="20"/>
                <w:szCs w:val="20"/>
              </w:rPr>
              <w:t>Сургутским</w:t>
            </w:r>
            <w:proofErr w:type="spellEnd"/>
            <w:r w:rsidRPr="00F36F12">
              <w:rPr>
                <w:rFonts w:ascii="Times New Roman" w:hAnsi="Times New Roman" w:cs="Times New Roman"/>
                <w:sz w:val="20"/>
                <w:szCs w:val="20"/>
              </w:rPr>
              <w:t xml:space="preserve"> Павлом по вопросу сотрудничества между образовательными организациями и местными религиозными организациями Нефтеюганского благочиния в сфере образования, в том числе в рамках реализации программы духовно-нравственного развития и воспитания «Социокультурные истоки». В рамках Рождественских образовательных чтений на заседании Координационного совета представлен муниципальный опыт работы по реализации программы духовно-нравственного воспитания «Социокультурные истоки». Организованы и проведены: -муниципальный конкурс ученических проектов курса «Основы религиозных культур и светской этики», посвященный 350-летию со дня рождения Петра I, (представлено 27 </w:t>
            </w:r>
            <w:r w:rsidR="0084663D" w:rsidRPr="00F36F12">
              <w:rPr>
                <w:rFonts w:ascii="Times New Roman" w:hAnsi="Times New Roman" w:cs="Times New Roman"/>
                <w:sz w:val="20"/>
                <w:szCs w:val="20"/>
              </w:rPr>
              <w:t>и</w:t>
            </w:r>
            <w:r w:rsidRPr="00F36F12">
              <w:rPr>
                <w:rFonts w:ascii="Times New Roman" w:hAnsi="Times New Roman" w:cs="Times New Roman"/>
                <w:sz w:val="20"/>
                <w:szCs w:val="20"/>
              </w:rPr>
              <w:t xml:space="preserve">сследовательских, мультимедийных, творческих проектов, охват – 34 учащихся 4-7 классов); -муниципальный конкурс ученических проектов по учебному курсу «Основы религиозных культур и светской этики» и предметной области «Основы </w:t>
            </w:r>
            <w:proofErr w:type="spellStart"/>
            <w:r w:rsidRPr="00F36F12">
              <w:rPr>
                <w:rFonts w:ascii="Times New Roman" w:hAnsi="Times New Roman" w:cs="Times New Roman"/>
                <w:sz w:val="20"/>
                <w:szCs w:val="20"/>
              </w:rPr>
              <w:t>духовнонравственной</w:t>
            </w:r>
            <w:proofErr w:type="spellEnd"/>
            <w:r w:rsidRPr="00F36F12">
              <w:rPr>
                <w:rFonts w:ascii="Times New Roman" w:hAnsi="Times New Roman" w:cs="Times New Roman"/>
                <w:sz w:val="20"/>
                <w:szCs w:val="20"/>
              </w:rPr>
              <w:t xml:space="preserve"> культуры народов России», посвящённый Дню Героя Отечества (представлено 27 исследовательских, мультимедийных, творческих проектов, охват – 28 учащихся 4-6 классов); -муниципальный конкурс детского творчества «У истоков творчества» в рамках реализации программы «Социокультурные истоки» (охват - 8 общеобразовательных организаций (50%); -XIV городские Кирилло-Мефодиевские юношеские чтения (охват – 18 учащихся 4- 11-х классов); -духовно-нравственная встреча со священнослужителями Нефтеюганского благочиния «На пороге взрослой жизни» года для выпускников общеобразовательных организаций (охват – 160 чел.); -муниципальный онлайн - конкурс по родословию, посвящённый Международному дню семьи (охват - 117 семей); -муниципальный этап открытой всероссийской интеллектуальной олимпиады школьников «Наше наследие» в 2022-2023 учебном году (охват - 109 учащихся 5-11 классов); -школьный, муниципальный, региональный этапы открытой всероссийской интеллектуальной олимпиады школьников «Наше наследие» для учащихся 2-4 классов (охват – 180 чел.).</w:t>
            </w:r>
          </w:p>
          <w:p w:rsidR="000937DB" w:rsidRPr="00F36F12" w:rsidRDefault="000937DB" w:rsidP="00F36F12">
            <w:pPr>
              <w:spacing w:after="0" w:line="0" w:lineRule="atLeast"/>
              <w:jc w:val="both"/>
              <w:rPr>
                <w:rFonts w:ascii="Times New Roman" w:eastAsia="Calibri" w:hAnsi="Times New Roman" w:cs="Times New Roman"/>
                <w:color w:val="000000"/>
                <w:sz w:val="20"/>
                <w:szCs w:val="20"/>
                <w:lang w:eastAsia="ru-RU"/>
              </w:rPr>
            </w:pPr>
            <w:r w:rsidRPr="00F36F12">
              <w:rPr>
                <w:rFonts w:ascii="Times New Roman" w:eastAsia="Calibri" w:hAnsi="Times New Roman" w:cs="Times New Roman"/>
                <w:color w:val="000000"/>
                <w:sz w:val="20"/>
                <w:szCs w:val="20"/>
                <w:lang w:eastAsia="ru-RU" w:bidi="hi-IN"/>
              </w:rPr>
              <w:t>В целях сохранения и приумножения традиционных российских духовно-</w:t>
            </w:r>
            <w:r w:rsidRPr="00F36F12">
              <w:rPr>
                <w:rFonts w:ascii="Times New Roman" w:eastAsia="Times New Roman" w:hAnsi="Times New Roman" w:cs="Times New Roman"/>
                <w:bCs/>
                <w:color w:val="000000"/>
                <w:sz w:val="20"/>
                <w:szCs w:val="20"/>
                <w:lang w:eastAsia="ru-RU"/>
              </w:rPr>
              <w:t xml:space="preserve"> </w:t>
            </w:r>
            <w:r w:rsidRPr="00F36F12">
              <w:rPr>
                <w:rFonts w:ascii="Times New Roman" w:eastAsia="Times New Roman" w:hAnsi="Times New Roman" w:cs="Times New Roman"/>
                <w:color w:val="000000"/>
                <w:sz w:val="20"/>
                <w:szCs w:val="20"/>
                <w:lang w:eastAsia="ru-RU"/>
              </w:rPr>
              <w:t xml:space="preserve">нравственных ценностей, как основы российского общества, учреждениями, подведомственными комитету культуры и туризма администрации города, проведены мероприятия различных форм, таких как: спектакли, инклюзивные мастер-классы по декоративно-прикладному искусству, концерты, классные часы, беседы, фотовыставки, пленэры, видео лектории, конференция, выставки, интеллектуальные игры, </w:t>
            </w:r>
            <w:proofErr w:type="spellStart"/>
            <w:r w:rsidRPr="00F36F12">
              <w:rPr>
                <w:rFonts w:ascii="Times New Roman" w:eastAsia="Times New Roman" w:hAnsi="Times New Roman" w:cs="Times New Roman"/>
                <w:color w:val="000000"/>
                <w:sz w:val="20"/>
                <w:szCs w:val="20"/>
                <w:lang w:eastAsia="ru-RU"/>
              </w:rPr>
              <w:t>флешмоб</w:t>
            </w:r>
            <w:proofErr w:type="spellEnd"/>
            <w:r w:rsidRPr="00F36F12">
              <w:rPr>
                <w:rFonts w:ascii="Times New Roman" w:eastAsia="Times New Roman" w:hAnsi="Times New Roman" w:cs="Times New Roman"/>
                <w:color w:val="000000"/>
                <w:sz w:val="20"/>
                <w:szCs w:val="20"/>
                <w:lang w:eastAsia="ru-RU"/>
              </w:rPr>
              <w:t>, и многие другие.</w:t>
            </w:r>
          </w:p>
          <w:p w:rsidR="002212D2" w:rsidRPr="00F36F12" w:rsidRDefault="000937DB" w:rsidP="00F36F12">
            <w:pPr>
              <w:spacing w:after="0" w:line="240" w:lineRule="auto"/>
              <w:jc w:val="both"/>
              <w:rPr>
                <w:rFonts w:ascii="Times New Roman" w:hAnsi="Times New Roman" w:cs="Times New Roman"/>
                <w:sz w:val="20"/>
                <w:szCs w:val="20"/>
                <w:lang w:bidi="hi-IN"/>
              </w:rPr>
            </w:pPr>
            <w:r w:rsidRPr="00F36F12">
              <w:rPr>
                <w:rFonts w:ascii="Times New Roman" w:eastAsia="Calibri" w:hAnsi="Times New Roman" w:cs="Times New Roman"/>
                <w:sz w:val="20"/>
                <w:szCs w:val="20"/>
                <w:lang w:bidi="hi-IN"/>
              </w:rPr>
              <w:t>Всего</w:t>
            </w:r>
            <w:r w:rsidRPr="00F36F12">
              <w:rPr>
                <w:rFonts w:ascii="Times New Roman" w:eastAsia="Times New Roman" w:hAnsi="Times New Roman" w:cs="Times New Roman"/>
                <w:color w:val="FF0000"/>
                <w:sz w:val="20"/>
                <w:szCs w:val="20"/>
                <w:lang w:eastAsia="ru-RU"/>
              </w:rPr>
              <w:t xml:space="preserve"> </w:t>
            </w:r>
            <w:r w:rsidRPr="00F36F12">
              <w:rPr>
                <w:rFonts w:ascii="Times New Roman" w:eastAsia="Times New Roman" w:hAnsi="Times New Roman" w:cs="Times New Roman"/>
                <w:sz w:val="20"/>
                <w:szCs w:val="20"/>
                <w:lang w:eastAsia="ru-RU"/>
              </w:rPr>
              <w:t>за отчетный период организовано и проведено 345</w:t>
            </w:r>
            <w:r w:rsidRPr="00F36F12">
              <w:rPr>
                <w:rFonts w:ascii="Times New Roman" w:eastAsia="Calibri" w:hAnsi="Times New Roman" w:cs="Times New Roman"/>
                <w:sz w:val="20"/>
                <w:szCs w:val="20"/>
                <w:lang w:eastAsia="ru-RU"/>
              </w:rPr>
              <w:t xml:space="preserve"> </w:t>
            </w:r>
            <w:r w:rsidRPr="00F36F12">
              <w:rPr>
                <w:rFonts w:ascii="Times New Roman" w:eastAsia="Calibri" w:hAnsi="Times New Roman" w:cs="Times New Roman"/>
                <w:sz w:val="20"/>
                <w:szCs w:val="20"/>
                <w:lang w:bidi="hi-IN"/>
              </w:rPr>
              <w:t>мероприятий, с охватом 33</w:t>
            </w:r>
            <w:r w:rsidR="00AF2F23">
              <w:rPr>
                <w:rFonts w:ascii="Times New Roman" w:eastAsia="Calibri" w:hAnsi="Times New Roman" w:cs="Times New Roman"/>
                <w:sz w:val="20"/>
                <w:szCs w:val="20"/>
                <w:lang w:bidi="hi-IN"/>
              </w:rPr>
              <w:t xml:space="preserve"> </w:t>
            </w:r>
            <w:r w:rsidRPr="00F36F12">
              <w:rPr>
                <w:rFonts w:ascii="Times New Roman" w:eastAsia="Calibri" w:hAnsi="Times New Roman" w:cs="Times New Roman"/>
                <w:sz w:val="20"/>
                <w:szCs w:val="20"/>
                <w:lang w:bidi="hi-IN"/>
              </w:rPr>
              <w:t>039 человек.</w:t>
            </w:r>
            <w:r w:rsidR="00806897">
              <w:rPr>
                <w:rFonts w:ascii="Times New Roman" w:eastAsia="Calibri" w:hAnsi="Times New Roman" w:cs="Times New Roman"/>
                <w:sz w:val="20"/>
                <w:szCs w:val="20"/>
                <w:lang w:bidi="hi-IN"/>
              </w:rPr>
              <w:t xml:space="preserve"> </w:t>
            </w:r>
            <w:r w:rsidR="00806897" w:rsidRPr="00806897">
              <w:rPr>
                <w:rFonts w:ascii="Times New Roman" w:eastAsia="Calibri" w:hAnsi="Times New Roman" w:cs="Times New Roman"/>
                <w:sz w:val="20"/>
                <w:szCs w:val="20"/>
                <w:lang w:bidi="hi-IN"/>
              </w:rPr>
              <w:t>В 2023 году планируется увеличить показатели на 2%.</w:t>
            </w:r>
          </w:p>
        </w:tc>
      </w:tr>
      <w:tr w:rsidR="002212D2" w:rsidRPr="00F36F12" w:rsidTr="00F36F12">
        <w:trPr>
          <w:trHeight w:val="212"/>
          <w:jc w:val="center"/>
        </w:trPr>
        <w:tc>
          <w:tcPr>
            <w:tcW w:w="988" w:type="dxa"/>
            <w:shd w:val="clear" w:color="auto" w:fill="auto"/>
            <w:noWrap/>
          </w:tcPr>
          <w:p w:rsidR="002212D2" w:rsidRPr="00F36F12" w:rsidRDefault="002212D2" w:rsidP="002C561C">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2.5.2</w:t>
            </w:r>
          </w:p>
        </w:tc>
        <w:tc>
          <w:tcPr>
            <w:tcW w:w="2551" w:type="dxa"/>
            <w:shd w:val="clear" w:color="auto" w:fill="auto"/>
          </w:tcPr>
          <w:p w:rsidR="002212D2" w:rsidRPr="00F36F12" w:rsidRDefault="002212D2" w:rsidP="00F06F2A">
            <w:pPr>
              <w:spacing w:after="0" w:line="240" w:lineRule="auto"/>
              <w:rPr>
                <w:rFonts w:ascii="Times New Roman" w:hAnsi="Times New Roman"/>
                <w:sz w:val="20"/>
                <w:szCs w:val="20"/>
                <w:lang w:bidi="hi-IN"/>
              </w:rPr>
            </w:pPr>
            <w:r w:rsidRPr="00F36F12">
              <w:rPr>
                <w:rFonts w:ascii="Times New Roman" w:hAnsi="Times New Roman"/>
                <w:sz w:val="20"/>
                <w:szCs w:val="20"/>
                <w:lang w:bidi="hi-IN"/>
              </w:rPr>
              <w:t>Формирование у молодежи традиционных семейных ценностей</w:t>
            </w:r>
          </w:p>
        </w:tc>
        <w:tc>
          <w:tcPr>
            <w:tcW w:w="1276" w:type="dxa"/>
            <w:shd w:val="clear" w:color="auto" w:fill="auto"/>
            <w:noWrap/>
          </w:tcPr>
          <w:p w:rsidR="002212D2" w:rsidRPr="00F36F12" w:rsidRDefault="002212D2" w:rsidP="00F06F2A">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2022-2024</w:t>
            </w:r>
          </w:p>
        </w:tc>
        <w:tc>
          <w:tcPr>
            <w:tcW w:w="2127" w:type="dxa"/>
            <w:shd w:val="clear" w:color="auto" w:fill="auto"/>
          </w:tcPr>
          <w:p w:rsidR="002212D2" w:rsidRPr="00F36F12" w:rsidRDefault="002212D2" w:rsidP="00F06F2A">
            <w:pPr>
              <w:spacing w:after="0" w:line="240" w:lineRule="auto"/>
              <w:jc w:val="center"/>
              <w:rPr>
                <w:rFonts w:ascii="Times New Roman" w:hAnsi="Times New Roman"/>
                <w:sz w:val="20"/>
                <w:szCs w:val="20"/>
                <w:lang w:bidi="hi-IN"/>
              </w:rPr>
            </w:pPr>
            <w:r w:rsidRPr="00F36F12">
              <w:rPr>
                <w:rFonts w:ascii="Times New Roman" w:hAnsi="Times New Roman"/>
                <w:sz w:val="20"/>
                <w:szCs w:val="20"/>
                <w:lang w:bidi="hi-IN"/>
              </w:rPr>
              <w:t>Департамент образования и молодежной политики</w:t>
            </w:r>
            <w:r w:rsidRPr="00F36F12">
              <w:rPr>
                <w:sz w:val="20"/>
                <w:szCs w:val="20"/>
              </w:rPr>
              <w:t xml:space="preserve"> </w:t>
            </w:r>
            <w:r w:rsidRPr="00F36F12">
              <w:rPr>
                <w:rFonts w:ascii="Times New Roman" w:hAnsi="Times New Roman"/>
                <w:sz w:val="20"/>
                <w:szCs w:val="20"/>
                <w:lang w:bidi="hi-IN"/>
              </w:rPr>
              <w:t>администрации города,</w:t>
            </w:r>
          </w:p>
          <w:p w:rsidR="002212D2" w:rsidRPr="00F36F12" w:rsidRDefault="002212D2" w:rsidP="00A3775F">
            <w:pPr>
              <w:spacing w:after="0" w:line="240" w:lineRule="auto"/>
              <w:jc w:val="center"/>
              <w:rPr>
                <w:rFonts w:ascii="Times New Roman" w:hAnsi="Times New Roman"/>
                <w:sz w:val="20"/>
                <w:szCs w:val="20"/>
                <w:lang w:bidi="hi-IN"/>
              </w:rPr>
            </w:pPr>
          </w:p>
        </w:tc>
        <w:tc>
          <w:tcPr>
            <w:tcW w:w="1984" w:type="dxa"/>
            <w:shd w:val="clear" w:color="auto" w:fill="auto"/>
          </w:tcPr>
          <w:p w:rsidR="002212D2" w:rsidRPr="00F36F12" w:rsidRDefault="002212D2" w:rsidP="00A3775F">
            <w:pPr>
              <w:spacing w:after="0" w:line="240" w:lineRule="auto"/>
              <w:jc w:val="center"/>
              <w:rPr>
                <w:rFonts w:ascii="Times New Roman" w:hAnsi="Times New Roman"/>
                <w:sz w:val="20"/>
                <w:szCs w:val="20"/>
                <w:lang w:bidi="hi-IN"/>
              </w:rPr>
            </w:pPr>
            <w:r w:rsidRPr="00F36F12">
              <w:rPr>
                <w:rFonts w:ascii="Times New Roman" w:hAnsi="Times New Roman"/>
                <w:sz w:val="20"/>
                <w:szCs w:val="20"/>
                <w:lang w:bidi="hi-IN"/>
              </w:rPr>
              <w:t>«Развитие образования и молодёжной политики в городе Нефтеюганске»</w:t>
            </w:r>
          </w:p>
        </w:tc>
        <w:tc>
          <w:tcPr>
            <w:tcW w:w="6378" w:type="dxa"/>
            <w:gridSpan w:val="2"/>
          </w:tcPr>
          <w:p w:rsidR="002212D2" w:rsidRPr="00AF2F23" w:rsidRDefault="003525C0" w:rsidP="00F36F12">
            <w:pPr>
              <w:spacing w:after="0" w:line="240" w:lineRule="auto"/>
              <w:jc w:val="both"/>
              <w:rPr>
                <w:rFonts w:ascii="Times New Roman" w:hAnsi="Times New Roman" w:cs="Times New Roman"/>
                <w:sz w:val="20"/>
                <w:szCs w:val="20"/>
                <w:lang w:bidi="hi-IN"/>
              </w:rPr>
            </w:pPr>
            <w:r w:rsidRPr="00AF2F23">
              <w:rPr>
                <w:rFonts w:ascii="Times New Roman" w:hAnsi="Times New Roman" w:cs="Times New Roman"/>
                <w:sz w:val="20"/>
                <w:szCs w:val="20"/>
              </w:rPr>
              <w:t xml:space="preserve">На базе МАУ «ЦМИ» осуществляет свою деятельность Клуб молодых семей, который посещает 30 семей в возрасте от 18 до 35 лет. Основные направления деятельности: 1.популяризация семейных ценностей: акции «Подарок папе», «Подарок маме», клуб выходного дня «Полезная суббота»; 2.развитие социальной активности молодых семей: -социальная акция «Фри </w:t>
            </w:r>
            <w:proofErr w:type="spellStart"/>
            <w:r w:rsidRPr="00AF2F23">
              <w:rPr>
                <w:rFonts w:ascii="Times New Roman" w:hAnsi="Times New Roman" w:cs="Times New Roman"/>
                <w:sz w:val="20"/>
                <w:szCs w:val="20"/>
              </w:rPr>
              <w:t>маркет</w:t>
            </w:r>
            <w:proofErr w:type="spellEnd"/>
            <w:r w:rsidRPr="00AF2F23">
              <w:rPr>
                <w:rFonts w:ascii="Times New Roman" w:hAnsi="Times New Roman" w:cs="Times New Roman"/>
                <w:sz w:val="20"/>
                <w:szCs w:val="20"/>
              </w:rPr>
              <w:t>»; -цикл мастер-классов по переработке (вторичному использованию) вещей; -участие в конкурсе «Семья-основа государства в 2022 году» (5 семей). -проведение мероприятий: мастер-класс по изготовлению куклы-оберега Масленица, родительский лекторий на тему: «Неформальные религиозные течения»; -городской фестиваль молодых семей «Мир, в котором мы живём - 2022» (8 семей, 60 участников); -фотоконкурс «</w:t>
            </w:r>
            <w:proofErr w:type="spellStart"/>
            <w:r w:rsidRPr="00AF2F23">
              <w:rPr>
                <w:rFonts w:ascii="Times New Roman" w:hAnsi="Times New Roman" w:cs="Times New Roman"/>
                <w:sz w:val="20"/>
                <w:szCs w:val="20"/>
              </w:rPr>
              <w:t>Фэмили</w:t>
            </w:r>
            <w:proofErr w:type="spellEnd"/>
            <w:r w:rsidRPr="00AF2F23">
              <w:rPr>
                <w:rFonts w:ascii="Times New Roman" w:hAnsi="Times New Roman" w:cs="Times New Roman"/>
                <w:sz w:val="20"/>
                <w:szCs w:val="20"/>
              </w:rPr>
              <w:t xml:space="preserve"> лук 2022» (охват 9 семей, 5 186 просмотров). В целях популяризации ответственного отношения родителей к детям, в официальной группе в ВК «Клуба молодых семей г. Нефтеюганска» размещены листовки, информация, памятки профилактического характера по различным направлениям воспитательной политики: видеоролики о детском телефоне доверия, о ЗОЖ, «Внимание, мошенники!», информационный буклет «Подростковый алкоголизм» и др. В рамках Международного дня защиты детей проведены: -выставка рисунков «Я и моя семья» состоялась (охват - 24 ребенка членов клуба молодых семей, 300 просмотров); -игровая программа «Лето жаркая пора» (охват - 95 чел., 644 онлайн просмотров). В целях укрепления института семьи, развития лучших семейных традиций, формирования позитивного имиджа, пять молодых семей приняли участие в конкурсе «Семья-основа государства», муниципальном этапе XIV Всероссийского фестиваля молодых семей «Мир, в котором мы живём!» (8 семей, 35 чел.), городском фотоконкурсе «Подарок папе» (9 семей, 45 чел.), </w:t>
            </w:r>
            <w:proofErr w:type="spellStart"/>
            <w:r w:rsidRPr="00AF2F23">
              <w:rPr>
                <w:rFonts w:ascii="Times New Roman" w:hAnsi="Times New Roman" w:cs="Times New Roman"/>
                <w:sz w:val="20"/>
                <w:szCs w:val="20"/>
              </w:rPr>
              <w:t>конкурсно</w:t>
            </w:r>
            <w:proofErr w:type="spellEnd"/>
            <w:r w:rsidRPr="00AF2F23">
              <w:rPr>
                <w:rFonts w:ascii="Times New Roman" w:hAnsi="Times New Roman" w:cs="Times New Roman"/>
                <w:sz w:val="20"/>
                <w:szCs w:val="20"/>
              </w:rPr>
              <w:t xml:space="preserve">-развлекательной программе «А ну-ка, мамочки» (10 семей, 20 чел.), фестивале, посвященном Дню матери (2 чел.). Результат: -победитель в окружном этапе конкурса «Семья года» в номинации «Молодая семья» - семья </w:t>
            </w:r>
            <w:proofErr w:type="spellStart"/>
            <w:r w:rsidRPr="00AF2F23">
              <w:rPr>
                <w:rFonts w:ascii="Times New Roman" w:hAnsi="Times New Roman" w:cs="Times New Roman"/>
                <w:sz w:val="20"/>
                <w:szCs w:val="20"/>
              </w:rPr>
              <w:t>Яниповых</w:t>
            </w:r>
            <w:proofErr w:type="spellEnd"/>
            <w:r w:rsidRPr="00AF2F23">
              <w:rPr>
                <w:rFonts w:ascii="Times New Roman" w:hAnsi="Times New Roman" w:cs="Times New Roman"/>
                <w:sz w:val="20"/>
                <w:szCs w:val="20"/>
              </w:rPr>
              <w:t>, -общественная награда «Мать-героиня» в номинации «Мать трёх и более детей» мать 4 детей Журавлева Н.А.</w:t>
            </w:r>
          </w:p>
        </w:tc>
      </w:tr>
      <w:tr w:rsidR="002212D2" w:rsidRPr="00F36F12" w:rsidTr="00F36F12">
        <w:trPr>
          <w:trHeight w:val="212"/>
          <w:jc w:val="center"/>
        </w:trPr>
        <w:tc>
          <w:tcPr>
            <w:tcW w:w="988" w:type="dxa"/>
            <w:shd w:val="clear" w:color="auto" w:fill="auto"/>
            <w:noWrap/>
          </w:tcPr>
          <w:p w:rsidR="002212D2" w:rsidRPr="00F36F12" w:rsidRDefault="002212D2" w:rsidP="002C561C">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2.5.3</w:t>
            </w:r>
          </w:p>
        </w:tc>
        <w:tc>
          <w:tcPr>
            <w:tcW w:w="2551" w:type="dxa"/>
            <w:shd w:val="clear" w:color="auto" w:fill="auto"/>
          </w:tcPr>
          <w:p w:rsidR="002212D2" w:rsidRPr="00F36F12" w:rsidRDefault="002212D2" w:rsidP="00F06F2A">
            <w:pPr>
              <w:spacing w:after="0" w:line="240" w:lineRule="auto"/>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Создание условий для развития молодежных общественных организаций и объединений, развития волонтерского, юнармейского, кадетского движения</w:t>
            </w:r>
          </w:p>
        </w:tc>
        <w:tc>
          <w:tcPr>
            <w:tcW w:w="1276" w:type="dxa"/>
            <w:shd w:val="clear" w:color="auto" w:fill="auto"/>
            <w:noWrap/>
          </w:tcPr>
          <w:p w:rsidR="002212D2" w:rsidRPr="00F36F12" w:rsidRDefault="002212D2" w:rsidP="00C54BAE">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2022-2024</w:t>
            </w:r>
          </w:p>
        </w:tc>
        <w:tc>
          <w:tcPr>
            <w:tcW w:w="2127" w:type="dxa"/>
            <w:shd w:val="clear" w:color="auto" w:fill="auto"/>
          </w:tcPr>
          <w:p w:rsidR="002212D2" w:rsidRPr="00F36F12" w:rsidRDefault="002212D2" w:rsidP="00F06F2A">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Департамент образования и молодежной политики</w:t>
            </w:r>
            <w:r w:rsidRPr="00F36F12">
              <w:rPr>
                <w:sz w:val="20"/>
                <w:szCs w:val="20"/>
              </w:rPr>
              <w:t xml:space="preserve"> </w:t>
            </w:r>
            <w:r w:rsidRPr="00F36F12">
              <w:rPr>
                <w:rFonts w:ascii="Times New Roman" w:eastAsia="Calibri" w:hAnsi="Times New Roman" w:cs="Times New Roman"/>
                <w:sz w:val="20"/>
                <w:szCs w:val="20"/>
                <w:lang w:bidi="hi-IN"/>
              </w:rPr>
              <w:t>администрации города</w:t>
            </w:r>
          </w:p>
        </w:tc>
        <w:tc>
          <w:tcPr>
            <w:tcW w:w="1984" w:type="dxa"/>
            <w:shd w:val="clear" w:color="auto" w:fill="auto"/>
          </w:tcPr>
          <w:p w:rsidR="002212D2" w:rsidRPr="00F36F12" w:rsidRDefault="002212D2" w:rsidP="00F06F2A">
            <w:pPr>
              <w:spacing w:after="0" w:line="240" w:lineRule="auto"/>
              <w:jc w:val="center"/>
              <w:rPr>
                <w:rFonts w:ascii="Times New Roman" w:eastAsia="Calibri" w:hAnsi="Times New Roman" w:cs="Times New Roman"/>
                <w:sz w:val="20"/>
                <w:szCs w:val="20"/>
                <w:lang w:bidi="hi-IN"/>
              </w:rPr>
            </w:pPr>
            <w:r w:rsidRPr="00F36F12">
              <w:rPr>
                <w:rFonts w:ascii="Times New Roman" w:hAnsi="Times New Roman"/>
                <w:sz w:val="20"/>
                <w:szCs w:val="20"/>
                <w:lang w:bidi="hi-IN"/>
              </w:rPr>
              <w:t>«Развитие образования и молодёжной политики в городе Нефтеюганске»</w:t>
            </w:r>
          </w:p>
        </w:tc>
        <w:tc>
          <w:tcPr>
            <w:tcW w:w="6378" w:type="dxa"/>
            <w:gridSpan w:val="2"/>
          </w:tcPr>
          <w:p w:rsidR="002212D2" w:rsidRPr="00F36F12" w:rsidRDefault="003525C0" w:rsidP="00F36F12">
            <w:pPr>
              <w:spacing w:after="0" w:line="240" w:lineRule="auto"/>
              <w:jc w:val="both"/>
              <w:rPr>
                <w:rFonts w:ascii="Times New Roman" w:hAnsi="Times New Roman" w:cs="Times New Roman"/>
                <w:sz w:val="20"/>
                <w:szCs w:val="20"/>
                <w:lang w:bidi="hi-IN"/>
              </w:rPr>
            </w:pPr>
            <w:r w:rsidRPr="00F36F12">
              <w:rPr>
                <w:rFonts w:ascii="Times New Roman" w:hAnsi="Times New Roman" w:cs="Times New Roman"/>
                <w:sz w:val="20"/>
                <w:szCs w:val="20"/>
              </w:rPr>
              <w:t xml:space="preserve">Осуществляет свою деятельность Муниципальный штаб ВОД «Волонтеры Победы». В день памяти полного освобождения Ленинграда от фашистской блокады в образовательных организациях проведены уроки памяти (227 уроков с охватом 7325 человек), Всероссийская акция «Блокадный хлеб» с раздачей информационных материалов (150 ед.), организовано посещение жительницы блокадного Ленинграда в сопровождении 3 волонтеров. Организовано проведение мероприятий, посвященных Сталинградской битве: уроки памяти (охват - 2903 чел.), акция по очистке памятных мест «Снежный десант» (3 волонтера), участие в окружном этапе Всероссийского исторического </w:t>
            </w:r>
            <w:proofErr w:type="spellStart"/>
            <w:r w:rsidRPr="00F36F12">
              <w:rPr>
                <w:rFonts w:ascii="Times New Roman" w:hAnsi="Times New Roman" w:cs="Times New Roman"/>
                <w:sz w:val="20"/>
                <w:szCs w:val="20"/>
              </w:rPr>
              <w:t>квеста</w:t>
            </w:r>
            <w:proofErr w:type="spellEnd"/>
            <w:r w:rsidRPr="00F36F12">
              <w:rPr>
                <w:rFonts w:ascii="Times New Roman" w:hAnsi="Times New Roman" w:cs="Times New Roman"/>
                <w:sz w:val="20"/>
                <w:szCs w:val="20"/>
              </w:rPr>
              <w:t xml:space="preserve"> «Сталинградская битва) (3 команды города, 1 команда вошла в пятерку лучших игроков), городской исторический онлайн-</w:t>
            </w:r>
            <w:proofErr w:type="spellStart"/>
            <w:r w:rsidRPr="00F36F12">
              <w:rPr>
                <w:rFonts w:ascii="Times New Roman" w:hAnsi="Times New Roman" w:cs="Times New Roman"/>
                <w:sz w:val="20"/>
                <w:szCs w:val="20"/>
              </w:rPr>
              <w:t>квиз</w:t>
            </w:r>
            <w:proofErr w:type="spellEnd"/>
            <w:r w:rsidRPr="00F36F12">
              <w:rPr>
                <w:rFonts w:ascii="Times New Roman" w:hAnsi="Times New Roman" w:cs="Times New Roman"/>
                <w:sz w:val="20"/>
                <w:szCs w:val="20"/>
              </w:rPr>
              <w:t xml:space="preserve"> «Сталинградская битва» (охват- 75 чел.). В рамках празднования Международного женского дня, добровольцы города приняли участие в акции «Вам, любимые». Активисты штаба Волонтеров Победы организовали акцию «Будь собой» для сотрудниц БУ ХМАО-Югры Нефтеюганская окружная клиническая больница имени В. И. </w:t>
            </w:r>
            <w:proofErr w:type="spellStart"/>
            <w:r w:rsidRPr="00F36F12">
              <w:rPr>
                <w:rFonts w:ascii="Times New Roman" w:hAnsi="Times New Roman" w:cs="Times New Roman"/>
                <w:sz w:val="20"/>
                <w:szCs w:val="20"/>
              </w:rPr>
              <w:t>Яцкив</w:t>
            </w:r>
            <w:proofErr w:type="spellEnd"/>
            <w:r w:rsidRPr="00F36F12">
              <w:rPr>
                <w:rFonts w:ascii="Times New Roman" w:hAnsi="Times New Roman" w:cs="Times New Roman"/>
                <w:sz w:val="20"/>
                <w:szCs w:val="20"/>
              </w:rPr>
              <w:t xml:space="preserve">, а также для 35 ветеранов и тружениц тыла, проведены праздничные мероприятия в образовательных организациях (охват - 3921 чел., 110 волонтеров). В общеобразовательных организациях проведены «Уроки мужества», в том числе с приглашением </w:t>
            </w:r>
            <w:proofErr w:type="spellStart"/>
            <w:r w:rsidRPr="00F36F12">
              <w:rPr>
                <w:rFonts w:ascii="Times New Roman" w:hAnsi="Times New Roman" w:cs="Times New Roman"/>
                <w:sz w:val="20"/>
                <w:szCs w:val="20"/>
              </w:rPr>
              <w:t>ветерановучастников</w:t>
            </w:r>
            <w:proofErr w:type="spellEnd"/>
            <w:r w:rsidRPr="00F36F12">
              <w:rPr>
                <w:rFonts w:ascii="Times New Roman" w:hAnsi="Times New Roman" w:cs="Times New Roman"/>
                <w:sz w:val="20"/>
                <w:szCs w:val="20"/>
              </w:rPr>
              <w:t xml:space="preserve"> военных конфликтов, посвященные 9 декабря – Дню Героев Отечества (охват - 7341 чел.). В рамках окружной акции «Зимняя неделя добра» активисты Штаба «Волонтеры Победы» приняли участие в акции «С Новым годом, ветеран!»: поздравили бывших несовершеннолетних узников концлагерей и жительницу блокадного Ленинграда (охват - 10 чел.), проведена акция «С Новым годом, ветеран!» среди школьных отрядов Волонтеров Победы, в рамках которой поздравили тружеников тыла (охват - 31 чел.). Обеспечено участие волонтёров в организации и проведении мероприятий, посвящённых празднованию Победы в Великой Отечественной войне: акция «Красная гвоздика», «Георгиевская ленточка», «Окна Победы», Всероссийская акция «Сад Памяти», сопровождение народного шествия «Бессмертный полк», поздравление ветеранов, проведены «Уроки мужества», «Знай свою страну» (раздача лент </w:t>
            </w:r>
            <w:proofErr w:type="spellStart"/>
            <w:r w:rsidRPr="00F36F12">
              <w:rPr>
                <w:rFonts w:ascii="Times New Roman" w:hAnsi="Times New Roman" w:cs="Times New Roman"/>
                <w:sz w:val="20"/>
                <w:szCs w:val="20"/>
              </w:rPr>
              <w:t>триколор</w:t>
            </w:r>
            <w:proofErr w:type="spellEnd"/>
            <w:r w:rsidRPr="00F36F12">
              <w:rPr>
                <w:rFonts w:ascii="Times New Roman" w:hAnsi="Times New Roman" w:cs="Times New Roman"/>
                <w:sz w:val="20"/>
                <w:szCs w:val="20"/>
              </w:rPr>
              <w:t xml:space="preserve">), организованы встречи с патриотическими общественными организациями города; активисты движения приняли участие в организации и проведении Международной акции «Диктант Победы», профилактической акции «Голубь мира». С целью вовлечения молодежи в волонтерскую деятельность на постоянной основе осуществляет деятельность координационный центр по развитию добровольчества в молодежной среде, в состав которого входят 19 волонтерских объединений. На едином информационном портале </w:t>
            </w:r>
            <w:proofErr w:type="spellStart"/>
            <w:proofErr w:type="gramStart"/>
            <w:r w:rsidRPr="00F36F12">
              <w:rPr>
                <w:rFonts w:ascii="Times New Roman" w:hAnsi="Times New Roman" w:cs="Times New Roman"/>
                <w:sz w:val="20"/>
                <w:szCs w:val="20"/>
              </w:rPr>
              <w:t>добро.рф</w:t>
            </w:r>
            <w:proofErr w:type="spellEnd"/>
            <w:proofErr w:type="gramEnd"/>
            <w:r w:rsidRPr="00F36F12">
              <w:rPr>
                <w:rFonts w:ascii="Times New Roman" w:hAnsi="Times New Roman" w:cs="Times New Roman"/>
                <w:sz w:val="20"/>
                <w:szCs w:val="20"/>
              </w:rPr>
              <w:t xml:space="preserve"> зарегистрировано 71 добровольческих организаций, количество зарегистрированных добровольцев – 3483 чел., за отчетный период оформлено 154 волонтерские книжки, проведено 248 уроков социальной активности с общим охватом 15635 чел. В преддверии Международного дня добровольцев проведены: -городская конференция добровольцев «Молодежь за добрые дела», в работе которой приняло участие 50 человек, -конкурс на лучшую добровольческую площадку (охват - 35 чел.). -городское мероприятие по награждению активных волонтеров Нефтеюганска (охват - 84 чел., 21 организация): добровольцы города награждены благодарственными письмами Первого заместителя Губернатора Югры, Фонда «Центр гражданских и социальных инициатив», главы города Нефтеюганска, председателя Думы города Нефтеюганска, Департамента, 14 чел. удостоены муниципальной наградой «Знак за вклад в развитие добровольчества (волонтерства) на территории города Нефтеюганска». В преддверии празднования Дня защитника Отечества школьные волонтерские отряды приняли участие во Всероссийской акции «Посылка солдату» (охват - 930 чел.). Осуществляет работу муниципальный Штаб по взаимодействию с добровольцами в рамках Всероссийской акции «#</w:t>
            </w:r>
            <w:proofErr w:type="spellStart"/>
            <w:r w:rsidRPr="00F36F12">
              <w:rPr>
                <w:rFonts w:ascii="Times New Roman" w:hAnsi="Times New Roman" w:cs="Times New Roman"/>
                <w:sz w:val="20"/>
                <w:szCs w:val="20"/>
              </w:rPr>
              <w:t>МыВместе</w:t>
            </w:r>
            <w:proofErr w:type="spellEnd"/>
            <w:r w:rsidRPr="00F36F12">
              <w:rPr>
                <w:rFonts w:ascii="Times New Roman" w:hAnsi="Times New Roman" w:cs="Times New Roman"/>
                <w:sz w:val="20"/>
                <w:szCs w:val="20"/>
              </w:rPr>
              <w:t>»: добровольцы в возрасте от 18 лет помогают гражданам, находящимся в группе риска, с доставкой продуктов и лекарств в условиях пандемии. Результаты: приняли участие в акции 44 волонтёра, оказана помощь 30 пожилым людям. Волонтерами Штаба проведены: акция «Помощь любимым» для 30 одиноких пожилых, проживающих в специальном доме; акция по сбору гуманитарной помощи жителям Донбасса, акции «Наборы для любимых» для 4 девочек, проживающих в социальном приюте города, проведена акция «Молодежная коробка добра». Активисты штаба организовали сбор и передачу более 40 тонн гуманитарной помощи в поддержку жителей и участников специальной военной операции на территории Украины, а также около 700 писем со словами поддержки. При взаимодействии со штабом «#</w:t>
            </w:r>
            <w:proofErr w:type="spellStart"/>
            <w:r w:rsidRPr="00F36F12">
              <w:rPr>
                <w:rFonts w:ascii="Times New Roman" w:hAnsi="Times New Roman" w:cs="Times New Roman"/>
                <w:sz w:val="20"/>
                <w:szCs w:val="20"/>
              </w:rPr>
              <w:t>МыВместе</w:t>
            </w:r>
            <w:proofErr w:type="spellEnd"/>
            <w:r w:rsidRPr="00F36F12">
              <w:rPr>
                <w:rFonts w:ascii="Times New Roman" w:hAnsi="Times New Roman" w:cs="Times New Roman"/>
                <w:sz w:val="20"/>
                <w:szCs w:val="20"/>
              </w:rPr>
              <w:t>» граждане города активно подключились к Зимней неделе добра и проводимым акциям: «Новогодние окна», «Новый год в каждый дом», «Новогоднее чудо», «Корзина добра», «Добрая мастерская. Новогодняя», «Добрая почта», «Подари чудо детям» и др. (охват - 8018 чел.).</w:t>
            </w:r>
          </w:p>
        </w:tc>
      </w:tr>
      <w:tr w:rsidR="002212D2" w:rsidRPr="00F36F12" w:rsidTr="00F36F12">
        <w:trPr>
          <w:trHeight w:val="212"/>
          <w:jc w:val="center"/>
        </w:trPr>
        <w:tc>
          <w:tcPr>
            <w:tcW w:w="988" w:type="dxa"/>
            <w:shd w:val="clear" w:color="auto" w:fill="auto"/>
            <w:noWrap/>
          </w:tcPr>
          <w:p w:rsidR="002212D2" w:rsidRPr="00F36F12" w:rsidRDefault="002212D2" w:rsidP="002C561C">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2.5.4</w:t>
            </w:r>
          </w:p>
        </w:tc>
        <w:tc>
          <w:tcPr>
            <w:tcW w:w="2551" w:type="dxa"/>
            <w:shd w:val="clear" w:color="auto" w:fill="auto"/>
          </w:tcPr>
          <w:p w:rsidR="002212D2" w:rsidRPr="00F36F12" w:rsidRDefault="002212D2" w:rsidP="00F06F2A">
            <w:pPr>
              <w:spacing w:after="0" w:line="240" w:lineRule="auto"/>
              <w:rPr>
                <w:rFonts w:ascii="Times New Roman" w:hAnsi="Times New Roman"/>
                <w:sz w:val="20"/>
                <w:szCs w:val="20"/>
                <w:lang w:bidi="hi-IN"/>
              </w:rPr>
            </w:pPr>
            <w:r w:rsidRPr="00F36F12">
              <w:rPr>
                <w:rFonts w:ascii="Times New Roman" w:hAnsi="Times New Roman"/>
                <w:sz w:val="20"/>
                <w:szCs w:val="20"/>
                <w:lang w:bidi="hi-IN"/>
              </w:rPr>
              <w:t>Развитие молодежного самоуправления – реализация программы «Кадровый резерв общественных лидеров» по подготовке активистов, лидеров молодежных общественных объединений</w:t>
            </w:r>
          </w:p>
        </w:tc>
        <w:tc>
          <w:tcPr>
            <w:tcW w:w="1276" w:type="dxa"/>
            <w:shd w:val="clear" w:color="auto" w:fill="auto"/>
            <w:noWrap/>
          </w:tcPr>
          <w:p w:rsidR="002212D2" w:rsidRPr="00F36F12" w:rsidRDefault="002212D2" w:rsidP="00F06F2A">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2022-2024</w:t>
            </w:r>
          </w:p>
        </w:tc>
        <w:tc>
          <w:tcPr>
            <w:tcW w:w="2127" w:type="dxa"/>
            <w:shd w:val="clear" w:color="auto" w:fill="auto"/>
          </w:tcPr>
          <w:p w:rsidR="002212D2" w:rsidRPr="00F36F12" w:rsidRDefault="002212D2" w:rsidP="00F06F2A">
            <w:pPr>
              <w:spacing w:after="0" w:line="240" w:lineRule="auto"/>
              <w:jc w:val="center"/>
              <w:rPr>
                <w:rFonts w:ascii="Times New Roman" w:hAnsi="Times New Roman"/>
                <w:sz w:val="20"/>
                <w:szCs w:val="20"/>
                <w:lang w:bidi="hi-IN"/>
              </w:rPr>
            </w:pPr>
            <w:r w:rsidRPr="00F36F12">
              <w:rPr>
                <w:rFonts w:ascii="Times New Roman" w:hAnsi="Times New Roman"/>
                <w:sz w:val="20"/>
                <w:szCs w:val="20"/>
                <w:lang w:bidi="hi-IN"/>
              </w:rPr>
              <w:t>Департамент образования и молодежной политики</w:t>
            </w:r>
            <w:r w:rsidRPr="00F36F12">
              <w:rPr>
                <w:sz w:val="20"/>
                <w:szCs w:val="20"/>
              </w:rPr>
              <w:t xml:space="preserve"> </w:t>
            </w:r>
            <w:r w:rsidRPr="00F36F12">
              <w:rPr>
                <w:rFonts w:ascii="Times New Roman" w:hAnsi="Times New Roman"/>
                <w:sz w:val="20"/>
                <w:szCs w:val="20"/>
                <w:lang w:bidi="hi-IN"/>
              </w:rPr>
              <w:t>администрации города</w:t>
            </w:r>
          </w:p>
        </w:tc>
        <w:tc>
          <w:tcPr>
            <w:tcW w:w="1984" w:type="dxa"/>
            <w:shd w:val="clear" w:color="auto" w:fill="auto"/>
          </w:tcPr>
          <w:p w:rsidR="002212D2" w:rsidRPr="00F36F12" w:rsidRDefault="002212D2" w:rsidP="00F06F2A">
            <w:pPr>
              <w:spacing w:after="0" w:line="240" w:lineRule="auto"/>
              <w:jc w:val="center"/>
              <w:rPr>
                <w:rFonts w:ascii="Times New Roman" w:hAnsi="Times New Roman"/>
                <w:sz w:val="20"/>
                <w:szCs w:val="20"/>
                <w:lang w:bidi="hi-IN"/>
              </w:rPr>
            </w:pPr>
            <w:r w:rsidRPr="00F36F12">
              <w:rPr>
                <w:rFonts w:ascii="Times New Roman" w:hAnsi="Times New Roman"/>
                <w:sz w:val="20"/>
                <w:szCs w:val="20"/>
                <w:lang w:bidi="hi-IN"/>
              </w:rPr>
              <w:t>«Развитие образования и молодёжной политики в городе Нефтеюганске»</w:t>
            </w:r>
          </w:p>
        </w:tc>
        <w:tc>
          <w:tcPr>
            <w:tcW w:w="6378" w:type="dxa"/>
            <w:gridSpan w:val="2"/>
          </w:tcPr>
          <w:p w:rsidR="002212D2" w:rsidRPr="00F36F12" w:rsidRDefault="003525C0" w:rsidP="00F36F12">
            <w:pPr>
              <w:spacing w:after="0" w:line="240" w:lineRule="auto"/>
              <w:jc w:val="both"/>
              <w:rPr>
                <w:rFonts w:ascii="Times New Roman" w:hAnsi="Times New Roman" w:cs="Times New Roman"/>
                <w:sz w:val="20"/>
                <w:szCs w:val="20"/>
                <w:lang w:bidi="hi-IN"/>
              </w:rPr>
            </w:pPr>
            <w:r w:rsidRPr="00F36F12">
              <w:rPr>
                <w:rFonts w:ascii="Times New Roman" w:hAnsi="Times New Roman" w:cs="Times New Roman"/>
                <w:sz w:val="20"/>
                <w:szCs w:val="20"/>
              </w:rPr>
              <w:t xml:space="preserve">С целью поддержки молодежных инициатив в городе создан Молодежный Парламент при Думе города Нефтеюганска VII созыва, три представителя молодежной общественности прошли отбор и вошли в состав окружного молодежного Парламента при Думе Ханты-Мансийского автономного округа – Югры VII созыва. Организовано участие в мероприятиях и форумах различного уровня: 2 члена межрегиональной общественной организации «Работающая молодёжь Сибири» приняли участие в акселераторе развития территорий Уральского федерального округа «Урбан Урал»; 2 человека - в творческом конкурсе памяти Василия </w:t>
            </w:r>
            <w:proofErr w:type="spellStart"/>
            <w:r w:rsidRPr="00F36F12">
              <w:rPr>
                <w:rFonts w:ascii="Times New Roman" w:hAnsi="Times New Roman" w:cs="Times New Roman"/>
                <w:sz w:val="20"/>
                <w:szCs w:val="20"/>
              </w:rPr>
              <w:t>Ланового</w:t>
            </w:r>
            <w:proofErr w:type="spellEnd"/>
            <w:r w:rsidRPr="00F36F12">
              <w:rPr>
                <w:rFonts w:ascii="Times New Roman" w:hAnsi="Times New Roman" w:cs="Times New Roman"/>
                <w:sz w:val="20"/>
                <w:szCs w:val="20"/>
              </w:rPr>
              <w:t xml:space="preserve"> «Пробуждая сердца», 1 человек - во Всероссийском проекте «Дорогая Фаина Борисовна», 5 человек - XIX Всероссийского конкурса молодёжных авторских проектов и проектов в сфере образования, направленных на </w:t>
            </w:r>
            <w:proofErr w:type="spellStart"/>
            <w:r w:rsidRPr="00F36F12">
              <w:rPr>
                <w:rFonts w:ascii="Times New Roman" w:hAnsi="Times New Roman" w:cs="Times New Roman"/>
                <w:sz w:val="20"/>
                <w:szCs w:val="20"/>
              </w:rPr>
              <w:t>социальноэкономическое</w:t>
            </w:r>
            <w:proofErr w:type="spellEnd"/>
            <w:r w:rsidRPr="00F36F12">
              <w:rPr>
                <w:rFonts w:ascii="Times New Roman" w:hAnsi="Times New Roman" w:cs="Times New Roman"/>
                <w:sz w:val="20"/>
                <w:szCs w:val="20"/>
              </w:rPr>
              <w:t xml:space="preserve"> развитие российских территорий «Моя страна – Моя Россия», 2 человека - Всероссийский урбанистический </w:t>
            </w:r>
            <w:proofErr w:type="spellStart"/>
            <w:r w:rsidRPr="00F36F12">
              <w:rPr>
                <w:rFonts w:ascii="Times New Roman" w:hAnsi="Times New Roman" w:cs="Times New Roman"/>
                <w:sz w:val="20"/>
                <w:szCs w:val="20"/>
              </w:rPr>
              <w:t>хакатон</w:t>
            </w:r>
            <w:proofErr w:type="spellEnd"/>
            <w:r w:rsidRPr="00F36F12">
              <w:rPr>
                <w:rFonts w:ascii="Times New Roman" w:hAnsi="Times New Roman" w:cs="Times New Roman"/>
                <w:sz w:val="20"/>
                <w:szCs w:val="20"/>
              </w:rPr>
              <w:t xml:space="preserve"> «Города», 1 человек - Всероссийской мастерской для молодых авторов «Мир литературы. Новое поколение», 2 активиста приняли участие в Международном молодежном форуме «Евразия </w:t>
            </w:r>
            <w:proofErr w:type="spellStart"/>
            <w:r w:rsidRPr="00F36F12">
              <w:rPr>
                <w:rFonts w:ascii="Times New Roman" w:hAnsi="Times New Roman" w:cs="Times New Roman"/>
                <w:sz w:val="20"/>
                <w:szCs w:val="20"/>
              </w:rPr>
              <w:t>Глобал</w:t>
            </w:r>
            <w:proofErr w:type="spellEnd"/>
            <w:r w:rsidRPr="00F36F12">
              <w:rPr>
                <w:rFonts w:ascii="Times New Roman" w:hAnsi="Times New Roman" w:cs="Times New Roman"/>
                <w:sz w:val="20"/>
                <w:szCs w:val="20"/>
              </w:rPr>
              <w:t>», 1 чел. в форуме «ШУМ», в Международной премии «</w:t>
            </w:r>
            <w:proofErr w:type="spellStart"/>
            <w:r w:rsidRPr="00F36F12">
              <w:rPr>
                <w:rFonts w:ascii="Times New Roman" w:hAnsi="Times New Roman" w:cs="Times New Roman"/>
                <w:sz w:val="20"/>
                <w:szCs w:val="20"/>
              </w:rPr>
              <w:t>МыВместе</w:t>
            </w:r>
            <w:proofErr w:type="spellEnd"/>
            <w:r w:rsidRPr="00F36F12">
              <w:rPr>
                <w:rFonts w:ascii="Times New Roman" w:hAnsi="Times New Roman" w:cs="Times New Roman"/>
                <w:sz w:val="20"/>
                <w:szCs w:val="20"/>
              </w:rPr>
              <w:t>» - 15 чел., Всероссийский форум «Территория смыслов» - 3 чел., форум «Таврида – Арт» - 1 чел., молодежный историко-культурный форум «Истоки» - 1 человек, Всероссийский форум рабочей молодежи - 2 чел., ТИМ «Бирюса» - 1 чел., патриотический форум Приволжского и Уральского округов – 1 чел., Всероссийский патриотический форум – 1 чел., межрегиональный форум «УТРО» - 10 чел. По итогам защиты проектов Международной премии «#</w:t>
            </w:r>
            <w:proofErr w:type="spellStart"/>
            <w:r w:rsidRPr="00F36F12">
              <w:rPr>
                <w:rFonts w:ascii="Times New Roman" w:hAnsi="Times New Roman" w:cs="Times New Roman"/>
                <w:sz w:val="20"/>
                <w:szCs w:val="20"/>
              </w:rPr>
              <w:t>МыВместе</w:t>
            </w:r>
            <w:proofErr w:type="spellEnd"/>
            <w:r w:rsidRPr="00F36F12">
              <w:rPr>
                <w:rFonts w:ascii="Times New Roman" w:hAnsi="Times New Roman" w:cs="Times New Roman"/>
                <w:sz w:val="20"/>
                <w:szCs w:val="20"/>
              </w:rPr>
              <w:t>», 6 чел. заняли призовые места на региональном этапе, из них 2 финалиста из Нефтеюганска заняли призовые места на итоговом форуме #</w:t>
            </w:r>
            <w:proofErr w:type="spellStart"/>
            <w:r w:rsidRPr="00F36F12">
              <w:rPr>
                <w:rFonts w:ascii="Times New Roman" w:hAnsi="Times New Roman" w:cs="Times New Roman"/>
                <w:sz w:val="20"/>
                <w:szCs w:val="20"/>
              </w:rPr>
              <w:t>МыВместе</w:t>
            </w:r>
            <w:proofErr w:type="spellEnd"/>
            <w:r w:rsidRPr="00F36F12">
              <w:rPr>
                <w:rFonts w:ascii="Times New Roman" w:hAnsi="Times New Roman" w:cs="Times New Roman"/>
                <w:sz w:val="20"/>
                <w:szCs w:val="20"/>
              </w:rPr>
              <w:t xml:space="preserve"> (</w:t>
            </w:r>
            <w:proofErr w:type="spellStart"/>
            <w:r w:rsidRPr="00F36F12">
              <w:rPr>
                <w:rFonts w:ascii="Times New Roman" w:hAnsi="Times New Roman" w:cs="Times New Roman"/>
                <w:sz w:val="20"/>
                <w:szCs w:val="20"/>
              </w:rPr>
              <w:t>г.Москва</w:t>
            </w:r>
            <w:proofErr w:type="spellEnd"/>
            <w:r w:rsidRPr="00F36F12">
              <w:rPr>
                <w:rFonts w:ascii="Times New Roman" w:hAnsi="Times New Roman" w:cs="Times New Roman"/>
                <w:sz w:val="20"/>
                <w:szCs w:val="20"/>
              </w:rPr>
              <w:t xml:space="preserve">). Ежемесячно проводятся информационные мероприятия по проведению </w:t>
            </w:r>
            <w:proofErr w:type="spellStart"/>
            <w:r w:rsidRPr="00F36F12">
              <w:rPr>
                <w:rFonts w:ascii="Times New Roman" w:hAnsi="Times New Roman" w:cs="Times New Roman"/>
                <w:sz w:val="20"/>
                <w:szCs w:val="20"/>
              </w:rPr>
              <w:t>форумной</w:t>
            </w:r>
            <w:proofErr w:type="spellEnd"/>
            <w:r w:rsidRPr="00F36F12">
              <w:rPr>
                <w:rFonts w:ascii="Times New Roman" w:hAnsi="Times New Roman" w:cs="Times New Roman"/>
                <w:sz w:val="20"/>
                <w:szCs w:val="20"/>
              </w:rPr>
              <w:t xml:space="preserve"> кампании на муниципальном, региональном, федеральном уровнях. В марте в городе запущен проект «Проектная Лаборатория», в рамках которой социальному проектированию обучаются молодые люди, желающие принимать участие в конкурсах различных уровней; совместно со школой телевидения «</w:t>
            </w:r>
            <w:proofErr w:type="spellStart"/>
            <w:r w:rsidRPr="00F36F12">
              <w:rPr>
                <w:rFonts w:ascii="Times New Roman" w:hAnsi="Times New Roman" w:cs="Times New Roman"/>
                <w:sz w:val="20"/>
                <w:szCs w:val="20"/>
              </w:rPr>
              <w:t>Art</w:t>
            </w:r>
            <w:proofErr w:type="spellEnd"/>
            <w:r w:rsidRPr="00F36F12">
              <w:rPr>
                <w:rFonts w:ascii="Times New Roman" w:hAnsi="Times New Roman" w:cs="Times New Roman"/>
                <w:sz w:val="20"/>
                <w:szCs w:val="20"/>
              </w:rPr>
              <w:t xml:space="preserve"> </w:t>
            </w:r>
            <w:proofErr w:type="spellStart"/>
            <w:r w:rsidRPr="00F36F12">
              <w:rPr>
                <w:rFonts w:ascii="Times New Roman" w:hAnsi="Times New Roman" w:cs="Times New Roman"/>
                <w:sz w:val="20"/>
                <w:szCs w:val="20"/>
              </w:rPr>
              <w:t>School</w:t>
            </w:r>
            <w:proofErr w:type="spellEnd"/>
            <w:r w:rsidRPr="00F36F12">
              <w:rPr>
                <w:rFonts w:ascii="Times New Roman" w:hAnsi="Times New Roman" w:cs="Times New Roman"/>
                <w:sz w:val="20"/>
                <w:szCs w:val="20"/>
              </w:rPr>
              <w:t xml:space="preserve"> TV» проведён городской медиа-форум «Отклик», в котором приняло 120 чел. – подростки 14-18 лет. С целью отбора лучших инициатив организована реализация проекта «Лига будущего», организовано 11 встреч с представителями молодёжи города, а также работа по выявлению лучших идей, загруженных на онлайн-платформу проекта. Идея </w:t>
            </w:r>
            <w:proofErr w:type="spellStart"/>
            <w:r w:rsidRPr="00F36F12">
              <w:rPr>
                <w:rFonts w:ascii="Times New Roman" w:hAnsi="Times New Roman" w:cs="Times New Roman"/>
                <w:sz w:val="20"/>
                <w:szCs w:val="20"/>
              </w:rPr>
              <w:t>Т.Хидирова</w:t>
            </w:r>
            <w:proofErr w:type="spellEnd"/>
            <w:r w:rsidRPr="00F36F12">
              <w:rPr>
                <w:rFonts w:ascii="Times New Roman" w:hAnsi="Times New Roman" w:cs="Times New Roman"/>
                <w:sz w:val="20"/>
                <w:szCs w:val="20"/>
              </w:rPr>
              <w:t xml:space="preserve"> попала в топ-100 идей и представлена на защите заключительного этапа проекта в </w:t>
            </w:r>
            <w:proofErr w:type="spellStart"/>
            <w:r w:rsidRPr="00F36F12">
              <w:rPr>
                <w:rFonts w:ascii="Times New Roman" w:hAnsi="Times New Roman" w:cs="Times New Roman"/>
                <w:sz w:val="20"/>
                <w:szCs w:val="20"/>
              </w:rPr>
              <w:t>г.Москва</w:t>
            </w:r>
            <w:proofErr w:type="spellEnd"/>
            <w:r w:rsidRPr="00F36F12">
              <w:rPr>
                <w:rFonts w:ascii="Times New Roman" w:hAnsi="Times New Roman" w:cs="Times New Roman"/>
                <w:sz w:val="20"/>
                <w:szCs w:val="20"/>
              </w:rPr>
              <w:t xml:space="preserve">. Обеспечено участие молодежи города в </w:t>
            </w:r>
            <w:proofErr w:type="spellStart"/>
            <w:r w:rsidRPr="00F36F12">
              <w:rPr>
                <w:rFonts w:ascii="Times New Roman" w:hAnsi="Times New Roman" w:cs="Times New Roman"/>
                <w:sz w:val="20"/>
                <w:szCs w:val="20"/>
              </w:rPr>
              <w:t>краудсорсинговом</w:t>
            </w:r>
            <w:proofErr w:type="spellEnd"/>
            <w:r w:rsidRPr="00F36F12">
              <w:rPr>
                <w:rFonts w:ascii="Times New Roman" w:hAnsi="Times New Roman" w:cs="Times New Roman"/>
                <w:sz w:val="20"/>
                <w:szCs w:val="20"/>
              </w:rPr>
              <w:t xml:space="preserve"> проекте «Слово молодым!» (к обсуждению поступило 13 проектов). Проведён городской конкурс проектов в сфере молодежной политики, по итогам которого 6 победителей получили поддержку на реализацию своих инициатив. Организовано проведение муниципального форума «Нефтеюганск – территория возможностей», в рамках работы которого организована деятельность площадок «Медиа», «Добровольчество» и «Креативные индустрии». Организована встреча активной молодежи города с директором департамента общественных и внешних связей и молодёжной политики ХМАО – Югры (охват – 30 чел.), участие в работе мастерской сообществ «</w:t>
            </w:r>
            <w:proofErr w:type="spellStart"/>
            <w:r w:rsidRPr="00F36F12">
              <w:rPr>
                <w:rFonts w:ascii="Times New Roman" w:hAnsi="Times New Roman" w:cs="Times New Roman"/>
                <w:sz w:val="20"/>
                <w:szCs w:val="20"/>
              </w:rPr>
              <w:t>Комунада</w:t>
            </w:r>
            <w:proofErr w:type="spellEnd"/>
            <w:r w:rsidRPr="00F36F12">
              <w:rPr>
                <w:rFonts w:ascii="Times New Roman" w:hAnsi="Times New Roman" w:cs="Times New Roman"/>
                <w:sz w:val="20"/>
                <w:szCs w:val="20"/>
              </w:rPr>
              <w:t>» (охват - 4 чел.).</w:t>
            </w:r>
          </w:p>
        </w:tc>
      </w:tr>
      <w:tr w:rsidR="002212D2" w:rsidRPr="00F36F12" w:rsidTr="00F36F12">
        <w:trPr>
          <w:trHeight w:val="212"/>
          <w:jc w:val="center"/>
        </w:trPr>
        <w:tc>
          <w:tcPr>
            <w:tcW w:w="988" w:type="dxa"/>
            <w:shd w:val="clear" w:color="auto" w:fill="auto"/>
            <w:noWrap/>
          </w:tcPr>
          <w:p w:rsidR="002212D2" w:rsidRPr="00F36F12" w:rsidRDefault="002212D2" w:rsidP="002C561C">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2.5.5</w:t>
            </w:r>
          </w:p>
        </w:tc>
        <w:tc>
          <w:tcPr>
            <w:tcW w:w="2551" w:type="dxa"/>
            <w:shd w:val="clear" w:color="auto" w:fill="auto"/>
          </w:tcPr>
          <w:p w:rsidR="002212D2" w:rsidRPr="00F36F12" w:rsidRDefault="002212D2" w:rsidP="00F06F2A">
            <w:pPr>
              <w:spacing w:after="0" w:line="240" w:lineRule="auto"/>
              <w:rPr>
                <w:rFonts w:ascii="Times New Roman" w:hAnsi="Times New Roman"/>
                <w:sz w:val="20"/>
                <w:szCs w:val="20"/>
                <w:lang w:bidi="hi-IN"/>
              </w:rPr>
            </w:pPr>
            <w:r w:rsidRPr="00F36F12">
              <w:rPr>
                <w:rFonts w:ascii="Times New Roman" w:hAnsi="Times New Roman"/>
                <w:sz w:val="20"/>
                <w:szCs w:val="20"/>
                <w:lang w:bidi="hi-IN"/>
              </w:rPr>
              <w:t>Реализация социального проекта занятости детей в каникулярное время «Дворовая педагогика»</w:t>
            </w:r>
          </w:p>
        </w:tc>
        <w:tc>
          <w:tcPr>
            <w:tcW w:w="1276" w:type="dxa"/>
            <w:shd w:val="clear" w:color="auto" w:fill="auto"/>
            <w:noWrap/>
          </w:tcPr>
          <w:p w:rsidR="002212D2" w:rsidRPr="00F36F12" w:rsidRDefault="002212D2" w:rsidP="00F06F2A">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2022-2024</w:t>
            </w:r>
          </w:p>
        </w:tc>
        <w:tc>
          <w:tcPr>
            <w:tcW w:w="2127" w:type="dxa"/>
            <w:shd w:val="clear" w:color="auto" w:fill="auto"/>
          </w:tcPr>
          <w:p w:rsidR="002212D2" w:rsidRPr="00F36F12" w:rsidRDefault="002212D2" w:rsidP="00F06F2A">
            <w:pPr>
              <w:spacing w:after="0" w:line="240" w:lineRule="auto"/>
              <w:jc w:val="center"/>
              <w:rPr>
                <w:rFonts w:ascii="Times New Roman" w:hAnsi="Times New Roman"/>
                <w:sz w:val="20"/>
                <w:szCs w:val="20"/>
                <w:lang w:bidi="hi-IN"/>
              </w:rPr>
            </w:pPr>
            <w:r w:rsidRPr="00F36F12">
              <w:rPr>
                <w:rFonts w:ascii="Times New Roman" w:hAnsi="Times New Roman"/>
                <w:sz w:val="20"/>
                <w:szCs w:val="20"/>
                <w:lang w:bidi="hi-IN"/>
              </w:rPr>
              <w:t>Департамент образования и молодежной политики</w:t>
            </w:r>
            <w:r w:rsidRPr="00F36F12">
              <w:rPr>
                <w:sz w:val="20"/>
                <w:szCs w:val="20"/>
              </w:rPr>
              <w:t xml:space="preserve"> </w:t>
            </w:r>
            <w:r w:rsidRPr="00F36F12">
              <w:rPr>
                <w:rFonts w:ascii="Times New Roman" w:hAnsi="Times New Roman"/>
                <w:sz w:val="20"/>
                <w:szCs w:val="20"/>
                <w:lang w:bidi="hi-IN"/>
              </w:rPr>
              <w:t>администрации города</w:t>
            </w:r>
          </w:p>
        </w:tc>
        <w:tc>
          <w:tcPr>
            <w:tcW w:w="1984" w:type="dxa"/>
            <w:shd w:val="clear" w:color="auto" w:fill="auto"/>
          </w:tcPr>
          <w:p w:rsidR="002212D2" w:rsidRPr="00F36F12" w:rsidRDefault="002212D2" w:rsidP="00F06F2A">
            <w:pPr>
              <w:spacing w:after="0" w:line="240" w:lineRule="auto"/>
              <w:jc w:val="center"/>
              <w:rPr>
                <w:rFonts w:ascii="Times New Roman" w:hAnsi="Times New Roman"/>
                <w:sz w:val="20"/>
                <w:szCs w:val="20"/>
                <w:lang w:bidi="hi-IN"/>
              </w:rPr>
            </w:pPr>
            <w:r w:rsidRPr="00F36F12">
              <w:rPr>
                <w:rFonts w:ascii="Times New Roman" w:hAnsi="Times New Roman"/>
                <w:sz w:val="20"/>
                <w:szCs w:val="20"/>
                <w:lang w:bidi="hi-IN"/>
              </w:rPr>
              <w:t>«Развитие образования и молодёжной политики в городе Нефтеюганске»</w:t>
            </w:r>
          </w:p>
        </w:tc>
        <w:tc>
          <w:tcPr>
            <w:tcW w:w="6378" w:type="dxa"/>
            <w:gridSpan w:val="2"/>
          </w:tcPr>
          <w:p w:rsidR="002212D2" w:rsidRPr="00F36F12" w:rsidRDefault="003525C0" w:rsidP="00F36F12">
            <w:pPr>
              <w:spacing w:after="0" w:line="240" w:lineRule="auto"/>
              <w:jc w:val="both"/>
              <w:rPr>
                <w:rFonts w:ascii="Times New Roman" w:hAnsi="Times New Roman" w:cs="Times New Roman"/>
                <w:sz w:val="20"/>
                <w:szCs w:val="20"/>
                <w:lang w:bidi="hi-IN"/>
              </w:rPr>
            </w:pPr>
            <w:r w:rsidRPr="00F36F12">
              <w:rPr>
                <w:rFonts w:ascii="Times New Roman" w:hAnsi="Times New Roman" w:cs="Times New Roman"/>
                <w:sz w:val="20"/>
                <w:szCs w:val="20"/>
              </w:rPr>
              <w:t>В рамках подготовки к летней оздоровительной кампании проведена «Городская школа вожатского мастерства», в рамках которой в период весенней сессии организовано обучение, проведены образовательные и практические модули (охват - 80 чел.). По итогам участия в конкурсе программ педагогических отрядов ХМАО - Югры на лучшую организацию досуга детей, подростков и молодёжи в каникулярный период программой «Команда нашего двора» получен грант 1 степени в размере 75 000 рублей. В рамках комплексной программы «Команда нашего двора – 2022» организована работа дворовой педагогики на 7 детских площадках города с понедельника по пятницу с 16 до 18 часов.</w:t>
            </w:r>
          </w:p>
        </w:tc>
      </w:tr>
      <w:tr w:rsidR="002212D2" w:rsidRPr="00F36F12" w:rsidTr="00F36F12">
        <w:trPr>
          <w:trHeight w:val="212"/>
          <w:jc w:val="center"/>
        </w:trPr>
        <w:tc>
          <w:tcPr>
            <w:tcW w:w="988" w:type="dxa"/>
            <w:shd w:val="clear" w:color="auto" w:fill="auto"/>
            <w:noWrap/>
          </w:tcPr>
          <w:p w:rsidR="002212D2" w:rsidRPr="00F36F12" w:rsidRDefault="002212D2" w:rsidP="002C561C">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2.5.6</w:t>
            </w:r>
          </w:p>
        </w:tc>
        <w:tc>
          <w:tcPr>
            <w:tcW w:w="2551" w:type="dxa"/>
            <w:shd w:val="clear" w:color="auto" w:fill="auto"/>
          </w:tcPr>
          <w:p w:rsidR="002212D2" w:rsidRPr="00F36F12" w:rsidRDefault="002212D2" w:rsidP="00890315">
            <w:pPr>
              <w:spacing w:after="0" w:line="240" w:lineRule="auto"/>
              <w:rPr>
                <w:rFonts w:ascii="Times New Roman" w:hAnsi="Times New Roman"/>
                <w:sz w:val="20"/>
                <w:szCs w:val="20"/>
                <w:lang w:bidi="hi-IN"/>
              </w:rPr>
            </w:pPr>
            <w:r w:rsidRPr="00F36F12">
              <w:rPr>
                <w:rFonts w:ascii="Times New Roman" w:hAnsi="Times New Roman"/>
                <w:sz w:val="20"/>
                <w:szCs w:val="20"/>
                <w:lang w:bidi="hi-IN"/>
              </w:rPr>
              <w:t xml:space="preserve">Поддержка социально-значимых проектов и программ по вовлечению молодежи в жизнь общества - организация и проведение: </w:t>
            </w:r>
          </w:p>
          <w:p w:rsidR="002212D2" w:rsidRPr="00F36F12" w:rsidRDefault="002212D2" w:rsidP="00890315">
            <w:pPr>
              <w:spacing w:after="0" w:line="240" w:lineRule="auto"/>
              <w:rPr>
                <w:rFonts w:ascii="Times New Roman" w:hAnsi="Times New Roman"/>
                <w:sz w:val="20"/>
                <w:szCs w:val="20"/>
                <w:lang w:bidi="hi-IN"/>
              </w:rPr>
            </w:pPr>
            <w:r w:rsidRPr="00F36F12">
              <w:rPr>
                <w:rFonts w:ascii="Times New Roman" w:hAnsi="Times New Roman"/>
                <w:sz w:val="20"/>
                <w:szCs w:val="20"/>
                <w:lang w:bidi="hi-IN"/>
              </w:rPr>
              <w:t>-городского конкурса проектов в сфере молодежной политики (согласно номинациям)</w:t>
            </w:r>
          </w:p>
        </w:tc>
        <w:tc>
          <w:tcPr>
            <w:tcW w:w="1276" w:type="dxa"/>
            <w:shd w:val="clear" w:color="auto" w:fill="auto"/>
            <w:noWrap/>
          </w:tcPr>
          <w:p w:rsidR="002212D2" w:rsidRPr="00F36F12" w:rsidRDefault="002212D2" w:rsidP="00C54BAE">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2022-2024</w:t>
            </w:r>
          </w:p>
        </w:tc>
        <w:tc>
          <w:tcPr>
            <w:tcW w:w="2127" w:type="dxa"/>
            <w:shd w:val="clear" w:color="auto" w:fill="auto"/>
          </w:tcPr>
          <w:p w:rsidR="002212D2" w:rsidRPr="00F36F12" w:rsidRDefault="002212D2" w:rsidP="00F06F2A">
            <w:pPr>
              <w:spacing w:after="0" w:line="240" w:lineRule="auto"/>
              <w:jc w:val="center"/>
              <w:rPr>
                <w:rFonts w:ascii="Times New Roman" w:hAnsi="Times New Roman"/>
                <w:sz w:val="20"/>
                <w:szCs w:val="20"/>
                <w:lang w:bidi="hi-IN"/>
              </w:rPr>
            </w:pPr>
            <w:r w:rsidRPr="00F36F12">
              <w:rPr>
                <w:rFonts w:ascii="Times New Roman" w:hAnsi="Times New Roman"/>
                <w:sz w:val="20"/>
                <w:szCs w:val="20"/>
                <w:lang w:bidi="hi-IN"/>
              </w:rPr>
              <w:t>Департамент образования и молодежной политики</w:t>
            </w:r>
            <w:r w:rsidRPr="00F36F12">
              <w:rPr>
                <w:sz w:val="20"/>
                <w:szCs w:val="20"/>
              </w:rPr>
              <w:t xml:space="preserve"> </w:t>
            </w:r>
            <w:r w:rsidRPr="00F36F12">
              <w:rPr>
                <w:rFonts w:ascii="Times New Roman" w:hAnsi="Times New Roman"/>
                <w:sz w:val="20"/>
                <w:szCs w:val="20"/>
                <w:lang w:bidi="hi-IN"/>
              </w:rPr>
              <w:t>администрации города</w:t>
            </w:r>
          </w:p>
        </w:tc>
        <w:tc>
          <w:tcPr>
            <w:tcW w:w="1984" w:type="dxa"/>
            <w:shd w:val="clear" w:color="auto" w:fill="auto"/>
          </w:tcPr>
          <w:p w:rsidR="002212D2" w:rsidRPr="00F36F12" w:rsidRDefault="002212D2" w:rsidP="00F06F2A">
            <w:pPr>
              <w:spacing w:after="0" w:line="240" w:lineRule="auto"/>
              <w:jc w:val="center"/>
              <w:rPr>
                <w:rFonts w:ascii="Times New Roman" w:hAnsi="Times New Roman"/>
                <w:sz w:val="20"/>
                <w:szCs w:val="20"/>
                <w:lang w:bidi="hi-IN"/>
              </w:rPr>
            </w:pPr>
            <w:r w:rsidRPr="00F36F12">
              <w:rPr>
                <w:rFonts w:ascii="Times New Roman" w:hAnsi="Times New Roman"/>
                <w:sz w:val="20"/>
                <w:szCs w:val="20"/>
                <w:lang w:bidi="hi-IN"/>
              </w:rPr>
              <w:t>«Развитие образования и молодёжной политики в городе Нефтеюганске»</w:t>
            </w:r>
          </w:p>
        </w:tc>
        <w:tc>
          <w:tcPr>
            <w:tcW w:w="6378" w:type="dxa"/>
            <w:gridSpan w:val="2"/>
          </w:tcPr>
          <w:p w:rsidR="002212D2" w:rsidRPr="00F36F12" w:rsidRDefault="003525C0" w:rsidP="00F36F12">
            <w:pPr>
              <w:spacing w:after="0" w:line="240" w:lineRule="auto"/>
              <w:jc w:val="both"/>
              <w:rPr>
                <w:rFonts w:ascii="Times New Roman" w:hAnsi="Times New Roman" w:cs="Times New Roman"/>
                <w:sz w:val="20"/>
                <w:szCs w:val="20"/>
                <w:lang w:bidi="hi-IN"/>
              </w:rPr>
            </w:pPr>
            <w:r w:rsidRPr="00F36F12">
              <w:rPr>
                <w:rFonts w:ascii="Times New Roman" w:hAnsi="Times New Roman" w:cs="Times New Roman"/>
                <w:sz w:val="20"/>
                <w:szCs w:val="20"/>
              </w:rPr>
              <w:t>В марте 2022 года в городе запущена Проектная Лаборатория, в рамках которой социальному проектированию обучаются молодые люди, желающие принимать участие в конкурсах различных уровней, объявлен прием заявок на Городской конкурс проектов в сфере молодежной политики (на отчетную дату подано 20 заявок). С целью подготовки молодежи города к участию в заявочной кампании, а также повышения уровня качества подаваемых проектов реализован проект «Проектная лаборатория», в которой приняло участие 25 человек. В рамках лаборатории проведена встреча окружных экспертов с активной молодежью города, мероприятия по разработке проектов. Объявлена заявочная кампания на участие во Всероссийском конкурсе молодежных проектов среди граждан в возрасте от 14 до 35 лет, направлено 20 заявок. Проведена публичная защита участников городского конкурса проектов в сфере молодежной политики, по итогам которой 6 победителей получили поддержку на реализацию своих инициатив. С целью поддержки и развития молодежных сообществ, формирующих молодежное медиа-пространство совместно со школой телевидения «</w:t>
            </w:r>
            <w:proofErr w:type="spellStart"/>
            <w:r w:rsidRPr="00F36F12">
              <w:rPr>
                <w:rFonts w:ascii="Times New Roman" w:hAnsi="Times New Roman" w:cs="Times New Roman"/>
                <w:sz w:val="20"/>
                <w:szCs w:val="20"/>
              </w:rPr>
              <w:t>Art</w:t>
            </w:r>
            <w:proofErr w:type="spellEnd"/>
            <w:r w:rsidRPr="00F36F12">
              <w:rPr>
                <w:rFonts w:ascii="Times New Roman" w:hAnsi="Times New Roman" w:cs="Times New Roman"/>
                <w:sz w:val="20"/>
                <w:szCs w:val="20"/>
              </w:rPr>
              <w:t xml:space="preserve"> </w:t>
            </w:r>
            <w:proofErr w:type="spellStart"/>
            <w:r w:rsidRPr="00F36F12">
              <w:rPr>
                <w:rFonts w:ascii="Times New Roman" w:hAnsi="Times New Roman" w:cs="Times New Roman"/>
                <w:sz w:val="20"/>
                <w:szCs w:val="20"/>
              </w:rPr>
              <w:t>School</w:t>
            </w:r>
            <w:proofErr w:type="spellEnd"/>
            <w:r w:rsidRPr="00F36F12">
              <w:rPr>
                <w:rFonts w:ascii="Times New Roman" w:hAnsi="Times New Roman" w:cs="Times New Roman"/>
                <w:sz w:val="20"/>
                <w:szCs w:val="20"/>
              </w:rPr>
              <w:t xml:space="preserve"> TV» проведён городской медиа-форум «Отклик» (охват - 120 чел. в возрасте 14-18 лет). Результат: -4 победителя на присуждение Премии Губернатора ХМАО – Югры в номинациях: в области развития медиа пространства и информатизации – 2 чел., в добровольческой и волонтерской деятельности – 1 чел., в области общественной деятельности – 1 чел.; -11 победителей на присуждение Гранта Губернатора Югры на развитие гражданского общества.</w:t>
            </w:r>
          </w:p>
        </w:tc>
      </w:tr>
      <w:tr w:rsidR="002212D2" w:rsidRPr="00F36F12" w:rsidTr="00F36F12">
        <w:trPr>
          <w:trHeight w:val="212"/>
          <w:jc w:val="center"/>
        </w:trPr>
        <w:tc>
          <w:tcPr>
            <w:tcW w:w="988" w:type="dxa"/>
            <w:shd w:val="clear" w:color="auto" w:fill="auto"/>
            <w:noWrap/>
          </w:tcPr>
          <w:p w:rsidR="002212D2" w:rsidRPr="00F36F12" w:rsidRDefault="002212D2" w:rsidP="002C561C">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2.5.7</w:t>
            </w:r>
          </w:p>
        </w:tc>
        <w:tc>
          <w:tcPr>
            <w:tcW w:w="2551" w:type="dxa"/>
            <w:shd w:val="clear" w:color="auto" w:fill="auto"/>
          </w:tcPr>
          <w:p w:rsidR="002212D2" w:rsidRPr="00F36F12" w:rsidRDefault="002212D2" w:rsidP="00F06F2A">
            <w:pPr>
              <w:spacing w:after="0" w:line="240" w:lineRule="auto"/>
              <w:rPr>
                <w:rFonts w:ascii="Times New Roman" w:hAnsi="Times New Roman"/>
                <w:sz w:val="20"/>
                <w:szCs w:val="20"/>
                <w:lang w:bidi="hi-IN"/>
              </w:rPr>
            </w:pPr>
            <w:r w:rsidRPr="00F36F12">
              <w:rPr>
                <w:rFonts w:ascii="Times New Roman" w:hAnsi="Times New Roman"/>
                <w:sz w:val="20"/>
                <w:szCs w:val="20"/>
                <w:lang w:bidi="hi-IN"/>
              </w:rPr>
              <w:t>Развитие международного и межрегионального молодежного сотрудничества – участие молодежи города во всероссийских, межрегиональных и окружных конкурсах, соревнованиях, фестивалях, слетах, форумах и иных мероприятиях</w:t>
            </w:r>
          </w:p>
        </w:tc>
        <w:tc>
          <w:tcPr>
            <w:tcW w:w="1276" w:type="dxa"/>
            <w:shd w:val="clear" w:color="auto" w:fill="auto"/>
            <w:noWrap/>
          </w:tcPr>
          <w:p w:rsidR="002212D2" w:rsidRPr="00F36F12" w:rsidRDefault="002212D2" w:rsidP="00F06F2A">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2022-2024</w:t>
            </w:r>
          </w:p>
        </w:tc>
        <w:tc>
          <w:tcPr>
            <w:tcW w:w="2127" w:type="dxa"/>
            <w:shd w:val="clear" w:color="auto" w:fill="auto"/>
          </w:tcPr>
          <w:p w:rsidR="002212D2" w:rsidRPr="00F36F12" w:rsidRDefault="002212D2" w:rsidP="00F06F2A">
            <w:pPr>
              <w:spacing w:after="0" w:line="240" w:lineRule="auto"/>
              <w:jc w:val="center"/>
              <w:rPr>
                <w:rFonts w:ascii="Times New Roman" w:hAnsi="Times New Roman"/>
                <w:sz w:val="20"/>
                <w:szCs w:val="20"/>
                <w:lang w:bidi="hi-IN"/>
              </w:rPr>
            </w:pPr>
            <w:r w:rsidRPr="00F36F12">
              <w:rPr>
                <w:rFonts w:ascii="Times New Roman" w:hAnsi="Times New Roman"/>
                <w:sz w:val="20"/>
                <w:szCs w:val="20"/>
                <w:lang w:bidi="hi-IN"/>
              </w:rPr>
              <w:t>Департамент образования и молодежной политики</w:t>
            </w:r>
            <w:r w:rsidRPr="00F36F12">
              <w:rPr>
                <w:sz w:val="20"/>
                <w:szCs w:val="20"/>
              </w:rPr>
              <w:t xml:space="preserve"> </w:t>
            </w:r>
            <w:r w:rsidRPr="00F36F12">
              <w:rPr>
                <w:rFonts w:ascii="Times New Roman" w:hAnsi="Times New Roman"/>
                <w:sz w:val="20"/>
                <w:szCs w:val="20"/>
                <w:lang w:bidi="hi-IN"/>
              </w:rPr>
              <w:t>администрации города</w:t>
            </w:r>
          </w:p>
        </w:tc>
        <w:tc>
          <w:tcPr>
            <w:tcW w:w="1984" w:type="dxa"/>
            <w:shd w:val="clear" w:color="auto" w:fill="auto"/>
          </w:tcPr>
          <w:p w:rsidR="002212D2" w:rsidRPr="00F36F12" w:rsidRDefault="002212D2" w:rsidP="00F06F2A">
            <w:pPr>
              <w:spacing w:after="0" w:line="240" w:lineRule="auto"/>
              <w:jc w:val="center"/>
              <w:rPr>
                <w:rFonts w:ascii="Times New Roman" w:hAnsi="Times New Roman"/>
                <w:sz w:val="20"/>
                <w:szCs w:val="20"/>
                <w:lang w:bidi="hi-IN"/>
              </w:rPr>
            </w:pPr>
            <w:r w:rsidRPr="00F36F12">
              <w:rPr>
                <w:rFonts w:ascii="Times New Roman" w:hAnsi="Times New Roman"/>
                <w:sz w:val="20"/>
                <w:szCs w:val="20"/>
                <w:lang w:bidi="hi-IN"/>
              </w:rPr>
              <w:t>«Развитие образования и молодёжной политики в городе Нефтеюганске»</w:t>
            </w:r>
          </w:p>
        </w:tc>
        <w:tc>
          <w:tcPr>
            <w:tcW w:w="6378" w:type="dxa"/>
            <w:gridSpan w:val="2"/>
          </w:tcPr>
          <w:p w:rsidR="002212D2" w:rsidRPr="00F36F12" w:rsidRDefault="003525C0" w:rsidP="00F36F12">
            <w:pPr>
              <w:spacing w:after="0" w:line="240" w:lineRule="auto"/>
              <w:jc w:val="both"/>
              <w:rPr>
                <w:rFonts w:ascii="Times New Roman" w:hAnsi="Times New Roman" w:cs="Times New Roman"/>
                <w:sz w:val="20"/>
                <w:szCs w:val="20"/>
                <w:lang w:bidi="hi-IN"/>
              </w:rPr>
            </w:pPr>
            <w:r w:rsidRPr="00F36F12">
              <w:rPr>
                <w:rFonts w:ascii="Times New Roman" w:hAnsi="Times New Roman" w:cs="Times New Roman"/>
                <w:sz w:val="20"/>
                <w:szCs w:val="20"/>
              </w:rPr>
              <w:t xml:space="preserve">Организовано участие молодёжи в конкурсах и </w:t>
            </w:r>
            <w:proofErr w:type="spellStart"/>
            <w:r w:rsidRPr="00F36F12">
              <w:rPr>
                <w:rFonts w:ascii="Times New Roman" w:hAnsi="Times New Roman" w:cs="Times New Roman"/>
                <w:sz w:val="20"/>
                <w:szCs w:val="20"/>
              </w:rPr>
              <w:t>форумной</w:t>
            </w:r>
            <w:proofErr w:type="spellEnd"/>
            <w:r w:rsidRPr="00F36F12">
              <w:rPr>
                <w:rFonts w:ascii="Times New Roman" w:hAnsi="Times New Roman" w:cs="Times New Roman"/>
                <w:sz w:val="20"/>
                <w:szCs w:val="20"/>
              </w:rPr>
              <w:t xml:space="preserve"> кампании в: -проекте Кубок Югры «Точка Роста» (охват - 19 чел.); -обучающем курсе «Креативные методологии» (охват - 35 чел.); -обучающем курсе «Школа социального предпринимательства» (охват – 45 чел.); -творческом конкурсе памяти Василия </w:t>
            </w:r>
            <w:proofErr w:type="spellStart"/>
            <w:r w:rsidRPr="00F36F12">
              <w:rPr>
                <w:rFonts w:ascii="Times New Roman" w:hAnsi="Times New Roman" w:cs="Times New Roman"/>
                <w:sz w:val="20"/>
                <w:szCs w:val="20"/>
              </w:rPr>
              <w:t>Ланового</w:t>
            </w:r>
            <w:proofErr w:type="spellEnd"/>
            <w:r w:rsidRPr="00F36F12">
              <w:rPr>
                <w:rFonts w:ascii="Times New Roman" w:hAnsi="Times New Roman" w:cs="Times New Roman"/>
                <w:sz w:val="20"/>
                <w:szCs w:val="20"/>
              </w:rPr>
              <w:t xml:space="preserve"> «Пробуждая сердца» (охват – 5 чел.); -конкурсе «Семья-основа государства в 2022 году» (охват - 5 чел.); -Всероссийском проекте «Дорогая Фаина Борисовна» (охват – 1 чел.); -акселераторе развития территорий Уральского федерального округа «Урбан Урал» (охват – 2 чел.); -Всероссийском конкурсе молодёжных проектов среди граждан Российской Федерации в возрасте от 14 до 35 лет (включительно) (охват – 17 чел.); -Международном молодежном форуме «Евразия </w:t>
            </w:r>
            <w:proofErr w:type="spellStart"/>
            <w:r w:rsidRPr="00F36F12">
              <w:rPr>
                <w:rFonts w:ascii="Times New Roman" w:hAnsi="Times New Roman" w:cs="Times New Roman"/>
                <w:sz w:val="20"/>
                <w:szCs w:val="20"/>
              </w:rPr>
              <w:t>Глобал</w:t>
            </w:r>
            <w:proofErr w:type="spellEnd"/>
            <w:r w:rsidRPr="00F36F12">
              <w:rPr>
                <w:rFonts w:ascii="Times New Roman" w:hAnsi="Times New Roman" w:cs="Times New Roman"/>
                <w:sz w:val="20"/>
                <w:szCs w:val="20"/>
              </w:rPr>
              <w:t xml:space="preserve">» (охват – 2 чел.); -XIX Всероссийском конкурсе молодёжных авторских проектов и проектов в сфере образования, направленных на социально-экономическое развитие российских территорий «Моя страна – Моя Россия» (охват - 5 чел.); -Всероссийском урбанистическом </w:t>
            </w:r>
            <w:proofErr w:type="spellStart"/>
            <w:r w:rsidRPr="00F36F12">
              <w:rPr>
                <w:rFonts w:ascii="Times New Roman" w:hAnsi="Times New Roman" w:cs="Times New Roman"/>
                <w:sz w:val="20"/>
                <w:szCs w:val="20"/>
              </w:rPr>
              <w:t>хакатоне</w:t>
            </w:r>
            <w:proofErr w:type="spellEnd"/>
            <w:r w:rsidRPr="00F36F12">
              <w:rPr>
                <w:rFonts w:ascii="Times New Roman" w:hAnsi="Times New Roman" w:cs="Times New Roman"/>
                <w:sz w:val="20"/>
                <w:szCs w:val="20"/>
              </w:rPr>
              <w:t xml:space="preserve"> «Города» (охват - 2 чел.); -Всероссийской мастерской для молодых авторов «Мир литературы. Новое поколение» (охват - 1 чел.); -Межрегиональный форум «УТРО» (охват - 10 чел.); -Всероссийский форум «Территория смыслов» (охват - 1 чел.); -форум «Таврида – Арт» (охват - 1 чел.); -молодежный историко-культурный форум «Истоки» (охват - 1 чел.); -Всероссийский форум рабочей молодежи (охват - 2 чел.); -ТИМ «Бирюса» (охват - 1 чел.); -Патриотический форум Приволжского и Уральского округов (охват – 1 чел.); -</w:t>
            </w:r>
            <w:proofErr w:type="spellStart"/>
            <w:r w:rsidRPr="00F36F12">
              <w:rPr>
                <w:rFonts w:ascii="Times New Roman" w:hAnsi="Times New Roman" w:cs="Times New Roman"/>
                <w:sz w:val="20"/>
                <w:szCs w:val="20"/>
              </w:rPr>
              <w:t>Всекроссийский</w:t>
            </w:r>
            <w:proofErr w:type="spellEnd"/>
            <w:r w:rsidRPr="00F36F12">
              <w:rPr>
                <w:rFonts w:ascii="Times New Roman" w:hAnsi="Times New Roman" w:cs="Times New Roman"/>
                <w:sz w:val="20"/>
                <w:szCs w:val="20"/>
              </w:rPr>
              <w:t xml:space="preserve"> форум #</w:t>
            </w:r>
            <w:proofErr w:type="spellStart"/>
            <w:r w:rsidRPr="00F36F12">
              <w:rPr>
                <w:rFonts w:ascii="Times New Roman" w:hAnsi="Times New Roman" w:cs="Times New Roman"/>
                <w:sz w:val="20"/>
                <w:szCs w:val="20"/>
              </w:rPr>
              <w:t>МыВместе</w:t>
            </w:r>
            <w:proofErr w:type="spellEnd"/>
            <w:r w:rsidRPr="00F36F12">
              <w:rPr>
                <w:rFonts w:ascii="Times New Roman" w:hAnsi="Times New Roman" w:cs="Times New Roman"/>
                <w:sz w:val="20"/>
                <w:szCs w:val="20"/>
              </w:rPr>
              <w:t xml:space="preserve"> (</w:t>
            </w:r>
            <w:proofErr w:type="spellStart"/>
            <w:r w:rsidRPr="00F36F12">
              <w:rPr>
                <w:rFonts w:ascii="Times New Roman" w:hAnsi="Times New Roman" w:cs="Times New Roman"/>
                <w:sz w:val="20"/>
                <w:szCs w:val="20"/>
              </w:rPr>
              <w:t>г.Москва</w:t>
            </w:r>
            <w:proofErr w:type="spellEnd"/>
            <w:r w:rsidRPr="00F36F12">
              <w:rPr>
                <w:rFonts w:ascii="Times New Roman" w:hAnsi="Times New Roman" w:cs="Times New Roman"/>
                <w:sz w:val="20"/>
                <w:szCs w:val="20"/>
              </w:rPr>
              <w:t>) (охват - 2 чел.); -Всероссийский патриотическом форуме (охват – 1 чел.); -Патриотический форум с вручением премии «Патриот» (охват - 1 чел.).</w:t>
            </w:r>
          </w:p>
        </w:tc>
      </w:tr>
      <w:tr w:rsidR="002212D2" w:rsidRPr="00F36F12" w:rsidTr="00F36F12">
        <w:trPr>
          <w:trHeight w:val="212"/>
          <w:jc w:val="center"/>
        </w:trPr>
        <w:tc>
          <w:tcPr>
            <w:tcW w:w="988" w:type="dxa"/>
            <w:shd w:val="clear" w:color="auto" w:fill="auto"/>
            <w:noWrap/>
          </w:tcPr>
          <w:p w:rsidR="002212D2" w:rsidRPr="00F36F12" w:rsidRDefault="002212D2" w:rsidP="002C561C">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2.5.8</w:t>
            </w:r>
          </w:p>
        </w:tc>
        <w:tc>
          <w:tcPr>
            <w:tcW w:w="2551" w:type="dxa"/>
            <w:shd w:val="clear" w:color="auto" w:fill="auto"/>
          </w:tcPr>
          <w:p w:rsidR="002212D2" w:rsidRPr="00F36F12" w:rsidRDefault="002212D2" w:rsidP="00F06F2A">
            <w:pPr>
              <w:spacing w:after="0" w:line="240" w:lineRule="auto"/>
              <w:rPr>
                <w:rFonts w:ascii="Times New Roman" w:hAnsi="Times New Roman"/>
                <w:sz w:val="20"/>
                <w:szCs w:val="20"/>
                <w:lang w:bidi="hi-IN"/>
              </w:rPr>
            </w:pPr>
            <w:r w:rsidRPr="00F36F12">
              <w:rPr>
                <w:rFonts w:ascii="Times New Roman" w:hAnsi="Times New Roman"/>
                <w:sz w:val="20"/>
                <w:szCs w:val="20"/>
                <w:lang w:bidi="hi-IN"/>
              </w:rPr>
              <w:t>Проведение мероприятий и акций, посвященных памятным датам и официальным праздникам России</w:t>
            </w:r>
          </w:p>
        </w:tc>
        <w:tc>
          <w:tcPr>
            <w:tcW w:w="1276" w:type="dxa"/>
            <w:shd w:val="clear" w:color="auto" w:fill="auto"/>
            <w:noWrap/>
          </w:tcPr>
          <w:p w:rsidR="002212D2" w:rsidRPr="00F36F12" w:rsidRDefault="002212D2" w:rsidP="00F06F2A">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2022-2024</w:t>
            </w:r>
          </w:p>
        </w:tc>
        <w:tc>
          <w:tcPr>
            <w:tcW w:w="2127" w:type="dxa"/>
            <w:shd w:val="clear" w:color="auto" w:fill="auto"/>
          </w:tcPr>
          <w:p w:rsidR="002212D2" w:rsidRPr="00F36F12" w:rsidRDefault="002212D2" w:rsidP="00F06F2A">
            <w:pPr>
              <w:spacing w:after="0" w:line="240" w:lineRule="auto"/>
              <w:jc w:val="center"/>
              <w:rPr>
                <w:rFonts w:ascii="Times New Roman" w:hAnsi="Times New Roman"/>
                <w:sz w:val="20"/>
                <w:szCs w:val="20"/>
                <w:lang w:bidi="hi-IN"/>
              </w:rPr>
            </w:pPr>
            <w:r w:rsidRPr="00F36F12">
              <w:rPr>
                <w:rFonts w:ascii="Times New Roman" w:hAnsi="Times New Roman"/>
                <w:sz w:val="20"/>
                <w:szCs w:val="20"/>
                <w:lang w:bidi="hi-IN"/>
              </w:rPr>
              <w:t>Комитет культуры и туризма администрации города, Департамент образования и молодежной политики</w:t>
            </w:r>
            <w:r w:rsidRPr="00F36F12">
              <w:rPr>
                <w:sz w:val="20"/>
                <w:szCs w:val="20"/>
              </w:rPr>
              <w:t xml:space="preserve"> </w:t>
            </w:r>
            <w:r w:rsidRPr="00F36F12">
              <w:rPr>
                <w:rFonts w:ascii="Times New Roman" w:hAnsi="Times New Roman"/>
                <w:sz w:val="20"/>
                <w:szCs w:val="20"/>
                <w:lang w:bidi="hi-IN"/>
              </w:rPr>
              <w:t>администрации города</w:t>
            </w:r>
          </w:p>
        </w:tc>
        <w:tc>
          <w:tcPr>
            <w:tcW w:w="1984" w:type="dxa"/>
            <w:shd w:val="clear" w:color="auto" w:fill="auto"/>
          </w:tcPr>
          <w:p w:rsidR="002212D2" w:rsidRPr="00F36F12" w:rsidRDefault="002212D2" w:rsidP="00F06F2A">
            <w:pPr>
              <w:spacing w:after="0" w:line="240" w:lineRule="auto"/>
              <w:jc w:val="center"/>
              <w:rPr>
                <w:rFonts w:ascii="Times New Roman" w:hAnsi="Times New Roman"/>
                <w:sz w:val="20"/>
                <w:szCs w:val="20"/>
                <w:lang w:bidi="hi-IN"/>
              </w:rPr>
            </w:pPr>
            <w:r w:rsidRPr="00F36F12">
              <w:rPr>
                <w:rFonts w:ascii="Times New Roman" w:hAnsi="Times New Roman"/>
                <w:sz w:val="20"/>
                <w:szCs w:val="20"/>
                <w:lang w:bidi="hi-IN"/>
              </w:rPr>
              <w:t>«Развитие культуры и туризма в городе Нефтеюганске»,</w:t>
            </w:r>
          </w:p>
          <w:p w:rsidR="002212D2" w:rsidRPr="00F36F12" w:rsidRDefault="002212D2" w:rsidP="00F06F2A">
            <w:pPr>
              <w:spacing w:after="0" w:line="240" w:lineRule="auto"/>
              <w:jc w:val="center"/>
              <w:rPr>
                <w:rFonts w:ascii="Times New Roman" w:hAnsi="Times New Roman"/>
                <w:sz w:val="20"/>
                <w:szCs w:val="20"/>
                <w:lang w:bidi="hi-IN"/>
              </w:rPr>
            </w:pPr>
            <w:r w:rsidRPr="00F36F12">
              <w:rPr>
                <w:rFonts w:ascii="Times New Roman" w:hAnsi="Times New Roman"/>
                <w:sz w:val="20"/>
                <w:szCs w:val="20"/>
                <w:lang w:bidi="hi-IN"/>
              </w:rPr>
              <w:t>«Развитие образования и молодёжной политики в городе Нефтеюганске»,</w:t>
            </w:r>
          </w:p>
          <w:p w:rsidR="002212D2" w:rsidRPr="00F36F12" w:rsidRDefault="002212D2" w:rsidP="00F06F2A">
            <w:pPr>
              <w:spacing w:after="0" w:line="240" w:lineRule="auto"/>
              <w:jc w:val="center"/>
              <w:rPr>
                <w:rFonts w:ascii="Times New Roman" w:hAnsi="Times New Roman"/>
                <w:sz w:val="20"/>
                <w:szCs w:val="20"/>
                <w:lang w:bidi="hi-IN"/>
              </w:rPr>
            </w:pPr>
            <w:r w:rsidRPr="00F36F12">
              <w:rPr>
                <w:rFonts w:ascii="Times New Roman" w:hAnsi="Times New Roman"/>
                <w:sz w:val="20"/>
                <w:szCs w:val="20"/>
                <w:lang w:bidi="hi-IN"/>
              </w:rPr>
              <w:t>«Профилактика терроризма в городе Нефтеюганске»</w:t>
            </w:r>
          </w:p>
        </w:tc>
        <w:tc>
          <w:tcPr>
            <w:tcW w:w="6378" w:type="dxa"/>
            <w:gridSpan w:val="2"/>
          </w:tcPr>
          <w:p w:rsidR="000937DB" w:rsidRPr="00F36F12" w:rsidRDefault="000937DB" w:rsidP="00F36F12">
            <w:pPr>
              <w:spacing w:after="0" w:line="240" w:lineRule="auto"/>
              <w:jc w:val="both"/>
              <w:rPr>
                <w:rFonts w:ascii="Times New Roman" w:eastAsia="Calibri" w:hAnsi="Times New Roman" w:cs="Times New Roman"/>
                <w:sz w:val="20"/>
                <w:szCs w:val="20"/>
              </w:rPr>
            </w:pPr>
            <w:r w:rsidRPr="00F36F12">
              <w:rPr>
                <w:rFonts w:ascii="Times New Roman" w:eastAsia="Calibri" w:hAnsi="Times New Roman" w:cs="Times New Roman"/>
                <w:sz w:val="20"/>
                <w:szCs w:val="20"/>
                <w:lang w:bidi="hi-IN"/>
              </w:rPr>
              <w:t xml:space="preserve">В учреждениях, подведомственных комитету культуры и туризма проведены </w:t>
            </w:r>
            <w:r w:rsidRPr="00F36F12">
              <w:rPr>
                <w:rFonts w:ascii="Times New Roman" w:eastAsia="Calibri" w:hAnsi="Times New Roman" w:cs="Times New Roman"/>
                <w:sz w:val="20"/>
                <w:szCs w:val="20"/>
              </w:rPr>
              <w:t>мероприятия и акции, посвященные памятным датам и официальным праздникам России. Социально-значимые мероприятия:</w:t>
            </w:r>
          </w:p>
          <w:p w:rsidR="000937DB" w:rsidRPr="00F36F12" w:rsidRDefault="000937DB" w:rsidP="00F36F12">
            <w:pPr>
              <w:spacing w:after="0" w:line="240" w:lineRule="auto"/>
              <w:jc w:val="both"/>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15 февраля - Церемония возложения цветов и венков, посвящённая выводу войск из Афганистана «Без права на забвение», охвачено 120 человек;</w:t>
            </w:r>
          </w:p>
          <w:p w:rsidR="000937DB" w:rsidRPr="00F36F12" w:rsidRDefault="000937DB" w:rsidP="00F36F12">
            <w:pPr>
              <w:spacing w:after="0" w:line="240" w:lineRule="auto"/>
              <w:jc w:val="both"/>
              <w:rPr>
                <w:rFonts w:ascii="Times New Roman" w:eastAsia="Calibri" w:hAnsi="Times New Roman" w:cs="Times New Roman"/>
                <w:bCs/>
                <w:sz w:val="20"/>
                <w:szCs w:val="20"/>
                <w:lang w:bidi="hi-IN"/>
              </w:rPr>
            </w:pPr>
            <w:r w:rsidRPr="00F36F12">
              <w:rPr>
                <w:rFonts w:ascii="Times New Roman" w:eastAsia="Calibri" w:hAnsi="Times New Roman" w:cs="Times New Roman"/>
                <w:bCs/>
                <w:sz w:val="20"/>
                <w:szCs w:val="20"/>
                <w:lang w:bidi="hi-IN"/>
              </w:rPr>
              <w:t>22 февраля - Праздничный концерт «Так точно!», посвящённый Дню защитника Отечества, охвачено 60 человек;</w:t>
            </w:r>
          </w:p>
          <w:p w:rsidR="000937DB" w:rsidRPr="00F36F12" w:rsidRDefault="000937DB" w:rsidP="00F36F12">
            <w:pPr>
              <w:spacing w:after="0" w:line="240" w:lineRule="auto"/>
              <w:jc w:val="both"/>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22 февраля - Акция #</w:t>
            </w:r>
            <w:proofErr w:type="spellStart"/>
            <w:r w:rsidRPr="00F36F12">
              <w:rPr>
                <w:rFonts w:ascii="Times New Roman" w:eastAsia="Calibri" w:hAnsi="Times New Roman" w:cs="Times New Roman"/>
                <w:sz w:val="20"/>
                <w:szCs w:val="20"/>
                <w:lang w:bidi="hi-IN"/>
              </w:rPr>
              <w:t>ВремяПомогать</w:t>
            </w:r>
            <w:proofErr w:type="spellEnd"/>
            <w:r w:rsidRPr="00F36F12">
              <w:rPr>
                <w:rFonts w:ascii="Times New Roman" w:eastAsia="Calibri" w:hAnsi="Times New Roman" w:cs="Times New Roman"/>
                <w:sz w:val="20"/>
                <w:szCs w:val="20"/>
                <w:lang w:bidi="hi-IN"/>
              </w:rPr>
              <w:t xml:space="preserve"> #</w:t>
            </w:r>
            <w:proofErr w:type="spellStart"/>
            <w:r w:rsidRPr="00F36F12">
              <w:rPr>
                <w:rFonts w:ascii="Times New Roman" w:eastAsia="Calibri" w:hAnsi="Times New Roman" w:cs="Times New Roman"/>
                <w:sz w:val="20"/>
                <w:szCs w:val="20"/>
                <w:lang w:bidi="hi-IN"/>
              </w:rPr>
              <w:t>МыВместе</w:t>
            </w:r>
            <w:proofErr w:type="spellEnd"/>
            <w:r w:rsidRPr="00F36F12">
              <w:rPr>
                <w:rFonts w:ascii="Times New Roman" w:eastAsia="Calibri" w:hAnsi="Times New Roman" w:cs="Times New Roman"/>
                <w:sz w:val="20"/>
                <w:szCs w:val="20"/>
                <w:lang w:bidi="hi-IN"/>
              </w:rPr>
              <w:t xml:space="preserve">, </w:t>
            </w:r>
            <w:r w:rsidRPr="00F36F12">
              <w:rPr>
                <w:rFonts w:ascii="Times New Roman" w:eastAsia="Calibri" w:hAnsi="Times New Roman" w:cs="Times New Roman"/>
                <w:bCs/>
                <w:sz w:val="20"/>
                <w:szCs w:val="20"/>
                <w:lang w:bidi="hi-IN"/>
              </w:rPr>
              <w:t>охвачено</w:t>
            </w:r>
            <w:r w:rsidRPr="00F36F12">
              <w:rPr>
                <w:rFonts w:ascii="Times New Roman" w:eastAsia="Calibri" w:hAnsi="Times New Roman" w:cs="Times New Roman"/>
                <w:sz w:val="20"/>
                <w:szCs w:val="20"/>
                <w:lang w:bidi="hi-IN"/>
              </w:rPr>
              <w:t xml:space="preserve"> 30 человек;</w:t>
            </w:r>
          </w:p>
          <w:p w:rsidR="000937DB" w:rsidRPr="00F36F12" w:rsidRDefault="000937DB" w:rsidP="00F36F12">
            <w:pPr>
              <w:spacing w:after="0" w:line="240" w:lineRule="auto"/>
              <w:jc w:val="both"/>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18 марта - Торжественное мероприятие, посвящённое воссоединению Крыма с Россией, охвачено 210 человек;</w:t>
            </w:r>
          </w:p>
          <w:p w:rsidR="000937DB" w:rsidRPr="00F36F12" w:rsidRDefault="000937DB" w:rsidP="00F36F12">
            <w:pPr>
              <w:spacing w:after="0" w:line="240" w:lineRule="auto"/>
              <w:jc w:val="both"/>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07 апреля - Акция по провозглашению ДНР, охвачено 300 человек;</w:t>
            </w:r>
          </w:p>
          <w:p w:rsidR="000937DB" w:rsidRPr="00F36F12" w:rsidRDefault="000937DB" w:rsidP="00F36F12">
            <w:pPr>
              <w:spacing w:after="0" w:line="240" w:lineRule="auto"/>
              <w:jc w:val="both"/>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18</w:t>
            </w:r>
            <w:r w:rsidRPr="00F36F12">
              <w:rPr>
                <w:rFonts w:ascii="Times New Roman" w:eastAsia="Times New Roman" w:hAnsi="Times New Roman" w:cs="Times New Roman"/>
                <w:sz w:val="20"/>
                <w:szCs w:val="20"/>
                <w:lang w:eastAsia="ru-RU"/>
              </w:rPr>
              <w:t xml:space="preserve"> </w:t>
            </w:r>
            <w:r w:rsidRPr="00F36F12">
              <w:rPr>
                <w:rFonts w:ascii="Times New Roman" w:eastAsia="Calibri" w:hAnsi="Times New Roman" w:cs="Times New Roman"/>
                <w:sz w:val="20"/>
                <w:szCs w:val="20"/>
                <w:lang w:bidi="hi-IN"/>
              </w:rPr>
              <w:t>апреля - Концерт-митинг в поддержку спецоперации на Украине, охвачено 500 человек;</w:t>
            </w:r>
          </w:p>
          <w:p w:rsidR="000937DB" w:rsidRPr="00F36F12" w:rsidRDefault="000937DB" w:rsidP="00F36F12">
            <w:pPr>
              <w:spacing w:after="0" w:line="240" w:lineRule="auto"/>
              <w:jc w:val="both"/>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26 апреля - Церемония возложения цветов и венков, посвящённая Международному дню памяти жертв о чернобыльской катастрофе, охвачено 230 человек;</w:t>
            </w:r>
          </w:p>
          <w:p w:rsidR="000937DB" w:rsidRPr="00F36F12" w:rsidRDefault="000937DB" w:rsidP="00F36F12">
            <w:pPr>
              <w:spacing w:after="0" w:line="240" w:lineRule="auto"/>
              <w:jc w:val="both"/>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9 мая мероприятия, посвященные празднованию 77-й годовщины Победы в Великой Отечественной войне:</w:t>
            </w:r>
          </w:p>
          <w:p w:rsidR="000937DB" w:rsidRPr="00F36F12" w:rsidRDefault="000937DB" w:rsidP="00F36F12">
            <w:pPr>
              <w:spacing w:after="0" w:line="240" w:lineRule="auto"/>
              <w:jc w:val="both"/>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 xml:space="preserve">- Торжественная церемонии возложения цветов, венков и гирлянд к подножию памятника «Воину-освободителю»; </w:t>
            </w:r>
          </w:p>
          <w:p w:rsidR="000937DB" w:rsidRPr="00F36F12" w:rsidRDefault="000937DB" w:rsidP="00F36F12">
            <w:pPr>
              <w:spacing w:after="0" w:line="240" w:lineRule="auto"/>
              <w:jc w:val="both"/>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 xml:space="preserve">-Праздничное шествие; </w:t>
            </w:r>
          </w:p>
          <w:p w:rsidR="000937DB" w:rsidRPr="00F36F12" w:rsidRDefault="000937DB" w:rsidP="00F36F12">
            <w:pPr>
              <w:spacing w:after="0" w:line="240" w:lineRule="auto"/>
              <w:jc w:val="both"/>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-Народное гуляние;</w:t>
            </w:r>
          </w:p>
          <w:p w:rsidR="000937DB" w:rsidRPr="00F36F12" w:rsidRDefault="000937DB" w:rsidP="00F36F12">
            <w:pPr>
              <w:spacing w:after="0" w:line="240" w:lineRule="auto"/>
              <w:jc w:val="both"/>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-Праздничный фейерверк. Всего в мероприятиях охвачено 11 000 человек.</w:t>
            </w:r>
          </w:p>
          <w:p w:rsidR="000937DB" w:rsidRPr="00F36F12" w:rsidRDefault="000937DB" w:rsidP="00F36F12">
            <w:pPr>
              <w:spacing w:after="0" w:line="240" w:lineRule="auto"/>
              <w:jc w:val="both"/>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 xml:space="preserve">13 мая </w:t>
            </w:r>
            <w:proofErr w:type="spellStart"/>
            <w:r w:rsidRPr="00F36F12">
              <w:rPr>
                <w:rFonts w:ascii="Times New Roman" w:eastAsia="Calibri" w:hAnsi="Times New Roman" w:cs="Times New Roman"/>
                <w:sz w:val="20"/>
                <w:szCs w:val="20"/>
                <w:lang w:bidi="hi-IN"/>
              </w:rPr>
              <w:t>флешмоб</w:t>
            </w:r>
            <w:proofErr w:type="spellEnd"/>
            <w:r w:rsidRPr="00F36F12">
              <w:rPr>
                <w:rFonts w:ascii="Times New Roman" w:eastAsia="Calibri" w:hAnsi="Times New Roman" w:cs="Times New Roman"/>
                <w:sz w:val="20"/>
                <w:szCs w:val="20"/>
                <w:lang w:bidi="hi-IN"/>
              </w:rPr>
              <w:t xml:space="preserve"> «МЫVМЕСТЕ» </w:t>
            </w:r>
            <w:proofErr w:type="gramStart"/>
            <w:r w:rsidRPr="00F36F12">
              <w:rPr>
                <w:rFonts w:ascii="Times New Roman" w:eastAsia="Calibri" w:hAnsi="Times New Roman" w:cs="Times New Roman"/>
                <w:sz w:val="20"/>
                <w:szCs w:val="20"/>
                <w:lang w:bidi="hi-IN"/>
              </w:rPr>
              <w:t>#«</w:t>
            </w:r>
            <w:proofErr w:type="gramEnd"/>
            <w:r w:rsidRPr="00F36F12">
              <w:rPr>
                <w:rFonts w:ascii="Times New Roman" w:eastAsia="Calibri" w:hAnsi="Times New Roman" w:cs="Times New Roman"/>
                <w:sz w:val="20"/>
                <w:szCs w:val="20"/>
                <w:lang w:bidi="hi-IN"/>
              </w:rPr>
              <w:t>ZА Россию! ZА Победу!», охвачено 500 человек</w:t>
            </w:r>
          </w:p>
          <w:p w:rsidR="000937DB" w:rsidRPr="00F36F12" w:rsidRDefault="000937DB" w:rsidP="00F36F12">
            <w:pPr>
              <w:spacing w:after="0" w:line="240" w:lineRule="auto"/>
              <w:jc w:val="both"/>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12 июня - Выступление народных артистов «Хор Турецкого», в рамках народного гуляния Дня России, охвачено 1500 тысячи человек;</w:t>
            </w:r>
          </w:p>
          <w:p w:rsidR="000937DB" w:rsidRPr="00F36F12" w:rsidRDefault="000937DB" w:rsidP="00F36F12">
            <w:pPr>
              <w:spacing w:after="0" w:line="240" w:lineRule="auto"/>
              <w:jc w:val="both"/>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22 июня - Церемония возложения цветов, венков, посвященная Дню памяти и скорби, охвачено 500 человек;</w:t>
            </w:r>
          </w:p>
          <w:p w:rsidR="000937DB" w:rsidRPr="00F36F12" w:rsidRDefault="000937DB" w:rsidP="00F36F12">
            <w:pPr>
              <w:spacing w:after="0" w:line="240" w:lineRule="auto"/>
              <w:jc w:val="both"/>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26 июня – мероприятия, посвященные памяти В.А. Петухову, охвачено 90 человек;</w:t>
            </w:r>
          </w:p>
          <w:p w:rsidR="000937DB" w:rsidRPr="00F36F12" w:rsidRDefault="000937DB" w:rsidP="00F36F12">
            <w:pPr>
              <w:shd w:val="clear" w:color="auto" w:fill="FFFFFF"/>
              <w:spacing w:after="0" w:line="240" w:lineRule="auto"/>
              <w:jc w:val="both"/>
              <w:rPr>
                <w:rFonts w:ascii="Times New Roman" w:eastAsia="Times New Roman" w:hAnsi="Times New Roman" w:cs="Times New Roman"/>
                <w:bCs/>
                <w:color w:val="262626"/>
                <w:sz w:val="20"/>
                <w:szCs w:val="20"/>
                <w:lang w:eastAsia="ru-RU"/>
              </w:rPr>
            </w:pPr>
            <w:r w:rsidRPr="00F36F12">
              <w:rPr>
                <w:rFonts w:ascii="Times New Roman" w:eastAsia="Calibri" w:hAnsi="Times New Roman" w:cs="Times New Roman"/>
                <w:sz w:val="20"/>
                <w:szCs w:val="20"/>
                <w:lang w:bidi="hi-IN"/>
              </w:rPr>
              <w:t>1 июля - торжественная церемония возложения цветов и венков, посвященная Дню ветеранов боевых действий. Охвачено 180 человек.</w:t>
            </w:r>
            <w:r w:rsidRPr="00F36F12">
              <w:rPr>
                <w:rFonts w:ascii="Times New Roman" w:eastAsia="Times New Roman" w:hAnsi="Times New Roman" w:cs="Times New Roman"/>
                <w:bCs/>
                <w:color w:val="262626"/>
                <w:sz w:val="20"/>
                <w:szCs w:val="20"/>
                <w:lang w:eastAsia="ru-RU"/>
              </w:rPr>
              <w:t xml:space="preserve"> </w:t>
            </w:r>
          </w:p>
          <w:p w:rsidR="000937DB" w:rsidRPr="00F36F12" w:rsidRDefault="000937DB" w:rsidP="00F36F12">
            <w:pPr>
              <w:shd w:val="clear" w:color="auto" w:fill="FFFFFF"/>
              <w:spacing w:after="0" w:line="240" w:lineRule="auto"/>
              <w:jc w:val="both"/>
              <w:rPr>
                <w:rFonts w:ascii="Times New Roman" w:eastAsia="Times New Roman" w:hAnsi="Times New Roman" w:cs="Times New Roman"/>
                <w:bCs/>
                <w:color w:val="262626"/>
                <w:sz w:val="20"/>
                <w:szCs w:val="20"/>
                <w:lang w:eastAsia="ru-RU"/>
              </w:rPr>
            </w:pPr>
            <w:r w:rsidRPr="00F36F12">
              <w:rPr>
                <w:rFonts w:ascii="Times New Roman" w:eastAsia="Times New Roman" w:hAnsi="Times New Roman" w:cs="Times New Roman"/>
                <w:bCs/>
                <w:color w:val="262626"/>
                <w:sz w:val="20"/>
                <w:szCs w:val="20"/>
                <w:lang w:eastAsia="ru-RU"/>
              </w:rPr>
              <w:t>8 июля - праздничное мероприятие, в рамках Всероссийского дня семьи, любви и верности. Охвачено 49 человек;</w:t>
            </w:r>
          </w:p>
          <w:p w:rsidR="000937DB" w:rsidRPr="00F36F12" w:rsidRDefault="000937DB" w:rsidP="00F36F12">
            <w:pPr>
              <w:spacing w:after="0" w:line="240" w:lineRule="auto"/>
              <w:jc w:val="both"/>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2 августа - торжественная церемония возложения цветов, посвященная Дню Воздушно-десантных войск. Охвачено 170 человек.</w:t>
            </w:r>
          </w:p>
          <w:p w:rsidR="000937DB" w:rsidRPr="00F36F12" w:rsidRDefault="000937DB" w:rsidP="00F36F12">
            <w:pPr>
              <w:spacing w:after="0" w:line="240" w:lineRule="auto"/>
              <w:jc w:val="both"/>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18 августа - митинг-концерт в поддержку специальной военной операции «#</w:t>
            </w:r>
            <w:proofErr w:type="spellStart"/>
            <w:r w:rsidRPr="00F36F12">
              <w:rPr>
                <w:rFonts w:ascii="Times New Roman" w:eastAsia="Calibri" w:hAnsi="Times New Roman" w:cs="Times New Roman"/>
                <w:sz w:val="20"/>
                <w:szCs w:val="20"/>
                <w:lang w:bidi="hi-IN"/>
              </w:rPr>
              <w:t>СвоихНеБросаем</w:t>
            </w:r>
            <w:proofErr w:type="spellEnd"/>
            <w:r w:rsidRPr="00F36F12">
              <w:rPr>
                <w:rFonts w:ascii="Times New Roman" w:eastAsia="Calibri" w:hAnsi="Times New Roman" w:cs="Times New Roman"/>
                <w:sz w:val="20"/>
                <w:szCs w:val="20"/>
                <w:lang w:bidi="hi-IN"/>
              </w:rPr>
              <w:t xml:space="preserve">!». Охвачено 300 человек. </w:t>
            </w:r>
          </w:p>
          <w:p w:rsidR="000937DB" w:rsidRPr="00F36F12" w:rsidRDefault="000937DB" w:rsidP="00F36F12">
            <w:pPr>
              <w:spacing w:after="0" w:line="240" w:lineRule="auto"/>
              <w:jc w:val="both"/>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22 августа - торжественное мероприятие ко Дню государственного флага: Охвачено 370 человек.</w:t>
            </w:r>
          </w:p>
          <w:p w:rsidR="000937DB" w:rsidRPr="00F36F12" w:rsidRDefault="000937DB" w:rsidP="00F36F12">
            <w:pPr>
              <w:spacing w:after="0" w:line="240" w:lineRule="auto"/>
              <w:jc w:val="both"/>
              <w:rPr>
                <w:rFonts w:ascii="Times New Roman" w:eastAsia="Times New Roman" w:hAnsi="Times New Roman" w:cs="Times New Roman"/>
                <w:color w:val="000000"/>
                <w:sz w:val="20"/>
                <w:szCs w:val="20"/>
                <w:shd w:val="clear" w:color="auto" w:fill="FFFFFF"/>
                <w:lang w:eastAsia="ru-RU"/>
              </w:rPr>
            </w:pPr>
            <w:r w:rsidRPr="00F36F12">
              <w:rPr>
                <w:rFonts w:ascii="Times New Roman" w:eastAsia="Calibri" w:hAnsi="Times New Roman" w:cs="Times New Roman"/>
                <w:sz w:val="20"/>
                <w:szCs w:val="20"/>
                <w:lang w:bidi="hi-IN"/>
              </w:rPr>
              <w:t>03 сентября - народное гуляние, посвященное Дню города и Дню работников нефтяной, газовой и топливной промышленности. В рамках праздничного дня проведены игровые программы, мастер-классы, концерты на открытых площадках. На Комсомольском бульваре</w:t>
            </w:r>
            <w:r w:rsidRPr="00F36F12">
              <w:rPr>
                <w:rFonts w:ascii="Times New Roman" w:eastAsia="Calibri" w:hAnsi="Times New Roman" w:cs="Times New Roman"/>
                <w:i/>
                <w:sz w:val="20"/>
                <w:szCs w:val="20"/>
                <w:lang w:bidi="hi-IN"/>
              </w:rPr>
              <w:t xml:space="preserve"> </w:t>
            </w:r>
            <w:r w:rsidRPr="00F36F12">
              <w:rPr>
                <w:rFonts w:ascii="Times New Roman" w:eastAsia="Calibri" w:hAnsi="Times New Roman" w:cs="Times New Roman"/>
                <w:sz w:val="20"/>
                <w:szCs w:val="20"/>
                <w:lang w:bidi="hi-IN"/>
              </w:rPr>
              <w:t>прошла в</w:t>
            </w:r>
            <w:r w:rsidRPr="00F36F12">
              <w:rPr>
                <w:rFonts w:ascii="Times New Roman" w:eastAsia="Times New Roman" w:hAnsi="Times New Roman" w:cs="Times New Roman"/>
                <w:bCs/>
                <w:color w:val="262626"/>
                <w:sz w:val="20"/>
                <w:szCs w:val="20"/>
                <w:lang w:eastAsia="ru-RU"/>
              </w:rPr>
              <w:t xml:space="preserve">ыставка художественного творчества «Нефтеюганский </w:t>
            </w:r>
            <w:proofErr w:type="spellStart"/>
            <w:r w:rsidRPr="00F36F12">
              <w:rPr>
                <w:rFonts w:ascii="Times New Roman" w:eastAsia="Times New Roman" w:hAnsi="Times New Roman" w:cs="Times New Roman"/>
                <w:bCs/>
                <w:color w:val="262626"/>
                <w:sz w:val="20"/>
                <w:szCs w:val="20"/>
                <w:lang w:eastAsia="ru-RU"/>
              </w:rPr>
              <w:t>арбат</w:t>
            </w:r>
            <w:proofErr w:type="spellEnd"/>
            <w:r w:rsidRPr="00F36F12">
              <w:rPr>
                <w:rFonts w:ascii="Times New Roman" w:eastAsia="Times New Roman" w:hAnsi="Times New Roman" w:cs="Times New Roman"/>
                <w:bCs/>
                <w:color w:val="262626"/>
                <w:sz w:val="20"/>
                <w:szCs w:val="20"/>
                <w:lang w:eastAsia="ru-RU"/>
              </w:rPr>
              <w:t xml:space="preserve">», были оформлены </w:t>
            </w:r>
            <w:r w:rsidRPr="00F36F12">
              <w:rPr>
                <w:rFonts w:ascii="Times New Roman" w:eastAsia="Times New Roman" w:hAnsi="Times New Roman" w:cs="Times New Roman"/>
                <w:color w:val="000000"/>
                <w:sz w:val="20"/>
                <w:szCs w:val="20"/>
                <w:shd w:val="clear" w:color="auto" w:fill="FFFFFF"/>
                <w:lang w:eastAsia="ru-RU"/>
              </w:rPr>
              <w:t>выставки «Пёстрая поляна», «Живые колосья», «Удивительный узор», «Настроение ручной работы», выставка дерева «Штуковина», информационно-познавательная выставка «Нефтяной дайджест». Состоялись мастер-классы по декоративно-прикладному искусству. Впервые прошёл пленэр, посвящённый 55-летию города «Город полон красоты».</w:t>
            </w:r>
          </w:p>
          <w:p w:rsidR="000937DB" w:rsidRPr="00F36F12" w:rsidRDefault="000937DB" w:rsidP="00F36F12">
            <w:pPr>
              <w:spacing w:after="0" w:line="240" w:lineRule="auto"/>
              <w:jc w:val="both"/>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На центральной сцене города свои концертные вокальные и танцевальные номера представили творческие коллективы МБУК «КДК». Вечерняя программа продолжилась выступлением приглашённых артистов. На площади около библиотеки была оформлена тематическая фотозона для жителей города и гостей праздника. Завершился праздничный день запуском фейерверка. Охвачено 11000 человек.</w:t>
            </w:r>
          </w:p>
          <w:p w:rsidR="000937DB" w:rsidRPr="00F36F12" w:rsidRDefault="000937DB" w:rsidP="00F36F12">
            <w:pPr>
              <w:spacing w:after="0" w:line="240" w:lineRule="auto"/>
              <w:jc w:val="both"/>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07 сентября - мотопробег по улицам города «#</w:t>
            </w:r>
            <w:proofErr w:type="spellStart"/>
            <w:r w:rsidRPr="00F36F12">
              <w:rPr>
                <w:rFonts w:ascii="Times New Roman" w:eastAsia="Calibri" w:hAnsi="Times New Roman" w:cs="Times New Roman"/>
                <w:sz w:val="20"/>
                <w:szCs w:val="20"/>
                <w:lang w:bidi="hi-IN"/>
              </w:rPr>
              <w:t>СвоихНеБросаем</w:t>
            </w:r>
            <w:proofErr w:type="spellEnd"/>
            <w:r w:rsidRPr="00F36F12">
              <w:rPr>
                <w:rFonts w:ascii="Times New Roman" w:eastAsia="Calibri" w:hAnsi="Times New Roman" w:cs="Times New Roman"/>
                <w:sz w:val="20"/>
                <w:szCs w:val="20"/>
                <w:lang w:bidi="hi-IN"/>
              </w:rPr>
              <w:t xml:space="preserve">!» в поддержку специальной военной операции, который завершился на площади около центральной библиотеки. Охвачено 100 человек. </w:t>
            </w:r>
          </w:p>
          <w:p w:rsidR="000937DB" w:rsidRPr="00F36F12" w:rsidRDefault="000937DB" w:rsidP="00F36F12">
            <w:pPr>
              <w:spacing w:after="0" w:line="240" w:lineRule="auto"/>
              <w:jc w:val="both"/>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28 сентября организован митинг-концерт в поддержку специальной военной операции. Волонтеры Победы сложили символичную букву «</w:t>
            </w:r>
            <w:r w:rsidRPr="00F36F12">
              <w:rPr>
                <w:rFonts w:ascii="Times New Roman" w:eastAsia="Calibri" w:hAnsi="Times New Roman" w:cs="Times New Roman"/>
                <w:sz w:val="20"/>
                <w:szCs w:val="20"/>
                <w:lang w:val="en-US" w:bidi="hi-IN"/>
              </w:rPr>
              <w:t>Z</w:t>
            </w:r>
            <w:r w:rsidRPr="00F36F12">
              <w:rPr>
                <w:rFonts w:ascii="Times New Roman" w:eastAsia="Calibri" w:hAnsi="Times New Roman" w:cs="Times New Roman"/>
                <w:sz w:val="20"/>
                <w:szCs w:val="20"/>
                <w:lang w:bidi="hi-IN"/>
              </w:rPr>
              <w:t xml:space="preserve">» из полотнища Российского </w:t>
            </w:r>
            <w:proofErr w:type="spellStart"/>
            <w:r w:rsidRPr="00F36F12">
              <w:rPr>
                <w:rFonts w:ascii="Times New Roman" w:eastAsia="Calibri" w:hAnsi="Times New Roman" w:cs="Times New Roman"/>
                <w:sz w:val="20"/>
                <w:szCs w:val="20"/>
                <w:lang w:bidi="hi-IN"/>
              </w:rPr>
              <w:t>триколора</w:t>
            </w:r>
            <w:proofErr w:type="spellEnd"/>
            <w:r w:rsidRPr="00F36F12">
              <w:rPr>
                <w:rFonts w:ascii="Times New Roman" w:eastAsia="Calibri" w:hAnsi="Times New Roman" w:cs="Times New Roman"/>
                <w:sz w:val="20"/>
                <w:szCs w:val="20"/>
                <w:lang w:bidi="hi-IN"/>
              </w:rPr>
              <w:t>. Охвачено 300 человек.</w:t>
            </w:r>
          </w:p>
          <w:p w:rsidR="000937DB" w:rsidRPr="00F36F12" w:rsidRDefault="000937DB" w:rsidP="00F36F12">
            <w:pPr>
              <w:spacing w:after="0" w:line="240" w:lineRule="auto"/>
              <w:jc w:val="both"/>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30 сентября проведен митинг-концерт «Мы вместе» в поддержку проведения референдума, состоявшегося в Луганской и Донбасской Народных Республиках, Херсонской и Запорожской областей. Охвачено 400 человек.</w:t>
            </w:r>
          </w:p>
          <w:p w:rsidR="000937DB" w:rsidRPr="00F36F12" w:rsidRDefault="000937DB" w:rsidP="00F36F12">
            <w:pPr>
              <w:spacing w:after="0" w:line="240" w:lineRule="auto"/>
              <w:jc w:val="both"/>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30 сентября в творческом объединении «Обь» состоялась Концертная программа ко Дню Российского казачества «Вольный ветер державы родной!» Охвачено 104 человека.</w:t>
            </w:r>
          </w:p>
          <w:p w:rsidR="000937DB" w:rsidRPr="00F36F12" w:rsidRDefault="000937DB" w:rsidP="00F36F12">
            <w:pPr>
              <w:spacing w:after="0" w:line="240" w:lineRule="auto"/>
              <w:jc w:val="both"/>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4 октября - Церемония возложения цветов и венков к подножию памятника «Верным сынам Отечества», посвященная 90-й годовщине образования гражданской обороны, охвачено 55 человек.</w:t>
            </w:r>
          </w:p>
          <w:p w:rsidR="000937DB" w:rsidRPr="00F36F12" w:rsidRDefault="000937DB" w:rsidP="00F36F12">
            <w:pPr>
              <w:spacing w:after="0" w:line="240" w:lineRule="auto"/>
              <w:jc w:val="both"/>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28 октября в культурном центре «Юность» состоялось торжественное мероприятие, посвященное 90-й годовщине образования гражданской обороны, охвачено 200 человек.</w:t>
            </w:r>
          </w:p>
          <w:p w:rsidR="000937DB" w:rsidRPr="00F36F12" w:rsidRDefault="000937DB" w:rsidP="00F36F12">
            <w:pPr>
              <w:spacing w:after="0" w:line="240" w:lineRule="auto"/>
              <w:jc w:val="both"/>
              <w:rPr>
                <w:rFonts w:ascii="Times New Roman" w:eastAsia="Calibri" w:hAnsi="Times New Roman" w:cs="Times New Roman"/>
                <w:color w:val="000000"/>
                <w:sz w:val="20"/>
                <w:szCs w:val="20"/>
                <w:lang w:bidi="hi-IN"/>
              </w:rPr>
            </w:pPr>
            <w:r w:rsidRPr="00F36F12">
              <w:rPr>
                <w:rFonts w:ascii="Times New Roman" w:eastAsia="Calibri" w:hAnsi="Times New Roman" w:cs="Times New Roman"/>
                <w:sz w:val="20"/>
                <w:szCs w:val="20"/>
                <w:lang w:bidi="hi-IN"/>
              </w:rPr>
              <w:t>3 ноября состоялась концертная программа, посвященная Дню народного единства «С тобой и за тебя, Россия», охвачено 180 человек.</w:t>
            </w:r>
            <w:r w:rsidRPr="00F36F12">
              <w:rPr>
                <w:rFonts w:ascii="Times New Roman" w:eastAsia="Calibri" w:hAnsi="Times New Roman" w:cs="Times New Roman"/>
                <w:color w:val="000000"/>
                <w:sz w:val="20"/>
                <w:szCs w:val="20"/>
                <w:lang w:bidi="hi-IN"/>
              </w:rPr>
              <w:t xml:space="preserve"> </w:t>
            </w:r>
          </w:p>
          <w:p w:rsidR="000937DB" w:rsidRPr="00F36F12" w:rsidRDefault="000937DB" w:rsidP="00F36F12">
            <w:pPr>
              <w:spacing w:after="0" w:line="240" w:lineRule="auto"/>
              <w:jc w:val="both"/>
              <w:rPr>
                <w:rFonts w:ascii="Times New Roman" w:eastAsia="Calibri" w:hAnsi="Times New Roman" w:cs="Times New Roman"/>
                <w:sz w:val="20"/>
                <w:szCs w:val="20"/>
                <w:lang w:bidi="hi-IN"/>
              </w:rPr>
            </w:pPr>
            <w:r w:rsidRPr="00F36F12">
              <w:rPr>
                <w:rFonts w:ascii="Times New Roman" w:eastAsia="Calibri" w:hAnsi="Times New Roman" w:cs="Times New Roman"/>
                <w:color w:val="000000"/>
                <w:sz w:val="20"/>
                <w:szCs w:val="20"/>
                <w:lang w:bidi="hi-IN"/>
              </w:rPr>
              <w:t xml:space="preserve">08 декабря 2022 года проведен музыкальный спектакль к 55 </w:t>
            </w:r>
            <w:proofErr w:type="spellStart"/>
            <w:r w:rsidRPr="00F36F12">
              <w:rPr>
                <w:rFonts w:ascii="Times New Roman" w:eastAsia="Calibri" w:hAnsi="Times New Roman" w:cs="Times New Roman"/>
                <w:color w:val="000000"/>
                <w:sz w:val="20"/>
                <w:szCs w:val="20"/>
                <w:lang w:bidi="hi-IN"/>
              </w:rPr>
              <w:t>летию</w:t>
            </w:r>
            <w:proofErr w:type="spellEnd"/>
            <w:r w:rsidRPr="00F36F12">
              <w:rPr>
                <w:rFonts w:ascii="Times New Roman" w:eastAsia="Calibri" w:hAnsi="Times New Roman" w:cs="Times New Roman"/>
                <w:color w:val="000000"/>
                <w:sz w:val="20"/>
                <w:szCs w:val="20"/>
                <w:lang w:bidi="hi-IN"/>
              </w:rPr>
              <w:t xml:space="preserve"> МБУ ДО «Детская музыкальная школа им. В.В. Андреева» «История школы в истории города», охвачено 200 человек.</w:t>
            </w:r>
            <w:r w:rsidRPr="00F36F12">
              <w:rPr>
                <w:rFonts w:ascii="Times New Roman" w:eastAsia="Calibri" w:hAnsi="Times New Roman" w:cs="Times New Roman"/>
                <w:sz w:val="20"/>
                <w:szCs w:val="20"/>
                <w:lang w:bidi="hi-IN"/>
              </w:rPr>
              <w:t xml:space="preserve"> </w:t>
            </w:r>
          </w:p>
          <w:p w:rsidR="000937DB" w:rsidRPr="00F36F12" w:rsidRDefault="000937DB" w:rsidP="00F36F12">
            <w:pPr>
              <w:spacing w:after="0" w:line="240" w:lineRule="auto"/>
              <w:jc w:val="both"/>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9 декабря - торжественная церемония возложения цветов, посвященной Дню памяти погибших в Чеченской войне, охвачено 40 человек.</w:t>
            </w:r>
          </w:p>
          <w:p w:rsidR="000937DB" w:rsidRPr="00F36F12" w:rsidRDefault="000937DB" w:rsidP="00F36F12">
            <w:pPr>
              <w:spacing w:after="0" w:line="240" w:lineRule="auto"/>
              <w:jc w:val="both"/>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9 декабря - открытый городской конкурс ИЗО и ДПИ «Зеленый дом», в рамках празднования дня образования Ханты-Мансийского автономного округа – Югры, охвачено 192 участника.</w:t>
            </w:r>
          </w:p>
          <w:p w:rsidR="000937DB" w:rsidRPr="00F36F12" w:rsidRDefault="000937DB" w:rsidP="00F36F12">
            <w:pPr>
              <w:spacing w:after="0" w:line="240" w:lineRule="auto"/>
              <w:jc w:val="both"/>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10 декабря состоялся праздничный концерт, посвященный Дню образования ХМАО – Югры, охвачено 180 человек.</w:t>
            </w:r>
          </w:p>
          <w:p w:rsidR="000937DB" w:rsidRPr="00F36F12" w:rsidRDefault="000937DB" w:rsidP="00F36F12">
            <w:pPr>
              <w:spacing w:after="0" w:line="240" w:lineRule="auto"/>
              <w:jc w:val="both"/>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16 декабря - церемония возложения цветов и венков, посвященная памяти В.А. Петухова, охвачено 30 человек.</w:t>
            </w:r>
          </w:p>
          <w:p w:rsidR="00BF2515" w:rsidRPr="00BF2515" w:rsidRDefault="000937DB" w:rsidP="00BF2515">
            <w:pPr>
              <w:spacing w:after="0" w:line="240" w:lineRule="auto"/>
              <w:jc w:val="both"/>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Всего за отчетный период проведено 30 социально-значимых мероприятий, с охватом 28</w:t>
            </w:r>
            <w:r w:rsidR="00AF2F23">
              <w:rPr>
                <w:rFonts w:ascii="Times New Roman" w:eastAsia="Calibri" w:hAnsi="Times New Roman" w:cs="Times New Roman"/>
                <w:sz w:val="20"/>
                <w:szCs w:val="20"/>
                <w:lang w:bidi="hi-IN"/>
              </w:rPr>
              <w:t xml:space="preserve"> </w:t>
            </w:r>
            <w:r w:rsidRPr="00F36F12">
              <w:rPr>
                <w:rFonts w:ascii="Times New Roman" w:eastAsia="Calibri" w:hAnsi="Times New Roman" w:cs="Times New Roman"/>
                <w:sz w:val="20"/>
                <w:szCs w:val="20"/>
                <w:lang w:bidi="hi-IN"/>
              </w:rPr>
              <w:t>990 человек.</w:t>
            </w:r>
            <w:r w:rsidR="003525C0" w:rsidRPr="00F36F12">
              <w:rPr>
                <w:rFonts w:ascii="Times New Roman" w:eastAsia="Calibri" w:hAnsi="Times New Roman" w:cs="Times New Roman"/>
                <w:sz w:val="20"/>
                <w:szCs w:val="20"/>
                <w:lang w:bidi="hi-IN"/>
              </w:rPr>
              <w:t xml:space="preserve"> </w:t>
            </w:r>
            <w:r w:rsidR="00BF2515" w:rsidRPr="00BF2515">
              <w:rPr>
                <w:rFonts w:ascii="Times New Roman" w:eastAsia="Calibri" w:hAnsi="Times New Roman" w:cs="Times New Roman"/>
                <w:sz w:val="20"/>
                <w:szCs w:val="20"/>
                <w:lang w:bidi="hi-IN"/>
              </w:rPr>
              <w:t>В 2023 году планируется продолжить работу по</w:t>
            </w:r>
            <w:r w:rsidR="00BF2515">
              <w:rPr>
                <w:rFonts w:ascii="Times New Roman" w:eastAsia="Calibri" w:hAnsi="Times New Roman" w:cs="Times New Roman"/>
                <w:sz w:val="20"/>
                <w:szCs w:val="20"/>
                <w:lang w:bidi="hi-IN"/>
              </w:rPr>
              <w:t xml:space="preserve"> </w:t>
            </w:r>
            <w:r w:rsidR="00BF2515" w:rsidRPr="00BF2515">
              <w:rPr>
                <w:rFonts w:ascii="Times New Roman" w:eastAsia="Calibri" w:hAnsi="Times New Roman" w:cs="Times New Roman"/>
                <w:sz w:val="20"/>
                <w:szCs w:val="20"/>
                <w:lang w:bidi="hi-IN"/>
              </w:rPr>
              <w:t>проведению социально-значимых мероприятий.</w:t>
            </w:r>
          </w:p>
          <w:p w:rsidR="002212D2" w:rsidRPr="00F36F12" w:rsidRDefault="00BF2515" w:rsidP="00BF2515">
            <w:pPr>
              <w:spacing w:after="0" w:line="240" w:lineRule="auto"/>
              <w:jc w:val="both"/>
              <w:rPr>
                <w:rFonts w:ascii="Times New Roman" w:eastAsia="Calibri" w:hAnsi="Times New Roman" w:cs="Times New Roman"/>
                <w:sz w:val="20"/>
                <w:szCs w:val="20"/>
                <w:lang w:bidi="hi-IN"/>
              </w:rPr>
            </w:pPr>
            <w:r w:rsidRPr="00BF2515">
              <w:rPr>
                <w:rFonts w:ascii="Times New Roman" w:eastAsia="Calibri" w:hAnsi="Times New Roman" w:cs="Times New Roman"/>
                <w:sz w:val="20"/>
                <w:szCs w:val="20"/>
                <w:lang w:bidi="hi-IN"/>
              </w:rPr>
              <w:t>Планируемое увеличение посещений на 5%</w:t>
            </w:r>
            <w:r>
              <w:rPr>
                <w:rFonts w:ascii="Times New Roman" w:eastAsia="Calibri" w:hAnsi="Times New Roman" w:cs="Times New Roman"/>
                <w:sz w:val="20"/>
                <w:szCs w:val="20"/>
                <w:lang w:bidi="hi-IN"/>
              </w:rPr>
              <w:t>.</w:t>
            </w:r>
          </w:p>
          <w:p w:rsidR="003F1769" w:rsidRDefault="003525C0" w:rsidP="003F1769">
            <w:pPr>
              <w:spacing w:after="0" w:line="240" w:lineRule="auto"/>
              <w:jc w:val="both"/>
              <w:rPr>
                <w:rFonts w:ascii="Times New Roman" w:hAnsi="Times New Roman" w:cs="Times New Roman"/>
                <w:sz w:val="20"/>
                <w:szCs w:val="20"/>
              </w:rPr>
            </w:pPr>
            <w:r w:rsidRPr="00F36F12">
              <w:rPr>
                <w:rFonts w:ascii="Times New Roman" w:hAnsi="Times New Roman" w:cs="Times New Roman"/>
                <w:sz w:val="20"/>
                <w:szCs w:val="20"/>
              </w:rPr>
              <w:t>В течение года в образовательных организациях проведены мероприятия и акции, посвященных памятным датам и официальным праздникам России:</w:t>
            </w:r>
          </w:p>
          <w:p w:rsidR="003F1769" w:rsidRDefault="003525C0" w:rsidP="003F1769">
            <w:pPr>
              <w:spacing w:after="0" w:line="240" w:lineRule="auto"/>
              <w:jc w:val="both"/>
              <w:rPr>
                <w:rFonts w:ascii="Times New Roman" w:hAnsi="Times New Roman" w:cs="Times New Roman"/>
                <w:sz w:val="20"/>
                <w:szCs w:val="20"/>
              </w:rPr>
            </w:pPr>
            <w:r w:rsidRPr="00F36F12">
              <w:rPr>
                <w:rFonts w:ascii="Times New Roman" w:hAnsi="Times New Roman" w:cs="Times New Roman"/>
                <w:sz w:val="20"/>
                <w:szCs w:val="20"/>
              </w:rPr>
              <w:t xml:space="preserve">1.78-ая годовщина снятия блокады Ленинграда (январь): -акция в память Дня полного освобождения Ленинграда от фашистской блокады; -уроки памяти (227 уроков с охватом 7325 чел.); -Всероссийская акция «Блокадный хлеб» с раздачей информационных материалов в количестве 50 шт.; -организовано посещение жительницы блокадного Ленинграда. </w:t>
            </w:r>
          </w:p>
          <w:p w:rsidR="003F1769" w:rsidRDefault="003525C0" w:rsidP="003F1769">
            <w:pPr>
              <w:spacing w:after="0" w:line="240" w:lineRule="auto"/>
              <w:jc w:val="both"/>
              <w:rPr>
                <w:rFonts w:ascii="Times New Roman" w:hAnsi="Times New Roman" w:cs="Times New Roman"/>
                <w:sz w:val="20"/>
                <w:szCs w:val="20"/>
              </w:rPr>
            </w:pPr>
            <w:r w:rsidRPr="00F36F12">
              <w:rPr>
                <w:rFonts w:ascii="Times New Roman" w:hAnsi="Times New Roman" w:cs="Times New Roman"/>
                <w:sz w:val="20"/>
                <w:szCs w:val="20"/>
              </w:rPr>
              <w:t>2.77-ая годовщина Победы в Великой Отечественной войне 1941-1945 годов: -уроки памяти (охват - 2903 чел.); -акция по очистке памятных мест «Снежный десант» (3 волонтера); -исторический онлайн-</w:t>
            </w:r>
            <w:proofErr w:type="spellStart"/>
            <w:r w:rsidRPr="00F36F12">
              <w:rPr>
                <w:rFonts w:ascii="Times New Roman" w:hAnsi="Times New Roman" w:cs="Times New Roman"/>
                <w:sz w:val="20"/>
                <w:szCs w:val="20"/>
              </w:rPr>
              <w:t>квиз</w:t>
            </w:r>
            <w:proofErr w:type="spellEnd"/>
            <w:r w:rsidRPr="00F36F12">
              <w:rPr>
                <w:rFonts w:ascii="Times New Roman" w:hAnsi="Times New Roman" w:cs="Times New Roman"/>
                <w:sz w:val="20"/>
                <w:szCs w:val="20"/>
              </w:rPr>
              <w:t xml:space="preserve"> «Сталинградская битва» (охват- 75 чел.); -телефонные поздравления ветеранов ВОВ (охват - 60 чел.); </w:t>
            </w:r>
          </w:p>
          <w:p w:rsidR="003F1769" w:rsidRDefault="003525C0" w:rsidP="003F1769">
            <w:pPr>
              <w:spacing w:after="0" w:line="240" w:lineRule="auto"/>
              <w:jc w:val="both"/>
              <w:rPr>
                <w:rFonts w:ascii="Times New Roman" w:hAnsi="Times New Roman" w:cs="Times New Roman"/>
                <w:sz w:val="20"/>
                <w:szCs w:val="20"/>
              </w:rPr>
            </w:pPr>
            <w:r w:rsidRPr="00F36F12">
              <w:rPr>
                <w:rFonts w:ascii="Times New Roman" w:hAnsi="Times New Roman" w:cs="Times New Roman"/>
                <w:sz w:val="20"/>
                <w:szCs w:val="20"/>
              </w:rPr>
              <w:t xml:space="preserve">3.День вывода советских войск из Афганистана: -участие в митинге и возложении цветов (8 волонтеров). </w:t>
            </w:r>
          </w:p>
          <w:p w:rsidR="003F1769" w:rsidRDefault="003F1769" w:rsidP="003F176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w:t>
            </w:r>
            <w:r w:rsidR="003525C0" w:rsidRPr="00F36F12">
              <w:rPr>
                <w:rFonts w:ascii="Times New Roman" w:hAnsi="Times New Roman" w:cs="Times New Roman"/>
                <w:sz w:val="20"/>
                <w:szCs w:val="20"/>
              </w:rPr>
              <w:t xml:space="preserve">.День защитника Отечества: -адресные поздравления ветеранов ВОВ (охват - 5 чел.); -очистка памятных мест (6 волонтеров); -акция, посвященная соотечественникам, которые носят звание Героя Российской Федерации, «Звезды Героев» (охват - 70 чел.). </w:t>
            </w:r>
          </w:p>
          <w:p w:rsidR="003F1769" w:rsidRDefault="003525C0" w:rsidP="003F1769">
            <w:pPr>
              <w:spacing w:after="0" w:line="240" w:lineRule="auto"/>
              <w:jc w:val="both"/>
              <w:rPr>
                <w:rFonts w:ascii="Times New Roman" w:hAnsi="Times New Roman" w:cs="Times New Roman"/>
                <w:sz w:val="20"/>
                <w:szCs w:val="20"/>
              </w:rPr>
            </w:pPr>
            <w:r w:rsidRPr="00F36F12">
              <w:rPr>
                <w:rFonts w:ascii="Times New Roman" w:hAnsi="Times New Roman" w:cs="Times New Roman"/>
                <w:sz w:val="20"/>
                <w:szCs w:val="20"/>
              </w:rPr>
              <w:t>5.8-ая годовщина присоединения Крыма к Российской Федерации</w:t>
            </w:r>
            <w:r w:rsidR="00C61E5E" w:rsidRPr="00F36F12">
              <w:rPr>
                <w:rFonts w:ascii="Times New Roman" w:hAnsi="Times New Roman" w:cs="Times New Roman"/>
                <w:sz w:val="20"/>
                <w:szCs w:val="20"/>
              </w:rPr>
              <w:t xml:space="preserve">-акция «Крымская весна» (роздано 200 лент </w:t>
            </w:r>
            <w:proofErr w:type="spellStart"/>
            <w:r w:rsidR="00C61E5E" w:rsidRPr="00F36F12">
              <w:rPr>
                <w:rFonts w:ascii="Times New Roman" w:hAnsi="Times New Roman" w:cs="Times New Roman"/>
                <w:sz w:val="20"/>
                <w:szCs w:val="20"/>
              </w:rPr>
              <w:t>триколор</w:t>
            </w:r>
            <w:proofErr w:type="spellEnd"/>
            <w:r w:rsidR="00C61E5E" w:rsidRPr="00F36F12">
              <w:rPr>
                <w:rFonts w:ascii="Times New Roman" w:hAnsi="Times New Roman" w:cs="Times New Roman"/>
                <w:sz w:val="20"/>
                <w:szCs w:val="20"/>
              </w:rPr>
              <w:t xml:space="preserve">). </w:t>
            </w:r>
          </w:p>
          <w:p w:rsidR="003F1769" w:rsidRDefault="00C61E5E" w:rsidP="003F1769">
            <w:pPr>
              <w:spacing w:after="0" w:line="240" w:lineRule="auto"/>
              <w:jc w:val="both"/>
              <w:rPr>
                <w:rFonts w:ascii="Times New Roman" w:hAnsi="Times New Roman" w:cs="Times New Roman"/>
                <w:sz w:val="20"/>
                <w:szCs w:val="20"/>
              </w:rPr>
            </w:pPr>
            <w:r w:rsidRPr="00F36F12">
              <w:rPr>
                <w:rFonts w:ascii="Times New Roman" w:hAnsi="Times New Roman" w:cs="Times New Roman"/>
                <w:sz w:val="20"/>
                <w:szCs w:val="20"/>
              </w:rPr>
              <w:t xml:space="preserve">6.День Победы в Великой Отечественной войне: -поздравление ветеранов Великой Отечественной войны (охват – 137 чел.); -участие в церемонии возложения цветов к памятнику Воину-Освободителю; -муниципальная акция «Рассвет Победы»; -волонтерское сопровождение Всероссийской народной акции «Бессмертный полк» (охват - 120 волонтеров); -акция «Окна победы» (охват - 500 участников); -акция «Георгиевская ленточка» (роздано 8000 лент); -проведение «Урок мужества» (охват - 750 чел.); -акция «Красная гвоздика» (роздано 800 значков); -акция «Сад памяти» (охват - 37 чел.); -акция «Сад дружбы» (охват - 15 волонтеров); </w:t>
            </w:r>
          </w:p>
          <w:p w:rsidR="003F1769" w:rsidRDefault="00C61E5E" w:rsidP="003F1769">
            <w:pPr>
              <w:spacing w:after="0" w:line="240" w:lineRule="auto"/>
              <w:jc w:val="both"/>
              <w:rPr>
                <w:rFonts w:ascii="Times New Roman" w:hAnsi="Times New Roman" w:cs="Times New Roman"/>
                <w:sz w:val="20"/>
                <w:szCs w:val="20"/>
              </w:rPr>
            </w:pPr>
            <w:r w:rsidRPr="00F36F12">
              <w:rPr>
                <w:rFonts w:ascii="Times New Roman" w:hAnsi="Times New Roman" w:cs="Times New Roman"/>
                <w:sz w:val="20"/>
                <w:szCs w:val="20"/>
              </w:rPr>
              <w:t>7.День России 12 июня: -</w:t>
            </w:r>
            <w:proofErr w:type="spellStart"/>
            <w:r w:rsidRPr="00F36F12">
              <w:rPr>
                <w:rFonts w:ascii="Times New Roman" w:hAnsi="Times New Roman" w:cs="Times New Roman"/>
                <w:sz w:val="20"/>
                <w:szCs w:val="20"/>
              </w:rPr>
              <w:t>флешмоб</w:t>
            </w:r>
            <w:proofErr w:type="spellEnd"/>
            <w:r w:rsidRPr="00F36F12">
              <w:rPr>
                <w:rFonts w:ascii="Times New Roman" w:hAnsi="Times New Roman" w:cs="Times New Roman"/>
                <w:sz w:val="20"/>
                <w:szCs w:val="20"/>
              </w:rPr>
              <w:t xml:space="preserve"> ко Дню России (16 волонтеров); -исторический </w:t>
            </w:r>
            <w:proofErr w:type="spellStart"/>
            <w:r w:rsidRPr="00F36F12">
              <w:rPr>
                <w:rFonts w:ascii="Times New Roman" w:hAnsi="Times New Roman" w:cs="Times New Roman"/>
                <w:sz w:val="20"/>
                <w:szCs w:val="20"/>
              </w:rPr>
              <w:t>квест</w:t>
            </w:r>
            <w:proofErr w:type="spellEnd"/>
            <w:r w:rsidRPr="00F36F12">
              <w:rPr>
                <w:rFonts w:ascii="Times New Roman" w:hAnsi="Times New Roman" w:cs="Times New Roman"/>
                <w:sz w:val="20"/>
                <w:szCs w:val="20"/>
              </w:rPr>
              <w:t xml:space="preserve"> «Объединяющая народы» </w:t>
            </w:r>
            <w:proofErr w:type="gramStart"/>
            <w:r w:rsidRPr="00F36F12">
              <w:rPr>
                <w:rFonts w:ascii="Times New Roman" w:hAnsi="Times New Roman" w:cs="Times New Roman"/>
                <w:sz w:val="20"/>
                <w:szCs w:val="20"/>
              </w:rPr>
              <w:t>( охват</w:t>
            </w:r>
            <w:proofErr w:type="gramEnd"/>
            <w:r w:rsidRPr="00F36F12">
              <w:rPr>
                <w:rFonts w:ascii="Times New Roman" w:hAnsi="Times New Roman" w:cs="Times New Roman"/>
                <w:sz w:val="20"/>
                <w:szCs w:val="20"/>
              </w:rPr>
              <w:t xml:space="preserve"> - 57 чел.); -акция «Россия – Родина моя» (роздано 730 ленточек </w:t>
            </w:r>
            <w:proofErr w:type="spellStart"/>
            <w:r w:rsidRPr="00F36F12">
              <w:rPr>
                <w:rFonts w:ascii="Times New Roman" w:hAnsi="Times New Roman" w:cs="Times New Roman"/>
                <w:sz w:val="20"/>
                <w:szCs w:val="20"/>
              </w:rPr>
              <w:t>триколор</w:t>
            </w:r>
            <w:proofErr w:type="spellEnd"/>
            <w:r w:rsidRPr="00F36F12">
              <w:rPr>
                <w:rFonts w:ascii="Times New Roman" w:hAnsi="Times New Roman" w:cs="Times New Roman"/>
                <w:sz w:val="20"/>
                <w:szCs w:val="20"/>
              </w:rPr>
              <w:t xml:space="preserve">); -акция «Мы – граждане России» (выдача паспортов) (охват - 12 подростков); -онлайн акция «Для меня Россия это..» (охват - 2 936 просмотров); -молодежный </w:t>
            </w:r>
            <w:proofErr w:type="spellStart"/>
            <w:r w:rsidRPr="00F36F12">
              <w:rPr>
                <w:rFonts w:ascii="Times New Roman" w:hAnsi="Times New Roman" w:cs="Times New Roman"/>
                <w:sz w:val="20"/>
                <w:szCs w:val="20"/>
              </w:rPr>
              <w:t>флешмоб</w:t>
            </w:r>
            <w:proofErr w:type="spellEnd"/>
            <w:r w:rsidRPr="00F36F12">
              <w:rPr>
                <w:rFonts w:ascii="Times New Roman" w:hAnsi="Times New Roman" w:cs="Times New Roman"/>
                <w:sz w:val="20"/>
                <w:szCs w:val="20"/>
              </w:rPr>
              <w:t xml:space="preserve"> «V» (охват - 20 волонтеров Победы, 1148 просмотров); -акция «Слово России»; -акция «В сердце-Россия»; </w:t>
            </w:r>
          </w:p>
          <w:p w:rsidR="003F1769" w:rsidRDefault="00C61E5E" w:rsidP="003F1769">
            <w:pPr>
              <w:spacing w:after="0" w:line="240" w:lineRule="auto"/>
              <w:jc w:val="both"/>
              <w:rPr>
                <w:rFonts w:ascii="Times New Roman" w:hAnsi="Times New Roman" w:cs="Times New Roman"/>
                <w:sz w:val="20"/>
                <w:szCs w:val="20"/>
              </w:rPr>
            </w:pPr>
            <w:r w:rsidRPr="00F36F12">
              <w:rPr>
                <w:rFonts w:ascii="Times New Roman" w:hAnsi="Times New Roman" w:cs="Times New Roman"/>
                <w:sz w:val="20"/>
                <w:szCs w:val="20"/>
              </w:rPr>
              <w:t xml:space="preserve">8.День памяти и скорби: -акция свеча памяти (охват - 40 человек). </w:t>
            </w:r>
          </w:p>
          <w:p w:rsidR="003F1769" w:rsidRDefault="00C61E5E" w:rsidP="003F1769">
            <w:pPr>
              <w:spacing w:after="0" w:line="240" w:lineRule="auto"/>
              <w:jc w:val="both"/>
              <w:rPr>
                <w:rFonts w:ascii="Times New Roman" w:hAnsi="Times New Roman" w:cs="Times New Roman"/>
                <w:sz w:val="20"/>
                <w:szCs w:val="20"/>
              </w:rPr>
            </w:pPr>
            <w:r w:rsidRPr="00F36F12">
              <w:rPr>
                <w:rFonts w:ascii="Times New Roman" w:hAnsi="Times New Roman" w:cs="Times New Roman"/>
                <w:sz w:val="20"/>
                <w:szCs w:val="20"/>
              </w:rPr>
              <w:t xml:space="preserve">9.100-летие Всесоюзной пионерской организации: городской слет лидеров «РДШ собирает друзей!» (охват - 120 чел.); </w:t>
            </w:r>
          </w:p>
          <w:p w:rsidR="003F1769" w:rsidRDefault="00C61E5E" w:rsidP="003F1769">
            <w:pPr>
              <w:spacing w:after="0" w:line="240" w:lineRule="auto"/>
              <w:jc w:val="both"/>
              <w:rPr>
                <w:rFonts w:ascii="Times New Roman" w:hAnsi="Times New Roman" w:cs="Times New Roman"/>
                <w:sz w:val="20"/>
                <w:szCs w:val="20"/>
              </w:rPr>
            </w:pPr>
            <w:r w:rsidRPr="00F36F12">
              <w:rPr>
                <w:rFonts w:ascii="Times New Roman" w:hAnsi="Times New Roman" w:cs="Times New Roman"/>
                <w:sz w:val="20"/>
                <w:szCs w:val="20"/>
              </w:rPr>
              <w:t xml:space="preserve">10.День славянской культуры и письменности: -XIII городские Кирилло-Мефодиевские чтения (охват – 120 чел.); -Пасхальные хоровые Ассамблеи (охват - 18чел.); </w:t>
            </w:r>
          </w:p>
          <w:p w:rsidR="003F1769" w:rsidRDefault="00C61E5E" w:rsidP="003F1769">
            <w:pPr>
              <w:spacing w:after="0" w:line="240" w:lineRule="auto"/>
              <w:jc w:val="both"/>
              <w:rPr>
                <w:rFonts w:ascii="Times New Roman" w:hAnsi="Times New Roman" w:cs="Times New Roman"/>
                <w:sz w:val="20"/>
                <w:szCs w:val="20"/>
              </w:rPr>
            </w:pPr>
            <w:r w:rsidRPr="00F36F12">
              <w:rPr>
                <w:rFonts w:ascii="Times New Roman" w:hAnsi="Times New Roman" w:cs="Times New Roman"/>
                <w:sz w:val="20"/>
                <w:szCs w:val="20"/>
              </w:rPr>
              <w:t xml:space="preserve">11.350-летие со дня рождения первого императора России Петра I: -муниципальный этап международного фестиваля-конкурса патриотической песни «Молодые таланты Отечества» (охват-750 педагогов и учащихся); -конкурс проектов ОРКСЭ (количество проектов – 27 ед.); </w:t>
            </w:r>
          </w:p>
          <w:p w:rsidR="003F1769" w:rsidRDefault="00C61E5E" w:rsidP="003F1769">
            <w:pPr>
              <w:spacing w:after="0" w:line="240" w:lineRule="auto"/>
              <w:jc w:val="both"/>
              <w:rPr>
                <w:rFonts w:ascii="Times New Roman" w:hAnsi="Times New Roman" w:cs="Times New Roman"/>
                <w:sz w:val="20"/>
                <w:szCs w:val="20"/>
              </w:rPr>
            </w:pPr>
            <w:r w:rsidRPr="00F36F12">
              <w:rPr>
                <w:rFonts w:ascii="Times New Roman" w:hAnsi="Times New Roman" w:cs="Times New Roman"/>
                <w:sz w:val="20"/>
                <w:szCs w:val="20"/>
              </w:rPr>
              <w:t xml:space="preserve">12.Открытые уроки «История космонавтики», «Антироссийские экономические санкции и их влияние на отечественную экономику», «Информационные технологии. Вклад России в сферу ИТ. Отечественные разработки», «Герой нашего времени» и др. (охват – 15225 чел.). </w:t>
            </w:r>
          </w:p>
          <w:p w:rsidR="003F1769" w:rsidRDefault="00C61E5E" w:rsidP="003F1769">
            <w:pPr>
              <w:spacing w:after="0" w:line="240" w:lineRule="auto"/>
              <w:jc w:val="both"/>
              <w:rPr>
                <w:rFonts w:ascii="Times New Roman" w:hAnsi="Times New Roman" w:cs="Times New Roman"/>
                <w:sz w:val="20"/>
                <w:szCs w:val="20"/>
              </w:rPr>
            </w:pPr>
            <w:r w:rsidRPr="00F36F12">
              <w:rPr>
                <w:rFonts w:ascii="Times New Roman" w:hAnsi="Times New Roman" w:cs="Times New Roman"/>
                <w:sz w:val="20"/>
                <w:szCs w:val="20"/>
              </w:rPr>
              <w:t>13.День государственного флага Российской Федерации: -акция «Россия - Родина моя!» (охват - 1500 чел.); -флэш-моб «</w:t>
            </w:r>
            <w:proofErr w:type="spellStart"/>
            <w:r w:rsidRPr="00F36F12">
              <w:rPr>
                <w:rFonts w:ascii="Times New Roman" w:hAnsi="Times New Roman" w:cs="Times New Roman"/>
                <w:sz w:val="20"/>
                <w:szCs w:val="20"/>
              </w:rPr>
              <w:t>Zа</w:t>
            </w:r>
            <w:proofErr w:type="spellEnd"/>
            <w:r w:rsidRPr="00F36F12">
              <w:rPr>
                <w:rFonts w:ascii="Times New Roman" w:hAnsi="Times New Roman" w:cs="Times New Roman"/>
                <w:sz w:val="20"/>
                <w:szCs w:val="20"/>
              </w:rPr>
              <w:t xml:space="preserve"> флаг» (охват - 25 чел.); -акция «Мы – граждане России» (охват - 8 чел.); -игра по станциям «История Российского флага» (охват - 5 команд по 10 чел.); -акция «</w:t>
            </w:r>
            <w:proofErr w:type="spellStart"/>
            <w:r w:rsidRPr="00F36F12">
              <w:rPr>
                <w:rFonts w:ascii="Times New Roman" w:hAnsi="Times New Roman" w:cs="Times New Roman"/>
                <w:sz w:val="20"/>
                <w:szCs w:val="20"/>
              </w:rPr>
              <w:t>Триколор</w:t>
            </w:r>
            <w:proofErr w:type="spellEnd"/>
            <w:r w:rsidRPr="00F36F12">
              <w:rPr>
                <w:rFonts w:ascii="Times New Roman" w:hAnsi="Times New Roman" w:cs="Times New Roman"/>
                <w:sz w:val="20"/>
                <w:szCs w:val="20"/>
              </w:rPr>
              <w:t xml:space="preserve">» в поддержку Российской армии (охват - 18 волонтеров Победы). </w:t>
            </w:r>
          </w:p>
          <w:p w:rsidR="003F1769" w:rsidRDefault="00C61E5E" w:rsidP="003F1769">
            <w:pPr>
              <w:spacing w:after="0" w:line="240" w:lineRule="auto"/>
              <w:jc w:val="both"/>
              <w:rPr>
                <w:rFonts w:ascii="Times New Roman" w:hAnsi="Times New Roman" w:cs="Times New Roman"/>
                <w:sz w:val="20"/>
                <w:szCs w:val="20"/>
              </w:rPr>
            </w:pPr>
            <w:r w:rsidRPr="00F36F12">
              <w:rPr>
                <w:rFonts w:ascii="Times New Roman" w:hAnsi="Times New Roman" w:cs="Times New Roman"/>
                <w:sz w:val="20"/>
                <w:szCs w:val="20"/>
              </w:rPr>
              <w:t>14.Акция «Диктант Победы» - ко дню окончания 2 Мировой войны (</w:t>
            </w:r>
            <w:proofErr w:type="spellStart"/>
            <w:r w:rsidRPr="00F36F12">
              <w:rPr>
                <w:rFonts w:ascii="Times New Roman" w:hAnsi="Times New Roman" w:cs="Times New Roman"/>
                <w:sz w:val="20"/>
                <w:szCs w:val="20"/>
              </w:rPr>
              <w:t>Квест</w:t>
            </w:r>
            <w:proofErr w:type="spellEnd"/>
            <w:r w:rsidRPr="00F36F12">
              <w:rPr>
                <w:rFonts w:ascii="Times New Roman" w:hAnsi="Times New Roman" w:cs="Times New Roman"/>
                <w:sz w:val="20"/>
                <w:szCs w:val="20"/>
              </w:rPr>
              <w:t xml:space="preserve"> «Дальневосточная Победа) </w:t>
            </w:r>
          </w:p>
          <w:p w:rsidR="003F1769" w:rsidRDefault="00C61E5E" w:rsidP="003F1769">
            <w:pPr>
              <w:spacing w:after="0" w:line="240" w:lineRule="auto"/>
              <w:jc w:val="both"/>
              <w:rPr>
                <w:rFonts w:ascii="Times New Roman" w:hAnsi="Times New Roman" w:cs="Times New Roman"/>
                <w:sz w:val="20"/>
                <w:szCs w:val="20"/>
              </w:rPr>
            </w:pPr>
            <w:r w:rsidRPr="00F36F12">
              <w:rPr>
                <w:rFonts w:ascii="Times New Roman" w:hAnsi="Times New Roman" w:cs="Times New Roman"/>
                <w:sz w:val="20"/>
                <w:szCs w:val="20"/>
              </w:rPr>
              <w:t xml:space="preserve">15.Акция «Голубь мира» - ко дню солидарности борьбы с терроризмом. 16.День народного единства, 4 ноября – показ фильма для активистов штаба «Волонтеры Победы» </w:t>
            </w:r>
          </w:p>
          <w:p w:rsidR="003F1769" w:rsidRDefault="00C61E5E" w:rsidP="003F1769">
            <w:pPr>
              <w:spacing w:after="0" w:line="240" w:lineRule="auto"/>
              <w:jc w:val="both"/>
              <w:rPr>
                <w:rFonts w:ascii="Times New Roman" w:hAnsi="Times New Roman" w:cs="Times New Roman"/>
                <w:sz w:val="20"/>
                <w:szCs w:val="20"/>
              </w:rPr>
            </w:pPr>
            <w:r w:rsidRPr="00F36F12">
              <w:rPr>
                <w:rFonts w:ascii="Times New Roman" w:hAnsi="Times New Roman" w:cs="Times New Roman"/>
                <w:sz w:val="20"/>
                <w:szCs w:val="20"/>
              </w:rPr>
              <w:t xml:space="preserve">17.День неизвестного солдата, 3 декабря. Активисты штаба «Волонтеры Победы» произвели очистку памятных мест в парке Победы Нефтеюганска. </w:t>
            </w:r>
          </w:p>
          <w:p w:rsidR="003F1769" w:rsidRDefault="00C61E5E" w:rsidP="003F1769">
            <w:pPr>
              <w:spacing w:after="0" w:line="240" w:lineRule="auto"/>
              <w:jc w:val="both"/>
              <w:rPr>
                <w:rFonts w:ascii="Times New Roman" w:hAnsi="Times New Roman" w:cs="Times New Roman"/>
                <w:sz w:val="20"/>
                <w:szCs w:val="20"/>
              </w:rPr>
            </w:pPr>
            <w:r w:rsidRPr="00F36F12">
              <w:rPr>
                <w:rFonts w:ascii="Times New Roman" w:hAnsi="Times New Roman" w:cs="Times New Roman"/>
                <w:sz w:val="20"/>
                <w:szCs w:val="20"/>
              </w:rPr>
              <w:t xml:space="preserve">18.День Героев Отечества: организована церемония возложения цветов к подножию памятника «Верным сынам Отечества», «Уроки мужества» во всех общеобразовательных организациях, на улицах города волонтеры раздавали </w:t>
            </w:r>
            <w:proofErr w:type="spellStart"/>
            <w:r w:rsidRPr="00F36F12">
              <w:rPr>
                <w:rFonts w:ascii="Times New Roman" w:hAnsi="Times New Roman" w:cs="Times New Roman"/>
                <w:sz w:val="20"/>
                <w:szCs w:val="20"/>
              </w:rPr>
              <w:t>письматреугольники</w:t>
            </w:r>
            <w:proofErr w:type="spellEnd"/>
            <w:r w:rsidRPr="00F36F12">
              <w:rPr>
                <w:rFonts w:ascii="Times New Roman" w:hAnsi="Times New Roman" w:cs="Times New Roman"/>
                <w:sz w:val="20"/>
                <w:szCs w:val="20"/>
              </w:rPr>
              <w:t xml:space="preserve"> с информацией о Героях, проживавших на территории ХМАО-Югры. </w:t>
            </w:r>
          </w:p>
          <w:p w:rsidR="003525C0" w:rsidRPr="00F36F12" w:rsidRDefault="00C61E5E" w:rsidP="003F1769">
            <w:pPr>
              <w:spacing w:after="0" w:line="240" w:lineRule="auto"/>
              <w:jc w:val="both"/>
              <w:rPr>
                <w:rFonts w:ascii="Times New Roman" w:hAnsi="Times New Roman" w:cs="Times New Roman"/>
                <w:sz w:val="20"/>
                <w:szCs w:val="20"/>
                <w:lang w:bidi="hi-IN"/>
              </w:rPr>
            </w:pPr>
            <w:r w:rsidRPr="00F36F12">
              <w:rPr>
                <w:rFonts w:ascii="Times New Roman" w:hAnsi="Times New Roman" w:cs="Times New Roman"/>
                <w:sz w:val="20"/>
                <w:szCs w:val="20"/>
              </w:rPr>
              <w:t>1</w:t>
            </w:r>
            <w:r w:rsidR="003F1769">
              <w:rPr>
                <w:rFonts w:ascii="Times New Roman" w:hAnsi="Times New Roman" w:cs="Times New Roman"/>
                <w:sz w:val="20"/>
                <w:szCs w:val="20"/>
              </w:rPr>
              <w:t>9</w:t>
            </w:r>
            <w:r w:rsidRPr="00F36F12">
              <w:rPr>
                <w:rFonts w:ascii="Times New Roman" w:hAnsi="Times New Roman" w:cs="Times New Roman"/>
                <w:sz w:val="20"/>
                <w:szCs w:val="20"/>
              </w:rPr>
              <w:t xml:space="preserve">.Международный день добровольцев: проведена городская конференция «Молодежь за добрые дела» (охват - 50 чел.), конкурс на лучшую добровольческую площадку (охват - 35 чел.). </w:t>
            </w:r>
            <w:r w:rsidR="003525C0" w:rsidRPr="00F36F12">
              <w:rPr>
                <w:rFonts w:ascii="Times New Roman" w:hAnsi="Times New Roman" w:cs="Times New Roman"/>
                <w:sz w:val="20"/>
                <w:szCs w:val="20"/>
              </w:rPr>
              <w:t xml:space="preserve"> </w:t>
            </w:r>
          </w:p>
        </w:tc>
      </w:tr>
      <w:tr w:rsidR="002212D2" w:rsidRPr="00F36F12" w:rsidTr="00F36F12">
        <w:trPr>
          <w:trHeight w:val="212"/>
          <w:jc w:val="center"/>
        </w:trPr>
        <w:tc>
          <w:tcPr>
            <w:tcW w:w="988" w:type="dxa"/>
            <w:shd w:val="clear" w:color="auto" w:fill="auto"/>
            <w:noWrap/>
          </w:tcPr>
          <w:p w:rsidR="002212D2" w:rsidRPr="00F36F12" w:rsidRDefault="002212D2" w:rsidP="002C561C">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2.5.9</w:t>
            </w:r>
          </w:p>
        </w:tc>
        <w:tc>
          <w:tcPr>
            <w:tcW w:w="2551" w:type="dxa"/>
            <w:shd w:val="clear" w:color="auto" w:fill="auto"/>
          </w:tcPr>
          <w:p w:rsidR="002212D2" w:rsidRPr="00F36F12" w:rsidRDefault="002212D2" w:rsidP="00890315">
            <w:pPr>
              <w:spacing w:after="0" w:line="240" w:lineRule="auto"/>
              <w:rPr>
                <w:rFonts w:ascii="Times New Roman" w:hAnsi="Times New Roman"/>
                <w:sz w:val="20"/>
                <w:szCs w:val="20"/>
                <w:lang w:bidi="hi-IN"/>
              </w:rPr>
            </w:pPr>
            <w:r w:rsidRPr="00F36F12">
              <w:rPr>
                <w:rFonts w:ascii="Times New Roman" w:hAnsi="Times New Roman"/>
                <w:sz w:val="20"/>
                <w:szCs w:val="20"/>
                <w:lang w:bidi="hi-IN"/>
              </w:rPr>
              <w:t>Реализация муниципальных социально значимых мероприятий:</w:t>
            </w:r>
          </w:p>
          <w:p w:rsidR="002212D2" w:rsidRPr="00F36F12" w:rsidRDefault="002212D2" w:rsidP="00890315">
            <w:pPr>
              <w:spacing w:after="0" w:line="240" w:lineRule="auto"/>
              <w:rPr>
                <w:rFonts w:ascii="Times New Roman" w:hAnsi="Times New Roman"/>
                <w:sz w:val="20"/>
                <w:szCs w:val="20"/>
                <w:lang w:bidi="hi-IN"/>
              </w:rPr>
            </w:pPr>
            <w:r w:rsidRPr="00F36F12">
              <w:rPr>
                <w:rFonts w:ascii="Times New Roman" w:hAnsi="Times New Roman"/>
                <w:sz w:val="20"/>
                <w:szCs w:val="20"/>
                <w:lang w:bidi="hi-IN"/>
              </w:rPr>
              <w:t>-муниципальный молодёжный форум «Нефтеюганск - территория возможностей»;</w:t>
            </w:r>
          </w:p>
          <w:p w:rsidR="002212D2" w:rsidRPr="00F36F12" w:rsidRDefault="002212D2" w:rsidP="00890315">
            <w:pPr>
              <w:spacing w:after="0" w:line="240" w:lineRule="auto"/>
              <w:rPr>
                <w:rFonts w:ascii="Times New Roman" w:hAnsi="Times New Roman"/>
                <w:sz w:val="20"/>
                <w:szCs w:val="20"/>
                <w:lang w:bidi="hi-IN"/>
              </w:rPr>
            </w:pPr>
            <w:r w:rsidRPr="00F36F12">
              <w:rPr>
                <w:rFonts w:ascii="Times New Roman" w:hAnsi="Times New Roman"/>
                <w:sz w:val="20"/>
                <w:szCs w:val="20"/>
                <w:lang w:bidi="hi-IN"/>
              </w:rPr>
              <w:t>-фестиваля молодёжных инициатив «Нефтеюганск молодой», посвященного Дню молодёжи России;</w:t>
            </w:r>
          </w:p>
          <w:p w:rsidR="002212D2" w:rsidRPr="00F36F12" w:rsidRDefault="002212D2" w:rsidP="00890315">
            <w:pPr>
              <w:spacing w:after="0" w:line="240" w:lineRule="auto"/>
              <w:rPr>
                <w:rFonts w:ascii="Times New Roman" w:hAnsi="Times New Roman"/>
                <w:sz w:val="20"/>
                <w:szCs w:val="20"/>
                <w:lang w:bidi="hi-IN"/>
              </w:rPr>
            </w:pPr>
            <w:r w:rsidRPr="00F36F12">
              <w:rPr>
                <w:rFonts w:ascii="Times New Roman" w:hAnsi="Times New Roman"/>
                <w:sz w:val="20"/>
                <w:szCs w:val="20"/>
                <w:lang w:bidi="hi-IN"/>
              </w:rPr>
              <w:t>-обновление имён молодых граждан города Нефтеюганска на доску почёта «Молодёжь – гордость Нефтеюганска»</w:t>
            </w:r>
          </w:p>
        </w:tc>
        <w:tc>
          <w:tcPr>
            <w:tcW w:w="1276" w:type="dxa"/>
            <w:shd w:val="clear" w:color="auto" w:fill="auto"/>
            <w:noWrap/>
          </w:tcPr>
          <w:p w:rsidR="002212D2" w:rsidRPr="00F36F12" w:rsidRDefault="002212D2" w:rsidP="00F06F2A">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2022-2024</w:t>
            </w:r>
          </w:p>
        </w:tc>
        <w:tc>
          <w:tcPr>
            <w:tcW w:w="2127" w:type="dxa"/>
            <w:shd w:val="clear" w:color="auto" w:fill="auto"/>
          </w:tcPr>
          <w:p w:rsidR="002212D2" w:rsidRPr="00F36F12" w:rsidRDefault="002212D2" w:rsidP="00F06F2A">
            <w:pPr>
              <w:spacing w:after="0" w:line="240" w:lineRule="auto"/>
              <w:jc w:val="center"/>
              <w:rPr>
                <w:rFonts w:ascii="Times New Roman" w:hAnsi="Times New Roman"/>
                <w:sz w:val="20"/>
                <w:szCs w:val="20"/>
                <w:lang w:bidi="hi-IN"/>
              </w:rPr>
            </w:pPr>
            <w:r w:rsidRPr="00F36F12">
              <w:rPr>
                <w:rFonts w:ascii="Times New Roman" w:hAnsi="Times New Roman"/>
                <w:sz w:val="20"/>
                <w:szCs w:val="20"/>
                <w:lang w:bidi="hi-IN"/>
              </w:rPr>
              <w:t>Департамент образования и молодежной политики</w:t>
            </w:r>
            <w:r w:rsidRPr="00F36F12">
              <w:rPr>
                <w:sz w:val="20"/>
                <w:szCs w:val="20"/>
              </w:rPr>
              <w:t xml:space="preserve"> </w:t>
            </w:r>
            <w:r w:rsidRPr="00F36F12">
              <w:rPr>
                <w:rFonts w:ascii="Times New Roman" w:hAnsi="Times New Roman"/>
                <w:sz w:val="20"/>
                <w:szCs w:val="20"/>
                <w:lang w:bidi="hi-IN"/>
              </w:rPr>
              <w:t>администрации города</w:t>
            </w:r>
          </w:p>
        </w:tc>
        <w:tc>
          <w:tcPr>
            <w:tcW w:w="1984" w:type="dxa"/>
            <w:shd w:val="clear" w:color="auto" w:fill="auto"/>
          </w:tcPr>
          <w:p w:rsidR="002212D2" w:rsidRPr="00F36F12" w:rsidRDefault="002212D2" w:rsidP="00F06F2A">
            <w:pPr>
              <w:spacing w:after="0" w:line="240" w:lineRule="auto"/>
              <w:jc w:val="center"/>
              <w:rPr>
                <w:rFonts w:ascii="Times New Roman" w:hAnsi="Times New Roman"/>
                <w:sz w:val="20"/>
                <w:szCs w:val="20"/>
                <w:lang w:bidi="hi-IN"/>
              </w:rPr>
            </w:pPr>
            <w:r w:rsidRPr="00F36F12">
              <w:rPr>
                <w:rFonts w:ascii="Times New Roman" w:hAnsi="Times New Roman"/>
                <w:sz w:val="20"/>
                <w:szCs w:val="20"/>
                <w:lang w:bidi="hi-IN"/>
              </w:rPr>
              <w:t>«Развитие образования и молодёжной политики в городе Нефтеюганске»</w:t>
            </w:r>
          </w:p>
        </w:tc>
        <w:tc>
          <w:tcPr>
            <w:tcW w:w="6378" w:type="dxa"/>
            <w:gridSpan w:val="2"/>
          </w:tcPr>
          <w:p w:rsidR="002212D2" w:rsidRPr="00F36F12" w:rsidRDefault="00C61E5E" w:rsidP="00F36F12">
            <w:pPr>
              <w:spacing w:after="0" w:line="240" w:lineRule="auto"/>
              <w:jc w:val="both"/>
              <w:rPr>
                <w:rFonts w:ascii="Times New Roman" w:hAnsi="Times New Roman" w:cs="Times New Roman"/>
                <w:sz w:val="20"/>
                <w:szCs w:val="20"/>
                <w:lang w:bidi="hi-IN"/>
              </w:rPr>
            </w:pPr>
            <w:r w:rsidRPr="00F36F12">
              <w:rPr>
                <w:rFonts w:ascii="Times New Roman" w:hAnsi="Times New Roman" w:cs="Times New Roman"/>
                <w:sz w:val="20"/>
                <w:szCs w:val="20"/>
              </w:rPr>
              <w:t xml:space="preserve">Организован муниципальный молодёжный форум «Нефтеюганск - территория возможностей», в рамках которого работали площадки по направлению «Добровольчество», «Медиа», «Креативные индустрии» (охват 200 чел.). Организованы праздничные мероприятия, посвященные празднованию Дня молодёжи России (июнь) (охват – 500 чел.), проведены: видео- и фотоконкурсы, </w:t>
            </w:r>
            <w:proofErr w:type="spellStart"/>
            <w:r w:rsidRPr="00F36F12">
              <w:rPr>
                <w:rFonts w:ascii="Times New Roman" w:hAnsi="Times New Roman" w:cs="Times New Roman"/>
                <w:sz w:val="20"/>
                <w:szCs w:val="20"/>
              </w:rPr>
              <w:t>флешмобы</w:t>
            </w:r>
            <w:proofErr w:type="spellEnd"/>
            <w:r w:rsidRPr="00F36F12">
              <w:rPr>
                <w:rFonts w:ascii="Times New Roman" w:hAnsi="Times New Roman" w:cs="Times New Roman"/>
                <w:sz w:val="20"/>
                <w:szCs w:val="20"/>
              </w:rPr>
              <w:t xml:space="preserve"> и профилактические мероприятия, а также спортивные соревнования для молодёжи города. В соответствии с постановлением главы города Нефтеюганска от 04.05.2021 № 30 «Об утверждении списка молодых граждан города Нефтеюганска для занесения их имён на Доску Почёта «Молодёжь - гордость Нефтеюганска». 3 сентября проведено торжественное мероприятие по занесению имён 20 активистов в области образования, общественной деятельности и молодёжной политике, культуры и искусства, спорта на доску почета «Молодежь – гордость Нефтеюганска». </w:t>
            </w:r>
          </w:p>
        </w:tc>
      </w:tr>
      <w:tr w:rsidR="002212D2" w:rsidRPr="00F36F12" w:rsidTr="00F36F12">
        <w:trPr>
          <w:trHeight w:val="212"/>
          <w:jc w:val="center"/>
        </w:trPr>
        <w:tc>
          <w:tcPr>
            <w:tcW w:w="988" w:type="dxa"/>
            <w:shd w:val="clear" w:color="auto" w:fill="auto"/>
            <w:noWrap/>
          </w:tcPr>
          <w:p w:rsidR="002212D2" w:rsidRPr="00F36F12" w:rsidRDefault="002212D2" w:rsidP="00F06F2A">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2.6.</w:t>
            </w:r>
          </w:p>
        </w:tc>
        <w:tc>
          <w:tcPr>
            <w:tcW w:w="7945" w:type="dxa"/>
            <w:gridSpan w:val="5"/>
            <w:shd w:val="clear" w:color="auto" w:fill="auto"/>
          </w:tcPr>
          <w:p w:rsidR="002212D2" w:rsidRPr="00F36F12" w:rsidRDefault="002212D2" w:rsidP="00F06F2A">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Задача 6. Формирование диверсифицированной сферы занятости</w:t>
            </w:r>
          </w:p>
        </w:tc>
        <w:tc>
          <w:tcPr>
            <w:tcW w:w="6371" w:type="dxa"/>
          </w:tcPr>
          <w:p w:rsidR="002212D2" w:rsidRPr="00F36F12" w:rsidRDefault="002212D2" w:rsidP="00F36F12">
            <w:pPr>
              <w:spacing w:after="0" w:line="240" w:lineRule="auto"/>
              <w:jc w:val="both"/>
              <w:rPr>
                <w:rFonts w:ascii="Times New Roman" w:eastAsia="Calibri" w:hAnsi="Times New Roman" w:cs="Times New Roman"/>
                <w:sz w:val="20"/>
                <w:szCs w:val="20"/>
                <w:lang w:bidi="hi-IN"/>
              </w:rPr>
            </w:pPr>
          </w:p>
        </w:tc>
      </w:tr>
      <w:tr w:rsidR="002212D2" w:rsidRPr="00F36F12" w:rsidTr="00F36F12">
        <w:trPr>
          <w:trHeight w:val="212"/>
          <w:jc w:val="center"/>
        </w:trPr>
        <w:tc>
          <w:tcPr>
            <w:tcW w:w="988" w:type="dxa"/>
            <w:shd w:val="clear" w:color="auto" w:fill="auto"/>
            <w:noWrap/>
          </w:tcPr>
          <w:p w:rsidR="002212D2" w:rsidRPr="00F36F12" w:rsidRDefault="002212D2" w:rsidP="002C561C">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2.6.1</w:t>
            </w:r>
          </w:p>
        </w:tc>
        <w:tc>
          <w:tcPr>
            <w:tcW w:w="2551" w:type="dxa"/>
            <w:shd w:val="clear" w:color="auto" w:fill="auto"/>
          </w:tcPr>
          <w:p w:rsidR="002212D2" w:rsidRPr="00F36F12" w:rsidRDefault="002212D2" w:rsidP="00F06F2A">
            <w:pPr>
              <w:spacing w:after="0" w:line="240" w:lineRule="auto"/>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Создание условий для увеличения количества рабочих мест на основе прогрессивного экономического развития и повышения инвестиционной привлекательности города и развития предприятий малого и среднего бизнеса</w:t>
            </w:r>
          </w:p>
        </w:tc>
        <w:tc>
          <w:tcPr>
            <w:tcW w:w="1276" w:type="dxa"/>
            <w:shd w:val="clear" w:color="auto" w:fill="auto"/>
            <w:noWrap/>
          </w:tcPr>
          <w:p w:rsidR="002212D2" w:rsidRPr="00F36F12" w:rsidRDefault="002212D2" w:rsidP="00F06F2A">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2022-2024</w:t>
            </w:r>
          </w:p>
        </w:tc>
        <w:tc>
          <w:tcPr>
            <w:tcW w:w="2127" w:type="dxa"/>
            <w:shd w:val="clear" w:color="auto" w:fill="auto"/>
          </w:tcPr>
          <w:p w:rsidR="002212D2" w:rsidRPr="00F36F12" w:rsidRDefault="002212D2" w:rsidP="00F06F2A">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Департамент экономического развития</w:t>
            </w:r>
            <w:r w:rsidRPr="00F36F12">
              <w:rPr>
                <w:sz w:val="20"/>
                <w:szCs w:val="20"/>
              </w:rPr>
              <w:t xml:space="preserve"> </w:t>
            </w:r>
            <w:r w:rsidRPr="00F36F12">
              <w:rPr>
                <w:rFonts w:ascii="Times New Roman" w:eastAsia="Calibri" w:hAnsi="Times New Roman" w:cs="Times New Roman"/>
                <w:sz w:val="20"/>
                <w:szCs w:val="20"/>
                <w:lang w:bidi="hi-IN"/>
              </w:rPr>
              <w:t>администрации города</w:t>
            </w:r>
          </w:p>
        </w:tc>
        <w:tc>
          <w:tcPr>
            <w:tcW w:w="1984" w:type="dxa"/>
            <w:shd w:val="clear" w:color="auto" w:fill="auto"/>
          </w:tcPr>
          <w:p w:rsidR="002212D2" w:rsidRPr="00F36F12" w:rsidRDefault="002212D2" w:rsidP="00F06F2A">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«Социально - экономическое развитие города Нефтеюганска»</w:t>
            </w:r>
          </w:p>
        </w:tc>
        <w:tc>
          <w:tcPr>
            <w:tcW w:w="6378" w:type="dxa"/>
            <w:gridSpan w:val="2"/>
          </w:tcPr>
          <w:p w:rsidR="00142160" w:rsidRPr="00F36F12" w:rsidRDefault="00142160" w:rsidP="00F36F12">
            <w:pPr>
              <w:spacing w:after="0" w:line="240" w:lineRule="auto"/>
              <w:jc w:val="both"/>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В департамент экономического развития администрации города поступило 82 заявки на предоставление субсидий субъектам малого и среднего предпринимательства. В ходе первого этапа рассмотрения заявок выявлены 6 заявителей, которые не соответствуют критериям отбора получателей субсидий Порядка предоставления субсидий, а именно несоответствие основного вида деятельности видам произведенных расходов, представленных для возмещения, 2 заявителя отозвали заявки с рассмотрения.</w:t>
            </w:r>
          </w:p>
          <w:p w:rsidR="00142160" w:rsidRPr="00F36F12" w:rsidRDefault="00142160" w:rsidP="00F36F12">
            <w:pPr>
              <w:spacing w:after="0" w:line="240" w:lineRule="auto"/>
              <w:jc w:val="both"/>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По состоянию на 01.01.2023 в рамках реализации проекта «Акселерация субъектов малого и среднего предпринимательства» 47 субъектам малого и среднего предпринимательства предоставлено субсидий на сумму 7 066,627 тыс. рублей (5 186,3 тыс. рублей - средства окружного бюджета, 1 880,327 тыс. рублей - средства городского бюджета), в том числе:</w:t>
            </w:r>
          </w:p>
          <w:p w:rsidR="00142160" w:rsidRPr="00F36F12" w:rsidRDefault="00142160" w:rsidP="00F36F12">
            <w:pPr>
              <w:spacing w:after="0" w:line="240" w:lineRule="auto"/>
              <w:jc w:val="both"/>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-25 субъектам, осуществляющему социально-значимые виды деятельности, в виде возмещения части затрат на аренду нежилых помещений на сумму 4 076,646 тыс. рублей (3 872,813 тыс. рублей - бюджет округа, 203,833 тыс. рублей - бюджет города);</w:t>
            </w:r>
          </w:p>
          <w:p w:rsidR="00142160" w:rsidRPr="00F36F12" w:rsidRDefault="00142160" w:rsidP="00F36F12">
            <w:pPr>
              <w:spacing w:after="0" w:line="240" w:lineRule="auto"/>
              <w:jc w:val="both"/>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-14 субъектам, осуществляющим социально-значимые виды деятельности, в виде возмещения части затрат по приобретению оборудования (основных средств) и лицензионных программных продуктов на сумму 2 166,419 тыс. рублей (1 228,889 тыс. рублей - бюджет округа, 937,529 тыс. рублей - бюджет города);</w:t>
            </w:r>
          </w:p>
          <w:p w:rsidR="00142160" w:rsidRPr="00F36F12" w:rsidRDefault="00142160" w:rsidP="00F36F12">
            <w:pPr>
              <w:spacing w:after="0" w:line="240" w:lineRule="auto"/>
              <w:jc w:val="both"/>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-3 субъектам, осуществляющим социально-значимые виды деятельности, в виде возмещения части затрат на оплату коммунальных услуг нежилых помещений на сумму 823,562 тыс. рублей (84,598 тыс. рублей - бюджет округа, 738,965 тыс. рублей - бюджет города).</w:t>
            </w:r>
          </w:p>
          <w:p w:rsidR="00142160" w:rsidRPr="00F36F12" w:rsidRDefault="00142160" w:rsidP="00F36F12">
            <w:pPr>
              <w:spacing w:after="0" w:line="240" w:lineRule="auto"/>
              <w:jc w:val="both"/>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В 2022 году в рамках реализации проекта «Создание условий для легкого старта и комфортного ведения бизнеса» предоставлены субсидии на сумму 479,2 тыс. рублей (455,2 тыс. рублей - средства окружного бюджета, 24,000 тыс. рублей - средства городского бюджета) 3 субъектам в виде возмещения части затрат, связанных с началом предпринимательской деятельности.</w:t>
            </w:r>
          </w:p>
          <w:p w:rsidR="00142160" w:rsidRPr="00F36F12" w:rsidRDefault="00142160" w:rsidP="00F36F12">
            <w:pPr>
              <w:spacing w:after="0" w:line="240" w:lineRule="auto"/>
              <w:jc w:val="both"/>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В целях информационно-консультационной поддержки специалистами отдела развития предпринимательства и потребительского рынка департамента экономического развития администрации города Нефтеюганска предоставлено 1</w:t>
            </w:r>
            <w:r w:rsidR="00AF2F23">
              <w:rPr>
                <w:rFonts w:ascii="Times New Roman" w:eastAsia="Calibri" w:hAnsi="Times New Roman" w:cs="Times New Roman"/>
                <w:sz w:val="20"/>
                <w:szCs w:val="20"/>
                <w:lang w:bidi="hi-IN"/>
              </w:rPr>
              <w:t xml:space="preserve"> </w:t>
            </w:r>
            <w:r w:rsidRPr="00F36F12">
              <w:rPr>
                <w:rFonts w:ascii="Times New Roman" w:eastAsia="Calibri" w:hAnsi="Times New Roman" w:cs="Times New Roman"/>
                <w:sz w:val="20"/>
                <w:szCs w:val="20"/>
                <w:lang w:bidi="hi-IN"/>
              </w:rPr>
              <w:t>417 консультаций по общим вопросам предпринимательской деятельности и вопросам оказания поддержки.</w:t>
            </w:r>
          </w:p>
          <w:p w:rsidR="002212D2" w:rsidRPr="00F36F12" w:rsidRDefault="00142160" w:rsidP="00F36F12">
            <w:pPr>
              <w:spacing w:after="0" w:line="240" w:lineRule="auto"/>
              <w:jc w:val="both"/>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 xml:space="preserve">За 2022 год на официальном сайте органов местного самоуправления города Нефтеюганска, в сообществах «Предприниматели Нефтеюганска» социальной сети ВКонтакте, мессенджерах </w:t>
            </w:r>
            <w:proofErr w:type="spellStart"/>
            <w:r w:rsidRPr="00F36F12">
              <w:rPr>
                <w:rFonts w:ascii="Times New Roman" w:eastAsia="Calibri" w:hAnsi="Times New Roman" w:cs="Times New Roman"/>
                <w:sz w:val="20"/>
                <w:szCs w:val="20"/>
                <w:lang w:bidi="hi-IN"/>
              </w:rPr>
              <w:t>Viber</w:t>
            </w:r>
            <w:proofErr w:type="spellEnd"/>
            <w:r w:rsidRPr="00F36F12">
              <w:rPr>
                <w:rFonts w:ascii="Times New Roman" w:eastAsia="Calibri" w:hAnsi="Times New Roman" w:cs="Times New Roman"/>
                <w:sz w:val="20"/>
                <w:szCs w:val="20"/>
                <w:lang w:bidi="hi-IN"/>
              </w:rPr>
              <w:t xml:space="preserve">, </w:t>
            </w:r>
            <w:proofErr w:type="spellStart"/>
            <w:r w:rsidRPr="00F36F12">
              <w:rPr>
                <w:rFonts w:ascii="Times New Roman" w:eastAsia="Calibri" w:hAnsi="Times New Roman" w:cs="Times New Roman"/>
                <w:sz w:val="20"/>
                <w:szCs w:val="20"/>
                <w:lang w:bidi="hi-IN"/>
              </w:rPr>
              <w:t>WhatsApp</w:t>
            </w:r>
            <w:proofErr w:type="spellEnd"/>
            <w:r w:rsidRPr="00F36F12">
              <w:rPr>
                <w:rFonts w:ascii="Times New Roman" w:eastAsia="Calibri" w:hAnsi="Times New Roman" w:cs="Times New Roman"/>
                <w:sz w:val="20"/>
                <w:szCs w:val="20"/>
                <w:lang w:bidi="hi-IN"/>
              </w:rPr>
              <w:t xml:space="preserve">, </w:t>
            </w:r>
            <w:proofErr w:type="spellStart"/>
            <w:r w:rsidRPr="00F36F12">
              <w:rPr>
                <w:rFonts w:ascii="Times New Roman" w:eastAsia="Calibri" w:hAnsi="Times New Roman" w:cs="Times New Roman"/>
                <w:sz w:val="20"/>
                <w:szCs w:val="20"/>
                <w:lang w:bidi="hi-IN"/>
              </w:rPr>
              <w:t>Telegram</w:t>
            </w:r>
            <w:proofErr w:type="spellEnd"/>
            <w:r w:rsidRPr="00F36F12">
              <w:rPr>
                <w:rFonts w:ascii="Times New Roman" w:eastAsia="Calibri" w:hAnsi="Times New Roman" w:cs="Times New Roman"/>
                <w:sz w:val="20"/>
                <w:szCs w:val="20"/>
                <w:lang w:bidi="hi-IN"/>
              </w:rPr>
              <w:t>, направленных на информирование субъектов предпринимательства города Нефтеюганска (новости, важная информация, фото, видео, полезные ссылки, документы), размещено более 1000 информационных постов. Реализация национального проекта даёт положительные результаты. Вложенные по национальному проекту средства возвращаются в городской бюджет в виде налоговых поступлений и арендной платы. Кроме того, создаются новые предприятия, и, соответственно, новые рабочие места. В предпринимательскую деятельность активно вовлекается незанятое население и молодёжь.</w:t>
            </w:r>
          </w:p>
        </w:tc>
      </w:tr>
      <w:tr w:rsidR="002212D2" w:rsidRPr="00F36F12" w:rsidTr="00F36F12">
        <w:trPr>
          <w:trHeight w:val="212"/>
          <w:jc w:val="center"/>
        </w:trPr>
        <w:tc>
          <w:tcPr>
            <w:tcW w:w="988" w:type="dxa"/>
            <w:shd w:val="clear" w:color="auto" w:fill="auto"/>
            <w:noWrap/>
          </w:tcPr>
          <w:p w:rsidR="002212D2" w:rsidRPr="00F36F12" w:rsidRDefault="002212D2" w:rsidP="00F06F2A">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2.6.2</w:t>
            </w:r>
          </w:p>
        </w:tc>
        <w:tc>
          <w:tcPr>
            <w:tcW w:w="2551" w:type="dxa"/>
            <w:shd w:val="clear" w:color="auto" w:fill="auto"/>
          </w:tcPr>
          <w:p w:rsidR="002212D2" w:rsidRPr="00F36F12" w:rsidRDefault="002212D2" w:rsidP="00F06F2A">
            <w:pPr>
              <w:spacing w:after="0" w:line="240" w:lineRule="auto"/>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Развитие системы управления охраной труда</w:t>
            </w:r>
          </w:p>
        </w:tc>
        <w:tc>
          <w:tcPr>
            <w:tcW w:w="1276" w:type="dxa"/>
            <w:shd w:val="clear" w:color="auto" w:fill="auto"/>
            <w:noWrap/>
          </w:tcPr>
          <w:p w:rsidR="002212D2" w:rsidRPr="00F36F12" w:rsidRDefault="002212D2" w:rsidP="00F06F2A">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2022-2024</w:t>
            </w:r>
          </w:p>
        </w:tc>
        <w:tc>
          <w:tcPr>
            <w:tcW w:w="2127" w:type="dxa"/>
            <w:shd w:val="clear" w:color="auto" w:fill="auto"/>
          </w:tcPr>
          <w:p w:rsidR="002212D2" w:rsidRPr="00F36F12" w:rsidRDefault="002212D2" w:rsidP="00F06F2A">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Департамент экономического развития</w:t>
            </w:r>
            <w:r w:rsidRPr="00F36F12">
              <w:rPr>
                <w:sz w:val="20"/>
                <w:szCs w:val="20"/>
              </w:rPr>
              <w:t xml:space="preserve"> </w:t>
            </w:r>
            <w:r w:rsidRPr="00F36F12">
              <w:rPr>
                <w:rFonts w:ascii="Times New Roman" w:eastAsia="Calibri" w:hAnsi="Times New Roman" w:cs="Times New Roman"/>
                <w:sz w:val="20"/>
                <w:szCs w:val="20"/>
                <w:lang w:bidi="hi-IN"/>
              </w:rPr>
              <w:t>администрации города</w:t>
            </w:r>
          </w:p>
        </w:tc>
        <w:tc>
          <w:tcPr>
            <w:tcW w:w="1984" w:type="dxa"/>
            <w:shd w:val="clear" w:color="auto" w:fill="auto"/>
          </w:tcPr>
          <w:p w:rsidR="002212D2" w:rsidRPr="00F36F12" w:rsidRDefault="002212D2" w:rsidP="00F06F2A">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«Социально - экономическое развитие города Нефтеюганска»</w:t>
            </w:r>
          </w:p>
        </w:tc>
        <w:tc>
          <w:tcPr>
            <w:tcW w:w="6378" w:type="dxa"/>
            <w:gridSpan w:val="2"/>
          </w:tcPr>
          <w:p w:rsidR="00F964CA" w:rsidRPr="00F964CA" w:rsidRDefault="00F964CA" w:rsidP="00F964CA">
            <w:pPr>
              <w:spacing w:after="0" w:line="240" w:lineRule="auto"/>
              <w:jc w:val="both"/>
              <w:rPr>
                <w:rFonts w:ascii="Times New Roman" w:eastAsia="Calibri" w:hAnsi="Times New Roman" w:cs="Times New Roman"/>
                <w:sz w:val="20"/>
                <w:szCs w:val="20"/>
                <w:lang w:bidi="hi-IN"/>
              </w:rPr>
            </w:pPr>
            <w:r w:rsidRPr="00F964CA">
              <w:rPr>
                <w:rFonts w:ascii="Times New Roman" w:eastAsia="Calibri" w:hAnsi="Times New Roman" w:cs="Times New Roman"/>
                <w:sz w:val="20"/>
                <w:szCs w:val="20"/>
                <w:lang w:bidi="hi-IN"/>
              </w:rPr>
              <w:t xml:space="preserve">В рамках исполнения переданных полномочий в сфере трудовых отношений и государственного управления охраной труда в 2022 году проведена уведомительная регистрация: 50 - коллективных договоров, 84 - дополнений и изменений в коллективный договор, </w:t>
            </w:r>
          </w:p>
          <w:p w:rsidR="00F964CA" w:rsidRPr="00F964CA" w:rsidRDefault="00F964CA" w:rsidP="00F964CA">
            <w:pPr>
              <w:spacing w:after="0" w:line="240" w:lineRule="auto"/>
              <w:jc w:val="both"/>
              <w:rPr>
                <w:rFonts w:ascii="Times New Roman" w:eastAsia="Calibri" w:hAnsi="Times New Roman" w:cs="Times New Roman"/>
                <w:sz w:val="20"/>
                <w:szCs w:val="20"/>
                <w:lang w:bidi="hi-IN"/>
              </w:rPr>
            </w:pPr>
            <w:r w:rsidRPr="00F964CA">
              <w:rPr>
                <w:rFonts w:ascii="Times New Roman" w:eastAsia="Calibri" w:hAnsi="Times New Roman" w:cs="Times New Roman"/>
                <w:sz w:val="20"/>
                <w:szCs w:val="20"/>
                <w:lang w:bidi="hi-IN"/>
              </w:rPr>
              <w:t>1 - Межотраслевое Соглашение, 1 - Дополнительное соглашение к Межотраслевому Соглашению.</w:t>
            </w:r>
          </w:p>
          <w:p w:rsidR="00F964CA" w:rsidRPr="00F964CA" w:rsidRDefault="00F964CA" w:rsidP="00F964CA">
            <w:pPr>
              <w:spacing w:after="0" w:line="240" w:lineRule="auto"/>
              <w:jc w:val="both"/>
              <w:rPr>
                <w:rFonts w:ascii="Times New Roman" w:eastAsia="Calibri" w:hAnsi="Times New Roman" w:cs="Times New Roman"/>
                <w:sz w:val="20"/>
                <w:szCs w:val="20"/>
                <w:lang w:bidi="hi-IN"/>
              </w:rPr>
            </w:pPr>
            <w:r w:rsidRPr="00F964CA">
              <w:rPr>
                <w:rFonts w:ascii="Times New Roman" w:eastAsia="Calibri" w:hAnsi="Times New Roman" w:cs="Times New Roman"/>
                <w:sz w:val="20"/>
                <w:szCs w:val="20"/>
                <w:lang w:bidi="hi-IN"/>
              </w:rPr>
              <w:t>В соответствии с постановлением администрации города Нефтеюганска                    от 21.02.2018 № 69-п «О проведении конкурса «Оказание первой помощи пострадавшим на производстве» в 2022 году состоялся муниципальный этап конкурса по оказанию первой помощи пострадавшим на производстве (далее – конкурс) среди работников организаций города, зарегистрированных и осуществляющих деятельность на территории муниципального образования город Нефтеюганск.</w:t>
            </w:r>
          </w:p>
          <w:p w:rsidR="00F964CA" w:rsidRPr="00F964CA" w:rsidRDefault="00F964CA" w:rsidP="00F964CA">
            <w:pPr>
              <w:spacing w:after="0" w:line="240" w:lineRule="auto"/>
              <w:jc w:val="both"/>
              <w:rPr>
                <w:rFonts w:ascii="Times New Roman" w:eastAsia="Calibri" w:hAnsi="Times New Roman" w:cs="Times New Roman"/>
                <w:sz w:val="20"/>
                <w:szCs w:val="20"/>
                <w:lang w:bidi="hi-IN"/>
              </w:rPr>
            </w:pPr>
            <w:r w:rsidRPr="00F964CA">
              <w:rPr>
                <w:rFonts w:ascii="Times New Roman" w:eastAsia="Calibri" w:hAnsi="Times New Roman" w:cs="Times New Roman"/>
                <w:sz w:val="20"/>
                <w:szCs w:val="20"/>
                <w:lang w:bidi="hi-IN"/>
              </w:rPr>
              <w:t>Конкурс проводился в номинации «Оказание первой помощи пострадавшим на производстве» в 2 этапа:</w:t>
            </w:r>
          </w:p>
          <w:p w:rsidR="00F964CA" w:rsidRPr="00F964CA" w:rsidRDefault="00AF2F23" w:rsidP="00F964CA">
            <w:pPr>
              <w:spacing w:after="0" w:line="240" w:lineRule="auto"/>
              <w:jc w:val="both"/>
              <w:rPr>
                <w:rFonts w:ascii="Times New Roman" w:eastAsia="Calibri" w:hAnsi="Times New Roman" w:cs="Times New Roman"/>
                <w:sz w:val="20"/>
                <w:szCs w:val="20"/>
                <w:lang w:bidi="hi-IN"/>
              </w:rPr>
            </w:pPr>
            <w:r>
              <w:rPr>
                <w:rFonts w:ascii="Times New Roman" w:eastAsia="Calibri" w:hAnsi="Times New Roman" w:cs="Times New Roman"/>
                <w:sz w:val="20"/>
                <w:szCs w:val="20"/>
                <w:lang w:bidi="hi-IN"/>
              </w:rPr>
              <w:t xml:space="preserve">1 </w:t>
            </w:r>
            <w:r w:rsidR="00F964CA" w:rsidRPr="00F964CA">
              <w:rPr>
                <w:rFonts w:ascii="Times New Roman" w:eastAsia="Calibri" w:hAnsi="Times New Roman" w:cs="Times New Roman"/>
                <w:sz w:val="20"/>
                <w:szCs w:val="20"/>
                <w:lang w:bidi="hi-IN"/>
              </w:rPr>
              <w:t xml:space="preserve">этап - решение 20 тестовых заданий; </w:t>
            </w:r>
          </w:p>
          <w:p w:rsidR="00F964CA" w:rsidRPr="00F964CA" w:rsidRDefault="00F964CA" w:rsidP="00F964CA">
            <w:pPr>
              <w:spacing w:after="0" w:line="240" w:lineRule="auto"/>
              <w:jc w:val="both"/>
              <w:rPr>
                <w:rFonts w:ascii="Times New Roman" w:eastAsia="Calibri" w:hAnsi="Times New Roman" w:cs="Times New Roman"/>
                <w:sz w:val="20"/>
                <w:szCs w:val="20"/>
                <w:lang w:bidi="hi-IN"/>
              </w:rPr>
            </w:pPr>
            <w:r w:rsidRPr="00F964CA">
              <w:rPr>
                <w:rFonts w:ascii="Times New Roman" w:eastAsia="Calibri" w:hAnsi="Times New Roman" w:cs="Times New Roman"/>
                <w:sz w:val="20"/>
                <w:szCs w:val="20"/>
                <w:lang w:bidi="hi-IN"/>
              </w:rPr>
              <w:t>2</w:t>
            </w:r>
            <w:r w:rsidR="00AF2F23">
              <w:rPr>
                <w:rFonts w:ascii="Times New Roman" w:eastAsia="Calibri" w:hAnsi="Times New Roman" w:cs="Times New Roman"/>
                <w:sz w:val="20"/>
                <w:szCs w:val="20"/>
                <w:lang w:bidi="hi-IN"/>
              </w:rPr>
              <w:t xml:space="preserve"> </w:t>
            </w:r>
            <w:r w:rsidRPr="00F964CA">
              <w:rPr>
                <w:rFonts w:ascii="Times New Roman" w:eastAsia="Calibri" w:hAnsi="Times New Roman" w:cs="Times New Roman"/>
                <w:sz w:val="20"/>
                <w:szCs w:val="20"/>
                <w:lang w:bidi="hi-IN"/>
              </w:rPr>
              <w:t xml:space="preserve">этап - решение ситуационной задачи. </w:t>
            </w:r>
          </w:p>
          <w:p w:rsidR="00F964CA" w:rsidRPr="00F964CA" w:rsidRDefault="00F964CA" w:rsidP="00F964CA">
            <w:pPr>
              <w:spacing w:after="0" w:line="240" w:lineRule="auto"/>
              <w:jc w:val="both"/>
              <w:rPr>
                <w:rFonts w:ascii="Times New Roman" w:eastAsia="Calibri" w:hAnsi="Times New Roman" w:cs="Times New Roman"/>
                <w:sz w:val="20"/>
                <w:szCs w:val="20"/>
                <w:lang w:bidi="hi-IN"/>
              </w:rPr>
            </w:pPr>
            <w:r w:rsidRPr="00F964CA">
              <w:rPr>
                <w:rFonts w:ascii="Times New Roman" w:eastAsia="Calibri" w:hAnsi="Times New Roman" w:cs="Times New Roman"/>
                <w:sz w:val="20"/>
                <w:szCs w:val="20"/>
                <w:lang w:bidi="hi-IN"/>
              </w:rPr>
              <w:t>В конкурсе приняли участие 33 специалиста из 18 организаций города. Победитель направлен для участия в окружном конкурсе «Оказание первой помощи пострадавшим на производстве», где отмечен диплом за участие.</w:t>
            </w:r>
          </w:p>
          <w:p w:rsidR="00F964CA" w:rsidRPr="00F964CA" w:rsidRDefault="00F964CA" w:rsidP="00F964CA">
            <w:pPr>
              <w:spacing w:after="0" w:line="240" w:lineRule="auto"/>
              <w:jc w:val="both"/>
              <w:rPr>
                <w:rFonts w:ascii="Times New Roman" w:eastAsia="Calibri" w:hAnsi="Times New Roman" w:cs="Times New Roman"/>
                <w:sz w:val="20"/>
                <w:szCs w:val="20"/>
                <w:lang w:bidi="hi-IN"/>
              </w:rPr>
            </w:pPr>
            <w:r w:rsidRPr="00F964CA">
              <w:rPr>
                <w:rFonts w:ascii="Times New Roman" w:eastAsia="Calibri" w:hAnsi="Times New Roman" w:cs="Times New Roman"/>
                <w:sz w:val="20"/>
                <w:szCs w:val="20"/>
                <w:lang w:bidi="hi-IN"/>
              </w:rPr>
              <w:t>В соответствии с постановлением администрации города Нефтеюганска от 01.10.2019 № 1040-п «О проведении конкурса детского рисунка «Безопасный труд глазами детей» в муниципальном образовании город Нефтеюганск» (далее – конкурс) проведен конкурс детского рисунка «Безопасный труд глазами детей».</w:t>
            </w:r>
          </w:p>
          <w:p w:rsidR="00F964CA" w:rsidRPr="00F964CA" w:rsidRDefault="00F964CA" w:rsidP="00F964CA">
            <w:pPr>
              <w:spacing w:after="0" w:line="240" w:lineRule="auto"/>
              <w:jc w:val="both"/>
              <w:rPr>
                <w:rFonts w:ascii="Times New Roman" w:eastAsia="Calibri" w:hAnsi="Times New Roman" w:cs="Times New Roman"/>
                <w:sz w:val="20"/>
                <w:szCs w:val="20"/>
                <w:lang w:bidi="hi-IN"/>
              </w:rPr>
            </w:pPr>
            <w:r w:rsidRPr="00F964CA">
              <w:rPr>
                <w:rFonts w:ascii="Times New Roman" w:eastAsia="Calibri" w:hAnsi="Times New Roman" w:cs="Times New Roman"/>
                <w:sz w:val="20"/>
                <w:szCs w:val="20"/>
                <w:lang w:bidi="hi-IN"/>
              </w:rPr>
              <w:t>Конкурс проводился среди детей, обучающихся в образовательных организациях города Нефтеюганска, подведомственных департаменту образования и молодежной политики администрации города Нефтеюганска, в возрасте от 5 до 15 лет включительно.</w:t>
            </w:r>
          </w:p>
          <w:p w:rsidR="00F964CA" w:rsidRPr="00F964CA" w:rsidRDefault="00F964CA" w:rsidP="00F964CA">
            <w:pPr>
              <w:spacing w:after="0" w:line="240" w:lineRule="auto"/>
              <w:jc w:val="both"/>
              <w:rPr>
                <w:rFonts w:ascii="Times New Roman" w:eastAsia="Calibri" w:hAnsi="Times New Roman" w:cs="Times New Roman"/>
                <w:sz w:val="20"/>
                <w:szCs w:val="20"/>
                <w:lang w:bidi="hi-IN"/>
              </w:rPr>
            </w:pPr>
            <w:r w:rsidRPr="00F964CA">
              <w:rPr>
                <w:rFonts w:ascii="Times New Roman" w:eastAsia="Calibri" w:hAnsi="Times New Roman" w:cs="Times New Roman"/>
                <w:sz w:val="20"/>
                <w:szCs w:val="20"/>
                <w:lang w:bidi="hi-IN"/>
              </w:rPr>
              <w:t>Цель Конкурса - формирование у подрастающего поколения культуры безопасного труда, привлечение внимания подрастающего поколения к вопросам охраны труда средствами детского художественного творчества.</w:t>
            </w:r>
          </w:p>
          <w:p w:rsidR="00F964CA" w:rsidRPr="00F964CA" w:rsidRDefault="00F964CA" w:rsidP="00F964CA">
            <w:pPr>
              <w:spacing w:after="0" w:line="240" w:lineRule="auto"/>
              <w:jc w:val="both"/>
              <w:rPr>
                <w:rFonts w:ascii="Times New Roman" w:eastAsia="Calibri" w:hAnsi="Times New Roman" w:cs="Times New Roman"/>
                <w:sz w:val="20"/>
                <w:szCs w:val="20"/>
                <w:lang w:bidi="hi-IN"/>
              </w:rPr>
            </w:pPr>
            <w:r w:rsidRPr="00F964CA">
              <w:rPr>
                <w:rFonts w:ascii="Times New Roman" w:eastAsia="Calibri" w:hAnsi="Times New Roman" w:cs="Times New Roman"/>
                <w:sz w:val="20"/>
                <w:szCs w:val="20"/>
                <w:lang w:bidi="hi-IN"/>
              </w:rPr>
              <w:t>Конкурс проводился по трем возрастным категориям:</w:t>
            </w:r>
          </w:p>
          <w:p w:rsidR="00F964CA" w:rsidRPr="00F964CA" w:rsidRDefault="00F964CA" w:rsidP="00F964CA">
            <w:pPr>
              <w:spacing w:after="0" w:line="240" w:lineRule="auto"/>
              <w:jc w:val="both"/>
              <w:rPr>
                <w:rFonts w:ascii="Times New Roman" w:eastAsia="Calibri" w:hAnsi="Times New Roman" w:cs="Times New Roman"/>
                <w:sz w:val="20"/>
                <w:szCs w:val="20"/>
                <w:lang w:bidi="hi-IN"/>
              </w:rPr>
            </w:pPr>
            <w:r w:rsidRPr="00F964CA">
              <w:rPr>
                <w:rFonts w:ascii="Times New Roman" w:eastAsia="Calibri" w:hAnsi="Times New Roman" w:cs="Times New Roman"/>
                <w:sz w:val="20"/>
                <w:szCs w:val="20"/>
                <w:lang w:bidi="hi-IN"/>
              </w:rPr>
              <w:t>«Лучшая конкурсная работа среди детей в возрасте от 5 до 6 лет»;</w:t>
            </w:r>
          </w:p>
          <w:p w:rsidR="00F964CA" w:rsidRPr="00F964CA" w:rsidRDefault="00F964CA" w:rsidP="00F964CA">
            <w:pPr>
              <w:spacing w:after="0" w:line="240" w:lineRule="auto"/>
              <w:jc w:val="both"/>
              <w:rPr>
                <w:rFonts w:ascii="Times New Roman" w:eastAsia="Calibri" w:hAnsi="Times New Roman" w:cs="Times New Roman"/>
                <w:sz w:val="20"/>
                <w:szCs w:val="20"/>
                <w:lang w:bidi="hi-IN"/>
              </w:rPr>
            </w:pPr>
            <w:r w:rsidRPr="00F964CA">
              <w:rPr>
                <w:rFonts w:ascii="Times New Roman" w:eastAsia="Calibri" w:hAnsi="Times New Roman" w:cs="Times New Roman"/>
                <w:sz w:val="20"/>
                <w:szCs w:val="20"/>
                <w:lang w:bidi="hi-IN"/>
              </w:rPr>
              <w:t>«Лучшая конкурсная работа среди детей в возрасте от 7 до 11 лет»;</w:t>
            </w:r>
          </w:p>
          <w:p w:rsidR="00F964CA" w:rsidRPr="00F964CA" w:rsidRDefault="00F964CA" w:rsidP="00F964CA">
            <w:pPr>
              <w:spacing w:after="0" w:line="240" w:lineRule="auto"/>
              <w:jc w:val="both"/>
              <w:rPr>
                <w:rFonts w:ascii="Times New Roman" w:eastAsia="Calibri" w:hAnsi="Times New Roman" w:cs="Times New Roman"/>
                <w:sz w:val="20"/>
                <w:szCs w:val="20"/>
                <w:lang w:bidi="hi-IN"/>
              </w:rPr>
            </w:pPr>
            <w:r w:rsidRPr="00F964CA">
              <w:rPr>
                <w:rFonts w:ascii="Times New Roman" w:eastAsia="Calibri" w:hAnsi="Times New Roman" w:cs="Times New Roman"/>
                <w:sz w:val="20"/>
                <w:szCs w:val="20"/>
                <w:lang w:bidi="hi-IN"/>
              </w:rPr>
              <w:t>«Лучшая конкурсная работа среди детей в возрасте от 12 до 15 лет».</w:t>
            </w:r>
          </w:p>
          <w:p w:rsidR="00F964CA" w:rsidRPr="00F964CA" w:rsidRDefault="00F964CA" w:rsidP="00F964CA">
            <w:pPr>
              <w:spacing w:after="0" w:line="240" w:lineRule="auto"/>
              <w:jc w:val="both"/>
              <w:rPr>
                <w:rFonts w:ascii="Times New Roman" w:eastAsia="Calibri" w:hAnsi="Times New Roman" w:cs="Times New Roman"/>
                <w:sz w:val="20"/>
                <w:szCs w:val="20"/>
                <w:lang w:bidi="hi-IN"/>
              </w:rPr>
            </w:pPr>
            <w:r w:rsidRPr="00F964CA">
              <w:rPr>
                <w:rFonts w:ascii="Times New Roman" w:eastAsia="Calibri" w:hAnsi="Times New Roman" w:cs="Times New Roman"/>
                <w:sz w:val="20"/>
                <w:szCs w:val="20"/>
                <w:lang w:bidi="hi-IN"/>
              </w:rPr>
              <w:t>Предоставлены 44 работы на тему безопасного труда и охраны труда.</w:t>
            </w:r>
          </w:p>
          <w:p w:rsidR="00F964CA" w:rsidRPr="00F964CA" w:rsidRDefault="00F964CA" w:rsidP="00F964CA">
            <w:pPr>
              <w:spacing w:after="0" w:line="240" w:lineRule="auto"/>
              <w:jc w:val="both"/>
              <w:rPr>
                <w:rFonts w:ascii="Times New Roman" w:eastAsia="Calibri" w:hAnsi="Times New Roman" w:cs="Times New Roman"/>
                <w:sz w:val="20"/>
                <w:szCs w:val="20"/>
                <w:lang w:bidi="hi-IN"/>
              </w:rPr>
            </w:pPr>
            <w:r w:rsidRPr="00F964CA">
              <w:rPr>
                <w:rFonts w:ascii="Times New Roman" w:eastAsia="Calibri" w:hAnsi="Times New Roman" w:cs="Times New Roman"/>
                <w:sz w:val="20"/>
                <w:szCs w:val="20"/>
                <w:lang w:bidi="hi-IN"/>
              </w:rPr>
              <w:t>12 работ победителей, занявшие первые места по каждой возрастной категории, направлены для участия в окружном Конкурсе детских рисунков «Безопасный труд глазами детей» в Ханты-Мансийском автономном округе – Югре.</w:t>
            </w:r>
          </w:p>
          <w:p w:rsidR="00F964CA" w:rsidRPr="00F964CA" w:rsidRDefault="00F964CA" w:rsidP="00F964CA">
            <w:pPr>
              <w:spacing w:after="0" w:line="240" w:lineRule="auto"/>
              <w:jc w:val="both"/>
              <w:rPr>
                <w:rFonts w:ascii="Times New Roman" w:eastAsia="Calibri" w:hAnsi="Times New Roman" w:cs="Times New Roman"/>
                <w:sz w:val="20"/>
                <w:szCs w:val="20"/>
                <w:lang w:bidi="hi-IN"/>
              </w:rPr>
            </w:pPr>
            <w:r w:rsidRPr="00F964CA">
              <w:rPr>
                <w:rFonts w:ascii="Times New Roman" w:eastAsia="Calibri" w:hAnsi="Times New Roman" w:cs="Times New Roman"/>
                <w:sz w:val="20"/>
                <w:szCs w:val="20"/>
                <w:lang w:bidi="hi-IN"/>
              </w:rPr>
              <w:t>В окружном конкурсе участникам муниципального образования город Нефтеюганск присуждены призовые места: I место - 1 работа, II место - 3 работы, III место - 2 работы.</w:t>
            </w:r>
          </w:p>
          <w:p w:rsidR="00F964CA" w:rsidRPr="00F964CA" w:rsidRDefault="00F964CA" w:rsidP="00F964CA">
            <w:pPr>
              <w:spacing w:after="0" w:line="240" w:lineRule="auto"/>
              <w:jc w:val="both"/>
              <w:rPr>
                <w:rFonts w:ascii="Times New Roman" w:eastAsia="Calibri" w:hAnsi="Times New Roman" w:cs="Times New Roman"/>
                <w:sz w:val="20"/>
                <w:szCs w:val="20"/>
                <w:lang w:bidi="hi-IN"/>
              </w:rPr>
            </w:pPr>
            <w:r w:rsidRPr="00F964CA">
              <w:rPr>
                <w:rFonts w:ascii="Times New Roman" w:eastAsia="Calibri" w:hAnsi="Times New Roman" w:cs="Times New Roman"/>
                <w:sz w:val="20"/>
                <w:szCs w:val="20"/>
                <w:lang w:bidi="hi-IN"/>
              </w:rPr>
              <w:t>В рамках методического руководства работой служб охраны труда разработаны методические пособия, материалы справочно-информационного характера по вопросам труда, охраны труда - 23.</w:t>
            </w:r>
          </w:p>
          <w:p w:rsidR="00F964CA" w:rsidRPr="00F964CA" w:rsidRDefault="00F964CA" w:rsidP="00F964CA">
            <w:pPr>
              <w:spacing w:after="0" w:line="240" w:lineRule="auto"/>
              <w:jc w:val="both"/>
              <w:rPr>
                <w:rFonts w:ascii="Times New Roman" w:eastAsia="Calibri" w:hAnsi="Times New Roman" w:cs="Times New Roman"/>
                <w:sz w:val="20"/>
                <w:szCs w:val="20"/>
                <w:lang w:bidi="hi-IN"/>
              </w:rPr>
            </w:pPr>
            <w:r w:rsidRPr="00F964CA">
              <w:rPr>
                <w:rFonts w:ascii="Times New Roman" w:eastAsia="Calibri" w:hAnsi="Times New Roman" w:cs="Times New Roman"/>
                <w:sz w:val="20"/>
                <w:szCs w:val="20"/>
                <w:lang w:bidi="hi-IN"/>
              </w:rPr>
              <w:t>Приняли участие в расследовании несчастных случаев, связанных с производством - 9, из них: тяжелых несчастных случаев - 7, со смертельным исходом - 1, групповых - 1. Не связанных с производством -12.</w:t>
            </w:r>
          </w:p>
          <w:p w:rsidR="00F964CA" w:rsidRPr="00F964CA" w:rsidRDefault="00F964CA" w:rsidP="00F964CA">
            <w:pPr>
              <w:spacing w:after="0" w:line="240" w:lineRule="auto"/>
              <w:jc w:val="both"/>
              <w:rPr>
                <w:rFonts w:ascii="Times New Roman" w:eastAsia="Calibri" w:hAnsi="Times New Roman" w:cs="Times New Roman"/>
                <w:sz w:val="20"/>
                <w:szCs w:val="20"/>
                <w:lang w:bidi="hi-IN"/>
              </w:rPr>
            </w:pPr>
            <w:r w:rsidRPr="00F964CA">
              <w:rPr>
                <w:rFonts w:ascii="Times New Roman" w:eastAsia="Calibri" w:hAnsi="Times New Roman" w:cs="Times New Roman"/>
                <w:sz w:val="20"/>
                <w:szCs w:val="20"/>
                <w:lang w:bidi="hi-IN"/>
              </w:rPr>
              <w:t xml:space="preserve">В 2022 году заключено 762 трудовых договора с работниками, что составляет 100 % от контрольного показателя, определенного распоряжением Департамента труда и занятости населения Ханты-Мансийского автономного округа – Югры об организации работы, направленной на снижение уровня теневой занятости и легализации трудовых отношений, в Ханты-Мансийском автономном округе – Югре на 2022 – 2024 годы. </w:t>
            </w:r>
          </w:p>
          <w:p w:rsidR="00F964CA" w:rsidRPr="00F964CA" w:rsidRDefault="00F964CA" w:rsidP="00F964CA">
            <w:pPr>
              <w:spacing w:after="0" w:line="240" w:lineRule="auto"/>
              <w:jc w:val="both"/>
              <w:rPr>
                <w:rFonts w:ascii="Times New Roman" w:eastAsia="Calibri" w:hAnsi="Times New Roman" w:cs="Times New Roman"/>
                <w:sz w:val="20"/>
                <w:szCs w:val="20"/>
                <w:lang w:bidi="hi-IN"/>
              </w:rPr>
            </w:pPr>
            <w:r w:rsidRPr="00F964CA">
              <w:rPr>
                <w:rFonts w:ascii="Times New Roman" w:eastAsia="Calibri" w:hAnsi="Times New Roman" w:cs="Times New Roman"/>
                <w:sz w:val="20"/>
                <w:szCs w:val="20"/>
                <w:lang w:bidi="hi-IN"/>
              </w:rPr>
              <w:t xml:space="preserve">Организованно и проведено 14 семинаров-совещаний: </w:t>
            </w:r>
          </w:p>
          <w:p w:rsidR="00F964CA" w:rsidRPr="00F964CA" w:rsidRDefault="00F964CA" w:rsidP="00F964CA">
            <w:pPr>
              <w:spacing w:after="0" w:line="240" w:lineRule="auto"/>
              <w:jc w:val="both"/>
              <w:rPr>
                <w:rFonts w:ascii="Times New Roman" w:eastAsia="Calibri" w:hAnsi="Times New Roman" w:cs="Times New Roman"/>
                <w:sz w:val="20"/>
                <w:szCs w:val="20"/>
                <w:lang w:bidi="hi-IN"/>
              </w:rPr>
            </w:pPr>
            <w:r w:rsidRPr="00F964CA">
              <w:rPr>
                <w:rFonts w:ascii="Times New Roman" w:eastAsia="Calibri" w:hAnsi="Times New Roman" w:cs="Times New Roman"/>
                <w:sz w:val="20"/>
                <w:szCs w:val="20"/>
                <w:lang w:bidi="hi-IN"/>
              </w:rPr>
              <w:t>24.02.2022 семинар «Производительность труда»;</w:t>
            </w:r>
          </w:p>
          <w:p w:rsidR="00F964CA" w:rsidRPr="00F964CA" w:rsidRDefault="00F964CA" w:rsidP="00F964CA">
            <w:pPr>
              <w:spacing w:after="0" w:line="240" w:lineRule="auto"/>
              <w:jc w:val="both"/>
              <w:rPr>
                <w:rFonts w:ascii="Times New Roman" w:eastAsia="Calibri" w:hAnsi="Times New Roman" w:cs="Times New Roman"/>
                <w:sz w:val="20"/>
                <w:szCs w:val="20"/>
                <w:lang w:bidi="hi-IN"/>
              </w:rPr>
            </w:pPr>
            <w:r w:rsidRPr="00F964CA">
              <w:rPr>
                <w:rFonts w:ascii="Times New Roman" w:eastAsia="Calibri" w:hAnsi="Times New Roman" w:cs="Times New Roman"/>
                <w:sz w:val="20"/>
                <w:szCs w:val="20"/>
                <w:lang w:bidi="hi-IN"/>
              </w:rPr>
              <w:t>04.03.2022 круглый стол «О ситуации на рынке труда в ХМАО-Югре и порядке привлечения иностранной рабочей силы в 2022 году»;</w:t>
            </w:r>
          </w:p>
          <w:p w:rsidR="00F964CA" w:rsidRPr="00F964CA" w:rsidRDefault="00F964CA" w:rsidP="00F964CA">
            <w:pPr>
              <w:spacing w:after="0" w:line="240" w:lineRule="auto"/>
              <w:jc w:val="both"/>
              <w:rPr>
                <w:rFonts w:ascii="Times New Roman" w:eastAsia="Calibri" w:hAnsi="Times New Roman" w:cs="Times New Roman"/>
                <w:sz w:val="20"/>
                <w:szCs w:val="20"/>
                <w:lang w:bidi="hi-IN"/>
              </w:rPr>
            </w:pPr>
            <w:r w:rsidRPr="00F964CA">
              <w:rPr>
                <w:rFonts w:ascii="Times New Roman" w:eastAsia="Calibri" w:hAnsi="Times New Roman" w:cs="Times New Roman"/>
                <w:sz w:val="20"/>
                <w:szCs w:val="20"/>
                <w:lang w:bidi="hi-IN"/>
              </w:rPr>
              <w:t xml:space="preserve">30.03.2022 публичные обсуждения правоприменительной практики/2021; </w:t>
            </w:r>
          </w:p>
          <w:p w:rsidR="00F964CA" w:rsidRPr="00F964CA" w:rsidRDefault="00F964CA" w:rsidP="00F964CA">
            <w:pPr>
              <w:spacing w:after="0" w:line="240" w:lineRule="auto"/>
              <w:jc w:val="both"/>
              <w:rPr>
                <w:rFonts w:ascii="Times New Roman" w:eastAsia="Calibri" w:hAnsi="Times New Roman" w:cs="Times New Roman"/>
                <w:sz w:val="20"/>
                <w:szCs w:val="20"/>
                <w:lang w:bidi="hi-IN"/>
              </w:rPr>
            </w:pPr>
            <w:r w:rsidRPr="00F964CA">
              <w:rPr>
                <w:rFonts w:ascii="Times New Roman" w:eastAsia="Calibri" w:hAnsi="Times New Roman" w:cs="Times New Roman"/>
                <w:sz w:val="20"/>
                <w:szCs w:val="20"/>
                <w:lang w:bidi="hi-IN"/>
              </w:rPr>
              <w:t>30.03.2022 радиоэфир на радиостанции «Русское радио» об изменениях трудового законодательства в 2022 году;</w:t>
            </w:r>
          </w:p>
          <w:p w:rsidR="00F964CA" w:rsidRPr="00F964CA" w:rsidRDefault="00F964CA" w:rsidP="00F964CA">
            <w:pPr>
              <w:spacing w:after="0" w:line="240" w:lineRule="auto"/>
              <w:jc w:val="both"/>
              <w:rPr>
                <w:rFonts w:ascii="Times New Roman" w:eastAsia="Calibri" w:hAnsi="Times New Roman" w:cs="Times New Roman"/>
                <w:sz w:val="20"/>
                <w:szCs w:val="20"/>
                <w:lang w:bidi="hi-IN"/>
              </w:rPr>
            </w:pPr>
            <w:r w:rsidRPr="00F964CA">
              <w:rPr>
                <w:rFonts w:ascii="Times New Roman" w:eastAsia="Calibri" w:hAnsi="Times New Roman" w:cs="Times New Roman"/>
                <w:sz w:val="20"/>
                <w:szCs w:val="20"/>
                <w:lang w:bidi="hi-IN"/>
              </w:rPr>
              <w:t>06.04.2022 онлайн-семинар «Последние изменения законодательства в области охраны труда. Требования к работодателям»;</w:t>
            </w:r>
          </w:p>
          <w:p w:rsidR="00F964CA" w:rsidRPr="00F964CA" w:rsidRDefault="00F964CA" w:rsidP="00F964CA">
            <w:pPr>
              <w:spacing w:after="0" w:line="240" w:lineRule="auto"/>
              <w:jc w:val="both"/>
              <w:rPr>
                <w:rFonts w:ascii="Times New Roman" w:eastAsia="Calibri" w:hAnsi="Times New Roman" w:cs="Times New Roman"/>
                <w:sz w:val="20"/>
                <w:szCs w:val="20"/>
                <w:lang w:bidi="hi-IN"/>
              </w:rPr>
            </w:pPr>
            <w:r w:rsidRPr="00F964CA">
              <w:rPr>
                <w:rFonts w:ascii="Times New Roman" w:eastAsia="Calibri" w:hAnsi="Times New Roman" w:cs="Times New Roman"/>
                <w:sz w:val="20"/>
                <w:szCs w:val="20"/>
                <w:lang w:bidi="hi-IN"/>
              </w:rPr>
              <w:t xml:space="preserve">22.04.2022 день открытых дверей для самозанятых граждан; </w:t>
            </w:r>
          </w:p>
          <w:p w:rsidR="00F964CA" w:rsidRPr="00F964CA" w:rsidRDefault="00F964CA" w:rsidP="00F964CA">
            <w:pPr>
              <w:spacing w:after="0" w:line="240" w:lineRule="auto"/>
              <w:jc w:val="both"/>
              <w:rPr>
                <w:rFonts w:ascii="Times New Roman" w:eastAsia="Calibri" w:hAnsi="Times New Roman" w:cs="Times New Roman"/>
                <w:sz w:val="20"/>
                <w:szCs w:val="20"/>
                <w:lang w:bidi="hi-IN"/>
              </w:rPr>
            </w:pPr>
            <w:r w:rsidRPr="00F964CA">
              <w:rPr>
                <w:rFonts w:ascii="Times New Roman" w:eastAsia="Calibri" w:hAnsi="Times New Roman" w:cs="Times New Roman"/>
                <w:sz w:val="20"/>
                <w:szCs w:val="20"/>
                <w:lang w:bidi="hi-IN"/>
              </w:rPr>
              <w:t>18.05.2022 семинар «Организация временного трудоустройства несовершеннолетних граждан в возрасте от 14 до 18 лет в свободное от учебы время»;</w:t>
            </w:r>
          </w:p>
          <w:p w:rsidR="00F964CA" w:rsidRPr="00F964CA" w:rsidRDefault="00F964CA" w:rsidP="00F964CA">
            <w:pPr>
              <w:spacing w:after="0" w:line="240" w:lineRule="auto"/>
              <w:jc w:val="both"/>
              <w:rPr>
                <w:rFonts w:ascii="Times New Roman" w:eastAsia="Calibri" w:hAnsi="Times New Roman" w:cs="Times New Roman"/>
                <w:sz w:val="20"/>
                <w:szCs w:val="20"/>
                <w:lang w:bidi="hi-IN"/>
              </w:rPr>
            </w:pPr>
            <w:r w:rsidRPr="00F964CA">
              <w:rPr>
                <w:rFonts w:ascii="Times New Roman" w:eastAsia="Calibri" w:hAnsi="Times New Roman" w:cs="Times New Roman"/>
                <w:sz w:val="20"/>
                <w:szCs w:val="20"/>
                <w:lang w:bidi="hi-IN"/>
              </w:rPr>
              <w:t xml:space="preserve">25.05.2022 </w:t>
            </w:r>
            <w:proofErr w:type="spellStart"/>
            <w:r w:rsidRPr="00F964CA">
              <w:rPr>
                <w:rFonts w:ascii="Times New Roman" w:eastAsia="Calibri" w:hAnsi="Times New Roman" w:cs="Times New Roman"/>
                <w:sz w:val="20"/>
                <w:szCs w:val="20"/>
                <w:lang w:bidi="hi-IN"/>
              </w:rPr>
              <w:t>вебинар</w:t>
            </w:r>
            <w:proofErr w:type="spellEnd"/>
            <w:r w:rsidRPr="00F964CA">
              <w:rPr>
                <w:rFonts w:ascii="Times New Roman" w:eastAsia="Calibri" w:hAnsi="Times New Roman" w:cs="Times New Roman"/>
                <w:sz w:val="20"/>
                <w:szCs w:val="20"/>
                <w:lang w:bidi="hi-IN"/>
              </w:rPr>
              <w:t xml:space="preserve"> «Занятость. Легализация трудовых отношений»;  </w:t>
            </w:r>
          </w:p>
          <w:p w:rsidR="00F964CA" w:rsidRPr="00F964CA" w:rsidRDefault="00F964CA" w:rsidP="00F964CA">
            <w:pPr>
              <w:spacing w:after="0" w:line="240" w:lineRule="auto"/>
              <w:jc w:val="both"/>
              <w:rPr>
                <w:rFonts w:ascii="Times New Roman" w:eastAsia="Calibri" w:hAnsi="Times New Roman" w:cs="Times New Roman"/>
                <w:sz w:val="20"/>
                <w:szCs w:val="20"/>
                <w:lang w:bidi="hi-IN"/>
              </w:rPr>
            </w:pPr>
            <w:r w:rsidRPr="00F964CA">
              <w:rPr>
                <w:rFonts w:ascii="Times New Roman" w:eastAsia="Calibri" w:hAnsi="Times New Roman" w:cs="Times New Roman"/>
                <w:sz w:val="20"/>
                <w:szCs w:val="20"/>
                <w:lang w:bidi="hi-IN"/>
              </w:rPr>
              <w:t>29.06.2022 ярмарка вакансий для жителей города Нефтеюганска.</w:t>
            </w:r>
          </w:p>
          <w:p w:rsidR="00F964CA" w:rsidRPr="00F964CA" w:rsidRDefault="00F964CA" w:rsidP="00F964CA">
            <w:pPr>
              <w:spacing w:after="0" w:line="240" w:lineRule="auto"/>
              <w:jc w:val="both"/>
              <w:rPr>
                <w:rFonts w:ascii="Times New Roman" w:eastAsia="Calibri" w:hAnsi="Times New Roman" w:cs="Times New Roman"/>
                <w:sz w:val="20"/>
                <w:szCs w:val="20"/>
                <w:lang w:bidi="hi-IN"/>
              </w:rPr>
            </w:pPr>
            <w:r w:rsidRPr="00F964CA">
              <w:rPr>
                <w:rFonts w:ascii="Times New Roman" w:eastAsia="Calibri" w:hAnsi="Times New Roman" w:cs="Times New Roman"/>
                <w:sz w:val="20"/>
                <w:szCs w:val="20"/>
                <w:lang w:bidi="hi-IN"/>
              </w:rPr>
              <w:t>04.08.2022 Общественный совет города Нефтеюганска по рассмотрению проекта постановления Губернатора Ханты-Мансийского автономного округа – Югры «Об установлении на 2023 год запрета на привлечение хозяйствующими субъектами, осуществляющими деятельность в Ханты-Мансийском автономном округе – Югре, иностранных граждан, осуществляющих трудовую деятельность на основании патентов, по отдельным видам экономической деятельности»;</w:t>
            </w:r>
          </w:p>
          <w:p w:rsidR="00F964CA" w:rsidRPr="00F964CA" w:rsidRDefault="00F964CA" w:rsidP="00F964CA">
            <w:pPr>
              <w:spacing w:after="0" w:line="240" w:lineRule="auto"/>
              <w:jc w:val="both"/>
              <w:rPr>
                <w:rFonts w:ascii="Times New Roman" w:eastAsia="Calibri" w:hAnsi="Times New Roman" w:cs="Times New Roman"/>
                <w:sz w:val="20"/>
                <w:szCs w:val="20"/>
                <w:lang w:bidi="hi-IN"/>
              </w:rPr>
            </w:pPr>
            <w:r w:rsidRPr="00F964CA">
              <w:rPr>
                <w:rFonts w:ascii="Times New Roman" w:eastAsia="Calibri" w:hAnsi="Times New Roman" w:cs="Times New Roman"/>
                <w:sz w:val="20"/>
                <w:szCs w:val="20"/>
                <w:lang w:bidi="hi-IN"/>
              </w:rPr>
              <w:t>29.09.2022 семинар «Привлечение иностранных работников в 2022 году»;</w:t>
            </w:r>
          </w:p>
          <w:p w:rsidR="00F964CA" w:rsidRPr="00F964CA" w:rsidRDefault="00F964CA" w:rsidP="00F964CA">
            <w:pPr>
              <w:spacing w:after="0" w:line="240" w:lineRule="auto"/>
              <w:jc w:val="both"/>
              <w:rPr>
                <w:rFonts w:ascii="Times New Roman" w:eastAsia="Calibri" w:hAnsi="Times New Roman" w:cs="Times New Roman"/>
                <w:sz w:val="20"/>
                <w:szCs w:val="20"/>
                <w:lang w:bidi="hi-IN"/>
              </w:rPr>
            </w:pPr>
            <w:r w:rsidRPr="00F964CA">
              <w:rPr>
                <w:rFonts w:ascii="Times New Roman" w:eastAsia="Calibri" w:hAnsi="Times New Roman" w:cs="Times New Roman"/>
                <w:sz w:val="20"/>
                <w:szCs w:val="20"/>
                <w:lang w:bidi="hi-IN"/>
              </w:rPr>
              <w:t>29.09.2022 Общественные обсуждения проекта изменений на 2023 год и плановый период 2024, 2025 годов государственной программы ХМАО-Югры «Поддержка занятости населения»;</w:t>
            </w:r>
          </w:p>
          <w:p w:rsidR="00F964CA" w:rsidRPr="00F964CA" w:rsidRDefault="00F964CA" w:rsidP="00F964CA">
            <w:pPr>
              <w:spacing w:after="0" w:line="240" w:lineRule="auto"/>
              <w:jc w:val="both"/>
              <w:rPr>
                <w:rFonts w:ascii="Times New Roman" w:eastAsia="Calibri" w:hAnsi="Times New Roman" w:cs="Times New Roman"/>
                <w:sz w:val="20"/>
                <w:szCs w:val="20"/>
                <w:lang w:bidi="hi-IN"/>
              </w:rPr>
            </w:pPr>
            <w:r w:rsidRPr="00F964CA">
              <w:rPr>
                <w:rFonts w:ascii="Times New Roman" w:eastAsia="Calibri" w:hAnsi="Times New Roman" w:cs="Times New Roman"/>
                <w:sz w:val="20"/>
                <w:szCs w:val="20"/>
                <w:lang w:bidi="hi-IN"/>
              </w:rPr>
              <w:t xml:space="preserve">02.11.2022 </w:t>
            </w:r>
            <w:proofErr w:type="spellStart"/>
            <w:r w:rsidRPr="00F964CA">
              <w:rPr>
                <w:rFonts w:ascii="Times New Roman" w:eastAsia="Calibri" w:hAnsi="Times New Roman" w:cs="Times New Roman"/>
                <w:sz w:val="20"/>
                <w:szCs w:val="20"/>
                <w:lang w:bidi="hi-IN"/>
              </w:rPr>
              <w:t>вебинар</w:t>
            </w:r>
            <w:proofErr w:type="spellEnd"/>
            <w:r w:rsidRPr="00F964CA">
              <w:rPr>
                <w:rFonts w:ascii="Times New Roman" w:eastAsia="Calibri" w:hAnsi="Times New Roman" w:cs="Times New Roman"/>
                <w:sz w:val="20"/>
                <w:szCs w:val="20"/>
                <w:lang w:bidi="hi-IN"/>
              </w:rPr>
              <w:t xml:space="preserve"> для руководителей организаций города, использующих труд иностранных граждан. В повестку </w:t>
            </w:r>
            <w:proofErr w:type="spellStart"/>
            <w:r w:rsidRPr="00F964CA">
              <w:rPr>
                <w:rFonts w:ascii="Times New Roman" w:eastAsia="Calibri" w:hAnsi="Times New Roman" w:cs="Times New Roman"/>
                <w:sz w:val="20"/>
                <w:szCs w:val="20"/>
                <w:lang w:bidi="hi-IN"/>
              </w:rPr>
              <w:t>вебинара</w:t>
            </w:r>
            <w:proofErr w:type="spellEnd"/>
            <w:r w:rsidRPr="00F964CA">
              <w:rPr>
                <w:rFonts w:ascii="Times New Roman" w:eastAsia="Calibri" w:hAnsi="Times New Roman" w:cs="Times New Roman"/>
                <w:sz w:val="20"/>
                <w:szCs w:val="20"/>
                <w:lang w:bidi="hi-IN"/>
              </w:rPr>
              <w:t xml:space="preserve"> включен вопрос об установлении на 2023 год допустимой доли иностранных работников, используемых хозяйствующими субъектами, осуществляющими на территории Российской Федерации отдельные виды экономической деятельности утвержденной Постановлением Правительства Российской Федерации от 3 октября 2022 года № 1751;</w:t>
            </w:r>
          </w:p>
          <w:p w:rsidR="00F964CA" w:rsidRPr="00F964CA" w:rsidRDefault="00F964CA" w:rsidP="00F964CA">
            <w:pPr>
              <w:spacing w:after="0" w:line="240" w:lineRule="auto"/>
              <w:jc w:val="both"/>
              <w:rPr>
                <w:rFonts w:ascii="Times New Roman" w:eastAsia="Calibri" w:hAnsi="Times New Roman" w:cs="Times New Roman"/>
                <w:sz w:val="20"/>
                <w:szCs w:val="20"/>
                <w:lang w:bidi="hi-IN"/>
              </w:rPr>
            </w:pPr>
            <w:r w:rsidRPr="00F964CA">
              <w:rPr>
                <w:rFonts w:ascii="Times New Roman" w:eastAsia="Calibri" w:hAnsi="Times New Roman" w:cs="Times New Roman"/>
                <w:sz w:val="20"/>
                <w:szCs w:val="20"/>
                <w:lang w:bidi="hi-IN"/>
              </w:rPr>
              <w:t xml:space="preserve">08.11.2022 </w:t>
            </w:r>
            <w:proofErr w:type="spellStart"/>
            <w:r w:rsidRPr="00F964CA">
              <w:rPr>
                <w:rFonts w:ascii="Times New Roman" w:eastAsia="Calibri" w:hAnsi="Times New Roman" w:cs="Times New Roman"/>
                <w:sz w:val="20"/>
                <w:szCs w:val="20"/>
                <w:lang w:bidi="hi-IN"/>
              </w:rPr>
              <w:t>вебинар</w:t>
            </w:r>
            <w:proofErr w:type="spellEnd"/>
            <w:r w:rsidRPr="00F964CA">
              <w:rPr>
                <w:rFonts w:ascii="Times New Roman" w:eastAsia="Calibri" w:hAnsi="Times New Roman" w:cs="Times New Roman"/>
                <w:sz w:val="20"/>
                <w:szCs w:val="20"/>
                <w:lang w:bidi="hi-IN"/>
              </w:rPr>
              <w:t xml:space="preserve"> на тему: «Проведение мероприятий по профилактике ВИЧ-инфекции в трудовых коллективах Ханты-Мансийского автономного округа – Югры».</w:t>
            </w:r>
          </w:p>
          <w:p w:rsidR="00F964CA" w:rsidRPr="00F964CA" w:rsidRDefault="00F964CA" w:rsidP="00F964CA">
            <w:pPr>
              <w:spacing w:after="0" w:line="240" w:lineRule="auto"/>
              <w:jc w:val="both"/>
              <w:rPr>
                <w:rFonts w:ascii="Times New Roman" w:eastAsia="Calibri" w:hAnsi="Times New Roman" w:cs="Times New Roman"/>
                <w:sz w:val="20"/>
                <w:szCs w:val="20"/>
                <w:lang w:bidi="hi-IN"/>
              </w:rPr>
            </w:pPr>
            <w:r w:rsidRPr="00F964CA">
              <w:rPr>
                <w:rFonts w:ascii="Times New Roman" w:eastAsia="Calibri" w:hAnsi="Times New Roman" w:cs="Times New Roman"/>
                <w:sz w:val="20"/>
                <w:szCs w:val="20"/>
                <w:lang w:bidi="hi-IN"/>
              </w:rPr>
              <w:t>Созданы информационные площадки профессионального сообщества по охране труда:</w:t>
            </w:r>
          </w:p>
          <w:p w:rsidR="00F964CA" w:rsidRPr="00F964CA" w:rsidRDefault="00F964CA" w:rsidP="00F964CA">
            <w:pPr>
              <w:spacing w:after="0" w:line="240" w:lineRule="auto"/>
              <w:jc w:val="both"/>
              <w:rPr>
                <w:rFonts w:ascii="Times New Roman" w:eastAsia="Calibri" w:hAnsi="Times New Roman" w:cs="Times New Roman"/>
                <w:sz w:val="20"/>
                <w:szCs w:val="20"/>
                <w:lang w:bidi="hi-IN"/>
              </w:rPr>
            </w:pPr>
            <w:r w:rsidRPr="00F964CA">
              <w:rPr>
                <w:rFonts w:ascii="Times New Roman" w:eastAsia="Calibri" w:hAnsi="Times New Roman" w:cs="Times New Roman"/>
                <w:sz w:val="20"/>
                <w:szCs w:val="20"/>
                <w:lang w:bidi="hi-IN"/>
              </w:rPr>
              <w:t xml:space="preserve"> -социальная сеть «ВКонтакте» сообщество «Охрана труда Нефтеюганск» (https://vk.com/public211814761); </w:t>
            </w:r>
          </w:p>
          <w:p w:rsidR="00F964CA" w:rsidRPr="00F964CA" w:rsidRDefault="00F964CA" w:rsidP="00F964CA">
            <w:pPr>
              <w:spacing w:after="0" w:line="240" w:lineRule="auto"/>
              <w:jc w:val="both"/>
              <w:rPr>
                <w:rFonts w:ascii="Times New Roman" w:eastAsia="Calibri" w:hAnsi="Times New Roman" w:cs="Times New Roman"/>
                <w:sz w:val="20"/>
                <w:szCs w:val="20"/>
                <w:lang w:bidi="hi-IN"/>
              </w:rPr>
            </w:pPr>
            <w:r w:rsidRPr="00F964CA">
              <w:rPr>
                <w:rFonts w:ascii="Times New Roman" w:eastAsia="Calibri" w:hAnsi="Times New Roman" w:cs="Times New Roman"/>
                <w:sz w:val="20"/>
                <w:szCs w:val="20"/>
                <w:lang w:bidi="hi-IN"/>
              </w:rPr>
              <w:t>-в мессенджере «</w:t>
            </w:r>
            <w:proofErr w:type="spellStart"/>
            <w:r w:rsidRPr="00F964CA">
              <w:rPr>
                <w:rFonts w:ascii="Times New Roman" w:eastAsia="Calibri" w:hAnsi="Times New Roman" w:cs="Times New Roman"/>
                <w:sz w:val="20"/>
                <w:szCs w:val="20"/>
                <w:lang w:bidi="hi-IN"/>
              </w:rPr>
              <w:t>Viber</w:t>
            </w:r>
            <w:proofErr w:type="spellEnd"/>
            <w:r w:rsidRPr="00F964CA">
              <w:rPr>
                <w:rFonts w:ascii="Times New Roman" w:eastAsia="Calibri" w:hAnsi="Times New Roman" w:cs="Times New Roman"/>
                <w:sz w:val="20"/>
                <w:szCs w:val="20"/>
                <w:lang w:bidi="hi-IN"/>
              </w:rPr>
              <w:t>» «Охрана труда в Нефтеюганске».</w:t>
            </w:r>
          </w:p>
          <w:p w:rsidR="00F964CA" w:rsidRPr="00F964CA" w:rsidRDefault="00F964CA" w:rsidP="00F964CA">
            <w:pPr>
              <w:spacing w:after="0" w:line="240" w:lineRule="auto"/>
              <w:jc w:val="both"/>
              <w:rPr>
                <w:rFonts w:ascii="Times New Roman" w:eastAsia="Calibri" w:hAnsi="Times New Roman" w:cs="Times New Roman"/>
                <w:sz w:val="20"/>
                <w:szCs w:val="20"/>
                <w:lang w:bidi="hi-IN"/>
              </w:rPr>
            </w:pPr>
            <w:r w:rsidRPr="00F964CA">
              <w:rPr>
                <w:rFonts w:ascii="Times New Roman" w:eastAsia="Calibri" w:hAnsi="Times New Roman" w:cs="Times New Roman"/>
                <w:sz w:val="20"/>
                <w:szCs w:val="20"/>
                <w:lang w:bidi="hi-IN"/>
              </w:rPr>
              <w:t>В средствах массовой информации размещено 153 материала по вопросам охраны труда.</w:t>
            </w:r>
          </w:p>
          <w:p w:rsidR="002212D2" w:rsidRPr="00F36F12" w:rsidRDefault="00F964CA" w:rsidP="00F964CA">
            <w:pPr>
              <w:spacing w:after="0" w:line="240" w:lineRule="auto"/>
              <w:jc w:val="both"/>
              <w:rPr>
                <w:rFonts w:ascii="Times New Roman" w:eastAsia="Calibri" w:hAnsi="Times New Roman" w:cs="Times New Roman"/>
                <w:sz w:val="20"/>
                <w:szCs w:val="20"/>
                <w:lang w:bidi="hi-IN"/>
              </w:rPr>
            </w:pPr>
            <w:r w:rsidRPr="00F964CA">
              <w:rPr>
                <w:rFonts w:ascii="Times New Roman" w:eastAsia="Calibri" w:hAnsi="Times New Roman" w:cs="Times New Roman"/>
                <w:sz w:val="20"/>
                <w:szCs w:val="20"/>
                <w:lang w:bidi="hi-IN"/>
              </w:rPr>
              <w:t>В соответствии с планом проверок утверждённым постановлением администрации города Нефтеюганска от 30.07.2021 № 1276-п «Об утверждении Плана проведения плановых проверок соблюдения трудового законодательства и иных нормативных правовых актов, содержащих нормы трудового права, на 2022 год» проведено 12 плановых проверок.</w:t>
            </w:r>
          </w:p>
        </w:tc>
      </w:tr>
      <w:tr w:rsidR="002212D2" w:rsidRPr="00F36F12" w:rsidTr="00F36F12">
        <w:trPr>
          <w:trHeight w:val="212"/>
          <w:jc w:val="center"/>
        </w:trPr>
        <w:tc>
          <w:tcPr>
            <w:tcW w:w="988" w:type="dxa"/>
            <w:shd w:val="clear" w:color="auto" w:fill="auto"/>
            <w:noWrap/>
          </w:tcPr>
          <w:p w:rsidR="002212D2" w:rsidRPr="00F36F12" w:rsidRDefault="002212D2" w:rsidP="00F06F2A">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2.6.3</w:t>
            </w:r>
          </w:p>
        </w:tc>
        <w:tc>
          <w:tcPr>
            <w:tcW w:w="2551" w:type="dxa"/>
            <w:shd w:val="clear" w:color="auto" w:fill="auto"/>
          </w:tcPr>
          <w:p w:rsidR="002212D2" w:rsidRPr="00F36F12" w:rsidRDefault="002212D2" w:rsidP="00F06F2A">
            <w:pPr>
              <w:spacing w:after="0" w:line="240" w:lineRule="auto"/>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Сохранение стабильной ситуации на рынке труда и предотвращение роста безработицы</w:t>
            </w:r>
          </w:p>
        </w:tc>
        <w:tc>
          <w:tcPr>
            <w:tcW w:w="1276" w:type="dxa"/>
            <w:shd w:val="clear" w:color="auto" w:fill="auto"/>
            <w:noWrap/>
          </w:tcPr>
          <w:p w:rsidR="002212D2" w:rsidRPr="00F36F12" w:rsidRDefault="002212D2" w:rsidP="00F06F2A">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2022-2024</w:t>
            </w:r>
          </w:p>
        </w:tc>
        <w:tc>
          <w:tcPr>
            <w:tcW w:w="2127" w:type="dxa"/>
            <w:shd w:val="clear" w:color="auto" w:fill="auto"/>
          </w:tcPr>
          <w:p w:rsidR="002212D2" w:rsidRPr="00F36F12" w:rsidRDefault="002212D2" w:rsidP="00F06F2A">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Департамент экономического развития</w:t>
            </w:r>
            <w:r w:rsidRPr="00F36F12">
              <w:rPr>
                <w:sz w:val="20"/>
                <w:szCs w:val="20"/>
              </w:rPr>
              <w:t xml:space="preserve"> </w:t>
            </w:r>
            <w:r w:rsidRPr="00F36F12">
              <w:rPr>
                <w:rFonts w:ascii="Times New Roman" w:eastAsia="Calibri" w:hAnsi="Times New Roman" w:cs="Times New Roman"/>
                <w:sz w:val="20"/>
                <w:szCs w:val="20"/>
                <w:lang w:bidi="hi-IN"/>
              </w:rPr>
              <w:t xml:space="preserve">администрации города, </w:t>
            </w:r>
          </w:p>
          <w:p w:rsidR="002212D2" w:rsidRPr="00F36F12" w:rsidRDefault="002212D2" w:rsidP="00F06F2A">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Казенное учреждение Ханты-Мансийского автономного округа – Югры «Нефтеюганский центр занятости населения»</w:t>
            </w:r>
          </w:p>
        </w:tc>
        <w:tc>
          <w:tcPr>
            <w:tcW w:w="1984" w:type="dxa"/>
            <w:shd w:val="clear" w:color="auto" w:fill="auto"/>
          </w:tcPr>
          <w:p w:rsidR="002212D2" w:rsidRPr="00F36F12" w:rsidRDefault="002212D2" w:rsidP="00F06F2A">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ГП ХМАО - Югры «Поддержка занятости населения»</w:t>
            </w:r>
          </w:p>
        </w:tc>
        <w:tc>
          <w:tcPr>
            <w:tcW w:w="6378" w:type="dxa"/>
            <w:gridSpan w:val="2"/>
          </w:tcPr>
          <w:p w:rsidR="002212D2" w:rsidRPr="00F36F12" w:rsidRDefault="005D3B18" w:rsidP="00F36F12">
            <w:pPr>
              <w:spacing w:after="0" w:line="240" w:lineRule="auto"/>
              <w:jc w:val="both"/>
              <w:rPr>
                <w:rFonts w:ascii="Times New Roman" w:eastAsia="Calibri" w:hAnsi="Times New Roman" w:cs="Times New Roman"/>
                <w:sz w:val="20"/>
                <w:szCs w:val="20"/>
                <w:lang w:bidi="hi-IN"/>
              </w:rPr>
            </w:pPr>
            <w:r w:rsidRPr="00F36F12">
              <w:rPr>
                <w:rFonts w:ascii="Times New Roman" w:hAnsi="Times New Roman" w:cs="Times New Roman"/>
                <w:sz w:val="20"/>
                <w:szCs w:val="20"/>
              </w:rPr>
              <w:t xml:space="preserve">За 2022 год за государственными услугами в области содействия занятости населения обратилось 3872 жителя города Нефтеюганска, из них за содействием в поиске подходящей работы 2048 человек, что на 39,2 % меньше, чем в аналогичном периоде прошлого года (АППГ – 3368). Из числа ищущих работу граждан при содействии Нефтеюганского центра занятости населения было трудоустроено 1484 жителя города Нефтеюганска, что на 8,1% меньше аналогичного периода прошлого года (АППГ – 1615). Уровень трудоустройства, по сравнению с аналогичным периодом прошлого года, возрос и составляет 72,5 % (АППГ – 47,9%). Из числа зарегистрированных официально признаны безработными 267 человек, что на 22,6% меньше аналогичного периода прошлого года (АППГ – 345). На 01.01.2023 в банк вакансий по городу Нефтеюганску заявлено 2639 рабочих мест, из них по рабочим профессиям (специальностям) – 1542. Количество заявленных вакансий увеличилось по сравнению с аналогичным периодом прошлого года в 1,2 раза (АППГ – 2172 / 1112). Коэффициент напряженности по городу Нефтеюганску по сравнению с аналогичным периодом прошлого года уменьшился и составляет 0,03% (АППГ – 0,06%). Центром занятости ежедневно осуществляется мониторинг обратившихся граждан и граждан, состоящих на учете, уровня регистрируемой безработицы, количества заявленных вакансий и коэффициента напряженности на рынке труда. Организована адресная работа с ищущими и безработными гражданами, используются все возможности повышения (сохранения) мотивации к труду безработных граждан. Безработным гражданам, предлагаются государственные услуги по психологической поддержке и социальной адаптации безработных граждан на рынке труда. Проводятся занятия по проведению успешного собеседования с работодателем и </w:t>
            </w:r>
            <w:proofErr w:type="spellStart"/>
            <w:r w:rsidRPr="00F36F12">
              <w:rPr>
                <w:rFonts w:ascii="Times New Roman" w:hAnsi="Times New Roman" w:cs="Times New Roman"/>
                <w:sz w:val="20"/>
                <w:szCs w:val="20"/>
              </w:rPr>
              <w:t>самопрезентации</w:t>
            </w:r>
            <w:proofErr w:type="spellEnd"/>
            <w:r w:rsidRPr="00F36F12">
              <w:rPr>
                <w:rFonts w:ascii="Times New Roman" w:hAnsi="Times New Roman" w:cs="Times New Roman"/>
                <w:sz w:val="20"/>
                <w:szCs w:val="20"/>
              </w:rPr>
              <w:t>, по формированию индивидуального плана поиска работы. Предлагаются все возможные варианты трудоустройства, в том числе в рамках государственной программы «Поддержка занятости населения», участие в мероприятиях активной политики занятости. В каждом конкретном случае специалистами устанавливаются конкретные причины (обстоятельства) препятствующие трудоустройству безработных, разрабатываются варианты устранения препятствий для скорейшего решения вопроса трудовой занятости. По состоянию на 01.01.2023 на учете в органах службы занятости зарегистрировано 90 жителей незанятой категории, в том числе безработных – 62. Уровень регистрируемой безработицы по городу Нефтеюганску составляет 0,08% (АППГ-0,15%).</w:t>
            </w:r>
          </w:p>
        </w:tc>
      </w:tr>
      <w:tr w:rsidR="002212D2" w:rsidRPr="00F36F12" w:rsidTr="00F36F12">
        <w:trPr>
          <w:trHeight w:val="212"/>
          <w:jc w:val="center"/>
        </w:trPr>
        <w:tc>
          <w:tcPr>
            <w:tcW w:w="988" w:type="dxa"/>
            <w:shd w:val="clear" w:color="auto" w:fill="auto"/>
            <w:noWrap/>
          </w:tcPr>
          <w:p w:rsidR="002212D2" w:rsidRPr="00F36F12" w:rsidRDefault="002212D2" w:rsidP="00F06F2A">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2.6.4</w:t>
            </w:r>
          </w:p>
        </w:tc>
        <w:tc>
          <w:tcPr>
            <w:tcW w:w="2551" w:type="dxa"/>
            <w:shd w:val="clear" w:color="auto" w:fill="auto"/>
          </w:tcPr>
          <w:p w:rsidR="002212D2" w:rsidRPr="00F36F12" w:rsidRDefault="002212D2" w:rsidP="00F06F2A">
            <w:pPr>
              <w:spacing w:after="0" w:line="240" w:lineRule="auto"/>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 xml:space="preserve">Развитие гибких форм занятости и </w:t>
            </w:r>
            <w:proofErr w:type="spellStart"/>
            <w:r w:rsidRPr="00F36F12">
              <w:rPr>
                <w:rFonts w:ascii="Times New Roman" w:eastAsia="Calibri" w:hAnsi="Times New Roman" w:cs="Times New Roman"/>
                <w:sz w:val="20"/>
                <w:szCs w:val="20"/>
                <w:lang w:bidi="hi-IN"/>
              </w:rPr>
              <w:t>самозанятости</w:t>
            </w:r>
            <w:proofErr w:type="spellEnd"/>
            <w:r w:rsidRPr="00F36F12">
              <w:rPr>
                <w:rFonts w:ascii="Times New Roman" w:eastAsia="Calibri" w:hAnsi="Times New Roman" w:cs="Times New Roman"/>
                <w:sz w:val="20"/>
                <w:szCs w:val="20"/>
                <w:lang w:bidi="hi-IN"/>
              </w:rPr>
              <w:t xml:space="preserve"> граждан</w:t>
            </w:r>
          </w:p>
        </w:tc>
        <w:tc>
          <w:tcPr>
            <w:tcW w:w="1276" w:type="dxa"/>
            <w:shd w:val="clear" w:color="auto" w:fill="auto"/>
            <w:noWrap/>
          </w:tcPr>
          <w:p w:rsidR="002212D2" w:rsidRPr="00F36F12" w:rsidRDefault="002212D2" w:rsidP="00F06F2A">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2022-2024</w:t>
            </w:r>
          </w:p>
        </w:tc>
        <w:tc>
          <w:tcPr>
            <w:tcW w:w="2127" w:type="dxa"/>
            <w:shd w:val="clear" w:color="auto" w:fill="auto"/>
          </w:tcPr>
          <w:p w:rsidR="002212D2" w:rsidRPr="00F36F12" w:rsidRDefault="002212D2" w:rsidP="00F06F2A">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Департамент экономического развития</w:t>
            </w:r>
            <w:r w:rsidRPr="00F36F12">
              <w:rPr>
                <w:sz w:val="20"/>
                <w:szCs w:val="20"/>
              </w:rPr>
              <w:t xml:space="preserve"> </w:t>
            </w:r>
            <w:r w:rsidRPr="00F36F12">
              <w:rPr>
                <w:rFonts w:ascii="Times New Roman" w:eastAsia="Calibri" w:hAnsi="Times New Roman" w:cs="Times New Roman"/>
                <w:sz w:val="20"/>
                <w:szCs w:val="20"/>
                <w:lang w:bidi="hi-IN"/>
              </w:rPr>
              <w:t xml:space="preserve">администрации города, </w:t>
            </w:r>
          </w:p>
          <w:p w:rsidR="002212D2" w:rsidRPr="00F36F12" w:rsidRDefault="002212D2" w:rsidP="00F06F2A">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Казенное учреждение Ханты-Мансийского автономного округа – Югры «Нефтеюганский центр занятости населения»</w:t>
            </w:r>
          </w:p>
        </w:tc>
        <w:tc>
          <w:tcPr>
            <w:tcW w:w="1984" w:type="dxa"/>
            <w:shd w:val="clear" w:color="auto" w:fill="auto"/>
          </w:tcPr>
          <w:p w:rsidR="002212D2" w:rsidRPr="00F36F12" w:rsidRDefault="002212D2" w:rsidP="00F06F2A">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ГП ХМАО - Югры «Поддержка занятости населения»</w:t>
            </w:r>
          </w:p>
        </w:tc>
        <w:tc>
          <w:tcPr>
            <w:tcW w:w="6378" w:type="dxa"/>
            <w:gridSpan w:val="2"/>
          </w:tcPr>
          <w:p w:rsidR="002212D2" w:rsidRPr="00F36F12" w:rsidRDefault="005D3B18" w:rsidP="00F36F12">
            <w:pPr>
              <w:spacing w:after="0" w:line="240" w:lineRule="auto"/>
              <w:jc w:val="both"/>
              <w:rPr>
                <w:rFonts w:ascii="Times New Roman" w:eastAsia="Calibri" w:hAnsi="Times New Roman" w:cs="Times New Roman"/>
                <w:sz w:val="20"/>
                <w:szCs w:val="20"/>
                <w:lang w:bidi="hi-IN"/>
              </w:rPr>
            </w:pPr>
            <w:r w:rsidRPr="00F36F12">
              <w:rPr>
                <w:rFonts w:ascii="Times New Roman" w:hAnsi="Times New Roman" w:cs="Times New Roman"/>
                <w:sz w:val="20"/>
                <w:szCs w:val="20"/>
              </w:rPr>
              <w:t xml:space="preserve">Организована разъяснительная работа с работодателями о необходимости создания рабочих мест с особым режимом работы для трудоустройства родителей, воспитывающих несовершеннолетних детей. Работодатели, предоставляющие сведения о потребности в работниках, адресно информируются о необходимости создания ими рабочих мест с особым режимом работы для трудоустройства родителей, воспитывающих несовершеннолетних детей. В ходе проведения мероприятий с работодателями в формате индивидуального консультирования, совещаний освещается данная проблематика. За 2022 год в рамках государственной программы «Поддержка занятости населения» по мероприятию «Содействие трудоустройству незанятых одиноких родителей, родителей, воспитывающих детей-инвалидов, многодетных родителей, женщин, осуществляющих уход за ребенком в возрасте до 3 лет» создано одно постоянное рабочее место для женщины, осуществляющей уход за ребенком в возрасте до 3 лет. За 2022 год предоставлена единовременная финансовая помощь при государственной регистрации в качестве индивидуального предпринимателя, государственной регистрации создаваемого юридического лица, государственной регистрации крестьянского (фермерского) хозяйства, постановке на учет физического лица в качестве налогоплательщика налога на профессиональный доход 9 безработным гражданам, из них 2 гражданина зарегистрировали деятельность в качестве индивидуального предпринимателя (ОКВЭД 85.41.9 - Образование дополнительное детей и взрослых, 56.10.2 - деятельность по приготовлению и/или продаже пищи, готовой к непосредственному употреблению на месте, с транспортных средств или передвижных лавок), 7 граждан встали на учёт физического лица в качестве налогоплательщика налога на профессиональный доход (Открытие школы развития интеллекта и </w:t>
            </w:r>
            <w:proofErr w:type="spellStart"/>
            <w:r w:rsidRPr="00F36F12">
              <w:rPr>
                <w:rFonts w:ascii="Times New Roman" w:hAnsi="Times New Roman" w:cs="Times New Roman"/>
                <w:sz w:val="20"/>
                <w:szCs w:val="20"/>
              </w:rPr>
              <w:t>скорочтения</w:t>
            </w:r>
            <w:proofErr w:type="spellEnd"/>
            <w:r w:rsidRPr="00F36F12">
              <w:rPr>
                <w:rFonts w:ascii="Times New Roman" w:hAnsi="Times New Roman" w:cs="Times New Roman"/>
                <w:sz w:val="20"/>
                <w:szCs w:val="20"/>
              </w:rPr>
              <w:t xml:space="preserve">; открытие онлайн-школы русского языка; создание рабочего места для мастера маникюра; поздравительные композиции из мыла и шоколада; студия макияжа, оказание услуг в сферы красоты, парикмахерские услуги). </w:t>
            </w:r>
          </w:p>
        </w:tc>
      </w:tr>
      <w:tr w:rsidR="002212D2" w:rsidRPr="00F36F12" w:rsidTr="00F36F12">
        <w:trPr>
          <w:trHeight w:val="1984"/>
          <w:jc w:val="center"/>
        </w:trPr>
        <w:tc>
          <w:tcPr>
            <w:tcW w:w="988" w:type="dxa"/>
            <w:shd w:val="clear" w:color="auto" w:fill="auto"/>
            <w:noWrap/>
          </w:tcPr>
          <w:p w:rsidR="002212D2" w:rsidRPr="00F36F12" w:rsidRDefault="002212D2" w:rsidP="00F06F2A">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2.6.5</w:t>
            </w:r>
          </w:p>
        </w:tc>
        <w:tc>
          <w:tcPr>
            <w:tcW w:w="2551" w:type="dxa"/>
            <w:shd w:val="clear" w:color="auto" w:fill="auto"/>
          </w:tcPr>
          <w:p w:rsidR="002212D2" w:rsidRPr="00F36F12" w:rsidRDefault="002212D2" w:rsidP="00F06F2A">
            <w:pPr>
              <w:spacing w:after="0" w:line="240" w:lineRule="auto"/>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Интеграция в трудовую деятельность лиц с ограниченными возможностями</w:t>
            </w:r>
          </w:p>
        </w:tc>
        <w:tc>
          <w:tcPr>
            <w:tcW w:w="1276" w:type="dxa"/>
            <w:shd w:val="clear" w:color="auto" w:fill="auto"/>
            <w:noWrap/>
          </w:tcPr>
          <w:p w:rsidR="002212D2" w:rsidRPr="00F36F12" w:rsidRDefault="002212D2" w:rsidP="00F06F2A">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2022-2024</w:t>
            </w:r>
          </w:p>
        </w:tc>
        <w:tc>
          <w:tcPr>
            <w:tcW w:w="2127" w:type="dxa"/>
            <w:shd w:val="clear" w:color="auto" w:fill="auto"/>
          </w:tcPr>
          <w:p w:rsidR="002212D2" w:rsidRPr="00F36F12" w:rsidRDefault="002212D2" w:rsidP="00F06F2A">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Департамент по делам</w:t>
            </w:r>
            <w:r w:rsidRPr="00F36F12">
              <w:rPr>
                <w:sz w:val="20"/>
                <w:szCs w:val="20"/>
              </w:rPr>
              <w:t xml:space="preserve"> </w:t>
            </w:r>
            <w:r w:rsidRPr="00F36F12">
              <w:rPr>
                <w:rFonts w:ascii="Times New Roman" w:eastAsia="Calibri" w:hAnsi="Times New Roman" w:cs="Times New Roman"/>
                <w:sz w:val="20"/>
                <w:szCs w:val="20"/>
                <w:lang w:bidi="hi-IN"/>
              </w:rPr>
              <w:t xml:space="preserve">администрации города, </w:t>
            </w:r>
          </w:p>
          <w:p w:rsidR="002212D2" w:rsidRPr="00F36F12" w:rsidRDefault="002212D2" w:rsidP="00F06F2A">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Казенное учреждение Ханты-Мансийского автономного округа – Югры «Нефтеюганский центр занятости населения»</w:t>
            </w:r>
          </w:p>
        </w:tc>
        <w:tc>
          <w:tcPr>
            <w:tcW w:w="1984" w:type="dxa"/>
            <w:shd w:val="clear" w:color="auto" w:fill="auto"/>
          </w:tcPr>
          <w:p w:rsidR="002212D2" w:rsidRPr="00F36F12" w:rsidRDefault="002212D2" w:rsidP="00F06F2A">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ГП ХМАО - Югры «Поддержка занятости населения»</w:t>
            </w:r>
          </w:p>
        </w:tc>
        <w:tc>
          <w:tcPr>
            <w:tcW w:w="6378" w:type="dxa"/>
            <w:gridSpan w:val="2"/>
          </w:tcPr>
          <w:p w:rsidR="0009293A" w:rsidRPr="00F36F12" w:rsidRDefault="0009293A" w:rsidP="00F36F12">
            <w:pPr>
              <w:spacing w:after="0" w:line="240" w:lineRule="auto"/>
              <w:jc w:val="both"/>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В 2022 году проведено 2 заседания Координационного совета по делам инвалидов при главе города Нефтеюганска, в том числе рассмотрены вопросы о мерах, принимаемых органами службы занятости населения, направленных на трудоустройство инвалидов в городе, а также об исполнении работодателями законодательства по созданию (выделению) рабочих мест для инвалидов в пределах установленной квоты с участием руководителей муниципальных учреждений (25 организаций) не исполняющих квоту по трудоустройству инвалидов, а также ООО «</w:t>
            </w:r>
            <w:proofErr w:type="spellStart"/>
            <w:r w:rsidRPr="00F36F12">
              <w:rPr>
                <w:rFonts w:ascii="Times New Roman" w:eastAsia="Calibri" w:hAnsi="Times New Roman" w:cs="Times New Roman"/>
                <w:sz w:val="20"/>
                <w:szCs w:val="20"/>
                <w:lang w:bidi="hi-IN"/>
              </w:rPr>
              <w:t>СеверТрансСервис</w:t>
            </w:r>
            <w:proofErr w:type="spellEnd"/>
            <w:r w:rsidRPr="00F36F12">
              <w:rPr>
                <w:rFonts w:ascii="Times New Roman" w:eastAsia="Calibri" w:hAnsi="Times New Roman" w:cs="Times New Roman"/>
                <w:sz w:val="20"/>
                <w:szCs w:val="20"/>
                <w:lang w:bidi="hi-IN"/>
              </w:rPr>
              <w:t>», ОП «</w:t>
            </w:r>
            <w:proofErr w:type="spellStart"/>
            <w:r w:rsidRPr="00F36F12">
              <w:rPr>
                <w:rFonts w:ascii="Times New Roman" w:eastAsia="Calibri" w:hAnsi="Times New Roman" w:cs="Times New Roman"/>
                <w:sz w:val="20"/>
                <w:szCs w:val="20"/>
                <w:lang w:bidi="hi-IN"/>
              </w:rPr>
              <w:t>Новомет</w:t>
            </w:r>
            <w:proofErr w:type="spellEnd"/>
            <w:r w:rsidRPr="00F36F12">
              <w:rPr>
                <w:rFonts w:ascii="Times New Roman" w:eastAsia="Calibri" w:hAnsi="Times New Roman" w:cs="Times New Roman"/>
                <w:sz w:val="20"/>
                <w:szCs w:val="20"/>
                <w:lang w:bidi="hi-IN"/>
              </w:rPr>
              <w:t>-Нефтеюганск» АО «</w:t>
            </w:r>
            <w:proofErr w:type="spellStart"/>
            <w:r w:rsidRPr="00F36F12">
              <w:rPr>
                <w:rFonts w:ascii="Times New Roman" w:eastAsia="Calibri" w:hAnsi="Times New Roman" w:cs="Times New Roman"/>
                <w:sz w:val="20"/>
                <w:szCs w:val="20"/>
                <w:lang w:bidi="hi-IN"/>
              </w:rPr>
              <w:t>Новомет</w:t>
            </w:r>
            <w:proofErr w:type="spellEnd"/>
            <w:r w:rsidRPr="00F36F12">
              <w:rPr>
                <w:rFonts w:ascii="Times New Roman" w:eastAsia="Calibri" w:hAnsi="Times New Roman" w:cs="Times New Roman"/>
                <w:sz w:val="20"/>
                <w:szCs w:val="20"/>
                <w:lang w:bidi="hi-IN"/>
              </w:rPr>
              <w:t>-Пермь», ООО «</w:t>
            </w:r>
            <w:proofErr w:type="spellStart"/>
            <w:r w:rsidRPr="00F36F12">
              <w:rPr>
                <w:rFonts w:ascii="Times New Roman" w:eastAsia="Calibri" w:hAnsi="Times New Roman" w:cs="Times New Roman"/>
                <w:sz w:val="20"/>
                <w:szCs w:val="20"/>
                <w:lang w:bidi="hi-IN"/>
              </w:rPr>
              <w:t>РусКомСевер</w:t>
            </w:r>
            <w:proofErr w:type="spellEnd"/>
            <w:r w:rsidRPr="00F36F12">
              <w:rPr>
                <w:rFonts w:ascii="Times New Roman" w:eastAsia="Calibri" w:hAnsi="Times New Roman" w:cs="Times New Roman"/>
                <w:sz w:val="20"/>
                <w:szCs w:val="20"/>
                <w:lang w:bidi="hi-IN"/>
              </w:rPr>
              <w:t>», ООО «</w:t>
            </w:r>
            <w:proofErr w:type="spellStart"/>
            <w:r w:rsidRPr="00F36F12">
              <w:rPr>
                <w:rFonts w:ascii="Times New Roman" w:eastAsia="Calibri" w:hAnsi="Times New Roman" w:cs="Times New Roman"/>
                <w:sz w:val="20"/>
                <w:szCs w:val="20"/>
                <w:lang w:bidi="hi-IN"/>
              </w:rPr>
              <w:t>ИнкомСтрой</w:t>
            </w:r>
            <w:proofErr w:type="spellEnd"/>
            <w:r w:rsidRPr="00F36F12">
              <w:rPr>
                <w:rFonts w:ascii="Times New Roman" w:eastAsia="Calibri" w:hAnsi="Times New Roman" w:cs="Times New Roman"/>
                <w:sz w:val="20"/>
                <w:szCs w:val="20"/>
                <w:lang w:bidi="hi-IN"/>
              </w:rPr>
              <w:t>»</w:t>
            </w:r>
          </w:p>
          <w:p w:rsidR="002D6B7C" w:rsidRPr="00F36F12" w:rsidRDefault="0009293A" w:rsidP="00F36F12">
            <w:pPr>
              <w:spacing w:after="0" w:line="240" w:lineRule="auto"/>
              <w:jc w:val="both"/>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В адрес работодателей (65 организаций) направлены информационные письма о необходимости выполнения обязательных требований в части создания (выделения) рабочих мест для трудоустройства инвалидов.</w:t>
            </w:r>
          </w:p>
          <w:p w:rsidR="002D6B7C" w:rsidRPr="00F36F12" w:rsidRDefault="002D6B7C" w:rsidP="00F36F12">
            <w:pPr>
              <w:spacing w:after="0" w:line="240" w:lineRule="auto"/>
              <w:jc w:val="both"/>
              <w:rPr>
                <w:rFonts w:ascii="Times New Roman" w:eastAsia="Calibri" w:hAnsi="Times New Roman" w:cs="Times New Roman"/>
                <w:sz w:val="20"/>
                <w:szCs w:val="20"/>
                <w:lang w:bidi="hi-IN"/>
              </w:rPr>
            </w:pPr>
            <w:r w:rsidRPr="00F36F12">
              <w:rPr>
                <w:rFonts w:ascii="Times New Roman" w:hAnsi="Times New Roman" w:cs="Times New Roman"/>
                <w:sz w:val="20"/>
                <w:szCs w:val="20"/>
              </w:rPr>
              <w:t xml:space="preserve">За 2022 год за содействием в поиске подходящей работы </w:t>
            </w:r>
            <w:proofErr w:type="gramStart"/>
            <w:r w:rsidRPr="00F36F12">
              <w:rPr>
                <w:rFonts w:ascii="Times New Roman" w:hAnsi="Times New Roman" w:cs="Times New Roman"/>
                <w:sz w:val="20"/>
                <w:szCs w:val="20"/>
              </w:rPr>
              <w:t>в обратились</w:t>
            </w:r>
            <w:proofErr w:type="gramEnd"/>
            <w:r w:rsidRPr="00F36F12">
              <w:rPr>
                <w:rFonts w:ascii="Times New Roman" w:hAnsi="Times New Roman" w:cs="Times New Roman"/>
                <w:sz w:val="20"/>
                <w:szCs w:val="20"/>
              </w:rPr>
              <w:t xml:space="preserve"> 102 (АППГ- 115) инвалида – жителей </w:t>
            </w:r>
            <w:proofErr w:type="spellStart"/>
            <w:r w:rsidRPr="00F36F12">
              <w:rPr>
                <w:rFonts w:ascii="Times New Roman" w:hAnsi="Times New Roman" w:cs="Times New Roman"/>
                <w:sz w:val="20"/>
                <w:szCs w:val="20"/>
              </w:rPr>
              <w:t>г.Нефтеюганска</w:t>
            </w:r>
            <w:proofErr w:type="spellEnd"/>
            <w:r w:rsidRPr="00F36F12">
              <w:rPr>
                <w:rFonts w:ascii="Times New Roman" w:hAnsi="Times New Roman" w:cs="Times New Roman"/>
                <w:sz w:val="20"/>
                <w:szCs w:val="20"/>
              </w:rPr>
              <w:t>, из которых было трудоустроено 56 (АППГ-39) человек, что составляет 55,0% от числа обратившихся и больше аналогичного периода прошлого года (АППГ – 33,9%). По состоянию на 01.01.2023 на учете состоят 15 инвалидов, с которыми проводится работа в рамках действующего законодательства. В целях содействия трудоустройству инвалидов за 2022 год организованы и проведены три специализированные ярмарки вакансий рабочих мест, одна из которых СОНКО. В банк вакансий КУ «Нефтеюганский центр занятости населения» 54 работодателями заявлена потребность на 205 свободных рабочих мест для трудоустройства инвалидов в городе Нефтеюганске, из них 37 – специальное рабочее место (СРМ)</w:t>
            </w:r>
          </w:p>
        </w:tc>
      </w:tr>
      <w:tr w:rsidR="002212D2" w:rsidRPr="00F36F12" w:rsidTr="00F36F12">
        <w:trPr>
          <w:trHeight w:val="212"/>
          <w:jc w:val="center"/>
        </w:trPr>
        <w:tc>
          <w:tcPr>
            <w:tcW w:w="988" w:type="dxa"/>
            <w:shd w:val="clear" w:color="auto" w:fill="auto"/>
            <w:noWrap/>
          </w:tcPr>
          <w:p w:rsidR="002212D2" w:rsidRPr="00F36F12" w:rsidRDefault="002212D2" w:rsidP="00F06F2A">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2.7.</w:t>
            </w:r>
          </w:p>
        </w:tc>
        <w:tc>
          <w:tcPr>
            <w:tcW w:w="7945" w:type="dxa"/>
            <w:gridSpan w:val="5"/>
            <w:shd w:val="clear" w:color="auto" w:fill="auto"/>
          </w:tcPr>
          <w:p w:rsidR="002212D2" w:rsidRPr="00F36F12" w:rsidRDefault="002212D2" w:rsidP="00F06F2A">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Задача 7. Обеспечение безопасности населения</w:t>
            </w:r>
          </w:p>
        </w:tc>
        <w:tc>
          <w:tcPr>
            <w:tcW w:w="6371" w:type="dxa"/>
          </w:tcPr>
          <w:p w:rsidR="002212D2" w:rsidRPr="00F36F12" w:rsidRDefault="002212D2" w:rsidP="00F36F12">
            <w:pPr>
              <w:spacing w:after="0" w:line="240" w:lineRule="auto"/>
              <w:jc w:val="both"/>
              <w:rPr>
                <w:rFonts w:ascii="Times New Roman" w:eastAsia="Calibri" w:hAnsi="Times New Roman" w:cs="Times New Roman"/>
                <w:sz w:val="20"/>
                <w:szCs w:val="20"/>
                <w:lang w:bidi="hi-IN"/>
              </w:rPr>
            </w:pPr>
          </w:p>
        </w:tc>
      </w:tr>
      <w:tr w:rsidR="002212D2" w:rsidRPr="00F36F12" w:rsidTr="00F36F12">
        <w:trPr>
          <w:trHeight w:val="212"/>
          <w:jc w:val="center"/>
        </w:trPr>
        <w:tc>
          <w:tcPr>
            <w:tcW w:w="988" w:type="dxa"/>
            <w:shd w:val="clear" w:color="auto" w:fill="auto"/>
            <w:noWrap/>
          </w:tcPr>
          <w:p w:rsidR="002212D2" w:rsidRPr="00F36F12" w:rsidRDefault="002212D2" w:rsidP="00F06F2A">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2.7.1</w:t>
            </w:r>
          </w:p>
        </w:tc>
        <w:tc>
          <w:tcPr>
            <w:tcW w:w="2551" w:type="dxa"/>
            <w:shd w:val="clear" w:color="auto" w:fill="auto"/>
          </w:tcPr>
          <w:p w:rsidR="002212D2" w:rsidRPr="00F36F12" w:rsidRDefault="002212D2" w:rsidP="00B21DD5">
            <w:pPr>
              <w:spacing w:after="0" w:line="240" w:lineRule="auto"/>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Обеспечение функционирования и развития систем видеонаблюдения в сфере общественного порядка в местах массового пребывания граждан, в наиболее криминогенных общественных местах и на улицах города</w:t>
            </w:r>
          </w:p>
        </w:tc>
        <w:tc>
          <w:tcPr>
            <w:tcW w:w="1276" w:type="dxa"/>
            <w:shd w:val="clear" w:color="auto" w:fill="auto"/>
            <w:noWrap/>
          </w:tcPr>
          <w:p w:rsidR="002212D2" w:rsidRPr="00F36F12" w:rsidRDefault="002212D2" w:rsidP="00F06F2A">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2022-2024</w:t>
            </w:r>
          </w:p>
        </w:tc>
        <w:tc>
          <w:tcPr>
            <w:tcW w:w="2127" w:type="dxa"/>
            <w:shd w:val="clear" w:color="auto" w:fill="auto"/>
          </w:tcPr>
          <w:p w:rsidR="002212D2" w:rsidRPr="00F36F12" w:rsidRDefault="002212D2" w:rsidP="00F06F2A">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Отдел по профилактике правонарушений и связям с правоохранительными органами</w:t>
            </w:r>
            <w:r w:rsidRPr="00F36F12">
              <w:rPr>
                <w:sz w:val="20"/>
                <w:szCs w:val="20"/>
              </w:rPr>
              <w:t xml:space="preserve"> </w:t>
            </w:r>
            <w:r w:rsidRPr="00F36F12">
              <w:rPr>
                <w:rFonts w:ascii="Times New Roman" w:eastAsia="Calibri" w:hAnsi="Times New Roman" w:cs="Times New Roman"/>
                <w:sz w:val="20"/>
                <w:szCs w:val="20"/>
                <w:lang w:bidi="hi-IN"/>
              </w:rPr>
              <w:t>администрации города</w:t>
            </w:r>
          </w:p>
        </w:tc>
        <w:tc>
          <w:tcPr>
            <w:tcW w:w="1984" w:type="dxa"/>
            <w:shd w:val="clear" w:color="auto" w:fill="auto"/>
          </w:tcPr>
          <w:p w:rsidR="002212D2" w:rsidRPr="00F36F12" w:rsidRDefault="002212D2" w:rsidP="00B21DD5">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 xml:space="preserve">«Профилактика правонарушений                      в сфере общественного порядка, профилактика незаконного оборота и потребления наркотических средств и психотропных веществ </w:t>
            </w:r>
          </w:p>
          <w:p w:rsidR="002212D2" w:rsidRPr="00F36F12" w:rsidRDefault="002212D2" w:rsidP="00B21DD5">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в городе Нефтеюганске»</w:t>
            </w:r>
          </w:p>
        </w:tc>
        <w:tc>
          <w:tcPr>
            <w:tcW w:w="6378" w:type="dxa"/>
            <w:gridSpan w:val="2"/>
          </w:tcPr>
          <w:p w:rsidR="002212D2" w:rsidRPr="00F36F12" w:rsidRDefault="00F145D4" w:rsidP="00F36F12">
            <w:pPr>
              <w:spacing w:after="0" w:line="240" w:lineRule="auto"/>
              <w:jc w:val="both"/>
              <w:rPr>
                <w:rFonts w:ascii="Times New Roman" w:eastAsia="Calibri" w:hAnsi="Times New Roman" w:cs="Times New Roman"/>
                <w:sz w:val="20"/>
                <w:szCs w:val="20"/>
                <w:lang w:bidi="hi-IN"/>
              </w:rPr>
            </w:pPr>
            <w:r w:rsidRPr="00F36F12">
              <w:rPr>
                <w:rFonts w:ascii="Times New Roman" w:hAnsi="Times New Roman" w:cs="Times New Roman"/>
                <w:sz w:val="20"/>
                <w:szCs w:val="20"/>
              </w:rPr>
              <w:t xml:space="preserve">Постановлением администрации </w:t>
            </w:r>
            <w:proofErr w:type="spellStart"/>
            <w:r w:rsidRPr="00F36F12">
              <w:rPr>
                <w:rFonts w:ascii="Times New Roman" w:hAnsi="Times New Roman" w:cs="Times New Roman"/>
                <w:sz w:val="20"/>
                <w:szCs w:val="20"/>
              </w:rPr>
              <w:t>г.Нефтеюганска</w:t>
            </w:r>
            <w:proofErr w:type="spellEnd"/>
            <w:r w:rsidRPr="00F36F12">
              <w:rPr>
                <w:rFonts w:ascii="Times New Roman" w:hAnsi="Times New Roman" w:cs="Times New Roman"/>
                <w:sz w:val="20"/>
                <w:szCs w:val="20"/>
              </w:rPr>
              <w:t xml:space="preserve"> от 15.11.2018 №596-п (с последними изменениями от 07.12.2022 № 2524-п) утверждена муниципальная программа «Профилактика правонарушений в сфере общественного порядка, незаконного оборота и потребления наркотических средств и психотропных веществ в городе Нефтеюганске». В рамках п.1.2. муниципальной программы «Обеспечение функционирования и развития систем видеонаблюдения в сфере общественного порядка, в местах массового пребывания граждан, в наиболее криминогенных общественных местах и на улицах города» на 2022 год утверждено финансирование на сумму 16 млн. 545 тыс. 700 рублей (бюджет города). Из них 13 млн. 338 тыс. 988 рублей были доведены в ноябре 2022 года. Исполнителем мероприятия является департамент жилищно-коммунального хозяйства администрации города (в лице ЕДДС). Ежегодно на содержание и обслуживание городской системы видеонаблюдения предусматривается финансирование. На 2022 год предусмотрено 3 млн. 206 тыс. 712 рублей (бюджет города). Освоено за 2022 год - 3 млн. 205 тыс. 733 рублей 75 коп. (бюджет города). -Заключен муниципальный контракт № 0187300012821001410 «На оказание услуг по техническому обслуживанию действующей системы видеонаблюдения, установленной на территории города Нефтеюганска». Освоено 2 млн. 906 тыс. 734 рублей, 92 коп.; -Заключен договор № NY-400/1 об оказании услуг связи (предоставление радиочастот). Освоено 66 тыс. 666 рублей, 56 коп.; -Заключен контракт № 2022.691746 на оказание услуг по демонтажу/монтажу и настройке оборудования системы видеонаблюдения АПК «Безопасный город» в серверную МКУ «ЕДДС» </w:t>
            </w:r>
            <w:proofErr w:type="spellStart"/>
            <w:r w:rsidRPr="00F36F12">
              <w:rPr>
                <w:rFonts w:ascii="Times New Roman" w:hAnsi="Times New Roman" w:cs="Times New Roman"/>
                <w:sz w:val="20"/>
                <w:szCs w:val="20"/>
              </w:rPr>
              <w:t>г.Нефтеюганска</w:t>
            </w:r>
            <w:proofErr w:type="spellEnd"/>
            <w:r w:rsidRPr="00F36F12">
              <w:rPr>
                <w:rFonts w:ascii="Times New Roman" w:hAnsi="Times New Roman" w:cs="Times New Roman"/>
                <w:sz w:val="20"/>
                <w:szCs w:val="20"/>
              </w:rPr>
              <w:t>. Освоено 198 тыс. 999 рублей. В рамках интеграции систем видеонаблюдения объектов с массовым пребыванием людей в городскую систему видеонаблюдения в п.1.2 «Обеспечение функционирования и развития систем видеонаблюдения в сфере общественного порядка в местах массового пребывания граждан, в наиболее криминогенных общественных местах и на улицах города» Подпрограммы 1 в ноябре (постановлением № 2259 от 01.11.2022) на 2022 год было внесено дополнительное финансирование в размере 13 млн. 338 тыс. 988 рублей (бюджет города). Однако муниципальный контракт не заключен, в связи с чем денежные средства возвращены в бюджет города.</w:t>
            </w:r>
          </w:p>
        </w:tc>
      </w:tr>
      <w:tr w:rsidR="002212D2" w:rsidRPr="00F36F12" w:rsidTr="00F36F12">
        <w:trPr>
          <w:trHeight w:val="212"/>
          <w:jc w:val="center"/>
        </w:trPr>
        <w:tc>
          <w:tcPr>
            <w:tcW w:w="988" w:type="dxa"/>
            <w:shd w:val="clear" w:color="auto" w:fill="auto"/>
            <w:noWrap/>
          </w:tcPr>
          <w:p w:rsidR="002212D2" w:rsidRPr="00F36F12" w:rsidRDefault="002212D2" w:rsidP="00F06F2A">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2.7.2</w:t>
            </w:r>
          </w:p>
        </w:tc>
        <w:tc>
          <w:tcPr>
            <w:tcW w:w="2551" w:type="dxa"/>
            <w:shd w:val="clear" w:color="auto" w:fill="auto"/>
          </w:tcPr>
          <w:p w:rsidR="002212D2" w:rsidRPr="00F36F12" w:rsidRDefault="002212D2" w:rsidP="00F06F2A">
            <w:pPr>
              <w:spacing w:after="0" w:line="240" w:lineRule="auto"/>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Улучшение условий дорожного движения и устранение опасных участков на улично-дорожной сети</w:t>
            </w:r>
          </w:p>
        </w:tc>
        <w:tc>
          <w:tcPr>
            <w:tcW w:w="1276" w:type="dxa"/>
            <w:shd w:val="clear" w:color="auto" w:fill="auto"/>
            <w:noWrap/>
          </w:tcPr>
          <w:p w:rsidR="002212D2" w:rsidRPr="00F36F12" w:rsidRDefault="002212D2" w:rsidP="00F06F2A">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2022-2024</w:t>
            </w:r>
          </w:p>
        </w:tc>
        <w:tc>
          <w:tcPr>
            <w:tcW w:w="2127" w:type="dxa"/>
            <w:shd w:val="clear" w:color="auto" w:fill="auto"/>
          </w:tcPr>
          <w:p w:rsidR="002212D2" w:rsidRPr="00F36F12" w:rsidRDefault="002212D2" w:rsidP="00F06F2A">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Департамент жилищно-коммунального хозяйства</w:t>
            </w:r>
            <w:r w:rsidRPr="00F36F12">
              <w:rPr>
                <w:sz w:val="20"/>
                <w:szCs w:val="20"/>
              </w:rPr>
              <w:t xml:space="preserve"> </w:t>
            </w:r>
            <w:r w:rsidRPr="00F36F12">
              <w:rPr>
                <w:rFonts w:ascii="Times New Roman" w:eastAsia="Calibri" w:hAnsi="Times New Roman" w:cs="Times New Roman"/>
                <w:sz w:val="20"/>
                <w:szCs w:val="20"/>
                <w:lang w:bidi="hi-IN"/>
              </w:rPr>
              <w:t>администрации города</w:t>
            </w:r>
          </w:p>
        </w:tc>
        <w:tc>
          <w:tcPr>
            <w:tcW w:w="1984" w:type="dxa"/>
            <w:shd w:val="clear" w:color="auto" w:fill="auto"/>
          </w:tcPr>
          <w:p w:rsidR="002212D2" w:rsidRPr="00F36F12" w:rsidRDefault="002212D2" w:rsidP="00F06F2A">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«Развитие транспортной системы в городе Нефтеюганске»</w:t>
            </w:r>
          </w:p>
        </w:tc>
        <w:tc>
          <w:tcPr>
            <w:tcW w:w="6378" w:type="dxa"/>
            <w:gridSpan w:val="2"/>
          </w:tcPr>
          <w:p w:rsidR="002212D2" w:rsidRPr="00F36F12" w:rsidRDefault="005C05AE" w:rsidP="00F36F12">
            <w:pPr>
              <w:spacing w:after="0" w:line="240" w:lineRule="auto"/>
              <w:jc w:val="both"/>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 xml:space="preserve">Выполнены работы по обустройству улично-дорожной сети города приборами фото-видео фиксации нарушений ПДД (перекрёсток </w:t>
            </w:r>
            <w:proofErr w:type="spellStart"/>
            <w:r w:rsidRPr="00F36F12">
              <w:rPr>
                <w:rFonts w:ascii="Times New Roman" w:eastAsia="Calibri" w:hAnsi="Times New Roman" w:cs="Times New Roman"/>
                <w:sz w:val="20"/>
                <w:szCs w:val="20"/>
                <w:lang w:bidi="hi-IN"/>
              </w:rPr>
              <w:t>ул.Ленина</w:t>
            </w:r>
            <w:proofErr w:type="spellEnd"/>
            <w:r w:rsidRPr="00F36F12">
              <w:rPr>
                <w:rFonts w:ascii="Times New Roman" w:eastAsia="Calibri" w:hAnsi="Times New Roman" w:cs="Times New Roman"/>
                <w:sz w:val="20"/>
                <w:szCs w:val="20"/>
                <w:lang w:bidi="hi-IN"/>
              </w:rPr>
              <w:t xml:space="preserve"> – </w:t>
            </w:r>
            <w:proofErr w:type="spellStart"/>
            <w:r w:rsidRPr="00F36F12">
              <w:rPr>
                <w:rFonts w:ascii="Times New Roman" w:eastAsia="Calibri" w:hAnsi="Times New Roman" w:cs="Times New Roman"/>
                <w:sz w:val="20"/>
                <w:szCs w:val="20"/>
                <w:lang w:bidi="hi-IN"/>
              </w:rPr>
              <w:t>ул.Нефтяников</w:t>
            </w:r>
            <w:proofErr w:type="spellEnd"/>
            <w:r w:rsidRPr="00F36F12">
              <w:rPr>
                <w:rFonts w:ascii="Times New Roman" w:eastAsia="Calibri" w:hAnsi="Times New Roman" w:cs="Times New Roman"/>
                <w:sz w:val="20"/>
                <w:szCs w:val="20"/>
                <w:lang w:bidi="hi-IN"/>
              </w:rPr>
              <w:t xml:space="preserve">, перекресток </w:t>
            </w:r>
            <w:proofErr w:type="spellStart"/>
            <w:r w:rsidRPr="00F36F12">
              <w:rPr>
                <w:rFonts w:ascii="Times New Roman" w:eastAsia="Calibri" w:hAnsi="Times New Roman" w:cs="Times New Roman"/>
                <w:sz w:val="20"/>
                <w:szCs w:val="20"/>
                <w:lang w:bidi="hi-IN"/>
              </w:rPr>
              <w:t>ул.Мира</w:t>
            </w:r>
            <w:proofErr w:type="spellEnd"/>
            <w:r w:rsidRPr="00F36F12">
              <w:rPr>
                <w:rFonts w:ascii="Times New Roman" w:eastAsia="Calibri" w:hAnsi="Times New Roman" w:cs="Times New Roman"/>
                <w:sz w:val="20"/>
                <w:szCs w:val="20"/>
                <w:lang w:bidi="hi-IN"/>
              </w:rPr>
              <w:t xml:space="preserve"> – </w:t>
            </w:r>
            <w:proofErr w:type="spellStart"/>
            <w:r w:rsidRPr="00F36F12">
              <w:rPr>
                <w:rFonts w:ascii="Times New Roman" w:eastAsia="Calibri" w:hAnsi="Times New Roman" w:cs="Times New Roman"/>
                <w:sz w:val="20"/>
                <w:szCs w:val="20"/>
                <w:lang w:bidi="hi-IN"/>
              </w:rPr>
              <w:t>ул.Нефтяников</w:t>
            </w:r>
            <w:proofErr w:type="spellEnd"/>
            <w:r w:rsidRPr="00F36F12">
              <w:rPr>
                <w:rFonts w:ascii="Times New Roman" w:eastAsia="Calibri" w:hAnsi="Times New Roman" w:cs="Times New Roman"/>
                <w:sz w:val="20"/>
                <w:szCs w:val="20"/>
                <w:lang w:bidi="hi-IN"/>
              </w:rPr>
              <w:t>)</w:t>
            </w:r>
          </w:p>
        </w:tc>
      </w:tr>
      <w:tr w:rsidR="002212D2" w:rsidRPr="00F36F12" w:rsidTr="00F36F12">
        <w:trPr>
          <w:trHeight w:val="212"/>
          <w:jc w:val="center"/>
        </w:trPr>
        <w:tc>
          <w:tcPr>
            <w:tcW w:w="988" w:type="dxa"/>
            <w:shd w:val="clear" w:color="auto" w:fill="auto"/>
            <w:noWrap/>
          </w:tcPr>
          <w:p w:rsidR="002212D2" w:rsidRPr="00F36F12" w:rsidRDefault="002212D2" w:rsidP="00F06F2A">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2.7.3</w:t>
            </w:r>
          </w:p>
        </w:tc>
        <w:tc>
          <w:tcPr>
            <w:tcW w:w="2551" w:type="dxa"/>
            <w:shd w:val="clear" w:color="auto" w:fill="auto"/>
          </w:tcPr>
          <w:p w:rsidR="002212D2" w:rsidRPr="00F36F12" w:rsidRDefault="002212D2" w:rsidP="00F06F2A">
            <w:pPr>
              <w:spacing w:after="0" w:line="240" w:lineRule="auto"/>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Усиление межведомственного взаимодействия в вопросах раннего предупреждения семейного неблагополучия, социального сиротства, профилактики безнадзорности и правонарушений</w:t>
            </w:r>
          </w:p>
        </w:tc>
        <w:tc>
          <w:tcPr>
            <w:tcW w:w="1276" w:type="dxa"/>
            <w:shd w:val="clear" w:color="auto" w:fill="auto"/>
            <w:noWrap/>
          </w:tcPr>
          <w:p w:rsidR="002212D2" w:rsidRPr="00F36F12" w:rsidRDefault="002212D2" w:rsidP="00F06F2A">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2022-2024</w:t>
            </w:r>
          </w:p>
        </w:tc>
        <w:tc>
          <w:tcPr>
            <w:tcW w:w="2127" w:type="dxa"/>
            <w:shd w:val="clear" w:color="auto" w:fill="auto"/>
          </w:tcPr>
          <w:p w:rsidR="002212D2" w:rsidRPr="00F36F12" w:rsidRDefault="002212D2" w:rsidP="00F06F2A">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Отдел по организации деятельности комиссии по делам несовершеннолетних и защите их прав</w:t>
            </w:r>
            <w:r w:rsidRPr="00F36F12">
              <w:rPr>
                <w:sz w:val="20"/>
                <w:szCs w:val="20"/>
              </w:rPr>
              <w:t xml:space="preserve"> </w:t>
            </w:r>
            <w:r w:rsidRPr="00F36F12">
              <w:rPr>
                <w:rFonts w:ascii="Times New Roman" w:eastAsia="Calibri" w:hAnsi="Times New Roman" w:cs="Times New Roman"/>
                <w:sz w:val="20"/>
                <w:szCs w:val="20"/>
                <w:lang w:bidi="hi-IN"/>
              </w:rPr>
              <w:t xml:space="preserve">администрации города, </w:t>
            </w:r>
          </w:p>
          <w:p w:rsidR="002212D2" w:rsidRPr="00F36F12" w:rsidRDefault="002212D2" w:rsidP="00F06F2A">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МКУ «Управление опеки и попечительства»</w:t>
            </w:r>
          </w:p>
        </w:tc>
        <w:tc>
          <w:tcPr>
            <w:tcW w:w="1984" w:type="dxa"/>
            <w:shd w:val="clear" w:color="auto" w:fill="auto"/>
          </w:tcPr>
          <w:p w:rsidR="002212D2" w:rsidRPr="00F36F12" w:rsidRDefault="002212D2" w:rsidP="00F06F2A">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в рамках текущей деятельности</w:t>
            </w:r>
          </w:p>
        </w:tc>
        <w:tc>
          <w:tcPr>
            <w:tcW w:w="6378" w:type="dxa"/>
            <w:gridSpan w:val="2"/>
          </w:tcPr>
          <w:p w:rsidR="00B85AE3" w:rsidRPr="00B85AE3" w:rsidRDefault="00A479A8" w:rsidP="00F36F12">
            <w:pPr>
              <w:spacing w:after="0" w:line="240" w:lineRule="auto"/>
              <w:jc w:val="both"/>
              <w:rPr>
                <w:rFonts w:ascii="Times New Roman" w:hAnsi="Times New Roman" w:cs="Times New Roman"/>
                <w:sz w:val="20"/>
                <w:szCs w:val="20"/>
              </w:rPr>
            </w:pPr>
            <w:r w:rsidRPr="00B85AE3">
              <w:rPr>
                <w:rFonts w:ascii="Times New Roman" w:hAnsi="Times New Roman" w:cs="Times New Roman"/>
                <w:sz w:val="20"/>
                <w:szCs w:val="20"/>
              </w:rPr>
              <w:t xml:space="preserve">С целью эффективности деятельности служб системы профилактики безнадзорности и правонарушений несовершеннолетних в течение 4 квартала 2022 года отделом по организации деятельности комиссии по делам несовершеннолетних и защите их прав администрации города подготовлены проекты постановлений </w:t>
            </w:r>
            <w:proofErr w:type="spellStart"/>
            <w:r w:rsidRPr="00B85AE3">
              <w:rPr>
                <w:rFonts w:ascii="Times New Roman" w:hAnsi="Times New Roman" w:cs="Times New Roman"/>
                <w:sz w:val="20"/>
                <w:szCs w:val="20"/>
              </w:rPr>
              <w:t>МКДНиЗП</w:t>
            </w:r>
            <w:proofErr w:type="spellEnd"/>
            <w:r w:rsidRPr="00B85AE3">
              <w:rPr>
                <w:rFonts w:ascii="Times New Roman" w:hAnsi="Times New Roman" w:cs="Times New Roman"/>
                <w:sz w:val="20"/>
                <w:szCs w:val="20"/>
              </w:rPr>
              <w:t xml:space="preserve"> по вопросам: -«О принимаемых мерах по снижению преступлений, совершаемых несовершеннолетними в состоянии алкогольного и наркотического опьянения на территории города Нефтеюганска» (принято постановление № 40 от 20.10.2022); -«Об организации мероприятий субъектами системы профилактики безнадзорности и правонарушений несовершеннолетних, направленных на профилактику подростковой токсикомании, потребление наркотических и </w:t>
            </w:r>
            <w:proofErr w:type="spellStart"/>
            <w:r w:rsidRPr="00B85AE3">
              <w:rPr>
                <w:rFonts w:ascii="Times New Roman" w:hAnsi="Times New Roman" w:cs="Times New Roman"/>
                <w:sz w:val="20"/>
                <w:szCs w:val="20"/>
              </w:rPr>
              <w:t>психоактивных</w:t>
            </w:r>
            <w:proofErr w:type="spellEnd"/>
            <w:r w:rsidRPr="00B85AE3">
              <w:rPr>
                <w:rFonts w:ascii="Times New Roman" w:hAnsi="Times New Roman" w:cs="Times New Roman"/>
                <w:sz w:val="20"/>
                <w:szCs w:val="20"/>
              </w:rPr>
              <w:t xml:space="preserve"> веществ, табачной продукции и табачных изделий, алкогольной продукции, энергетических напитков, в том числе об организации индивидуальной профилактической работы с несовершеннолетними, совершившими правонарушения в указанной сфере» (принято постановление № 41 от 10.10.2022); -«О результатах проведения на территории города Нефтеюганска в 2022 году межведомственной профилактической операции «Подросток» (принято постановление № 42 от 20.10.2022); -«Об опыте работы Бюджетного учреждения Ханты – Мансийского автономного округа – Югры «Нефтеюганский комплексный центр социального обслуживания населения» по урегулированию </w:t>
            </w:r>
            <w:proofErr w:type="spellStart"/>
            <w:r w:rsidRPr="00B85AE3">
              <w:rPr>
                <w:rFonts w:ascii="Times New Roman" w:hAnsi="Times New Roman" w:cs="Times New Roman"/>
                <w:sz w:val="20"/>
                <w:szCs w:val="20"/>
              </w:rPr>
              <w:t>детскородительских</w:t>
            </w:r>
            <w:proofErr w:type="spellEnd"/>
            <w:r w:rsidRPr="00B85AE3">
              <w:rPr>
                <w:rFonts w:ascii="Times New Roman" w:hAnsi="Times New Roman" w:cs="Times New Roman"/>
                <w:sz w:val="20"/>
                <w:szCs w:val="20"/>
              </w:rPr>
              <w:t xml:space="preserve"> конфликтов в рамках программ восстановительной медиации «Семейная конференция» (принято постановление № 43 от 20.110.2022); -«Анализ причин и условий, способствовавших росту преступлений, совершенных в отношении несовершеннолетних за 1 полугодие 2022 года, принимаемые меры, направленные на снижение количества преступлений в отношении несовершеннолетних» (принято постановление № 45 от 20.10.2022); -«О внесении дополнений в Комплекс мер по профилактике безнадзорности, преступлений и правонарушений несовершеннолетних, самовольных уходов, семейного неблагополучия, социального сиротства, а также обеспечению комплексной безопасности несовершеннолетних на 2021-2025 годы, утвержденный постановлением муниципальной комиссии по делам несовершеннолетних и защите их прав в городе Нефтеюганске № 22 от 15.04.2022, с дополнениями, утвержденными постановлением № 23 от 26.10.2022» (принято постановление № 48 от 20.10.2022); -«Об обеспечении жилыми помещениями детей-сирот и детей, оставшихся без попечения родителей, лиц из числа детей-сирот и детей, оставшихся без попечения родителей, в том числе об исполнении исполнительных документов о предоставлении жилья детям- сиротам и детям, оставшимся без попечения родителей, лицам из числа детей-сирот и детей, оставшихся без попечения родителей» (принято постановление № 52 от 17.11.2022); -«О защите прав несовершеннолетних в части взыскания алиментов на содержание несовершеннолетних, в том числе детей – сирот и детей, оставшихся без попечения родителей» (принято постановление № 53 от 17.11.2022); -«О вовлечении лиц, подверженных воздействию идеологии терроризма, состоящих на оперативно – профилактическом учете в ОДН ОМВД России по </w:t>
            </w:r>
            <w:proofErr w:type="spellStart"/>
            <w:r w:rsidRPr="00B85AE3">
              <w:rPr>
                <w:rFonts w:ascii="Times New Roman" w:hAnsi="Times New Roman" w:cs="Times New Roman"/>
                <w:sz w:val="20"/>
                <w:szCs w:val="20"/>
              </w:rPr>
              <w:t>г.Нефтеюганску</w:t>
            </w:r>
            <w:proofErr w:type="spellEnd"/>
            <w:r w:rsidRPr="00B85AE3">
              <w:rPr>
                <w:rFonts w:ascii="Times New Roman" w:hAnsi="Times New Roman" w:cs="Times New Roman"/>
                <w:sz w:val="20"/>
                <w:szCs w:val="20"/>
              </w:rPr>
              <w:t>, в социальные практики, а также к участию в культурно – массовых, спортивных, патриотических и других общественных мероприятиях» (принято постановление № 54 от 17.11.2022); -«Об уровне подростковой преступности и правонарушений, в том числе совершенных лицами, не достигшими возраста административной и уголовной ответственности, а также о мерах по предупреждению вовлечения несовершеннолетних в террористическую и экстремистскую деятельность (в деструктивные движения, криминальные субкультуры среди молодежи) и доведению до них информации об уголовной ответственности за преступления террористической и экстремистской направленности» (принято постановление № 57 от 15.12.2022); -«О межведомственном взаимодействии при выявлении фактов совершения несовершеннолетними самовольных уходов» (принято постановление № 58 от 15.12.2022); -«Об итогах реализации Комплекса мер по профилактике безнадзорности, преступлений и правонарушений несовершеннолетних, самовольных уходов, семейного неблагополучия, социального сиротства, а также обеспечению комплексной безопасности несовершеннолетних на территории муниципального образования город Нефтеюганск на 2021-2025 годы, за 2022 год» (принято постановление № 60 от 15.12.2022); -«Об утверждении состава и плана работы рабочей группы по мониторингу подростковой преступности на 2023 год» (принято постановление № 62 от 15.12.2022)</w:t>
            </w:r>
          </w:p>
          <w:p w:rsidR="00B85AE3" w:rsidRPr="00B85AE3" w:rsidRDefault="00B85AE3" w:rsidP="00B85AE3">
            <w:pPr>
              <w:rPr>
                <w:rFonts w:ascii="Times New Roman" w:hAnsi="Times New Roman" w:cs="Times New Roman"/>
                <w:sz w:val="20"/>
                <w:szCs w:val="20"/>
              </w:rPr>
            </w:pPr>
            <w:r w:rsidRPr="00B85AE3">
              <w:rPr>
                <w:rFonts w:ascii="Times New Roman" w:hAnsi="Times New Roman" w:cs="Times New Roman"/>
                <w:sz w:val="20"/>
                <w:szCs w:val="20"/>
              </w:rPr>
              <w:t xml:space="preserve">За 2022 год управлением опеки и попечительства в рамках правового консультирования ежемесячно проводилась акция «Горячая линия». Информация о деятельности управления, о способах подачи сообщений о детях, чьи права и законные интересы нарушены, с публикацией контактных данных должностных лиц, ответственных за сбор и организацию её проверки, о детях, нуждающихся в семейном устройстве, нормативно-правовые акты, размещались в </w:t>
            </w:r>
            <w:proofErr w:type="spellStart"/>
            <w:r w:rsidRPr="00B85AE3">
              <w:rPr>
                <w:rFonts w:ascii="Times New Roman" w:hAnsi="Times New Roman" w:cs="Times New Roman"/>
                <w:sz w:val="20"/>
                <w:szCs w:val="20"/>
              </w:rPr>
              <w:t>информ</w:t>
            </w:r>
            <w:proofErr w:type="spellEnd"/>
            <w:r w:rsidRPr="00B85AE3">
              <w:rPr>
                <w:rFonts w:ascii="Times New Roman" w:hAnsi="Times New Roman" w:cs="Times New Roman"/>
                <w:sz w:val="20"/>
                <w:szCs w:val="20"/>
              </w:rPr>
              <w:t xml:space="preserve">-афише </w:t>
            </w:r>
            <w:proofErr w:type="spellStart"/>
            <w:r w:rsidRPr="00B85AE3">
              <w:rPr>
                <w:rFonts w:ascii="Times New Roman" w:hAnsi="Times New Roman" w:cs="Times New Roman"/>
                <w:sz w:val="20"/>
                <w:szCs w:val="20"/>
              </w:rPr>
              <w:t>ТРК«Юганск</w:t>
            </w:r>
            <w:proofErr w:type="spellEnd"/>
            <w:r w:rsidRPr="00B85AE3">
              <w:rPr>
                <w:rFonts w:ascii="Times New Roman" w:hAnsi="Times New Roman" w:cs="Times New Roman"/>
                <w:sz w:val="20"/>
                <w:szCs w:val="20"/>
              </w:rPr>
              <w:t>», в газетах «Здравствуйте, нефтеюганцы!», «</w:t>
            </w:r>
            <w:proofErr w:type="spellStart"/>
            <w:r w:rsidRPr="00B85AE3">
              <w:rPr>
                <w:rFonts w:ascii="Times New Roman" w:hAnsi="Times New Roman" w:cs="Times New Roman"/>
                <w:sz w:val="20"/>
                <w:szCs w:val="20"/>
              </w:rPr>
              <w:t>Маркет</w:t>
            </w:r>
            <w:proofErr w:type="spellEnd"/>
            <w:r w:rsidRPr="00B85AE3">
              <w:rPr>
                <w:rFonts w:ascii="Times New Roman" w:hAnsi="Times New Roman" w:cs="Times New Roman"/>
                <w:sz w:val="20"/>
                <w:szCs w:val="20"/>
              </w:rPr>
              <w:t xml:space="preserve"> пресс», на информационном стенде Управления, в группе «Управление опеки и попечительства города Нефтеюганска» приложения мессенджера </w:t>
            </w:r>
            <w:proofErr w:type="spellStart"/>
            <w:r w:rsidRPr="00B85AE3">
              <w:rPr>
                <w:rFonts w:ascii="Times New Roman" w:hAnsi="Times New Roman" w:cs="Times New Roman"/>
                <w:sz w:val="20"/>
                <w:szCs w:val="20"/>
              </w:rPr>
              <w:t>Viber</w:t>
            </w:r>
            <w:proofErr w:type="spellEnd"/>
            <w:r w:rsidRPr="00B85AE3">
              <w:rPr>
                <w:rFonts w:ascii="Times New Roman" w:hAnsi="Times New Roman" w:cs="Times New Roman"/>
                <w:sz w:val="20"/>
                <w:szCs w:val="20"/>
              </w:rPr>
              <w:t xml:space="preserve">, </w:t>
            </w:r>
            <w:proofErr w:type="spellStart"/>
            <w:r w:rsidRPr="00B85AE3">
              <w:rPr>
                <w:rFonts w:ascii="Times New Roman" w:hAnsi="Times New Roman" w:cs="Times New Roman"/>
                <w:sz w:val="20"/>
                <w:szCs w:val="20"/>
              </w:rPr>
              <w:t>Тelegram</w:t>
            </w:r>
            <w:proofErr w:type="spellEnd"/>
            <w:r w:rsidRPr="00B85AE3">
              <w:rPr>
                <w:rFonts w:ascii="Times New Roman" w:hAnsi="Times New Roman" w:cs="Times New Roman"/>
                <w:sz w:val="20"/>
                <w:szCs w:val="20"/>
              </w:rPr>
              <w:t xml:space="preserve">, в группе «Управление опеки и попечительства» социальной сети «ВКонтакте. Всего на электронных платформах за 2022 год размещено 635 информационных материалов. В отчетном году специалисты Управления, во взаимодействии с сотрудниками отдела по делам несовершеннолетних ОМВД России по городу Нефтеюганску приняли участие в Межведомственной операции «Подросток» (рейдовое мероприятие, профилактические мероприятия «Твой выбор», «Право ребенка», «Всеобуч»). </w:t>
            </w:r>
          </w:p>
          <w:p w:rsidR="002212D2" w:rsidRPr="00B85AE3" w:rsidRDefault="00B85AE3" w:rsidP="00B85AE3">
            <w:pPr>
              <w:rPr>
                <w:rFonts w:ascii="Times New Roman" w:hAnsi="Times New Roman" w:cs="Times New Roman"/>
                <w:sz w:val="20"/>
                <w:szCs w:val="20"/>
              </w:rPr>
            </w:pPr>
            <w:r w:rsidRPr="00B85AE3">
              <w:rPr>
                <w:rFonts w:ascii="Times New Roman" w:hAnsi="Times New Roman" w:cs="Times New Roman"/>
                <w:sz w:val="20"/>
                <w:szCs w:val="20"/>
              </w:rPr>
              <w:t xml:space="preserve">Управлением на постоянной основе ведется работа с лицами, выразившими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В рамках этой работы на базе АНО «ВестаПлюс» управлением проведена правовая подготовка 43 граждан, в количестве 27 часов. Управлением совместно с АНО «ВестаПлюс» и Нефтеюганским межрайонным Следственным отделом управления следственного комитета Российской Федерации по Ханты-Мансийскому автономному округу – Югре 28.09.2022 проведено совещание по включению вопросов обеспечения половой безопасности несовершеннолетних в семье, профилактике половой </w:t>
            </w:r>
            <w:proofErr w:type="spellStart"/>
            <w:r w:rsidRPr="00B85AE3">
              <w:rPr>
                <w:rFonts w:ascii="Times New Roman" w:hAnsi="Times New Roman" w:cs="Times New Roman"/>
                <w:sz w:val="20"/>
                <w:szCs w:val="20"/>
              </w:rPr>
              <w:t>раскрепощенности</w:t>
            </w:r>
            <w:proofErr w:type="spellEnd"/>
            <w:r w:rsidRPr="00B85AE3">
              <w:rPr>
                <w:rFonts w:ascii="Times New Roman" w:hAnsi="Times New Roman" w:cs="Times New Roman"/>
                <w:sz w:val="20"/>
                <w:szCs w:val="20"/>
              </w:rPr>
              <w:t xml:space="preserve"> несовершеннолетних с учетом их гендерной принадлежности и возрастных особенностей при подготовке граждан</w:t>
            </w:r>
          </w:p>
        </w:tc>
      </w:tr>
      <w:tr w:rsidR="002212D2" w:rsidRPr="00F36F12" w:rsidTr="00F36F12">
        <w:trPr>
          <w:trHeight w:val="212"/>
          <w:jc w:val="center"/>
        </w:trPr>
        <w:tc>
          <w:tcPr>
            <w:tcW w:w="988" w:type="dxa"/>
            <w:shd w:val="clear" w:color="auto" w:fill="auto"/>
            <w:noWrap/>
          </w:tcPr>
          <w:p w:rsidR="002212D2" w:rsidRPr="00F36F12" w:rsidRDefault="002212D2" w:rsidP="00F06F2A">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2.7.4</w:t>
            </w:r>
          </w:p>
        </w:tc>
        <w:tc>
          <w:tcPr>
            <w:tcW w:w="2551" w:type="dxa"/>
            <w:shd w:val="clear" w:color="auto" w:fill="auto"/>
          </w:tcPr>
          <w:p w:rsidR="002212D2" w:rsidRPr="00F36F12" w:rsidRDefault="002212D2" w:rsidP="00906DBA">
            <w:pPr>
              <w:spacing w:after="0" w:line="240" w:lineRule="auto"/>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Осуществление просветительской работы с населением, направленной на профилактику немедицинского употребления наркотиков, злоупотребления алкогольными напитками</w:t>
            </w:r>
            <w:r w:rsidRPr="00F36F12">
              <w:rPr>
                <w:sz w:val="20"/>
                <w:szCs w:val="20"/>
              </w:rPr>
              <w:t xml:space="preserve"> </w:t>
            </w:r>
          </w:p>
        </w:tc>
        <w:tc>
          <w:tcPr>
            <w:tcW w:w="1276" w:type="dxa"/>
            <w:shd w:val="clear" w:color="auto" w:fill="auto"/>
            <w:noWrap/>
          </w:tcPr>
          <w:p w:rsidR="002212D2" w:rsidRPr="00F36F12" w:rsidRDefault="002212D2" w:rsidP="00F06F2A">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2022-2024</w:t>
            </w:r>
          </w:p>
        </w:tc>
        <w:tc>
          <w:tcPr>
            <w:tcW w:w="2127" w:type="dxa"/>
            <w:shd w:val="clear" w:color="auto" w:fill="auto"/>
          </w:tcPr>
          <w:p w:rsidR="002212D2" w:rsidRPr="00F36F12" w:rsidRDefault="002212D2" w:rsidP="00F06F2A">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Отдел по профилактике правонарушений и связям с правоохранительными органами</w:t>
            </w:r>
            <w:r w:rsidRPr="00F36F12">
              <w:rPr>
                <w:sz w:val="20"/>
                <w:szCs w:val="20"/>
              </w:rPr>
              <w:t xml:space="preserve"> </w:t>
            </w:r>
            <w:r w:rsidRPr="00F36F12">
              <w:rPr>
                <w:rFonts w:ascii="Times New Roman" w:eastAsia="Calibri" w:hAnsi="Times New Roman" w:cs="Times New Roman"/>
                <w:sz w:val="20"/>
                <w:szCs w:val="20"/>
                <w:lang w:bidi="hi-IN"/>
              </w:rPr>
              <w:t>администрации города,</w:t>
            </w:r>
          </w:p>
          <w:p w:rsidR="002212D2" w:rsidRPr="00F36F12" w:rsidRDefault="002212D2" w:rsidP="00F06F2A">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Департамент образования и молодежной политики</w:t>
            </w:r>
            <w:r w:rsidRPr="00F36F12">
              <w:rPr>
                <w:sz w:val="20"/>
                <w:szCs w:val="20"/>
              </w:rPr>
              <w:t xml:space="preserve"> </w:t>
            </w:r>
            <w:r w:rsidRPr="00F36F12">
              <w:rPr>
                <w:rFonts w:ascii="Times New Roman" w:eastAsia="Calibri" w:hAnsi="Times New Roman" w:cs="Times New Roman"/>
                <w:sz w:val="20"/>
                <w:szCs w:val="20"/>
                <w:lang w:bidi="hi-IN"/>
              </w:rPr>
              <w:t>администрации города, Комитет культуры и туризма</w:t>
            </w:r>
            <w:r w:rsidRPr="00F36F12">
              <w:rPr>
                <w:sz w:val="20"/>
                <w:szCs w:val="20"/>
              </w:rPr>
              <w:t xml:space="preserve"> </w:t>
            </w:r>
            <w:r w:rsidRPr="00F36F12">
              <w:rPr>
                <w:rFonts w:ascii="Times New Roman" w:eastAsia="Calibri" w:hAnsi="Times New Roman" w:cs="Times New Roman"/>
                <w:sz w:val="20"/>
                <w:szCs w:val="20"/>
                <w:lang w:bidi="hi-IN"/>
              </w:rPr>
              <w:t>администрации города, Комитет физической культуры и спорта</w:t>
            </w:r>
            <w:r w:rsidRPr="00F36F12">
              <w:rPr>
                <w:sz w:val="20"/>
                <w:szCs w:val="20"/>
              </w:rPr>
              <w:t xml:space="preserve"> </w:t>
            </w:r>
            <w:r w:rsidRPr="00F36F12">
              <w:rPr>
                <w:rFonts w:ascii="Times New Roman" w:eastAsia="Calibri" w:hAnsi="Times New Roman" w:cs="Times New Roman"/>
                <w:sz w:val="20"/>
                <w:szCs w:val="20"/>
                <w:lang w:bidi="hi-IN"/>
              </w:rPr>
              <w:t>администрации города</w:t>
            </w:r>
          </w:p>
          <w:p w:rsidR="002212D2" w:rsidRPr="00F36F12" w:rsidRDefault="002212D2" w:rsidP="00F06F2A">
            <w:pPr>
              <w:spacing w:after="0" w:line="240" w:lineRule="auto"/>
              <w:jc w:val="center"/>
              <w:rPr>
                <w:rFonts w:ascii="Times New Roman" w:eastAsia="Calibri" w:hAnsi="Times New Roman" w:cs="Times New Roman"/>
                <w:sz w:val="20"/>
                <w:szCs w:val="20"/>
                <w:lang w:bidi="hi-IN"/>
              </w:rPr>
            </w:pPr>
          </w:p>
        </w:tc>
        <w:tc>
          <w:tcPr>
            <w:tcW w:w="1984" w:type="dxa"/>
            <w:shd w:val="clear" w:color="auto" w:fill="auto"/>
          </w:tcPr>
          <w:p w:rsidR="002212D2" w:rsidRPr="00F36F12" w:rsidRDefault="002212D2" w:rsidP="00906DBA">
            <w:pPr>
              <w:spacing w:after="0" w:line="240" w:lineRule="auto"/>
              <w:jc w:val="center"/>
              <w:rPr>
                <w:rFonts w:ascii="Times New Roman" w:hAnsi="Times New Roman"/>
                <w:sz w:val="20"/>
                <w:szCs w:val="20"/>
                <w:lang w:bidi="hi-IN"/>
              </w:rPr>
            </w:pPr>
            <w:r w:rsidRPr="00F36F12">
              <w:rPr>
                <w:rFonts w:ascii="Times New Roman" w:hAnsi="Times New Roman"/>
                <w:sz w:val="20"/>
                <w:szCs w:val="20"/>
                <w:lang w:bidi="hi-IN"/>
              </w:rPr>
              <w:t xml:space="preserve">«Профилактика правонарушений                      в сфере общественного порядка, профилактика незаконного оборота и потребления наркотических средств и психотропных веществ </w:t>
            </w:r>
          </w:p>
          <w:p w:rsidR="002212D2" w:rsidRPr="00F36F12" w:rsidRDefault="002212D2" w:rsidP="00906DBA">
            <w:pPr>
              <w:spacing w:after="0" w:line="240" w:lineRule="auto"/>
              <w:jc w:val="center"/>
              <w:rPr>
                <w:rFonts w:ascii="Times New Roman" w:hAnsi="Times New Roman"/>
                <w:sz w:val="20"/>
                <w:szCs w:val="20"/>
                <w:lang w:bidi="hi-IN"/>
              </w:rPr>
            </w:pPr>
            <w:r w:rsidRPr="00F36F12">
              <w:rPr>
                <w:rFonts w:ascii="Times New Roman" w:hAnsi="Times New Roman"/>
                <w:sz w:val="20"/>
                <w:szCs w:val="20"/>
                <w:lang w:bidi="hi-IN"/>
              </w:rPr>
              <w:t xml:space="preserve">в городе Нефтеюганске», </w:t>
            </w:r>
          </w:p>
          <w:p w:rsidR="002212D2" w:rsidRPr="00F36F12" w:rsidRDefault="002212D2" w:rsidP="00906DBA">
            <w:pPr>
              <w:spacing w:after="0" w:line="240" w:lineRule="auto"/>
              <w:jc w:val="center"/>
              <w:rPr>
                <w:rFonts w:ascii="Times New Roman" w:hAnsi="Times New Roman"/>
                <w:sz w:val="20"/>
                <w:szCs w:val="20"/>
                <w:lang w:bidi="hi-IN"/>
              </w:rPr>
            </w:pPr>
            <w:r w:rsidRPr="00F36F12">
              <w:rPr>
                <w:rFonts w:ascii="Times New Roman" w:hAnsi="Times New Roman"/>
                <w:sz w:val="20"/>
                <w:szCs w:val="20"/>
                <w:lang w:bidi="hi-IN"/>
              </w:rPr>
              <w:t>в рамках текущей деятельности</w:t>
            </w:r>
          </w:p>
        </w:tc>
        <w:tc>
          <w:tcPr>
            <w:tcW w:w="6378" w:type="dxa"/>
            <w:gridSpan w:val="2"/>
          </w:tcPr>
          <w:p w:rsidR="00F145D4" w:rsidRPr="00F36F12" w:rsidRDefault="00F145D4" w:rsidP="00F36F12">
            <w:pPr>
              <w:spacing w:after="0" w:line="240" w:lineRule="auto"/>
              <w:jc w:val="both"/>
              <w:rPr>
                <w:rFonts w:ascii="Times New Roman" w:hAnsi="Times New Roman" w:cs="Times New Roman"/>
                <w:sz w:val="20"/>
                <w:szCs w:val="20"/>
              </w:rPr>
            </w:pPr>
            <w:r w:rsidRPr="00F36F12">
              <w:rPr>
                <w:rFonts w:ascii="Times New Roman" w:hAnsi="Times New Roman" w:cs="Times New Roman"/>
                <w:sz w:val="20"/>
                <w:szCs w:val="20"/>
              </w:rPr>
              <w:t xml:space="preserve">Деятельность Комиссии широко освещается в средствах массовой информации на городском уровне. В 2022 году информация о заседаниях Комиссии, различные видеоматериалы и социальные ролики по профилактике наркомании, алкоголизма и </w:t>
            </w:r>
            <w:proofErr w:type="spellStart"/>
            <w:r w:rsidRPr="00F36F12">
              <w:rPr>
                <w:rFonts w:ascii="Times New Roman" w:hAnsi="Times New Roman" w:cs="Times New Roman"/>
                <w:sz w:val="20"/>
                <w:szCs w:val="20"/>
              </w:rPr>
              <w:t>табакокурения</w:t>
            </w:r>
            <w:proofErr w:type="spellEnd"/>
            <w:r w:rsidRPr="00F36F12">
              <w:rPr>
                <w:rFonts w:ascii="Times New Roman" w:hAnsi="Times New Roman" w:cs="Times New Roman"/>
                <w:sz w:val="20"/>
                <w:szCs w:val="20"/>
              </w:rPr>
              <w:t xml:space="preserve"> размещены в средствах массовой информации города Нефтеюганска и ХМАО – Югры (в том числе и в социальных сетях). Вышло 426 (АППГ - 404) информационных материалов: - на официальном сайте ОМСУ </w:t>
            </w:r>
            <w:proofErr w:type="spellStart"/>
            <w:r w:rsidRPr="00F36F12">
              <w:rPr>
                <w:rFonts w:ascii="Times New Roman" w:hAnsi="Times New Roman" w:cs="Times New Roman"/>
                <w:sz w:val="20"/>
                <w:szCs w:val="20"/>
              </w:rPr>
              <w:t>г.Нефтеюганска</w:t>
            </w:r>
            <w:proofErr w:type="spellEnd"/>
            <w:r w:rsidRPr="00F36F12">
              <w:rPr>
                <w:rFonts w:ascii="Times New Roman" w:hAnsi="Times New Roman" w:cs="Times New Roman"/>
                <w:sz w:val="20"/>
                <w:szCs w:val="20"/>
              </w:rPr>
              <w:t xml:space="preserve"> – 47 (АППГ - 32) (в разделах «Правоохранительные органы / ОМВД России по </w:t>
            </w:r>
            <w:proofErr w:type="spellStart"/>
            <w:r w:rsidRPr="00F36F12">
              <w:rPr>
                <w:rFonts w:ascii="Times New Roman" w:hAnsi="Times New Roman" w:cs="Times New Roman"/>
                <w:sz w:val="20"/>
                <w:szCs w:val="20"/>
              </w:rPr>
              <w:t>г.Нефтеюганску</w:t>
            </w:r>
            <w:proofErr w:type="spellEnd"/>
            <w:r w:rsidRPr="00F36F12">
              <w:rPr>
                <w:rFonts w:ascii="Times New Roman" w:hAnsi="Times New Roman" w:cs="Times New Roman"/>
                <w:sz w:val="20"/>
                <w:szCs w:val="20"/>
              </w:rPr>
              <w:t xml:space="preserve"> / Пресс-релизы» и в «ленте новостей» с дублированием части из них на официальных страницах администрации города в </w:t>
            </w:r>
            <w:proofErr w:type="spellStart"/>
            <w:r w:rsidRPr="00F36F12">
              <w:rPr>
                <w:rFonts w:ascii="Times New Roman" w:hAnsi="Times New Roman" w:cs="Times New Roman"/>
                <w:sz w:val="20"/>
                <w:szCs w:val="20"/>
              </w:rPr>
              <w:t>соцсетях</w:t>
            </w:r>
            <w:proofErr w:type="spellEnd"/>
            <w:r w:rsidRPr="00F36F12">
              <w:rPr>
                <w:rFonts w:ascii="Times New Roman" w:hAnsi="Times New Roman" w:cs="Times New Roman"/>
                <w:sz w:val="20"/>
                <w:szCs w:val="20"/>
              </w:rPr>
              <w:t xml:space="preserve"> «ВКонтакте», «</w:t>
            </w:r>
            <w:proofErr w:type="spellStart"/>
            <w:r w:rsidRPr="00F36F12">
              <w:rPr>
                <w:rFonts w:ascii="Times New Roman" w:hAnsi="Times New Roman" w:cs="Times New Roman"/>
                <w:sz w:val="20"/>
                <w:szCs w:val="20"/>
              </w:rPr>
              <w:t>Однокласники</w:t>
            </w:r>
            <w:proofErr w:type="spellEnd"/>
            <w:r w:rsidRPr="00F36F12">
              <w:rPr>
                <w:rFonts w:ascii="Times New Roman" w:hAnsi="Times New Roman" w:cs="Times New Roman"/>
                <w:sz w:val="20"/>
                <w:szCs w:val="20"/>
              </w:rPr>
              <w:t xml:space="preserve">», </w:t>
            </w:r>
            <w:proofErr w:type="spellStart"/>
            <w:r w:rsidRPr="00F36F12">
              <w:rPr>
                <w:rFonts w:ascii="Times New Roman" w:hAnsi="Times New Roman" w:cs="Times New Roman"/>
                <w:sz w:val="20"/>
                <w:szCs w:val="20"/>
              </w:rPr>
              <w:t>Инстаграм</w:t>
            </w:r>
            <w:proofErr w:type="spellEnd"/>
            <w:r w:rsidRPr="00F36F12">
              <w:rPr>
                <w:rFonts w:ascii="Times New Roman" w:hAnsi="Times New Roman" w:cs="Times New Roman"/>
                <w:sz w:val="20"/>
                <w:szCs w:val="20"/>
              </w:rPr>
              <w:t>); - в эфире телерадиокомпании «Юганск» – 142 (АППГ - 139); - в газете «Здравствуйте, нефтеюганцы!» - 118 (АППГ - 118); - на официальном сайте «Здравствуйте, нефтеюганцы!» - 17 (АППГ - 0); - в эфире телерадиокомпании «7 канал» – 4 (АППГ - 16); - в эфире окружных телерадиокомпаний (ОТРК «Югра», ГТРК «</w:t>
            </w:r>
            <w:proofErr w:type="spellStart"/>
            <w:r w:rsidRPr="00F36F12">
              <w:rPr>
                <w:rFonts w:ascii="Times New Roman" w:hAnsi="Times New Roman" w:cs="Times New Roman"/>
                <w:sz w:val="20"/>
                <w:szCs w:val="20"/>
              </w:rPr>
              <w:t>ВестиЮгория</w:t>
            </w:r>
            <w:proofErr w:type="spellEnd"/>
            <w:r w:rsidRPr="00F36F12">
              <w:rPr>
                <w:rFonts w:ascii="Times New Roman" w:hAnsi="Times New Roman" w:cs="Times New Roman"/>
                <w:sz w:val="20"/>
                <w:szCs w:val="20"/>
              </w:rPr>
              <w:t xml:space="preserve">») – 11 (АППГ - 35); - в окружных газетах («Новости Югры», «АиФ-Югра», «МК-Югра») – 4 (АППГ - 7); - на сайте «Это Юганск, детка» (сетевое СМИ) – 8 (АППГ - 0); - в сети Интернет (основные городские </w:t>
            </w:r>
            <w:proofErr w:type="spellStart"/>
            <w:r w:rsidRPr="00F36F12">
              <w:rPr>
                <w:rFonts w:ascii="Times New Roman" w:hAnsi="Times New Roman" w:cs="Times New Roman"/>
                <w:sz w:val="20"/>
                <w:szCs w:val="20"/>
              </w:rPr>
              <w:t>паблики</w:t>
            </w:r>
            <w:proofErr w:type="spellEnd"/>
            <w:r w:rsidRPr="00F36F12">
              <w:rPr>
                <w:rFonts w:ascii="Times New Roman" w:hAnsi="Times New Roman" w:cs="Times New Roman"/>
                <w:sz w:val="20"/>
                <w:szCs w:val="20"/>
              </w:rPr>
              <w:t xml:space="preserve"> (группы) в </w:t>
            </w:r>
            <w:proofErr w:type="spellStart"/>
            <w:r w:rsidRPr="00F36F12">
              <w:rPr>
                <w:rFonts w:ascii="Times New Roman" w:hAnsi="Times New Roman" w:cs="Times New Roman"/>
                <w:sz w:val="20"/>
                <w:szCs w:val="20"/>
              </w:rPr>
              <w:t>соцсети</w:t>
            </w:r>
            <w:proofErr w:type="spellEnd"/>
            <w:r w:rsidRPr="00F36F12">
              <w:rPr>
                <w:rFonts w:ascii="Times New Roman" w:hAnsi="Times New Roman" w:cs="Times New Roman"/>
                <w:sz w:val="20"/>
                <w:szCs w:val="20"/>
              </w:rPr>
              <w:t xml:space="preserve"> «ВКонтакте») – 75 (АППГ - 57).</w:t>
            </w:r>
          </w:p>
          <w:p w:rsidR="00C61E5E" w:rsidRPr="00F36F12" w:rsidRDefault="00C61E5E" w:rsidP="00F36F12">
            <w:pPr>
              <w:spacing w:after="0" w:line="240" w:lineRule="auto"/>
              <w:jc w:val="both"/>
              <w:rPr>
                <w:rFonts w:ascii="Times New Roman" w:hAnsi="Times New Roman" w:cs="Times New Roman"/>
                <w:sz w:val="20"/>
                <w:szCs w:val="20"/>
              </w:rPr>
            </w:pPr>
            <w:r w:rsidRPr="00F36F12">
              <w:rPr>
                <w:rFonts w:ascii="Times New Roman" w:hAnsi="Times New Roman" w:cs="Times New Roman"/>
                <w:sz w:val="20"/>
                <w:szCs w:val="20"/>
              </w:rPr>
              <w:t xml:space="preserve">В общеобразовательных организациях в период с 15.09.2022 по 15.10.2022 года </w:t>
            </w:r>
            <w:proofErr w:type="gramStart"/>
            <w:r w:rsidRPr="00F36F12">
              <w:rPr>
                <w:rFonts w:ascii="Times New Roman" w:hAnsi="Times New Roman" w:cs="Times New Roman"/>
                <w:sz w:val="20"/>
                <w:szCs w:val="20"/>
              </w:rPr>
              <w:t>проведено социально-психологическое тестирование</w:t>
            </w:r>
            <w:proofErr w:type="gramEnd"/>
            <w:r w:rsidRPr="00F36F12">
              <w:rPr>
                <w:rFonts w:ascii="Times New Roman" w:hAnsi="Times New Roman" w:cs="Times New Roman"/>
                <w:sz w:val="20"/>
                <w:szCs w:val="20"/>
              </w:rPr>
              <w:t xml:space="preserve"> направленное на предупреждение негативных факторов способствующих у несовершеннолетних влечения к употреблению ПАВ и токсикомании. Общее количество участников – 4965 обучающихся из них прошли 4952 обучающихся, из них: 9 отказы родителей (законных представителей), 2 иные причины, 2 по болезни. У 64 обучающихся выявлена явная </w:t>
            </w:r>
            <w:proofErr w:type="spellStart"/>
            <w:r w:rsidRPr="00F36F12">
              <w:rPr>
                <w:rFonts w:ascii="Times New Roman" w:hAnsi="Times New Roman" w:cs="Times New Roman"/>
                <w:sz w:val="20"/>
                <w:szCs w:val="20"/>
              </w:rPr>
              <w:t>рискогенность</w:t>
            </w:r>
            <w:proofErr w:type="spellEnd"/>
            <w:r w:rsidRPr="00F36F12">
              <w:rPr>
                <w:rFonts w:ascii="Times New Roman" w:hAnsi="Times New Roman" w:cs="Times New Roman"/>
                <w:sz w:val="20"/>
                <w:szCs w:val="20"/>
              </w:rPr>
              <w:t xml:space="preserve"> социально-психологических условий. Общеобразовательными организациями сформированы списки обучающихся с выявленной явной </w:t>
            </w:r>
            <w:proofErr w:type="spellStart"/>
            <w:r w:rsidRPr="00F36F12">
              <w:rPr>
                <w:rFonts w:ascii="Times New Roman" w:hAnsi="Times New Roman" w:cs="Times New Roman"/>
                <w:sz w:val="20"/>
                <w:szCs w:val="20"/>
              </w:rPr>
              <w:t>рискогенностью</w:t>
            </w:r>
            <w:proofErr w:type="spellEnd"/>
            <w:r w:rsidRPr="00F36F12">
              <w:rPr>
                <w:rFonts w:ascii="Times New Roman" w:hAnsi="Times New Roman" w:cs="Times New Roman"/>
                <w:sz w:val="20"/>
                <w:szCs w:val="20"/>
              </w:rPr>
              <w:t xml:space="preserve"> социально-психологических условий. Списки направлены в адрес БУ «НОКБ </w:t>
            </w:r>
            <w:proofErr w:type="spellStart"/>
            <w:r w:rsidRPr="00F36F12">
              <w:rPr>
                <w:rFonts w:ascii="Times New Roman" w:hAnsi="Times New Roman" w:cs="Times New Roman"/>
                <w:sz w:val="20"/>
                <w:szCs w:val="20"/>
              </w:rPr>
              <w:t>им.В.И.Яцкив</w:t>
            </w:r>
            <w:proofErr w:type="spellEnd"/>
            <w:r w:rsidRPr="00F36F12">
              <w:rPr>
                <w:rFonts w:ascii="Times New Roman" w:hAnsi="Times New Roman" w:cs="Times New Roman"/>
                <w:sz w:val="20"/>
                <w:szCs w:val="20"/>
              </w:rPr>
              <w:t>» для проведения профилактических медицинских осмотров. С целью организации просветительской работы с населением, направленной на профилактику немедицинского употребления наркотиков, злоупотребления алкогольными напитками на сайтах образовательных организаций и МАУ «ЦМИ» размещены информационный буклет «Подростковый алкоголизм», листовка «Детский телефон доверия».</w:t>
            </w:r>
          </w:p>
          <w:p w:rsidR="000937DB" w:rsidRPr="00F36F12" w:rsidRDefault="000937DB" w:rsidP="00F36F12">
            <w:pPr>
              <w:spacing w:after="0" w:line="240" w:lineRule="auto"/>
              <w:jc w:val="both"/>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В рамках реализации муниципальной программы «Профилактика правонарушений в сфере общественного порядка, профилактика незаконного оборота и потребления наркотических средств и психотропных веществ в городе Нефтеюганске» 2022 году учреждениями культуры проведено 4 мероприятия на общую сумму 276,038 руб.:</w:t>
            </w:r>
          </w:p>
          <w:p w:rsidR="000937DB" w:rsidRPr="00F36F12" w:rsidRDefault="000937DB" w:rsidP="00F36F12">
            <w:pPr>
              <w:spacing w:after="0" w:line="240" w:lineRule="auto"/>
              <w:jc w:val="both"/>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-творческий проект «Юность выбирает творчество», организованный МБУК «Культурно-досуговый комплекс», 85 участников;</w:t>
            </w:r>
          </w:p>
          <w:p w:rsidR="000937DB" w:rsidRPr="00F36F12" w:rsidRDefault="000937DB" w:rsidP="00F36F12">
            <w:pPr>
              <w:spacing w:after="0" w:line="240" w:lineRule="auto"/>
              <w:jc w:val="both"/>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-творческий проект «Мечтай, танцуй, зажигай» на площади Юбилейной, организованный МБУК «Культурно-досуговый комплекс», 95 участников;</w:t>
            </w:r>
          </w:p>
          <w:p w:rsidR="000937DB" w:rsidRPr="00F36F12" w:rsidRDefault="000937DB" w:rsidP="00F36F12">
            <w:pPr>
              <w:spacing w:after="0" w:line="240" w:lineRule="auto"/>
              <w:jc w:val="both"/>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 xml:space="preserve">-общегородское мероприятие «Антинаркотический десант», организованное МБУК «Центр национальных культур», охвачено 160 человек; </w:t>
            </w:r>
          </w:p>
          <w:p w:rsidR="000937DB" w:rsidRPr="00F36F12" w:rsidRDefault="000937DB" w:rsidP="00F36F12">
            <w:pPr>
              <w:spacing w:after="0" w:line="240" w:lineRule="auto"/>
              <w:jc w:val="both"/>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-Общегородская интеллектуальная игра «Лига здоровой молодежи», организованная МБУК «Центр национальных культур», охвачено 200 человек;</w:t>
            </w:r>
          </w:p>
          <w:p w:rsidR="000937DB" w:rsidRPr="00F36F12" w:rsidRDefault="000937DB" w:rsidP="00F36F12">
            <w:pPr>
              <w:spacing w:after="0" w:line="240" w:lineRule="auto"/>
              <w:jc w:val="both"/>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В целях реализации «Стратегии государственной антинаркотической политики Российской Федерации на период до 2030 года на территории города Нефтеюганска» учреждениями культуры за 2022 год организовано и проведено 158</w:t>
            </w:r>
            <w:r w:rsidRPr="00F36F12">
              <w:rPr>
                <w:rFonts w:ascii="Times New Roman" w:eastAsia="Calibri" w:hAnsi="Times New Roman" w:cs="Times New Roman"/>
                <w:color w:val="FF0000"/>
                <w:sz w:val="20"/>
                <w:szCs w:val="20"/>
                <w:lang w:bidi="hi-IN"/>
              </w:rPr>
              <w:t xml:space="preserve"> </w:t>
            </w:r>
            <w:r w:rsidRPr="00F36F12">
              <w:rPr>
                <w:rFonts w:ascii="Times New Roman" w:eastAsia="Calibri" w:hAnsi="Times New Roman" w:cs="Times New Roman"/>
                <w:sz w:val="20"/>
                <w:szCs w:val="20"/>
                <w:lang w:bidi="hi-IN"/>
              </w:rPr>
              <w:t xml:space="preserve">мероприятий, охвачено 10 593 человека, количество просмотров – 18 034, распространено тематических памяток – 890 экз. </w:t>
            </w:r>
          </w:p>
          <w:p w:rsidR="002212D2" w:rsidRDefault="000937DB" w:rsidP="00F36F12">
            <w:pPr>
              <w:spacing w:after="0" w:line="240" w:lineRule="auto"/>
              <w:jc w:val="both"/>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 xml:space="preserve">Основные формы профилактических мероприятий: классные часы, игровые программы, спектакли, беседы, выставки, реализация творческих проектов, демонстрация видеороликов по профилактике вредных привычек и пропаганде ЗОЖ, размещение на официальных сайтах учреждений культуры и в официальных группах в социальной сети «ВКонтакте» тематических памяток и роликов, рассылка тематических информационных материалов в чате мессенджеров </w:t>
            </w:r>
            <w:proofErr w:type="spellStart"/>
            <w:r w:rsidRPr="00F36F12">
              <w:rPr>
                <w:rFonts w:ascii="Times New Roman" w:eastAsia="Calibri" w:hAnsi="Times New Roman" w:cs="Times New Roman"/>
                <w:sz w:val="20"/>
                <w:szCs w:val="20"/>
                <w:lang w:bidi="hi-IN"/>
              </w:rPr>
              <w:t>WhatsApp</w:t>
            </w:r>
            <w:proofErr w:type="spellEnd"/>
            <w:r w:rsidRPr="00F36F12">
              <w:rPr>
                <w:rFonts w:ascii="Times New Roman" w:eastAsia="Calibri" w:hAnsi="Times New Roman" w:cs="Times New Roman"/>
                <w:sz w:val="20"/>
                <w:szCs w:val="20"/>
                <w:lang w:bidi="hi-IN"/>
              </w:rPr>
              <w:t xml:space="preserve"> и </w:t>
            </w:r>
            <w:proofErr w:type="spellStart"/>
            <w:r w:rsidRPr="00F36F12">
              <w:rPr>
                <w:rFonts w:ascii="Times New Roman" w:eastAsia="Calibri" w:hAnsi="Times New Roman" w:cs="Times New Roman"/>
                <w:sz w:val="20"/>
                <w:szCs w:val="20"/>
                <w:lang w:bidi="hi-IN"/>
              </w:rPr>
              <w:t>Viber</w:t>
            </w:r>
            <w:proofErr w:type="spellEnd"/>
            <w:r w:rsidRPr="00F36F12">
              <w:rPr>
                <w:rFonts w:ascii="Times New Roman" w:eastAsia="Calibri" w:hAnsi="Times New Roman" w:cs="Times New Roman"/>
                <w:sz w:val="20"/>
                <w:szCs w:val="20"/>
                <w:lang w:bidi="hi-IN"/>
              </w:rPr>
              <w:t>.</w:t>
            </w:r>
            <w:r w:rsidR="00EB63DD">
              <w:rPr>
                <w:rFonts w:ascii="Times New Roman" w:eastAsia="Calibri" w:hAnsi="Times New Roman" w:cs="Times New Roman"/>
                <w:sz w:val="20"/>
                <w:szCs w:val="20"/>
                <w:lang w:bidi="hi-IN"/>
              </w:rPr>
              <w:t xml:space="preserve"> </w:t>
            </w:r>
          </w:p>
          <w:p w:rsidR="00EB63DD" w:rsidRDefault="00EB63DD" w:rsidP="00EB63DD">
            <w:pPr>
              <w:spacing w:after="0"/>
              <w:jc w:val="both"/>
              <w:rPr>
                <w:rFonts w:ascii="Times New Roman" w:eastAsia="Calibri" w:hAnsi="Times New Roman" w:cs="Times New Roman"/>
                <w:sz w:val="20"/>
                <w:szCs w:val="20"/>
                <w:lang w:bidi="hi-IN"/>
              </w:rPr>
            </w:pPr>
            <w:r w:rsidRPr="00EB63DD">
              <w:rPr>
                <w:rFonts w:ascii="Times New Roman" w:eastAsia="Calibri" w:hAnsi="Times New Roman" w:cs="Times New Roman"/>
                <w:sz w:val="20"/>
                <w:szCs w:val="20"/>
                <w:lang w:bidi="hi-IN"/>
              </w:rPr>
              <w:t>В 2023 году в рамках муниципальной программы</w:t>
            </w:r>
            <w:r>
              <w:rPr>
                <w:rFonts w:ascii="Times New Roman" w:eastAsia="Calibri" w:hAnsi="Times New Roman" w:cs="Times New Roman"/>
                <w:sz w:val="20"/>
                <w:szCs w:val="20"/>
                <w:lang w:bidi="hi-IN"/>
              </w:rPr>
              <w:t xml:space="preserve"> </w:t>
            </w:r>
            <w:r w:rsidRPr="00EB63DD">
              <w:rPr>
                <w:rFonts w:ascii="Times New Roman" w:eastAsia="Calibri" w:hAnsi="Times New Roman" w:cs="Times New Roman"/>
                <w:sz w:val="20"/>
                <w:szCs w:val="20"/>
                <w:lang w:bidi="hi-IN"/>
              </w:rPr>
              <w:t>запланировано проведение 4-х мероприятий на общую</w:t>
            </w:r>
            <w:r>
              <w:rPr>
                <w:rFonts w:ascii="Times New Roman" w:eastAsia="Calibri" w:hAnsi="Times New Roman" w:cs="Times New Roman"/>
                <w:sz w:val="20"/>
                <w:szCs w:val="20"/>
                <w:lang w:bidi="hi-IN"/>
              </w:rPr>
              <w:t xml:space="preserve"> </w:t>
            </w:r>
            <w:r w:rsidRPr="00EB63DD">
              <w:rPr>
                <w:rFonts w:ascii="Times New Roman" w:eastAsia="Calibri" w:hAnsi="Times New Roman" w:cs="Times New Roman"/>
                <w:sz w:val="20"/>
                <w:szCs w:val="20"/>
                <w:lang w:bidi="hi-IN"/>
              </w:rPr>
              <w:t>сумму 303 643, 00 руб., местный бюджет:</w:t>
            </w:r>
            <w:r>
              <w:rPr>
                <w:rFonts w:ascii="Times New Roman" w:eastAsia="Calibri" w:hAnsi="Times New Roman" w:cs="Times New Roman"/>
                <w:sz w:val="20"/>
                <w:szCs w:val="20"/>
                <w:lang w:bidi="hi-IN"/>
              </w:rPr>
              <w:t xml:space="preserve"> </w:t>
            </w:r>
            <w:r w:rsidRPr="00EB63DD">
              <w:rPr>
                <w:rFonts w:ascii="Times New Roman" w:eastAsia="Calibri" w:hAnsi="Times New Roman" w:cs="Times New Roman"/>
                <w:sz w:val="20"/>
                <w:szCs w:val="20"/>
                <w:lang w:bidi="hi-IN"/>
              </w:rPr>
              <w:t>-постановка спектакля «Тайны темного леса», МБУК</w:t>
            </w:r>
            <w:r>
              <w:rPr>
                <w:rFonts w:ascii="Times New Roman" w:eastAsia="Calibri" w:hAnsi="Times New Roman" w:cs="Times New Roman"/>
                <w:sz w:val="20"/>
                <w:szCs w:val="20"/>
                <w:lang w:bidi="hi-IN"/>
              </w:rPr>
              <w:t xml:space="preserve"> </w:t>
            </w:r>
            <w:r w:rsidRPr="00EB63DD">
              <w:rPr>
                <w:rFonts w:ascii="Times New Roman" w:eastAsia="Calibri" w:hAnsi="Times New Roman" w:cs="Times New Roman"/>
                <w:sz w:val="20"/>
                <w:szCs w:val="20"/>
                <w:lang w:bidi="hi-IN"/>
              </w:rPr>
              <w:t>Театр Кукол и Актера «Волшебная флейта»;</w:t>
            </w:r>
            <w:r>
              <w:rPr>
                <w:rFonts w:ascii="Times New Roman" w:eastAsia="Calibri" w:hAnsi="Times New Roman" w:cs="Times New Roman"/>
                <w:sz w:val="20"/>
                <w:szCs w:val="20"/>
                <w:lang w:bidi="hi-IN"/>
              </w:rPr>
              <w:t xml:space="preserve"> </w:t>
            </w:r>
            <w:r w:rsidRPr="00EB63DD">
              <w:rPr>
                <w:rFonts w:ascii="Times New Roman" w:eastAsia="Calibri" w:hAnsi="Times New Roman" w:cs="Times New Roman"/>
                <w:sz w:val="20"/>
                <w:szCs w:val="20"/>
                <w:lang w:bidi="hi-IN"/>
              </w:rPr>
              <w:t>-творческий проект «Юность выбирает творчество»,</w:t>
            </w:r>
            <w:r>
              <w:rPr>
                <w:rFonts w:ascii="Times New Roman" w:eastAsia="Calibri" w:hAnsi="Times New Roman" w:cs="Times New Roman"/>
                <w:sz w:val="20"/>
                <w:szCs w:val="20"/>
                <w:lang w:bidi="hi-IN"/>
              </w:rPr>
              <w:t xml:space="preserve"> </w:t>
            </w:r>
            <w:r w:rsidRPr="00EB63DD">
              <w:rPr>
                <w:rFonts w:ascii="Times New Roman" w:eastAsia="Calibri" w:hAnsi="Times New Roman" w:cs="Times New Roman"/>
                <w:sz w:val="20"/>
                <w:szCs w:val="20"/>
                <w:lang w:bidi="hi-IN"/>
              </w:rPr>
              <w:t>МБУК «Культурно-досуговый комплекс»;</w:t>
            </w:r>
            <w:r>
              <w:rPr>
                <w:rFonts w:ascii="Times New Roman" w:eastAsia="Calibri" w:hAnsi="Times New Roman" w:cs="Times New Roman"/>
                <w:sz w:val="20"/>
                <w:szCs w:val="20"/>
                <w:lang w:bidi="hi-IN"/>
              </w:rPr>
              <w:t xml:space="preserve"> </w:t>
            </w:r>
            <w:r w:rsidRPr="00EB63DD">
              <w:rPr>
                <w:rFonts w:ascii="Times New Roman" w:eastAsia="Calibri" w:hAnsi="Times New Roman" w:cs="Times New Roman"/>
                <w:sz w:val="20"/>
                <w:szCs w:val="20"/>
                <w:lang w:bidi="hi-IN"/>
              </w:rPr>
              <w:t>-творческий проект «Мечтай, танцуй, зажигай», МБУК</w:t>
            </w:r>
            <w:r>
              <w:rPr>
                <w:rFonts w:ascii="Times New Roman" w:eastAsia="Calibri" w:hAnsi="Times New Roman" w:cs="Times New Roman"/>
                <w:sz w:val="20"/>
                <w:szCs w:val="20"/>
                <w:lang w:bidi="hi-IN"/>
              </w:rPr>
              <w:t xml:space="preserve"> </w:t>
            </w:r>
            <w:r w:rsidRPr="00EB63DD">
              <w:rPr>
                <w:rFonts w:ascii="Times New Roman" w:eastAsia="Calibri" w:hAnsi="Times New Roman" w:cs="Times New Roman"/>
                <w:sz w:val="20"/>
                <w:szCs w:val="20"/>
                <w:lang w:bidi="hi-IN"/>
              </w:rPr>
              <w:t>«Культурно-досуговый комплекс»;</w:t>
            </w:r>
            <w:r>
              <w:rPr>
                <w:rFonts w:ascii="Times New Roman" w:eastAsia="Calibri" w:hAnsi="Times New Roman" w:cs="Times New Roman"/>
                <w:sz w:val="20"/>
                <w:szCs w:val="20"/>
                <w:lang w:bidi="hi-IN"/>
              </w:rPr>
              <w:t xml:space="preserve"> </w:t>
            </w:r>
            <w:r w:rsidRPr="00EB63DD">
              <w:rPr>
                <w:rFonts w:ascii="Times New Roman" w:eastAsia="Calibri" w:hAnsi="Times New Roman" w:cs="Times New Roman"/>
                <w:sz w:val="20"/>
                <w:szCs w:val="20"/>
                <w:lang w:bidi="hi-IN"/>
              </w:rPr>
              <w:t>-общегородское мероприятие «Антинаркотический</w:t>
            </w:r>
            <w:r>
              <w:rPr>
                <w:rFonts w:ascii="Times New Roman" w:eastAsia="Calibri" w:hAnsi="Times New Roman" w:cs="Times New Roman"/>
                <w:sz w:val="20"/>
                <w:szCs w:val="20"/>
                <w:lang w:bidi="hi-IN"/>
              </w:rPr>
              <w:t xml:space="preserve"> </w:t>
            </w:r>
            <w:r w:rsidRPr="00EB63DD">
              <w:rPr>
                <w:rFonts w:ascii="Times New Roman" w:eastAsia="Calibri" w:hAnsi="Times New Roman" w:cs="Times New Roman"/>
                <w:sz w:val="20"/>
                <w:szCs w:val="20"/>
                <w:lang w:bidi="hi-IN"/>
              </w:rPr>
              <w:t>десант», МБУК «Центр национальных культур».</w:t>
            </w:r>
          </w:p>
          <w:p w:rsidR="009A32F2" w:rsidRPr="00F36F12" w:rsidRDefault="009A32F2" w:rsidP="00AF2F23">
            <w:pPr>
              <w:spacing w:after="0"/>
              <w:jc w:val="both"/>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В учреждениях подведомственных комитету физической культуры и спорта администрации города Нефтеюганска проведены:</w:t>
            </w:r>
          </w:p>
          <w:p w:rsidR="009A32F2" w:rsidRPr="00F36F12" w:rsidRDefault="009A32F2" w:rsidP="00AF2F23">
            <w:pPr>
              <w:spacing w:after="0"/>
              <w:ind w:firstLine="284"/>
              <w:jc w:val="both"/>
              <w:rPr>
                <w:rFonts w:ascii="Times New Roman" w:eastAsia="Calibri" w:hAnsi="Times New Roman" w:cs="Times New Roman"/>
                <w:sz w:val="20"/>
                <w:szCs w:val="20"/>
              </w:rPr>
            </w:pPr>
            <w:r w:rsidRPr="00F36F12">
              <w:rPr>
                <w:rFonts w:ascii="Times New Roman" w:eastAsia="Calibri" w:hAnsi="Times New Roman" w:cs="Times New Roman"/>
                <w:sz w:val="20"/>
                <w:szCs w:val="20"/>
              </w:rPr>
              <w:t>-проведены родительские собрания на тему профилактики немедицинского употребления наркотиков, злоупотребления алкогольными напитками, «Правда и ложь об алкоголе»; «Здоровье - это жизнь»; «Личность и алкоголь»; «Горькие плоды «сладкой жизни» или о тяжких социальных последствиях употребления наркотиков»;</w:t>
            </w:r>
          </w:p>
          <w:p w:rsidR="009A32F2" w:rsidRPr="00F36F12" w:rsidRDefault="009A32F2" w:rsidP="00AF2F23">
            <w:pPr>
              <w:spacing w:after="0"/>
              <w:ind w:firstLine="284"/>
              <w:jc w:val="both"/>
              <w:rPr>
                <w:rFonts w:ascii="Times New Roman" w:eastAsia="Calibri" w:hAnsi="Times New Roman" w:cs="Times New Roman"/>
                <w:sz w:val="20"/>
                <w:szCs w:val="20"/>
              </w:rPr>
            </w:pPr>
            <w:r w:rsidRPr="00F36F12">
              <w:rPr>
                <w:rFonts w:ascii="Times New Roman" w:eastAsia="Calibri" w:hAnsi="Times New Roman" w:cs="Times New Roman"/>
                <w:sz w:val="20"/>
                <w:szCs w:val="20"/>
              </w:rPr>
              <w:t>-на официальных сайтах учреждений размещена информация по профилактике употребления наркотиков и злоупотребления алкогольных напитков;</w:t>
            </w:r>
          </w:p>
          <w:p w:rsidR="009A32F2" w:rsidRPr="00F36F12" w:rsidRDefault="00850485" w:rsidP="00AF2F23">
            <w:pPr>
              <w:spacing w:after="0"/>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9A32F2" w:rsidRPr="00F36F12">
              <w:rPr>
                <w:rFonts w:ascii="Times New Roman" w:eastAsia="Calibri" w:hAnsi="Times New Roman" w:cs="Times New Roman"/>
                <w:sz w:val="20"/>
                <w:szCs w:val="20"/>
              </w:rPr>
              <w:t xml:space="preserve">-инспектором ОДН ОМВД России по </w:t>
            </w:r>
            <w:proofErr w:type="spellStart"/>
            <w:r w:rsidR="009A32F2" w:rsidRPr="00F36F12">
              <w:rPr>
                <w:rFonts w:ascii="Times New Roman" w:eastAsia="Calibri" w:hAnsi="Times New Roman" w:cs="Times New Roman"/>
                <w:sz w:val="20"/>
                <w:szCs w:val="20"/>
              </w:rPr>
              <w:t>г.Нефтеюганску</w:t>
            </w:r>
            <w:proofErr w:type="spellEnd"/>
            <w:r w:rsidR="009A32F2" w:rsidRPr="00F36F12">
              <w:rPr>
                <w:rFonts w:ascii="Times New Roman" w:eastAsia="Calibri" w:hAnsi="Times New Roman" w:cs="Times New Roman"/>
                <w:sz w:val="20"/>
                <w:szCs w:val="20"/>
              </w:rPr>
              <w:t xml:space="preserve"> проведена профилактическая беседа и розданы памятки: «Время бросить курить», «Путь в никуда», </w:t>
            </w:r>
            <w:proofErr w:type="gramStart"/>
            <w:r w:rsidR="009A32F2" w:rsidRPr="00F36F12">
              <w:rPr>
                <w:rFonts w:ascii="Times New Roman" w:eastAsia="Calibri" w:hAnsi="Times New Roman" w:cs="Times New Roman"/>
                <w:sz w:val="20"/>
                <w:szCs w:val="20"/>
              </w:rPr>
              <w:t>Вредно</w:t>
            </w:r>
            <w:proofErr w:type="gramEnd"/>
            <w:r w:rsidR="009A32F2" w:rsidRPr="00F36F12">
              <w:rPr>
                <w:rFonts w:ascii="Times New Roman" w:eastAsia="Calibri" w:hAnsi="Times New Roman" w:cs="Times New Roman"/>
                <w:sz w:val="20"/>
                <w:szCs w:val="20"/>
              </w:rPr>
              <w:t xml:space="preserve"> ли пиво», «Преимущества жизни без никотина» (приняло участие 35 занимающихся и 7 тренеров.);</w:t>
            </w:r>
          </w:p>
          <w:p w:rsidR="009A32F2" w:rsidRPr="00F36F12" w:rsidRDefault="00850485" w:rsidP="00AF2F23">
            <w:pPr>
              <w:spacing w:after="0" w:line="240" w:lineRule="auto"/>
              <w:jc w:val="both"/>
              <w:rPr>
                <w:rFonts w:ascii="Times New Roman" w:hAnsi="Times New Roman" w:cs="Times New Roman"/>
                <w:sz w:val="20"/>
                <w:szCs w:val="20"/>
                <w:lang w:bidi="hi-IN"/>
              </w:rPr>
            </w:pPr>
            <w:r>
              <w:rPr>
                <w:rFonts w:ascii="Times New Roman" w:eastAsia="Calibri" w:hAnsi="Times New Roman" w:cs="Times New Roman"/>
                <w:sz w:val="20"/>
                <w:szCs w:val="20"/>
              </w:rPr>
              <w:t xml:space="preserve">       </w:t>
            </w:r>
            <w:r w:rsidR="009A32F2" w:rsidRPr="00F36F12">
              <w:rPr>
                <w:rFonts w:ascii="Times New Roman" w:eastAsia="Calibri" w:hAnsi="Times New Roman" w:cs="Times New Roman"/>
                <w:sz w:val="20"/>
                <w:szCs w:val="20"/>
              </w:rPr>
              <w:t xml:space="preserve">-медицинским работником ООО «Сибирский лекарь», </w:t>
            </w:r>
            <w:proofErr w:type="spellStart"/>
            <w:r w:rsidR="009A32F2" w:rsidRPr="00F36F12">
              <w:rPr>
                <w:rFonts w:ascii="Times New Roman" w:eastAsia="Calibri" w:hAnsi="Times New Roman" w:cs="Times New Roman"/>
                <w:sz w:val="20"/>
                <w:szCs w:val="20"/>
              </w:rPr>
              <w:t>Игиной</w:t>
            </w:r>
            <w:proofErr w:type="spellEnd"/>
            <w:r w:rsidR="009A32F2" w:rsidRPr="00F36F12">
              <w:rPr>
                <w:rFonts w:ascii="Times New Roman" w:eastAsia="Calibri" w:hAnsi="Times New Roman" w:cs="Times New Roman"/>
                <w:sz w:val="20"/>
                <w:szCs w:val="20"/>
              </w:rPr>
              <w:t xml:space="preserve"> Оксаной Анатольевной провели оперативно-профилактическое мероприятие «Здоровье» среди несовершеннолетних и их родителей (законных представителей), организован просмотр фильма «О вреде наркотиков», участие приняло 50 человек. Вручены памятки для родителей (законных представителей) «Как уберечь детей от наркотиков?».</w:t>
            </w:r>
          </w:p>
        </w:tc>
      </w:tr>
      <w:tr w:rsidR="002212D2" w:rsidRPr="00F36F12" w:rsidTr="00F36F12">
        <w:trPr>
          <w:trHeight w:val="212"/>
          <w:jc w:val="center"/>
        </w:trPr>
        <w:tc>
          <w:tcPr>
            <w:tcW w:w="988" w:type="dxa"/>
            <w:shd w:val="clear" w:color="auto" w:fill="auto"/>
            <w:noWrap/>
          </w:tcPr>
          <w:p w:rsidR="002212D2" w:rsidRPr="00F36F12" w:rsidRDefault="002212D2" w:rsidP="002C561C">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2.7.5</w:t>
            </w:r>
          </w:p>
        </w:tc>
        <w:tc>
          <w:tcPr>
            <w:tcW w:w="2551" w:type="dxa"/>
            <w:shd w:val="clear" w:color="auto" w:fill="auto"/>
          </w:tcPr>
          <w:p w:rsidR="002212D2" w:rsidRPr="00F36F12" w:rsidRDefault="002212D2" w:rsidP="007D7F36">
            <w:pPr>
              <w:spacing w:after="0" w:line="240" w:lineRule="auto"/>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 xml:space="preserve">Проведение в образовательных организациях мероприятий по воспитанию патриотизма, культуры мирного поведения, по обучению навыкам бесконфликтного общения, а также умению отстаивать собственное мнение, противодействовать социально опасному поведению, в том числе вовлечению в экстремистскую деятельность, всеми законными средствами </w:t>
            </w:r>
          </w:p>
        </w:tc>
        <w:tc>
          <w:tcPr>
            <w:tcW w:w="1276" w:type="dxa"/>
            <w:shd w:val="clear" w:color="auto" w:fill="auto"/>
            <w:noWrap/>
          </w:tcPr>
          <w:p w:rsidR="002212D2" w:rsidRPr="00F36F12" w:rsidRDefault="002212D2" w:rsidP="00F06F2A">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2022-2024</w:t>
            </w:r>
          </w:p>
        </w:tc>
        <w:tc>
          <w:tcPr>
            <w:tcW w:w="2127" w:type="dxa"/>
            <w:shd w:val="clear" w:color="auto" w:fill="auto"/>
          </w:tcPr>
          <w:p w:rsidR="002212D2" w:rsidRPr="00F36F12" w:rsidRDefault="002212D2" w:rsidP="00F06F2A">
            <w:pPr>
              <w:spacing w:after="0" w:line="240" w:lineRule="auto"/>
              <w:jc w:val="center"/>
              <w:rPr>
                <w:rFonts w:ascii="Times New Roman" w:hAnsi="Times New Roman"/>
                <w:sz w:val="20"/>
                <w:szCs w:val="20"/>
                <w:lang w:bidi="hi-IN"/>
              </w:rPr>
            </w:pPr>
            <w:r w:rsidRPr="00F36F12">
              <w:rPr>
                <w:rFonts w:ascii="Times New Roman" w:hAnsi="Times New Roman"/>
                <w:sz w:val="20"/>
                <w:szCs w:val="20"/>
                <w:lang w:bidi="hi-IN"/>
              </w:rPr>
              <w:t>Департамент образования и молодёжной политики</w:t>
            </w:r>
            <w:r w:rsidRPr="00F36F12">
              <w:rPr>
                <w:sz w:val="20"/>
                <w:szCs w:val="20"/>
              </w:rPr>
              <w:t xml:space="preserve"> </w:t>
            </w:r>
            <w:r w:rsidRPr="00F36F12">
              <w:rPr>
                <w:rFonts w:ascii="Times New Roman" w:hAnsi="Times New Roman"/>
                <w:sz w:val="20"/>
                <w:szCs w:val="20"/>
                <w:lang w:bidi="hi-IN"/>
              </w:rPr>
              <w:t>администрации города</w:t>
            </w:r>
          </w:p>
        </w:tc>
        <w:tc>
          <w:tcPr>
            <w:tcW w:w="1984" w:type="dxa"/>
            <w:shd w:val="clear" w:color="auto" w:fill="auto"/>
          </w:tcPr>
          <w:p w:rsidR="002212D2" w:rsidRPr="00F36F12" w:rsidRDefault="002212D2" w:rsidP="00F06F2A">
            <w:pPr>
              <w:spacing w:after="0" w:line="240" w:lineRule="auto"/>
              <w:jc w:val="center"/>
              <w:rPr>
                <w:rFonts w:ascii="Times New Roman" w:hAnsi="Times New Roman"/>
                <w:sz w:val="20"/>
                <w:szCs w:val="20"/>
                <w:lang w:bidi="hi-IN"/>
              </w:rPr>
            </w:pPr>
            <w:r w:rsidRPr="00F36F12">
              <w:rPr>
                <w:rFonts w:ascii="Times New Roman" w:hAnsi="Times New Roman"/>
                <w:sz w:val="20"/>
                <w:szCs w:val="20"/>
                <w:lang w:bidi="hi-IN"/>
              </w:rPr>
              <w:t>«Укрепление межнационального и межконфессионального согласия, профилактика экстремизма в городе Нефтеюганске»</w:t>
            </w:r>
          </w:p>
        </w:tc>
        <w:tc>
          <w:tcPr>
            <w:tcW w:w="6378" w:type="dxa"/>
            <w:gridSpan w:val="2"/>
          </w:tcPr>
          <w:p w:rsidR="002212D2" w:rsidRPr="00F36F12" w:rsidRDefault="00C61E5E" w:rsidP="00F36F12">
            <w:pPr>
              <w:spacing w:after="0" w:line="240" w:lineRule="auto"/>
              <w:jc w:val="both"/>
              <w:rPr>
                <w:rFonts w:ascii="Times New Roman" w:hAnsi="Times New Roman" w:cs="Times New Roman"/>
                <w:sz w:val="20"/>
                <w:szCs w:val="20"/>
                <w:lang w:bidi="hi-IN"/>
              </w:rPr>
            </w:pPr>
            <w:r w:rsidRPr="00F36F12">
              <w:rPr>
                <w:rFonts w:ascii="Times New Roman" w:hAnsi="Times New Roman" w:cs="Times New Roman"/>
                <w:sz w:val="20"/>
                <w:szCs w:val="20"/>
              </w:rPr>
              <w:t xml:space="preserve">В учебный план общеобразовательных организаций введено обязательное изучение комплексного учебного курса «Основы религиозных культур и светской этики» (далее - ОРКСЭ) в 4-х классах в объеме 34 учебных часа в год. В рамках внеурочной деятельности проводятся занятия курса «Социокультурные истоки» в 1-4 классах, курса «Основы духовно-нравственной культуры народов России» в 5-х классах. В соответствии с приказом </w:t>
            </w:r>
            <w:proofErr w:type="spellStart"/>
            <w:r w:rsidRPr="00F36F12">
              <w:rPr>
                <w:rFonts w:ascii="Times New Roman" w:hAnsi="Times New Roman" w:cs="Times New Roman"/>
                <w:sz w:val="20"/>
                <w:szCs w:val="20"/>
              </w:rPr>
              <w:t>ДОиМП</w:t>
            </w:r>
            <w:proofErr w:type="spellEnd"/>
            <w:r w:rsidRPr="00F36F12">
              <w:rPr>
                <w:rFonts w:ascii="Times New Roman" w:hAnsi="Times New Roman" w:cs="Times New Roman"/>
                <w:sz w:val="20"/>
                <w:szCs w:val="20"/>
              </w:rPr>
              <w:t xml:space="preserve"> ХМАО – Югры от 19.02.2016 № 230 «Об организации деятельности муниципальных центров культурно-языковой адаптации детей – мигрантов», приказом Департамента от 03.03.2016 № 85-п, на базе МБОУ «СОШ № 7» функционирует центр культурно-языковой адаптации детей – мигрантов. Реализуются программа «Адаптация и социализация детей мигрантов в социальное и культурное пространство ХМАО – Югры», программа воспитания «Мир </w:t>
            </w:r>
            <w:proofErr w:type="gramStart"/>
            <w:r w:rsidRPr="00F36F12">
              <w:rPr>
                <w:rFonts w:ascii="Times New Roman" w:hAnsi="Times New Roman" w:cs="Times New Roman"/>
                <w:sz w:val="20"/>
                <w:szCs w:val="20"/>
              </w:rPr>
              <w:t>во всем мире</w:t>
            </w:r>
            <w:proofErr w:type="gramEnd"/>
            <w:r w:rsidRPr="00F36F12">
              <w:rPr>
                <w:rFonts w:ascii="Times New Roman" w:hAnsi="Times New Roman" w:cs="Times New Roman"/>
                <w:sz w:val="20"/>
                <w:szCs w:val="20"/>
              </w:rPr>
              <w:t xml:space="preserve"> и я в этом мире», проекты «Музей мира» как средство гармонизации межэтнических отношений» и «Наш край – Россия» как средство межкультурного воспитания учащихся. Проведена встреча руководителей образовательных организаций города с митрополитом Ханты-Мансийским и </w:t>
            </w:r>
            <w:proofErr w:type="spellStart"/>
            <w:r w:rsidRPr="00F36F12">
              <w:rPr>
                <w:rFonts w:ascii="Times New Roman" w:hAnsi="Times New Roman" w:cs="Times New Roman"/>
                <w:sz w:val="20"/>
                <w:szCs w:val="20"/>
              </w:rPr>
              <w:t>Сургутским</w:t>
            </w:r>
            <w:proofErr w:type="spellEnd"/>
            <w:r w:rsidRPr="00F36F12">
              <w:rPr>
                <w:rFonts w:ascii="Times New Roman" w:hAnsi="Times New Roman" w:cs="Times New Roman"/>
                <w:sz w:val="20"/>
                <w:szCs w:val="20"/>
              </w:rPr>
              <w:t xml:space="preserve"> Павлом по вопросу сотрудничества между образовательными организациями и местными религиозными организациями Нефтеюганского благочиния в сфере образования, в том числе в рамках реализации программы духовно-нравственного развития и воспитания «Социокультурные истоки». 25 мая 2022 года для выпускников общеобразовательных организаций проведена духовно-нравственная встреча с благочинным Нефтеюганского благочиния «На пороге взрослой жизни» (охват – 160 чел.). Педагогами и учащимися ЧОУ «Нефтеюганская православная гимназия», воскресной школы прихода храма Святого Духа </w:t>
            </w:r>
            <w:proofErr w:type="spellStart"/>
            <w:r w:rsidRPr="00F36F12">
              <w:rPr>
                <w:rFonts w:ascii="Times New Roman" w:hAnsi="Times New Roman" w:cs="Times New Roman"/>
                <w:sz w:val="20"/>
                <w:szCs w:val="20"/>
              </w:rPr>
              <w:t>г.Нефтеюганска</w:t>
            </w:r>
            <w:proofErr w:type="spellEnd"/>
            <w:r w:rsidRPr="00F36F12">
              <w:rPr>
                <w:rFonts w:ascii="Times New Roman" w:hAnsi="Times New Roman" w:cs="Times New Roman"/>
                <w:sz w:val="20"/>
                <w:szCs w:val="20"/>
              </w:rPr>
              <w:t xml:space="preserve"> проведён городской Пасхальный концерт (охват – более 300 жителей). Организована работа летней детской православная площадка «Истоки» при воскресной школе прихода храма Святого Духа </w:t>
            </w:r>
            <w:proofErr w:type="spellStart"/>
            <w:r w:rsidRPr="00F36F12">
              <w:rPr>
                <w:rFonts w:ascii="Times New Roman" w:hAnsi="Times New Roman" w:cs="Times New Roman"/>
                <w:sz w:val="20"/>
                <w:szCs w:val="20"/>
              </w:rPr>
              <w:t>г.Нефтеюганска</w:t>
            </w:r>
            <w:proofErr w:type="spellEnd"/>
            <w:r w:rsidRPr="00F36F12">
              <w:rPr>
                <w:rFonts w:ascii="Times New Roman" w:hAnsi="Times New Roman" w:cs="Times New Roman"/>
                <w:sz w:val="20"/>
                <w:szCs w:val="20"/>
              </w:rPr>
              <w:t xml:space="preserve">, смена посвящена 600-летию обретения мощей преподобного Сергия Радонежского. Проведён городской фестиваль национальных культур «Нефтеюганск-город дружбы», в рамках которого организована выставка рисунков детей и молодёжи в возрасте от 8 до 17 лет, просмотр презентаций </w:t>
            </w:r>
            <w:proofErr w:type="spellStart"/>
            <w:r w:rsidRPr="00F36F12">
              <w:rPr>
                <w:rFonts w:ascii="Times New Roman" w:hAnsi="Times New Roman" w:cs="Times New Roman"/>
                <w:sz w:val="20"/>
                <w:szCs w:val="20"/>
              </w:rPr>
              <w:t>лэпбука</w:t>
            </w:r>
            <w:proofErr w:type="spellEnd"/>
            <w:r w:rsidRPr="00F36F12">
              <w:rPr>
                <w:rFonts w:ascii="Times New Roman" w:hAnsi="Times New Roman" w:cs="Times New Roman"/>
                <w:sz w:val="20"/>
                <w:szCs w:val="20"/>
              </w:rPr>
              <w:t>, содержащие информацию о городе Нефтеюганске.</w:t>
            </w:r>
          </w:p>
        </w:tc>
      </w:tr>
      <w:tr w:rsidR="002212D2" w:rsidRPr="00F36F12" w:rsidTr="00F36F12">
        <w:trPr>
          <w:trHeight w:val="212"/>
          <w:jc w:val="center"/>
        </w:trPr>
        <w:tc>
          <w:tcPr>
            <w:tcW w:w="988" w:type="dxa"/>
            <w:shd w:val="clear" w:color="auto" w:fill="auto"/>
            <w:noWrap/>
          </w:tcPr>
          <w:p w:rsidR="002212D2" w:rsidRPr="00F36F12" w:rsidRDefault="002212D2" w:rsidP="00F06F2A">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2.7.5.1</w:t>
            </w:r>
          </w:p>
        </w:tc>
        <w:tc>
          <w:tcPr>
            <w:tcW w:w="2551" w:type="dxa"/>
            <w:shd w:val="clear" w:color="auto" w:fill="auto"/>
          </w:tcPr>
          <w:p w:rsidR="002212D2" w:rsidRPr="00F36F12" w:rsidRDefault="002212D2" w:rsidP="007D7F36">
            <w:pPr>
              <w:spacing w:after="0" w:line="240" w:lineRule="auto"/>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 xml:space="preserve">Проведение городского форума «Жить в мире с собой и другими» </w:t>
            </w:r>
          </w:p>
        </w:tc>
        <w:tc>
          <w:tcPr>
            <w:tcW w:w="1276" w:type="dxa"/>
            <w:shd w:val="clear" w:color="auto" w:fill="auto"/>
            <w:noWrap/>
          </w:tcPr>
          <w:p w:rsidR="002212D2" w:rsidRPr="00F36F12" w:rsidRDefault="002212D2" w:rsidP="00F06F2A">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2022-2024</w:t>
            </w:r>
          </w:p>
        </w:tc>
        <w:tc>
          <w:tcPr>
            <w:tcW w:w="2127" w:type="dxa"/>
            <w:shd w:val="clear" w:color="auto" w:fill="auto"/>
          </w:tcPr>
          <w:p w:rsidR="002212D2" w:rsidRPr="00F36F12" w:rsidRDefault="002212D2" w:rsidP="00F06F2A">
            <w:pPr>
              <w:spacing w:after="0" w:line="240" w:lineRule="auto"/>
              <w:jc w:val="center"/>
              <w:rPr>
                <w:rFonts w:ascii="Times New Roman" w:hAnsi="Times New Roman"/>
                <w:sz w:val="20"/>
                <w:szCs w:val="20"/>
                <w:lang w:bidi="hi-IN"/>
              </w:rPr>
            </w:pPr>
            <w:r w:rsidRPr="00F36F12">
              <w:rPr>
                <w:rFonts w:ascii="Times New Roman" w:hAnsi="Times New Roman"/>
                <w:sz w:val="20"/>
                <w:szCs w:val="20"/>
                <w:lang w:bidi="hi-IN"/>
              </w:rPr>
              <w:t>Департамент образования и молодёжной политики</w:t>
            </w:r>
            <w:r w:rsidRPr="00F36F12">
              <w:rPr>
                <w:sz w:val="20"/>
                <w:szCs w:val="20"/>
              </w:rPr>
              <w:t xml:space="preserve"> </w:t>
            </w:r>
            <w:r w:rsidRPr="00F36F12">
              <w:rPr>
                <w:rFonts w:ascii="Times New Roman" w:hAnsi="Times New Roman"/>
                <w:sz w:val="20"/>
                <w:szCs w:val="20"/>
                <w:lang w:bidi="hi-IN"/>
              </w:rPr>
              <w:t>администрации города</w:t>
            </w:r>
          </w:p>
        </w:tc>
        <w:tc>
          <w:tcPr>
            <w:tcW w:w="1984" w:type="dxa"/>
            <w:shd w:val="clear" w:color="auto" w:fill="auto"/>
          </w:tcPr>
          <w:p w:rsidR="002212D2" w:rsidRPr="00F36F12" w:rsidRDefault="002212D2" w:rsidP="00F06F2A">
            <w:pPr>
              <w:spacing w:after="0" w:line="240" w:lineRule="auto"/>
              <w:jc w:val="center"/>
              <w:rPr>
                <w:rFonts w:ascii="Times New Roman" w:hAnsi="Times New Roman"/>
                <w:sz w:val="20"/>
                <w:szCs w:val="20"/>
                <w:lang w:bidi="hi-IN"/>
              </w:rPr>
            </w:pPr>
            <w:r w:rsidRPr="00F36F12">
              <w:rPr>
                <w:rFonts w:ascii="Times New Roman" w:hAnsi="Times New Roman"/>
                <w:sz w:val="20"/>
                <w:szCs w:val="20"/>
                <w:lang w:bidi="hi-IN"/>
              </w:rPr>
              <w:t>«Укрепление межнационального и межконфессионального согласия, профилактика экстремизма в городе Нефтеюганске»</w:t>
            </w:r>
          </w:p>
        </w:tc>
        <w:tc>
          <w:tcPr>
            <w:tcW w:w="6378" w:type="dxa"/>
            <w:gridSpan w:val="2"/>
          </w:tcPr>
          <w:p w:rsidR="002212D2" w:rsidRPr="00F36F12" w:rsidRDefault="00C61E5E" w:rsidP="00F36F12">
            <w:pPr>
              <w:spacing w:after="0" w:line="240" w:lineRule="auto"/>
              <w:jc w:val="both"/>
              <w:rPr>
                <w:rFonts w:ascii="Times New Roman" w:hAnsi="Times New Roman" w:cs="Times New Roman"/>
                <w:sz w:val="20"/>
                <w:szCs w:val="20"/>
                <w:lang w:bidi="hi-IN"/>
              </w:rPr>
            </w:pPr>
            <w:r w:rsidRPr="00F36F12">
              <w:rPr>
                <w:rFonts w:ascii="Times New Roman" w:hAnsi="Times New Roman" w:cs="Times New Roman"/>
                <w:sz w:val="20"/>
                <w:szCs w:val="20"/>
              </w:rPr>
              <w:t>В марте на базе МБУ ДО «Дом детского творчества» организовано проведение городского форума «Жить в мире с собой и другими» для актива первичных отделений Общероссийской общественно-государственной детско-юношеской организации «Российское движение школьников» (охват –1</w:t>
            </w:r>
            <w:r w:rsidR="00850485">
              <w:rPr>
                <w:rFonts w:ascii="Times New Roman" w:hAnsi="Times New Roman" w:cs="Times New Roman"/>
                <w:sz w:val="20"/>
                <w:szCs w:val="20"/>
              </w:rPr>
              <w:t xml:space="preserve"> </w:t>
            </w:r>
            <w:r w:rsidRPr="00F36F12">
              <w:rPr>
                <w:rFonts w:ascii="Times New Roman" w:hAnsi="Times New Roman" w:cs="Times New Roman"/>
                <w:sz w:val="20"/>
                <w:szCs w:val="20"/>
              </w:rPr>
              <w:t>371 чел.).</w:t>
            </w:r>
          </w:p>
        </w:tc>
      </w:tr>
      <w:tr w:rsidR="002212D2" w:rsidRPr="00F36F12" w:rsidTr="00F36F12">
        <w:trPr>
          <w:trHeight w:val="212"/>
          <w:jc w:val="center"/>
        </w:trPr>
        <w:tc>
          <w:tcPr>
            <w:tcW w:w="988" w:type="dxa"/>
            <w:shd w:val="clear" w:color="auto" w:fill="auto"/>
            <w:noWrap/>
          </w:tcPr>
          <w:p w:rsidR="002212D2" w:rsidRPr="00F36F12" w:rsidRDefault="002212D2" w:rsidP="00F06F2A">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2.7.6</w:t>
            </w:r>
          </w:p>
        </w:tc>
        <w:tc>
          <w:tcPr>
            <w:tcW w:w="2551" w:type="dxa"/>
            <w:shd w:val="clear" w:color="auto" w:fill="auto"/>
          </w:tcPr>
          <w:p w:rsidR="002212D2" w:rsidRPr="00F36F12" w:rsidRDefault="002212D2" w:rsidP="00F06F2A">
            <w:pPr>
              <w:spacing w:after="0" w:line="240" w:lineRule="auto"/>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Организация и проведение мероприятий, направленных на укрепление межнациональных отношений и воспитание толерантности</w:t>
            </w:r>
          </w:p>
        </w:tc>
        <w:tc>
          <w:tcPr>
            <w:tcW w:w="1276" w:type="dxa"/>
            <w:shd w:val="clear" w:color="auto" w:fill="auto"/>
            <w:noWrap/>
          </w:tcPr>
          <w:p w:rsidR="002212D2" w:rsidRPr="00F36F12" w:rsidRDefault="002212D2" w:rsidP="00C54BAE">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2022-2024</w:t>
            </w:r>
          </w:p>
        </w:tc>
        <w:tc>
          <w:tcPr>
            <w:tcW w:w="2127" w:type="dxa"/>
            <w:shd w:val="clear" w:color="auto" w:fill="auto"/>
          </w:tcPr>
          <w:p w:rsidR="002212D2" w:rsidRPr="00F36F12" w:rsidRDefault="002212D2" w:rsidP="00F06F2A">
            <w:pPr>
              <w:spacing w:after="0" w:line="240" w:lineRule="auto"/>
              <w:jc w:val="center"/>
              <w:rPr>
                <w:rFonts w:ascii="Times New Roman" w:hAnsi="Times New Roman"/>
                <w:sz w:val="20"/>
                <w:szCs w:val="20"/>
                <w:lang w:bidi="hi-IN"/>
              </w:rPr>
            </w:pPr>
            <w:r w:rsidRPr="00F36F12">
              <w:rPr>
                <w:rFonts w:ascii="Times New Roman" w:hAnsi="Times New Roman"/>
                <w:sz w:val="20"/>
                <w:szCs w:val="20"/>
                <w:lang w:bidi="hi-IN"/>
              </w:rPr>
              <w:t>Комитет культуры и туризма</w:t>
            </w:r>
            <w:r w:rsidRPr="00F36F12">
              <w:rPr>
                <w:sz w:val="20"/>
                <w:szCs w:val="20"/>
              </w:rPr>
              <w:t xml:space="preserve"> </w:t>
            </w:r>
            <w:r w:rsidRPr="00F36F12">
              <w:rPr>
                <w:rFonts w:ascii="Times New Roman" w:hAnsi="Times New Roman"/>
                <w:sz w:val="20"/>
                <w:szCs w:val="20"/>
                <w:lang w:bidi="hi-IN"/>
              </w:rPr>
              <w:t>администрации города,</w:t>
            </w:r>
          </w:p>
          <w:p w:rsidR="002212D2" w:rsidRPr="00F36F12" w:rsidRDefault="002212D2" w:rsidP="00F06F2A">
            <w:pPr>
              <w:spacing w:after="0" w:line="240" w:lineRule="auto"/>
              <w:jc w:val="center"/>
              <w:rPr>
                <w:rFonts w:ascii="Times New Roman" w:hAnsi="Times New Roman"/>
                <w:sz w:val="20"/>
                <w:szCs w:val="20"/>
                <w:lang w:bidi="hi-IN"/>
              </w:rPr>
            </w:pPr>
            <w:r w:rsidRPr="00F36F12">
              <w:rPr>
                <w:rFonts w:ascii="Times New Roman" w:hAnsi="Times New Roman"/>
                <w:sz w:val="20"/>
                <w:szCs w:val="20"/>
                <w:lang w:bidi="hi-IN"/>
              </w:rPr>
              <w:t>Департамент образования и молодёжной политики</w:t>
            </w:r>
            <w:r w:rsidRPr="00F36F12">
              <w:rPr>
                <w:sz w:val="20"/>
                <w:szCs w:val="20"/>
              </w:rPr>
              <w:t xml:space="preserve"> </w:t>
            </w:r>
            <w:r w:rsidRPr="00F36F12">
              <w:rPr>
                <w:rFonts w:ascii="Times New Roman" w:hAnsi="Times New Roman"/>
                <w:sz w:val="20"/>
                <w:szCs w:val="20"/>
                <w:lang w:bidi="hi-IN"/>
              </w:rPr>
              <w:t>администрации города</w:t>
            </w:r>
          </w:p>
        </w:tc>
        <w:tc>
          <w:tcPr>
            <w:tcW w:w="1984" w:type="dxa"/>
            <w:shd w:val="clear" w:color="auto" w:fill="auto"/>
          </w:tcPr>
          <w:p w:rsidR="002212D2" w:rsidRPr="00F36F12" w:rsidRDefault="002212D2" w:rsidP="00F06F2A">
            <w:pPr>
              <w:spacing w:after="0" w:line="240" w:lineRule="auto"/>
              <w:jc w:val="center"/>
              <w:rPr>
                <w:rFonts w:ascii="Times New Roman" w:hAnsi="Times New Roman"/>
                <w:sz w:val="20"/>
                <w:szCs w:val="20"/>
                <w:lang w:bidi="hi-IN"/>
              </w:rPr>
            </w:pPr>
            <w:r w:rsidRPr="00F36F12">
              <w:rPr>
                <w:rFonts w:ascii="Times New Roman" w:hAnsi="Times New Roman"/>
                <w:sz w:val="20"/>
                <w:szCs w:val="20"/>
                <w:lang w:bidi="hi-IN"/>
              </w:rPr>
              <w:t>«Укрепление межнационального и межконфессионального согласия, профилактика экстремизма в городе Нефтеюганске»</w:t>
            </w:r>
          </w:p>
        </w:tc>
        <w:tc>
          <w:tcPr>
            <w:tcW w:w="6378" w:type="dxa"/>
            <w:gridSpan w:val="2"/>
          </w:tcPr>
          <w:p w:rsidR="000937DB" w:rsidRPr="00F36F12" w:rsidRDefault="000937DB" w:rsidP="00F36F12">
            <w:pPr>
              <w:spacing w:after="0" w:line="240" w:lineRule="auto"/>
              <w:jc w:val="both"/>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В рамках реализации муниципальной программы «Укрепление межнационального и межконфессионального согласия, профилактика экстремизма в городе Нефтеюганске» в течение 2022 года учреждениями культуры организовано и проведено 32 мероприятия, охвачено 7 166 человек, в том числе:</w:t>
            </w:r>
          </w:p>
          <w:p w:rsidR="000937DB" w:rsidRPr="00F36F12" w:rsidRDefault="000937DB" w:rsidP="00F36F12">
            <w:pPr>
              <w:spacing w:after="0" w:line="240" w:lineRule="auto"/>
              <w:jc w:val="both"/>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 xml:space="preserve">НГ МАУК «Музейный комплекс»: </w:t>
            </w:r>
          </w:p>
          <w:p w:rsidR="000937DB" w:rsidRPr="00F36F12" w:rsidRDefault="000937DB" w:rsidP="00F36F12">
            <w:pPr>
              <w:spacing w:after="0" w:line="240" w:lineRule="auto"/>
              <w:jc w:val="both"/>
              <w:rPr>
                <w:rFonts w:ascii="Times New Roman" w:eastAsia="Calibri" w:hAnsi="Times New Roman" w:cs="Times New Roman"/>
                <w:sz w:val="20"/>
                <w:szCs w:val="20"/>
              </w:rPr>
            </w:pPr>
            <w:r w:rsidRPr="00F36F12">
              <w:rPr>
                <w:rFonts w:ascii="Times New Roman" w:eastAsia="Calibri" w:hAnsi="Times New Roman" w:cs="Times New Roman"/>
                <w:sz w:val="20"/>
                <w:szCs w:val="20"/>
                <w:lang w:bidi="hi-IN"/>
              </w:rPr>
              <w:t xml:space="preserve">-организована работа 3-х выставок: «Югорское наследие», «Русские старожилы Западной Сибири», </w:t>
            </w:r>
            <w:r w:rsidRPr="00F36F12">
              <w:rPr>
                <w:rFonts w:ascii="Times New Roman" w:eastAsia="Calibri" w:hAnsi="Times New Roman" w:cs="Times New Roman"/>
                <w:sz w:val="20"/>
                <w:szCs w:val="20"/>
              </w:rPr>
              <w:t xml:space="preserve">«Русский коч XVII века. Освоение Сибири». Общее количество посетителей – 2 844 человека; </w:t>
            </w:r>
          </w:p>
          <w:p w:rsidR="000937DB" w:rsidRPr="00F36F12" w:rsidRDefault="000937DB" w:rsidP="00F36F12">
            <w:pPr>
              <w:spacing w:after="0" w:line="240" w:lineRule="auto"/>
              <w:jc w:val="both"/>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rPr>
              <w:t>-</w:t>
            </w:r>
            <w:r w:rsidRPr="00F36F12">
              <w:rPr>
                <w:rFonts w:ascii="Times New Roman" w:eastAsia="Calibri" w:hAnsi="Times New Roman" w:cs="Times New Roman"/>
                <w:sz w:val="20"/>
                <w:szCs w:val="20"/>
                <w:lang w:bidi="hi-IN"/>
              </w:rPr>
              <w:t>в рамках проекта «Судьбоносное открытие» в КВЦ «</w:t>
            </w:r>
            <w:proofErr w:type="spellStart"/>
            <w:r w:rsidRPr="00F36F12">
              <w:rPr>
                <w:rFonts w:ascii="Times New Roman" w:eastAsia="Calibri" w:hAnsi="Times New Roman" w:cs="Times New Roman"/>
                <w:sz w:val="20"/>
                <w:szCs w:val="20"/>
                <w:lang w:bidi="hi-IN"/>
              </w:rPr>
              <w:t>Усть</w:t>
            </w:r>
            <w:proofErr w:type="spellEnd"/>
            <w:r w:rsidRPr="00F36F12">
              <w:rPr>
                <w:rFonts w:ascii="Times New Roman" w:eastAsia="Calibri" w:hAnsi="Times New Roman" w:cs="Times New Roman"/>
                <w:sz w:val="20"/>
                <w:szCs w:val="20"/>
                <w:lang w:bidi="hi-IN"/>
              </w:rPr>
              <w:t xml:space="preserve">-Балык» проведено 4 тематических музейных мероприятия: экскурсия по выставке «Нефтеюганск, рожденный нефтью» и экскурсия по стационарной выставке «Город, рожденный нефтью», 79 человек; </w:t>
            </w:r>
          </w:p>
          <w:p w:rsidR="000937DB" w:rsidRPr="00F36F12" w:rsidRDefault="000937DB" w:rsidP="00F36F12">
            <w:pPr>
              <w:spacing w:after="0" w:line="240" w:lineRule="auto"/>
              <w:jc w:val="both"/>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-акция ко Дню России, 300 участников;</w:t>
            </w:r>
          </w:p>
          <w:p w:rsidR="000937DB" w:rsidRPr="00F36F12" w:rsidRDefault="000937DB" w:rsidP="00F36F12">
            <w:pPr>
              <w:spacing w:after="0" w:line="240" w:lineRule="auto"/>
              <w:jc w:val="both"/>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-музейно-просветительское мероприятие ко Дню народного единства, 50 участников.</w:t>
            </w:r>
          </w:p>
          <w:p w:rsidR="000937DB" w:rsidRPr="00F36F12" w:rsidRDefault="000937DB" w:rsidP="00F36F12">
            <w:pPr>
              <w:spacing w:after="0" w:line="240" w:lineRule="auto"/>
              <w:jc w:val="both"/>
              <w:rPr>
                <w:rFonts w:ascii="Times New Roman" w:eastAsia="Calibri" w:hAnsi="Times New Roman" w:cs="Times New Roman"/>
                <w:bCs/>
                <w:sz w:val="20"/>
                <w:szCs w:val="20"/>
              </w:rPr>
            </w:pPr>
            <w:r w:rsidRPr="00F36F12">
              <w:rPr>
                <w:rFonts w:ascii="Times New Roman" w:eastAsia="Calibri" w:hAnsi="Times New Roman" w:cs="Times New Roman"/>
                <w:bCs/>
                <w:sz w:val="20"/>
                <w:szCs w:val="20"/>
              </w:rPr>
              <w:t>МБУК «Культурно-досуговый комплекс»:</w:t>
            </w:r>
          </w:p>
          <w:p w:rsidR="000937DB" w:rsidRPr="00F36F12" w:rsidRDefault="000937DB" w:rsidP="00F36F12">
            <w:pPr>
              <w:spacing w:after="0" w:line="240" w:lineRule="auto"/>
              <w:jc w:val="both"/>
              <w:rPr>
                <w:rFonts w:ascii="Times New Roman" w:eastAsia="Calibri" w:hAnsi="Times New Roman" w:cs="Times New Roman"/>
                <w:bCs/>
                <w:sz w:val="20"/>
                <w:szCs w:val="20"/>
              </w:rPr>
            </w:pPr>
            <w:r w:rsidRPr="00F36F12">
              <w:rPr>
                <w:rFonts w:ascii="Times New Roman" w:eastAsia="Calibri" w:hAnsi="Times New Roman" w:cs="Times New Roman"/>
                <w:bCs/>
                <w:sz w:val="20"/>
                <w:szCs w:val="20"/>
              </w:rPr>
              <w:t xml:space="preserve">-оказано содействие Местной религиозной организации православный Приход храма Святого Духа </w:t>
            </w:r>
            <w:proofErr w:type="spellStart"/>
            <w:r w:rsidRPr="00F36F12">
              <w:rPr>
                <w:rFonts w:ascii="Times New Roman" w:eastAsia="Calibri" w:hAnsi="Times New Roman" w:cs="Times New Roman"/>
                <w:bCs/>
                <w:sz w:val="20"/>
                <w:szCs w:val="20"/>
              </w:rPr>
              <w:t>г.Нефтеюганска</w:t>
            </w:r>
            <w:proofErr w:type="spellEnd"/>
            <w:r w:rsidRPr="00F36F12">
              <w:rPr>
                <w:rFonts w:ascii="Times New Roman" w:eastAsia="Calibri" w:hAnsi="Times New Roman" w:cs="Times New Roman"/>
                <w:bCs/>
                <w:sz w:val="20"/>
                <w:szCs w:val="20"/>
              </w:rPr>
              <w:t xml:space="preserve"> ХМАО - Югры Тюменской области Ханты-Мансийской Епархии Русской Православной Церкви в проведении мероприятия «Пасхальные представления», охвачено 139 человек;</w:t>
            </w:r>
          </w:p>
          <w:p w:rsidR="000937DB" w:rsidRPr="00F36F12" w:rsidRDefault="000937DB" w:rsidP="00F36F12">
            <w:pPr>
              <w:spacing w:after="0" w:line="240" w:lineRule="auto"/>
              <w:jc w:val="both"/>
              <w:rPr>
                <w:rFonts w:ascii="Times New Roman" w:eastAsia="Calibri" w:hAnsi="Times New Roman" w:cs="Times New Roman"/>
                <w:bCs/>
                <w:sz w:val="20"/>
                <w:szCs w:val="20"/>
              </w:rPr>
            </w:pPr>
            <w:r w:rsidRPr="00F36F12">
              <w:rPr>
                <w:rFonts w:ascii="Times New Roman" w:eastAsia="Calibri" w:hAnsi="Times New Roman" w:cs="Times New Roman"/>
                <w:bCs/>
                <w:sz w:val="20"/>
                <w:szCs w:val="20"/>
              </w:rPr>
              <w:t xml:space="preserve">-организованы концертные программы «Образцового художественного коллектива» вокального ансамбля «Казачок» и вокального ансамбля казачьей песни «Раздолье», «Заслуженного коллектива народного творчества» вокального ансамбля «Родная песня», оркестра русских народных инструментов, всего охвачено 640 человек; </w:t>
            </w:r>
          </w:p>
          <w:p w:rsidR="000937DB" w:rsidRPr="00F36F12" w:rsidRDefault="000937DB" w:rsidP="00F36F12">
            <w:pPr>
              <w:spacing w:after="0" w:line="240" w:lineRule="auto"/>
              <w:jc w:val="both"/>
              <w:rPr>
                <w:rFonts w:ascii="Times New Roman" w:eastAsia="Calibri" w:hAnsi="Times New Roman" w:cs="Times New Roman"/>
                <w:bCs/>
                <w:sz w:val="20"/>
                <w:szCs w:val="20"/>
              </w:rPr>
            </w:pPr>
            <w:r w:rsidRPr="00F36F12">
              <w:rPr>
                <w:rFonts w:ascii="Times New Roman" w:eastAsia="Calibri" w:hAnsi="Times New Roman" w:cs="Times New Roman"/>
                <w:bCs/>
                <w:sz w:val="20"/>
                <w:szCs w:val="20"/>
              </w:rPr>
              <w:t xml:space="preserve">-торжественное мероприятие ко Дню государственного флага России, охвачено 300 человек; </w:t>
            </w:r>
          </w:p>
          <w:p w:rsidR="000937DB" w:rsidRPr="00F36F12" w:rsidRDefault="000937DB" w:rsidP="00F36F12">
            <w:pPr>
              <w:spacing w:after="0" w:line="240" w:lineRule="auto"/>
              <w:jc w:val="both"/>
              <w:rPr>
                <w:rFonts w:ascii="Times New Roman" w:eastAsia="Calibri" w:hAnsi="Times New Roman" w:cs="Times New Roman"/>
                <w:bCs/>
                <w:sz w:val="20"/>
                <w:szCs w:val="20"/>
              </w:rPr>
            </w:pPr>
            <w:r w:rsidRPr="00F36F12">
              <w:rPr>
                <w:rFonts w:ascii="Times New Roman" w:eastAsia="Calibri" w:hAnsi="Times New Roman" w:cs="Times New Roman"/>
                <w:bCs/>
                <w:sz w:val="20"/>
                <w:szCs w:val="20"/>
              </w:rPr>
              <w:t>-выставка «Мой дом – моя Югра» «Народной самодеятельной студии» «</w:t>
            </w:r>
            <w:proofErr w:type="spellStart"/>
            <w:r w:rsidRPr="00F36F12">
              <w:rPr>
                <w:rFonts w:ascii="Times New Roman" w:eastAsia="Calibri" w:hAnsi="Times New Roman" w:cs="Times New Roman"/>
                <w:bCs/>
                <w:sz w:val="20"/>
                <w:szCs w:val="20"/>
              </w:rPr>
              <w:t>Мастерилка</w:t>
            </w:r>
            <w:proofErr w:type="spellEnd"/>
            <w:r w:rsidRPr="00F36F12">
              <w:rPr>
                <w:rFonts w:ascii="Times New Roman" w:eastAsia="Calibri" w:hAnsi="Times New Roman" w:cs="Times New Roman"/>
                <w:bCs/>
                <w:sz w:val="20"/>
                <w:szCs w:val="20"/>
              </w:rPr>
              <w:t>», «Рукодельница», количество посетителей 250 человек;</w:t>
            </w:r>
          </w:p>
          <w:p w:rsidR="000937DB" w:rsidRPr="00F36F12" w:rsidRDefault="000937DB" w:rsidP="00F36F12">
            <w:pPr>
              <w:spacing w:after="0" w:line="240" w:lineRule="auto"/>
              <w:jc w:val="both"/>
              <w:rPr>
                <w:rFonts w:ascii="Times New Roman" w:eastAsia="Calibri" w:hAnsi="Times New Roman" w:cs="Times New Roman"/>
                <w:bCs/>
                <w:sz w:val="20"/>
                <w:szCs w:val="20"/>
              </w:rPr>
            </w:pPr>
            <w:r w:rsidRPr="00F36F12">
              <w:rPr>
                <w:rFonts w:ascii="Times New Roman" w:eastAsia="Calibri" w:hAnsi="Times New Roman" w:cs="Times New Roman"/>
                <w:bCs/>
                <w:sz w:val="20"/>
                <w:szCs w:val="20"/>
              </w:rPr>
              <w:t>-выставка «Югра – волшебный край» «Народной самодеятельной студии «Кружева», 50 человек.</w:t>
            </w:r>
          </w:p>
          <w:p w:rsidR="000937DB" w:rsidRPr="00F36F12" w:rsidRDefault="000937DB" w:rsidP="00F36F12">
            <w:pPr>
              <w:spacing w:after="0" w:line="240" w:lineRule="auto"/>
              <w:jc w:val="both"/>
              <w:rPr>
                <w:rFonts w:ascii="Times New Roman" w:eastAsia="Calibri" w:hAnsi="Times New Roman" w:cs="Times New Roman"/>
                <w:bCs/>
                <w:sz w:val="20"/>
                <w:szCs w:val="20"/>
              </w:rPr>
            </w:pPr>
            <w:r w:rsidRPr="00F36F12">
              <w:rPr>
                <w:rFonts w:ascii="Times New Roman" w:eastAsia="Calibri" w:hAnsi="Times New Roman" w:cs="Times New Roman"/>
                <w:bCs/>
                <w:sz w:val="20"/>
                <w:szCs w:val="20"/>
              </w:rPr>
              <w:t>МБУК «Центр национальных культур» проведены:</w:t>
            </w:r>
          </w:p>
          <w:p w:rsidR="000937DB" w:rsidRPr="00F36F12" w:rsidRDefault="000937DB" w:rsidP="00F36F12">
            <w:pPr>
              <w:spacing w:after="0" w:line="240" w:lineRule="auto"/>
              <w:jc w:val="both"/>
              <w:rPr>
                <w:rFonts w:ascii="Times New Roman" w:eastAsia="Calibri" w:hAnsi="Times New Roman" w:cs="Times New Roman"/>
                <w:bCs/>
                <w:sz w:val="20"/>
                <w:szCs w:val="20"/>
              </w:rPr>
            </w:pPr>
            <w:r w:rsidRPr="00F36F12">
              <w:rPr>
                <w:rFonts w:ascii="Times New Roman" w:eastAsia="Calibri" w:hAnsi="Times New Roman" w:cs="Times New Roman"/>
                <w:bCs/>
                <w:sz w:val="20"/>
                <w:szCs w:val="20"/>
              </w:rPr>
              <w:t xml:space="preserve">-концертная программа ко Дню России, 250 человек; </w:t>
            </w:r>
          </w:p>
          <w:p w:rsidR="000937DB" w:rsidRPr="00F36F12" w:rsidRDefault="000937DB" w:rsidP="00F36F12">
            <w:pPr>
              <w:spacing w:after="0" w:line="240" w:lineRule="auto"/>
              <w:jc w:val="both"/>
              <w:rPr>
                <w:rFonts w:ascii="Times New Roman" w:eastAsia="Calibri" w:hAnsi="Times New Roman" w:cs="Times New Roman"/>
                <w:bCs/>
                <w:sz w:val="20"/>
                <w:szCs w:val="20"/>
              </w:rPr>
            </w:pPr>
            <w:r w:rsidRPr="00F36F12">
              <w:rPr>
                <w:rFonts w:ascii="Times New Roman" w:eastAsia="Calibri" w:hAnsi="Times New Roman" w:cs="Times New Roman"/>
                <w:bCs/>
                <w:sz w:val="20"/>
                <w:szCs w:val="20"/>
              </w:rPr>
              <w:t>-конкурс рисунков «Мир без конфликтов», 300 человек;</w:t>
            </w:r>
          </w:p>
          <w:p w:rsidR="000937DB" w:rsidRPr="00F36F12" w:rsidRDefault="000937DB" w:rsidP="00F36F12">
            <w:pPr>
              <w:spacing w:after="0" w:line="240" w:lineRule="auto"/>
              <w:jc w:val="both"/>
              <w:rPr>
                <w:rFonts w:ascii="Times New Roman" w:eastAsia="Calibri" w:hAnsi="Times New Roman" w:cs="Times New Roman"/>
                <w:bCs/>
                <w:sz w:val="20"/>
                <w:szCs w:val="20"/>
              </w:rPr>
            </w:pPr>
            <w:r w:rsidRPr="00F36F12">
              <w:rPr>
                <w:rFonts w:ascii="Times New Roman" w:eastAsia="Calibri" w:hAnsi="Times New Roman" w:cs="Times New Roman"/>
                <w:bCs/>
                <w:sz w:val="20"/>
                <w:szCs w:val="20"/>
              </w:rPr>
              <w:t xml:space="preserve">-открытая городская интеллектуальная игра «Через культуру к миру и согласию», 98 участников; </w:t>
            </w:r>
          </w:p>
          <w:p w:rsidR="000937DB" w:rsidRPr="00F36F12" w:rsidRDefault="000937DB" w:rsidP="00F36F12">
            <w:pPr>
              <w:spacing w:after="0" w:line="240" w:lineRule="auto"/>
              <w:jc w:val="both"/>
              <w:rPr>
                <w:rFonts w:ascii="Times New Roman" w:eastAsia="Calibri" w:hAnsi="Times New Roman" w:cs="Times New Roman"/>
                <w:bCs/>
                <w:sz w:val="20"/>
                <w:szCs w:val="20"/>
              </w:rPr>
            </w:pPr>
            <w:r w:rsidRPr="00F36F12">
              <w:rPr>
                <w:rFonts w:ascii="Times New Roman" w:eastAsia="Calibri" w:hAnsi="Times New Roman" w:cs="Times New Roman"/>
                <w:bCs/>
                <w:sz w:val="20"/>
                <w:szCs w:val="20"/>
              </w:rPr>
              <w:t>-викторина «Я русский бы выучил только за то…», 322 участника;</w:t>
            </w:r>
          </w:p>
          <w:p w:rsidR="000937DB" w:rsidRPr="00F36F12" w:rsidRDefault="000937DB" w:rsidP="00F36F12">
            <w:pPr>
              <w:spacing w:after="0" w:line="240" w:lineRule="auto"/>
              <w:jc w:val="both"/>
              <w:rPr>
                <w:rFonts w:ascii="Times New Roman" w:eastAsia="Calibri" w:hAnsi="Times New Roman" w:cs="Times New Roman"/>
                <w:bCs/>
                <w:sz w:val="20"/>
                <w:szCs w:val="20"/>
              </w:rPr>
            </w:pPr>
            <w:r w:rsidRPr="00F36F12">
              <w:rPr>
                <w:rFonts w:ascii="Times New Roman" w:eastAsia="Calibri" w:hAnsi="Times New Roman" w:cs="Times New Roman"/>
                <w:bCs/>
                <w:sz w:val="20"/>
                <w:szCs w:val="20"/>
              </w:rPr>
              <w:t>-круглый стол по обсуждению проблем межнационального и межконфессионального согласия в молодежной среде, 49 участников;</w:t>
            </w:r>
          </w:p>
          <w:p w:rsidR="000937DB" w:rsidRPr="00F36F12" w:rsidRDefault="000937DB" w:rsidP="00F36F12">
            <w:pPr>
              <w:spacing w:after="0" w:line="240" w:lineRule="auto"/>
              <w:jc w:val="both"/>
              <w:rPr>
                <w:rFonts w:ascii="Times New Roman" w:eastAsia="Calibri" w:hAnsi="Times New Roman" w:cs="Times New Roman"/>
                <w:bCs/>
                <w:sz w:val="20"/>
                <w:szCs w:val="20"/>
              </w:rPr>
            </w:pPr>
            <w:r w:rsidRPr="00F36F12">
              <w:rPr>
                <w:rFonts w:ascii="Times New Roman" w:eastAsia="Calibri" w:hAnsi="Times New Roman" w:cs="Times New Roman"/>
                <w:bCs/>
                <w:sz w:val="20"/>
                <w:szCs w:val="20"/>
              </w:rPr>
              <w:t>-акция, направленная на популяризацию и поддержку русского языка, 240 участников;</w:t>
            </w:r>
          </w:p>
          <w:p w:rsidR="000937DB" w:rsidRPr="00F36F12" w:rsidRDefault="000937DB" w:rsidP="00F36F12">
            <w:pPr>
              <w:spacing w:after="0" w:line="240" w:lineRule="auto"/>
              <w:jc w:val="both"/>
              <w:rPr>
                <w:rFonts w:ascii="Times New Roman" w:eastAsia="Calibri" w:hAnsi="Times New Roman" w:cs="Times New Roman"/>
                <w:bCs/>
                <w:sz w:val="20"/>
                <w:szCs w:val="20"/>
              </w:rPr>
            </w:pPr>
            <w:r w:rsidRPr="00F36F12">
              <w:rPr>
                <w:rFonts w:ascii="Times New Roman" w:eastAsia="Calibri" w:hAnsi="Times New Roman" w:cs="Times New Roman"/>
                <w:bCs/>
                <w:sz w:val="20"/>
                <w:szCs w:val="20"/>
              </w:rPr>
              <w:t>-городской литературно-поэтический конкурс «Под большим шатром России», 200 участников.</w:t>
            </w:r>
          </w:p>
          <w:p w:rsidR="000937DB" w:rsidRPr="00F36F12" w:rsidRDefault="000937DB" w:rsidP="00F36F12">
            <w:pPr>
              <w:spacing w:after="0" w:line="240" w:lineRule="auto"/>
              <w:jc w:val="both"/>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МБУК «Городская библиотека»:</w:t>
            </w:r>
          </w:p>
          <w:p w:rsidR="000937DB" w:rsidRPr="00F36F12" w:rsidRDefault="000937DB" w:rsidP="00F36F12">
            <w:pPr>
              <w:spacing w:after="0" w:line="240" w:lineRule="auto"/>
              <w:jc w:val="both"/>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-ко Дню русского языка прошел марафон «Пушкинский день в России» с участием 231 человека;</w:t>
            </w:r>
          </w:p>
          <w:p w:rsidR="000937DB" w:rsidRPr="00F36F12" w:rsidRDefault="000937DB" w:rsidP="00F36F12">
            <w:pPr>
              <w:spacing w:after="0" w:line="240" w:lineRule="auto"/>
              <w:jc w:val="both"/>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-ко Дню славянской письменности и культуры организована выставка, 68 посетителей;</w:t>
            </w:r>
          </w:p>
          <w:p w:rsidR="000937DB" w:rsidRPr="00F36F12" w:rsidRDefault="000937DB" w:rsidP="00F36F12">
            <w:pPr>
              <w:spacing w:after="0" w:line="240" w:lineRule="auto"/>
              <w:jc w:val="both"/>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-в рамках проекта «Содружество» проведен фестиваль национальных культур, 50 участников;</w:t>
            </w:r>
          </w:p>
          <w:p w:rsidR="000937DB" w:rsidRPr="00F36F12" w:rsidRDefault="000937DB" w:rsidP="00F36F12">
            <w:pPr>
              <w:spacing w:after="0" w:line="240" w:lineRule="auto"/>
              <w:jc w:val="both"/>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 xml:space="preserve">в целях реализации мер, направленных на социальную и культурную адаптацию иностранных граждан </w:t>
            </w:r>
          </w:p>
          <w:p w:rsidR="000937DB" w:rsidRPr="00F36F12" w:rsidRDefault="000937DB" w:rsidP="00F36F12">
            <w:pPr>
              <w:spacing w:after="0" w:line="240" w:lineRule="auto"/>
              <w:jc w:val="both"/>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-обеспечен доступ 121 иностранному гражданину к информационным и коммуникационным ресурсам и сервисам сети Интернет, включая организацию доступа к отдельным муниципальным, региональным и российским информационным ресурсам;</w:t>
            </w:r>
          </w:p>
          <w:p w:rsidR="000937DB" w:rsidRPr="00F36F12" w:rsidRDefault="000937DB" w:rsidP="00F36F12">
            <w:pPr>
              <w:spacing w:after="0" w:line="240" w:lineRule="auto"/>
              <w:jc w:val="both"/>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-консультирование по поиску информации и получению государственных (муниципальных) услуг получило 108 человек;</w:t>
            </w:r>
          </w:p>
          <w:p w:rsidR="000937DB" w:rsidRPr="00F36F12" w:rsidRDefault="000937DB" w:rsidP="00F36F12">
            <w:pPr>
              <w:spacing w:after="0" w:line="240" w:lineRule="auto"/>
              <w:jc w:val="both"/>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-оформлено 37 справок об административно-территориальных изменениях;</w:t>
            </w:r>
          </w:p>
          <w:p w:rsidR="000937DB" w:rsidRPr="00F36F12" w:rsidRDefault="000937DB" w:rsidP="00F36F12">
            <w:pPr>
              <w:spacing w:after="0" w:line="240" w:lineRule="auto"/>
              <w:jc w:val="both"/>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-выпущен с дополнениями 1 буклет для иностранных граждан: «Трудоустройство. Патент на работу»; переиздано 4 экземпляра информационной продукции: буклет «Миграционная карта постановка на миграционный учет иностранного гражданина»; буклет «Здоровье и медицина. Образование для детей: памятка трудовым мигрантам»; информационная памятка «Трудоустройство. Патент на работу»; информационная памятка «Как получить статус беженца в России». Среди иностранных граждан в отчетном периоде распространен 81 экземпляр.</w:t>
            </w:r>
          </w:p>
          <w:p w:rsidR="000937DB" w:rsidRPr="00F36F12" w:rsidRDefault="000937DB" w:rsidP="00F36F12">
            <w:pPr>
              <w:spacing w:after="0" w:line="240" w:lineRule="auto"/>
              <w:jc w:val="both"/>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МБУ ДО «Детская музыкальная школа им. В.В. Андреева» проведены:</w:t>
            </w:r>
          </w:p>
          <w:p w:rsidR="000937DB" w:rsidRPr="00F36F12" w:rsidRDefault="000937DB" w:rsidP="00F36F12">
            <w:pPr>
              <w:spacing w:after="0" w:line="240" w:lineRule="auto"/>
              <w:jc w:val="both"/>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-выставка ко Дню славянской письменности и культуры, охвачено 300 человек;</w:t>
            </w:r>
          </w:p>
          <w:p w:rsidR="000937DB" w:rsidRPr="00F36F12" w:rsidRDefault="000937DB" w:rsidP="00F36F12">
            <w:pPr>
              <w:spacing w:after="0" w:line="240" w:lineRule="auto"/>
              <w:jc w:val="both"/>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-викторина «Я люблю и изучаю русский язык», 40 участников;</w:t>
            </w:r>
          </w:p>
          <w:p w:rsidR="000937DB" w:rsidRPr="00F36F12" w:rsidRDefault="000937DB" w:rsidP="00F36F12">
            <w:pPr>
              <w:spacing w:after="0" w:line="240" w:lineRule="auto"/>
              <w:jc w:val="both"/>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-концерт-акция ко Дню народного единства, 50 человек;</w:t>
            </w:r>
          </w:p>
          <w:p w:rsidR="00C61E5E" w:rsidRPr="00F36F12" w:rsidRDefault="000937DB" w:rsidP="00F36F12">
            <w:pPr>
              <w:spacing w:after="0" w:line="240" w:lineRule="auto"/>
              <w:jc w:val="both"/>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-концерт «Музыка народов мира», 50 человек.</w:t>
            </w:r>
          </w:p>
          <w:p w:rsidR="00C61E5E" w:rsidRPr="00F36F12" w:rsidRDefault="00C61E5E" w:rsidP="00F36F12">
            <w:pPr>
              <w:spacing w:after="0" w:line="240" w:lineRule="auto"/>
              <w:jc w:val="both"/>
              <w:rPr>
                <w:rFonts w:ascii="Times New Roman" w:hAnsi="Times New Roman" w:cs="Times New Roman"/>
                <w:sz w:val="20"/>
                <w:szCs w:val="20"/>
                <w:lang w:bidi="hi-IN"/>
              </w:rPr>
            </w:pPr>
            <w:r w:rsidRPr="00F36F12">
              <w:rPr>
                <w:rFonts w:ascii="Times New Roman" w:hAnsi="Times New Roman" w:cs="Times New Roman"/>
                <w:sz w:val="20"/>
                <w:szCs w:val="20"/>
              </w:rPr>
              <w:t>В образовательных организациях регулярно проводятся мероприятия, направленные на укрепление межнациональных отношений и воспитание толерантности: -круглый стол «Разговор о главном «Есть такая профессия – Родину защищать» по формированию культурного и нравственного развития подрастающего поколения (охват - 30 чел.); -круглый стол «Экстремизм в молодёжной среде» (охват – 35 чел.). -фестиваль национальных культур «Дружба народов», праздник «Культура народов России» (охват – 524 чел.) (ежеквартально). -муниципальный этап Всероссийского конкурса чтецов «Живая классика» (охват - 38 чел.); -школьный этап Всероссийского конкурса сочинений (охват - 298 чел.); -муниципальный этап Всероссийского конкурса сочинений (охват – 23 чел.); -XIV конференция родителей «Семья –основа государства» по теме «Родительский дом – начало начал» (50 чел.). -12 международный конкурс «Башкирский народный эпос – Урал Батыр» - достояние человечества (охват - 7 чел.); -конкурс художественного чтения «Многонациональная Победа» (охват - 46 чел. обучающихся 1-4 классов); -торжественная линейка «Мы за мир во всем мире» (охват - 500 чел.); - городской конкурс «У истоков творчества» (охват - 12 чел.); -конкурс смотр строя и песни «Отчизны верные сыны» (охват - 17 чел., 320 чел. зрителей учащихся 1-4 классов); -литературный вечер «Родные строки» (охват - 37 чел., 27 онлайн просмотров); -муниципальный этап Всероссийского конкурса сочинений о своей культуре на русском языке и лучшее описание русской культуры на родном языке (охват - 11 учащихся 4-11 классов, на региональный этап направлено 4 работы, победитель регионального этапа - работа учащейся МБОУ «СОШ № 5 «Многопрофильная», лауреатом - работа учащегося МБОУ «СОШ № 8»); -</w:t>
            </w:r>
            <w:proofErr w:type="spellStart"/>
            <w:r w:rsidRPr="00F36F12">
              <w:rPr>
                <w:rFonts w:ascii="Times New Roman" w:hAnsi="Times New Roman" w:cs="Times New Roman"/>
                <w:sz w:val="20"/>
                <w:szCs w:val="20"/>
              </w:rPr>
              <w:t>квест</w:t>
            </w:r>
            <w:proofErr w:type="spellEnd"/>
            <w:r w:rsidRPr="00F36F12">
              <w:rPr>
                <w:rFonts w:ascii="Times New Roman" w:hAnsi="Times New Roman" w:cs="Times New Roman"/>
                <w:sz w:val="20"/>
                <w:szCs w:val="20"/>
              </w:rPr>
              <w:t xml:space="preserve"> «Городские легенды» в рамках празднования 55-летия города Нефтеюганска (охват 50 чел., 8 волонтёров); -муниципальный этап Всероссийского конкурса сочинений о формировании положительного отношения к русскому языку и литературе как источника нравственности и духовности, а также сохранение ценностей традиционной народной культуры (охват - 11 работ учащихся 5 - 11 классов, на региональный этап направлено 3 работы, победитель регионального этапа - работа учащейся МБОУ «СОШ № 7», работа направлена для участия во Всероссийском этапе конкурса); -муниципальный этап открытой всероссийской интеллектуальной олимпиады школьников «Наше наследие» (охват - 109 учащихся 5-11 классов); - тренинг «Мы едины» среди молодёжи города (охват - 35 чел.); -форум «Все СВОИ» среди молодёжи города, направленный на воспитание уважения к представителям разных этносов, профилактику экстремистских проявлений.</w:t>
            </w:r>
          </w:p>
        </w:tc>
      </w:tr>
      <w:tr w:rsidR="002212D2" w:rsidRPr="00F36F12" w:rsidTr="00F36F12">
        <w:trPr>
          <w:trHeight w:val="212"/>
          <w:jc w:val="center"/>
        </w:trPr>
        <w:tc>
          <w:tcPr>
            <w:tcW w:w="988" w:type="dxa"/>
            <w:shd w:val="clear" w:color="auto" w:fill="auto"/>
            <w:noWrap/>
          </w:tcPr>
          <w:p w:rsidR="002212D2" w:rsidRPr="00F36F12" w:rsidRDefault="002212D2" w:rsidP="00F06F2A">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2.7.6.1</w:t>
            </w:r>
          </w:p>
        </w:tc>
        <w:tc>
          <w:tcPr>
            <w:tcW w:w="2551" w:type="dxa"/>
            <w:shd w:val="clear" w:color="auto" w:fill="auto"/>
          </w:tcPr>
          <w:p w:rsidR="002212D2" w:rsidRPr="00F36F12" w:rsidRDefault="002212D2" w:rsidP="00F06F2A">
            <w:pPr>
              <w:spacing w:after="0" w:line="240" w:lineRule="auto"/>
              <w:rPr>
                <w:rFonts w:ascii="Times New Roman" w:hAnsi="Times New Roman"/>
                <w:sz w:val="20"/>
                <w:szCs w:val="20"/>
                <w:lang w:bidi="hi-IN"/>
              </w:rPr>
            </w:pPr>
            <w:r w:rsidRPr="00F36F12">
              <w:rPr>
                <w:rFonts w:ascii="Times New Roman" w:hAnsi="Times New Roman"/>
                <w:sz w:val="20"/>
                <w:szCs w:val="20"/>
              </w:rPr>
              <w:t>Организация и проведение городского фестиваля национальных культур, направленного на социализацию и адаптацию детей мигрантов «Нефтеюганск - город дружбы»</w:t>
            </w:r>
          </w:p>
        </w:tc>
        <w:tc>
          <w:tcPr>
            <w:tcW w:w="1276" w:type="dxa"/>
            <w:shd w:val="clear" w:color="auto" w:fill="auto"/>
            <w:noWrap/>
          </w:tcPr>
          <w:p w:rsidR="002212D2" w:rsidRPr="00F36F12" w:rsidRDefault="002212D2" w:rsidP="00F06F2A">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2022-2024</w:t>
            </w:r>
          </w:p>
        </w:tc>
        <w:tc>
          <w:tcPr>
            <w:tcW w:w="2127" w:type="dxa"/>
            <w:shd w:val="clear" w:color="auto" w:fill="auto"/>
          </w:tcPr>
          <w:p w:rsidR="002212D2" w:rsidRPr="00F36F12" w:rsidRDefault="002212D2" w:rsidP="00F06F2A">
            <w:pPr>
              <w:spacing w:after="0" w:line="240" w:lineRule="auto"/>
              <w:jc w:val="center"/>
              <w:rPr>
                <w:rFonts w:ascii="Times New Roman" w:hAnsi="Times New Roman"/>
                <w:sz w:val="20"/>
                <w:szCs w:val="20"/>
                <w:lang w:bidi="hi-IN"/>
              </w:rPr>
            </w:pPr>
            <w:r w:rsidRPr="00F36F12">
              <w:rPr>
                <w:rFonts w:ascii="Times New Roman" w:hAnsi="Times New Roman"/>
                <w:sz w:val="20"/>
                <w:szCs w:val="20"/>
                <w:lang w:bidi="hi-IN"/>
              </w:rPr>
              <w:t>Департамент образования и молодёжной политики</w:t>
            </w:r>
            <w:r w:rsidRPr="00F36F12">
              <w:rPr>
                <w:sz w:val="20"/>
                <w:szCs w:val="20"/>
              </w:rPr>
              <w:t xml:space="preserve"> </w:t>
            </w:r>
            <w:r w:rsidRPr="00F36F12">
              <w:rPr>
                <w:rFonts w:ascii="Times New Roman" w:hAnsi="Times New Roman"/>
                <w:sz w:val="20"/>
                <w:szCs w:val="20"/>
                <w:lang w:bidi="hi-IN"/>
              </w:rPr>
              <w:t>администрации города</w:t>
            </w:r>
          </w:p>
        </w:tc>
        <w:tc>
          <w:tcPr>
            <w:tcW w:w="1984" w:type="dxa"/>
            <w:shd w:val="clear" w:color="auto" w:fill="auto"/>
          </w:tcPr>
          <w:p w:rsidR="002212D2" w:rsidRPr="00F36F12" w:rsidRDefault="002212D2" w:rsidP="00F06F2A">
            <w:pPr>
              <w:spacing w:after="0" w:line="240" w:lineRule="auto"/>
              <w:jc w:val="center"/>
              <w:rPr>
                <w:rFonts w:ascii="Times New Roman" w:hAnsi="Times New Roman"/>
                <w:sz w:val="20"/>
                <w:szCs w:val="20"/>
                <w:lang w:bidi="hi-IN"/>
              </w:rPr>
            </w:pPr>
            <w:r w:rsidRPr="00F36F12">
              <w:rPr>
                <w:rFonts w:ascii="Times New Roman" w:hAnsi="Times New Roman"/>
                <w:sz w:val="20"/>
                <w:szCs w:val="20"/>
                <w:lang w:bidi="hi-IN"/>
              </w:rPr>
              <w:t>«Укрепление межнационального и межконфессионального согласия, профилактика экстремизма в городе Нефтеюганске»</w:t>
            </w:r>
          </w:p>
        </w:tc>
        <w:tc>
          <w:tcPr>
            <w:tcW w:w="6378" w:type="dxa"/>
            <w:gridSpan w:val="2"/>
          </w:tcPr>
          <w:p w:rsidR="002212D2" w:rsidRPr="00F36F12" w:rsidRDefault="00C61E5E" w:rsidP="00F36F12">
            <w:pPr>
              <w:spacing w:after="0" w:line="240" w:lineRule="auto"/>
              <w:jc w:val="both"/>
              <w:rPr>
                <w:rFonts w:ascii="Times New Roman" w:hAnsi="Times New Roman" w:cs="Times New Roman"/>
                <w:sz w:val="20"/>
                <w:szCs w:val="20"/>
                <w:lang w:bidi="hi-IN"/>
              </w:rPr>
            </w:pPr>
            <w:r w:rsidRPr="00F36F12">
              <w:rPr>
                <w:rFonts w:ascii="Times New Roman" w:hAnsi="Times New Roman" w:cs="Times New Roman"/>
                <w:sz w:val="20"/>
                <w:szCs w:val="20"/>
              </w:rPr>
              <w:t xml:space="preserve">В рамках городского фестиваля, направленного на формирование толерантных отношений среди учащихся, межэтнического диалога в молодежной среде национальных культур, «Нефтеюганск – город дружбы», проведены: конкурс рисунков, </w:t>
            </w:r>
            <w:proofErr w:type="spellStart"/>
            <w:r w:rsidRPr="00F36F12">
              <w:rPr>
                <w:rFonts w:ascii="Times New Roman" w:hAnsi="Times New Roman" w:cs="Times New Roman"/>
                <w:sz w:val="20"/>
                <w:szCs w:val="20"/>
              </w:rPr>
              <w:t>лепбуков</w:t>
            </w:r>
            <w:proofErr w:type="spellEnd"/>
            <w:r w:rsidRPr="00F36F12">
              <w:rPr>
                <w:rFonts w:ascii="Times New Roman" w:hAnsi="Times New Roman" w:cs="Times New Roman"/>
                <w:sz w:val="20"/>
                <w:szCs w:val="20"/>
              </w:rPr>
              <w:t>, презентация народов, в фестивале приняло участие более 500 обучающихся</w:t>
            </w:r>
            <w:r w:rsidR="00850485">
              <w:rPr>
                <w:rFonts w:ascii="Times New Roman" w:hAnsi="Times New Roman" w:cs="Times New Roman"/>
                <w:sz w:val="20"/>
                <w:szCs w:val="20"/>
              </w:rPr>
              <w:t>.</w:t>
            </w:r>
          </w:p>
        </w:tc>
      </w:tr>
      <w:tr w:rsidR="002212D2" w:rsidRPr="00F36F12" w:rsidTr="00F36F12">
        <w:trPr>
          <w:trHeight w:val="212"/>
          <w:jc w:val="center"/>
        </w:trPr>
        <w:tc>
          <w:tcPr>
            <w:tcW w:w="988" w:type="dxa"/>
            <w:shd w:val="clear" w:color="auto" w:fill="auto"/>
            <w:noWrap/>
          </w:tcPr>
          <w:p w:rsidR="002212D2" w:rsidRPr="00F36F12" w:rsidRDefault="002212D2" w:rsidP="00F06F2A">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2.7.6.2</w:t>
            </w:r>
          </w:p>
        </w:tc>
        <w:tc>
          <w:tcPr>
            <w:tcW w:w="2551" w:type="dxa"/>
            <w:shd w:val="clear" w:color="auto" w:fill="auto"/>
          </w:tcPr>
          <w:p w:rsidR="002212D2" w:rsidRPr="00F36F12" w:rsidRDefault="002212D2" w:rsidP="00B82AC5">
            <w:pPr>
              <w:spacing w:after="0" w:line="240" w:lineRule="auto"/>
              <w:rPr>
                <w:rFonts w:ascii="Times New Roman" w:hAnsi="Times New Roman"/>
                <w:sz w:val="20"/>
                <w:szCs w:val="20"/>
                <w:lang w:bidi="hi-IN"/>
              </w:rPr>
            </w:pPr>
            <w:r w:rsidRPr="00F36F12">
              <w:rPr>
                <w:rFonts w:ascii="Times New Roman" w:hAnsi="Times New Roman"/>
                <w:sz w:val="20"/>
                <w:szCs w:val="20"/>
              </w:rPr>
              <w:t xml:space="preserve">Повышение профессионального уровня работников образовательных организаций в сфере профилактики экстремизма, разработка и внедрение новых педагогических методик, направленных на профилактику экстремизма </w:t>
            </w:r>
          </w:p>
        </w:tc>
        <w:tc>
          <w:tcPr>
            <w:tcW w:w="1276" w:type="dxa"/>
            <w:shd w:val="clear" w:color="auto" w:fill="auto"/>
            <w:noWrap/>
          </w:tcPr>
          <w:p w:rsidR="002212D2" w:rsidRPr="00F36F12" w:rsidRDefault="002212D2" w:rsidP="00F06F2A">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2022-2024</w:t>
            </w:r>
          </w:p>
        </w:tc>
        <w:tc>
          <w:tcPr>
            <w:tcW w:w="2127" w:type="dxa"/>
            <w:shd w:val="clear" w:color="auto" w:fill="auto"/>
          </w:tcPr>
          <w:p w:rsidR="002212D2" w:rsidRPr="00F36F12" w:rsidRDefault="002212D2" w:rsidP="00B82AC5">
            <w:pPr>
              <w:spacing w:after="0" w:line="240" w:lineRule="auto"/>
              <w:jc w:val="center"/>
              <w:rPr>
                <w:rFonts w:ascii="Times New Roman" w:hAnsi="Times New Roman"/>
                <w:sz w:val="20"/>
                <w:szCs w:val="20"/>
                <w:lang w:bidi="hi-IN"/>
              </w:rPr>
            </w:pPr>
            <w:r w:rsidRPr="00F36F12">
              <w:rPr>
                <w:rFonts w:ascii="Times New Roman" w:hAnsi="Times New Roman"/>
                <w:sz w:val="20"/>
                <w:szCs w:val="20"/>
                <w:lang w:bidi="hi-IN"/>
              </w:rPr>
              <w:t>Департамент образования и молодёжной политики</w:t>
            </w:r>
            <w:r w:rsidRPr="00F36F12">
              <w:rPr>
                <w:sz w:val="20"/>
                <w:szCs w:val="20"/>
              </w:rPr>
              <w:t xml:space="preserve"> </w:t>
            </w:r>
            <w:r w:rsidRPr="00F36F12">
              <w:rPr>
                <w:rFonts w:ascii="Times New Roman" w:hAnsi="Times New Roman"/>
                <w:sz w:val="20"/>
                <w:szCs w:val="20"/>
                <w:lang w:bidi="hi-IN"/>
              </w:rPr>
              <w:t xml:space="preserve">администрации города, </w:t>
            </w:r>
          </w:p>
        </w:tc>
        <w:tc>
          <w:tcPr>
            <w:tcW w:w="1984" w:type="dxa"/>
            <w:shd w:val="clear" w:color="auto" w:fill="auto"/>
          </w:tcPr>
          <w:p w:rsidR="002212D2" w:rsidRPr="00F36F12" w:rsidRDefault="002212D2" w:rsidP="00F06F2A">
            <w:pPr>
              <w:spacing w:after="0" w:line="240" w:lineRule="auto"/>
              <w:jc w:val="center"/>
              <w:rPr>
                <w:rFonts w:ascii="Times New Roman" w:hAnsi="Times New Roman"/>
                <w:sz w:val="20"/>
                <w:szCs w:val="20"/>
                <w:lang w:bidi="hi-IN"/>
              </w:rPr>
            </w:pPr>
            <w:r w:rsidRPr="00F36F12">
              <w:rPr>
                <w:rFonts w:ascii="Times New Roman" w:hAnsi="Times New Roman"/>
                <w:sz w:val="20"/>
                <w:szCs w:val="20"/>
                <w:lang w:bidi="hi-IN"/>
              </w:rPr>
              <w:t>«Укрепление межнационального и межконфессионального согласия, профилактика экстремизма в городе Нефтеюганске»</w:t>
            </w:r>
          </w:p>
        </w:tc>
        <w:tc>
          <w:tcPr>
            <w:tcW w:w="6378" w:type="dxa"/>
            <w:gridSpan w:val="2"/>
          </w:tcPr>
          <w:p w:rsidR="002212D2" w:rsidRPr="00F36F12" w:rsidRDefault="00C61E5E" w:rsidP="00F36F12">
            <w:pPr>
              <w:spacing w:after="0" w:line="240" w:lineRule="auto"/>
              <w:jc w:val="both"/>
              <w:rPr>
                <w:rFonts w:ascii="Times New Roman" w:hAnsi="Times New Roman" w:cs="Times New Roman"/>
                <w:sz w:val="20"/>
                <w:szCs w:val="20"/>
                <w:lang w:bidi="hi-IN"/>
              </w:rPr>
            </w:pPr>
            <w:r w:rsidRPr="00F36F12">
              <w:rPr>
                <w:rFonts w:ascii="Times New Roman" w:hAnsi="Times New Roman" w:cs="Times New Roman"/>
                <w:sz w:val="20"/>
                <w:szCs w:val="20"/>
              </w:rPr>
              <w:t>С целью повышения профессионального уровня работников образовательных организаций в сфере профилактики экстремизма, разработку и внедрение новых педагогических методик, направленных на профилактику экстремизма, организовано обучение: -50 педагогических работников по теме «Технология адаптации детей мигрантов в образовательной среде»; -10 специалистов МАУ «Центр молодёжных инициатив» по программе «Межнациональные отношения в молодёжной среде Ханты-Мансийского автономного округа - Югры: теоретические и практические аспекты» на базе БУ ВО «Сургутский государственный университет»; -2 специалистов департамента образования и молодёжной политики администрации города Нефтеюганска по программе «Профилактика экстремизма, гармонизации межэтнических и межкультурных отношений» на базе ООО «Академия современных технологий». Проведены: обучающий семинар по вопросам предотвращения распространения противоправной информации в информационно-коммуникативных сетях, в том числе Интернет (охват - 30 чел.), семинар «Технология адаптации детей мигрантов в образовательной среде», с приглашением специалистов ГАОУ ТО ДПО «Тюменский</w:t>
            </w:r>
            <w:r w:rsidR="00850485">
              <w:rPr>
                <w:rFonts w:ascii="Times New Roman" w:hAnsi="Times New Roman" w:cs="Times New Roman"/>
                <w:sz w:val="20"/>
                <w:szCs w:val="20"/>
              </w:rPr>
              <w:t xml:space="preserve"> </w:t>
            </w:r>
            <w:r w:rsidRPr="00F36F12">
              <w:rPr>
                <w:rFonts w:ascii="Times New Roman" w:hAnsi="Times New Roman" w:cs="Times New Roman"/>
                <w:sz w:val="20"/>
                <w:szCs w:val="20"/>
              </w:rPr>
              <w:t>областной</w:t>
            </w:r>
            <w:r w:rsidR="00850485">
              <w:rPr>
                <w:rFonts w:ascii="Times New Roman" w:hAnsi="Times New Roman" w:cs="Times New Roman"/>
                <w:sz w:val="20"/>
                <w:szCs w:val="20"/>
              </w:rPr>
              <w:t xml:space="preserve"> </w:t>
            </w:r>
            <w:r w:rsidRPr="00F36F12">
              <w:rPr>
                <w:rFonts w:ascii="Times New Roman" w:hAnsi="Times New Roman" w:cs="Times New Roman"/>
                <w:sz w:val="20"/>
                <w:szCs w:val="20"/>
              </w:rPr>
              <w:t>государственный</w:t>
            </w:r>
            <w:r w:rsidR="00850485">
              <w:rPr>
                <w:rFonts w:ascii="Times New Roman" w:hAnsi="Times New Roman" w:cs="Times New Roman"/>
                <w:sz w:val="20"/>
                <w:szCs w:val="20"/>
              </w:rPr>
              <w:t xml:space="preserve"> </w:t>
            </w:r>
            <w:r w:rsidRPr="00F36F12">
              <w:rPr>
                <w:rFonts w:ascii="Times New Roman" w:hAnsi="Times New Roman" w:cs="Times New Roman"/>
                <w:sz w:val="20"/>
                <w:szCs w:val="20"/>
              </w:rPr>
              <w:t>институт</w:t>
            </w:r>
            <w:r w:rsidR="00850485">
              <w:rPr>
                <w:rFonts w:ascii="Times New Roman" w:hAnsi="Times New Roman" w:cs="Times New Roman"/>
                <w:sz w:val="20"/>
                <w:szCs w:val="20"/>
              </w:rPr>
              <w:t xml:space="preserve"> </w:t>
            </w:r>
            <w:r w:rsidRPr="00F36F12">
              <w:rPr>
                <w:rFonts w:ascii="Times New Roman" w:hAnsi="Times New Roman" w:cs="Times New Roman"/>
                <w:sz w:val="20"/>
                <w:szCs w:val="20"/>
              </w:rPr>
              <w:t>развития</w:t>
            </w:r>
            <w:r w:rsidR="00850485">
              <w:rPr>
                <w:rFonts w:ascii="Times New Roman" w:hAnsi="Times New Roman" w:cs="Times New Roman"/>
                <w:sz w:val="20"/>
                <w:szCs w:val="20"/>
              </w:rPr>
              <w:t xml:space="preserve"> </w:t>
            </w:r>
            <w:r w:rsidRPr="00F36F12">
              <w:rPr>
                <w:rFonts w:ascii="Times New Roman" w:hAnsi="Times New Roman" w:cs="Times New Roman"/>
                <w:sz w:val="20"/>
                <w:szCs w:val="20"/>
              </w:rPr>
              <w:t>регионального</w:t>
            </w:r>
            <w:r w:rsidR="00850485">
              <w:rPr>
                <w:rFonts w:ascii="Times New Roman" w:hAnsi="Times New Roman" w:cs="Times New Roman"/>
                <w:sz w:val="20"/>
                <w:szCs w:val="20"/>
              </w:rPr>
              <w:t xml:space="preserve"> </w:t>
            </w:r>
            <w:r w:rsidRPr="00F36F12">
              <w:rPr>
                <w:rFonts w:ascii="Times New Roman" w:hAnsi="Times New Roman" w:cs="Times New Roman"/>
                <w:sz w:val="20"/>
                <w:szCs w:val="20"/>
              </w:rPr>
              <w:t>образования» (охват - 50 чел.).</w:t>
            </w:r>
          </w:p>
        </w:tc>
      </w:tr>
      <w:tr w:rsidR="002212D2" w:rsidRPr="00F36F12" w:rsidTr="00F36F12">
        <w:trPr>
          <w:trHeight w:val="212"/>
          <w:jc w:val="center"/>
        </w:trPr>
        <w:tc>
          <w:tcPr>
            <w:tcW w:w="988" w:type="dxa"/>
            <w:shd w:val="clear" w:color="auto" w:fill="auto"/>
            <w:noWrap/>
          </w:tcPr>
          <w:p w:rsidR="002212D2" w:rsidRPr="00F36F12" w:rsidRDefault="002212D2" w:rsidP="00F06F2A">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2.7.6.3</w:t>
            </w:r>
          </w:p>
        </w:tc>
        <w:tc>
          <w:tcPr>
            <w:tcW w:w="2551" w:type="dxa"/>
            <w:shd w:val="clear" w:color="auto" w:fill="auto"/>
          </w:tcPr>
          <w:p w:rsidR="002212D2" w:rsidRPr="00F36F12" w:rsidRDefault="002212D2" w:rsidP="00F06F2A">
            <w:pPr>
              <w:spacing w:after="0" w:line="240" w:lineRule="auto"/>
              <w:jc w:val="both"/>
              <w:rPr>
                <w:rFonts w:ascii="Times New Roman" w:hAnsi="Times New Roman"/>
                <w:sz w:val="20"/>
                <w:szCs w:val="20"/>
              </w:rPr>
            </w:pPr>
            <w:r w:rsidRPr="00F36F12">
              <w:rPr>
                <w:rFonts w:ascii="Times New Roman" w:hAnsi="Times New Roman"/>
                <w:sz w:val="20"/>
                <w:szCs w:val="20"/>
              </w:rPr>
              <w:t>Реализация проектов и программ по межкультурному воспитанию детей и молодёжи (интерактивные тренинги, диспуты, конкурсы)</w:t>
            </w:r>
          </w:p>
        </w:tc>
        <w:tc>
          <w:tcPr>
            <w:tcW w:w="1276" w:type="dxa"/>
            <w:shd w:val="clear" w:color="auto" w:fill="auto"/>
            <w:noWrap/>
          </w:tcPr>
          <w:p w:rsidR="002212D2" w:rsidRPr="00F36F12" w:rsidRDefault="002212D2" w:rsidP="00F06F2A">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2022-2024</w:t>
            </w:r>
          </w:p>
        </w:tc>
        <w:tc>
          <w:tcPr>
            <w:tcW w:w="2127" w:type="dxa"/>
            <w:shd w:val="clear" w:color="auto" w:fill="auto"/>
          </w:tcPr>
          <w:p w:rsidR="002212D2" w:rsidRPr="00F36F12" w:rsidRDefault="002212D2" w:rsidP="00F06F2A">
            <w:pPr>
              <w:spacing w:after="0" w:line="240" w:lineRule="auto"/>
              <w:jc w:val="center"/>
              <w:rPr>
                <w:rFonts w:ascii="Times New Roman" w:hAnsi="Times New Roman"/>
                <w:sz w:val="20"/>
                <w:szCs w:val="20"/>
                <w:lang w:bidi="hi-IN"/>
              </w:rPr>
            </w:pPr>
            <w:r w:rsidRPr="00F36F12">
              <w:rPr>
                <w:rFonts w:ascii="Times New Roman" w:hAnsi="Times New Roman"/>
                <w:sz w:val="20"/>
                <w:szCs w:val="20"/>
                <w:lang w:bidi="hi-IN"/>
              </w:rPr>
              <w:t>Департамент образования и молодёжной политики</w:t>
            </w:r>
            <w:r w:rsidRPr="00F36F12">
              <w:rPr>
                <w:sz w:val="20"/>
                <w:szCs w:val="20"/>
              </w:rPr>
              <w:t xml:space="preserve"> </w:t>
            </w:r>
            <w:r w:rsidRPr="00F36F12">
              <w:rPr>
                <w:rFonts w:ascii="Times New Roman" w:hAnsi="Times New Roman"/>
                <w:sz w:val="20"/>
                <w:szCs w:val="20"/>
                <w:lang w:bidi="hi-IN"/>
              </w:rPr>
              <w:t>администрации города</w:t>
            </w:r>
          </w:p>
        </w:tc>
        <w:tc>
          <w:tcPr>
            <w:tcW w:w="1984" w:type="dxa"/>
            <w:shd w:val="clear" w:color="auto" w:fill="auto"/>
          </w:tcPr>
          <w:p w:rsidR="002212D2" w:rsidRPr="00F36F12" w:rsidRDefault="002212D2" w:rsidP="00F06F2A">
            <w:pPr>
              <w:spacing w:after="0" w:line="240" w:lineRule="auto"/>
              <w:jc w:val="center"/>
              <w:rPr>
                <w:rFonts w:ascii="Times New Roman" w:hAnsi="Times New Roman"/>
                <w:sz w:val="20"/>
                <w:szCs w:val="20"/>
                <w:lang w:bidi="hi-IN"/>
              </w:rPr>
            </w:pPr>
            <w:r w:rsidRPr="00F36F12">
              <w:rPr>
                <w:rFonts w:ascii="Times New Roman" w:hAnsi="Times New Roman"/>
                <w:sz w:val="20"/>
                <w:szCs w:val="20"/>
                <w:lang w:bidi="hi-IN"/>
              </w:rPr>
              <w:t>«Укрепление межнационального и межконфессионального согласия, профилактика экстремизма в городе Нефтеюганске»</w:t>
            </w:r>
          </w:p>
        </w:tc>
        <w:tc>
          <w:tcPr>
            <w:tcW w:w="6378" w:type="dxa"/>
            <w:gridSpan w:val="2"/>
          </w:tcPr>
          <w:p w:rsidR="002212D2" w:rsidRPr="00F36F12" w:rsidRDefault="00C61E5E" w:rsidP="00F36F12">
            <w:pPr>
              <w:spacing w:after="0" w:line="240" w:lineRule="auto"/>
              <w:jc w:val="both"/>
              <w:rPr>
                <w:rFonts w:ascii="Times New Roman" w:hAnsi="Times New Roman" w:cs="Times New Roman"/>
                <w:sz w:val="20"/>
                <w:szCs w:val="20"/>
                <w:lang w:bidi="hi-IN"/>
              </w:rPr>
            </w:pPr>
            <w:r w:rsidRPr="00F36F12">
              <w:rPr>
                <w:rFonts w:ascii="Times New Roman" w:hAnsi="Times New Roman" w:cs="Times New Roman"/>
                <w:sz w:val="20"/>
                <w:szCs w:val="20"/>
              </w:rPr>
              <w:t>С целью реализации проектов и программ по межкультурному воспитанию детей и молодёжи, формированию толерантного отношения к разным народам и религиям, воспитанию межкультурных и межэтнических отношений проведены: -мастер класс «</w:t>
            </w:r>
            <w:proofErr w:type="spellStart"/>
            <w:r w:rsidRPr="00F36F12">
              <w:rPr>
                <w:rFonts w:ascii="Times New Roman" w:hAnsi="Times New Roman" w:cs="Times New Roman"/>
                <w:sz w:val="20"/>
                <w:szCs w:val="20"/>
              </w:rPr>
              <w:t>Орнамет</w:t>
            </w:r>
            <w:proofErr w:type="spellEnd"/>
            <w:r w:rsidRPr="00F36F12">
              <w:rPr>
                <w:rFonts w:ascii="Times New Roman" w:hAnsi="Times New Roman" w:cs="Times New Roman"/>
                <w:sz w:val="20"/>
                <w:szCs w:val="20"/>
              </w:rPr>
              <w:t xml:space="preserve">» совместно с представителями национальных диаспор ОО «Национально-культурная автономия Чувашей </w:t>
            </w:r>
            <w:proofErr w:type="spellStart"/>
            <w:r w:rsidRPr="00F36F12">
              <w:rPr>
                <w:rFonts w:ascii="Times New Roman" w:hAnsi="Times New Roman" w:cs="Times New Roman"/>
                <w:sz w:val="20"/>
                <w:szCs w:val="20"/>
              </w:rPr>
              <w:t>г.Нефтеюганска</w:t>
            </w:r>
            <w:proofErr w:type="spellEnd"/>
            <w:r w:rsidRPr="00F36F12">
              <w:rPr>
                <w:rFonts w:ascii="Times New Roman" w:hAnsi="Times New Roman" w:cs="Times New Roman"/>
                <w:sz w:val="20"/>
                <w:szCs w:val="20"/>
              </w:rPr>
              <w:t xml:space="preserve"> «</w:t>
            </w:r>
            <w:proofErr w:type="spellStart"/>
            <w:r w:rsidRPr="00F36F12">
              <w:rPr>
                <w:rFonts w:ascii="Times New Roman" w:hAnsi="Times New Roman" w:cs="Times New Roman"/>
                <w:sz w:val="20"/>
                <w:szCs w:val="20"/>
              </w:rPr>
              <w:t>Юханшыв</w:t>
            </w:r>
            <w:proofErr w:type="spellEnd"/>
            <w:r w:rsidRPr="00F36F12">
              <w:rPr>
                <w:rFonts w:ascii="Times New Roman" w:hAnsi="Times New Roman" w:cs="Times New Roman"/>
                <w:sz w:val="20"/>
                <w:szCs w:val="20"/>
              </w:rPr>
              <w:t xml:space="preserve">»; Региональной Татаро-башкирской общественной организации ХМАО-Югры «Юрюзань». (охват - 12 чел.); -проект </w:t>
            </w:r>
            <w:proofErr w:type="spellStart"/>
            <w:r w:rsidRPr="00F36F12">
              <w:rPr>
                <w:rFonts w:ascii="Times New Roman" w:hAnsi="Times New Roman" w:cs="Times New Roman"/>
                <w:sz w:val="20"/>
                <w:szCs w:val="20"/>
              </w:rPr>
              <w:t>PROЭтно</w:t>
            </w:r>
            <w:proofErr w:type="spellEnd"/>
            <w:r w:rsidRPr="00F36F12">
              <w:rPr>
                <w:rFonts w:ascii="Times New Roman" w:hAnsi="Times New Roman" w:cs="Times New Roman"/>
                <w:sz w:val="20"/>
                <w:szCs w:val="20"/>
              </w:rPr>
              <w:t xml:space="preserve">: проведено 9 встреч с представителями национальных диаспор (региональная </w:t>
            </w:r>
            <w:proofErr w:type="spellStart"/>
            <w:r w:rsidRPr="00F36F12">
              <w:rPr>
                <w:rFonts w:ascii="Times New Roman" w:hAnsi="Times New Roman" w:cs="Times New Roman"/>
                <w:sz w:val="20"/>
                <w:szCs w:val="20"/>
              </w:rPr>
              <w:t>татаро</w:t>
            </w:r>
            <w:proofErr w:type="spellEnd"/>
            <w:r w:rsidRPr="00F36F12">
              <w:rPr>
                <w:rFonts w:ascii="Times New Roman" w:hAnsi="Times New Roman" w:cs="Times New Roman"/>
                <w:sz w:val="20"/>
                <w:szCs w:val="20"/>
              </w:rPr>
              <w:t xml:space="preserve"> - башкирская общественная организация ХМАО-Югры «Юрюзань», некоммерческое партнерство «</w:t>
            </w:r>
            <w:proofErr w:type="spellStart"/>
            <w:r w:rsidRPr="00F36F12">
              <w:rPr>
                <w:rFonts w:ascii="Times New Roman" w:hAnsi="Times New Roman" w:cs="Times New Roman"/>
                <w:sz w:val="20"/>
                <w:szCs w:val="20"/>
              </w:rPr>
              <w:t>Одлар</w:t>
            </w:r>
            <w:proofErr w:type="spellEnd"/>
            <w:r w:rsidRPr="00F36F12">
              <w:rPr>
                <w:rFonts w:ascii="Times New Roman" w:hAnsi="Times New Roman" w:cs="Times New Roman"/>
                <w:sz w:val="20"/>
                <w:szCs w:val="20"/>
              </w:rPr>
              <w:t xml:space="preserve"> </w:t>
            </w:r>
            <w:proofErr w:type="spellStart"/>
            <w:r w:rsidRPr="00F36F12">
              <w:rPr>
                <w:rFonts w:ascii="Times New Roman" w:hAnsi="Times New Roman" w:cs="Times New Roman"/>
                <w:sz w:val="20"/>
                <w:szCs w:val="20"/>
              </w:rPr>
              <w:t>Юрду</w:t>
            </w:r>
            <w:proofErr w:type="spellEnd"/>
            <w:r w:rsidRPr="00F36F12">
              <w:rPr>
                <w:rFonts w:ascii="Times New Roman" w:hAnsi="Times New Roman" w:cs="Times New Roman"/>
                <w:sz w:val="20"/>
                <w:szCs w:val="20"/>
              </w:rPr>
              <w:t>» («Страна огней»), Нефтеюганская городская ОО «Национально-культурная автономия чувашей «</w:t>
            </w:r>
            <w:proofErr w:type="spellStart"/>
            <w:r w:rsidRPr="00F36F12">
              <w:rPr>
                <w:rFonts w:ascii="Times New Roman" w:hAnsi="Times New Roman" w:cs="Times New Roman"/>
                <w:sz w:val="20"/>
                <w:szCs w:val="20"/>
              </w:rPr>
              <w:t>Телей</w:t>
            </w:r>
            <w:proofErr w:type="spellEnd"/>
            <w:r w:rsidRPr="00F36F12">
              <w:rPr>
                <w:rFonts w:ascii="Times New Roman" w:hAnsi="Times New Roman" w:cs="Times New Roman"/>
                <w:sz w:val="20"/>
                <w:szCs w:val="20"/>
              </w:rPr>
              <w:t>», Нефтеюганское городское казачье общество Обь-Иртышского отделение казачьего общества, Нефтеюганское отделение регионального молодежного общественного движения «Югра Молодая Православная», Общественная организация «Национально-культурная автономия «</w:t>
            </w:r>
            <w:proofErr w:type="spellStart"/>
            <w:r w:rsidRPr="00F36F12">
              <w:rPr>
                <w:rFonts w:ascii="Times New Roman" w:hAnsi="Times New Roman" w:cs="Times New Roman"/>
                <w:sz w:val="20"/>
                <w:szCs w:val="20"/>
              </w:rPr>
              <w:t>Днипро</w:t>
            </w:r>
            <w:proofErr w:type="spellEnd"/>
            <w:r w:rsidRPr="00F36F12">
              <w:rPr>
                <w:rFonts w:ascii="Times New Roman" w:hAnsi="Times New Roman" w:cs="Times New Roman"/>
                <w:sz w:val="20"/>
                <w:szCs w:val="20"/>
              </w:rPr>
              <w:t xml:space="preserve">» </w:t>
            </w:r>
            <w:proofErr w:type="spellStart"/>
            <w:r w:rsidRPr="00F36F12">
              <w:rPr>
                <w:rFonts w:ascii="Times New Roman" w:hAnsi="Times New Roman" w:cs="Times New Roman"/>
                <w:sz w:val="20"/>
                <w:szCs w:val="20"/>
              </w:rPr>
              <w:t>г.Нефтеюганска</w:t>
            </w:r>
            <w:proofErr w:type="spellEnd"/>
            <w:r w:rsidRPr="00F36F12">
              <w:rPr>
                <w:rFonts w:ascii="Times New Roman" w:hAnsi="Times New Roman" w:cs="Times New Roman"/>
                <w:sz w:val="20"/>
                <w:szCs w:val="20"/>
              </w:rPr>
              <w:t>, Нефтеюганская городская общественная организация «Юрюзань»), мастер-классы, на которых участники знакомятся с национальными костюмами, культурой, обычаями и кухней разных народов, 3 просветительские встречи в образовательных организациях города Нефтеюганска, кинопоказы документального фильма «160», «Языки согласий», короткометражные фильмы, направленные на гармонизацию межнациональных отношений (охват - 439 чел.); -</w:t>
            </w:r>
            <w:proofErr w:type="spellStart"/>
            <w:r w:rsidRPr="00F36F12">
              <w:rPr>
                <w:rFonts w:ascii="Times New Roman" w:hAnsi="Times New Roman" w:cs="Times New Roman"/>
                <w:sz w:val="20"/>
                <w:szCs w:val="20"/>
              </w:rPr>
              <w:t>квест</w:t>
            </w:r>
            <w:proofErr w:type="spellEnd"/>
            <w:r w:rsidRPr="00F36F12">
              <w:rPr>
                <w:rFonts w:ascii="Times New Roman" w:hAnsi="Times New Roman" w:cs="Times New Roman"/>
                <w:sz w:val="20"/>
                <w:szCs w:val="20"/>
              </w:rPr>
              <w:t xml:space="preserve"> «Что мы знаем об экстремизме?» (охват - 320 чел.); -фокусированная беседа «Культурное наследие» (охват - 432 чел.) -мастер-класс «Национальный орнамент» по рисованию узоров национальных костюмов разных народов (охват - 41 чел., 246 просмотров онлайн просмотров); -тренинг «</w:t>
            </w:r>
            <w:proofErr w:type="spellStart"/>
            <w:r w:rsidRPr="00F36F12">
              <w:rPr>
                <w:rFonts w:ascii="Times New Roman" w:hAnsi="Times New Roman" w:cs="Times New Roman"/>
                <w:sz w:val="20"/>
                <w:szCs w:val="20"/>
              </w:rPr>
              <w:t>ЭтноКалейдоскоп</w:t>
            </w:r>
            <w:proofErr w:type="spellEnd"/>
            <w:r w:rsidRPr="00F36F12">
              <w:rPr>
                <w:rFonts w:ascii="Times New Roman" w:hAnsi="Times New Roman" w:cs="Times New Roman"/>
                <w:sz w:val="20"/>
                <w:szCs w:val="20"/>
              </w:rPr>
              <w:t xml:space="preserve">», направленный на профилактику экстремизма и ксенофобии в молодежной среде (охват - 75 чел., 66 онлайн просмотров); -тренинг-семинар «Азбука единства», направленный на профилактику экстремизма и формирование толерантного отношения (охват 50 чел.); -онлайн-викторине «Югра многонациональная» (охват 10 чел.); - круглый стол «Этнокультурное образование, как основа формирования личности», (охват - 50 чел.); -участие в VII Международная просветительская акция «Большой этнографический диктант» (охват - 449 чел.). </w:t>
            </w:r>
          </w:p>
        </w:tc>
      </w:tr>
      <w:tr w:rsidR="002212D2" w:rsidRPr="00F36F12" w:rsidTr="00F36F12">
        <w:trPr>
          <w:trHeight w:val="212"/>
          <w:jc w:val="center"/>
        </w:trPr>
        <w:tc>
          <w:tcPr>
            <w:tcW w:w="988" w:type="dxa"/>
            <w:shd w:val="clear" w:color="auto" w:fill="auto"/>
            <w:noWrap/>
          </w:tcPr>
          <w:p w:rsidR="002212D2" w:rsidRPr="00F36F12" w:rsidRDefault="002212D2" w:rsidP="00F06F2A">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2.7.6.4</w:t>
            </w:r>
          </w:p>
        </w:tc>
        <w:tc>
          <w:tcPr>
            <w:tcW w:w="2551" w:type="dxa"/>
            <w:shd w:val="clear" w:color="auto" w:fill="auto"/>
          </w:tcPr>
          <w:p w:rsidR="002212D2" w:rsidRPr="00F36F12" w:rsidRDefault="002212D2" w:rsidP="00F06F2A">
            <w:pPr>
              <w:spacing w:after="0" w:line="240" w:lineRule="auto"/>
              <w:jc w:val="both"/>
              <w:rPr>
                <w:rFonts w:ascii="Times New Roman" w:hAnsi="Times New Roman"/>
                <w:sz w:val="20"/>
                <w:szCs w:val="20"/>
              </w:rPr>
            </w:pPr>
            <w:r w:rsidRPr="00F36F12">
              <w:rPr>
                <w:rFonts w:ascii="Times New Roman" w:hAnsi="Times New Roman"/>
                <w:sz w:val="20"/>
                <w:szCs w:val="20"/>
              </w:rPr>
              <w:t xml:space="preserve">Проведение мероприятий по профилактике экстремизма, укреплению толерантности в городе Нефтеюганске, с использованием информационных материалов </w:t>
            </w:r>
          </w:p>
        </w:tc>
        <w:tc>
          <w:tcPr>
            <w:tcW w:w="1276" w:type="dxa"/>
            <w:shd w:val="clear" w:color="auto" w:fill="auto"/>
            <w:noWrap/>
          </w:tcPr>
          <w:p w:rsidR="002212D2" w:rsidRPr="00F36F12" w:rsidRDefault="002212D2" w:rsidP="00F06F2A">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2022-2024</w:t>
            </w:r>
          </w:p>
        </w:tc>
        <w:tc>
          <w:tcPr>
            <w:tcW w:w="2127" w:type="dxa"/>
            <w:shd w:val="clear" w:color="auto" w:fill="auto"/>
          </w:tcPr>
          <w:p w:rsidR="002212D2" w:rsidRPr="00F36F12" w:rsidRDefault="002212D2" w:rsidP="00F06F2A">
            <w:pPr>
              <w:spacing w:after="0" w:line="240" w:lineRule="auto"/>
              <w:jc w:val="center"/>
              <w:rPr>
                <w:rFonts w:ascii="Times New Roman" w:hAnsi="Times New Roman"/>
                <w:sz w:val="20"/>
                <w:szCs w:val="20"/>
                <w:lang w:bidi="hi-IN"/>
              </w:rPr>
            </w:pPr>
            <w:r w:rsidRPr="00F36F12">
              <w:rPr>
                <w:rFonts w:ascii="Times New Roman" w:hAnsi="Times New Roman"/>
                <w:sz w:val="20"/>
                <w:szCs w:val="20"/>
                <w:lang w:bidi="hi-IN"/>
              </w:rPr>
              <w:t>Департамент образования и молодёжной политики</w:t>
            </w:r>
            <w:r w:rsidRPr="00F36F12">
              <w:rPr>
                <w:sz w:val="20"/>
                <w:szCs w:val="20"/>
              </w:rPr>
              <w:t xml:space="preserve"> </w:t>
            </w:r>
            <w:r w:rsidRPr="00F36F12">
              <w:rPr>
                <w:rFonts w:ascii="Times New Roman" w:hAnsi="Times New Roman"/>
                <w:sz w:val="20"/>
                <w:szCs w:val="20"/>
                <w:lang w:bidi="hi-IN"/>
              </w:rPr>
              <w:t>администрации города</w:t>
            </w:r>
          </w:p>
        </w:tc>
        <w:tc>
          <w:tcPr>
            <w:tcW w:w="1984" w:type="dxa"/>
            <w:shd w:val="clear" w:color="auto" w:fill="auto"/>
          </w:tcPr>
          <w:p w:rsidR="002212D2" w:rsidRPr="00F36F12" w:rsidRDefault="002212D2" w:rsidP="00F06F2A">
            <w:pPr>
              <w:spacing w:after="0" w:line="240" w:lineRule="auto"/>
              <w:jc w:val="center"/>
              <w:rPr>
                <w:rFonts w:ascii="Times New Roman" w:hAnsi="Times New Roman"/>
                <w:sz w:val="20"/>
                <w:szCs w:val="20"/>
                <w:lang w:bidi="hi-IN"/>
              </w:rPr>
            </w:pPr>
            <w:r w:rsidRPr="00F36F12">
              <w:rPr>
                <w:rFonts w:ascii="Times New Roman" w:hAnsi="Times New Roman"/>
                <w:sz w:val="20"/>
                <w:szCs w:val="20"/>
                <w:lang w:bidi="hi-IN"/>
              </w:rPr>
              <w:t>«Укрепление межнационального и межконфессионального согласия, профилактика экстремизма в городе Нефтеюганске»</w:t>
            </w:r>
          </w:p>
        </w:tc>
        <w:tc>
          <w:tcPr>
            <w:tcW w:w="6378" w:type="dxa"/>
            <w:gridSpan w:val="2"/>
          </w:tcPr>
          <w:p w:rsidR="002212D2" w:rsidRPr="00F36F12" w:rsidRDefault="00C61E5E" w:rsidP="00F36F12">
            <w:pPr>
              <w:spacing w:after="0" w:line="240" w:lineRule="auto"/>
              <w:jc w:val="both"/>
              <w:rPr>
                <w:rFonts w:ascii="Times New Roman" w:hAnsi="Times New Roman" w:cs="Times New Roman"/>
                <w:sz w:val="20"/>
                <w:szCs w:val="20"/>
                <w:lang w:bidi="hi-IN"/>
              </w:rPr>
            </w:pPr>
            <w:r w:rsidRPr="00F36F12">
              <w:rPr>
                <w:rFonts w:ascii="Times New Roman" w:hAnsi="Times New Roman" w:cs="Times New Roman"/>
                <w:sz w:val="20"/>
                <w:szCs w:val="20"/>
              </w:rPr>
              <w:t xml:space="preserve">В образовательных организациях регулярно проводятся мероприятия, направленные на укрепление межнациональных отношений и воспитание толерантности: -работает центр культурно-языковой адаптации детей – мигрантов (далее – Центр) на базе МБОУ «СОШ № 7» (приказы </w:t>
            </w:r>
            <w:proofErr w:type="spellStart"/>
            <w:r w:rsidRPr="00F36F12">
              <w:rPr>
                <w:rFonts w:ascii="Times New Roman" w:hAnsi="Times New Roman" w:cs="Times New Roman"/>
                <w:sz w:val="20"/>
                <w:szCs w:val="20"/>
              </w:rPr>
              <w:t>ДОиМП</w:t>
            </w:r>
            <w:proofErr w:type="spellEnd"/>
            <w:r w:rsidRPr="00F36F12">
              <w:rPr>
                <w:rFonts w:ascii="Times New Roman" w:hAnsi="Times New Roman" w:cs="Times New Roman"/>
                <w:sz w:val="20"/>
                <w:szCs w:val="20"/>
              </w:rPr>
              <w:t xml:space="preserve"> ХМАО - Югры от 19.02.2016 № 230, Департамента от 27.05.2021 № 377-п), эффективно реализуется комплекс мероприятий, услуги в Центре получают 53 учащихся по разным направлениям; -реализуются предметные области «Родной язык и литературное чтение на родном языке» (уровень начального общего образования) и «Родной язык и родная литература» (уровень основного общего образования) в рамках основной образовательной программы для 100% учащихся; -профилактические, культурно-просветительские и воспитательные мероприятия, а также мероприятия с участием представителей общественных и религиозных организаций; -разъяснительные беседы с учащимися, их родителями (законными представителями) об административной и уголовной ответственности за совершение правонарушений, в том числе экстремистской и террористической направленности; -систематически проводятся межведомственные встречи с представителями ОДН ОМВД России по </w:t>
            </w:r>
            <w:proofErr w:type="spellStart"/>
            <w:r w:rsidRPr="00F36F12">
              <w:rPr>
                <w:rFonts w:ascii="Times New Roman" w:hAnsi="Times New Roman" w:cs="Times New Roman"/>
                <w:sz w:val="20"/>
                <w:szCs w:val="20"/>
              </w:rPr>
              <w:t>г.Нефтеюганску</w:t>
            </w:r>
            <w:proofErr w:type="spellEnd"/>
            <w:r w:rsidRPr="00F36F12">
              <w:rPr>
                <w:rFonts w:ascii="Times New Roman" w:hAnsi="Times New Roman" w:cs="Times New Roman"/>
                <w:sz w:val="20"/>
                <w:szCs w:val="20"/>
              </w:rPr>
              <w:t>. С целью сотрудничества в сфере образования, духовного просвещения, укрепления нравственных устоев продолжается работа по ранее заключенным соглашениям: -местной религиозной организацией православный Приход храма Святого Духа, в рамках которого за каждой образовательной организацией закреплён священнослужитель одного из православных приходов города, подписан договор о совместной деятельности; -местной религиозной мусульманской религиозной организацией (от 20.09.2019); по запросу образовательных организаций индивидуальную профилактическую работу и консультации оказывает имам-</w:t>
            </w:r>
            <w:proofErr w:type="spellStart"/>
            <w:r w:rsidRPr="00F36F12">
              <w:rPr>
                <w:rFonts w:ascii="Times New Roman" w:hAnsi="Times New Roman" w:cs="Times New Roman"/>
                <w:sz w:val="20"/>
                <w:szCs w:val="20"/>
              </w:rPr>
              <w:t>хатыб</w:t>
            </w:r>
            <w:proofErr w:type="spellEnd"/>
            <w:r w:rsidRPr="00F36F12">
              <w:rPr>
                <w:rFonts w:ascii="Times New Roman" w:hAnsi="Times New Roman" w:cs="Times New Roman"/>
                <w:sz w:val="20"/>
                <w:szCs w:val="20"/>
              </w:rPr>
              <w:t xml:space="preserve"> Нефтеюганской соборной мечети </w:t>
            </w:r>
            <w:proofErr w:type="spellStart"/>
            <w:r w:rsidRPr="00F36F12">
              <w:rPr>
                <w:rFonts w:ascii="Times New Roman" w:hAnsi="Times New Roman" w:cs="Times New Roman"/>
                <w:sz w:val="20"/>
                <w:szCs w:val="20"/>
              </w:rPr>
              <w:t>Усманхазрат</w:t>
            </w:r>
            <w:proofErr w:type="spellEnd"/>
            <w:r w:rsidRPr="00F36F12">
              <w:rPr>
                <w:rFonts w:ascii="Times New Roman" w:hAnsi="Times New Roman" w:cs="Times New Roman"/>
                <w:sz w:val="20"/>
                <w:szCs w:val="20"/>
              </w:rPr>
              <w:t xml:space="preserve"> Печорин; -региональной татаро-башкирской общественной организацией ХМАО-Югры «Юрюзань»; -местной общественной организацией киргизов города Нефтеюганска «</w:t>
            </w:r>
            <w:proofErr w:type="spellStart"/>
            <w:r w:rsidRPr="00F36F12">
              <w:rPr>
                <w:rFonts w:ascii="Times New Roman" w:hAnsi="Times New Roman" w:cs="Times New Roman"/>
                <w:sz w:val="20"/>
                <w:szCs w:val="20"/>
              </w:rPr>
              <w:t>Манас</w:t>
            </w:r>
            <w:proofErr w:type="spellEnd"/>
            <w:r w:rsidRPr="00F36F12">
              <w:rPr>
                <w:rFonts w:ascii="Times New Roman" w:hAnsi="Times New Roman" w:cs="Times New Roman"/>
                <w:sz w:val="20"/>
                <w:szCs w:val="20"/>
              </w:rPr>
              <w:t>»; -местной общественной организацией города Нефтеюганска «Центр Азербайджанской национальной культуры «Бирлик»; -региональной общественной организацией ХМАО-Югры социально-культурного развития и патриотического воспитания «Дом дружбы-Дагестан»; -общественной организацией национально-культурной автономии чувашей города Нефтеюганска «</w:t>
            </w:r>
            <w:proofErr w:type="spellStart"/>
            <w:r w:rsidRPr="00F36F12">
              <w:rPr>
                <w:rFonts w:ascii="Times New Roman" w:hAnsi="Times New Roman" w:cs="Times New Roman"/>
                <w:sz w:val="20"/>
                <w:szCs w:val="20"/>
              </w:rPr>
              <w:t>Юханшыв</w:t>
            </w:r>
            <w:proofErr w:type="spellEnd"/>
            <w:r w:rsidRPr="00F36F12">
              <w:rPr>
                <w:rFonts w:ascii="Times New Roman" w:hAnsi="Times New Roman" w:cs="Times New Roman"/>
                <w:sz w:val="20"/>
                <w:szCs w:val="20"/>
              </w:rPr>
              <w:t>».</w:t>
            </w:r>
          </w:p>
        </w:tc>
      </w:tr>
      <w:tr w:rsidR="002212D2" w:rsidRPr="00F36F12" w:rsidTr="00F36F12">
        <w:trPr>
          <w:trHeight w:val="212"/>
          <w:jc w:val="center"/>
        </w:trPr>
        <w:tc>
          <w:tcPr>
            <w:tcW w:w="988" w:type="dxa"/>
            <w:shd w:val="clear" w:color="auto" w:fill="auto"/>
            <w:noWrap/>
          </w:tcPr>
          <w:p w:rsidR="002212D2" w:rsidRPr="00F36F12" w:rsidRDefault="002212D2" w:rsidP="00F06F2A">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2.7.6.5</w:t>
            </w:r>
          </w:p>
        </w:tc>
        <w:tc>
          <w:tcPr>
            <w:tcW w:w="2551" w:type="dxa"/>
            <w:shd w:val="clear" w:color="auto" w:fill="auto"/>
          </w:tcPr>
          <w:p w:rsidR="002212D2" w:rsidRPr="00F36F12" w:rsidRDefault="002212D2" w:rsidP="00F06F2A">
            <w:pPr>
              <w:spacing w:after="0" w:line="240" w:lineRule="auto"/>
              <w:jc w:val="both"/>
              <w:rPr>
                <w:rFonts w:ascii="Times New Roman" w:hAnsi="Times New Roman"/>
                <w:sz w:val="20"/>
                <w:szCs w:val="20"/>
              </w:rPr>
            </w:pPr>
            <w:r w:rsidRPr="00F36F12">
              <w:rPr>
                <w:rFonts w:ascii="Times New Roman" w:hAnsi="Times New Roman"/>
                <w:sz w:val="20"/>
                <w:szCs w:val="20"/>
              </w:rPr>
              <w:t>Организация работы по информационному противодействию распространения идей экстремизма среди молодежи, в том числе в сети Интернет (обучающие семинары, круглые столы, диспуты и т.д.) с применением наглядной атрибутики</w:t>
            </w:r>
          </w:p>
        </w:tc>
        <w:tc>
          <w:tcPr>
            <w:tcW w:w="1276" w:type="dxa"/>
            <w:shd w:val="clear" w:color="auto" w:fill="auto"/>
            <w:noWrap/>
          </w:tcPr>
          <w:p w:rsidR="002212D2" w:rsidRPr="00F36F12" w:rsidRDefault="002212D2" w:rsidP="00F06F2A">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2022-2024</w:t>
            </w:r>
          </w:p>
        </w:tc>
        <w:tc>
          <w:tcPr>
            <w:tcW w:w="2127" w:type="dxa"/>
            <w:shd w:val="clear" w:color="auto" w:fill="auto"/>
          </w:tcPr>
          <w:p w:rsidR="002212D2" w:rsidRPr="00F36F12" w:rsidRDefault="002212D2" w:rsidP="00F06F2A">
            <w:pPr>
              <w:spacing w:after="0" w:line="240" w:lineRule="auto"/>
              <w:jc w:val="center"/>
              <w:rPr>
                <w:rFonts w:ascii="Times New Roman" w:hAnsi="Times New Roman"/>
                <w:sz w:val="20"/>
                <w:szCs w:val="20"/>
                <w:lang w:bidi="hi-IN"/>
              </w:rPr>
            </w:pPr>
            <w:r w:rsidRPr="00F36F12">
              <w:rPr>
                <w:rFonts w:ascii="Times New Roman" w:hAnsi="Times New Roman"/>
                <w:sz w:val="20"/>
                <w:szCs w:val="20"/>
                <w:lang w:bidi="hi-IN"/>
              </w:rPr>
              <w:t>Департамент образования и молодёжной политики</w:t>
            </w:r>
            <w:r w:rsidRPr="00F36F12">
              <w:rPr>
                <w:sz w:val="20"/>
                <w:szCs w:val="20"/>
              </w:rPr>
              <w:t xml:space="preserve"> </w:t>
            </w:r>
            <w:r w:rsidRPr="00F36F12">
              <w:rPr>
                <w:rFonts w:ascii="Times New Roman" w:hAnsi="Times New Roman"/>
                <w:sz w:val="20"/>
                <w:szCs w:val="20"/>
                <w:lang w:bidi="hi-IN"/>
              </w:rPr>
              <w:t>администрации города</w:t>
            </w:r>
          </w:p>
        </w:tc>
        <w:tc>
          <w:tcPr>
            <w:tcW w:w="1984" w:type="dxa"/>
            <w:shd w:val="clear" w:color="auto" w:fill="auto"/>
          </w:tcPr>
          <w:p w:rsidR="002212D2" w:rsidRPr="00F36F12" w:rsidRDefault="002212D2" w:rsidP="00F06F2A">
            <w:pPr>
              <w:spacing w:after="0" w:line="240" w:lineRule="auto"/>
              <w:jc w:val="center"/>
              <w:rPr>
                <w:rFonts w:ascii="Times New Roman" w:hAnsi="Times New Roman"/>
                <w:sz w:val="20"/>
                <w:szCs w:val="20"/>
                <w:lang w:bidi="hi-IN"/>
              </w:rPr>
            </w:pPr>
            <w:r w:rsidRPr="00F36F12">
              <w:rPr>
                <w:rFonts w:ascii="Times New Roman" w:hAnsi="Times New Roman"/>
                <w:sz w:val="20"/>
                <w:szCs w:val="20"/>
                <w:lang w:bidi="hi-IN"/>
              </w:rPr>
              <w:t>«Укрепление межнационального и межконфессионального согласия, профилактика экстремизма в городе Нефтеюганске»</w:t>
            </w:r>
          </w:p>
        </w:tc>
        <w:tc>
          <w:tcPr>
            <w:tcW w:w="6378" w:type="dxa"/>
            <w:gridSpan w:val="2"/>
          </w:tcPr>
          <w:p w:rsidR="002212D2" w:rsidRPr="00F36F12" w:rsidRDefault="00C61E5E" w:rsidP="00F36F12">
            <w:pPr>
              <w:spacing w:after="0" w:line="240" w:lineRule="auto"/>
              <w:jc w:val="both"/>
              <w:rPr>
                <w:rFonts w:ascii="Times New Roman" w:hAnsi="Times New Roman" w:cs="Times New Roman"/>
                <w:sz w:val="20"/>
                <w:szCs w:val="20"/>
                <w:lang w:bidi="hi-IN"/>
              </w:rPr>
            </w:pPr>
            <w:r w:rsidRPr="00F36F12">
              <w:rPr>
                <w:rFonts w:ascii="Times New Roman" w:hAnsi="Times New Roman" w:cs="Times New Roman"/>
                <w:sz w:val="20"/>
                <w:szCs w:val="20"/>
              </w:rPr>
              <w:t>Работа по информационному противодействию распространения идей экстремизма проводится как среди учащихся образовательных организаций, так и среди молодёжи и студентов города В образовательных организациях, среди молодёжи и студентов города проведены: -профилактические беседы с представителями Отдела по делам несовершеннолетних ОМВД по г. Нефтеюганску на тему: «Молодежные экстремистские организации и их опасность для общества»; «Административная и уголовная ответственность за совершение правонарушений и преступлений экстремистской направленности»; «Право и закон», «Знаем и соблюдаем», «Немного об ответственности - уголовные аспекты экстремизма» (охват - 2013 чел.), «О ложных сообщений о готовящихся террористических актах на объектах торговли, образования и транспорта», «С какого периода наступает уголовная ответственность за заведомо ложное сообщение об акте терроризма-экстремизма», «Митинги. Ответственность несовершеннолетних» (охват 7</w:t>
            </w:r>
            <w:r w:rsidR="00850485">
              <w:rPr>
                <w:rFonts w:ascii="Times New Roman" w:hAnsi="Times New Roman" w:cs="Times New Roman"/>
                <w:sz w:val="20"/>
                <w:szCs w:val="20"/>
              </w:rPr>
              <w:t xml:space="preserve"> </w:t>
            </w:r>
            <w:r w:rsidRPr="00F36F12">
              <w:rPr>
                <w:rFonts w:ascii="Times New Roman" w:hAnsi="Times New Roman" w:cs="Times New Roman"/>
                <w:sz w:val="20"/>
                <w:szCs w:val="20"/>
              </w:rPr>
              <w:t xml:space="preserve">520 чел.); -круглый стол «Диалог на равных» (охват - 40 чел); -профилактическая беседа «Мирное время» (охват </w:t>
            </w:r>
            <w:r w:rsidR="00850485">
              <w:rPr>
                <w:rFonts w:ascii="Times New Roman" w:hAnsi="Times New Roman" w:cs="Times New Roman"/>
                <w:sz w:val="20"/>
                <w:szCs w:val="20"/>
              </w:rPr>
              <w:t>–</w:t>
            </w:r>
            <w:r w:rsidRPr="00F36F12">
              <w:rPr>
                <w:rFonts w:ascii="Times New Roman" w:hAnsi="Times New Roman" w:cs="Times New Roman"/>
                <w:sz w:val="20"/>
                <w:szCs w:val="20"/>
              </w:rPr>
              <w:t xml:space="preserve"> 3</w:t>
            </w:r>
            <w:r w:rsidR="00850485">
              <w:rPr>
                <w:rFonts w:ascii="Times New Roman" w:hAnsi="Times New Roman" w:cs="Times New Roman"/>
                <w:sz w:val="20"/>
                <w:szCs w:val="20"/>
              </w:rPr>
              <w:t xml:space="preserve"> </w:t>
            </w:r>
            <w:r w:rsidRPr="00F36F12">
              <w:rPr>
                <w:rFonts w:ascii="Times New Roman" w:hAnsi="Times New Roman" w:cs="Times New Roman"/>
                <w:sz w:val="20"/>
                <w:szCs w:val="20"/>
              </w:rPr>
              <w:t xml:space="preserve">000 чел.); -акция «Сила в единстве» (охват </w:t>
            </w:r>
            <w:r w:rsidR="00850485">
              <w:rPr>
                <w:rFonts w:ascii="Times New Roman" w:hAnsi="Times New Roman" w:cs="Times New Roman"/>
                <w:sz w:val="20"/>
                <w:szCs w:val="20"/>
              </w:rPr>
              <w:t>–</w:t>
            </w:r>
            <w:r w:rsidRPr="00F36F12">
              <w:rPr>
                <w:rFonts w:ascii="Times New Roman" w:hAnsi="Times New Roman" w:cs="Times New Roman"/>
                <w:sz w:val="20"/>
                <w:szCs w:val="20"/>
              </w:rPr>
              <w:t xml:space="preserve"> 1</w:t>
            </w:r>
            <w:r w:rsidR="00850485">
              <w:rPr>
                <w:rFonts w:ascii="Times New Roman" w:hAnsi="Times New Roman" w:cs="Times New Roman"/>
                <w:sz w:val="20"/>
                <w:szCs w:val="20"/>
              </w:rPr>
              <w:t xml:space="preserve"> </w:t>
            </w:r>
            <w:r w:rsidRPr="00F36F12">
              <w:rPr>
                <w:rFonts w:ascii="Times New Roman" w:hAnsi="Times New Roman" w:cs="Times New Roman"/>
                <w:sz w:val="20"/>
                <w:szCs w:val="20"/>
              </w:rPr>
              <w:t>100 чел.).</w:t>
            </w:r>
          </w:p>
        </w:tc>
      </w:tr>
      <w:tr w:rsidR="002212D2" w:rsidRPr="00F36F12" w:rsidTr="00F36F12">
        <w:trPr>
          <w:trHeight w:val="212"/>
          <w:jc w:val="center"/>
        </w:trPr>
        <w:tc>
          <w:tcPr>
            <w:tcW w:w="988" w:type="dxa"/>
            <w:shd w:val="clear" w:color="auto" w:fill="auto"/>
            <w:noWrap/>
          </w:tcPr>
          <w:p w:rsidR="002212D2" w:rsidRPr="00F36F12" w:rsidRDefault="002212D2" w:rsidP="00F06F2A">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2.7.6.6</w:t>
            </w:r>
          </w:p>
        </w:tc>
        <w:tc>
          <w:tcPr>
            <w:tcW w:w="2551" w:type="dxa"/>
            <w:shd w:val="clear" w:color="auto" w:fill="auto"/>
          </w:tcPr>
          <w:p w:rsidR="002212D2" w:rsidRPr="00F36F12" w:rsidRDefault="002212D2" w:rsidP="00F06F2A">
            <w:pPr>
              <w:tabs>
                <w:tab w:val="left" w:pos="2840"/>
              </w:tabs>
              <w:spacing w:after="0" w:line="240" w:lineRule="auto"/>
              <w:jc w:val="both"/>
              <w:rPr>
                <w:rFonts w:ascii="Times New Roman" w:hAnsi="Times New Roman"/>
                <w:sz w:val="20"/>
                <w:szCs w:val="20"/>
              </w:rPr>
            </w:pPr>
            <w:r w:rsidRPr="00F36F12">
              <w:rPr>
                <w:rFonts w:ascii="Times New Roman" w:hAnsi="Times New Roman"/>
                <w:sz w:val="20"/>
                <w:szCs w:val="20"/>
              </w:rPr>
              <w:t>Организация просветительской работы среди обучающихся общеобразовательных организаций, направленной на формирование знаний об ответственности за участие в экстремистской деятельности, разжигание межнациональной, межрелигиозной розни с распространением печатной продукции (памятки, буклеты)</w:t>
            </w:r>
          </w:p>
        </w:tc>
        <w:tc>
          <w:tcPr>
            <w:tcW w:w="1276" w:type="dxa"/>
            <w:shd w:val="clear" w:color="auto" w:fill="auto"/>
            <w:noWrap/>
          </w:tcPr>
          <w:p w:rsidR="002212D2" w:rsidRPr="00F36F12" w:rsidRDefault="002212D2" w:rsidP="00F06F2A">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2022-2024</w:t>
            </w:r>
          </w:p>
        </w:tc>
        <w:tc>
          <w:tcPr>
            <w:tcW w:w="2127" w:type="dxa"/>
            <w:shd w:val="clear" w:color="auto" w:fill="auto"/>
          </w:tcPr>
          <w:p w:rsidR="002212D2" w:rsidRPr="00F36F12" w:rsidRDefault="002212D2" w:rsidP="00F06F2A">
            <w:pPr>
              <w:spacing w:after="0" w:line="240" w:lineRule="auto"/>
              <w:jc w:val="center"/>
              <w:rPr>
                <w:rFonts w:ascii="Times New Roman" w:hAnsi="Times New Roman"/>
                <w:sz w:val="20"/>
                <w:szCs w:val="20"/>
                <w:lang w:bidi="hi-IN"/>
              </w:rPr>
            </w:pPr>
            <w:r w:rsidRPr="00F36F12">
              <w:rPr>
                <w:rFonts w:ascii="Times New Roman" w:hAnsi="Times New Roman"/>
                <w:sz w:val="20"/>
                <w:szCs w:val="20"/>
                <w:lang w:bidi="hi-IN"/>
              </w:rPr>
              <w:t>Департамент образования и молодёжной политики</w:t>
            </w:r>
            <w:r w:rsidRPr="00F36F12">
              <w:rPr>
                <w:sz w:val="20"/>
                <w:szCs w:val="20"/>
              </w:rPr>
              <w:t xml:space="preserve"> </w:t>
            </w:r>
            <w:r w:rsidRPr="00F36F12">
              <w:rPr>
                <w:rFonts w:ascii="Times New Roman" w:hAnsi="Times New Roman"/>
                <w:sz w:val="20"/>
                <w:szCs w:val="20"/>
                <w:lang w:bidi="hi-IN"/>
              </w:rPr>
              <w:t>администрации города,</w:t>
            </w:r>
          </w:p>
          <w:p w:rsidR="002212D2" w:rsidRPr="00F36F12" w:rsidRDefault="002212D2" w:rsidP="00F06F2A">
            <w:pPr>
              <w:spacing w:after="0" w:line="240" w:lineRule="auto"/>
              <w:jc w:val="center"/>
              <w:rPr>
                <w:rFonts w:ascii="Times New Roman" w:hAnsi="Times New Roman"/>
                <w:sz w:val="20"/>
                <w:szCs w:val="20"/>
                <w:lang w:bidi="hi-IN"/>
              </w:rPr>
            </w:pPr>
            <w:r w:rsidRPr="00F36F12">
              <w:rPr>
                <w:rFonts w:ascii="Times New Roman" w:hAnsi="Times New Roman"/>
                <w:sz w:val="20"/>
                <w:szCs w:val="20"/>
                <w:lang w:bidi="hi-IN"/>
              </w:rPr>
              <w:t>Комитет культуры и туризма</w:t>
            </w:r>
            <w:r w:rsidRPr="00F36F12">
              <w:rPr>
                <w:sz w:val="20"/>
                <w:szCs w:val="20"/>
              </w:rPr>
              <w:t xml:space="preserve"> </w:t>
            </w:r>
            <w:r w:rsidRPr="00F36F12">
              <w:rPr>
                <w:rFonts w:ascii="Times New Roman" w:hAnsi="Times New Roman"/>
                <w:sz w:val="20"/>
                <w:szCs w:val="20"/>
                <w:lang w:bidi="hi-IN"/>
              </w:rPr>
              <w:t>администрации города,</w:t>
            </w:r>
          </w:p>
          <w:p w:rsidR="002212D2" w:rsidRPr="00F36F12" w:rsidRDefault="002212D2" w:rsidP="00F06F2A">
            <w:pPr>
              <w:spacing w:after="0" w:line="240" w:lineRule="auto"/>
              <w:jc w:val="center"/>
              <w:rPr>
                <w:rFonts w:ascii="Times New Roman" w:hAnsi="Times New Roman"/>
                <w:sz w:val="20"/>
                <w:szCs w:val="20"/>
                <w:lang w:bidi="hi-IN"/>
              </w:rPr>
            </w:pPr>
            <w:r w:rsidRPr="00F36F12">
              <w:rPr>
                <w:rFonts w:ascii="Times New Roman" w:hAnsi="Times New Roman"/>
                <w:sz w:val="20"/>
                <w:szCs w:val="20"/>
                <w:lang w:bidi="hi-IN"/>
              </w:rPr>
              <w:t>Комитет физической культуры и спорта</w:t>
            </w:r>
            <w:r w:rsidRPr="00F36F12">
              <w:rPr>
                <w:sz w:val="20"/>
                <w:szCs w:val="20"/>
              </w:rPr>
              <w:t xml:space="preserve"> </w:t>
            </w:r>
            <w:r w:rsidRPr="00F36F12">
              <w:rPr>
                <w:rFonts w:ascii="Times New Roman" w:hAnsi="Times New Roman"/>
                <w:sz w:val="20"/>
                <w:szCs w:val="20"/>
                <w:lang w:bidi="hi-IN"/>
              </w:rPr>
              <w:t>администрации города</w:t>
            </w:r>
          </w:p>
        </w:tc>
        <w:tc>
          <w:tcPr>
            <w:tcW w:w="1984" w:type="dxa"/>
            <w:shd w:val="clear" w:color="auto" w:fill="auto"/>
          </w:tcPr>
          <w:p w:rsidR="002212D2" w:rsidRPr="00F36F12" w:rsidRDefault="002212D2" w:rsidP="00F06F2A">
            <w:pPr>
              <w:spacing w:after="0" w:line="240" w:lineRule="auto"/>
              <w:jc w:val="center"/>
              <w:rPr>
                <w:rFonts w:ascii="Times New Roman" w:hAnsi="Times New Roman"/>
                <w:sz w:val="20"/>
                <w:szCs w:val="20"/>
                <w:lang w:bidi="hi-IN"/>
              </w:rPr>
            </w:pPr>
            <w:r w:rsidRPr="00F36F12">
              <w:rPr>
                <w:rFonts w:ascii="Times New Roman" w:hAnsi="Times New Roman"/>
                <w:sz w:val="20"/>
                <w:szCs w:val="20"/>
                <w:lang w:bidi="hi-IN"/>
              </w:rPr>
              <w:t xml:space="preserve">«Укрепление межнационального и межконфессионального согласия, профилактика экстремизма в городе </w:t>
            </w:r>
            <w:r w:rsidRPr="00F36F12">
              <w:rPr>
                <w:rFonts w:ascii="Times New Roman" w:eastAsia="Calibri" w:hAnsi="Times New Roman" w:cs="Times New Roman"/>
                <w:sz w:val="20"/>
                <w:szCs w:val="20"/>
                <w:lang w:bidi="hi-IN"/>
              </w:rPr>
              <w:t>Нефтеюганске</w:t>
            </w:r>
            <w:r w:rsidRPr="00F36F12">
              <w:rPr>
                <w:rFonts w:ascii="Times New Roman" w:hAnsi="Times New Roman"/>
                <w:sz w:val="20"/>
                <w:szCs w:val="20"/>
                <w:lang w:bidi="hi-IN"/>
              </w:rPr>
              <w:t>»</w:t>
            </w:r>
          </w:p>
        </w:tc>
        <w:tc>
          <w:tcPr>
            <w:tcW w:w="6378" w:type="dxa"/>
            <w:gridSpan w:val="2"/>
          </w:tcPr>
          <w:p w:rsidR="00C61E5E" w:rsidRPr="00F36F12" w:rsidRDefault="00C61E5E" w:rsidP="00F36F12">
            <w:pPr>
              <w:spacing w:after="0" w:line="240" w:lineRule="auto"/>
              <w:jc w:val="both"/>
              <w:rPr>
                <w:rFonts w:ascii="Times New Roman" w:hAnsi="Times New Roman" w:cs="Times New Roman"/>
                <w:sz w:val="20"/>
                <w:szCs w:val="20"/>
              </w:rPr>
            </w:pPr>
            <w:r w:rsidRPr="00F36F12">
              <w:rPr>
                <w:rFonts w:ascii="Times New Roman" w:hAnsi="Times New Roman" w:cs="Times New Roman"/>
                <w:sz w:val="20"/>
                <w:szCs w:val="20"/>
              </w:rPr>
              <w:t xml:space="preserve">В рамках просветительской акции «Мирное время», направленной на формирование у обучающихся знаний об ответственности за участие </w:t>
            </w:r>
            <w:proofErr w:type="gramStart"/>
            <w:r w:rsidRPr="00F36F12">
              <w:rPr>
                <w:rFonts w:ascii="Times New Roman" w:hAnsi="Times New Roman" w:cs="Times New Roman"/>
                <w:sz w:val="20"/>
                <w:szCs w:val="20"/>
              </w:rPr>
              <w:t>в экстремисткой</w:t>
            </w:r>
            <w:proofErr w:type="gramEnd"/>
            <w:r w:rsidRPr="00F36F12">
              <w:rPr>
                <w:rFonts w:ascii="Times New Roman" w:hAnsi="Times New Roman" w:cs="Times New Roman"/>
                <w:sz w:val="20"/>
                <w:szCs w:val="20"/>
              </w:rPr>
              <w:t xml:space="preserve"> деятельности, разжигание межнациональной и межрелигиозной розни, розданы памятки, буклеты (охват </w:t>
            </w:r>
            <w:r w:rsidR="00850485">
              <w:rPr>
                <w:rFonts w:ascii="Times New Roman" w:hAnsi="Times New Roman" w:cs="Times New Roman"/>
                <w:sz w:val="20"/>
                <w:szCs w:val="20"/>
              </w:rPr>
              <w:t>–</w:t>
            </w:r>
            <w:r w:rsidRPr="00F36F12">
              <w:rPr>
                <w:rFonts w:ascii="Times New Roman" w:hAnsi="Times New Roman" w:cs="Times New Roman"/>
                <w:sz w:val="20"/>
                <w:szCs w:val="20"/>
              </w:rPr>
              <w:t xml:space="preserve"> 1</w:t>
            </w:r>
            <w:r w:rsidR="00850485">
              <w:rPr>
                <w:rFonts w:ascii="Times New Roman" w:hAnsi="Times New Roman" w:cs="Times New Roman"/>
                <w:sz w:val="20"/>
                <w:szCs w:val="20"/>
              </w:rPr>
              <w:t xml:space="preserve"> </w:t>
            </w:r>
            <w:r w:rsidRPr="00F36F12">
              <w:rPr>
                <w:rFonts w:ascii="Times New Roman" w:hAnsi="Times New Roman" w:cs="Times New Roman"/>
                <w:sz w:val="20"/>
                <w:szCs w:val="20"/>
              </w:rPr>
              <w:t xml:space="preserve">600 чел., из них 930 чел. получили информационные буклеты, 529 онлайн просмотров). </w:t>
            </w:r>
          </w:p>
          <w:p w:rsidR="002212D2" w:rsidRPr="00F36F12" w:rsidRDefault="000937DB" w:rsidP="00F36F12">
            <w:pPr>
              <w:spacing w:after="0" w:line="240" w:lineRule="auto"/>
              <w:jc w:val="both"/>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Комитет культуры и туризма не является исполнителем данного пункта муниципальной программы «Укрепление межнационального и межконфессионального согласия, профилактика экстремизма в городе Нефтеюганске».</w:t>
            </w:r>
          </w:p>
          <w:p w:rsidR="00F36F12" w:rsidRPr="00F36F12" w:rsidRDefault="00F36F12" w:rsidP="00F36F12">
            <w:pPr>
              <w:spacing w:after="0" w:line="240" w:lineRule="auto"/>
              <w:jc w:val="both"/>
              <w:rPr>
                <w:rFonts w:ascii="Times New Roman" w:hAnsi="Times New Roman" w:cs="Times New Roman"/>
                <w:sz w:val="20"/>
                <w:szCs w:val="20"/>
                <w:lang w:bidi="hi-IN"/>
              </w:rPr>
            </w:pPr>
            <w:r w:rsidRPr="00F36F12">
              <w:rPr>
                <w:rFonts w:ascii="Times New Roman" w:eastAsia="Calibri" w:hAnsi="Times New Roman" w:cs="Times New Roman"/>
                <w:color w:val="000000"/>
                <w:sz w:val="20"/>
                <w:szCs w:val="20"/>
                <w:shd w:val="clear" w:color="auto" w:fill="FFFFFF"/>
              </w:rPr>
              <w:t xml:space="preserve">В учреждениях спорта, имеющих техническую возможность (телевизоры в   стадионе «Нефтяник», спортивный комплекс «Олимп»), постоянно </w:t>
            </w:r>
            <w:r w:rsidRPr="00F36F12">
              <w:rPr>
                <w:rFonts w:ascii="Times New Roman" w:eastAsia="Calibri" w:hAnsi="Times New Roman" w:cs="Times New Roman"/>
                <w:color w:val="000000"/>
                <w:sz w:val="20"/>
                <w:szCs w:val="20"/>
              </w:rPr>
              <w:t xml:space="preserve">демонстрируются информационные ролики </w:t>
            </w:r>
            <w:r w:rsidRPr="00F36F12">
              <w:rPr>
                <w:rFonts w:ascii="Times New Roman" w:eastAsia="Calibri" w:hAnsi="Times New Roman" w:cs="Times New Roman"/>
                <w:color w:val="000000"/>
                <w:sz w:val="20"/>
                <w:szCs w:val="20"/>
              </w:rPr>
              <w:br/>
              <w:t>по профилактике (предупреждению) экстремизма.</w:t>
            </w:r>
            <w:r w:rsidRPr="00F36F12">
              <w:rPr>
                <w:rFonts w:ascii="Times New Roman" w:eastAsia="Calibri" w:hAnsi="Times New Roman" w:cs="Times New Roman"/>
                <w:color w:val="000000"/>
                <w:sz w:val="20"/>
                <w:szCs w:val="20"/>
                <w:shd w:val="clear" w:color="auto" w:fill="FFFFFF"/>
              </w:rPr>
              <w:t xml:space="preserve"> </w:t>
            </w:r>
            <w:r w:rsidRPr="00F36F12">
              <w:rPr>
                <w:rFonts w:ascii="Times New Roman" w:eastAsia="Calibri" w:hAnsi="Times New Roman" w:cs="Times New Roman"/>
                <w:snapToGrid w:val="0"/>
                <w:sz w:val="20"/>
                <w:szCs w:val="20"/>
              </w:rPr>
              <w:t xml:space="preserve">Во всех учреждениях на информационных стендах в доступных местах имеется </w:t>
            </w:r>
            <w:r w:rsidRPr="00F36F12">
              <w:rPr>
                <w:rFonts w:ascii="Times New Roman" w:eastAsia="Calibri" w:hAnsi="Times New Roman" w:cs="Times New Roman"/>
                <w:sz w:val="20"/>
                <w:szCs w:val="20"/>
              </w:rPr>
              <w:t xml:space="preserve">агитационный материал: плакаты, буклеты </w:t>
            </w:r>
            <w:proofErr w:type="spellStart"/>
            <w:r w:rsidRPr="00F36F12">
              <w:rPr>
                <w:rFonts w:ascii="Times New Roman" w:eastAsia="Calibri" w:hAnsi="Times New Roman" w:cs="Times New Roman"/>
                <w:sz w:val="20"/>
                <w:szCs w:val="20"/>
              </w:rPr>
              <w:t>антиэкстремистской</w:t>
            </w:r>
            <w:proofErr w:type="spellEnd"/>
            <w:r w:rsidRPr="00F36F12">
              <w:rPr>
                <w:rFonts w:ascii="Times New Roman" w:eastAsia="Calibri" w:hAnsi="Times New Roman" w:cs="Times New Roman"/>
                <w:sz w:val="20"/>
                <w:szCs w:val="20"/>
              </w:rPr>
              <w:t xml:space="preserve"> направленности с разъяснениями угроз, вызываемых распространением идей </w:t>
            </w:r>
            <w:r w:rsidRPr="00F36F12">
              <w:rPr>
                <w:rFonts w:ascii="Times New Roman" w:eastAsia="Calibri" w:hAnsi="Times New Roman" w:cs="Times New Roman"/>
                <w:sz w:val="20"/>
                <w:szCs w:val="20"/>
              </w:rPr>
              <w:br/>
              <w:t xml:space="preserve">религиозно-политического экстремизма, межнациональной розни. На официальных сайтах учреждений спорта размещены видеоролики по правилам поведения молодежи и школьников в сети «Интернет» и теме </w:t>
            </w:r>
            <w:r w:rsidRPr="00F36F12">
              <w:rPr>
                <w:rFonts w:ascii="Times New Roman" w:eastAsia="Calibri" w:hAnsi="Times New Roman" w:cs="Times New Roman"/>
                <w:sz w:val="20"/>
                <w:szCs w:val="20"/>
              </w:rPr>
              <w:br/>
              <w:t xml:space="preserve">«Экстремизм в молодежной среде». </w:t>
            </w:r>
            <w:r w:rsidRPr="00F36F12">
              <w:rPr>
                <w:rFonts w:ascii="Times New Roman" w:eastAsia="Calibri" w:hAnsi="Times New Roman" w:cs="Times New Roman"/>
                <w:color w:val="000000"/>
                <w:sz w:val="20"/>
                <w:szCs w:val="20"/>
                <w:shd w:val="clear" w:color="auto" w:fill="FFFFFF"/>
              </w:rPr>
              <w:t>Тренерами постоянно ведется работа по профилактике и предотвращению межрасовых конфликтов посредством проведения различных бесед и дискуссий. Всего проведено 15 бесед, общий охват 1</w:t>
            </w:r>
            <w:r w:rsidR="00850485">
              <w:rPr>
                <w:rFonts w:ascii="Times New Roman" w:eastAsia="Calibri" w:hAnsi="Times New Roman" w:cs="Times New Roman"/>
                <w:color w:val="000000"/>
                <w:sz w:val="20"/>
                <w:szCs w:val="20"/>
                <w:shd w:val="clear" w:color="auto" w:fill="FFFFFF"/>
              </w:rPr>
              <w:t xml:space="preserve"> </w:t>
            </w:r>
            <w:r w:rsidRPr="00F36F12">
              <w:rPr>
                <w:rFonts w:ascii="Times New Roman" w:eastAsia="Calibri" w:hAnsi="Times New Roman" w:cs="Times New Roman"/>
                <w:color w:val="000000"/>
                <w:sz w:val="20"/>
                <w:szCs w:val="20"/>
                <w:shd w:val="clear" w:color="auto" w:fill="FFFFFF"/>
              </w:rPr>
              <w:t>687 человека. Розданы памятки занимающимся среди отделений, а также в группах, посредством мессенджера, в количестве 663 шт.</w:t>
            </w:r>
          </w:p>
        </w:tc>
      </w:tr>
      <w:tr w:rsidR="002212D2" w:rsidRPr="00F36F12" w:rsidTr="00F36F12">
        <w:trPr>
          <w:trHeight w:val="212"/>
          <w:jc w:val="center"/>
        </w:trPr>
        <w:tc>
          <w:tcPr>
            <w:tcW w:w="988" w:type="dxa"/>
            <w:shd w:val="clear" w:color="auto" w:fill="auto"/>
            <w:noWrap/>
          </w:tcPr>
          <w:p w:rsidR="002212D2" w:rsidRPr="00F36F12" w:rsidRDefault="002212D2" w:rsidP="00F06F2A">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2.7.7</w:t>
            </w:r>
          </w:p>
        </w:tc>
        <w:tc>
          <w:tcPr>
            <w:tcW w:w="2551" w:type="dxa"/>
            <w:shd w:val="clear" w:color="auto" w:fill="auto"/>
          </w:tcPr>
          <w:p w:rsidR="002212D2" w:rsidRPr="00F36F12" w:rsidRDefault="002212D2" w:rsidP="00F06F2A">
            <w:pPr>
              <w:spacing w:after="0" w:line="240" w:lineRule="auto"/>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Предупреждение и ликвидация возможных чрезвычайных ситуаций, информирование населения города по действиям при возникновении чрезвычайных ситуаций</w:t>
            </w:r>
          </w:p>
        </w:tc>
        <w:tc>
          <w:tcPr>
            <w:tcW w:w="1276" w:type="dxa"/>
            <w:shd w:val="clear" w:color="auto" w:fill="auto"/>
            <w:noWrap/>
          </w:tcPr>
          <w:p w:rsidR="002212D2" w:rsidRPr="00F36F12" w:rsidRDefault="002212D2" w:rsidP="00F06F2A">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2022-2024</w:t>
            </w:r>
          </w:p>
        </w:tc>
        <w:tc>
          <w:tcPr>
            <w:tcW w:w="2127" w:type="dxa"/>
            <w:shd w:val="clear" w:color="auto" w:fill="auto"/>
          </w:tcPr>
          <w:p w:rsidR="002212D2" w:rsidRPr="00F36F12" w:rsidRDefault="002212D2" w:rsidP="00F06F2A">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Отдел по делам гражданской обороны и чрезвычайным ситуациям</w:t>
            </w:r>
            <w:r w:rsidRPr="00F36F12">
              <w:rPr>
                <w:sz w:val="20"/>
                <w:szCs w:val="20"/>
              </w:rPr>
              <w:t xml:space="preserve"> </w:t>
            </w:r>
            <w:r w:rsidRPr="00F36F12">
              <w:rPr>
                <w:rFonts w:ascii="Times New Roman" w:eastAsia="Calibri" w:hAnsi="Times New Roman" w:cs="Times New Roman"/>
                <w:sz w:val="20"/>
                <w:szCs w:val="20"/>
                <w:lang w:bidi="hi-IN"/>
              </w:rPr>
              <w:t>администрации города</w:t>
            </w:r>
          </w:p>
        </w:tc>
        <w:tc>
          <w:tcPr>
            <w:tcW w:w="1984" w:type="dxa"/>
            <w:shd w:val="clear" w:color="auto" w:fill="auto"/>
          </w:tcPr>
          <w:p w:rsidR="002212D2" w:rsidRPr="00F36F12" w:rsidRDefault="002212D2" w:rsidP="00F06F2A">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«Защита населения и территории                     от чрезвычайных ситуаций, обеспечение первичных мер пожарной безопасности в городе Нефтеюганске»</w:t>
            </w:r>
          </w:p>
        </w:tc>
        <w:tc>
          <w:tcPr>
            <w:tcW w:w="6378" w:type="dxa"/>
            <w:gridSpan w:val="2"/>
          </w:tcPr>
          <w:p w:rsidR="00E54E77" w:rsidRPr="00F36F12" w:rsidRDefault="00E54E77" w:rsidP="00F36F12">
            <w:pPr>
              <w:spacing w:after="0" w:line="240" w:lineRule="auto"/>
              <w:jc w:val="both"/>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 xml:space="preserve">-совместно с представителями 6 пожарно-спасательного отряда ФПС ГПС ГУ МЧС РФ по ХМАО – Югре и отделом надзорной деятельности и профилактической работы (по </w:t>
            </w:r>
            <w:proofErr w:type="spellStart"/>
            <w:r w:rsidRPr="00F36F12">
              <w:rPr>
                <w:rFonts w:ascii="Times New Roman" w:eastAsia="Calibri" w:hAnsi="Times New Roman" w:cs="Times New Roman"/>
                <w:sz w:val="20"/>
                <w:szCs w:val="20"/>
                <w:lang w:bidi="hi-IN"/>
              </w:rPr>
              <w:t>г.Пыть-Ях</w:t>
            </w:r>
            <w:proofErr w:type="spellEnd"/>
            <w:r w:rsidRPr="00F36F12">
              <w:rPr>
                <w:rFonts w:ascii="Times New Roman" w:eastAsia="Calibri" w:hAnsi="Times New Roman" w:cs="Times New Roman"/>
                <w:sz w:val="20"/>
                <w:szCs w:val="20"/>
                <w:lang w:bidi="hi-IN"/>
              </w:rPr>
              <w:t>, Нефтеюганск и Нефтеюганскому району) ГУ МЧС РФ по ХМАО – Югре проведены рейдовые мероприятия (с раздачей агитационных материалов) по местам проживания многодетных семей, по жилым домам с низкой противопожарной устойчивостью;</w:t>
            </w:r>
          </w:p>
          <w:p w:rsidR="00E54E77" w:rsidRPr="00F36F12" w:rsidRDefault="00E54E77" w:rsidP="00F36F12">
            <w:pPr>
              <w:spacing w:after="0" w:line="240" w:lineRule="auto"/>
              <w:jc w:val="both"/>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-совместно с инспекторами Нефтеюганского инспекторского отделения Центр ГИМС МЧС России по ХМАО-Югре, службами ОМВД организовано проведение рейдовых мероприятий по водным объектам города в местах возможного купания людей, с проведением разъяснительной работы о мерах безопасного нахождения на водоемах;</w:t>
            </w:r>
          </w:p>
          <w:p w:rsidR="00E54E77" w:rsidRPr="00F36F12" w:rsidRDefault="00E54E77" w:rsidP="00F36F12">
            <w:pPr>
              <w:spacing w:after="0" w:line="240" w:lineRule="auto"/>
              <w:jc w:val="both"/>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-в средствах массовой информации города организовано регулярное опубликование памяток, статей и репортажей о мерах по предотвращению чрезвычайных ситуаций и действиях, при возникновении ЧС;</w:t>
            </w:r>
          </w:p>
          <w:p w:rsidR="00E54E77" w:rsidRPr="00F36F12" w:rsidRDefault="00E54E77" w:rsidP="00F36F12">
            <w:pPr>
              <w:spacing w:after="0" w:line="240" w:lineRule="auto"/>
              <w:jc w:val="both"/>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-в местах возможного купания людей установлены запрещающие знаки «Купание запрещено!»</w:t>
            </w:r>
          </w:p>
          <w:p w:rsidR="002212D2" w:rsidRPr="00F36F12" w:rsidRDefault="00E54E77" w:rsidP="00F36F12">
            <w:pPr>
              <w:spacing w:after="0" w:line="240" w:lineRule="auto"/>
              <w:jc w:val="both"/>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-информирование детей и родительской общественности о способах защиты от опасностей, организовано через учреждения образования, культуры и спорта, посредством СМС-рассылок в мессенджеры и социальные сети Интернет;</w:t>
            </w:r>
          </w:p>
        </w:tc>
      </w:tr>
      <w:tr w:rsidR="002212D2" w:rsidRPr="00F36F12" w:rsidTr="00F36F12">
        <w:trPr>
          <w:trHeight w:val="212"/>
          <w:jc w:val="center"/>
        </w:trPr>
        <w:tc>
          <w:tcPr>
            <w:tcW w:w="988" w:type="dxa"/>
            <w:shd w:val="clear" w:color="auto" w:fill="auto"/>
            <w:noWrap/>
          </w:tcPr>
          <w:p w:rsidR="002212D2" w:rsidRPr="00F36F12" w:rsidRDefault="002212D2" w:rsidP="00F06F2A">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2.7.8</w:t>
            </w:r>
          </w:p>
        </w:tc>
        <w:tc>
          <w:tcPr>
            <w:tcW w:w="2551" w:type="dxa"/>
            <w:shd w:val="clear" w:color="auto" w:fill="auto"/>
          </w:tcPr>
          <w:p w:rsidR="002212D2" w:rsidRPr="00F36F12" w:rsidRDefault="002212D2" w:rsidP="00F06F2A">
            <w:pPr>
              <w:spacing w:after="0" w:line="240" w:lineRule="auto"/>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Информационное обеспечение мероприятий по противодействию коррупции</w:t>
            </w:r>
          </w:p>
          <w:p w:rsidR="002212D2" w:rsidRPr="00F36F12" w:rsidRDefault="002212D2" w:rsidP="00F06F2A">
            <w:pPr>
              <w:spacing w:after="0" w:line="240" w:lineRule="auto"/>
              <w:rPr>
                <w:rFonts w:ascii="Times New Roman" w:eastAsia="Calibri" w:hAnsi="Times New Roman" w:cs="Times New Roman"/>
                <w:sz w:val="20"/>
                <w:szCs w:val="20"/>
                <w:lang w:bidi="hi-IN"/>
              </w:rPr>
            </w:pPr>
          </w:p>
          <w:p w:rsidR="002212D2" w:rsidRPr="00F36F12" w:rsidRDefault="002212D2" w:rsidP="00F06F2A">
            <w:pPr>
              <w:spacing w:after="0" w:line="240" w:lineRule="auto"/>
              <w:rPr>
                <w:rFonts w:ascii="Times New Roman" w:eastAsia="Calibri" w:hAnsi="Times New Roman" w:cs="Times New Roman"/>
                <w:sz w:val="20"/>
                <w:szCs w:val="20"/>
                <w:lang w:bidi="hi-IN"/>
              </w:rPr>
            </w:pPr>
          </w:p>
          <w:p w:rsidR="002212D2" w:rsidRPr="00F36F12" w:rsidRDefault="002212D2" w:rsidP="00F06F2A">
            <w:pPr>
              <w:spacing w:after="0" w:line="240" w:lineRule="auto"/>
              <w:rPr>
                <w:rFonts w:ascii="Times New Roman" w:eastAsia="Calibri" w:hAnsi="Times New Roman" w:cs="Times New Roman"/>
                <w:sz w:val="20"/>
                <w:szCs w:val="20"/>
                <w:lang w:bidi="hi-IN"/>
              </w:rPr>
            </w:pPr>
          </w:p>
          <w:p w:rsidR="002212D2" w:rsidRPr="00F36F12" w:rsidRDefault="002212D2" w:rsidP="00F06F2A">
            <w:pPr>
              <w:spacing w:after="0" w:line="240" w:lineRule="auto"/>
              <w:rPr>
                <w:rFonts w:ascii="Times New Roman" w:eastAsia="Calibri" w:hAnsi="Times New Roman" w:cs="Times New Roman"/>
                <w:sz w:val="20"/>
                <w:szCs w:val="20"/>
                <w:lang w:bidi="hi-IN"/>
              </w:rPr>
            </w:pPr>
          </w:p>
        </w:tc>
        <w:tc>
          <w:tcPr>
            <w:tcW w:w="1276" w:type="dxa"/>
            <w:shd w:val="clear" w:color="auto" w:fill="auto"/>
            <w:noWrap/>
          </w:tcPr>
          <w:p w:rsidR="002212D2" w:rsidRPr="00F36F12" w:rsidRDefault="002212D2" w:rsidP="00F06F2A">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2022-2024</w:t>
            </w:r>
          </w:p>
        </w:tc>
        <w:tc>
          <w:tcPr>
            <w:tcW w:w="2127" w:type="dxa"/>
            <w:shd w:val="clear" w:color="auto" w:fill="auto"/>
          </w:tcPr>
          <w:p w:rsidR="002212D2" w:rsidRPr="00F36F12" w:rsidRDefault="002212D2" w:rsidP="00F06F2A">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Департамент по делам администрации</w:t>
            </w:r>
            <w:r w:rsidRPr="00F36F12">
              <w:rPr>
                <w:sz w:val="20"/>
                <w:szCs w:val="20"/>
              </w:rPr>
              <w:t xml:space="preserve"> </w:t>
            </w:r>
            <w:r w:rsidRPr="00F36F12">
              <w:rPr>
                <w:rFonts w:ascii="Times New Roman" w:eastAsia="Calibri" w:hAnsi="Times New Roman" w:cs="Times New Roman"/>
                <w:sz w:val="20"/>
                <w:szCs w:val="20"/>
                <w:lang w:bidi="hi-IN"/>
              </w:rPr>
              <w:t>города</w:t>
            </w:r>
          </w:p>
        </w:tc>
        <w:tc>
          <w:tcPr>
            <w:tcW w:w="1984" w:type="dxa"/>
            <w:shd w:val="clear" w:color="auto" w:fill="auto"/>
          </w:tcPr>
          <w:p w:rsidR="002212D2" w:rsidRPr="00F36F12" w:rsidRDefault="002212D2" w:rsidP="00F06F2A">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в рамках текущей деятельности</w:t>
            </w:r>
          </w:p>
        </w:tc>
        <w:tc>
          <w:tcPr>
            <w:tcW w:w="6378" w:type="dxa"/>
            <w:gridSpan w:val="2"/>
          </w:tcPr>
          <w:p w:rsidR="0009293A" w:rsidRPr="00F36F12" w:rsidRDefault="0009293A" w:rsidP="00F36F12">
            <w:pPr>
              <w:spacing w:after="0" w:line="240" w:lineRule="auto"/>
              <w:jc w:val="both"/>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 xml:space="preserve">За 4 квартал 2022 года в СМИ города Нефтеюганска и информационно-телекоммуникационной сети Интернет вышло в эфир / опубликовано / размещено на официальном сайте: 32 информационных материала о мероприятиях, направленных на противодействие коррупции. </w:t>
            </w:r>
          </w:p>
          <w:p w:rsidR="002212D2" w:rsidRPr="00F36F12" w:rsidRDefault="0009293A" w:rsidP="00F36F12">
            <w:pPr>
              <w:spacing w:after="0" w:line="240" w:lineRule="auto"/>
              <w:jc w:val="both"/>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В т.ч. в ТВ-эфире – 7; в печатных изданиях – 5; на сайтах и в социальных сетях  в информационно-телекоммуникационной сети «Интернет» - 12</w:t>
            </w:r>
          </w:p>
        </w:tc>
      </w:tr>
      <w:tr w:rsidR="002212D2" w:rsidRPr="00F36F12" w:rsidTr="00F36F12">
        <w:trPr>
          <w:trHeight w:val="212"/>
          <w:jc w:val="center"/>
        </w:trPr>
        <w:tc>
          <w:tcPr>
            <w:tcW w:w="988" w:type="dxa"/>
            <w:shd w:val="clear" w:color="auto" w:fill="auto"/>
            <w:noWrap/>
          </w:tcPr>
          <w:p w:rsidR="002212D2" w:rsidRPr="00F36F12" w:rsidRDefault="002212D2" w:rsidP="00F06F2A">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3.</w:t>
            </w:r>
          </w:p>
        </w:tc>
        <w:tc>
          <w:tcPr>
            <w:tcW w:w="7945" w:type="dxa"/>
            <w:gridSpan w:val="5"/>
            <w:shd w:val="clear" w:color="auto" w:fill="auto"/>
          </w:tcPr>
          <w:p w:rsidR="002212D2" w:rsidRPr="00F36F12" w:rsidRDefault="002212D2" w:rsidP="00F06F2A">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Направление 3. Создание условий для формирования благоприятной окружающей среды</w:t>
            </w:r>
          </w:p>
        </w:tc>
        <w:tc>
          <w:tcPr>
            <w:tcW w:w="6371" w:type="dxa"/>
          </w:tcPr>
          <w:p w:rsidR="002212D2" w:rsidRPr="00F36F12" w:rsidRDefault="002212D2" w:rsidP="00F36F12">
            <w:pPr>
              <w:spacing w:after="0" w:line="240" w:lineRule="auto"/>
              <w:jc w:val="both"/>
              <w:rPr>
                <w:rFonts w:ascii="Times New Roman" w:eastAsia="Calibri" w:hAnsi="Times New Roman" w:cs="Times New Roman"/>
                <w:sz w:val="20"/>
                <w:szCs w:val="20"/>
                <w:lang w:bidi="hi-IN"/>
              </w:rPr>
            </w:pPr>
          </w:p>
        </w:tc>
      </w:tr>
      <w:tr w:rsidR="002212D2" w:rsidRPr="00F36F12" w:rsidTr="00F36F12">
        <w:trPr>
          <w:trHeight w:val="212"/>
          <w:jc w:val="center"/>
        </w:trPr>
        <w:tc>
          <w:tcPr>
            <w:tcW w:w="988" w:type="dxa"/>
            <w:shd w:val="clear" w:color="auto" w:fill="auto"/>
            <w:noWrap/>
          </w:tcPr>
          <w:p w:rsidR="002212D2" w:rsidRPr="00F36F12" w:rsidRDefault="002212D2" w:rsidP="00F06F2A">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3.1</w:t>
            </w:r>
          </w:p>
        </w:tc>
        <w:tc>
          <w:tcPr>
            <w:tcW w:w="7945" w:type="dxa"/>
            <w:gridSpan w:val="5"/>
            <w:shd w:val="clear" w:color="auto" w:fill="auto"/>
          </w:tcPr>
          <w:p w:rsidR="002212D2" w:rsidRPr="00F36F12" w:rsidRDefault="002212D2" w:rsidP="00F06F2A">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Задача 1. Внедрение современных технологий обращения с отходами</w:t>
            </w:r>
          </w:p>
        </w:tc>
        <w:tc>
          <w:tcPr>
            <w:tcW w:w="6371" w:type="dxa"/>
          </w:tcPr>
          <w:p w:rsidR="002212D2" w:rsidRPr="00F36F12" w:rsidRDefault="002212D2" w:rsidP="00F36F12">
            <w:pPr>
              <w:spacing w:after="0" w:line="240" w:lineRule="auto"/>
              <w:jc w:val="both"/>
              <w:rPr>
                <w:rFonts w:ascii="Times New Roman" w:eastAsia="Calibri" w:hAnsi="Times New Roman" w:cs="Times New Roman"/>
                <w:sz w:val="20"/>
                <w:szCs w:val="20"/>
                <w:lang w:bidi="hi-IN"/>
              </w:rPr>
            </w:pPr>
          </w:p>
        </w:tc>
      </w:tr>
      <w:tr w:rsidR="002212D2" w:rsidRPr="00F36F12" w:rsidTr="00F36F12">
        <w:trPr>
          <w:trHeight w:val="212"/>
          <w:jc w:val="center"/>
        </w:trPr>
        <w:tc>
          <w:tcPr>
            <w:tcW w:w="988" w:type="dxa"/>
            <w:shd w:val="clear" w:color="auto" w:fill="auto"/>
            <w:noWrap/>
          </w:tcPr>
          <w:p w:rsidR="002212D2" w:rsidRPr="00F36F12" w:rsidRDefault="002212D2" w:rsidP="00F06F2A">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3.1.1</w:t>
            </w:r>
          </w:p>
        </w:tc>
        <w:tc>
          <w:tcPr>
            <w:tcW w:w="2551" w:type="dxa"/>
            <w:shd w:val="clear" w:color="auto" w:fill="auto"/>
          </w:tcPr>
          <w:p w:rsidR="002212D2" w:rsidRPr="00F36F12" w:rsidRDefault="002212D2" w:rsidP="00F06F2A">
            <w:pPr>
              <w:spacing w:after="0" w:line="240" w:lineRule="auto"/>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Строительство комплексного межмуниципального полигона для захоронения (утилизации) бытовых и промышленных отходов для городов Нефтеюганск и Пыть-Ях, поселений Нефтеюганского района</w:t>
            </w:r>
          </w:p>
        </w:tc>
        <w:tc>
          <w:tcPr>
            <w:tcW w:w="1276" w:type="dxa"/>
            <w:shd w:val="clear" w:color="auto" w:fill="auto"/>
            <w:noWrap/>
          </w:tcPr>
          <w:p w:rsidR="002212D2" w:rsidRPr="00F36F12" w:rsidRDefault="002212D2" w:rsidP="00F06F2A">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2022-2024</w:t>
            </w:r>
          </w:p>
        </w:tc>
        <w:tc>
          <w:tcPr>
            <w:tcW w:w="2127" w:type="dxa"/>
            <w:shd w:val="clear" w:color="auto" w:fill="auto"/>
          </w:tcPr>
          <w:p w:rsidR="002212D2" w:rsidRPr="00F36F12" w:rsidRDefault="002212D2" w:rsidP="00F06F2A">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Департамент жилищно-коммунального хозяйства</w:t>
            </w:r>
            <w:r w:rsidRPr="00F36F12">
              <w:rPr>
                <w:sz w:val="20"/>
                <w:szCs w:val="20"/>
              </w:rPr>
              <w:t xml:space="preserve"> </w:t>
            </w:r>
            <w:r w:rsidRPr="00F36F12">
              <w:rPr>
                <w:rFonts w:ascii="Times New Roman" w:eastAsia="Calibri" w:hAnsi="Times New Roman" w:cs="Times New Roman"/>
                <w:sz w:val="20"/>
                <w:szCs w:val="20"/>
                <w:lang w:bidi="hi-IN"/>
              </w:rPr>
              <w:t>администрации города</w:t>
            </w:r>
          </w:p>
        </w:tc>
        <w:tc>
          <w:tcPr>
            <w:tcW w:w="1984" w:type="dxa"/>
            <w:shd w:val="clear" w:color="auto" w:fill="auto"/>
          </w:tcPr>
          <w:p w:rsidR="002212D2" w:rsidRPr="00F36F12" w:rsidRDefault="002212D2" w:rsidP="00F06F2A">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ГП ХМАО-Югры «Экологическая безопасность»</w:t>
            </w:r>
          </w:p>
        </w:tc>
        <w:tc>
          <w:tcPr>
            <w:tcW w:w="6378" w:type="dxa"/>
            <w:gridSpan w:val="2"/>
          </w:tcPr>
          <w:p w:rsidR="002212D2" w:rsidRPr="00F36F12" w:rsidRDefault="0033325E" w:rsidP="00F36F12">
            <w:pPr>
              <w:spacing w:after="0" w:line="240" w:lineRule="auto"/>
              <w:jc w:val="both"/>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 xml:space="preserve">В соответствии с календарным планом регионального проекта «Комплексная система обращения с твёрдыми коммунальными отходами» портфеля проектов «Экология» определён срок ввода в эксплуатацию – </w:t>
            </w:r>
            <w:r w:rsidRPr="00F36F12">
              <w:rPr>
                <w:rFonts w:ascii="Times New Roman" w:eastAsia="Calibri" w:hAnsi="Times New Roman" w:cs="Times New Roman"/>
                <w:sz w:val="20"/>
                <w:szCs w:val="20"/>
                <w:lang w:val="en-US" w:bidi="hi-IN"/>
              </w:rPr>
              <w:t>IV</w:t>
            </w:r>
            <w:r w:rsidRPr="00F36F12">
              <w:rPr>
                <w:rFonts w:ascii="Times New Roman" w:eastAsia="Calibri" w:hAnsi="Times New Roman" w:cs="Times New Roman"/>
                <w:sz w:val="20"/>
                <w:szCs w:val="20"/>
                <w:lang w:bidi="hi-IN"/>
              </w:rPr>
              <w:t xml:space="preserve"> квартал 2022 года.</w:t>
            </w:r>
          </w:p>
        </w:tc>
      </w:tr>
      <w:tr w:rsidR="002212D2" w:rsidRPr="00F36F12" w:rsidTr="00F36F12">
        <w:trPr>
          <w:trHeight w:val="212"/>
          <w:jc w:val="center"/>
        </w:trPr>
        <w:tc>
          <w:tcPr>
            <w:tcW w:w="988" w:type="dxa"/>
            <w:shd w:val="clear" w:color="auto" w:fill="auto"/>
            <w:noWrap/>
          </w:tcPr>
          <w:p w:rsidR="002212D2" w:rsidRPr="00F36F12" w:rsidRDefault="002212D2" w:rsidP="00F06F2A">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3.2</w:t>
            </w:r>
          </w:p>
        </w:tc>
        <w:tc>
          <w:tcPr>
            <w:tcW w:w="7945" w:type="dxa"/>
            <w:gridSpan w:val="5"/>
            <w:shd w:val="clear" w:color="auto" w:fill="auto"/>
          </w:tcPr>
          <w:p w:rsidR="002212D2" w:rsidRPr="00F36F12" w:rsidRDefault="002212D2" w:rsidP="00F06F2A">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 xml:space="preserve">Задача 2. Организация </w:t>
            </w:r>
            <w:proofErr w:type="spellStart"/>
            <w:r w:rsidRPr="00F36F12">
              <w:rPr>
                <w:rFonts w:ascii="Times New Roman" w:eastAsia="Calibri" w:hAnsi="Times New Roman" w:cs="Times New Roman"/>
                <w:sz w:val="20"/>
                <w:szCs w:val="20"/>
                <w:lang w:bidi="hi-IN"/>
              </w:rPr>
              <w:t>природовосстановительной</w:t>
            </w:r>
            <w:proofErr w:type="spellEnd"/>
            <w:r w:rsidRPr="00F36F12">
              <w:rPr>
                <w:rFonts w:ascii="Times New Roman" w:eastAsia="Calibri" w:hAnsi="Times New Roman" w:cs="Times New Roman"/>
                <w:sz w:val="20"/>
                <w:szCs w:val="20"/>
                <w:lang w:bidi="hi-IN"/>
              </w:rPr>
              <w:t xml:space="preserve"> деятельности</w:t>
            </w:r>
          </w:p>
        </w:tc>
        <w:tc>
          <w:tcPr>
            <w:tcW w:w="6371" w:type="dxa"/>
          </w:tcPr>
          <w:p w:rsidR="002212D2" w:rsidRPr="00F36F12" w:rsidRDefault="002212D2" w:rsidP="00F36F12">
            <w:pPr>
              <w:spacing w:after="0" w:line="240" w:lineRule="auto"/>
              <w:jc w:val="both"/>
              <w:rPr>
                <w:rFonts w:ascii="Times New Roman" w:eastAsia="Calibri" w:hAnsi="Times New Roman" w:cs="Times New Roman"/>
                <w:sz w:val="20"/>
                <w:szCs w:val="20"/>
                <w:lang w:bidi="hi-IN"/>
              </w:rPr>
            </w:pPr>
          </w:p>
        </w:tc>
      </w:tr>
      <w:tr w:rsidR="002212D2" w:rsidRPr="00F36F12" w:rsidTr="00F36F12">
        <w:trPr>
          <w:trHeight w:val="212"/>
          <w:jc w:val="center"/>
        </w:trPr>
        <w:tc>
          <w:tcPr>
            <w:tcW w:w="988" w:type="dxa"/>
            <w:shd w:val="clear" w:color="auto" w:fill="auto"/>
            <w:noWrap/>
          </w:tcPr>
          <w:p w:rsidR="002212D2" w:rsidRPr="00F36F12" w:rsidRDefault="002212D2" w:rsidP="00F06F2A">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3.2.1</w:t>
            </w:r>
          </w:p>
        </w:tc>
        <w:tc>
          <w:tcPr>
            <w:tcW w:w="2551" w:type="dxa"/>
            <w:shd w:val="clear" w:color="auto" w:fill="auto"/>
          </w:tcPr>
          <w:p w:rsidR="002212D2" w:rsidRPr="00F36F12" w:rsidRDefault="002212D2" w:rsidP="00F06F2A">
            <w:pPr>
              <w:spacing w:after="0" w:line="240" w:lineRule="auto"/>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Рекультивация эксплуатируемого полигона ТБО (после его закрытия), закрытой санкционированной свалки твердых бытовых отходов</w:t>
            </w:r>
          </w:p>
        </w:tc>
        <w:tc>
          <w:tcPr>
            <w:tcW w:w="1276" w:type="dxa"/>
            <w:shd w:val="clear" w:color="auto" w:fill="auto"/>
            <w:noWrap/>
          </w:tcPr>
          <w:p w:rsidR="002212D2" w:rsidRPr="00F36F12" w:rsidRDefault="002212D2" w:rsidP="00F06F2A">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2022-2024</w:t>
            </w:r>
          </w:p>
        </w:tc>
        <w:tc>
          <w:tcPr>
            <w:tcW w:w="2127" w:type="dxa"/>
            <w:shd w:val="clear" w:color="auto" w:fill="auto"/>
          </w:tcPr>
          <w:p w:rsidR="002212D2" w:rsidRPr="00F36F12" w:rsidRDefault="002212D2" w:rsidP="00F06F2A">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Департамент жилищно-коммунального хозяйства</w:t>
            </w:r>
            <w:r w:rsidRPr="00F36F12">
              <w:rPr>
                <w:sz w:val="20"/>
                <w:szCs w:val="20"/>
              </w:rPr>
              <w:t xml:space="preserve"> </w:t>
            </w:r>
            <w:r w:rsidRPr="00F36F12">
              <w:rPr>
                <w:rFonts w:ascii="Times New Roman" w:eastAsia="Calibri" w:hAnsi="Times New Roman" w:cs="Times New Roman"/>
                <w:sz w:val="20"/>
                <w:szCs w:val="20"/>
                <w:lang w:bidi="hi-IN"/>
              </w:rPr>
              <w:t>администрации города,</w:t>
            </w:r>
          </w:p>
          <w:p w:rsidR="002212D2" w:rsidRPr="00F36F12" w:rsidRDefault="002212D2" w:rsidP="00F06F2A">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ООО «</w:t>
            </w:r>
            <w:proofErr w:type="spellStart"/>
            <w:r w:rsidRPr="00F36F12">
              <w:rPr>
                <w:rFonts w:ascii="Times New Roman" w:eastAsia="Calibri" w:hAnsi="Times New Roman" w:cs="Times New Roman"/>
                <w:sz w:val="20"/>
                <w:szCs w:val="20"/>
                <w:lang w:bidi="hi-IN"/>
              </w:rPr>
              <w:t>Спецкоммунсервис</w:t>
            </w:r>
            <w:proofErr w:type="spellEnd"/>
            <w:r w:rsidRPr="00F36F12">
              <w:rPr>
                <w:rFonts w:ascii="Times New Roman" w:eastAsia="Calibri" w:hAnsi="Times New Roman" w:cs="Times New Roman"/>
                <w:sz w:val="20"/>
                <w:szCs w:val="20"/>
                <w:lang w:bidi="hi-IN"/>
              </w:rPr>
              <w:t>»</w:t>
            </w:r>
          </w:p>
        </w:tc>
        <w:tc>
          <w:tcPr>
            <w:tcW w:w="1984" w:type="dxa"/>
            <w:shd w:val="clear" w:color="auto" w:fill="auto"/>
          </w:tcPr>
          <w:p w:rsidR="002212D2" w:rsidRPr="00F36F12" w:rsidRDefault="002212D2" w:rsidP="00F06F2A">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«Развитие жилищно-коммунального                                                        комплекса и повышение энергетической эффективности в городе Нефтеюганске»</w:t>
            </w:r>
          </w:p>
        </w:tc>
        <w:tc>
          <w:tcPr>
            <w:tcW w:w="6378" w:type="dxa"/>
            <w:gridSpan w:val="2"/>
          </w:tcPr>
          <w:p w:rsidR="0033325E" w:rsidRPr="00F36F12" w:rsidRDefault="0033325E" w:rsidP="00F36F12">
            <w:pPr>
              <w:spacing w:after="0" w:line="240" w:lineRule="auto"/>
              <w:jc w:val="both"/>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Решение суда от 27 апреля 2022 по делу №А75-5481/2021</w:t>
            </w:r>
          </w:p>
          <w:p w:rsidR="002212D2" w:rsidRPr="00F36F12" w:rsidRDefault="002212D2" w:rsidP="00F36F12">
            <w:pPr>
              <w:spacing w:after="0" w:line="240" w:lineRule="auto"/>
              <w:jc w:val="both"/>
              <w:rPr>
                <w:rFonts w:ascii="Times New Roman" w:eastAsia="Calibri" w:hAnsi="Times New Roman" w:cs="Times New Roman"/>
                <w:sz w:val="20"/>
                <w:szCs w:val="20"/>
                <w:lang w:bidi="hi-IN"/>
              </w:rPr>
            </w:pPr>
          </w:p>
        </w:tc>
      </w:tr>
      <w:tr w:rsidR="002212D2" w:rsidRPr="00F36F12" w:rsidTr="00F36F12">
        <w:trPr>
          <w:trHeight w:val="212"/>
          <w:jc w:val="center"/>
        </w:trPr>
        <w:tc>
          <w:tcPr>
            <w:tcW w:w="988" w:type="dxa"/>
            <w:shd w:val="clear" w:color="auto" w:fill="auto"/>
            <w:noWrap/>
          </w:tcPr>
          <w:p w:rsidR="002212D2" w:rsidRPr="00F36F12" w:rsidRDefault="002212D2" w:rsidP="00F06F2A">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3.2.2</w:t>
            </w:r>
          </w:p>
        </w:tc>
        <w:tc>
          <w:tcPr>
            <w:tcW w:w="2551" w:type="dxa"/>
            <w:shd w:val="clear" w:color="auto" w:fill="auto"/>
          </w:tcPr>
          <w:p w:rsidR="002212D2" w:rsidRPr="00F36F12" w:rsidRDefault="002212D2" w:rsidP="00F06F2A">
            <w:pPr>
              <w:spacing w:after="0" w:line="240" w:lineRule="auto"/>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Ликвидация несанкционированных свалок и восстановление нарушенных земель</w:t>
            </w:r>
          </w:p>
        </w:tc>
        <w:tc>
          <w:tcPr>
            <w:tcW w:w="1276" w:type="dxa"/>
            <w:shd w:val="clear" w:color="auto" w:fill="auto"/>
            <w:noWrap/>
          </w:tcPr>
          <w:p w:rsidR="002212D2" w:rsidRPr="00F36F12" w:rsidRDefault="002212D2" w:rsidP="00F06F2A">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2022-2024</w:t>
            </w:r>
          </w:p>
        </w:tc>
        <w:tc>
          <w:tcPr>
            <w:tcW w:w="2127" w:type="dxa"/>
            <w:shd w:val="clear" w:color="auto" w:fill="auto"/>
          </w:tcPr>
          <w:p w:rsidR="002212D2" w:rsidRPr="00F36F12" w:rsidRDefault="002212D2" w:rsidP="00F06F2A">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Департамент жилищно-коммунального хозяйства</w:t>
            </w:r>
            <w:r w:rsidRPr="00F36F12">
              <w:rPr>
                <w:sz w:val="20"/>
                <w:szCs w:val="20"/>
              </w:rPr>
              <w:t xml:space="preserve"> </w:t>
            </w:r>
            <w:r w:rsidRPr="00F36F12">
              <w:rPr>
                <w:rFonts w:ascii="Times New Roman" w:eastAsia="Calibri" w:hAnsi="Times New Roman" w:cs="Times New Roman"/>
                <w:sz w:val="20"/>
                <w:szCs w:val="20"/>
                <w:lang w:bidi="hi-IN"/>
              </w:rPr>
              <w:t>администрации города</w:t>
            </w:r>
          </w:p>
        </w:tc>
        <w:tc>
          <w:tcPr>
            <w:tcW w:w="1984" w:type="dxa"/>
            <w:shd w:val="clear" w:color="auto" w:fill="auto"/>
          </w:tcPr>
          <w:p w:rsidR="002212D2" w:rsidRPr="00F36F12" w:rsidRDefault="002212D2" w:rsidP="00F06F2A">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«Развитие жилищно-коммунального                                                        комплекса и повышение энергетической эффективности в городе Нефтеюганске»</w:t>
            </w:r>
          </w:p>
        </w:tc>
        <w:tc>
          <w:tcPr>
            <w:tcW w:w="6378" w:type="dxa"/>
            <w:gridSpan w:val="2"/>
          </w:tcPr>
          <w:p w:rsidR="002212D2" w:rsidRPr="00F36F12" w:rsidRDefault="0033325E" w:rsidP="00850485">
            <w:pPr>
              <w:suppressAutoHyphens/>
              <w:jc w:val="both"/>
              <w:rPr>
                <w:rFonts w:ascii="Times New Roman" w:hAnsi="Times New Roman" w:cs="Times New Roman"/>
                <w:sz w:val="20"/>
                <w:szCs w:val="20"/>
              </w:rPr>
            </w:pPr>
            <w:r w:rsidRPr="00F36F12">
              <w:rPr>
                <w:rFonts w:ascii="Times New Roman" w:hAnsi="Times New Roman" w:cs="Times New Roman"/>
                <w:sz w:val="20"/>
                <w:szCs w:val="20"/>
              </w:rPr>
              <w:t xml:space="preserve">Администрацией города Нефтеюганска совместно с Нефтеюганским управлением по контролю и надзору в сфере окружающей среды объектов животного мира и лесных отношений ХМАО-Югры проведена сверка и актуализация данных реестра мест несанкционированного размещения отходов на территории муниципального образования г. </w:t>
            </w:r>
            <w:proofErr w:type="spellStart"/>
            <w:r w:rsidRPr="00F36F12">
              <w:rPr>
                <w:rFonts w:ascii="Times New Roman" w:hAnsi="Times New Roman" w:cs="Times New Roman"/>
                <w:sz w:val="20"/>
                <w:szCs w:val="20"/>
              </w:rPr>
              <w:t>Нефтеюганск.По</w:t>
            </w:r>
            <w:proofErr w:type="spellEnd"/>
            <w:r w:rsidRPr="00F36F12">
              <w:rPr>
                <w:rFonts w:ascii="Times New Roman" w:hAnsi="Times New Roman" w:cs="Times New Roman"/>
                <w:sz w:val="20"/>
                <w:szCs w:val="20"/>
              </w:rPr>
              <w:t xml:space="preserve"> итогам актуализации реестров установлено фактическое размещение 86 (в т.ч. 16 свалок выявлены в 2022 году) несанкционированных свалок на территории города из которых 58 в настоящее время ликвидированы, в рамках проведения общегородских субботников, рабочими мобильными группами, а также в рамках заключенного муниципального контракта по ликвидации несанкционированных </w:t>
            </w:r>
            <w:proofErr w:type="spellStart"/>
            <w:r w:rsidRPr="00F36F12">
              <w:rPr>
                <w:rFonts w:ascii="Times New Roman" w:hAnsi="Times New Roman" w:cs="Times New Roman"/>
                <w:sz w:val="20"/>
                <w:szCs w:val="20"/>
              </w:rPr>
              <w:t>свалок.В</w:t>
            </w:r>
            <w:proofErr w:type="spellEnd"/>
            <w:r w:rsidRPr="00F36F12">
              <w:rPr>
                <w:rFonts w:ascii="Times New Roman" w:hAnsi="Times New Roman" w:cs="Times New Roman"/>
                <w:sz w:val="20"/>
                <w:szCs w:val="20"/>
              </w:rPr>
              <w:t xml:space="preserve"> рамках муниципального контракта № ЭА.2022.00046 от 27.08.2022 на оказание услуг по ликвидации несанкционированных свалок на территории города Нефтеюганска исполнителем ИП </w:t>
            </w:r>
            <w:proofErr w:type="spellStart"/>
            <w:r w:rsidRPr="00F36F12">
              <w:rPr>
                <w:rFonts w:ascii="Times New Roman" w:hAnsi="Times New Roman" w:cs="Times New Roman"/>
                <w:sz w:val="20"/>
                <w:szCs w:val="20"/>
              </w:rPr>
              <w:t>Самигуллин</w:t>
            </w:r>
            <w:proofErr w:type="spellEnd"/>
            <w:r w:rsidRPr="00F36F12">
              <w:rPr>
                <w:rFonts w:ascii="Times New Roman" w:hAnsi="Times New Roman" w:cs="Times New Roman"/>
                <w:sz w:val="20"/>
                <w:szCs w:val="20"/>
              </w:rPr>
              <w:t xml:space="preserve"> Р.З. ликвидированы 23 несанкционированные свалки (сумма контракта 2 900 000,00 рублей). Вывезено 2223 м3 бытовых отходов на полигон ТБО.  Муниципальный контракт исполнен, результаты работ приняты Актом сдачи-приёмки оказанных услуг от 11.10.2022.   Также, на основании заключенных муниципальных контрактов от 12.09.2022 №90-22, от 24.10.2022 №111-22 «На оказание услуг по ликвидации несанкционированных свалок (отработанных пневматических шин)» с территории города собрано и направлено на утилизацию более 30 тонн отработанных пневматических шин (покрышек) (сумма контрактов 258 204,00 рублей).  </w:t>
            </w:r>
          </w:p>
        </w:tc>
      </w:tr>
      <w:tr w:rsidR="002212D2" w:rsidRPr="00F36F12" w:rsidTr="00F36F12">
        <w:trPr>
          <w:trHeight w:val="212"/>
          <w:jc w:val="center"/>
        </w:trPr>
        <w:tc>
          <w:tcPr>
            <w:tcW w:w="988" w:type="dxa"/>
            <w:shd w:val="clear" w:color="auto" w:fill="auto"/>
            <w:noWrap/>
          </w:tcPr>
          <w:p w:rsidR="002212D2" w:rsidRPr="00F36F12" w:rsidRDefault="002212D2" w:rsidP="00F06F2A">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3.2.3</w:t>
            </w:r>
          </w:p>
        </w:tc>
        <w:tc>
          <w:tcPr>
            <w:tcW w:w="2551" w:type="dxa"/>
            <w:shd w:val="clear" w:color="auto" w:fill="auto"/>
          </w:tcPr>
          <w:p w:rsidR="002212D2" w:rsidRPr="00F36F12" w:rsidRDefault="002212D2" w:rsidP="00F06F2A">
            <w:pPr>
              <w:spacing w:after="0" w:line="240" w:lineRule="auto"/>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Участие в реализации социально значимого проекта «Международная экологическая акция «Спасти и сохранить»</w:t>
            </w:r>
          </w:p>
        </w:tc>
        <w:tc>
          <w:tcPr>
            <w:tcW w:w="1276" w:type="dxa"/>
            <w:shd w:val="clear" w:color="auto" w:fill="auto"/>
            <w:noWrap/>
          </w:tcPr>
          <w:p w:rsidR="002212D2" w:rsidRPr="00F36F12" w:rsidRDefault="002212D2" w:rsidP="00F06F2A">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2022-2024</w:t>
            </w:r>
          </w:p>
        </w:tc>
        <w:tc>
          <w:tcPr>
            <w:tcW w:w="2127" w:type="dxa"/>
            <w:shd w:val="clear" w:color="auto" w:fill="auto"/>
          </w:tcPr>
          <w:p w:rsidR="002212D2" w:rsidRPr="00F36F12" w:rsidRDefault="002212D2" w:rsidP="00F06F2A">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Департамент жилищно-коммунального хозяйства</w:t>
            </w:r>
            <w:r w:rsidRPr="00F36F12">
              <w:rPr>
                <w:sz w:val="20"/>
                <w:szCs w:val="20"/>
              </w:rPr>
              <w:t xml:space="preserve"> </w:t>
            </w:r>
            <w:r w:rsidRPr="00F36F12">
              <w:rPr>
                <w:rFonts w:ascii="Times New Roman" w:eastAsia="Calibri" w:hAnsi="Times New Roman" w:cs="Times New Roman"/>
                <w:sz w:val="20"/>
                <w:szCs w:val="20"/>
                <w:lang w:bidi="hi-IN"/>
              </w:rPr>
              <w:t>администрации города</w:t>
            </w:r>
          </w:p>
        </w:tc>
        <w:tc>
          <w:tcPr>
            <w:tcW w:w="1984" w:type="dxa"/>
            <w:shd w:val="clear" w:color="auto" w:fill="auto"/>
          </w:tcPr>
          <w:p w:rsidR="002212D2" w:rsidRPr="00F36F12" w:rsidRDefault="002212D2" w:rsidP="00F06F2A">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«Развитие жилищно-коммунального                                                        комплекса и повышение энергетической эффективности в городе Нефтеюганске»</w:t>
            </w:r>
          </w:p>
        </w:tc>
        <w:tc>
          <w:tcPr>
            <w:tcW w:w="6378" w:type="dxa"/>
            <w:gridSpan w:val="2"/>
          </w:tcPr>
          <w:p w:rsidR="0033325E" w:rsidRPr="00F36F12" w:rsidRDefault="0033325E" w:rsidP="00F36F12">
            <w:pPr>
              <w:spacing w:after="0" w:line="240" w:lineRule="auto"/>
              <w:ind w:left="57" w:right="14"/>
              <w:jc w:val="both"/>
              <w:rPr>
                <w:rFonts w:ascii="Times New Roman" w:hAnsi="Times New Roman" w:cs="Times New Roman"/>
                <w:sz w:val="20"/>
                <w:szCs w:val="20"/>
              </w:rPr>
            </w:pPr>
            <w:r w:rsidRPr="00F36F12">
              <w:rPr>
                <w:rFonts w:ascii="Times New Roman" w:hAnsi="Times New Roman" w:cs="Times New Roman"/>
                <w:sz w:val="20"/>
                <w:szCs w:val="20"/>
              </w:rPr>
              <w:t>К проведению мероприятий в рамках X</w:t>
            </w:r>
            <w:r w:rsidRPr="00F36F12">
              <w:rPr>
                <w:rFonts w:ascii="Times New Roman" w:hAnsi="Times New Roman" w:cs="Times New Roman"/>
                <w:sz w:val="20"/>
                <w:szCs w:val="20"/>
                <w:lang w:val="en-US"/>
              </w:rPr>
              <w:t>IX</w:t>
            </w:r>
            <w:r w:rsidRPr="00F36F12">
              <w:rPr>
                <w:rFonts w:ascii="Times New Roman" w:hAnsi="Times New Roman" w:cs="Times New Roman"/>
                <w:sz w:val="20"/>
                <w:szCs w:val="20"/>
              </w:rPr>
              <w:t xml:space="preserve"> Международной экологической акции «Спасти и сохранить» на территории муниципального образования город Нефтеюганск традиционно активно присоединились все учреждения образования, в том числе дошкольного и дополнительного, учреждения культуры города, а также неравнодушные жители города.</w:t>
            </w:r>
          </w:p>
          <w:p w:rsidR="0033325E" w:rsidRPr="00F36F12" w:rsidRDefault="0033325E" w:rsidP="00F36F12">
            <w:pPr>
              <w:spacing w:after="0" w:line="240" w:lineRule="auto"/>
              <w:ind w:left="57" w:right="14"/>
              <w:jc w:val="both"/>
              <w:rPr>
                <w:rFonts w:ascii="Times New Roman" w:hAnsi="Times New Roman" w:cs="Times New Roman"/>
                <w:sz w:val="20"/>
                <w:szCs w:val="20"/>
              </w:rPr>
            </w:pPr>
            <w:r w:rsidRPr="00F36F12">
              <w:rPr>
                <w:rFonts w:ascii="Times New Roman" w:hAnsi="Times New Roman" w:cs="Times New Roman"/>
                <w:sz w:val="20"/>
                <w:szCs w:val="20"/>
              </w:rPr>
              <w:t>Целый ряд значимых природоохранных и эколого-просветительских мероприятий проведен в городе еще до официального старта Акции.</w:t>
            </w:r>
          </w:p>
          <w:p w:rsidR="0033325E" w:rsidRPr="00F36F12" w:rsidRDefault="0033325E" w:rsidP="00F36F12">
            <w:pPr>
              <w:spacing w:after="0" w:line="240" w:lineRule="auto"/>
              <w:contextualSpacing/>
              <w:jc w:val="both"/>
              <w:rPr>
                <w:rFonts w:ascii="Times New Roman" w:hAnsi="Times New Roman" w:cs="Times New Roman"/>
                <w:sz w:val="20"/>
                <w:szCs w:val="20"/>
              </w:rPr>
            </w:pPr>
            <w:r w:rsidRPr="00F36F12">
              <w:rPr>
                <w:rFonts w:ascii="Times New Roman" w:hAnsi="Times New Roman" w:cs="Times New Roman"/>
                <w:sz w:val="20"/>
                <w:szCs w:val="20"/>
              </w:rPr>
              <w:t>Одним из основных практических мероприятий в рамках Акции является организация и проведение субботников по очистке (в рамках исполнения регионального проекта «Сохранение уникальных водных объектов) и озеленение территории города.</w:t>
            </w:r>
          </w:p>
          <w:p w:rsidR="0033325E" w:rsidRPr="00F36F12" w:rsidRDefault="0033325E" w:rsidP="00F36F12">
            <w:pPr>
              <w:spacing w:after="0" w:line="240" w:lineRule="auto"/>
              <w:contextualSpacing/>
              <w:jc w:val="both"/>
              <w:rPr>
                <w:rFonts w:ascii="Times New Roman" w:eastAsia="Calibri" w:hAnsi="Times New Roman" w:cs="Times New Roman"/>
                <w:bCs/>
                <w:sz w:val="20"/>
                <w:szCs w:val="20"/>
              </w:rPr>
            </w:pPr>
            <w:r w:rsidRPr="00F36F12">
              <w:rPr>
                <w:rFonts w:ascii="Times New Roman" w:hAnsi="Times New Roman" w:cs="Times New Roman"/>
                <w:bCs/>
                <w:sz w:val="20"/>
                <w:szCs w:val="20"/>
              </w:rPr>
              <w:t xml:space="preserve">В соответствии с постановлением администрации города от 18.04.2022 № 741-п «О проведении мероприятий санитарной очистки, благоустройства и озеленения территории города Нефтеюганска» (с </w:t>
            </w:r>
            <w:proofErr w:type="spellStart"/>
            <w:proofErr w:type="gramStart"/>
            <w:r w:rsidRPr="00F36F12">
              <w:rPr>
                <w:rFonts w:ascii="Times New Roman" w:hAnsi="Times New Roman" w:cs="Times New Roman"/>
                <w:bCs/>
                <w:sz w:val="20"/>
                <w:szCs w:val="20"/>
              </w:rPr>
              <w:t>изм.от</w:t>
            </w:r>
            <w:proofErr w:type="spellEnd"/>
            <w:proofErr w:type="gramEnd"/>
            <w:r w:rsidRPr="00F36F12">
              <w:rPr>
                <w:rFonts w:ascii="Times New Roman" w:hAnsi="Times New Roman" w:cs="Times New Roman"/>
                <w:bCs/>
                <w:sz w:val="20"/>
                <w:szCs w:val="20"/>
              </w:rPr>
              <w:t xml:space="preserve"> 28.04.2022 </w:t>
            </w:r>
            <w:r w:rsidRPr="00F36F12">
              <w:rPr>
                <w:rFonts w:ascii="Times New Roman" w:eastAsia="Calibri" w:hAnsi="Times New Roman" w:cs="Times New Roman"/>
                <w:bCs/>
                <w:sz w:val="20"/>
                <w:szCs w:val="20"/>
              </w:rPr>
              <w:t>№804-п) на территории города с 06.05.2022 по 25.05.2022 организованы и проведены общегородские субботники по санитарной очистке территории города Нефтеюганска.</w:t>
            </w:r>
          </w:p>
          <w:p w:rsidR="0033325E" w:rsidRPr="00F36F12" w:rsidRDefault="0033325E" w:rsidP="00F36F12">
            <w:pPr>
              <w:spacing w:after="0" w:line="240" w:lineRule="auto"/>
              <w:ind w:left="57" w:right="14"/>
              <w:jc w:val="both"/>
              <w:rPr>
                <w:rFonts w:ascii="Times New Roman" w:eastAsia="Calibri" w:hAnsi="Times New Roman" w:cs="Times New Roman"/>
                <w:sz w:val="20"/>
                <w:szCs w:val="20"/>
              </w:rPr>
            </w:pPr>
            <w:r w:rsidRPr="00F36F12">
              <w:rPr>
                <w:rFonts w:ascii="Times New Roman" w:eastAsia="Calibri" w:hAnsi="Times New Roman" w:cs="Times New Roman"/>
                <w:sz w:val="20"/>
                <w:szCs w:val="20"/>
              </w:rPr>
              <w:t>В мероприятии приняли участие около 600 человек: трудовые коллективы Думы города, структурные подразделения и органы администрации города, ООО «РН-</w:t>
            </w:r>
            <w:proofErr w:type="spellStart"/>
            <w:r w:rsidRPr="00F36F12">
              <w:rPr>
                <w:rFonts w:ascii="Times New Roman" w:eastAsia="Calibri" w:hAnsi="Times New Roman" w:cs="Times New Roman"/>
                <w:sz w:val="20"/>
                <w:szCs w:val="20"/>
              </w:rPr>
              <w:t>Юганскнефтегаз</w:t>
            </w:r>
            <w:proofErr w:type="spellEnd"/>
            <w:r w:rsidRPr="00F36F12">
              <w:rPr>
                <w:rFonts w:ascii="Times New Roman" w:eastAsia="Calibri" w:hAnsi="Times New Roman" w:cs="Times New Roman"/>
                <w:sz w:val="20"/>
                <w:szCs w:val="20"/>
              </w:rPr>
              <w:t>», управляющие компании, и другие активные жители города.</w:t>
            </w:r>
          </w:p>
          <w:p w:rsidR="0033325E" w:rsidRPr="00F36F12" w:rsidRDefault="0033325E" w:rsidP="00F36F12">
            <w:pPr>
              <w:spacing w:after="0" w:line="240" w:lineRule="auto"/>
              <w:ind w:left="57" w:right="14"/>
              <w:jc w:val="both"/>
              <w:rPr>
                <w:rFonts w:ascii="Times New Roman" w:eastAsia="Calibri" w:hAnsi="Times New Roman" w:cs="Times New Roman"/>
                <w:bCs/>
                <w:sz w:val="20"/>
                <w:szCs w:val="20"/>
              </w:rPr>
            </w:pPr>
            <w:r w:rsidRPr="00F36F12">
              <w:rPr>
                <w:rFonts w:ascii="Times New Roman" w:eastAsia="Calibri" w:hAnsi="Times New Roman" w:cs="Times New Roman"/>
                <w:bCs/>
                <w:sz w:val="20"/>
                <w:szCs w:val="20"/>
              </w:rPr>
              <w:t xml:space="preserve">В результате субботника по санитарной очистке, очищено 18 мест, из них 11 мест, прилегающих к водным объектам. </w:t>
            </w:r>
          </w:p>
          <w:p w:rsidR="0033325E" w:rsidRPr="00F36F12" w:rsidRDefault="0033325E" w:rsidP="00F36F12">
            <w:pPr>
              <w:spacing w:after="0" w:line="240" w:lineRule="auto"/>
              <w:ind w:left="57" w:right="14"/>
              <w:jc w:val="both"/>
              <w:rPr>
                <w:rFonts w:ascii="Times New Roman" w:eastAsia="Calibri" w:hAnsi="Times New Roman" w:cs="Times New Roman"/>
                <w:sz w:val="20"/>
                <w:szCs w:val="20"/>
              </w:rPr>
            </w:pPr>
            <w:r w:rsidRPr="00F36F12">
              <w:rPr>
                <w:rFonts w:ascii="Times New Roman" w:eastAsia="Calibri" w:hAnsi="Times New Roman" w:cs="Times New Roman"/>
                <w:sz w:val="20"/>
                <w:szCs w:val="20"/>
              </w:rPr>
              <w:t xml:space="preserve">Проведена очистка от мусора берегов и прилегающей акватории водных объектов протяженностью 5,3 км. </w:t>
            </w:r>
          </w:p>
          <w:p w:rsidR="0033325E" w:rsidRPr="00F36F12" w:rsidRDefault="0033325E" w:rsidP="00F36F12">
            <w:pPr>
              <w:suppressAutoHyphens/>
              <w:spacing w:after="0" w:line="240" w:lineRule="auto"/>
              <w:contextualSpacing/>
              <w:jc w:val="both"/>
              <w:rPr>
                <w:rFonts w:ascii="Times New Roman" w:eastAsia="Calibri" w:hAnsi="Times New Roman" w:cs="Times New Roman"/>
                <w:bCs/>
                <w:sz w:val="20"/>
                <w:szCs w:val="20"/>
              </w:rPr>
            </w:pPr>
            <w:r w:rsidRPr="00F36F12">
              <w:rPr>
                <w:rFonts w:ascii="Times New Roman" w:eastAsia="Calibri" w:hAnsi="Times New Roman" w:cs="Times New Roman"/>
                <w:bCs/>
                <w:sz w:val="20"/>
                <w:szCs w:val="20"/>
              </w:rPr>
              <w:t xml:space="preserve">Согласно дислокации мест проведения субботника, была проведена санитарная очистка береговой зоны водных объектов </w:t>
            </w:r>
            <w:proofErr w:type="spellStart"/>
            <w:r w:rsidRPr="00F36F12">
              <w:rPr>
                <w:rFonts w:ascii="Times New Roman" w:eastAsia="Calibri" w:hAnsi="Times New Roman" w:cs="Times New Roman"/>
                <w:bCs/>
                <w:sz w:val="20"/>
                <w:szCs w:val="20"/>
              </w:rPr>
              <w:t>г.Нефтеюганска</w:t>
            </w:r>
            <w:proofErr w:type="spellEnd"/>
            <w:r w:rsidRPr="00F36F12">
              <w:rPr>
                <w:rFonts w:ascii="Times New Roman" w:eastAsia="Calibri" w:hAnsi="Times New Roman" w:cs="Times New Roman"/>
                <w:bCs/>
                <w:sz w:val="20"/>
                <w:szCs w:val="20"/>
              </w:rPr>
              <w:t>, в рамках регионального проекта «Сохранение уникальных водных объектов», а также очистка территории по периметру жилой застройки города Нефтеюганска:</w:t>
            </w:r>
          </w:p>
          <w:p w:rsidR="0033325E" w:rsidRPr="00F36F12" w:rsidRDefault="0033325E" w:rsidP="00F36F12">
            <w:pPr>
              <w:suppressAutoHyphens/>
              <w:spacing w:after="0" w:line="240" w:lineRule="auto"/>
              <w:contextualSpacing/>
              <w:jc w:val="both"/>
              <w:rPr>
                <w:rFonts w:ascii="Times New Roman" w:eastAsia="Calibri" w:hAnsi="Times New Roman" w:cs="Times New Roman"/>
                <w:bCs/>
                <w:sz w:val="20"/>
                <w:szCs w:val="20"/>
              </w:rPr>
            </w:pPr>
            <w:r w:rsidRPr="00F36F12">
              <w:rPr>
                <w:rFonts w:ascii="Times New Roman" w:eastAsia="Calibri" w:hAnsi="Times New Roman" w:cs="Times New Roman"/>
                <w:bCs/>
                <w:sz w:val="20"/>
                <w:szCs w:val="20"/>
              </w:rPr>
              <w:t>1.Территория перед зданием нового Аэропорта, окрестность.</w:t>
            </w:r>
          </w:p>
          <w:p w:rsidR="0033325E" w:rsidRPr="00F36F12" w:rsidRDefault="0033325E" w:rsidP="00F36F12">
            <w:pPr>
              <w:suppressAutoHyphens/>
              <w:spacing w:after="0" w:line="240" w:lineRule="auto"/>
              <w:contextualSpacing/>
              <w:jc w:val="both"/>
              <w:rPr>
                <w:rFonts w:ascii="Times New Roman" w:hAnsi="Times New Roman" w:cs="Times New Roman"/>
                <w:bCs/>
                <w:sz w:val="20"/>
                <w:szCs w:val="20"/>
              </w:rPr>
            </w:pPr>
            <w:r w:rsidRPr="00F36F12">
              <w:rPr>
                <w:rFonts w:ascii="Times New Roman" w:eastAsia="Calibri" w:hAnsi="Times New Roman" w:cs="Times New Roman"/>
                <w:sz w:val="20"/>
                <w:szCs w:val="20"/>
              </w:rPr>
              <w:t xml:space="preserve">2.Территория вдоль дороги (с обоих сторон) от перекрестка </w:t>
            </w:r>
            <w:proofErr w:type="spellStart"/>
            <w:r w:rsidRPr="00F36F12">
              <w:rPr>
                <w:rFonts w:ascii="Times New Roman" w:hAnsi="Times New Roman" w:cs="Times New Roman"/>
                <w:sz w:val="20"/>
                <w:szCs w:val="20"/>
              </w:rPr>
              <w:t>ул.Ленина</w:t>
            </w:r>
            <w:proofErr w:type="spellEnd"/>
            <w:r w:rsidRPr="00F36F12">
              <w:rPr>
                <w:rFonts w:ascii="Times New Roman" w:hAnsi="Times New Roman" w:cs="Times New Roman"/>
                <w:sz w:val="20"/>
                <w:szCs w:val="20"/>
              </w:rPr>
              <w:t>-Объездная в сторону нового аэропорта (до поворота на автостоянку).</w:t>
            </w:r>
          </w:p>
          <w:p w:rsidR="0033325E" w:rsidRPr="00F36F12" w:rsidRDefault="0033325E" w:rsidP="00F36F12">
            <w:pPr>
              <w:suppressAutoHyphens/>
              <w:spacing w:after="0" w:line="240" w:lineRule="auto"/>
              <w:contextualSpacing/>
              <w:jc w:val="both"/>
              <w:rPr>
                <w:rFonts w:ascii="Times New Roman" w:hAnsi="Times New Roman" w:cs="Times New Roman"/>
                <w:bCs/>
                <w:sz w:val="20"/>
                <w:szCs w:val="20"/>
              </w:rPr>
            </w:pPr>
            <w:r w:rsidRPr="00F36F12">
              <w:rPr>
                <w:rFonts w:ascii="Times New Roman" w:hAnsi="Times New Roman" w:cs="Times New Roman"/>
                <w:bCs/>
                <w:sz w:val="20"/>
                <w:szCs w:val="20"/>
              </w:rPr>
              <w:t>3.Набережная, от территории за «парком аттракционов» (на данный момент строительная площадка) до памятника «Первопроходцам» вдоль берега.</w:t>
            </w:r>
          </w:p>
          <w:p w:rsidR="0033325E" w:rsidRPr="00F36F12" w:rsidRDefault="0033325E" w:rsidP="00F36F12">
            <w:pPr>
              <w:suppressAutoHyphens/>
              <w:spacing w:after="0" w:line="240" w:lineRule="auto"/>
              <w:contextualSpacing/>
              <w:jc w:val="both"/>
              <w:rPr>
                <w:rFonts w:ascii="Times New Roman" w:hAnsi="Times New Roman" w:cs="Times New Roman"/>
                <w:bCs/>
                <w:sz w:val="20"/>
                <w:szCs w:val="20"/>
              </w:rPr>
            </w:pPr>
            <w:r w:rsidRPr="00F36F12">
              <w:rPr>
                <w:rFonts w:ascii="Times New Roman" w:hAnsi="Times New Roman" w:cs="Times New Roman"/>
                <w:bCs/>
                <w:sz w:val="20"/>
                <w:szCs w:val="20"/>
              </w:rPr>
              <w:t>4.Территория за памятником «Первопроходцам» вдоль береговой полосы, лесного участка, включая территорию вдоль тротуара в сторону 15 микрорайона.</w:t>
            </w:r>
          </w:p>
          <w:p w:rsidR="0033325E" w:rsidRPr="00F36F12" w:rsidRDefault="0033325E" w:rsidP="00F36F12">
            <w:pPr>
              <w:suppressAutoHyphens/>
              <w:spacing w:after="0" w:line="240" w:lineRule="auto"/>
              <w:contextualSpacing/>
              <w:jc w:val="both"/>
              <w:rPr>
                <w:rFonts w:ascii="Times New Roman" w:hAnsi="Times New Roman" w:cs="Times New Roman"/>
                <w:bCs/>
                <w:sz w:val="20"/>
                <w:szCs w:val="20"/>
              </w:rPr>
            </w:pPr>
            <w:r w:rsidRPr="00F36F12">
              <w:rPr>
                <w:rFonts w:ascii="Times New Roman" w:hAnsi="Times New Roman" w:cs="Times New Roman"/>
                <w:bCs/>
                <w:sz w:val="20"/>
                <w:szCs w:val="20"/>
              </w:rPr>
              <w:t>5.Береговая зона протоки Юганская Обь возле подстанции напротив ТЦ «Европейский».</w:t>
            </w:r>
          </w:p>
          <w:p w:rsidR="0033325E" w:rsidRPr="00F36F12" w:rsidRDefault="0033325E" w:rsidP="00F36F12">
            <w:pPr>
              <w:suppressAutoHyphens/>
              <w:spacing w:after="0" w:line="240" w:lineRule="auto"/>
              <w:contextualSpacing/>
              <w:jc w:val="both"/>
              <w:rPr>
                <w:rFonts w:ascii="Times New Roman" w:hAnsi="Times New Roman" w:cs="Times New Roman"/>
                <w:bCs/>
                <w:sz w:val="20"/>
                <w:szCs w:val="20"/>
              </w:rPr>
            </w:pPr>
            <w:r w:rsidRPr="00F36F12">
              <w:rPr>
                <w:rFonts w:ascii="Times New Roman" w:hAnsi="Times New Roman" w:cs="Times New Roman"/>
                <w:bCs/>
                <w:sz w:val="20"/>
                <w:szCs w:val="20"/>
              </w:rPr>
              <w:t>6.Береговая зона протоки Юганская Обь в районе 17 микрорайона.</w:t>
            </w:r>
          </w:p>
          <w:p w:rsidR="0033325E" w:rsidRPr="00F36F12" w:rsidRDefault="0033325E" w:rsidP="00F36F12">
            <w:pPr>
              <w:suppressAutoHyphens/>
              <w:spacing w:after="0" w:line="240" w:lineRule="auto"/>
              <w:contextualSpacing/>
              <w:jc w:val="both"/>
              <w:rPr>
                <w:rFonts w:ascii="Times New Roman" w:hAnsi="Times New Roman" w:cs="Times New Roman"/>
                <w:bCs/>
                <w:sz w:val="20"/>
                <w:szCs w:val="20"/>
              </w:rPr>
            </w:pPr>
            <w:r w:rsidRPr="00F36F12">
              <w:rPr>
                <w:rFonts w:ascii="Times New Roman" w:hAnsi="Times New Roman" w:cs="Times New Roman"/>
                <w:bCs/>
                <w:sz w:val="20"/>
                <w:szCs w:val="20"/>
              </w:rPr>
              <w:t>7.Береговая зона протоки Юганская Обь в районе моста (поворот налево перед въездом на Мостотряд-15) включая территорию от поворота на берег и склон вдоль автодороги.</w:t>
            </w:r>
          </w:p>
          <w:p w:rsidR="0033325E" w:rsidRPr="00F36F12" w:rsidRDefault="0033325E" w:rsidP="00F36F12">
            <w:pPr>
              <w:suppressAutoHyphens/>
              <w:spacing w:after="0" w:line="240" w:lineRule="auto"/>
              <w:contextualSpacing/>
              <w:jc w:val="both"/>
              <w:rPr>
                <w:rFonts w:ascii="Times New Roman" w:hAnsi="Times New Roman" w:cs="Times New Roman"/>
                <w:sz w:val="20"/>
                <w:szCs w:val="20"/>
              </w:rPr>
            </w:pPr>
            <w:r w:rsidRPr="00F36F12">
              <w:rPr>
                <w:rFonts w:ascii="Times New Roman" w:hAnsi="Times New Roman" w:cs="Times New Roman"/>
                <w:bCs/>
                <w:sz w:val="20"/>
                <w:szCs w:val="20"/>
              </w:rPr>
              <w:t>8.</w:t>
            </w:r>
            <w:r w:rsidRPr="00F36F12">
              <w:rPr>
                <w:rFonts w:ascii="Times New Roman" w:hAnsi="Times New Roman" w:cs="Times New Roman"/>
                <w:sz w:val="20"/>
                <w:szCs w:val="20"/>
              </w:rPr>
              <w:t xml:space="preserve"> Территория в районе голубого озера, от Озёрного проезда до Кафе «Причал». </w:t>
            </w:r>
          </w:p>
          <w:p w:rsidR="0033325E" w:rsidRPr="00F36F12" w:rsidRDefault="0033325E" w:rsidP="00F36F12">
            <w:pPr>
              <w:suppressAutoHyphens/>
              <w:spacing w:after="0" w:line="240" w:lineRule="auto"/>
              <w:contextualSpacing/>
              <w:jc w:val="both"/>
              <w:rPr>
                <w:rFonts w:ascii="Times New Roman" w:hAnsi="Times New Roman" w:cs="Times New Roman"/>
                <w:sz w:val="20"/>
                <w:szCs w:val="20"/>
                <w:lang w:bidi="hi-IN"/>
              </w:rPr>
            </w:pPr>
            <w:r w:rsidRPr="00F36F12">
              <w:rPr>
                <w:rFonts w:ascii="Times New Roman" w:hAnsi="Times New Roman" w:cs="Times New Roman"/>
                <w:sz w:val="20"/>
                <w:szCs w:val="20"/>
              </w:rPr>
              <w:t>9.</w:t>
            </w:r>
            <w:r w:rsidRPr="00F36F12">
              <w:rPr>
                <w:rFonts w:ascii="Times New Roman" w:hAnsi="Times New Roman" w:cs="Times New Roman"/>
                <w:sz w:val="20"/>
                <w:szCs w:val="20"/>
                <w:lang w:bidi="hi-IN"/>
              </w:rPr>
              <w:t xml:space="preserve">Территория в районе протоки </w:t>
            </w:r>
            <w:proofErr w:type="spellStart"/>
            <w:r w:rsidRPr="00F36F12">
              <w:rPr>
                <w:rFonts w:ascii="Times New Roman" w:hAnsi="Times New Roman" w:cs="Times New Roman"/>
                <w:sz w:val="20"/>
                <w:szCs w:val="20"/>
                <w:lang w:bidi="hi-IN"/>
              </w:rPr>
              <w:t>Акопас</w:t>
            </w:r>
            <w:proofErr w:type="spellEnd"/>
            <w:r w:rsidRPr="00F36F12">
              <w:rPr>
                <w:rFonts w:ascii="Times New Roman" w:hAnsi="Times New Roman" w:cs="Times New Roman"/>
                <w:sz w:val="20"/>
                <w:szCs w:val="20"/>
                <w:lang w:bidi="hi-IN"/>
              </w:rPr>
              <w:t>,</w:t>
            </w:r>
            <w:r w:rsidRPr="00F36F12">
              <w:rPr>
                <w:rFonts w:ascii="Times New Roman" w:hAnsi="Times New Roman" w:cs="Times New Roman"/>
                <w:sz w:val="20"/>
                <w:szCs w:val="20"/>
              </w:rPr>
              <w:t xml:space="preserve"> </w:t>
            </w:r>
            <w:r w:rsidRPr="00F36F12">
              <w:rPr>
                <w:rFonts w:ascii="Times New Roman" w:hAnsi="Times New Roman" w:cs="Times New Roman"/>
                <w:sz w:val="20"/>
                <w:szCs w:val="20"/>
                <w:lang w:bidi="hi-IN"/>
              </w:rPr>
              <w:t>включая дорогу, ведущую к водному объекту (Озёрный проезд).</w:t>
            </w:r>
          </w:p>
          <w:p w:rsidR="0033325E" w:rsidRPr="00F36F12" w:rsidRDefault="0033325E" w:rsidP="00F36F12">
            <w:pPr>
              <w:suppressAutoHyphens/>
              <w:spacing w:after="0" w:line="240" w:lineRule="auto"/>
              <w:contextualSpacing/>
              <w:jc w:val="both"/>
              <w:rPr>
                <w:rFonts w:ascii="Times New Roman" w:eastAsia="Calibri" w:hAnsi="Times New Roman" w:cs="Times New Roman"/>
                <w:sz w:val="20"/>
                <w:szCs w:val="20"/>
              </w:rPr>
            </w:pPr>
            <w:r w:rsidRPr="00F36F12">
              <w:rPr>
                <w:rFonts w:ascii="Times New Roman" w:hAnsi="Times New Roman" w:cs="Times New Roman"/>
                <w:sz w:val="20"/>
                <w:szCs w:val="20"/>
              </w:rPr>
              <w:t>10.Территория от автомобильной развязки до отворота на КНС -4 (Территория скважины Р-</w:t>
            </w:r>
            <w:r w:rsidRPr="00F36F12">
              <w:rPr>
                <w:rFonts w:ascii="Times New Roman" w:eastAsia="Calibri" w:hAnsi="Times New Roman" w:cs="Times New Roman"/>
                <w:sz w:val="20"/>
                <w:szCs w:val="20"/>
              </w:rPr>
              <w:t>63), б</w:t>
            </w:r>
            <w:r w:rsidRPr="00F36F12">
              <w:rPr>
                <w:rFonts w:ascii="Times New Roman" w:eastAsia="Calibri" w:hAnsi="Times New Roman" w:cs="Times New Roman"/>
                <w:bCs/>
                <w:sz w:val="20"/>
                <w:szCs w:val="20"/>
              </w:rPr>
              <w:t>ереговая зона протоки Юганская Обь</w:t>
            </w:r>
            <w:r w:rsidRPr="00F36F12">
              <w:rPr>
                <w:rFonts w:ascii="Times New Roman" w:eastAsia="Calibri" w:hAnsi="Times New Roman" w:cs="Times New Roman"/>
                <w:sz w:val="20"/>
                <w:szCs w:val="20"/>
              </w:rPr>
              <w:t>.</w:t>
            </w:r>
          </w:p>
          <w:p w:rsidR="0033325E" w:rsidRPr="00F36F12" w:rsidRDefault="0033325E" w:rsidP="00F36F12">
            <w:pPr>
              <w:suppressAutoHyphens/>
              <w:spacing w:after="0" w:line="240" w:lineRule="auto"/>
              <w:contextualSpacing/>
              <w:jc w:val="both"/>
              <w:rPr>
                <w:rFonts w:ascii="Times New Roman" w:eastAsia="Calibri" w:hAnsi="Times New Roman" w:cs="Times New Roman"/>
                <w:bCs/>
                <w:sz w:val="20"/>
                <w:szCs w:val="20"/>
              </w:rPr>
            </w:pPr>
            <w:r w:rsidRPr="00F36F12">
              <w:rPr>
                <w:rFonts w:ascii="Times New Roman" w:eastAsia="Calibri" w:hAnsi="Times New Roman" w:cs="Times New Roman"/>
                <w:bCs/>
                <w:sz w:val="20"/>
                <w:szCs w:val="20"/>
              </w:rPr>
              <w:t>11.Территория скважины Р-63 (включая дорогу при въезде на скважину начиная с причала СУ-905).</w:t>
            </w:r>
          </w:p>
          <w:p w:rsidR="0033325E" w:rsidRPr="00F36F12" w:rsidRDefault="0033325E" w:rsidP="00F36F12">
            <w:pPr>
              <w:suppressAutoHyphens/>
              <w:spacing w:after="0" w:line="240" w:lineRule="auto"/>
              <w:contextualSpacing/>
              <w:jc w:val="both"/>
              <w:rPr>
                <w:rFonts w:ascii="Times New Roman" w:eastAsia="Calibri" w:hAnsi="Times New Roman" w:cs="Times New Roman"/>
                <w:bCs/>
                <w:sz w:val="20"/>
                <w:szCs w:val="20"/>
              </w:rPr>
            </w:pPr>
            <w:r w:rsidRPr="00F36F12">
              <w:rPr>
                <w:rFonts w:ascii="Times New Roman" w:eastAsia="Calibri" w:hAnsi="Times New Roman" w:cs="Times New Roman"/>
                <w:bCs/>
                <w:sz w:val="20"/>
                <w:szCs w:val="20"/>
              </w:rPr>
              <w:t xml:space="preserve">12. Береговая полоса протоки </w:t>
            </w:r>
            <w:proofErr w:type="spellStart"/>
            <w:r w:rsidRPr="00F36F12">
              <w:rPr>
                <w:rFonts w:ascii="Times New Roman" w:eastAsia="Calibri" w:hAnsi="Times New Roman" w:cs="Times New Roman"/>
                <w:bCs/>
                <w:sz w:val="20"/>
                <w:szCs w:val="20"/>
              </w:rPr>
              <w:t>Акопас</w:t>
            </w:r>
            <w:proofErr w:type="spellEnd"/>
            <w:r w:rsidRPr="00F36F12">
              <w:rPr>
                <w:rFonts w:ascii="Times New Roman" w:eastAsia="Calibri" w:hAnsi="Times New Roman" w:cs="Times New Roman"/>
                <w:bCs/>
                <w:sz w:val="20"/>
                <w:szCs w:val="20"/>
              </w:rPr>
              <w:t xml:space="preserve"> (начиная от дороги напротив 13 микрорайона до пляжа).</w:t>
            </w:r>
          </w:p>
          <w:p w:rsidR="0033325E" w:rsidRPr="00F36F12" w:rsidRDefault="0033325E" w:rsidP="00F36F12">
            <w:pPr>
              <w:suppressAutoHyphens/>
              <w:spacing w:after="0" w:line="240" w:lineRule="auto"/>
              <w:contextualSpacing/>
              <w:jc w:val="both"/>
              <w:rPr>
                <w:rFonts w:ascii="Times New Roman" w:eastAsia="Calibri" w:hAnsi="Times New Roman" w:cs="Times New Roman"/>
                <w:bCs/>
                <w:sz w:val="20"/>
                <w:szCs w:val="20"/>
              </w:rPr>
            </w:pPr>
            <w:r w:rsidRPr="00F36F12">
              <w:rPr>
                <w:rFonts w:ascii="Times New Roman" w:eastAsia="Calibri" w:hAnsi="Times New Roman" w:cs="Times New Roman"/>
                <w:bCs/>
                <w:sz w:val="20"/>
                <w:szCs w:val="20"/>
              </w:rPr>
              <w:t>13.Береговая зона протоки Юганская Обь от памятника «Первопроходцам» до бывшего магазина «</w:t>
            </w:r>
            <w:proofErr w:type="spellStart"/>
            <w:r w:rsidRPr="00F36F12">
              <w:rPr>
                <w:rFonts w:ascii="Times New Roman" w:eastAsia="Calibri" w:hAnsi="Times New Roman" w:cs="Times New Roman"/>
                <w:bCs/>
                <w:sz w:val="20"/>
                <w:szCs w:val="20"/>
              </w:rPr>
              <w:t>Позитроника</w:t>
            </w:r>
            <w:proofErr w:type="spellEnd"/>
            <w:r w:rsidRPr="00F36F12">
              <w:rPr>
                <w:rFonts w:ascii="Times New Roman" w:eastAsia="Calibri" w:hAnsi="Times New Roman" w:cs="Times New Roman"/>
                <w:bCs/>
                <w:sz w:val="20"/>
                <w:szCs w:val="20"/>
              </w:rPr>
              <w:t>» вдоль берега.</w:t>
            </w:r>
          </w:p>
          <w:p w:rsidR="0033325E" w:rsidRPr="00F36F12" w:rsidRDefault="0033325E" w:rsidP="00F36F12">
            <w:pPr>
              <w:suppressAutoHyphens/>
              <w:spacing w:after="0" w:line="240" w:lineRule="auto"/>
              <w:contextualSpacing/>
              <w:jc w:val="both"/>
              <w:rPr>
                <w:rFonts w:ascii="Times New Roman" w:eastAsia="Calibri" w:hAnsi="Times New Roman" w:cs="Times New Roman"/>
                <w:bCs/>
                <w:sz w:val="20"/>
                <w:szCs w:val="20"/>
              </w:rPr>
            </w:pPr>
            <w:r w:rsidRPr="00F36F12">
              <w:rPr>
                <w:rFonts w:ascii="Times New Roman" w:eastAsia="Calibri" w:hAnsi="Times New Roman" w:cs="Times New Roman"/>
                <w:bCs/>
                <w:sz w:val="20"/>
                <w:szCs w:val="20"/>
              </w:rPr>
              <w:t>14.11 Б» микрорайон СОШ №14 (пустырь по периметру школы).</w:t>
            </w:r>
          </w:p>
          <w:p w:rsidR="0033325E" w:rsidRPr="00F36F12" w:rsidRDefault="0033325E" w:rsidP="00F36F12">
            <w:pPr>
              <w:suppressAutoHyphens/>
              <w:spacing w:after="0" w:line="240" w:lineRule="auto"/>
              <w:contextualSpacing/>
              <w:jc w:val="both"/>
              <w:rPr>
                <w:rFonts w:ascii="Times New Roman" w:eastAsia="Calibri" w:hAnsi="Times New Roman" w:cs="Times New Roman"/>
                <w:bCs/>
                <w:sz w:val="20"/>
                <w:szCs w:val="20"/>
              </w:rPr>
            </w:pPr>
            <w:r w:rsidRPr="00F36F12">
              <w:rPr>
                <w:rFonts w:ascii="Times New Roman" w:eastAsia="Calibri" w:hAnsi="Times New Roman" w:cs="Times New Roman"/>
                <w:bCs/>
                <w:sz w:val="20"/>
                <w:szCs w:val="20"/>
              </w:rPr>
              <w:t>15.Территория 11 микрорайона пустырь напротив школы-интерната.</w:t>
            </w:r>
          </w:p>
          <w:p w:rsidR="0033325E" w:rsidRPr="00F36F12" w:rsidRDefault="0033325E" w:rsidP="00F36F12">
            <w:pPr>
              <w:suppressAutoHyphens/>
              <w:spacing w:after="0" w:line="240" w:lineRule="auto"/>
              <w:contextualSpacing/>
              <w:jc w:val="both"/>
              <w:rPr>
                <w:rFonts w:ascii="Times New Roman" w:eastAsia="Calibri" w:hAnsi="Times New Roman" w:cs="Times New Roman"/>
                <w:sz w:val="20"/>
                <w:szCs w:val="20"/>
              </w:rPr>
            </w:pPr>
            <w:r w:rsidRPr="00F36F12">
              <w:rPr>
                <w:rFonts w:ascii="Times New Roman" w:eastAsia="Calibri" w:hAnsi="Times New Roman" w:cs="Times New Roman"/>
                <w:sz w:val="20"/>
                <w:szCs w:val="20"/>
              </w:rPr>
              <w:t xml:space="preserve">16.Территория от </w:t>
            </w:r>
            <w:proofErr w:type="spellStart"/>
            <w:r w:rsidRPr="00F36F12">
              <w:rPr>
                <w:rFonts w:ascii="Times New Roman" w:eastAsia="Calibri" w:hAnsi="Times New Roman" w:cs="Times New Roman"/>
                <w:sz w:val="20"/>
                <w:szCs w:val="20"/>
              </w:rPr>
              <w:t>ул.Строителей</w:t>
            </w:r>
            <w:proofErr w:type="spellEnd"/>
            <w:r w:rsidRPr="00F36F12">
              <w:rPr>
                <w:rFonts w:ascii="Times New Roman" w:eastAsia="Calibri" w:hAnsi="Times New Roman" w:cs="Times New Roman"/>
                <w:sz w:val="20"/>
                <w:szCs w:val="20"/>
              </w:rPr>
              <w:t xml:space="preserve"> до </w:t>
            </w:r>
            <w:proofErr w:type="spellStart"/>
            <w:r w:rsidRPr="00F36F12">
              <w:rPr>
                <w:rFonts w:ascii="Times New Roman" w:eastAsia="Calibri" w:hAnsi="Times New Roman" w:cs="Times New Roman"/>
                <w:sz w:val="20"/>
                <w:szCs w:val="20"/>
              </w:rPr>
              <w:t>ул.Сургутская</w:t>
            </w:r>
            <w:proofErr w:type="spellEnd"/>
            <w:r w:rsidRPr="00F36F12">
              <w:rPr>
                <w:rFonts w:ascii="Times New Roman" w:eastAsia="Calibri" w:hAnsi="Times New Roman" w:cs="Times New Roman"/>
                <w:sz w:val="20"/>
                <w:szCs w:val="20"/>
              </w:rPr>
              <w:t xml:space="preserve"> (пешеходная дорожка между зданиями Нефтеюганского индустриального колледжа).</w:t>
            </w:r>
          </w:p>
          <w:p w:rsidR="0033325E" w:rsidRPr="00F36F12" w:rsidRDefault="0033325E" w:rsidP="00F36F12">
            <w:pPr>
              <w:suppressAutoHyphens/>
              <w:spacing w:after="0" w:line="240" w:lineRule="auto"/>
              <w:contextualSpacing/>
              <w:jc w:val="both"/>
              <w:rPr>
                <w:rFonts w:ascii="Times New Roman" w:eastAsia="Calibri" w:hAnsi="Times New Roman" w:cs="Times New Roman"/>
                <w:sz w:val="20"/>
                <w:szCs w:val="20"/>
              </w:rPr>
            </w:pPr>
            <w:r w:rsidRPr="00F36F12">
              <w:rPr>
                <w:rFonts w:ascii="Times New Roman" w:eastAsia="Calibri" w:hAnsi="Times New Roman" w:cs="Times New Roman"/>
                <w:sz w:val="20"/>
                <w:szCs w:val="20"/>
              </w:rPr>
              <w:t xml:space="preserve">17.Территория в районе перекрёстка </w:t>
            </w:r>
            <w:proofErr w:type="spellStart"/>
            <w:r w:rsidRPr="00F36F12">
              <w:rPr>
                <w:rFonts w:ascii="Times New Roman" w:eastAsia="Calibri" w:hAnsi="Times New Roman" w:cs="Times New Roman"/>
                <w:sz w:val="20"/>
                <w:szCs w:val="20"/>
              </w:rPr>
              <w:t>ул.Р.Кузоваткина</w:t>
            </w:r>
            <w:proofErr w:type="spellEnd"/>
            <w:r w:rsidRPr="00F36F12">
              <w:rPr>
                <w:rFonts w:ascii="Times New Roman" w:eastAsia="Calibri" w:hAnsi="Times New Roman" w:cs="Times New Roman"/>
                <w:sz w:val="20"/>
                <w:szCs w:val="20"/>
              </w:rPr>
              <w:t xml:space="preserve"> и </w:t>
            </w:r>
            <w:proofErr w:type="spellStart"/>
            <w:r w:rsidRPr="00F36F12">
              <w:rPr>
                <w:rFonts w:ascii="Times New Roman" w:eastAsia="Calibri" w:hAnsi="Times New Roman" w:cs="Times New Roman"/>
                <w:sz w:val="20"/>
                <w:szCs w:val="20"/>
              </w:rPr>
              <w:t>ул.Мамонтовская</w:t>
            </w:r>
            <w:proofErr w:type="spellEnd"/>
            <w:r w:rsidRPr="00F36F12">
              <w:rPr>
                <w:rFonts w:ascii="Times New Roman" w:eastAsia="Calibri" w:hAnsi="Times New Roman" w:cs="Times New Roman"/>
                <w:sz w:val="20"/>
                <w:szCs w:val="20"/>
              </w:rPr>
              <w:t xml:space="preserve"> (напротив дома №56 микрорайона 14 через дорогу </w:t>
            </w:r>
            <w:proofErr w:type="spellStart"/>
            <w:r w:rsidRPr="00F36F12">
              <w:rPr>
                <w:rFonts w:ascii="Times New Roman" w:eastAsia="Calibri" w:hAnsi="Times New Roman" w:cs="Times New Roman"/>
                <w:sz w:val="20"/>
                <w:szCs w:val="20"/>
              </w:rPr>
              <w:t>ул.Р.Кузоваткина</w:t>
            </w:r>
            <w:proofErr w:type="spellEnd"/>
            <w:r w:rsidRPr="00F36F12">
              <w:rPr>
                <w:rFonts w:ascii="Times New Roman" w:eastAsia="Calibri" w:hAnsi="Times New Roman" w:cs="Times New Roman"/>
                <w:sz w:val="20"/>
                <w:szCs w:val="20"/>
              </w:rPr>
              <w:t>).</w:t>
            </w:r>
          </w:p>
          <w:p w:rsidR="0033325E" w:rsidRPr="00F36F12" w:rsidRDefault="0033325E" w:rsidP="00F36F12">
            <w:pPr>
              <w:suppressAutoHyphens/>
              <w:spacing w:after="0" w:line="240" w:lineRule="auto"/>
              <w:contextualSpacing/>
              <w:jc w:val="both"/>
              <w:rPr>
                <w:rFonts w:ascii="Times New Roman" w:eastAsia="Calibri" w:hAnsi="Times New Roman" w:cs="Times New Roman"/>
                <w:color w:val="FF0000"/>
                <w:sz w:val="20"/>
                <w:szCs w:val="20"/>
              </w:rPr>
            </w:pPr>
            <w:r w:rsidRPr="00F36F12">
              <w:rPr>
                <w:rFonts w:ascii="Times New Roman" w:eastAsia="Calibri" w:hAnsi="Times New Roman" w:cs="Times New Roman"/>
                <w:sz w:val="20"/>
                <w:szCs w:val="20"/>
              </w:rPr>
              <w:t xml:space="preserve">18.Территория в районе ТЦ «Мир одежды и обуви» </w:t>
            </w:r>
            <w:proofErr w:type="spellStart"/>
            <w:r w:rsidRPr="00F36F12">
              <w:rPr>
                <w:rFonts w:ascii="Times New Roman" w:eastAsia="Calibri" w:hAnsi="Times New Roman" w:cs="Times New Roman"/>
                <w:sz w:val="20"/>
                <w:szCs w:val="20"/>
              </w:rPr>
              <w:t>ул.Парковая</w:t>
            </w:r>
            <w:proofErr w:type="spellEnd"/>
            <w:r w:rsidRPr="00F36F12">
              <w:rPr>
                <w:rFonts w:ascii="Times New Roman" w:eastAsia="Calibri" w:hAnsi="Times New Roman" w:cs="Times New Roman"/>
                <w:sz w:val="20"/>
                <w:szCs w:val="20"/>
              </w:rPr>
              <w:t xml:space="preserve"> (стоянка за ДОСААФ).</w:t>
            </w:r>
          </w:p>
          <w:p w:rsidR="0033325E" w:rsidRPr="00F36F12" w:rsidRDefault="0033325E" w:rsidP="00F36F12">
            <w:pPr>
              <w:suppressAutoHyphens/>
              <w:spacing w:after="0" w:line="240" w:lineRule="auto"/>
              <w:contextualSpacing/>
              <w:jc w:val="both"/>
              <w:rPr>
                <w:rFonts w:ascii="Times New Roman" w:eastAsia="Calibri" w:hAnsi="Times New Roman" w:cs="Times New Roman"/>
                <w:sz w:val="20"/>
                <w:szCs w:val="20"/>
              </w:rPr>
            </w:pPr>
            <w:r w:rsidRPr="00F36F12">
              <w:rPr>
                <w:rFonts w:ascii="Times New Roman" w:eastAsia="Calibri" w:hAnsi="Times New Roman" w:cs="Times New Roman"/>
                <w:sz w:val="20"/>
                <w:szCs w:val="20"/>
              </w:rPr>
              <w:t xml:space="preserve">Кроме того, комитет физической культуры и спорта администрации города Нефтеюганска и подведомственные учреждения комитета совместно   с АО «Югра-Экология» 28 мая 2022 проведена акция "Югра-Плоггинг2022". Неравнодушные граждане очистили от мусора популярные места для пробежек. В Нефтеюганске таким участком выбрали Лыжную базу. В забеге приняли участие около 100 участников, собрано 20 пакетов мусора, объем составил более 200 кг. </w:t>
            </w:r>
          </w:p>
          <w:p w:rsidR="0033325E" w:rsidRPr="00F36F12" w:rsidRDefault="0033325E" w:rsidP="00F36F12">
            <w:pPr>
              <w:suppressAutoHyphens/>
              <w:spacing w:after="0" w:line="240" w:lineRule="auto"/>
              <w:contextualSpacing/>
              <w:jc w:val="both"/>
              <w:rPr>
                <w:rFonts w:ascii="Times New Roman" w:eastAsia="Calibri" w:hAnsi="Times New Roman" w:cs="Times New Roman"/>
                <w:sz w:val="20"/>
                <w:szCs w:val="20"/>
              </w:rPr>
            </w:pPr>
            <w:r w:rsidRPr="00F36F12">
              <w:rPr>
                <w:rFonts w:ascii="Times New Roman" w:eastAsia="Calibri" w:hAnsi="Times New Roman" w:cs="Times New Roman"/>
                <w:sz w:val="20"/>
                <w:szCs w:val="20"/>
              </w:rPr>
              <w:t>В день последних школьных звонков 25.05.2022 в Нефтеюганске состоялось еще одно знаменательное событие – массовая высадка деревьев.</w:t>
            </w:r>
          </w:p>
          <w:p w:rsidR="0033325E" w:rsidRPr="00F36F12" w:rsidRDefault="0033325E" w:rsidP="00F36F12">
            <w:pPr>
              <w:suppressAutoHyphens/>
              <w:spacing w:after="0" w:line="240" w:lineRule="auto"/>
              <w:contextualSpacing/>
              <w:jc w:val="both"/>
              <w:rPr>
                <w:rFonts w:ascii="Times New Roman" w:eastAsia="Calibri" w:hAnsi="Times New Roman" w:cs="Times New Roman"/>
                <w:sz w:val="20"/>
                <w:szCs w:val="20"/>
              </w:rPr>
            </w:pPr>
            <w:r w:rsidRPr="00F36F12">
              <w:rPr>
                <w:rFonts w:ascii="Times New Roman" w:eastAsia="Calibri" w:hAnsi="Times New Roman" w:cs="Times New Roman"/>
                <w:sz w:val="20"/>
                <w:szCs w:val="20"/>
              </w:rPr>
              <w:t>На аллее у Храма святого Духа прошла всероссийская акция «Сад памяти», посвященная 77-летию Победы в Великой Отечественной войне.</w:t>
            </w:r>
          </w:p>
          <w:p w:rsidR="0033325E" w:rsidRPr="00F36F12" w:rsidRDefault="0033325E" w:rsidP="00F36F12">
            <w:pPr>
              <w:suppressAutoHyphens/>
              <w:spacing w:after="0" w:line="240" w:lineRule="auto"/>
              <w:contextualSpacing/>
              <w:jc w:val="both"/>
              <w:rPr>
                <w:rFonts w:ascii="Times New Roman" w:eastAsia="Calibri" w:hAnsi="Times New Roman" w:cs="Times New Roman"/>
                <w:sz w:val="20"/>
                <w:szCs w:val="20"/>
              </w:rPr>
            </w:pPr>
            <w:r w:rsidRPr="00F36F12">
              <w:rPr>
                <w:rFonts w:ascii="Times New Roman" w:eastAsia="Calibri" w:hAnsi="Times New Roman" w:cs="Times New Roman"/>
                <w:sz w:val="20"/>
                <w:szCs w:val="20"/>
              </w:rPr>
              <w:t xml:space="preserve">В акции приняли участие выпускники 9-х и 11-х классов, волонтеры Победы, местные депутаты и все неравнодушные граждане. На территории парково-досуговой зоны в районе храмового комплекса были высажены 33 саженца клёна </w:t>
            </w:r>
            <w:proofErr w:type="spellStart"/>
            <w:r w:rsidRPr="00F36F12">
              <w:rPr>
                <w:rFonts w:ascii="Times New Roman" w:eastAsia="Calibri" w:hAnsi="Times New Roman" w:cs="Times New Roman"/>
                <w:sz w:val="20"/>
                <w:szCs w:val="20"/>
              </w:rPr>
              <w:t>Гиннала</w:t>
            </w:r>
            <w:proofErr w:type="spellEnd"/>
            <w:r w:rsidRPr="00F36F12">
              <w:rPr>
                <w:rFonts w:ascii="Times New Roman" w:eastAsia="Calibri" w:hAnsi="Times New Roman" w:cs="Times New Roman"/>
                <w:sz w:val="20"/>
                <w:szCs w:val="20"/>
              </w:rPr>
              <w:t>.</w:t>
            </w:r>
          </w:p>
          <w:p w:rsidR="0033325E" w:rsidRPr="00F36F12" w:rsidRDefault="0033325E" w:rsidP="00F36F12">
            <w:pPr>
              <w:suppressAutoHyphens/>
              <w:spacing w:after="0" w:line="240" w:lineRule="auto"/>
              <w:contextualSpacing/>
              <w:jc w:val="both"/>
              <w:rPr>
                <w:rFonts w:ascii="Times New Roman" w:eastAsia="Calibri" w:hAnsi="Times New Roman" w:cs="Times New Roman"/>
                <w:sz w:val="20"/>
                <w:szCs w:val="20"/>
              </w:rPr>
            </w:pPr>
            <w:r w:rsidRPr="00F36F12">
              <w:rPr>
                <w:rFonts w:ascii="Times New Roman" w:eastAsia="Calibri" w:hAnsi="Times New Roman" w:cs="Times New Roman"/>
                <w:sz w:val="20"/>
                <w:szCs w:val="20"/>
              </w:rPr>
              <w:t xml:space="preserve">06.06.2022 муниципальное образование город Нефтеюганск принял участие в международной эстафете высадки деревьев «Сад Дружбы», которая проходит в рамках 19-й экологической акции «Спасти и сохранить». К эстафете присоединился и Нефтеюганск, где на территории городской набережной представители общественных организаций и волонтеры высадили аллею из 12 кленов </w:t>
            </w:r>
            <w:proofErr w:type="spellStart"/>
            <w:r w:rsidRPr="00F36F12">
              <w:rPr>
                <w:rFonts w:ascii="Times New Roman" w:eastAsia="Calibri" w:hAnsi="Times New Roman" w:cs="Times New Roman"/>
                <w:sz w:val="20"/>
                <w:szCs w:val="20"/>
              </w:rPr>
              <w:t>Гиннала</w:t>
            </w:r>
            <w:proofErr w:type="spellEnd"/>
            <w:r w:rsidRPr="00F36F12">
              <w:rPr>
                <w:rFonts w:ascii="Times New Roman" w:eastAsia="Calibri" w:hAnsi="Times New Roman" w:cs="Times New Roman"/>
                <w:sz w:val="20"/>
                <w:szCs w:val="20"/>
              </w:rPr>
              <w:t>. </w:t>
            </w:r>
          </w:p>
          <w:p w:rsidR="0033325E" w:rsidRPr="00F36F12" w:rsidRDefault="0033325E" w:rsidP="00F36F12">
            <w:pPr>
              <w:suppressAutoHyphens/>
              <w:spacing w:after="0" w:line="240" w:lineRule="auto"/>
              <w:contextualSpacing/>
              <w:jc w:val="both"/>
              <w:rPr>
                <w:rFonts w:ascii="Times New Roman" w:eastAsia="Calibri" w:hAnsi="Times New Roman" w:cs="Times New Roman"/>
                <w:sz w:val="20"/>
                <w:szCs w:val="20"/>
              </w:rPr>
            </w:pPr>
            <w:r w:rsidRPr="00F36F12">
              <w:rPr>
                <w:rFonts w:ascii="Times New Roman" w:eastAsia="Calibri" w:hAnsi="Times New Roman" w:cs="Times New Roman"/>
                <w:sz w:val="20"/>
                <w:szCs w:val="20"/>
              </w:rPr>
              <w:t xml:space="preserve">В рамках муниципального контракта в текущем году для озеленения города высадили также 1500 кустов </w:t>
            </w:r>
            <w:proofErr w:type="spellStart"/>
            <w:r w:rsidRPr="00F36F12">
              <w:rPr>
                <w:rFonts w:ascii="Times New Roman" w:eastAsia="Calibri" w:hAnsi="Times New Roman" w:cs="Times New Roman"/>
                <w:sz w:val="20"/>
                <w:szCs w:val="20"/>
              </w:rPr>
              <w:t>желтолистного</w:t>
            </w:r>
            <w:proofErr w:type="spellEnd"/>
            <w:r w:rsidRPr="00F36F12">
              <w:rPr>
                <w:rFonts w:ascii="Times New Roman" w:eastAsia="Calibri" w:hAnsi="Times New Roman" w:cs="Times New Roman"/>
                <w:sz w:val="20"/>
                <w:szCs w:val="20"/>
              </w:rPr>
              <w:t xml:space="preserve"> пузыреплодника и 10 саженцев черёмухи. А также порядка 40 саженцев клёна и сосны - уже для жителей 14 микрорайона города Нефтеюганска.</w:t>
            </w:r>
          </w:p>
          <w:p w:rsidR="0033325E" w:rsidRPr="00F36F12" w:rsidRDefault="0033325E" w:rsidP="00F36F12">
            <w:pPr>
              <w:spacing w:after="0" w:line="240" w:lineRule="auto"/>
              <w:ind w:left="57" w:right="14"/>
              <w:jc w:val="both"/>
              <w:rPr>
                <w:rFonts w:ascii="Times New Roman" w:eastAsia="Calibri" w:hAnsi="Times New Roman" w:cs="Times New Roman"/>
                <w:sz w:val="20"/>
                <w:szCs w:val="20"/>
              </w:rPr>
            </w:pPr>
            <w:r w:rsidRPr="00F36F12">
              <w:rPr>
                <w:rFonts w:ascii="Times New Roman" w:eastAsia="Calibri" w:hAnsi="Times New Roman" w:cs="Times New Roman"/>
                <w:sz w:val="20"/>
                <w:szCs w:val="20"/>
              </w:rPr>
              <w:t>В целях формирования экологической культуры подрастающего поколения с 22.05.2022 по 05.06.2022 в МБУ ДО «Дом детского творчества» проведены городские конкурсы:</w:t>
            </w:r>
          </w:p>
          <w:p w:rsidR="0033325E" w:rsidRPr="00F36F12" w:rsidRDefault="0033325E" w:rsidP="00F36F12">
            <w:pPr>
              <w:spacing w:after="0" w:line="240" w:lineRule="auto"/>
              <w:ind w:left="57" w:right="14"/>
              <w:jc w:val="both"/>
              <w:rPr>
                <w:rFonts w:ascii="Times New Roman" w:eastAsia="Calibri" w:hAnsi="Times New Roman" w:cs="Times New Roman"/>
                <w:sz w:val="20"/>
                <w:szCs w:val="20"/>
              </w:rPr>
            </w:pPr>
            <w:r w:rsidRPr="00F36F12">
              <w:rPr>
                <w:rFonts w:ascii="Times New Roman" w:eastAsia="Calibri" w:hAnsi="Times New Roman" w:cs="Times New Roman"/>
                <w:sz w:val="20"/>
                <w:szCs w:val="20"/>
              </w:rPr>
              <w:t xml:space="preserve">- конкурс-выставка </w:t>
            </w:r>
            <w:proofErr w:type="spellStart"/>
            <w:r w:rsidRPr="00F36F12">
              <w:rPr>
                <w:rFonts w:ascii="Times New Roman" w:eastAsia="Calibri" w:hAnsi="Times New Roman" w:cs="Times New Roman"/>
                <w:sz w:val="20"/>
                <w:szCs w:val="20"/>
              </w:rPr>
              <w:t>экоселфи</w:t>
            </w:r>
            <w:proofErr w:type="spellEnd"/>
            <w:r w:rsidRPr="00F36F12">
              <w:rPr>
                <w:rFonts w:ascii="Times New Roman" w:eastAsia="Calibri" w:hAnsi="Times New Roman" w:cs="Times New Roman"/>
                <w:sz w:val="20"/>
                <w:szCs w:val="20"/>
              </w:rPr>
              <w:t xml:space="preserve"> «Верные решения»;</w:t>
            </w:r>
          </w:p>
          <w:p w:rsidR="0033325E" w:rsidRPr="00F36F12" w:rsidRDefault="0033325E" w:rsidP="00F36F12">
            <w:pPr>
              <w:spacing w:after="0" w:line="240" w:lineRule="auto"/>
              <w:ind w:left="57" w:right="14"/>
              <w:jc w:val="both"/>
              <w:rPr>
                <w:rFonts w:ascii="Times New Roman" w:eastAsia="Calibri" w:hAnsi="Times New Roman" w:cs="Times New Roman"/>
                <w:sz w:val="20"/>
                <w:szCs w:val="20"/>
              </w:rPr>
            </w:pPr>
            <w:r w:rsidRPr="00F36F12">
              <w:rPr>
                <w:rFonts w:ascii="Times New Roman" w:eastAsia="Calibri" w:hAnsi="Times New Roman" w:cs="Times New Roman"/>
                <w:sz w:val="20"/>
                <w:szCs w:val="20"/>
              </w:rPr>
              <w:t>- конкурс социально значимых экологических проектов «Сбережем нашу Землю!»;</w:t>
            </w:r>
          </w:p>
          <w:p w:rsidR="0033325E" w:rsidRPr="00F36F12" w:rsidRDefault="0033325E" w:rsidP="00F36F12">
            <w:pPr>
              <w:spacing w:after="0" w:line="240" w:lineRule="auto"/>
              <w:ind w:left="57" w:right="14"/>
              <w:jc w:val="both"/>
              <w:rPr>
                <w:rFonts w:ascii="Times New Roman" w:eastAsia="Calibri" w:hAnsi="Times New Roman" w:cs="Times New Roman"/>
                <w:sz w:val="20"/>
                <w:szCs w:val="20"/>
              </w:rPr>
            </w:pPr>
            <w:r w:rsidRPr="00F36F12">
              <w:rPr>
                <w:rFonts w:ascii="Times New Roman" w:eastAsia="Calibri" w:hAnsi="Times New Roman" w:cs="Times New Roman"/>
                <w:sz w:val="20"/>
                <w:szCs w:val="20"/>
              </w:rPr>
              <w:t>- конкурс детских рисунков «Экология глазами детей»;</w:t>
            </w:r>
          </w:p>
          <w:p w:rsidR="0033325E" w:rsidRPr="00F36F12" w:rsidRDefault="0033325E" w:rsidP="00F36F12">
            <w:pPr>
              <w:spacing w:after="0" w:line="240" w:lineRule="auto"/>
              <w:ind w:left="57" w:right="14"/>
              <w:jc w:val="both"/>
              <w:rPr>
                <w:rFonts w:ascii="Times New Roman" w:eastAsia="Calibri" w:hAnsi="Times New Roman" w:cs="Times New Roman"/>
                <w:sz w:val="20"/>
                <w:szCs w:val="20"/>
              </w:rPr>
            </w:pPr>
            <w:r w:rsidRPr="00F36F12">
              <w:rPr>
                <w:rFonts w:ascii="Times New Roman" w:eastAsia="Calibri" w:hAnsi="Times New Roman" w:cs="Times New Roman"/>
                <w:sz w:val="20"/>
                <w:szCs w:val="20"/>
              </w:rPr>
              <w:t>-выставка изделий из бросового материала «Волшебные превращения». Во всех общеобразовательных учреждениях прошли классные часы экологической направленности, субботники по санитарной очистке территорий учреждений от мусора, по высадке зеленых насаждений.</w:t>
            </w:r>
          </w:p>
          <w:p w:rsidR="0033325E" w:rsidRPr="00F36F12" w:rsidRDefault="0033325E" w:rsidP="00F36F12">
            <w:pPr>
              <w:spacing w:after="0" w:line="240" w:lineRule="auto"/>
              <w:ind w:left="57" w:right="14"/>
              <w:jc w:val="both"/>
              <w:rPr>
                <w:rFonts w:ascii="Times New Roman" w:eastAsia="Calibri" w:hAnsi="Times New Roman" w:cs="Times New Roman"/>
                <w:sz w:val="20"/>
                <w:szCs w:val="20"/>
              </w:rPr>
            </w:pPr>
            <w:r w:rsidRPr="00F36F12">
              <w:rPr>
                <w:rFonts w:ascii="Times New Roman" w:eastAsia="Calibri" w:hAnsi="Times New Roman" w:cs="Times New Roman"/>
                <w:sz w:val="20"/>
                <w:szCs w:val="20"/>
              </w:rPr>
              <w:t xml:space="preserve"> В дошкольных образовательных учреждениях инсценировали экологические сказки, проводили мастер-классы «Необычные цветы из обычных материалов».</w:t>
            </w:r>
          </w:p>
          <w:p w:rsidR="0033325E" w:rsidRPr="00F36F12" w:rsidRDefault="0033325E" w:rsidP="00F36F12">
            <w:pPr>
              <w:spacing w:after="0" w:line="240" w:lineRule="auto"/>
              <w:ind w:left="57" w:right="14"/>
              <w:jc w:val="both"/>
              <w:rPr>
                <w:rFonts w:ascii="Times New Roman" w:eastAsia="Calibri" w:hAnsi="Times New Roman" w:cs="Times New Roman"/>
                <w:sz w:val="20"/>
                <w:szCs w:val="20"/>
              </w:rPr>
            </w:pPr>
            <w:r w:rsidRPr="00F36F12">
              <w:rPr>
                <w:rFonts w:ascii="Times New Roman" w:eastAsia="Calibri" w:hAnsi="Times New Roman" w:cs="Times New Roman"/>
                <w:sz w:val="20"/>
                <w:szCs w:val="20"/>
              </w:rPr>
              <w:t>15.06.2022 в МБУ ДО «Дом детского творчества» с целью воспитания у детей бережного отношения к природе состоялся «Эко-круиз «Вокруг света – без билета» среди младших школьников.</w:t>
            </w:r>
          </w:p>
          <w:p w:rsidR="0033325E" w:rsidRPr="00F36F12" w:rsidRDefault="0033325E" w:rsidP="00F36F12">
            <w:pPr>
              <w:spacing w:after="0" w:line="240" w:lineRule="auto"/>
              <w:ind w:left="57" w:right="14"/>
              <w:jc w:val="both"/>
              <w:rPr>
                <w:rFonts w:ascii="Times New Roman" w:eastAsia="Calibri" w:hAnsi="Times New Roman" w:cs="Times New Roman"/>
                <w:sz w:val="20"/>
                <w:szCs w:val="20"/>
              </w:rPr>
            </w:pPr>
            <w:r w:rsidRPr="00F36F12">
              <w:rPr>
                <w:rFonts w:ascii="Times New Roman" w:eastAsia="Calibri" w:hAnsi="Times New Roman" w:cs="Times New Roman"/>
                <w:sz w:val="20"/>
                <w:szCs w:val="20"/>
              </w:rPr>
              <w:t>Экологическими мероприятиями охвачено около 2000 обучающихся средних общеобразовательных учреждений, воспитанников дошкольных учреждений, родителей и педагогов.</w:t>
            </w:r>
          </w:p>
          <w:p w:rsidR="0033325E" w:rsidRPr="00F36F12" w:rsidRDefault="0033325E" w:rsidP="00F36F12">
            <w:pPr>
              <w:spacing w:after="0" w:line="240" w:lineRule="auto"/>
              <w:ind w:left="57" w:right="14"/>
              <w:jc w:val="both"/>
              <w:rPr>
                <w:rFonts w:ascii="Times New Roman" w:eastAsia="Calibri" w:hAnsi="Times New Roman" w:cs="Times New Roman"/>
                <w:sz w:val="20"/>
                <w:szCs w:val="20"/>
              </w:rPr>
            </w:pPr>
            <w:r w:rsidRPr="00F36F12">
              <w:rPr>
                <w:rFonts w:ascii="Times New Roman" w:eastAsia="Calibri" w:hAnsi="Times New Roman" w:cs="Times New Roman"/>
                <w:sz w:val="20"/>
                <w:szCs w:val="20"/>
              </w:rPr>
              <w:t xml:space="preserve">В период проведения XVI Международной экологической акции «Спасти и сохранить» в учреждениях культуры было проведено 24 разнообразных по форме и содержанию экологических мероприятий, из них — показ спектакля (2 раза), 7 экскурсий по выставке «Природа реки Обь», 5 классных часа, 4 </w:t>
            </w:r>
            <w:proofErr w:type="spellStart"/>
            <w:r w:rsidRPr="00F36F12">
              <w:rPr>
                <w:rFonts w:ascii="Times New Roman" w:eastAsia="Calibri" w:hAnsi="Times New Roman" w:cs="Times New Roman"/>
                <w:sz w:val="20"/>
                <w:szCs w:val="20"/>
              </w:rPr>
              <w:t>видеопоказ</w:t>
            </w:r>
            <w:proofErr w:type="spellEnd"/>
            <w:r w:rsidRPr="00F36F12">
              <w:rPr>
                <w:rFonts w:ascii="Times New Roman" w:eastAsia="Calibri" w:hAnsi="Times New Roman" w:cs="Times New Roman"/>
                <w:sz w:val="20"/>
                <w:szCs w:val="20"/>
                <w:lang w:val="en-US"/>
              </w:rPr>
              <w:t>f</w:t>
            </w:r>
            <w:r w:rsidRPr="00F36F12">
              <w:rPr>
                <w:rFonts w:ascii="Times New Roman" w:eastAsia="Calibri" w:hAnsi="Times New Roman" w:cs="Times New Roman"/>
                <w:sz w:val="20"/>
                <w:szCs w:val="20"/>
              </w:rPr>
              <w:t xml:space="preserve"> фильма, 6 конкурс рисунков, 2 викторина, 2 книжных выставки, 8 игровых познавательных программ, 5 </w:t>
            </w:r>
            <w:proofErr w:type="spellStart"/>
            <w:r w:rsidRPr="00F36F12">
              <w:rPr>
                <w:rFonts w:ascii="Times New Roman" w:eastAsia="Calibri" w:hAnsi="Times New Roman" w:cs="Times New Roman"/>
                <w:sz w:val="20"/>
                <w:szCs w:val="20"/>
              </w:rPr>
              <w:t>акциq</w:t>
            </w:r>
            <w:proofErr w:type="spellEnd"/>
            <w:r w:rsidRPr="00F36F12">
              <w:rPr>
                <w:rFonts w:ascii="Times New Roman" w:eastAsia="Calibri" w:hAnsi="Times New Roman" w:cs="Times New Roman"/>
                <w:sz w:val="20"/>
                <w:szCs w:val="20"/>
              </w:rPr>
              <w:t xml:space="preserve"> (высадка цветов, сбор макулатуры, изготовление и распространение экологических листовок). Охвачено около 1000 человек, из них дети, подростки, молодежь - 500 человек.</w:t>
            </w:r>
          </w:p>
          <w:p w:rsidR="0033325E" w:rsidRPr="00F36F12" w:rsidRDefault="0033325E" w:rsidP="00F36F12">
            <w:pPr>
              <w:spacing w:after="0" w:line="240" w:lineRule="auto"/>
              <w:ind w:left="57" w:right="14"/>
              <w:jc w:val="both"/>
              <w:rPr>
                <w:rFonts w:ascii="Times New Roman" w:eastAsia="Calibri" w:hAnsi="Times New Roman" w:cs="Times New Roman"/>
                <w:sz w:val="20"/>
                <w:szCs w:val="20"/>
              </w:rPr>
            </w:pPr>
            <w:r w:rsidRPr="00F36F12">
              <w:rPr>
                <w:rFonts w:ascii="Times New Roman" w:eastAsia="Calibri" w:hAnsi="Times New Roman" w:cs="Times New Roman"/>
                <w:sz w:val="20"/>
                <w:szCs w:val="20"/>
              </w:rPr>
              <w:t>В рамках XIX Международной экологической акции «Спасти и сохранить» образовательные организации участвуют в акции «Добрые крышечки» на постоянной основе.</w:t>
            </w:r>
          </w:p>
          <w:p w:rsidR="002212D2" w:rsidRPr="00F36F12" w:rsidRDefault="0033325E" w:rsidP="00F36F12">
            <w:pPr>
              <w:spacing w:after="0" w:line="240" w:lineRule="auto"/>
              <w:ind w:left="57" w:right="14"/>
              <w:jc w:val="both"/>
              <w:rPr>
                <w:rFonts w:ascii="Times New Roman" w:eastAsia="Calibri" w:hAnsi="Times New Roman" w:cs="Times New Roman"/>
                <w:sz w:val="20"/>
                <w:szCs w:val="20"/>
              </w:rPr>
            </w:pPr>
            <w:r w:rsidRPr="00F36F12">
              <w:rPr>
                <w:rFonts w:ascii="Times New Roman" w:eastAsia="Calibri" w:hAnsi="Times New Roman" w:cs="Times New Roman"/>
                <w:sz w:val="20"/>
                <w:szCs w:val="20"/>
              </w:rPr>
              <w:t>Информирование жителей города о наиболее значимых проводимых мероприятиях в рамках X</w:t>
            </w:r>
            <w:r w:rsidRPr="00F36F12">
              <w:rPr>
                <w:rFonts w:ascii="Times New Roman" w:eastAsia="Calibri" w:hAnsi="Times New Roman" w:cs="Times New Roman"/>
                <w:sz w:val="20"/>
                <w:szCs w:val="20"/>
                <w:lang w:val="en-US"/>
              </w:rPr>
              <w:t>IX</w:t>
            </w:r>
            <w:r w:rsidRPr="00F36F12">
              <w:rPr>
                <w:rFonts w:ascii="Times New Roman" w:eastAsia="Calibri" w:hAnsi="Times New Roman" w:cs="Times New Roman"/>
                <w:sz w:val="20"/>
                <w:szCs w:val="20"/>
              </w:rPr>
              <w:t xml:space="preserve"> Международной экологической акции «Спасти и сохранить» осуществлялось в период их проведения в средствах массовой информации: на канале местного телевидения, на радио, в городской еженедельной газете «Здравствуйте, нефтеюганцы!», а также на официальном сайте органов местного самоуправления города Нефтеюганска и на сайтах муниципальных учреждений, активно участвовавших в проведении мероприятий Акции.</w:t>
            </w:r>
          </w:p>
        </w:tc>
      </w:tr>
      <w:tr w:rsidR="002212D2" w:rsidRPr="00F36F12" w:rsidTr="00F36F12">
        <w:trPr>
          <w:trHeight w:val="212"/>
          <w:jc w:val="center"/>
        </w:trPr>
        <w:tc>
          <w:tcPr>
            <w:tcW w:w="988" w:type="dxa"/>
            <w:shd w:val="clear" w:color="auto" w:fill="auto"/>
            <w:noWrap/>
          </w:tcPr>
          <w:p w:rsidR="002212D2" w:rsidRPr="00F36F12" w:rsidRDefault="002212D2" w:rsidP="00F06F2A">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3.2.4</w:t>
            </w:r>
          </w:p>
        </w:tc>
        <w:tc>
          <w:tcPr>
            <w:tcW w:w="2551" w:type="dxa"/>
            <w:shd w:val="clear" w:color="auto" w:fill="auto"/>
          </w:tcPr>
          <w:p w:rsidR="002212D2" w:rsidRPr="00F36F12" w:rsidRDefault="002212D2" w:rsidP="00F06F2A">
            <w:pPr>
              <w:spacing w:after="0" w:line="240" w:lineRule="auto"/>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Проведение для учащейся молодежи конкурсов по реализации совместных научных и природоохранных проектов</w:t>
            </w:r>
          </w:p>
        </w:tc>
        <w:tc>
          <w:tcPr>
            <w:tcW w:w="1276" w:type="dxa"/>
            <w:shd w:val="clear" w:color="auto" w:fill="auto"/>
            <w:noWrap/>
          </w:tcPr>
          <w:p w:rsidR="002212D2" w:rsidRPr="00F36F12" w:rsidRDefault="002212D2" w:rsidP="00F06F2A">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2022-2024</w:t>
            </w:r>
          </w:p>
        </w:tc>
        <w:tc>
          <w:tcPr>
            <w:tcW w:w="2127" w:type="dxa"/>
            <w:shd w:val="clear" w:color="auto" w:fill="auto"/>
          </w:tcPr>
          <w:p w:rsidR="002212D2" w:rsidRPr="00F36F12" w:rsidRDefault="002212D2" w:rsidP="007615FF">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Департамент образования и молодежной политики</w:t>
            </w:r>
            <w:r w:rsidRPr="00F36F12">
              <w:rPr>
                <w:sz w:val="20"/>
                <w:szCs w:val="20"/>
              </w:rPr>
              <w:t xml:space="preserve"> </w:t>
            </w:r>
            <w:r w:rsidRPr="00F36F12">
              <w:rPr>
                <w:rFonts w:ascii="Times New Roman" w:eastAsia="Calibri" w:hAnsi="Times New Roman" w:cs="Times New Roman"/>
                <w:sz w:val="20"/>
                <w:szCs w:val="20"/>
                <w:lang w:bidi="hi-IN"/>
              </w:rPr>
              <w:t>администрации города</w:t>
            </w:r>
          </w:p>
        </w:tc>
        <w:tc>
          <w:tcPr>
            <w:tcW w:w="1984" w:type="dxa"/>
            <w:shd w:val="clear" w:color="auto" w:fill="auto"/>
          </w:tcPr>
          <w:p w:rsidR="002212D2" w:rsidRPr="00F36F12" w:rsidRDefault="002212D2" w:rsidP="00F06F2A">
            <w:pPr>
              <w:spacing w:after="0" w:line="240" w:lineRule="auto"/>
              <w:jc w:val="center"/>
              <w:rPr>
                <w:rFonts w:ascii="Times New Roman" w:eastAsia="Calibri" w:hAnsi="Times New Roman" w:cs="Times New Roman"/>
                <w:sz w:val="20"/>
                <w:szCs w:val="20"/>
                <w:lang w:bidi="hi-IN"/>
              </w:rPr>
            </w:pPr>
            <w:r w:rsidRPr="00F36F12">
              <w:rPr>
                <w:rFonts w:ascii="Times New Roman" w:eastAsia="Calibri" w:hAnsi="Times New Roman" w:cs="Times New Roman"/>
                <w:sz w:val="20"/>
                <w:szCs w:val="20"/>
                <w:lang w:bidi="hi-IN"/>
              </w:rPr>
              <w:t>в рамках текущей деятельности</w:t>
            </w:r>
          </w:p>
        </w:tc>
        <w:tc>
          <w:tcPr>
            <w:tcW w:w="6378" w:type="dxa"/>
            <w:gridSpan w:val="2"/>
          </w:tcPr>
          <w:p w:rsidR="002212D2" w:rsidRPr="00F36F12" w:rsidRDefault="00C61E5E" w:rsidP="00F36F12">
            <w:pPr>
              <w:spacing w:after="0" w:line="240" w:lineRule="auto"/>
              <w:jc w:val="both"/>
              <w:rPr>
                <w:rFonts w:ascii="Times New Roman" w:eastAsia="Calibri" w:hAnsi="Times New Roman" w:cs="Times New Roman"/>
                <w:sz w:val="20"/>
                <w:szCs w:val="20"/>
                <w:lang w:bidi="hi-IN"/>
              </w:rPr>
            </w:pPr>
            <w:r w:rsidRPr="00F36F12">
              <w:rPr>
                <w:rFonts w:ascii="Times New Roman" w:hAnsi="Times New Roman" w:cs="Times New Roman"/>
                <w:sz w:val="20"/>
                <w:szCs w:val="20"/>
              </w:rPr>
              <w:t xml:space="preserve">МБОУ «СОШ № 2 </w:t>
            </w:r>
            <w:proofErr w:type="spellStart"/>
            <w:r w:rsidRPr="00F36F12">
              <w:rPr>
                <w:rFonts w:ascii="Times New Roman" w:hAnsi="Times New Roman" w:cs="Times New Roman"/>
                <w:sz w:val="20"/>
                <w:szCs w:val="20"/>
              </w:rPr>
              <w:t>им.А.И.Исаевой</w:t>
            </w:r>
            <w:proofErr w:type="spellEnd"/>
            <w:r w:rsidRPr="00F36F12">
              <w:rPr>
                <w:rFonts w:ascii="Times New Roman" w:hAnsi="Times New Roman" w:cs="Times New Roman"/>
                <w:sz w:val="20"/>
                <w:szCs w:val="20"/>
              </w:rPr>
              <w:t xml:space="preserve">» реализует проект «Чистота планеты начинается с меня», в рамках которого учащимися организуется сбор макулатуры и вывоз её на переработку. МБОУ «Начальная школа №15» заключено соглашение о включении в пилотный проект по образованию для устойчивого развития «Межрегиональное сетевое партнерство: Учимся жить устойчиво в глобальном мире: Экология. Здоровье. Безопасность» (программа УНИТ-ВИН ЮНЕСКО) экспериментальной ассоциированной образовательной организации от 13.11.2019. 100% образовательных организаций присоединились к проекту «Добрые крышечки», «Сдавайте батарейки в Югре» (собрано 406 кг отработанных батареек), МБОУ «СОШ №5 «Многопрофильная», МБОУ «СОШ №2 </w:t>
            </w:r>
            <w:proofErr w:type="spellStart"/>
            <w:r w:rsidRPr="00F36F12">
              <w:rPr>
                <w:rFonts w:ascii="Times New Roman" w:hAnsi="Times New Roman" w:cs="Times New Roman"/>
                <w:sz w:val="20"/>
                <w:szCs w:val="20"/>
              </w:rPr>
              <w:t>им.А.И.Исаевой</w:t>
            </w:r>
            <w:proofErr w:type="spellEnd"/>
            <w:r w:rsidRPr="00F36F12">
              <w:rPr>
                <w:rFonts w:ascii="Times New Roman" w:hAnsi="Times New Roman" w:cs="Times New Roman"/>
                <w:sz w:val="20"/>
                <w:szCs w:val="20"/>
              </w:rPr>
              <w:t>», МБОУ «СОШ № 13» присоединились к акции «</w:t>
            </w:r>
            <w:proofErr w:type="spellStart"/>
            <w:r w:rsidRPr="00F36F12">
              <w:rPr>
                <w:rFonts w:ascii="Times New Roman" w:hAnsi="Times New Roman" w:cs="Times New Roman"/>
                <w:sz w:val="20"/>
                <w:szCs w:val="20"/>
              </w:rPr>
              <w:t>Бумбатл</w:t>
            </w:r>
            <w:proofErr w:type="spellEnd"/>
            <w:r w:rsidRPr="00F36F12">
              <w:rPr>
                <w:rFonts w:ascii="Times New Roman" w:hAnsi="Times New Roman" w:cs="Times New Roman"/>
                <w:sz w:val="20"/>
                <w:szCs w:val="20"/>
              </w:rPr>
              <w:t xml:space="preserve">». Учащийся МБОУ «СОШ № 6», под руководством учителя химии Тарасюк Н.В. принял участие во всероссийском конкурсе «Экологический герб: знать, чтобы сохранить» </w:t>
            </w:r>
            <w:proofErr w:type="gramStart"/>
            <w:r w:rsidRPr="00F36F12">
              <w:rPr>
                <w:rFonts w:ascii="Times New Roman" w:hAnsi="Times New Roman" w:cs="Times New Roman"/>
                <w:sz w:val="20"/>
                <w:szCs w:val="20"/>
              </w:rPr>
              <w:t>В</w:t>
            </w:r>
            <w:proofErr w:type="gramEnd"/>
            <w:r w:rsidRPr="00F36F12">
              <w:rPr>
                <w:rFonts w:ascii="Times New Roman" w:hAnsi="Times New Roman" w:cs="Times New Roman"/>
                <w:sz w:val="20"/>
                <w:szCs w:val="20"/>
              </w:rPr>
              <w:t xml:space="preserve"> рамках окружного фестиваля «</w:t>
            </w:r>
            <w:proofErr w:type="spellStart"/>
            <w:r w:rsidRPr="00F36F12">
              <w:rPr>
                <w:rFonts w:ascii="Times New Roman" w:hAnsi="Times New Roman" w:cs="Times New Roman"/>
                <w:sz w:val="20"/>
                <w:szCs w:val="20"/>
              </w:rPr>
              <w:t>Экодество</w:t>
            </w:r>
            <w:proofErr w:type="spellEnd"/>
            <w:r w:rsidRPr="00F36F12">
              <w:rPr>
                <w:rFonts w:ascii="Times New Roman" w:hAnsi="Times New Roman" w:cs="Times New Roman"/>
                <w:sz w:val="20"/>
                <w:szCs w:val="20"/>
              </w:rPr>
              <w:t>» проведены акции: экологический марафон «Моя Югра – моя планета!» (4</w:t>
            </w:r>
            <w:r w:rsidR="00850485">
              <w:rPr>
                <w:rFonts w:ascii="Times New Roman" w:hAnsi="Times New Roman" w:cs="Times New Roman"/>
                <w:sz w:val="20"/>
                <w:szCs w:val="20"/>
              </w:rPr>
              <w:t xml:space="preserve"> </w:t>
            </w:r>
            <w:r w:rsidRPr="00F36F12">
              <w:rPr>
                <w:rFonts w:ascii="Times New Roman" w:hAnsi="Times New Roman" w:cs="Times New Roman"/>
                <w:sz w:val="20"/>
                <w:szCs w:val="20"/>
              </w:rPr>
              <w:t>755 участников), конкурсы экологических листовок «Сохраним природу и культуру народов Югры» (921 участник), акция «Аллея выпускников» (138 участников), экологический трудовой десант школьников (5</w:t>
            </w:r>
            <w:r w:rsidR="00850485">
              <w:rPr>
                <w:rFonts w:ascii="Times New Roman" w:hAnsi="Times New Roman" w:cs="Times New Roman"/>
                <w:sz w:val="20"/>
                <w:szCs w:val="20"/>
              </w:rPr>
              <w:t xml:space="preserve"> </w:t>
            </w:r>
            <w:r w:rsidRPr="00F36F12">
              <w:rPr>
                <w:rFonts w:ascii="Times New Roman" w:hAnsi="Times New Roman" w:cs="Times New Roman"/>
                <w:sz w:val="20"/>
                <w:szCs w:val="20"/>
              </w:rPr>
              <w:t>162 участника), экологические уроки (8</w:t>
            </w:r>
            <w:r w:rsidR="00850485">
              <w:rPr>
                <w:rFonts w:ascii="Times New Roman" w:hAnsi="Times New Roman" w:cs="Times New Roman"/>
                <w:sz w:val="20"/>
                <w:szCs w:val="20"/>
              </w:rPr>
              <w:t xml:space="preserve"> </w:t>
            </w:r>
            <w:r w:rsidRPr="00F36F12">
              <w:rPr>
                <w:rFonts w:ascii="Times New Roman" w:hAnsi="Times New Roman" w:cs="Times New Roman"/>
                <w:sz w:val="20"/>
                <w:szCs w:val="20"/>
              </w:rPr>
              <w:t xml:space="preserve">821участник). В рамках XXVI Международного экологического телевизионного фестиваля «Спасти и сохранить» в городе Ханты-Мансийске четверо обучающихся образцового коллектива «Детская телестудия «Фокус» приняли участие в программе «ДЕТИ – </w:t>
            </w:r>
            <w:proofErr w:type="spellStart"/>
            <w:r w:rsidRPr="00F36F12">
              <w:rPr>
                <w:rFonts w:ascii="Times New Roman" w:hAnsi="Times New Roman" w:cs="Times New Roman"/>
                <w:sz w:val="20"/>
                <w:szCs w:val="20"/>
              </w:rPr>
              <w:t>Медиашкола</w:t>
            </w:r>
            <w:proofErr w:type="spellEnd"/>
            <w:r w:rsidRPr="00F36F12">
              <w:rPr>
                <w:rFonts w:ascii="Times New Roman" w:hAnsi="Times New Roman" w:cs="Times New Roman"/>
                <w:sz w:val="20"/>
                <w:szCs w:val="20"/>
              </w:rPr>
              <w:t>».</w:t>
            </w:r>
          </w:p>
        </w:tc>
      </w:tr>
    </w:tbl>
    <w:p w:rsidR="00DA3E76" w:rsidRPr="00F36F12" w:rsidRDefault="00DA3E76" w:rsidP="00A14703">
      <w:pPr>
        <w:jc w:val="center"/>
        <w:rPr>
          <w:rFonts w:ascii="Times New Roman" w:hAnsi="Times New Roman" w:cs="Times New Roman"/>
          <w:sz w:val="20"/>
          <w:szCs w:val="20"/>
        </w:rPr>
      </w:pPr>
    </w:p>
    <w:p w:rsidR="00EE388D" w:rsidRPr="00705AA1" w:rsidRDefault="00EE388D" w:rsidP="002212D2">
      <w:pPr>
        <w:pStyle w:val="222"/>
        <w:rPr>
          <w:szCs w:val="28"/>
        </w:rPr>
      </w:pPr>
    </w:p>
    <w:sectPr w:rsidR="00EE388D" w:rsidRPr="00705AA1" w:rsidSect="00F36F12">
      <w:headerReference w:type="even" r:id="rId8"/>
      <w:headerReference w:type="default" r:id="rId9"/>
      <w:pgSz w:w="16838" w:h="11906" w:orient="landscape" w:code="9"/>
      <w:pgMar w:top="1701" w:right="678" w:bottom="567" w:left="1134" w:header="567" w:footer="567" w:gutter="0"/>
      <w:cols w:space="708"/>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5BCF" w:rsidRDefault="00D35BCF" w:rsidP="00CF490E">
      <w:pPr>
        <w:spacing w:after="0" w:line="240" w:lineRule="auto"/>
      </w:pPr>
      <w:r>
        <w:separator/>
      </w:r>
    </w:p>
  </w:endnote>
  <w:endnote w:type="continuationSeparator" w:id="0">
    <w:p w:rsidR="00D35BCF" w:rsidRDefault="00D35BCF" w:rsidP="00CF49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PetersburgCTT">
    <w:altName w:val="Times New Roman"/>
    <w:panose1 w:val="00000000000000000000"/>
    <w:charset w:val="CC"/>
    <w:family w:val="roman"/>
    <w:notTrueType/>
    <w:pitch w:val="variable"/>
    <w:sig w:usb0="00000201" w:usb1="00000000" w:usb2="00000000" w:usb3="00000000" w:csb0="00000004"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Albertus Extra Bold">
    <w:charset w:val="00"/>
    <w:family w:val="swiss"/>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raditional Arabic">
    <w:charset w:val="00"/>
    <w:family w:val="roman"/>
    <w:pitch w:val="variable"/>
    <w:sig w:usb0="00002003" w:usb1="80000000" w:usb2="00000008" w:usb3="00000000" w:csb0="00000041" w:csb1="00000000"/>
  </w:font>
  <w:font w:name="Pragmatica">
    <w:altName w:val="Times New Roman"/>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TE1A887F8t00">
    <w:altName w:val="TT E 1 A 88 7 F 8t"/>
    <w:panose1 w:val="00000000000000000000"/>
    <w:charset w:val="CC"/>
    <w:family w:val="swiss"/>
    <w:notTrueType/>
    <w:pitch w:val="default"/>
    <w:sig w:usb0="00000201" w:usb1="00000000" w:usb2="00000000" w:usb3="00000000" w:csb0="00000004"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TrueHelveticaBlack">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5BCF" w:rsidRDefault="00D35BCF" w:rsidP="00CF490E">
      <w:pPr>
        <w:spacing w:after="0" w:line="240" w:lineRule="auto"/>
      </w:pPr>
      <w:r>
        <w:separator/>
      </w:r>
    </w:p>
  </w:footnote>
  <w:footnote w:type="continuationSeparator" w:id="0">
    <w:p w:rsidR="00D35BCF" w:rsidRDefault="00D35BCF" w:rsidP="00CF49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C7F" w:rsidRDefault="008F3C7F">
    <w:pPr>
      <w:pStyle w:val="a8"/>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end"/>
    </w:r>
  </w:p>
  <w:p w:rsidR="008F3C7F" w:rsidRDefault="008F3C7F">
    <w:pPr>
      <w:pStyle w:val="a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C7F" w:rsidRDefault="008F3C7F">
    <w:pPr>
      <w:pStyle w:val="a8"/>
      <w:jc w:val="center"/>
    </w:pPr>
    <w:r>
      <w:fldChar w:fldCharType="begin"/>
    </w:r>
    <w:r>
      <w:instrText>PAGE   \* MERGEFORMAT</w:instrText>
    </w:r>
    <w:r>
      <w:fldChar w:fldCharType="separate"/>
    </w:r>
    <w:r w:rsidR="00FA26B8">
      <w:rPr>
        <w:noProof/>
      </w:rPr>
      <w:t>61</w:t>
    </w:r>
    <w:r>
      <w:fldChar w:fldCharType="end"/>
    </w:r>
  </w:p>
  <w:p w:rsidR="008F3C7F" w:rsidRDefault="008F3C7F">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17627B40"/>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FFFFFFFB"/>
    <w:multiLevelType w:val="multilevel"/>
    <w:tmpl w:val="F9C23D70"/>
    <w:lvl w:ilvl="0">
      <w:start w:val="1"/>
      <w:numFmt w:val="decimal"/>
      <w:lvlText w:val="%1."/>
      <w:lvlJc w:val="left"/>
      <w:pPr>
        <w:tabs>
          <w:tab w:val="num" w:pos="-1701"/>
        </w:tabs>
        <w:ind w:left="-1701" w:hanging="851"/>
      </w:pPr>
    </w:lvl>
    <w:lvl w:ilvl="1">
      <w:start w:val="1"/>
      <w:numFmt w:val="decimal"/>
      <w:lvlText w:val="%1.%2."/>
      <w:lvlJc w:val="left"/>
      <w:pPr>
        <w:tabs>
          <w:tab w:val="num" w:pos="0"/>
        </w:tabs>
        <w:ind w:left="0" w:hanging="1134"/>
      </w:pPr>
    </w:lvl>
    <w:lvl w:ilvl="2">
      <w:start w:val="1"/>
      <w:numFmt w:val="decimal"/>
      <w:pStyle w:val="30"/>
      <w:lvlText w:val="%1.%2.%3."/>
      <w:lvlJc w:val="left"/>
      <w:pPr>
        <w:tabs>
          <w:tab w:val="num" w:pos="851"/>
        </w:tabs>
        <w:ind w:left="851" w:hanging="851"/>
      </w:pPr>
    </w:lvl>
    <w:lvl w:ilvl="3">
      <w:start w:val="1"/>
      <w:numFmt w:val="decimal"/>
      <w:lvlText w:val="%1.%2.%3.%4."/>
      <w:lvlJc w:val="left"/>
      <w:pPr>
        <w:tabs>
          <w:tab w:val="num" w:pos="3240"/>
        </w:tabs>
        <w:ind w:left="2880" w:hanging="720"/>
      </w:pPr>
    </w:lvl>
    <w:lvl w:ilvl="4">
      <w:start w:val="1"/>
      <w:numFmt w:val="decimal"/>
      <w:lvlText w:val="%1.%2.%3.%4.%5."/>
      <w:lvlJc w:val="left"/>
      <w:pPr>
        <w:tabs>
          <w:tab w:val="num" w:pos="0"/>
        </w:tabs>
        <w:ind w:left="3600" w:hanging="720"/>
      </w:pPr>
    </w:lvl>
    <w:lvl w:ilvl="5">
      <w:start w:val="1"/>
      <w:numFmt w:val="decimal"/>
      <w:pStyle w:val="6"/>
      <w:lvlText w:val="%1.%2.%3.%4.%5.%6."/>
      <w:lvlJc w:val="left"/>
      <w:pPr>
        <w:tabs>
          <w:tab w:val="num" w:pos="0"/>
        </w:tabs>
        <w:ind w:left="4320" w:hanging="720"/>
      </w:pPr>
    </w:lvl>
    <w:lvl w:ilvl="6">
      <w:start w:val="1"/>
      <w:numFmt w:val="decimal"/>
      <w:pStyle w:val="7"/>
      <w:lvlText w:val="%1.%2.%3.%4.%5.%6.%7."/>
      <w:lvlJc w:val="left"/>
      <w:pPr>
        <w:tabs>
          <w:tab w:val="num" w:pos="0"/>
        </w:tabs>
        <w:ind w:left="5040" w:hanging="720"/>
      </w:pPr>
    </w:lvl>
    <w:lvl w:ilvl="7">
      <w:start w:val="1"/>
      <w:numFmt w:val="decimal"/>
      <w:pStyle w:val="8"/>
      <w:lvlText w:val="%1.%2.%3.%4.%5.%6.%7.%8."/>
      <w:lvlJc w:val="left"/>
      <w:pPr>
        <w:tabs>
          <w:tab w:val="num" w:pos="0"/>
        </w:tabs>
        <w:ind w:left="5760" w:hanging="720"/>
      </w:pPr>
    </w:lvl>
    <w:lvl w:ilvl="8">
      <w:start w:val="1"/>
      <w:numFmt w:val="decimal"/>
      <w:pStyle w:val="9"/>
      <w:lvlText w:val="%1.%2.%3.%4.%5.%6.%7.%8.%9."/>
      <w:lvlJc w:val="left"/>
      <w:pPr>
        <w:tabs>
          <w:tab w:val="num" w:pos="0"/>
        </w:tabs>
        <w:ind w:left="6480" w:hanging="720"/>
      </w:pPr>
    </w:lvl>
  </w:abstractNum>
  <w:abstractNum w:abstractNumId="2" w15:restartNumberingAfterBreak="0">
    <w:nsid w:val="1EE14CE1"/>
    <w:multiLevelType w:val="multilevel"/>
    <w:tmpl w:val="FC3E887E"/>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40140443"/>
    <w:multiLevelType w:val="multilevel"/>
    <w:tmpl w:val="3A202D6C"/>
    <w:lvl w:ilvl="0">
      <w:start w:val="2021"/>
      <w:numFmt w:val="decimal"/>
      <w:lvlText w:val="%1"/>
      <w:lvlJc w:val="left"/>
      <w:pPr>
        <w:ind w:left="1035" w:hanging="1035"/>
      </w:pPr>
      <w:rPr>
        <w:rFonts w:hint="default"/>
      </w:rPr>
    </w:lvl>
    <w:lvl w:ilvl="1">
      <w:start w:val="2025"/>
      <w:numFmt w:val="decimal"/>
      <w:lvlText w:val="%1-%2"/>
      <w:lvlJc w:val="left"/>
      <w:pPr>
        <w:ind w:left="1035" w:hanging="1035"/>
      </w:pPr>
      <w:rPr>
        <w:rFonts w:hint="default"/>
      </w:rPr>
    </w:lvl>
    <w:lvl w:ilvl="2">
      <w:start w:val="1"/>
      <w:numFmt w:val="decimal"/>
      <w:lvlText w:val="%1-%2.%3"/>
      <w:lvlJc w:val="left"/>
      <w:pPr>
        <w:ind w:left="1035" w:hanging="1035"/>
      </w:pPr>
      <w:rPr>
        <w:rFonts w:hint="default"/>
      </w:rPr>
    </w:lvl>
    <w:lvl w:ilvl="3">
      <w:start w:val="1"/>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2CB7227"/>
    <w:multiLevelType w:val="multilevel"/>
    <w:tmpl w:val="D5F0EC96"/>
    <w:lvl w:ilvl="0">
      <w:start w:val="1"/>
      <w:numFmt w:val="decimal"/>
      <w:pStyle w:val="a"/>
      <w:lvlText w:val="%1."/>
      <w:lvlJc w:val="left"/>
      <w:pPr>
        <w:tabs>
          <w:tab w:val="num" w:pos="1191"/>
        </w:tabs>
        <w:ind w:left="0" w:firstLine="709"/>
      </w:pPr>
      <w:rPr>
        <w:rFonts w:ascii="Times New Roman" w:hAnsi="Times New Roman" w:hint="default"/>
        <w:b w:val="0"/>
        <w:i w:val="0"/>
        <w:color w:val="auto"/>
        <w:sz w:val="28"/>
        <w:szCs w:val="32"/>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71BD24B3"/>
    <w:multiLevelType w:val="hybridMultilevel"/>
    <w:tmpl w:val="91B69C5C"/>
    <w:lvl w:ilvl="0" w:tplc="1898ED5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5"/>
  </w:num>
  <w:num w:numId="2">
    <w:abstractNumId w:val="2"/>
  </w:num>
  <w:num w:numId="3">
    <w:abstractNumId w:val="3"/>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5A6"/>
    <w:rsid w:val="00003FDF"/>
    <w:rsid w:val="00007545"/>
    <w:rsid w:val="00007AF4"/>
    <w:rsid w:val="00012096"/>
    <w:rsid w:val="00013E1A"/>
    <w:rsid w:val="000209EA"/>
    <w:rsid w:val="00026163"/>
    <w:rsid w:val="00035B45"/>
    <w:rsid w:val="0004184D"/>
    <w:rsid w:val="00044C7B"/>
    <w:rsid w:val="00053356"/>
    <w:rsid w:val="00060CE6"/>
    <w:rsid w:val="00063885"/>
    <w:rsid w:val="00067B7F"/>
    <w:rsid w:val="0008238A"/>
    <w:rsid w:val="000854DA"/>
    <w:rsid w:val="0009293A"/>
    <w:rsid w:val="000937DB"/>
    <w:rsid w:val="00093E0A"/>
    <w:rsid w:val="000E742A"/>
    <w:rsid w:val="000F3EF4"/>
    <w:rsid w:val="000F44E6"/>
    <w:rsid w:val="00113495"/>
    <w:rsid w:val="00137824"/>
    <w:rsid w:val="00142160"/>
    <w:rsid w:val="0016098F"/>
    <w:rsid w:val="001612DA"/>
    <w:rsid w:val="00163CD8"/>
    <w:rsid w:val="00165F77"/>
    <w:rsid w:val="00175352"/>
    <w:rsid w:val="001821C3"/>
    <w:rsid w:val="001837ED"/>
    <w:rsid w:val="001A009C"/>
    <w:rsid w:val="001B4A02"/>
    <w:rsid w:val="001B6D11"/>
    <w:rsid w:val="001C0264"/>
    <w:rsid w:val="001D5361"/>
    <w:rsid w:val="001E1C2C"/>
    <w:rsid w:val="001E2138"/>
    <w:rsid w:val="001F3748"/>
    <w:rsid w:val="001F55AA"/>
    <w:rsid w:val="002212D2"/>
    <w:rsid w:val="002239FE"/>
    <w:rsid w:val="00232A4E"/>
    <w:rsid w:val="00233054"/>
    <w:rsid w:val="00234AEE"/>
    <w:rsid w:val="00234F4D"/>
    <w:rsid w:val="00241778"/>
    <w:rsid w:val="00250B35"/>
    <w:rsid w:val="0025337C"/>
    <w:rsid w:val="00274C8C"/>
    <w:rsid w:val="002A1C49"/>
    <w:rsid w:val="002A5D52"/>
    <w:rsid w:val="002C1A9F"/>
    <w:rsid w:val="002C25C5"/>
    <w:rsid w:val="002C561C"/>
    <w:rsid w:val="002D6B7C"/>
    <w:rsid w:val="002F0637"/>
    <w:rsid w:val="002F3454"/>
    <w:rsid w:val="002F5C5C"/>
    <w:rsid w:val="0031048C"/>
    <w:rsid w:val="0031403C"/>
    <w:rsid w:val="0031734C"/>
    <w:rsid w:val="003208BC"/>
    <w:rsid w:val="0033325E"/>
    <w:rsid w:val="00335790"/>
    <w:rsid w:val="003359B6"/>
    <w:rsid w:val="00336C4C"/>
    <w:rsid w:val="003525C0"/>
    <w:rsid w:val="0036223E"/>
    <w:rsid w:val="0037198B"/>
    <w:rsid w:val="003754F3"/>
    <w:rsid w:val="00377582"/>
    <w:rsid w:val="003852D5"/>
    <w:rsid w:val="003954B1"/>
    <w:rsid w:val="003A1825"/>
    <w:rsid w:val="003A5374"/>
    <w:rsid w:val="003B149A"/>
    <w:rsid w:val="003B7C43"/>
    <w:rsid w:val="003F1769"/>
    <w:rsid w:val="003F392F"/>
    <w:rsid w:val="004051E6"/>
    <w:rsid w:val="0042007C"/>
    <w:rsid w:val="004203A9"/>
    <w:rsid w:val="0042258E"/>
    <w:rsid w:val="0044335B"/>
    <w:rsid w:val="00461AD0"/>
    <w:rsid w:val="00461E87"/>
    <w:rsid w:val="00473F9C"/>
    <w:rsid w:val="004A4068"/>
    <w:rsid w:val="004A5AEF"/>
    <w:rsid w:val="004A63C1"/>
    <w:rsid w:val="004E311D"/>
    <w:rsid w:val="004E31F2"/>
    <w:rsid w:val="004F0C3B"/>
    <w:rsid w:val="004F2112"/>
    <w:rsid w:val="004F2E45"/>
    <w:rsid w:val="004F3964"/>
    <w:rsid w:val="004F4519"/>
    <w:rsid w:val="004F741A"/>
    <w:rsid w:val="005006C2"/>
    <w:rsid w:val="00513B00"/>
    <w:rsid w:val="005164CC"/>
    <w:rsid w:val="00522FFD"/>
    <w:rsid w:val="00523CA8"/>
    <w:rsid w:val="005300C1"/>
    <w:rsid w:val="00557217"/>
    <w:rsid w:val="00572B51"/>
    <w:rsid w:val="005738B6"/>
    <w:rsid w:val="00577596"/>
    <w:rsid w:val="0058302E"/>
    <w:rsid w:val="00586839"/>
    <w:rsid w:val="00587D67"/>
    <w:rsid w:val="005A130A"/>
    <w:rsid w:val="005A161F"/>
    <w:rsid w:val="005A319F"/>
    <w:rsid w:val="005A7991"/>
    <w:rsid w:val="005B2FA4"/>
    <w:rsid w:val="005C05AE"/>
    <w:rsid w:val="005C4E91"/>
    <w:rsid w:val="005D333D"/>
    <w:rsid w:val="005D3B18"/>
    <w:rsid w:val="005D4C01"/>
    <w:rsid w:val="005D6661"/>
    <w:rsid w:val="005E42CC"/>
    <w:rsid w:val="005E7560"/>
    <w:rsid w:val="005F679B"/>
    <w:rsid w:val="00620045"/>
    <w:rsid w:val="006224EA"/>
    <w:rsid w:val="0064292A"/>
    <w:rsid w:val="00646708"/>
    <w:rsid w:val="006527F5"/>
    <w:rsid w:val="006711BF"/>
    <w:rsid w:val="006927A8"/>
    <w:rsid w:val="0069511D"/>
    <w:rsid w:val="006B34F6"/>
    <w:rsid w:val="006B4674"/>
    <w:rsid w:val="006B5037"/>
    <w:rsid w:val="006C766F"/>
    <w:rsid w:val="006E3DB9"/>
    <w:rsid w:val="006E7941"/>
    <w:rsid w:val="007016FB"/>
    <w:rsid w:val="007030A6"/>
    <w:rsid w:val="00705AA1"/>
    <w:rsid w:val="0070651B"/>
    <w:rsid w:val="00713E4B"/>
    <w:rsid w:val="00717C8E"/>
    <w:rsid w:val="0073245D"/>
    <w:rsid w:val="00740B67"/>
    <w:rsid w:val="0074471D"/>
    <w:rsid w:val="00745387"/>
    <w:rsid w:val="007615FF"/>
    <w:rsid w:val="007700B2"/>
    <w:rsid w:val="00776260"/>
    <w:rsid w:val="007B6079"/>
    <w:rsid w:val="007C43AD"/>
    <w:rsid w:val="007D4158"/>
    <w:rsid w:val="007D7F36"/>
    <w:rsid w:val="00806897"/>
    <w:rsid w:val="008238AE"/>
    <w:rsid w:val="00825EC4"/>
    <w:rsid w:val="0084663D"/>
    <w:rsid w:val="00846870"/>
    <w:rsid w:val="00850485"/>
    <w:rsid w:val="008554B2"/>
    <w:rsid w:val="00855CFE"/>
    <w:rsid w:val="00864BC9"/>
    <w:rsid w:val="00873E6C"/>
    <w:rsid w:val="00874413"/>
    <w:rsid w:val="00880B20"/>
    <w:rsid w:val="008828CA"/>
    <w:rsid w:val="008841D9"/>
    <w:rsid w:val="00890315"/>
    <w:rsid w:val="008C1477"/>
    <w:rsid w:val="008C7B42"/>
    <w:rsid w:val="008D615E"/>
    <w:rsid w:val="008F36A2"/>
    <w:rsid w:val="008F3C7F"/>
    <w:rsid w:val="008F6A00"/>
    <w:rsid w:val="00906DBA"/>
    <w:rsid w:val="00923B99"/>
    <w:rsid w:val="0093543D"/>
    <w:rsid w:val="00937624"/>
    <w:rsid w:val="0094203C"/>
    <w:rsid w:val="00942C2A"/>
    <w:rsid w:val="00950F23"/>
    <w:rsid w:val="00953C13"/>
    <w:rsid w:val="00957B6D"/>
    <w:rsid w:val="0096664D"/>
    <w:rsid w:val="00970BAD"/>
    <w:rsid w:val="00971C7A"/>
    <w:rsid w:val="0097402F"/>
    <w:rsid w:val="00977561"/>
    <w:rsid w:val="009A32F2"/>
    <w:rsid w:val="00A03133"/>
    <w:rsid w:val="00A03485"/>
    <w:rsid w:val="00A03B7C"/>
    <w:rsid w:val="00A05187"/>
    <w:rsid w:val="00A13217"/>
    <w:rsid w:val="00A14703"/>
    <w:rsid w:val="00A22636"/>
    <w:rsid w:val="00A31367"/>
    <w:rsid w:val="00A3775F"/>
    <w:rsid w:val="00A44F5C"/>
    <w:rsid w:val="00A479A8"/>
    <w:rsid w:val="00A66D95"/>
    <w:rsid w:val="00A856A4"/>
    <w:rsid w:val="00A92BC3"/>
    <w:rsid w:val="00A96531"/>
    <w:rsid w:val="00A97749"/>
    <w:rsid w:val="00AA32BC"/>
    <w:rsid w:val="00AB3AE2"/>
    <w:rsid w:val="00AC046C"/>
    <w:rsid w:val="00AE4EFB"/>
    <w:rsid w:val="00AE585F"/>
    <w:rsid w:val="00AF2F23"/>
    <w:rsid w:val="00AF32F0"/>
    <w:rsid w:val="00AF53E4"/>
    <w:rsid w:val="00B0386E"/>
    <w:rsid w:val="00B21090"/>
    <w:rsid w:val="00B21DD5"/>
    <w:rsid w:val="00B229B7"/>
    <w:rsid w:val="00B34E5F"/>
    <w:rsid w:val="00B605C3"/>
    <w:rsid w:val="00B73488"/>
    <w:rsid w:val="00B7726F"/>
    <w:rsid w:val="00B826FD"/>
    <w:rsid w:val="00B82AC5"/>
    <w:rsid w:val="00B85AE3"/>
    <w:rsid w:val="00B86E00"/>
    <w:rsid w:val="00B97BBC"/>
    <w:rsid w:val="00BA0BE2"/>
    <w:rsid w:val="00BA6A20"/>
    <w:rsid w:val="00BB2E39"/>
    <w:rsid w:val="00BE156E"/>
    <w:rsid w:val="00BE2637"/>
    <w:rsid w:val="00BE3B75"/>
    <w:rsid w:val="00BE7CAC"/>
    <w:rsid w:val="00BF2515"/>
    <w:rsid w:val="00C02F97"/>
    <w:rsid w:val="00C03DDD"/>
    <w:rsid w:val="00C2258C"/>
    <w:rsid w:val="00C22A6D"/>
    <w:rsid w:val="00C34EA2"/>
    <w:rsid w:val="00C541AF"/>
    <w:rsid w:val="00C54BAE"/>
    <w:rsid w:val="00C55253"/>
    <w:rsid w:val="00C61E5E"/>
    <w:rsid w:val="00C750FC"/>
    <w:rsid w:val="00C843CC"/>
    <w:rsid w:val="00C90B53"/>
    <w:rsid w:val="00CA32B5"/>
    <w:rsid w:val="00CA6CDF"/>
    <w:rsid w:val="00CC3B8D"/>
    <w:rsid w:val="00CC3DB1"/>
    <w:rsid w:val="00CC5A52"/>
    <w:rsid w:val="00CC5E98"/>
    <w:rsid w:val="00CC5F34"/>
    <w:rsid w:val="00CD51D5"/>
    <w:rsid w:val="00CD5EF9"/>
    <w:rsid w:val="00CD7D95"/>
    <w:rsid w:val="00CE238A"/>
    <w:rsid w:val="00CE5C37"/>
    <w:rsid w:val="00CF39BB"/>
    <w:rsid w:val="00CF490E"/>
    <w:rsid w:val="00D109AA"/>
    <w:rsid w:val="00D1725F"/>
    <w:rsid w:val="00D35BCF"/>
    <w:rsid w:val="00D53934"/>
    <w:rsid w:val="00D6657B"/>
    <w:rsid w:val="00D727D4"/>
    <w:rsid w:val="00D7528C"/>
    <w:rsid w:val="00D75579"/>
    <w:rsid w:val="00D90E6B"/>
    <w:rsid w:val="00D9489F"/>
    <w:rsid w:val="00DA3E76"/>
    <w:rsid w:val="00DA4295"/>
    <w:rsid w:val="00DB36A2"/>
    <w:rsid w:val="00E250B2"/>
    <w:rsid w:val="00E305A6"/>
    <w:rsid w:val="00E452EC"/>
    <w:rsid w:val="00E46ED0"/>
    <w:rsid w:val="00E54E77"/>
    <w:rsid w:val="00E600B8"/>
    <w:rsid w:val="00E6015E"/>
    <w:rsid w:val="00E631E5"/>
    <w:rsid w:val="00E65111"/>
    <w:rsid w:val="00E674D9"/>
    <w:rsid w:val="00E80468"/>
    <w:rsid w:val="00E90A5A"/>
    <w:rsid w:val="00E947CF"/>
    <w:rsid w:val="00EA0F9B"/>
    <w:rsid w:val="00EB63DD"/>
    <w:rsid w:val="00EC4882"/>
    <w:rsid w:val="00ED0DE8"/>
    <w:rsid w:val="00EE2584"/>
    <w:rsid w:val="00EE388D"/>
    <w:rsid w:val="00EF2CCD"/>
    <w:rsid w:val="00F06F2A"/>
    <w:rsid w:val="00F145D4"/>
    <w:rsid w:val="00F155B5"/>
    <w:rsid w:val="00F173BF"/>
    <w:rsid w:val="00F36F12"/>
    <w:rsid w:val="00F40912"/>
    <w:rsid w:val="00F729DE"/>
    <w:rsid w:val="00F75213"/>
    <w:rsid w:val="00F964CA"/>
    <w:rsid w:val="00FA26B8"/>
    <w:rsid w:val="00FD6C16"/>
    <w:rsid w:val="00FF26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1F8EEAC2-73AE-4838-8A21-07C412C9D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aliases w:val="Знак Знак Знак Знак,Head 1,????????? 1"/>
    <w:basedOn w:val="a0"/>
    <w:next w:val="a0"/>
    <w:link w:val="10"/>
    <w:qFormat/>
    <w:rsid w:val="00AA32BC"/>
    <w:pPr>
      <w:keepNext/>
      <w:widowControl w:val="0"/>
      <w:spacing w:after="0" w:line="240" w:lineRule="auto"/>
      <w:jc w:val="center"/>
      <w:outlineLvl w:val="0"/>
    </w:pPr>
    <w:rPr>
      <w:rFonts w:ascii="Times New Roman" w:eastAsia="Times New Roman" w:hAnsi="Times New Roman" w:cs="Times New Roman"/>
      <w:b/>
      <w:bCs/>
      <w:sz w:val="20"/>
      <w:szCs w:val="20"/>
      <w:lang w:val="x-none" w:eastAsia="x-none"/>
    </w:rPr>
  </w:style>
  <w:style w:type="paragraph" w:styleId="2">
    <w:name w:val="heading 2"/>
    <w:aliases w:val="Заголовок 2 Знак1,Заголовок 2 Знак Знак,Знак Знак1 Знак,Знак Знак Знак1 Знак,Знак1 Знак Знак,Знак Знак2,Знак Знак Знак2,Знак1 Знак1,Знак1 Знак,Знак2 Знак,Знак2 Знак Знак,Заголовок 21,Заголовок 21 Знак,numbered indent 2,ni2,h2"/>
    <w:basedOn w:val="a0"/>
    <w:link w:val="20"/>
    <w:uiPriority w:val="99"/>
    <w:qFormat/>
    <w:rsid w:val="00AA32BC"/>
    <w:pPr>
      <w:spacing w:before="100" w:beforeAutospacing="1" w:after="100" w:afterAutospacing="1" w:line="240" w:lineRule="auto"/>
      <w:outlineLvl w:val="1"/>
    </w:pPr>
    <w:rPr>
      <w:rFonts w:ascii="Times New Roman" w:eastAsia="Batang" w:hAnsi="Times New Roman" w:cs="Times New Roman"/>
      <w:b/>
      <w:bCs/>
      <w:sz w:val="36"/>
      <w:szCs w:val="36"/>
      <w:lang w:val="x-none" w:eastAsia="x-none"/>
    </w:rPr>
  </w:style>
  <w:style w:type="paragraph" w:styleId="30">
    <w:name w:val="heading 3"/>
    <w:aliases w:val="H3,&quot;Сапфир&quot;,numbered indent 3,ni3,h3,Hangcontinued"/>
    <w:basedOn w:val="a0"/>
    <w:next w:val="a0"/>
    <w:link w:val="31"/>
    <w:qFormat/>
    <w:rsid w:val="00AA32BC"/>
    <w:pPr>
      <w:keepNext/>
      <w:numPr>
        <w:ilvl w:val="2"/>
        <w:numId w:val="4"/>
      </w:numPr>
      <w:suppressAutoHyphens/>
      <w:spacing w:before="240" w:after="120" w:line="240" w:lineRule="auto"/>
      <w:outlineLvl w:val="2"/>
    </w:pPr>
    <w:rPr>
      <w:rFonts w:ascii="Times New Roman" w:eastAsia="Times New Roman" w:hAnsi="Times New Roman" w:cs="Times New Roman"/>
      <w:b/>
      <w:sz w:val="28"/>
      <w:szCs w:val="24"/>
      <w:lang w:val="x-none"/>
    </w:rPr>
  </w:style>
  <w:style w:type="paragraph" w:styleId="4">
    <w:name w:val="heading 4"/>
    <w:basedOn w:val="a0"/>
    <w:next w:val="a0"/>
    <w:link w:val="40"/>
    <w:qFormat/>
    <w:rsid w:val="00AA32BC"/>
    <w:pPr>
      <w:keepNext/>
      <w:tabs>
        <w:tab w:val="num" w:pos="864"/>
      </w:tabs>
      <w:spacing w:before="240" w:after="60" w:line="240" w:lineRule="auto"/>
      <w:ind w:left="864" w:hanging="864"/>
      <w:outlineLvl w:val="3"/>
    </w:pPr>
    <w:rPr>
      <w:rFonts w:ascii="Times New Roman" w:eastAsia="Times New Roman" w:hAnsi="Times New Roman" w:cs="Times New Roman"/>
      <w:b/>
      <w:bCs/>
      <w:sz w:val="28"/>
      <w:szCs w:val="28"/>
      <w:lang w:val="x-none" w:eastAsia="x-none"/>
    </w:rPr>
  </w:style>
  <w:style w:type="paragraph" w:styleId="5">
    <w:name w:val="heading 5"/>
    <w:basedOn w:val="a0"/>
    <w:next w:val="a0"/>
    <w:link w:val="50"/>
    <w:unhideWhenUsed/>
    <w:qFormat/>
    <w:rsid w:val="00AA32BC"/>
    <w:pPr>
      <w:spacing w:before="240" w:after="60" w:line="240" w:lineRule="auto"/>
      <w:outlineLvl w:val="4"/>
    </w:pPr>
    <w:rPr>
      <w:rFonts w:ascii="Calibri" w:eastAsia="Times New Roman" w:hAnsi="Calibri" w:cs="Times New Roman"/>
      <w:b/>
      <w:bCs/>
      <w:i/>
      <w:iCs/>
      <w:sz w:val="26"/>
      <w:szCs w:val="26"/>
      <w:lang w:val="x-none" w:eastAsia="ko-KR"/>
    </w:rPr>
  </w:style>
  <w:style w:type="paragraph" w:styleId="6">
    <w:name w:val="heading 6"/>
    <w:aliases w:val="H6"/>
    <w:basedOn w:val="a0"/>
    <w:next w:val="a0"/>
    <w:link w:val="60"/>
    <w:qFormat/>
    <w:rsid w:val="00AA32BC"/>
    <w:pPr>
      <w:numPr>
        <w:ilvl w:val="5"/>
        <w:numId w:val="4"/>
      </w:numPr>
      <w:spacing w:before="240" w:after="60" w:line="240" w:lineRule="auto"/>
      <w:jc w:val="both"/>
      <w:outlineLvl w:val="5"/>
    </w:pPr>
    <w:rPr>
      <w:rFonts w:ascii="PetersburgCTT" w:eastAsia="Times New Roman" w:hAnsi="PetersburgCTT" w:cs="Times New Roman"/>
      <w:i/>
      <w:szCs w:val="24"/>
      <w:lang w:val="x-none"/>
    </w:rPr>
  </w:style>
  <w:style w:type="paragraph" w:styleId="7">
    <w:name w:val="heading 7"/>
    <w:basedOn w:val="a0"/>
    <w:next w:val="a0"/>
    <w:link w:val="70"/>
    <w:uiPriority w:val="99"/>
    <w:qFormat/>
    <w:rsid w:val="00AA32BC"/>
    <w:pPr>
      <w:numPr>
        <w:ilvl w:val="6"/>
        <w:numId w:val="4"/>
      </w:numPr>
      <w:spacing w:before="240" w:after="60" w:line="240" w:lineRule="auto"/>
      <w:jc w:val="both"/>
      <w:outlineLvl w:val="6"/>
    </w:pPr>
    <w:rPr>
      <w:rFonts w:ascii="PetersburgCTT" w:eastAsia="Times New Roman" w:hAnsi="PetersburgCTT" w:cs="Times New Roman"/>
      <w:szCs w:val="24"/>
      <w:lang w:val="x-none"/>
    </w:rPr>
  </w:style>
  <w:style w:type="paragraph" w:styleId="8">
    <w:name w:val="heading 8"/>
    <w:basedOn w:val="a0"/>
    <w:next w:val="a0"/>
    <w:link w:val="80"/>
    <w:uiPriority w:val="99"/>
    <w:qFormat/>
    <w:rsid w:val="00AA32BC"/>
    <w:pPr>
      <w:numPr>
        <w:ilvl w:val="7"/>
        <w:numId w:val="4"/>
      </w:numPr>
      <w:spacing w:before="240" w:after="60" w:line="240" w:lineRule="auto"/>
      <w:jc w:val="both"/>
      <w:outlineLvl w:val="7"/>
    </w:pPr>
    <w:rPr>
      <w:rFonts w:ascii="PetersburgCTT" w:eastAsia="Times New Roman" w:hAnsi="PetersburgCTT" w:cs="Times New Roman"/>
      <w:i/>
      <w:szCs w:val="24"/>
      <w:lang w:val="x-none"/>
    </w:rPr>
  </w:style>
  <w:style w:type="paragraph" w:styleId="9">
    <w:name w:val="heading 9"/>
    <w:basedOn w:val="a0"/>
    <w:next w:val="a0"/>
    <w:link w:val="90"/>
    <w:uiPriority w:val="99"/>
    <w:qFormat/>
    <w:rsid w:val="00AA32BC"/>
    <w:pPr>
      <w:numPr>
        <w:ilvl w:val="8"/>
        <w:numId w:val="4"/>
      </w:numPr>
      <w:spacing w:before="240" w:after="60" w:line="240" w:lineRule="auto"/>
      <w:jc w:val="both"/>
      <w:outlineLvl w:val="8"/>
    </w:pPr>
    <w:rPr>
      <w:rFonts w:ascii="PetersburgCTT" w:eastAsia="Times New Roman" w:hAnsi="PetersburgCTT" w:cs="Times New Roman"/>
      <w:i/>
      <w:sz w:val="18"/>
      <w:szCs w:val="24"/>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unhideWhenUsed/>
    <w:rsid w:val="00950F23"/>
    <w:pPr>
      <w:spacing w:after="0" w:line="240" w:lineRule="auto"/>
    </w:pPr>
    <w:rPr>
      <w:rFonts w:ascii="Segoe UI" w:hAnsi="Segoe UI" w:cs="Segoe UI"/>
      <w:sz w:val="18"/>
      <w:szCs w:val="18"/>
    </w:rPr>
  </w:style>
  <w:style w:type="character" w:customStyle="1" w:styleId="a5">
    <w:name w:val="Текст выноски Знак"/>
    <w:basedOn w:val="a1"/>
    <w:link w:val="a4"/>
    <w:uiPriority w:val="99"/>
    <w:rsid w:val="00950F23"/>
    <w:rPr>
      <w:rFonts w:ascii="Segoe UI" w:hAnsi="Segoe UI" w:cs="Segoe UI"/>
      <w:sz w:val="18"/>
      <w:szCs w:val="18"/>
    </w:rPr>
  </w:style>
  <w:style w:type="paragraph" w:customStyle="1" w:styleId="ConsPlusNonformat">
    <w:name w:val="ConsPlusNonformat"/>
    <w:rsid w:val="00950F2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Normal (Web)"/>
    <w:basedOn w:val="a0"/>
    <w:link w:val="a7"/>
    <w:uiPriority w:val="99"/>
    <w:unhideWhenUsed/>
    <w:rsid w:val="00234AEE"/>
    <w:pPr>
      <w:spacing w:before="100" w:beforeAutospacing="1" w:after="100" w:afterAutospacing="1" w:line="240" w:lineRule="auto"/>
    </w:pPr>
    <w:rPr>
      <w:rFonts w:ascii="Arial" w:eastAsia="Times New Roman" w:hAnsi="Arial" w:cs="Arial"/>
      <w:color w:val="000000"/>
      <w:sz w:val="18"/>
      <w:szCs w:val="18"/>
      <w:lang w:eastAsia="ru-RU"/>
    </w:rPr>
  </w:style>
  <w:style w:type="paragraph" w:styleId="a8">
    <w:name w:val="header"/>
    <w:basedOn w:val="a0"/>
    <w:link w:val="a9"/>
    <w:uiPriority w:val="99"/>
    <w:unhideWhenUsed/>
    <w:rsid w:val="00CF490E"/>
    <w:pPr>
      <w:tabs>
        <w:tab w:val="center" w:pos="4677"/>
        <w:tab w:val="right" w:pos="9355"/>
      </w:tabs>
      <w:spacing w:after="0" w:line="240" w:lineRule="auto"/>
    </w:pPr>
  </w:style>
  <w:style w:type="character" w:customStyle="1" w:styleId="a9">
    <w:name w:val="Верхний колонтитул Знак"/>
    <w:basedOn w:val="a1"/>
    <w:link w:val="a8"/>
    <w:uiPriority w:val="99"/>
    <w:rsid w:val="00CF490E"/>
  </w:style>
  <w:style w:type="paragraph" w:styleId="aa">
    <w:name w:val="footer"/>
    <w:basedOn w:val="a0"/>
    <w:link w:val="ab"/>
    <w:uiPriority w:val="99"/>
    <w:unhideWhenUsed/>
    <w:rsid w:val="00CF490E"/>
    <w:pPr>
      <w:tabs>
        <w:tab w:val="center" w:pos="4677"/>
        <w:tab w:val="right" w:pos="9355"/>
      </w:tabs>
      <w:spacing w:after="0" w:line="240" w:lineRule="auto"/>
    </w:pPr>
  </w:style>
  <w:style w:type="character" w:customStyle="1" w:styleId="ab">
    <w:name w:val="Нижний колонтитул Знак"/>
    <w:basedOn w:val="a1"/>
    <w:link w:val="aa"/>
    <w:uiPriority w:val="99"/>
    <w:rsid w:val="00CF490E"/>
  </w:style>
  <w:style w:type="paragraph" w:styleId="21">
    <w:name w:val="Body Text 2"/>
    <w:aliases w:val="Основной текст сноска под таблицу"/>
    <w:basedOn w:val="a0"/>
    <w:link w:val="22"/>
    <w:rsid w:val="004A5AEF"/>
    <w:pPr>
      <w:spacing w:after="0" w:line="240" w:lineRule="auto"/>
    </w:pPr>
    <w:rPr>
      <w:rFonts w:ascii="Times New Roman" w:eastAsia="Times New Roman" w:hAnsi="Times New Roman" w:cs="Times New Roman"/>
      <w:sz w:val="28"/>
      <w:szCs w:val="28"/>
      <w:lang w:eastAsia="ru-RU"/>
    </w:rPr>
  </w:style>
  <w:style w:type="character" w:customStyle="1" w:styleId="22">
    <w:name w:val="Основной текст 2 Знак"/>
    <w:aliases w:val="Основной текст сноска под таблицу Знак"/>
    <w:basedOn w:val="a1"/>
    <w:link w:val="21"/>
    <w:rsid w:val="004A5AEF"/>
    <w:rPr>
      <w:rFonts w:ascii="Times New Roman" w:eastAsia="Times New Roman" w:hAnsi="Times New Roman" w:cs="Times New Roman"/>
      <w:sz w:val="28"/>
      <w:szCs w:val="28"/>
      <w:lang w:eastAsia="ru-RU"/>
    </w:rPr>
  </w:style>
  <w:style w:type="paragraph" w:styleId="ac">
    <w:name w:val="No Spacing"/>
    <w:link w:val="ad"/>
    <w:uiPriority w:val="1"/>
    <w:qFormat/>
    <w:rsid w:val="00CA6CDF"/>
    <w:pPr>
      <w:spacing w:after="0" w:line="240" w:lineRule="auto"/>
    </w:pPr>
  </w:style>
  <w:style w:type="paragraph" w:styleId="ae">
    <w:name w:val="List Paragraph"/>
    <w:basedOn w:val="a0"/>
    <w:link w:val="af"/>
    <w:uiPriority w:val="34"/>
    <w:qFormat/>
    <w:rsid w:val="00E46ED0"/>
    <w:pPr>
      <w:ind w:left="720"/>
      <w:contextualSpacing/>
    </w:pPr>
  </w:style>
  <w:style w:type="table" w:styleId="af0">
    <w:name w:val="Table Grid"/>
    <w:basedOn w:val="a2"/>
    <w:uiPriority w:val="39"/>
    <w:rsid w:val="00DA3E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Стиль1"/>
    <w:basedOn w:val="a0"/>
    <w:link w:val="12"/>
    <w:uiPriority w:val="99"/>
    <w:qFormat/>
    <w:rsid w:val="00E947CF"/>
    <w:pPr>
      <w:spacing w:after="0" w:line="240" w:lineRule="auto"/>
      <w:ind w:left="29"/>
      <w:jc w:val="center"/>
    </w:pPr>
    <w:rPr>
      <w:rFonts w:ascii="Times New Roman" w:hAnsi="Times New Roman" w:cs="Times New Roman"/>
    </w:rPr>
  </w:style>
  <w:style w:type="character" w:customStyle="1" w:styleId="12">
    <w:name w:val="Стиль1 Знак"/>
    <w:basedOn w:val="a1"/>
    <w:link w:val="11"/>
    <w:rsid w:val="00E947CF"/>
    <w:rPr>
      <w:rFonts w:ascii="Times New Roman" w:hAnsi="Times New Roman" w:cs="Times New Roman"/>
    </w:rPr>
  </w:style>
  <w:style w:type="character" w:customStyle="1" w:styleId="10">
    <w:name w:val="Заголовок 1 Знак"/>
    <w:aliases w:val="Знак Знак Знак Знак Знак,Head 1 Знак,????????? 1 Знак"/>
    <w:basedOn w:val="a1"/>
    <w:link w:val="1"/>
    <w:rsid w:val="00AA32BC"/>
    <w:rPr>
      <w:rFonts w:ascii="Times New Roman" w:eastAsia="Times New Roman" w:hAnsi="Times New Roman" w:cs="Times New Roman"/>
      <w:b/>
      <w:bCs/>
      <w:sz w:val="20"/>
      <w:szCs w:val="20"/>
      <w:lang w:val="x-none" w:eastAsia="x-none"/>
    </w:rPr>
  </w:style>
  <w:style w:type="character" w:customStyle="1" w:styleId="20">
    <w:name w:val="Заголовок 2 Знак"/>
    <w:aliases w:val="Заголовок 2 Знак1 Знак,Заголовок 2 Знак Знак Знак,Знак Знак1 Знак Знак,Знак Знак Знак1 Знак Знак,Знак1 Знак Знак Знак,Знак Знак2 Знак,Знак Знак Знак2 Знак,Знак1 Знак1 Знак,Знак1 Знак Знак1,Знак2 Знак Знак3,Знак2 Знак Знак Знак2,ni2 Знак"/>
    <w:basedOn w:val="a1"/>
    <w:link w:val="2"/>
    <w:uiPriority w:val="99"/>
    <w:rsid w:val="00AA32BC"/>
    <w:rPr>
      <w:rFonts w:ascii="Times New Roman" w:eastAsia="Batang" w:hAnsi="Times New Roman" w:cs="Times New Roman"/>
      <w:b/>
      <w:bCs/>
      <w:sz w:val="36"/>
      <w:szCs w:val="36"/>
      <w:lang w:val="x-none" w:eastAsia="x-none"/>
    </w:rPr>
  </w:style>
  <w:style w:type="character" w:customStyle="1" w:styleId="31">
    <w:name w:val="Заголовок 3 Знак"/>
    <w:aliases w:val="H3 Знак,&quot;Сапфир&quot; Знак,numbered indent 3 Знак,ni3 Знак,h3 Знак,Hangcontinued Знак1"/>
    <w:basedOn w:val="a1"/>
    <w:link w:val="30"/>
    <w:rsid w:val="00AA32BC"/>
    <w:rPr>
      <w:rFonts w:ascii="Times New Roman" w:eastAsia="Times New Roman" w:hAnsi="Times New Roman" w:cs="Times New Roman"/>
      <w:b/>
      <w:sz w:val="28"/>
      <w:szCs w:val="24"/>
      <w:lang w:val="x-none"/>
    </w:rPr>
  </w:style>
  <w:style w:type="character" w:customStyle="1" w:styleId="40">
    <w:name w:val="Заголовок 4 Знак"/>
    <w:basedOn w:val="a1"/>
    <w:link w:val="4"/>
    <w:rsid w:val="00AA32BC"/>
    <w:rPr>
      <w:rFonts w:ascii="Times New Roman" w:eastAsia="Times New Roman" w:hAnsi="Times New Roman" w:cs="Times New Roman"/>
      <w:b/>
      <w:bCs/>
      <w:sz w:val="28"/>
      <w:szCs w:val="28"/>
      <w:lang w:val="x-none" w:eastAsia="x-none"/>
    </w:rPr>
  </w:style>
  <w:style w:type="character" w:customStyle="1" w:styleId="50">
    <w:name w:val="Заголовок 5 Знак"/>
    <w:basedOn w:val="a1"/>
    <w:link w:val="5"/>
    <w:rsid w:val="00AA32BC"/>
    <w:rPr>
      <w:rFonts w:ascii="Calibri" w:eastAsia="Times New Roman" w:hAnsi="Calibri" w:cs="Times New Roman"/>
      <w:b/>
      <w:bCs/>
      <w:i/>
      <w:iCs/>
      <w:sz w:val="26"/>
      <w:szCs w:val="26"/>
      <w:lang w:val="x-none" w:eastAsia="ko-KR"/>
    </w:rPr>
  </w:style>
  <w:style w:type="character" w:customStyle="1" w:styleId="60">
    <w:name w:val="Заголовок 6 Знак"/>
    <w:aliases w:val="H6 Знак"/>
    <w:basedOn w:val="a1"/>
    <w:link w:val="6"/>
    <w:rsid w:val="00AA32BC"/>
    <w:rPr>
      <w:rFonts w:ascii="PetersburgCTT" w:eastAsia="Times New Roman" w:hAnsi="PetersburgCTT" w:cs="Times New Roman"/>
      <w:i/>
      <w:szCs w:val="24"/>
      <w:lang w:val="x-none"/>
    </w:rPr>
  </w:style>
  <w:style w:type="character" w:customStyle="1" w:styleId="70">
    <w:name w:val="Заголовок 7 Знак"/>
    <w:basedOn w:val="a1"/>
    <w:link w:val="7"/>
    <w:uiPriority w:val="99"/>
    <w:rsid w:val="00AA32BC"/>
    <w:rPr>
      <w:rFonts w:ascii="PetersburgCTT" w:eastAsia="Times New Roman" w:hAnsi="PetersburgCTT" w:cs="Times New Roman"/>
      <w:szCs w:val="24"/>
      <w:lang w:val="x-none"/>
    </w:rPr>
  </w:style>
  <w:style w:type="character" w:customStyle="1" w:styleId="80">
    <w:name w:val="Заголовок 8 Знак"/>
    <w:basedOn w:val="a1"/>
    <w:link w:val="8"/>
    <w:uiPriority w:val="99"/>
    <w:rsid w:val="00AA32BC"/>
    <w:rPr>
      <w:rFonts w:ascii="PetersburgCTT" w:eastAsia="Times New Roman" w:hAnsi="PetersburgCTT" w:cs="Times New Roman"/>
      <w:i/>
      <w:szCs w:val="24"/>
      <w:lang w:val="x-none"/>
    </w:rPr>
  </w:style>
  <w:style w:type="character" w:customStyle="1" w:styleId="90">
    <w:name w:val="Заголовок 9 Знак"/>
    <w:basedOn w:val="a1"/>
    <w:link w:val="9"/>
    <w:uiPriority w:val="99"/>
    <w:rsid w:val="00AA32BC"/>
    <w:rPr>
      <w:rFonts w:ascii="PetersburgCTT" w:eastAsia="Times New Roman" w:hAnsi="PetersburgCTT" w:cs="Times New Roman"/>
      <w:i/>
      <w:sz w:val="18"/>
      <w:szCs w:val="24"/>
      <w:lang w:val="x-none"/>
    </w:rPr>
  </w:style>
  <w:style w:type="numbering" w:customStyle="1" w:styleId="13">
    <w:name w:val="Нет списка1"/>
    <w:next w:val="a3"/>
    <w:uiPriority w:val="99"/>
    <w:semiHidden/>
    <w:unhideWhenUsed/>
    <w:rsid w:val="00AA32BC"/>
  </w:style>
  <w:style w:type="paragraph" w:customStyle="1" w:styleId="14">
    <w:name w:val="Без интервала1"/>
    <w:link w:val="NoSpacingChar"/>
    <w:qFormat/>
    <w:rsid w:val="00AA32BC"/>
    <w:pPr>
      <w:spacing w:after="0" w:line="240" w:lineRule="auto"/>
    </w:pPr>
    <w:rPr>
      <w:rFonts w:ascii="Calibri" w:eastAsia="Calibri" w:hAnsi="Calibri" w:cs="Times New Roman"/>
      <w:lang w:eastAsia="ru-RU"/>
    </w:rPr>
  </w:style>
  <w:style w:type="numbering" w:customStyle="1" w:styleId="23">
    <w:name w:val="Нет списка2"/>
    <w:next w:val="a3"/>
    <w:uiPriority w:val="99"/>
    <w:semiHidden/>
    <w:unhideWhenUsed/>
    <w:rsid w:val="00AA32BC"/>
  </w:style>
  <w:style w:type="paragraph" w:customStyle="1" w:styleId="24">
    <w:name w:val="заголовок 2"/>
    <w:basedOn w:val="a0"/>
    <w:next w:val="a0"/>
    <w:uiPriority w:val="99"/>
    <w:rsid w:val="00AA32BC"/>
    <w:pPr>
      <w:keepNext/>
      <w:widowControl w:val="0"/>
      <w:spacing w:before="120" w:after="0" w:line="240" w:lineRule="auto"/>
      <w:jc w:val="both"/>
    </w:pPr>
    <w:rPr>
      <w:rFonts w:ascii="Albertus Extra Bold" w:eastAsia="Times New Roman" w:hAnsi="Albertus Extra Bold" w:cs="Albertus Extra Bold"/>
      <w:sz w:val="38"/>
      <w:szCs w:val="38"/>
      <w:lang w:eastAsia="ru-RU"/>
    </w:rPr>
  </w:style>
  <w:style w:type="paragraph" w:styleId="af1">
    <w:name w:val="Title"/>
    <w:basedOn w:val="a0"/>
    <w:link w:val="af2"/>
    <w:uiPriority w:val="10"/>
    <w:qFormat/>
    <w:rsid w:val="00AA32BC"/>
    <w:pPr>
      <w:widowControl w:val="0"/>
      <w:spacing w:after="0" w:line="240" w:lineRule="auto"/>
      <w:jc w:val="center"/>
    </w:pPr>
    <w:rPr>
      <w:rFonts w:ascii="Arial Narrow" w:eastAsia="Times New Roman" w:hAnsi="Arial Narrow" w:cs="Times New Roman"/>
      <w:b/>
      <w:bCs/>
      <w:sz w:val="20"/>
      <w:szCs w:val="20"/>
      <w:lang w:val="x-none" w:eastAsia="x-none"/>
    </w:rPr>
  </w:style>
  <w:style w:type="character" w:customStyle="1" w:styleId="af2">
    <w:name w:val="Заголовок Знак"/>
    <w:basedOn w:val="a1"/>
    <w:link w:val="af1"/>
    <w:uiPriority w:val="10"/>
    <w:rsid w:val="00AA32BC"/>
    <w:rPr>
      <w:rFonts w:ascii="Arial Narrow" w:eastAsia="Times New Roman" w:hAnsi="Arial Narrow" w:cs="Times New Roman"/>
      <w:b/>
      <w:bCs/>
      <w:sz w:val="20"/>
      <w:szCs w:val="20"/>
      <w:lang w:val="x-none" w:eastAsia="x-none"/>
    </w:rPr>
  </w:style>
  <w:style w:type="character" w:styleId="af3">
    <w:name w:val="Hyperlink"/>
    <w:uiPriority w:val="99"/>
    <w:rsid w:val="00AA32BC"/>
    <w:rPr>
      <w:color w:val="0000FF"/>
      <w:u w:val="single"/>
    </w:rPr>
  </w:style>
  <w:style w:type="character" w:styleId="af4">
    <w:name w:val="Strong"/>
    <w:uiPriority w:val="22"/>
    <w:qFormat/>
    <w:rsid w:val="00AA32BC"/>
    <w:rPr>
      <w:b/>
      <w:bCs/>
    </w:rPr>
  </w:style>
  <w:style w:type="table" w:customStyle="1" w:styleId="15">
    <w:name w:val="Сетка таблицы1"/>
    <w:basedOn w:val="a2"/>
    <w:next w:val="af0"/>
    <w:rsid w:val="00AA32BC"/>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rsid w:val="00AA32BC"/>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5">
    <w:name w:val="Знак Знак"/>
    <w:basedOn w:val="a0"/>
    <w:uiPriority w:val="99"/>
    <w:rsid w:val="00AA32BC"/>
    <w:pPr>
      <w:spacing w:before="100" w:beforeAutospacing="1" w:after="100" w:afterAutospacing="1" w:line="240" w:lineRule="auto"/>
    </w:pPr>
    <w:rPr>
      <w:rFonts w:ascii="Tahoma" w:eastAsia="Times New Roman" w:hAnsi="Tahoma" w:cs="Tahoma"/>
      <w:sz w:val="20"/>
      <w:szCs w:val="20"/>
      <w:lang w:val="en-US"/>
    </w:rPr>
  </w:style>
  <w:style w:type="paragraph" w:customStyle="1" w:styleId="25">
    <w:name w:val="Абзац списка2"/>
    <w:basedOn w:val="a0"/>
    <w:uiPriority w:val="99"/>
    <w:rsid w:val="00AA32BC"/>
    <w:pPr>
      <w:spacing w:after="0" w:line="240" w:lineRule="auto"/>
      <w:ind w:left="720" w:firstLine="851"/>
      <w:jc w:val="both"/>
    </w:pPr>
    <w:rPr>
      <w:rFonts w:ascii="Times New Roman" w:eastAsia="Times New Roman" w:hAnsi="Times New Roman" w:cs="Times New Roman"/>
      <w:sz w:val="28"/>
      <w:szCs w:val="28"/>
      <w:lang w:eastAsia="ru-RU"/>
    </w:rPr>
  </w:style>
  <w:style w:type="paragraph" w:customStyle="1" w:styleId="ConsPlusNormal">
    <w:name w:val="ConsPlusNormal"/>
    <w:link w:val="ConsPlusNormal0"/>
    <w:rsid w:val="00AA32B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232">
    <w:name w:val="Font Style232"/>
    <w:uiPriority w:val="99"/>
    <w:rsid w:val="00AA32BC"/>
    <w:rPr>
      <w:rFonts w:ascii="Times New Roman" w:hAnsi="Times New Roman" w:cs="Times New Roman"/>
      <w:b/>
      <w:bCs/>
      <w:sz w:val="24"/>
      <w:szCs w:val="24"/>
    </w:rPr>
  </w:style>
  <w:style w:type="paragraph" w:customStyle="1" w:styleId="ConsPlusTitle">
    <w:name w:val="ConsPlusTitle"/>
    <w:uiPriority w:val="99"/>
    <w:rsid w:val="00AA32B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6">
    <w:name w:val="Знак"/>
    <w:basedOn w:val="a0"/>
    <w:rsid w:val="00AA32BC"/>
    <w:pPr>
      <w:spacing w:line="240" w:lineRule="exact"/>
    </w:pPr>
    <w:rPr>
      <w:rFonts w:ascii="Verdana" w:eastAsia="Times New Roman" w:hAnsi="Verdana" w:cs="Verdana"/>
      <w:sz w:val="20"/>
      <w:szCs w:val="20"/>
      <w:lang w:val="en-US"/>
    </w:rPr>
  </w:style>
  <w:style w:type="character" w:styleId="af7">
    <w:name w:val="page number"/>
    <w:rsid w:val="00AA32BC"/>
    <w:rPr>
      <w:rFonts w:cs="Times New Roman"/>
    </w:rPr>
  </w:style>
  <w:style w:type="paragraph" w:customStyle="1" w:styleId="16">
    <w:name w:val="Абзац списка1"/>
    <w:basedOn w:val="a0"/>
    <w:rsid w:val="00AA32BC"/>
    <w:pPr>
      <w:spacing w:after="0" w:line="240" w:lineRule="auto"/>
      <w:ind w:left="720"/>
    </w:pPr>
    <w:rPr>
      <w:rFonts w:ascii="Times New Roman" w:eastAsia="Times New Roman" w:hAnsi="Times New Roman" w:cs="Times New Roman"/>
      <w:sz w:val="20"/>
      <w:szCs w:val="20"/>
      <w:lang w:eastAsia="ru-RU"/>
    </w:rPr>
  </w:style>
  <w:style w:type="paragraph" w:customStyle="1" w:styleId="32">
    <w:name w:val="Абзац списка3"/>
    <w:basedOn w:val="a0"/>
    <w:rsid w:val="00AA32BC"/>
    <w:pPr>
      <w:spacing w:after="0" w:line="240" w:lineRule="auto"/>
      <w:ind w:left="720"/>
    </w:pPr>
    <w:rPr>
      <w:rFonts w:ascii="Times New Roman" w:eastAsia="Times New Roman" w:hAnsi="Times New Roman" w:cs="Times New Roman"/>
      <w:sz w:val="20"/>
      <w:szCs w:val="20"/>
      <w:lang w:eastAsia="ru-RU"/>
    </w:rPr>
  </w:style>
  <w:style w:type="numbering" w:customStyle="1" w:styleId="110">
    <w:name w:val="Нет списка11"/>
    <w:next w:val="a3"/>
    <w:semiHidden/>
    <w:unhideWhenUsed/>
    <w:rsid w:val="00AA32BC"/>
  </w:style>
  <w:style w:type="paragraph" w:customStyle="1" w:styleId="af8">
    <w:name w:val="Знак Знак Знак Знак Знак Знак Знак"/>
    <w:basedOn w:val="a0"/>
    <w:rsid w:val="00AA32BC"/>
    <w:pPr>
      <w:spacing w:after="0" w:line="240" w:lineRule="auto"/>
    </w:pPr>
    <w:rPr>
      <w:rFonts w:ascii="Verdana" w:eastAsia="Times New Roman" w:hAnsi="Verdana" w:cs="Verdana"/>
      <w:sz w:val="20"/>
      <w:szCs w:val="20"/>
      <w:lang w:val="en-US"/>
    </w:rPr>
  </w:style>
  <w:style w:type="paragraph" w:customStyle="1" w:styleId="17">
    <w:name w:val="Знак Знак Знак Знак Знак Знак Знак1"/>
    <w:basedOn w:val="a0"/>
    <w:rsid w:val="00AA32BC"/>
    <w:pPr>
      <w:spacing w:after="0" w:line="240" w:lineRule="auto"/>
    </w:pPr>
    <w:rPr>
      <w:rFonts w:ascii="Verdana" w:eastAsia="Times New Roman" w:hAnsi="Verdana" w:cs="Verdana"/>
      <w:sz w:val="20"/>
      <w:szCs w:val="20"/>
      <w:lang w:val="en-US"/>
    </w:rPr>
  </w:style>
  <w:style w:type="character" w:styleId="af9">
    <w:name w:val="annotation reference"/>
    <w:uiPriority w:val="99"/>
    <w:rsid w:val="00AA32BC"/>
    <w:rPr>
      <w:sz w:val="16"/>
      <w:szCs w:val="16"/>
    </w:rPr>
  </w:style>
  <w:style w:type="paragraph" w:styleId="afa">
    <w:name w:val="annotation text"/>
    <w:basedOn w:val="a0"/>
    <w:link w:val="afb"/>
    <w:uiPriority w:val="99"/>
    <w:rsid w:val="00AA32BC"/>
    <w:pPr>
      <w:spacing w:after="0" w:line="240" w:lineRule="auto"/>
    </w:pPr>
    <w:rPr>
      <w:rFonts w:ascii="Times New Roman" w:eastAsia="Times New Roman" w:hAnsi="Times New Roman" w:cs="Times New Roman"/>
      <w:sz w:val="20"/>
      <w:szCs w:val="20"/>
      <w:lang w:eastAsia="ru-RU"/>
    </w:rPr>
  </w:style>
  <w:style w:type="character" w:customStyle="1" w:styleId="afb">
    <w:name w:val="Текст примечания Знак"/>
    <w:basedOn w:val="a1"/>
    <w:link w:val="afa"/>
    <w:uiPriority w:val="99"/>
    <w:rsid w:val="00AA32BC"/>
    <w:rPr>
      <w:rFonts w:ascii="Times New Roman" w:eastAsia="Times New Roman" w:hAnsi="Times New Roman" w:cs="Times New Roman"/>
      <w:sz w:val="20"/>
      <w:szCs w:val="20"/>
      <w:lang w:eastAsia="ru-RU"/>
    </w:rPr>
  </w:style>
  <w:style w:type="paragraph" w:styleId="afc">
    <w:name w:val="annotation subject"/>
    <w:basedOn w:val="afa"/>
    <w:next w:val="afa"/>
    <w:link w:val="afd"/>
    <w:uiPriority w:val="99"/>
    <w:rsid w:val="00AA32BC"/>
    <w:rPr>
      <w:b/>
      <w:bCs/>
      <w:lang w:val="x-none" w:eastAsia="x-none"/>
    </w:rPr>
  </w:style>
  <w:style w:type="character" w:customStyle="1" w:styleId="afd">
    <w:name w:val="Тема примечания Знак"/>
    <w:basedOn w:val="afb"/>
    <w:link w:val="afc"/>
    <w:uiPriority w:val="99"/>
    <w:rsid w:val="00AA32BC"/>
    <w:rPr>
      <w:rFonts w:ascii="Times New Roman" w:eastAsia="Times New Roman" w:hAnsi="Times New Roman" w:cs="Times New Roman"/>
      <w:b/>
      <w:bCs/>
      <w:sz w:val="20"/>
      <w:szCs w:val="20"/>
      <w:lang w:val="x-none" w:eastAsia="x-none"/>
    </w:rPr>
  </w:style>
  <w:style w:type="character" w:customStyle="1" w:styleId="18">
    <w:name w:val="Просмотренная гиперссылка1"/>
    <w:uiPriority w:val="99"/>
    <w:semiHidden/>
    <w:unhideWhenUsed/>
    <w:rsid w:val="00AA32BC"/>
    <w:rPr>
      <w:color w:val="800080"/>
      <w:u w:val="single"/>
    </w:rPr>
  </w:style>
  <w:style w:type="character" w:styleId="afe">
    <w:name w:val="FollowedHyperlink"/>
    <w:uiPriority w:val="99"/>
    <w:unhideWhenUsed/>
    <w:rsid w:val="00AA32BC"/>
    <w:rPr>
      <w:color w:val="800080"/>
      <w:u w:val="single"/>
    </w:rPr>
  </w:style>
  <w:style w:type="paragraph" w:customStyle="1" w:styleId="font5">
    <w:name w:val="font5"/>
    <w:basedOn w:val="a0"/>
    <w:rsid w:val="00AA32BC"/>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font6">
    <w:name w:val="font6"/>
    <w:basedOn w:val="a0"/>
    <w:rsid w:val="00AA32BC"/>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font7">
    <w:name w:val="font7"/>
    <w:basedOn w:val="a0"/>
    <w:uiPriority w:val="99"/>
    <w:rsid w:val="00AA32BC"/>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65">
    <w:name w:val="xl65"/>
    <w:basedOn w:val="a0"/>
    <w:uiPriority w:val="99"/>
    <w:rsid w:val="00AA32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0"/>
    <w:rsid w:val="00AA32BC"/>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67">
    <w:name w:val="xl67"/>
    <w:basedOn w:val="a0"/>
    <w:rsid w:val="00AA32BC"/>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0"/>
    <w:rsid w:val="00AA32BC"/>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9">
    <w:name w:val="xl69"/>
    <w:basedOn w:val="a0"/>
    <w:rsid w:val="00AA32BC"/>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0">
    <w:name w:val="xl70"/>
    <w:basedOn w:val="a0"/>
    <w:rsid w:val="00AA32BC"/>
    <w:pP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71">
    <w:name w:val="xl71"/>
    <w:basedOn w:val="a0"/>
    <w:uiPriority w:val="99"/>
    <w:rsid w:val="00AA32BC"/>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2">
    <w:name w:val="xl72"/>
    <w:basedOn w:val="a0"/>
    <w:uiPriority w:val="99"/>
    <w:rsid w:val="00AA32BC"/>
    <w:pP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3">
    <w:name w:val="xl73"/>
    <w:basedOn w:val="a0"/>
    <w:uiPriority w:val="99"/>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4">
    <w:name w:val="xl74"/>
    <w:basedOn w:val="a0"/>
    <w:uiPriority w:val="99"/>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5">
    <w:name w:val="xl75"/>
    <w:basedOn w:val="a0"/>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76">
    <w:name w:val="xl76"/>
    <w:basedOn w:val="a0"/>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7">
    <w:name w:val="xl77"/>
    <w:basedOn w:val="a0"/>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8">
    <w:name w:val="xl78"/>
    <w:basedOn w:val="a0"/>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9">
    <w:name w:val="xl79"/>
    <w:basedOn w:val="a0"/>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0">
    <w:name w:val="xl80"/>
    <w:basedOn w:val="a0"/>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1">
    <w:name w:val="xl81"/>
    <w:basedOn w:val="a0"/>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2">
    <w:name w:val="xl82"/>
    <w:basedOn w:val="a0"/>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3">
    <w:name w:val="xl83"/>
    <w:basedOn w:val="a0"/>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4">
    <w:name w:val="xl84"/>
    <w:basedOn w:val="a0"/>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5">
    <w:name w:val="xl85"/>
    <w:basedOn w:val="a0"/>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6">
    <w:name w:val="xl86"/>
    <w:basedOn w:val="a0"/>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7">
    <w:name w:val="xl87"/>
    <w:basedOn w:val="a0"/>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8">
    <w:name w:val="xl88"/>
    <w:basedOn w:val="a0"/>
    <w:rsid w:val="00AA32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9">
    <w:name w:val="xl89"/>
    <w:basedOn w:val="a0"/>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90">
    <w:name w:val="xl90"/>
    <w:basedOn w:val="a0"/>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1">
    <w:name w:val="xl91"/>
    <w:basedOn w:val="a0"/>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92">
    <w:name w:val="xl92"/>
    <w:basedOn w:val="a0"/>
    <w:uiPriority w:val="99"/>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93">
    <w:name w:val="xl93"/>
    <w:basedOn w:val="a0"/>
    <w:uiPriority w:val="99"/>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4">
    <w:name w:val="xl94"/>
    <w:basedOn w:val="a0"/>
    <w:uiPriority w:val="99"/>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5">
    <w:name w:val="xl95"/>
    <w:basedOn w:val="a0"/>
    <w:uiPriority w:val="99"/>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6">
    <w:name w:val="xl96"/>
    <w:basedOn w:val="a0"/>
    <w:uiPriority w:val="99"/>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8"/>
      <w:szCs w:val="18"/>
      <w:lang w:eastAsia="ru-RU"/>
    </w:rPr>
  </w:style>
  <w:style w:type="paragraph" w:customStyle="1" w:styleId="xl97">
    <w:name w:val="xl97"/>
    <w:basedOn w:val="a0"/>
    <w:uiPriority w:val="99"/>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8">
    <w:name w:val="xl98"/>
    <w:basedOn w:val="a0"/>
    <w:uiPriority w:val="99"/>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9">
    <w:name w:val="xl99"/>
    <w:basedOn w:val="a0"/>
    <w:uiPriority w:val="99"/>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0">
    <w:name w:val="xl100"/>
    <w:basedOn w:val="a0"/>
    <w:uiPriority w:val="99"/>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1">
    <w:name w:val="xl101"/>
    <w:basedOn w:val="a0"/>
    <w:uiPriority w:val="99"/>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2">
    <w:name w:val="xl102"/>
    <w:basedOn w:val="a0"/>
    <w:uiPriority w:val="99"/>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3">
    <w:name w:val="xl103"/>
    <w:basedOn w:val="a0"/>
    <w:uiPriority w:val="99"/>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4">
    <w:name w:val="xl104"/>
    <w:basedOn w:val="a0"/>
    <w:uiPriority w:val="99"/>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5">
    <w:name w:val="xl105"/>
    <w:basedOn w:val="a0"/>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6">
    <w:name w:val="xl106"/>
    <w:basedOn w:val="a0"/>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7">
    <w:name w:val="xl107"/>
    <w:basedOn w:val="a0"/>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8">
    <w:name w:val="xl108"/>
    <w:basedOn w:val="a0"/>
    <w:rsid w:val="00AA32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9">
    <w:name w:val="xl109"/>
    <w:basedOn w:val="a0"/>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0">
    <w:name w:val="xl110"/>
    <w:basedOn w:val="a0"/>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1">
    <w:name w:val="xl111"/>
    <w:basedOn w:val="a0"/>
    <w:rsid w:val="00AA32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2">
    <w:name w:val="xl112"/>
    <w:basedOn w:val="a0"/>
    <w:rsid w:val="00AA32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13">
    <w:name w:val="xl113"/>
    <w:basedOn w:val="a0"/>
    <w:rsid w:val="00AA32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4">
    <w:name w:val="xl114"/>
    <w:basedOn w:val="a0"/>
    <w:rsid w:val="00AA32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5">
    <w:name w:val="xl115"/>
    <w:basedOn w:val="a0"/>
    <w:rsid w:val="00AA32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6">
    <w:name w:val="xl116"/>
    <w:basedOn w:val="a0"/>
    <w:rsid w:val="00AA32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17">
    <w:name w:val="xl117"/>
    <w:basedOn w:val="a0"/>
    <w:rsid w:val="00AA32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8">
    <w:name w:val="xl118"/>
    <w:basedOn w:val="a0"/>
    <w:rsid w:val="00AA32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9">
    <w:name w:val="xl119"/>
    <w:basedOn w:val="a0"/>
    <w:rsid w:val="00AA32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0">
    <w:name w:val="xl120"/>
    <w:basedOn w:val="a0"/>
    <w:rsid w:val="00AA32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1">
    <w:name w:val="xl121"/>
    <w:basedOn w:val="a0"/>
    <w:rsid w:val="00AA32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2">
    <w:name w:val="xl122"/>
    <w:basedOn w:val="a0"/>
    <w:rsid w:val="00AA32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3">
    <w:name w:val="xl123"/>
    <w:basedOn w:val="a0"/>
    <w:rsid w:val="00AA32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4">
    <w:name w:val="xl124"/>
    <w:basedOn w:val="a0"/>
    <w:rsid w:val="00AA32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5">
    <w:name w:val="xl125"/>
    <w:basedOn w:val="a0"/>
    <w:rsid w:val="00AA32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6">
    <w:name w:val="xl126"/>
    <w:basedOn w:val="a0"/>
    <w:rsid w:val="00AA32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7">
    <w:name w:val="xl127"/>
    <w:basedOn w:val="a0"/>
    <w:rsid w:val="00AA32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8">
    <w:name w:val="xl128"/>
    <w:basedOn w:val="a0"/>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9">
    <w:name w:val="xl129"/>
    <w:basedOn w:val="a0"/>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0">
    <w:name w:val="xl130"/>
    <w:basedOn w:val="a0"/>
    <w:rsid w:val="00AA32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1">
    <w:name w:val="xl131"/>
    <w:basedOn w:val="a0"/>
    <w:rsid w:val="00AA32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2">
    <w:name w:val="xl132"/>
    <w:basedOn w:val="a0"/>
    <w:rsid w:val="00AA32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33">
    <w:name w:val="xl133"/>
    <w:basedOn w:val="a0"/>
    <w:rsid w:val="00AA32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4">
    <w:name w:val="xl134"/>
    <w:basedOn w:val="a0"/>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raditional Arabic" w:eastAsia="Times New Roman" w:hAnsi="Traditional Arabic" w:cs="Traditional Arabic"/>
      <w:sz w:val="18"/>
      <w:szCs w:val="18"/>
      <w:lang w:eastAsia="ru-RU"/>
    </w:rPr>
  </w:style>
  <w:style w:type="paragraph" w:customStyle="1" w:styleId="xl135">
    <w:name w:val="xl135"/>
    <w:basedOn w:val="a0"/>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36">
    <w:name w:val="xl136"/>
    <w:basedOn w:val="a0"/>
    <w:rsid w:val="00AA32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7">
    <w:name w:val="xl137"/>
    <w:basedOn w:val="a0"/>
    <w:rsid w:val="00AA32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41">
    <w:name w:val="Абзац списка4"/>
    <w:basedOn w:val="a0"/>
    <w:rsid w:val="00AA32BC"/>
    <w:pPr>
      <w:spacing w:after="0" w:line="240" w:lineRule="auto"/>
      <w:ind w:left="720"/>
    </w:pPr>
    <w:rPr>
      <w:rFonts w:ascii="Times New Roman" w:eastAsia="Times New Roman" w:hAnsi="Times New Roman" w:cs="Times New Roman"/>
      <w:sz w:val="20"/>
      <w:szCs w:val="20"/>
      <w:lang w:eastAsia="ru-RU"/>
    </w:rPr>
  </w:style>
  <w:style w:type="paragraph" w:customStyle="1" w:styleId="ConsNormal">
    <w:name w:val="ConsNormal"/>
    <w:uiPriority w:val="99"/>
    <w:rsid w:val="00AA32B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pple-converted-space">
    <w:name w:val="apple-converted-space"/>
    <w:basedOn w:val="a1"/>
    <w:rsid w:val="00AA32BC"/>
  </w:style>
  <w:style w:type="paragraph" w:styleId="aff">
    <w:name w:val="Body Text"/>
    <w:aliases w:val="Основной текст1,Основной текст Знак Знак,bt,TabelTekst Знак1,text Знак1,Body Text2 Знак,Body Text2 Char Char Char Char Char Char Char Char Char Знак Знак2,Body Text2 Знак Знак1,Char Знак Знак,Body Text Char1 Знак"/>
    <w:basedOn w:val="a0"/>
    <w:link w:val="aff0"/>
    <w:uiPriority w:val="99"/>
    <w:unhideWhenUsed/>
    <w:rsid w:val="00AA32BC"/>
    <w:pPr>
      <w:spacing w:after="120" w:line="240" w:lineRule="auto"/>
    </w:pPr>
    <w:rPr>
      <w:rFonts w:ascii="Pragmatica" w:eastAsia="Times New Roman" w:hAnsi="Pragmatica" w:cs="Times New Roman"/>
      <w:b/>
      <w:sz w:val="20"/>
      <w:szCs w:val="20"/>
      <w:lang w:val="x-none" w:eastAsia="x-none"/>
    </w:rPr>
  </w:style>
  <w:style w:type="character" w:customStyle="1" w:styleId="aff0">
    <w:name w:val="Основной текст Знак"/>
    <w:aliases w:val="Основной текст1 Знак1,Основной текст Знак Знак Знак1,bt Знак1,TabelTekst Знак1 Знак1,text Знак1 Знак1,Body Text2 Знак Знак3,Body Text2 Char Char Char Char Char Char Char Char Char Знак Знак2 Знак1,Body Text2 Знак Знак1 Знак"/>
    <w:basedOn w:val="a1"/>
    <w:link w:val="aff"/>
    <w:uiPriority w:val="99"/>
    <w:rsid w:val="00AA32BC"/>
    <w:rPr>
      <w:rFonts w:ascii="Pragmatica" w:eastAsia="Times New Roman" w:hAnsi="Pragmatica" w:cs="Times New Roman"/>
      <w:b/>
      <w:sz w:val="20"/>
      <w:szCs w:val="20"/>
      <w:lang w:val="x-none" w:eastAsia="x-none"/>
    </w:rPr>
  </w:style>
  <w:style w:type="numbering" w:customStyle="1" w:styleId="210">
    <w:name w:val="Нет списка21"/>
    <w:next w:val="a3"/>
    <w:uiPriority w:val="99"/>
    <w:semiHidden/>
    <w:unhideWhenUsed/>
    <w:rsid w:val="00AA32BC"/>
  </w:style>
  <w:style w:type="paragraph" w:customStyle="1" w:styleId="aff1">
    <w:name w:val="Таблицы (моноширинный)"/>
    <w:basedOn w:val="a0"/>
    <w:next w:val="a0"/>
    <w:uiPriority w:val="99"/>
    <w:rsid w:val="00AA32BC"/>
    <w:pPr>
      <w:widowControl w:val="0"/>
      <w:autoSpaceDE w:val="0"/>
      <w:autoSpaceDN w:val="0"/>
      <w:adjustRightInd w:val="0"/>
      <w:spacing w:after="0" w:line="324" w:lineRule="auto"/>
      <w:ind w:right="34"/>
      <w:jc w:val="both"/>
    </w:pPr>
    <w:rPr>
      <w:rFonts w:ascii="Courier New" w:eastAsia="Times New Roman" w:hAnsi="Courier New" w:cs="Courier New"/>
      <w:sz w:val="20"/>
      <w:szCs w:val="20"/>
      <w:lang w:eastAsia="ru-RU"/>
    </w:rPr>
  </w:style>
  <w:style w:type="paragraph" w:styleId="aff2">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Char,Referen"/>
    <w:basedOn w:val="a0"/>
    <w:link w:val="19"/>
    <w:uiPriority w:val="99"/>
    <w:rsid w:val="00AA32BC"/>
    <w:pPr>
      <w:spacing w:after="0" w:line="240" w:lineRule="auto"/>
    </w:pPr>
    <w:rPr>
      <w:rFonts w:ascii="Times New Roman" w:eastAsia="Batang" w:hAnsi="Times New Roman" w:cs="Times New Roman"/>
      <w:sz w:val="20"/>
      <w:szCs w:val="20"/>
      <w:lang w:val="x-none" w:eastAsia="ko-KR"/>
    </w:rPr>
  </w:style>
  <w:style w:type="character" w:customStyle="1" w:styleId="aff3">
    <w:name w:val="Текст сноски Знак"/>
    <w:aliases w:val="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
    <w:basedOn w:val="a1"/>
    <w:uiPriority w:val="99"/>
    <w:rsid w:val="00AA32BC"/>
    <w:rPr>
      <w:sz w:val="20"/>
      <w:szCs w:val="20"/>
    </w:rPr>
  </w:style>
  <w:style w:type="character" w:customStyle="1" w:styleId="19">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link w:val="aff2"/>
    <w:uiPriority w:val="99"/>
    <w:locked/>
    <w:rsid w:val="00AA32BC"/>
    <w:rPr>
      <w:rFonts w:ascii="Times New Roman" w:eastAsia="Batang" w:hAnsi="Times New Roman" w:cs="Times New Roman"/>
      <w:sz w:val="20"/>
      <w:szCs w:val="20"/>
      <w:lang w:val="x-none" w:eastAsia="ko-KR"/>
    </w:rPr>
  </w:style>
  <w:style w:type="character" w:styleId="aff4">
    <w:name w:val="footnote reference"/>
    <w:aliases w:val="Знак сноски 1,Знак сноски-FN,Ciae niinee-FN,SUPERS"/>
    <w:uiPriority w:val="99"/>
    <w:rsid w:val="00AA32BC"/>
    <w:rPr>
      <w:vertAlign w:val="superscript"/>
    </w:rPr>
  </w:style>
  <w:style w:type="paragraph" w:customStyle="1" w:styleId="BodyText22">
    <w:name w:val="Body Text 22"/>
    <w:basedOn w:val="a0"/>
    <w:rsid w:val="00AA32B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Point">
    <w:name w:val="Point"/>
    <w:basedOn w:val="a0"/>
    <w:link w:val="PointChar"/>
    <w:rsid w:val="00AA32BC"/>
    <w:pPr>
      <w:spacing w:before="120" w:after="0" w:line="288" w:lineRule="auto"/>
      <w:ind w:firstLine="720"/>
      <w:jc w:val="both"/>
    </w:pPr>
    <w:rPr>
      <w:rFonts w:ascii="Times New Roman" w:eastAsia="Batang" w:hAnsi="Times New Roman" w:cs="Times New Roman"/>
      <w:sz w:val="24"/>
      <w:szCs w:val="24"/>
      <w:lang w:val="x-none" w:eastAsia="x-none"/>
    </w:rPr>
  </w:style>
  <w:style w:type="character" w:customStyle="1" w:styleId="PointChar">
    <w:name w:val="Point Char"/>
    <w:link w:val="Point"/>
    <w:rsid w:val="00AA32BC"/>
    <w:rPr>
      <w:rFonts w:ascii="Times New Roman" w:eastAsia="Batang" w:hAnsi="Times New Roman" w:cs="Times New Roman"/>
      <w:sz w:val="24"/>
      <w:szCs w:val="24"/>
      <w:lang w:val="x-none" w:eastAsia="x-none"/>
    </w:rPr>
  </w:style>
  <w:style w:type="character" w:customStyle="1" w:styleId="apple-style-span">
    <w:name w:val="apple-style-span"/>
    <w:rsid w:val="00AA32BC"/>
  </w:style>
  <w:style w:type="table" w:customStyle="1" w:styleId="111">
    <w:name w:val="Сетка таблицы11"/>
    <w:basedOn w:val="a2"/>
    <w:next w:val="af0"/>
    <w:rsid w:val="00AA32B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a">
    <w:name w:val="Основной текст Знак1"/>
    <w:aliases w:val="Основной текст1 Знак,Основной текст Знак Знак1,Основной текст Знак Знак Знак,bt Знак,TabelTekst Знак1 Знак,text Знак1 Знак,Body Text2 Знак Знак2,Body Text2 Char Char Char Char Char Char Char Char Char Знак Знак2 Знак"/>
    <w:uiPriority w:val="99"/>
    <w:locked/>
    <w:rsid w:val="00AA32BC"/>
    <w:rPr>
      <w:rFonts w:eastAsia="Times New Roman"/>
      <w:sz w:val="28"/>
    </w:rPr>
  </w:style>
  <w:style w:type="paragraph" w:styleId="aff5">
    <w:name w:val="Subtitle"/>
    <w:basedOn w:val="a0"/>
    <w:link w:val="aff6"/>
    <w:uiPriority w:val="99"/>
    <w:qFormat/>
    <w:rsid w:val="00AA32BC"/>
    <w:pPr>
      <w:spacing w:after="0" w:line="240" w:lineRule="auto"/>
      <w:jc w:val="center"/>
    </w:pPr>
    <w:rPr>
      <w:rFonts w:ascii="Times New Roman" w:eastAsia="Times New Roman" w:hAnsi="Times New Roman" w:cs="Times New Roman"/>
      <w:b/>
      <w:bCs/>
      <w:sz w:val="28"/>
      <w:szCs w:val="17"/>
      <w:lang w:val="x-none" w:eastAsia="x-none"/>
    </w:rPr>
  </w:style>
  <w:style w:type="character" w:customStyle="1" w:styleId="aff6">
    <w:name w:val="Подзаголовок Знак"/>
    <w:basedOn w:val="a1"/>
    <w:link w:val="aff5"/>
    <w:uiPriority w:val="99"/>
    <w:rsid w:val="00AA32BC"/>
    <w:rPr>
      <w:rFonts w:ascii="Times New Roman" w:eastAsia="Times New Roman" w:hAnsi="Times New Roman" w:cs="Times New Roman"/>
      <w:b/>
      <w:bCs/>
      <w:sz w:val="28"/>
      <w:szCs w:val="17"/>
      <w:lang w:val="x-none" w:eastAsia="x-none"/>
    </w:rPr>
  </w:style>
  <w:style w:type="paragraph" w:customStyle="1" w:styleId="BodyText21">
    <w:name w:val="Body Text 2.Основной текст 1"/>
    <w:basedOn w:val="a0"/>
    <w:rsid w:val="00AA32BC"/>
    <w:pPr>
      <w:spacing w:after="0" w:line="240" w:lineRule="auto"/>
      <w:ind w:firstLine="720"/>
      <w:jc w:val="both"/>
    </w:pPr>
    <w:rPr>
      <w:rFonts w:ascii="Times New Roman" w:eastAsia="Times New Roman" w:hAnsi="Times New Roman" w:cs="Times New Roman"/>
      <w:sz w:val="28"/>
      <w:szCs w:val="20"/>
      <w:lang w:eastAsia="ru-RU"/>
    </w:rPr>
  </w:style>
  <w:style w:type="paragraph" w:styleId="26">
    <w:name w:val="Body Text Indent 2"/>
    <w:basedOn w:val="a0"/>
    <w:link w:val="27"/>
    <w:uiPriority w:val="99"/>
    <w:rsid w:val="00AA32BC"/>
    <w:pPr>
      <w:spacing w:after="120" w:line="480" w:lineRule="auto"/>
      <w:ind w:left="283"/>
    </w:pPr>
    <w:rPr>
      <w:rFonts w:ascii="Times New Roman" w:eastAsia="Batang" w:hAnsi="Times New Roman" w:cs="Times New Roman"/>
      <w:sz w:val="24"/>
      <w:szCs w:val="24"/>
      <w:lang w:val="x-none" w:eastAsia="x-none"/>
    </w:rPr>
  </w:style>
  <w:style w:type="character" w:customStyle="1" w:styleId="27">
    <w:name w:val="Основной текст с отступом 2 Знак"/>
    <w:basedOn w:val="a1"/>
    <w:link w:val="26"/>
    <w:uiPriority w:val="99"/>
    <w:rsid w:val="00AA32BC"/>
    <w:rPr>
      <w:rFonts w:ascii="Times New Roman" w:eastAsia="Batang" w:hAnsi="Times New Roman" w:cs="Times New Roman"/>
      <w:sz w:val="24"/>
      <w:szCs w:val="24"/>
      <w:lang w:val="x-none" w:eastAsia="x-none"/>
    </w:rPr>
  </w:style>
  <w:style w:type="paragraph" w:customStyle="1" w:styleId="aff7">
    <w:name w:val="Скобки буквы"/>
    <w:basedOn w:val="a0"/>
    <w:rsid w:val="00AA32BC"/>
    <w:pPr>
      <w:tabs>
        <w:tab w:val="num" w:pos="360"/>
      </w:tabs>
      <w:spacing w:after="0" w:line="240" w:lineRule="auto"/>
      <w:ind w:left="360" w:hanging="360"/>
    </w:pPr>
    <w:rPr>
      <w:rFonts w:ascii="Times New Roman" w:eastAsia="Times New Roman" w:hAnsi="Times New Roman" w:cs="Times New Roman"/>
      <w:sz w:val="20"/>
      <w:szCs w:val="20"/>
    </w:rPr>
  </w:style>
  <w:style w:type="paragraph" w:styleId="33">
    <w:name w:val="Body Text Indent 3"/>
    <w:basedOn w:val="a0"/>
    <w:link w:val="34"/>
    <w:uiPriority w:val="99"/>
    <w:rsid w:val="00AA32BC"/>
    <w:pPr>
      <w:spacing w:after="0" w:line="240" w:lineRule="auto"/>
      <w:ind w:firstLine="708"/>
      <w:jc w:val="both"/>
    </w:pPr>
    <w:rPr>
      <w:rFonts w:ascii="Times New Roman" w:eastAsia="Times New Roman" w:hAnsi="Times New Roman" w:cs="Times New Roman"/>
      <w:sz w:val="28"/>
      <w:szCs w:val="24"/>
      <w:lang w:val="en-US"/>
    </w:rPr>
  </w:style>
  <w:style w:type="character" w:customStyle="1" w:styleId="34">
    <w:name w:val="Основной текст с отступом 3 Знак"/>
    <w:basedOn w:val="a1"/>
    <w:link w:val="33"/>
    <w:uiPriority w:val="99"/>
    <w:rsid w:val="00AA32BC"/>
    <w:rPr>
      <w:rFonts w:ascii="Times New Roman" w:eastAsia="Times New Roman" w:hAnsi="Times New Roman" w:cs="Times New Roman"/>
      <w:sz w:val="28"/>
      <w:szCs w:val="24"/>
      <w:lang w:val="en-US"/>
    </w:rPr>
  </w:style>
  <w:style w:type="paragraph" w:styleId="35">
    <w:name w:val="Body Text 3"/>
    <w:basedOn w:val="a0"/>
    <w:link w:val="36"/>
    <w:uiPriority w:val="99"/>
    <w:rsid w:val="00AA32BC"/>
    <w:pPr>
      <w:spacing w:after="0" w:line="240" w:lineRule="auto"/>
      <w:jc w:val="both"/>
    </w:pPr>
    <w:rPr>
      <w:rFonts w:ascii="Times New Roman" w:eastAsia="Times New Roman" w:hAnsi="Times New Roman" w:cs="Times New Roman"/>
      <w:sz w:val="28"/>
      <w:szCs w:val="24"/>
      <w:lang w:val="x-none"/>
    </w:rPr>
  </w:style>
  <w:style w:type="character" w:customStyle="1" w:styleId="36">
    <w:name w:val="Основной текст 3 Знак"/>
    <w:basedOn w:val="a1"/>
    <w:link w:val="35"/>
    <w:uiPriority w:val="99"/>
    <w:rsid w:val="00AA32BC"/>
    <w:rPr>
      <w:rFonts w:ascii="Times New Roman" w:eastAsia="Times New Roman" w:hAnsi="Times New Roman" w:cs="Times New Roman"/>
      <w:sz w:val="28"/>
      <w:szCs w:val="24"/>
      <w:lang w:val="x-none"/>
    </w:rPr>
  </w:style>
  <w:style w:type="paragraph" w:customStyle="1" w:styleId="aff8">
    <w:name w:val="Заголовок текста"/>
    <w:rsid w:val="00AA32BC"/>
    <w:pPr>
      <w:spacing w:after="240" w:line="240" w:lineRule="auto"/>
      <w:jc w:val="center"/>
    </w:pPr>
    <w:rPr>
      <w:rFonts w:ascii="Times New Roman" w:eastAsia="Times New Roman" w:hAnsi="Times New Roman" w:cs="Times New Roman"/>
      <w:b/>
      <w:noProof/>
      <w:sz w:val="27"/>
      <w:szCs w:val="20"/>
      <w:lang w:eastAsia="ru-RU"/>
    </w:rPr>
  </w:style>
  <w:style w:type="character" w:customStyle="1" w:styleId="211">
    <w:name w:val="Основной текст 2 Знак1"/>
    <w:uiPriority w:val="99"/>
    <w:locked/>
    <w:rsid w:val="00AA32BC"/>
    <w:rPr>
      <w:rFonts w:eastAsia="Times New Roman"/>
      <w:sz w:val="28"/>
      <w:szCs w:val="24"/>
    </w:rPr>
  </w:style>
  <w:style w:type="paragraph" w:styleId="aff9">
    <w:name w:val="Body Text Indent"/>
    <w:aliases w:val="Основной текст 1,Нумерованный список !!,Основной текст без отступа"/>
    <w:basedOn w:val="a0"/>
    <w:link w:val="affa"/>
    <w:rsid w:val="00AA32BC"/>
    <w:pPr>
      <w:tabs>
        <w:tab w:val="num" w:pos="-1701"/>
      </w:tabs>
      <w:spacing w:after="0" w:line="240" w:lineRule="auto"/>
      <w:ind w:left="-1701" w:right="176" w:firstLine="709"/>
      <w:jc w:val="both"/>
      <w:outlineLvl w:val="1"/>
    </w:pPr>
    <w:rPr>
      <w:rFonts w:ascii="Times New Roman" w:eastAsia="Times New Roman" w:hAnsi="Times New Roman" w:cs="Times New Roman"/>
      <w:sz w:val="24"/>
      <w:szCs w:val="24"/>
      <w:lang w:val="x-none" w:eastAsia="x-none"/>
    </w:rPr>
  </w:style>
  <w:style w:type="character" w:customStyle="1" w:styleId="affa">
    <w:name w:val="Основной текст с отступом Знак"/>
    <w:aliases w:val="Основной текст 1 Знак,Нумерованный список !! Знак,Основной текст без отступа Знак"/>
    <w:basedOn w:val="a1"/>
    <w:link w:val="aff9"/>
    <w:rsid w:val="00AA32BC"/>
    <w:rPr>
      <w:rFonts w:ascii="Times New Roman" w:eastAsia="Times New Roman" w:hAnsi="Times New Roman" w:cs="Times New Roman"/>
      <w:sz w:val="24"/>
      <w:szCs w:val="24"/>
      <w:lang w:val="x-none" w:eastAsia="x-none"/>
    </w:rPr>
  </w:style>
  <w:style w:type="paragraph" w:customStyle="1" w:styleId="affb">
    <w:name w:val="Нумерованный абзац"/>
    <w:rsid w:val="00AA32BC"/>
    <w:pPr>
      <w:tabs>
        <w:tab w:val="num" w:pos="-1701"/>
        <w:tab w:val="left" w:pos="1134"/>
      </w:tabs>
      <w:suppressAutoHyphens/>
      <w:spacing w:before="240" w:after="0" w:line="240" w:lineRule="auto"/>
      <w:ind w:left="-1701" w:hanging="851"/>
      <w:jc w:val="both"/>
    </w:pPr>
    <w:rPr>
      <w:rFonts w:ascii="Times New Roman" w:eastAsia="Times New Roman" w:hAnsi="Times New Roman" w:cs="Times New Roman"/>
      <w:noProof/>
      <w:sz w:val="28"/>
      <w:szCs w:val="20"/>
      <w:lang w:eastAsia="ru-RU"/>
    </w:rPr>
  </w:style>
  <w:style w:type="paragraph" w:styleId="affc">
    <w:name w:val="Plain Text"/>
    <w:basedOn w:val="a0"/>
    <w:link w:val="affd"/>
    <w:uiPriority w:val="99"/>
    <w:rsid w:val="00AA32BC"/>
    <w:pPr>
      <w:tabs>
        <w:tab w:val="num" w:pos="1571"/>
      </w:tabs>
      <w:spacing w:after="0" w:line="240" w:lineRule="auto"/>
      <w:ind w:firstLine="720"/>
      <w:jc w:val="both"/>
    </w:pPr>
    <w:rPr>
      <w:rFonts w:ascii="Courier New" w:eastAsia="Times New Roman" w:hAnsi="Courier New" w:cs="Times New Roman"/>
      <w:sz w:val="20"/>
      <w:szCs w:val="24"/>
      <w:lang w:val="x-none" w:eastAsia="x-none"/>
    </w:rPr>
  </w:style>
  <w:style w:type="character" w:customStyle="1" w:styleId="affd">
    <w:name w:val="Текст Знак"/>
    <w:basedOn w:val="a1"/>
    <w:link w:val="affc"/>
    <w:uiPriority w:val="99"/>
    <w:rsid w:val="00AA32BC"/>
    <w:rPr>
      <w:rFonts w:ascii="Courier New" w:eastAsia="Times New Roman" w:hAnsi="Courier New" w:cs="Times New Roman"/>
      <w:sz w:val="20"/>
      <w:szCs w:val="24"/>
      <w:lang w:val="x-none" w:eastAsia="x-none"/>
    </w:rPr>
  </w:style>
  <w:style w:type="paragraph" w:styleId="affe">
    <w:name w:val="List Bullet"/>
    <w:basedOn w:val="aff"/>
    <w:autoRedefine/>
    <w:uiPriority w:val="99"/>
    <w:rsid w:val="00AA32BC"/>
    <w:pPr>
      <w:suppressAutoHyphens/>
      <w:spacing w:after="0"/>
      <w:ind w:firstLine="709"/>
      <w:jc w:val="both"/>
    </w:pPr>
    <w:rPr>
      <w:rFonts w:ascii="Times New Roman" w:hAnsi="Times New Roman"/>
      <w:b w:val="0"/>
      <w:sz w:val="24"/>
      <w:szCs w:val="24"/>
      <w:lang w:val="ru-RU" w:eastAsia="en-US"/>
    </w:rPr>
  </w:style>
  <w:style w:type="paragraph" w:styleId="afff">
    <w:name w:val="endnote text"/>
    <w:basedOn w:val="a0"/>
    <w:link w:val="afff0"/>
    <w:uiPriority w:val="99"/>
    <w:rsid w:val="00AA32BC"/>
    <w:pPr>
      <w:spacing w:after="0" w:line="240" w:lineRule="auto"/>
    </w:pPr>
    <w:rPr>
      <w:rFonts w:ascii="Times New Roman" w:eastAsia="Times New Roman" w:hAnsi="Times New Roman" w:cs="Times New Roman"/>
      <w:sz w:val="20"/>
      <w:szCs w:val="20"/>
      <w:lang w:eastAsia="ru-RU"/>
    </w:rPr>
  </w:style>
  <w:style w:type="character" w:customStyle="1" w:styleId="afff0">
    <w:name w:val="Текст концевой сноски Знак"/>
    <w:basedOn w:val="a1"/>
    <w:link w:val="afff"/>
    <w:uiPriority w:val="99"/>
    <w:rsid w:val="00AA32BC"/>
    <w:rPr>
      <w:rFonts w:ascii="Times New Roman" w:eastAsia="Times New Roman" w:hAnsi="Times New Roman" w:cs="Times New Roman"/>
      <w:sz w:val="20"/>
      <w:szCs w:val="20"/>
      <w:lang w:eastAsia="ru-RU"/>
    </w:rPr>
  </w:style>
  <w:style w:type="character" w:styleId="afff1">
    <w:name w:val="endnote reference"/>
    <w:rsid w:val="00AA32BC"/>
    <w:rPr>
      <w:vertAlign w:val="superscript"/>
    </w:rPr>
  </w:style>
  <w:style w:type="paragraph" w:styleId="afff2">
    <w:name w:val="Document Map"/>
    <w:basedOn w:val="a0"/>
    <w:link w:val="afff3"/>
    <w:uiPriority w:val="99"/>
    <w:rsid w:val="00AA32BC"/>
    <w:pPr>
      <w:spacing w:after="0" w:line="240" w:lineRule="auto"/>
    </w:pPr>
    <w:rPr>
      <w:rFonts w:ascii="Tahoma" w:eastAsia="Batang" w:hAnsi="Tahoma" w:cs="Times New Roman"/>
      <w:sz w:val="16"/>
      <w:szCs w:val="16"/>
      <w:lang w:val="x-none" w:eastAsia="x-none"/>
    </w:rPr>
  </w:style>
  <w:style w:type="character" w:customStyle="1" w:styleId="afff3">
    <w:name w:val="Схема документа Знак"/>
    <w:basedOn w:val="a1"/>
    <w:link w:val="afff2"/>
    <w:uiPriority w:val="99"/>
    <w:rsid w:val="00AA32BC"/>
    <w:rPr>
      <w:rFonts w:ascii="Tahoma" w:eastAsia="Batang" w:hAnsi="Tahoma" w:cs="Times New Roman"/>
      <w:sz w:val="16"/>
      <w:szCs w:val="16"/>
      <w:lang w:val="x-none" w:eastAsia="x-none"/>
    </w:rPr>
  </w:style>
  <w:style w:type="paragraph" w:customStyle="1" w:styleId="afff4">
    <w:name w:val="Нормальный (таблица)"/>
    <w:basedOn w:val="a0"/>
    <w:next w:val="a0"/>
    <w:uiPriority w:val="99"/>
    <w:rsid w:val="00AA32B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5">
    <w:name w:val="Прижатый влево"/>
    <w:basedOn w:val="a0"/>
    <w:next w:val="a0"/>
    <w:uiPriority w:val="99"/>
    <w:rsid w:val="00AA32BC"/>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f6">
    <w:name w:val="Гипертекстовая ссылка"/>
    <w:uiPriority w:val="99"/>
    <w:rsid w:val="00AA32BC"/>
    <w:rPr>
      <w:b/>
      <w:bCs/>
      <w:color w:val="008000"/>
    </w:rPr>
  </w:style>
  <w:style w:type="paragraph" w:customStyle="1" w:styleId="rvps698610">
    <w:name w:val="rvps698610"/>
    <w:basedOn w:val="a0"/>
    <w:rsid w:val="00AA32BC"/>
    <w:pPr>
      <w:spacing w:after="120" w:line="240" w:lineRule="auto"/>
      <w:ind w:right="240"/>
    </w:pPr>
    <w:rPr>
      <w:rFonts w:ascii="Arial Unicode MS" w:eastAsia="Arial Unicode MS" w:hAnsi="Arial Unicode MS" w:cs="Arial Unicode MS"/>
      <w:sz w:val="24"/>
      <w:szCs w:val="24"/>
      <w:lang w:eastAsia="ru-RU"/>
    </w:rPr>
  </w:style>
  <w:style w:type="paragraph" w:styleId="28">
    <w:name w:val="List 2"/>
    <w:basedOn w:val="a0"/>
    <w:rsid w:val="00AA32BC"/>
    <w:pPr>
      <w:widowControl w:val="0"/>
      <w:autoSpaceDE w:val="0"/>
      <w:autoSpaceDN w:val="0"/>
      <w:adjustRightInd w:val="0"/>
      <w:spacing w:after="0" w:line="240" w:lineRule="auto"/>
      <w:ind w:left="566" w:hanging="283"/>
    </w:pPr>
    <w:rPr>
      <w:rFonts w:ascii="Times New Roman" w:eastAsia="Times New Roman" w:hAnsi="Times New Roman" w:cs="Times New Roman"/>
      <w:b/>
      <w:bCs/>
      <w:sz w:val="20"/>
      <w:szCs w:val="20"/>
      <w:lang w:eastAsia="ru-RU"/>
    </w:rPr>
  </w:style>
  <w:style w:type="paragraph" w:styleId="HTML">
    <w:name w:val="HTML Preformatted"/>
    <w:basedOn w:val="a0"/>
    <w:link w:val="HTML0"/>
    <w:rsid w:val="00AA32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16"/>
      <w:szCs w:val="16"/>
      <w:lang w:val="x-none" w:eastAsia="ar-SA"/>
    </w:rPr>
  </w:style>
  <w:style w:type="character" w:customStyle="1" w:styleId="HTML0">
    <w:name w:val="Стандартный HTML Знак"/>
    <w:basedOn w:val="a1"/>
    <w:link w:val="HTML"/>
    <w:rsid w:val="00AA32BC"/>
    <w:rPr>
      <w:rFonts w:ascii="Courier New" w:eastAsia="Times New Roman" w:hAnsi="Courier New" w:cs="Times New Roman"/>
      <w:sz w:val="16"/>
      <w:szCs w:val="16"/>
      <w:lang w:val="x-none" w:eastAsia="ar-SA"/>
    </w:rPr>
  </w:style>
  <w:style w:type="paragraph" w:customStyle="1" w:styleId="ConsNonformat">
    <w:name w:val="ConsNonformat"/>
    <w:uiPriority w:val="99"/>
    <w:rsid w:val="00AA32B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data">
    <w:name w:val="data"/>
    <w:rsid w:val="00AA32BC"/>
  </w:style>
  <w:style w:type="table" w:customStyle="1" w:styleId="1110">
    <w:name w:val="Сетка таблицы111"/>
    <w:basedOn w:val="a2"/>
    <w:next w:val="af0"/>
    <w:uiPriority w:val="59"/>
    <w:rsid w:val="00AA32B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
    <w:name w:val="Обычный (Web)"/>
    <w:basedOn w:val="a0"/>
    <w:rsid w:val="00AA32BC"/>
    <w:pPr>
      <w:spacing w:before="100" w:after="100" w:line="240" w:lineRule="auto"/>
      <w:ind w:firstLine="709"/>
    </w:pPr>
    <w:rPr>
      <w:rFonts w:ascii="Times New Roman CYR" w:eastAsia="Times New Roman" w:hAnsi="Times New Roman CYR" w:cs="Times New Roman CYR"/>
      <w:sz w:val="24"/>
      <w:szCs w:val="24"/>
      <w:lang w:eastAsia="ru-RU"/>
    </w:rPr>
  </w:style>
  <w:style w:type="paragraph" w:customStyle="1" w:styleId="afff7">
    <w:name w:val="Комментарий"/>
    <w:basedOn w:val="a0"/>
    <w:next w:val="a0"/>
    <w:uiPriority w:val="99"/>
    <w:rsid w:val="00AA32BC"/>
    <w:pPr>
      <w:autoSpaceDE w:val="0"/>
      <w:autoSpaceDN w:val="0"/>
      <w:adjustRightInd w:val="0"/>
      <w:spacing w:before="75" w:after="0" w:line="240" w:lineRule="auto"/>
      <w:jc w:val="both"/>
    </w:pPr>
    <w:rPr>
      <w:rFonts w:ascii="Arial" w:eastAsia="Batang" w:hAnsi="Arial" w:cs="Arial"/>
      <w:color w:val="353842"/>
      <w:sz w:val="24"/>
      <w:szCs w:val="24"/>
      <w:shd w:val="clear" w:color="auto" w:fill="F0F0F0"/>
      <w:lang w:eastAsia="ru-RU"/>
    </w:rPr>
  </w:style>
  <w:style w:type="table" w:customStyle="1" w:styleId="29">
    <w:name w:val="Сетка таблицы2"/>
    <w:basedOn w:val="a2"/>
    <w:next w:val="af0"/>
    <w:rsid w:val="00AA32BC"/>
    <w:pPr>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7">
    <w:name w:val="Сетка таблицы3"/>
    <w:basedOn w:val="a2"/>
    <w:next w:val="af0"/>
    <w:rsid w:val="00AA32BC"/>
    <w:pPr>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Keep">
    <w:name w:val="Body Text Keep"/>
    <w:basedOn w:val="aff"/>
    <w:link w:val="BodyTextKeepChar"/>
    <w:uiPriority w:val="99"/>
    <w:rsid w:val="00AA32BC"/>
    <w:pPr>
      <w:spacing w:before="120"/>
      <w:ind w:firstLine="567"/>
      <w:jc w:val="both"/>
    </w:pPr>
    <w:rPr>
      <w:rFonts w:ascii="Times New Roman" w:hAnsi="Times New Roman"/>
      <w:b w:val="0"/>
      <w:spacing w:val="-5"/>
      <w:sz w:val="24"/>
      <w:szCs w:val="24"/>
      <w:lang w:eastAsia="en-US"/>
    </w:rPr>
  </w:style>
  <w:style w:type="character" w:customStyle="1" w:styleId="BodyTextKeepChar">
    <w:name w:val="Body Text Keep Char"/>
    <w:link w:val="BodyTextKeep"/>
    <w:uiPriority w:val="99"/>
    <w:locked/>
    <w:rsid w:val="00AA32BC"/>
    <w:rPr>
      <w:rFonts w:ascii="Times New Roman" w:eastAsia="Times New Roman" w:hAnsi="Times New Roman" w:cs="Times New Roman"/>
      <w:spacing w:val="-5"/>
      <w:sz w:val="24"/>
      <w:szCs w:val="24"/>
      <w:lang w:val="x-none"/>
    </w:rPr>
  </w:style>
  <w:style w:type="paragraph" w:styleId="afff8">
    <w:name w:val="caption"/>
    <w:aliases w:val="Рисунок,Табл-Рис,Таблица - Название объекта,!! Object Novogor !!,Caption Char,Caption Char1 Char1 Char Char,Caption Char Char2 Char1 Char Char,Caption Char Char Char Char Char1 Char1 Char Char1 Char, Знак"/>
    <w:basedOn w:val="a0"/>
    <w:next w:val="a0"/>
    <w:link w:val="afff9"/>
    <w:qFormat/>
    <w:rsid w:val="00AA32BC"/>
    <w:pPr>
      <w:spacing w:after="0" w:line="240" w:lineRule="auto"/>
    </w:pPr>
    <w:rPr>
      <w:rFonts w:ascii="Times New Roman" w:eastAsia="Times New Roman" w:hAnsi="Times New Roman" w:cs="Times New Roman"/>
      <w:b/>
      <w:bCs/>
      <w:sz w:val="20"/>
      <w:szCs w:val="20"/>
      <w:lang w:val="x-none" w:eastAsia="ko-KR"/>
    </w:rPr>
  </w:style>
  <w:style w:type="character" w:customStyle="1" w:styleId="afff9">
    <w:name w:val="Название объекта Знак"/>
    <w:aliases w:val="Рисунок Знак,Табл-Рис Знак,Таблица - Название объекта Знак,!! Object Novogor !! Знак,Caption Char Знак,Caption Char1 Char1 Char Char Знак,Caption Char Char2 Char1 Char Char Знак, Знак Знак"/>
    <w:link w:val="afff8"/>
    <w:locked/>
    <w:rsid w:val="00AA32BC"/>
    <w:rPr>
      <w:rFonts w:ascii="Times New Roman" w:eastAsia="Times New Roman" w:hAnsi="Times New Roman" w:cs="Times New Roman"/>
      <w:b/>
      <w:bCs/>
      <w:sz w:val="20"/>
      <w:szCs w:val="20"/>
      <w:lang w:val="x-none" w:eastAsia="ko-KR"/>
    </w:rPr>
  </w:style>
  <w:style w:type="paragraph" w:customStyle="1" w:styleId="Style11">
    <w:name w:val="Style11"/>
    <w:basedOn w:val="a0"/>
    <w:uiPriority w:val="99"/>
    <w:rsid w:val="00AA32BC"/>
    <w:pPr>
      <w:widowControl w:val="0"/>
      <w:autoSpaceDE w:val="0"/>
      <w:autoSpaceDN w:val="0"/>
      <w:adjustRightInd w:val="0"/>
      <w:spacing w:after="0" w:line="320" w:lineRule="exact"/>
      <w:ind w:firstLine="538"/>
      <w:jc w:val="both"/>
    </w:pPr>
    <w:rPr>
      <w:rFonts w:ascii="Times New Roman" w:eastAsia="Times New Roman" w:hAnsi="Times New Roman" w:cs="Times New Roman"/>
      <w:sz w:val="24"/>
      <w:szCs w:val="24"/>
      <w:lang w:eastAsia="ru-RU"/>
    </w:rPr>
  </w:style>
  <w:style w:type="character" w:customStyle="1" w:styleId="FontStyle29">
    <w:name w:val="Font Style29"/>
    <w:uiPriority w:val="99"/>
    <w:rsid w:val="00AA32BC"/>
    <w:rPr>
      <w:rFonts w:ascii="Times New Roman" w:hAnsi="Times New Roman" w:cs="Times New Roman"/>
      <w:sz w:val="24"/>
      <w:szCs w:val="24"/>
    </w:rPr>
  </w:style>
  <w:style w:type="paragraph" w:customStyle="1" w:styleId="afffa">
    <w:name w:val="Îñíîâíîé òåêñò"/>
    <w:basedOn w:val="a0"/>
    <w:rsid w:val="00AA32BC"/>
    <w:pPr>
      <w:spacing w:after="0" w:line="240" w:lineRule="auto"/>
      <w:jc w:val="both"/>
    </w:pPr>
    <w:rPr>
      <w:rFonts w:ascii="Times New Roman" w:eastAsia="Calibri" w:hAnsi="Times New Roman" w:cs="Times New Roman"/>
      <w:sz w:val="28"/>
      <w:szCs w:val="28"/>
      <w:lang w:eastAsia="ru-RU"/>
    </w:rPr>
  </w:style>
  <w:style w:type="paragraph" w:customStyle="1" w:styleId="opsomming2">
    <w:name w:val="opsomming 2"/>
    <w:basedOn w:val="a0"/>
    <w:uiPriority w:val="99"/>
    <w:rsid w:val="00AA32BC"/>
    <w:pPr>
      <w:tabs>
        <w:tab w:val="num" w:pos="1077"/>
      </w:tabs>
      <w:spacing w:after="0" w:line="240" w:lineRule="auto"/>
      <w:ind w:left="1074" w:hanging="357"/>
    </w:pPr>
    <w:rPr>
      <w:rFonts w:ascii="Times New Roman" w:eastAsia="Times New Roman" w:hAnsi="Times New Roman" w:cs="Times New Roman"/>
      <w:sz w:val="20"/>
      <w:szCs w:val="20"/>
      <w:lang w:eastAsia="ru-RU"/>
    </w:rPr>
  </w:style>
  <w:style w:type="paragraph" w:styleId="3">
    <w:name w:val="List Bullet 3"/>
    <w:basedOn w:val="a0"/>
    <w:uiPriority w:val="99"/>
    <w:rsid w:val="00AA32BC"/>
    <w:pPr>
      <w:numPr>
        <w:numId w:val="5"/>
      </w:numPr>
      <w:spacing w:after="0" w:line="240" w:lineRule="auto"/>
      <w:contextualSpacing/>
    </w:pPr>
    <w:rPr>
      <w:rFonts w:ascii="Times New Roman" w:eastAsia="Batang" w:hAnsi="Times New Roman" w:cs="Times New Roman"/>
      <w:sz w:val="24"/>
      <w:szCs w:val="24"/>
      <w:lang w:eastAsia="ko-KR"/>
    </w:rPr>
  </w:style>
  <w:style w:type="character" w:customStyle="1" w:styleId="220">
    <w:name w:val="Знак2 Знак Знак2"/>
    <w:aliases w:val="Знак2 Знак Знак Знак1,Заголовок 21 Знак2,Заголовок 21 Знак Знак"/>
    <w:uiPriority w:val="99"/>
    <w:locked/>
    <w:rsid w:val="00AA32BC"/>
    <w:rPr>
      <w:rFonts w:ascii="Arial" w:hAnsi="Arial" w:cs="Arial"/>
      <w:b/>
      <w:bCs/>
      <w:i/>
      <w:iCs/>
      <w:sz w:val="28"/>
      <w:szCs w:val="28"/>
    </w:rPr>
  </w:style>
  <w:style w:type="paragraph" w:customStyle="1" w:styleId="FrontPage1">
    <w:name w:val="FrontPage1"/>
    <w:basedOn w:val="a0"/>
    <w:next w:val="aff"/>
    <w:uiPriority w:val="99"/>
    <w:rsid w:val="00AA32BC"/>
    <w:pPr>
      <w:suppressAutoHyphens/>
      <w:spacing w:line="320" w:lineRule="exact"/>
    </w:pPr>
    <w:rPr>
      <w:rFonts w:ascii="TrueHelveticaLight" w:eastAsia="Times New Roman" w:hAnsi="TrueHelveticaLight" w:cs="TrueHelveticaLight"/>
      <w:sz w:val="28"/>
      <w:szCs w:val="28"/>
      <w:lang w:val="en-GB" w:eastAsia="ru-RU"/>
    </w:rPr>
  </w:style>
  <w:style w:type="paragraph" w:customStyle="1" w:styleId="FrontPage3">
    <w:name w:val="FrontPage3"/>
    <w:basedOn w:val="FrontPage1"/>
    <w:next w:val="afffb"/>
    <w:uiPriority w:val="99"/>
    <w:rsid w:val="00AA32BC"/>
    <w:pPr>
      <w:spacing w:before="160" w:after="0"/>
    </w:pPr>
    <w:rPr>
      <w:sz w:val="20"/>
      <w:szCs w:val="20"/>
    </w:rPr>
  </w:style>
  <w:style w:type="paragraph" w:styleId="afffb">
    <w:name w:val="Block Text"/>
    <w:basedOn w:val="a0"/>
    <w:uiPriority w:val="99"/>
    <w:rsid w:val="00AA32BC"/>
    <w:pPr>
      <w:spacing w:after="120" w:line="240" w:lineRule="auto"/>
      <w:ind w:left="1440" w:right="1440"/>
    </w:pPr>
    <w:rPr>
      <w:rFonts w:ascii="Times New Roman" w:eastAsia="Times New Roman" w:hAnsi="Times New Roman" w:cs="Times New Roman"/>
      <w:sz w:val="24"/>
      <w:szCs w:val="24"/>
      <w:lang w:eastAsia="ru-RU"/>
    </w:rPr>
  </w:style>
  <w:style w:type="paragraph" w:styleId="1b">
    <w:name w:val="toc 1"/>
    <w:basedOn w:val="a0"/>
    <w:next w:val="a0"/>
    <w:autoRedefine/>
    <w:uiPriority w:val="39"/>
    <w:qFormat/>
    <w:rsid w:val="00AA32BC"/>
    <w:pPr>
      <w:spacing w:after="0" w:line="240" w:lineRule="auto"/>
    </w:pPr>
    <w:rPr>
      <w:rFonts w:ascii="Times New Roman" w:eastAsia="Times New Roman" w:hAnsi="Times New Roman" w:cs="Times New Roman"/>
      <w:sz w:val="24"/>
      <w:szCs w:val="24"/>
      <w:lang w:eastAsia="ru-RU"/>
    </w:rPr>
  </w:style>
  <w:style w:type="paragraph" w:styleId="2a">
    <w:name w:val="toc 2"/>
    <w:basedOn w:val="a0"/>
    <w:next w:val="a0"/>
    <w:autoRedefine/>
    <w:uiPriority w:val="39"/>
    <w:qFormat/>
    <w:rsid w:val="00AA32BC"/>
    <w:pPr>
      <w:spacing w:after="0" w:line="240" w:lineRule="auto"/>
      <w:ind w:left="240"/>
    </w:pPr>
    <w:rPr>
      <w:rFonts w:ascii="Times New Roman" w:eastAsia="Times New Roman" w:hAnsi="Times New Roman" w:cs="Times New Roman"/>
      <w:sz w:val="24"/>
      <w:szCs w:val="24"/>
      <w:lang w:eastAsia="ru-RU"/>
    </w:rPr>
  </w:style>
  <w:style w:type="paragraph" w:customStyle="1" w:styleId="BodyTextNoSpace">
    <w:name w:val="Body Text NoSpace"/>
    <w:basedOn w:val="aff"/>
    <w:uiPriority w:val="99"/>
    <w:rsid w:val="00AA32BC"/>
    <w:pPr>
      <w:spacing w:after="0" w:line="270" w:lineRule="atLeast"/>
    </w:pPr>
    <w:rPr>
      <w:rFonts w:ascii="Times New Roman" w:hAnsi="Times New Roman"/>
      <w:b w:val="0"/>
      <w:sz w:val="23"/>
      <w:szCs w:val="23"/>
      <w:lang w:val="en-GB" w:eastAsia="ru-RU"/>
    </w:rPr>
  </w:style>
  <w:style w:type="paragraph" w:styleId="38">
    <w:name w:val="toc 3"/>
    <w:basedOn w:val="a0"/>
    <w:next w:val="a0"/>
    <w:autoRedefine/>
    <w:uiPriority w:val="39"/>
    <w:qFormat/>
    <w:rsid w:val="00AA32BC"/>
    <w:pPr>
      <w:spacing w:after="0" w:line="240" w:lineRule="auto"/>
      <w:ind w:left="480"/>
    </w:pPr>
    <w:rPr>
      <w:rFonts w:ascii="Times New Roman" w:eastAsia="Times New Roman" w:hAnsi="Times New Roman" w:cs="Times New Roman"/>
      <w:sz w:val="24"/>
      <w:szCs w:val="24"/>
      <w:lang w:eastAsia="ru-RU"/>
    </w:rPr>
  </w:style>
  <w:style w:type="paragraph" w:customStyle="1" w:styleId="Default">
    <w:name w:val="Default"/>
    <w:uiPriority w:val="99"/>
    <w:rsid w:val="00AA32BC"/>
    <w:pPr>
      <w:widowControl w:val="0"/>
      <w:autoSpaceDE w:val="0"/>
      <w:autoSpaceDN w:val="0"/>
      <w:adjustRightInd w:val="0"/>
      <w:spacing w:after="0" w:line="240" w:lineRule="auto"/>
    </w:pPr>
    <w:rPr>
      <w:rFonts w:ascii="TTE1A887F8t00" w:eastAsia="Times New Roman" w:hAnsi="TTE1A887F8t00" w:cs="TTE1A887F8t00"/>
      <w:color w:val="000000"/>
      <w:sz w:val="24"/>
      <w:szCs w:val="24"/>
      <w:lang w:eastAsia="ru-RU"/>
    </w:rPr>
  </w:style>
  <w:style w:type="character" w:customStyle="1" w:styleId="stwibulletlistCharChar">
    <w:name w:val="stwi bullet list Char Char"/>
    <w:uiPriority w:val="99"/>
    <w:rsid w:val="00AA32BC"/>
    <w:rPr>
      <w:rFonts w:cs="Times New Roman"/>
      <w:sz w:val="24"/>
      <w:szCs w:val="24"/>
      <w:lang w:val="en-GB" w:eastAsia="en-US"/>
    </w:rPr>
  </w:style>
  <w:style w:type="character" w:customStyle="1" w:styleId="51">
    <w:name w:val="Знак Знак5"/>
    <w:uiPriority w:val="99"/>
    <w:rsid w:val="00AA32BC"/>
    <w:rPr>
      <w:rFonts w:ascii="DaneHelveticaNeue" w:hAnsi="DaneHelveticaNeue" w:cs="DaneHelveticaNeue"/>
      <w:b/>
      <w:bCs/>
      <w:sz w:val="27"/>
      <w:szCs w:val="27"/>
      <w:lang w:val="en-GB" w:eastAsia="ru-RU"/>
    </w:rPr>
  </w:style>
  <w:style w:type="character" w:customStyle="1" w:styleId="42">
    <w:name w:val="Знак Знак4"/>
    <w:uiPriority w:val="99"/>
    <w:rsid w:val="00AA32BC"/>
    <w:rPr>
      <w:rFonts w:ascii="DaneHelveticaNeue" w:hAnsi="DaneHelveticaNeue" w:cs="DaneHelveticaNeue"/>
      <w:b/>
      <w:bCs/>
      <w:sz w:val="24"/>
      <w:szCs w:val="24"/>
      <w:lang w:val="en-GB" w:eastAsia="ru-RU"/>
    </w:rPr>
  </w:style>
  <w:style w:type="paragraph" w:styleId="afffc">
    <w:name w:val="List Continue"/>
    <w:basedOn w:val="afffd"/>
    <w:uiPriority w:val="99"/>
    <w:rsid w:val="00AA32BC"/>
    <w:pPr>
      <w:tabs>
        <w:tab w:val="clear" w:pos="360"/>
      </w:tabs>
    </w:pPr>
  </w:style>
  <w:style w:type="paragraph" w:styleId="afffd">
    <w:name w:val="List Number"/>
    <w:basedOn w:val="aff"/>
    <w:uiPriority w:val="99"/>
    <w:rsid w:val="00AA32BC"/>
    <w:pPr>
      <w:tabs>
        <w:tab w:val="num" w:pos="360"/>
      </w:tabs>
      <w:spacing w:after="270" w:line="270" w:lineRule="atLeast"/>
    </w:pPr>
    <w:rPr>
      <w:rFonts w:ascii="Times New Roman" w:hAnsi="Times New Roman"/>
      <w:b w:val="0"/>
      <w:sz w:val="23"/>
      <w:szCs w:val="23"/>
      <w:lang w:val="en-GB" w:eastAsia="ru-RU"/>
    </w:rPr>
  </w:style>
  <w:style w:type="character" w:customStyle="1" w:styleId="1c">
    <w:name w:val="Знак Знак1"/>
    <w:uiPriority w:val="99"/>
    <w:rsid w:val="00AA32BC"/>
    <w:rPr>
      <w:sz w:val="23"/>
      <w:lang w:val="en-GB" w:eastAsia="ru-RU"/>
    </w:rPr>
  </w:style>
  <w:style w:type="paragraph" w:styleId="2b">
    <w:name w:val="List Continue 2"/>
    <w:basedOn w:val="afffc"/>
    <w:uiPriority w:val="99"/>
    <w:rsid w:val="00AA32BC"/>
    <w:pPr>
      <w:ind w:left="851"/>
    </w:pPr>
  </w:style>
  <w:style w:type="paragraph" w:customStyle="1" w:styleId="ListNumberNoSpace">
    <w:name w:val="List Number NoSpace"/>
    <w:basedOn w:val="afffd"/>
    <w:uiPriority w:val="99"/>
    <w:rsid w:val="00AA32BC"/>
    <w:pPr>
      <w:spacing w:after="0"/>
    </w:pPr>
  </w:style>
  <w:style w:type="paragraph" w:customStyle="1" w:styleId="ListBullet1Continue">
    <w:name w:val="List Bullet 1 Continue"/>
    <w:basedOn w:val="affe"/>
    <w:uiPriority w:val="99"/>
    <w:rsid w:val="00AA32BC"/>
    <w:pPr>
      <w:keepNext/>
      <w:suppressAutoHyphens w:val="0"/>
      <w:spacing w:before="120" w:after="120"/>
      <w:ind w:left="284" w:hanging="284"/>
    </w:pPr>
    <w:rPr>
      <w:color w:val="000000"/>
      <w:lang w:eastAsia="ru-RU"/>
    </w:rPr>
  </w:style>
  <w:style w:type="paragraph" w:customStyle="1" w:styleId="FrontPage2">
    <w:name w:val="FrontPage2"/>
    <w:basedOn w:val="FrontPage1"/>
    <w:next w:val="aff"/>
    <w:uiPriority w:val="99"/>
    <w:rsid w:val="00AA32BC"/>
    <w:pPr>
      <w:spacing w:line="400" w:lineRule="exact"/>
    </w:pPr>
    <w:rPr>
      <w:rFonts w:ascii="TrueHelveticaBlack" w:hAnsi="TrueHelveticaBlack" w:cs="TrueHelveticaBlack"/>
      <w:sz w:val="36"/>
      <w:szCs w:val="36"/>
    </w:rPr>
  </w:style>
  <w:style w:type="paragraph" w:customStyle="1" w:styleId="ContentsPage">
    <w:name w:val="ContentsPage"/>
    <w:basedOn w:val="a0"/>
    <w:next w:val="aff"/>
    <w:uiPriority w:val="99"/>
    <w:rsid w:val="00AA32BC"/>
    <w:pPr>
      <w:pageBreakBefore/>
      <w:suppressAutoHyphens/>
      <w:spacing w:before="2680" w:after="0" w:line="320" w:lineRule="exact"/>
    </w:pPr>
    <w:rPr>
      <w:rFonts w:ascii="TrueHelveticaBlack" w:eastAsia="Times New Roman" w:hAnsi="TrueHelveticaBlack" w:cs="TrueHelveticaBlack"/>
      <w:b/>
      <w:bCs/>
      <w:sz w:val="32"/>
      <w:szCs w:val="32"/>
      <w:lang w:val="en-GB" w:eastAsia="ru-RU"/>
    </w:rPr>
  </w:style>
  <w:style w:type="paragraph" w:customStyle="1" w:styleId="AppendixPage">
    <w:name w:val="AppendixPage"/>
    <w:basedOn w:val="ContentsPage"/>
    <w:next w:val="BodyTextNoSpace"/>
    <w:uiPriority w:val="99"/>
    <w:rsid w:val="00AA32BC"/>
    <w:pPr>
      <w:pageBreakBefore w:val="0"/>
      <w:spacing w:before="120" w:after="320"/>
    </w:pPr>
  </w:style>
  <w:style w:type="paragraph" w:styleId="71">
    <w:name w:val="toc 7"/>
    <w:basedOn w:val="2a"/>
    <w:next w:val="a0"/>
    <w:autoRedefine/>
    <w:uiPriority w:val="39"/>
    <w:rsid w:val="00AA32BC"/>
    <w:pPr>
      <w:keepLines/>
      <w:tabs>
        <w:tab w:val="right" w:pos="7371"/>
      </w:tabs>
      <w:suppressAutoHyphens/>
      <w:spacing w:after="80" w:line="240" w:lineRule="exact"/>
      <w:ind w:left="851" w:hanging="851"/>
    </w:pPr>
    <w:rPr>
      <w:noProof/>
      <w:sz w:val="20"/>
      <w:szCs w:val="20"/>
    </w:rPr>
  </w:style>
  <w:style w:type="paragraph" w:customStyle="1" w:styleId="ListBulletNoSpace">
    <w:name w:val="List Bullet NoSpace"/>
    <w:basedOn w:val="affe"/>
    <w:uiPriority w:val="99"/>
    <w:rsid w:val="00AA32BC"/>
    <w:pPr>
      <w:tabs>
        <w:tab w:val="left" w:pos="425"/>
      </w:tabs>
      <w:suppressAutoHyphens w:val="0"/>
      <w:spacing w:before="120"/>
    </w:pPr>
    <w:rPr>
      <w:color w:val="000000"/>
      <w:lang w:eastAsia="ru-RU"/>
    </w:rPr>
  </w:style>
  <w:style w:type="paragraph" w:customStyle="1" w:styleId="source">
    <w:name w:val="source"/>
    <w:basedOn w:val="aff"/>
    <w:uiPriority w:val="99"/>
    <w:rsid w:val="00AA32BC"/>
    <w:pPr>
      <w:spacing w:after="270" w:line="270" w:lineRule="atLeast"/>
    </w:pPr>
    <w:rPr>
      <w:rFonts w:ascii="Times New Roman" w:hAnsi="Times New Roman"/>
      <w:b w:val="0"/>
      <w:sz w:val="18"/>
      <w:szCs w:val="18"/>
      <w:lang w:val="en-US" w:eastAsia="ru-RU"/>
    </w:rPr>
  </w:style>
  <w:style w:type="paragraph" w:customStyle="1" w:styleId="Table">
    <w:name w:val="Table"/>
    <w:basedOn w:val="a0"/>
    <w:uiPriority w:val="99"/>
    <w:rsid w:val="00AA32BC"/>
    <w:pPr>
      <w:spacing w:before="60" w:after="60" w:line="220" w:lineRule="atLeast"/>
    </w:pPr>
    <w:rPr>
      <w:rFonts w:ascii="DaneHelveticaNeue" w:eastAsia="Times New Roman" w:hAnsi="DaneHelveticaNeue" w:cs="DaneHelveticaNeue"/>
      <w:sz w:val="18"/>
      <w:szCs w:val="18"/>
      <w:lang w:val="en-GB" w:eastAsia="ru-RU"/>
    </w:rPr>
  </w:style>
  <w:style w:type="paragraph" w:customStyle="1" w:styleId="MarginFrame">
    <w:name w:val="Margin Frame"/>
    <w:basedOn w:val="a0"/>
    <w:uiPriority w:val="99"/>
    <w:rsid w:val="00AA32BC"/>
    <w:pPr>
      <w:keepNext/>
      <w:keepLines/>
      <w:framePr w:w="1985" w:wrap="auto" w:vAnchor="text" w:hAnchor="margin" w:x="-2267" w:y="1"/>
      <w:spacing w:after="0" w:line="270" w:lineRule="atLeast"/>
    </w:pPr>
    <w:rPr>
      <w:rFonts w:ascii="Times New Roman" w:eastAsia="Times New Roman" w:hAnsi="Times New Roman" w:cs="Times New Roman"/>
      <w:sz w:val="23"/>
      <w:szCs w:val="23"/>
      <w:lang w:val="en-GB" w:eastAsia="ru-RU"/>
    </w:rPr>
  </w:style>
  <w:style w:type="character" w:customStyle="1" w:styleId="MarginFrame0">
    <w:name w:val="Margin Frame Знак"/>
    <w:uiPriority w:val="99"/>
    <w:rsid w:val="00AA32BC"/>
    <w:rPr>
      <w:rFonts w:cs="Times New Roman"/>
      <w:sz w:val="23"/>
      <w:szCs w:val="23"/>
      <w:lang w:val="en-GB" w:eastAsia="ru-RU"/>
    </w:rPr>
  </w:style>
  <w:style w:type="paragraph" w:customStyle="1" w:styleId="-">
    <w:name w:val="Название объекта.Таблица - Название объекта"/>
    <w:basedOn w:val="a0"/>
    <w:next w:val="aff"/>
    <w:uiPriority w:val="99"/>
    <w:rsid w:val="00AA32BC"/>
    <w:pPr>
      <w:spacing w:before="140" w:after="140" w:line="250" w:lineRule="atLeast"/>
      <w:ind w:left="1276" w:hanging="1276"/>
    </w:pPr>
    <w:rPr>
      <w:rFonts w:ascii="Times New Roman" w:eastAsia="Times New Roman" w:hAnsi="Times New Roman" w:cs="Times New Roman"/>
      <w:i/>
      <w:iCs/>
      <w:sz w:val="21"/>
      <w:szCs w:val="21"/>
      <w:lang w:val="en-GB" w:eastAsia="ru-RU"/>
    </w:rPr>
  </w:style>
  <w:style w:type="paragraph" w:styleId="2c">
    <w:name w:val="List Bullet 2"/>
    <w:aliases w:val="СТАТПеречень"/>
    <w:basedOn w:val="affe"/>
    <w:autoRedefine/>
    <w:uiPriority w:val="99"/>
    <w:rsid w:val="00AA32BC"/>
    <w:pPr>
      <w:tabs>
        <w:tab w:val="left" w:pos="851"/>
      </w:tabs>
      <w:suppressAutoHyphens w:val="0"/>
      <w:spacing w:before="120" w:after="120"/>
      <w:ind w:left="850" w:hanging="425"/>
    </w:pPr>
    <w:rPr>
      <w:color w:val="000000"/>
      <w:lang w:eastAsia="ru-RU"/>
    </w:rPr>
  </w:style>
  <w:style w:type="paragraph" w:customStyle="1" w:styleId="HeaderEven">
    <w:name w:val="HeaderEven"/>
    <w:basedOn w:val="a0"/>
    <w:uiPriority w:val="99"/>
    <w:rsid w:val="00AA32BC"/>
    <w:pPr>
      <w:tabs>
        <w:tab w:val="right" w:pos="7371"/>
      </w:tabs>
      <w:spacing w:after="0" w:line="270" w:lineRule="atLeast"/>
      <w:ind w:left="-2268"/>
    </w:pPr>
    <w:rPr>
      <w:rFonts w:ascii="Times New Roman" w:eastAsia="Times New Roman" w:hAnsi="Times New Roman" w:cs="Times New Roman"/>
      <w:sz w:val="23"/>
      <w:szCs w:val="23"/>
      <w:lang w:val="en-GB" w:eastAsia="ru-RU"/>
    </w:rPr>
  </w:style>
  <w:style w:type="paragraph" w:customStyle="1" w:styleId="Appendix">
    <w:name w:val="Appendix"/>
    <w:basedOn w:val="a0"/>
    <w:next w:val="aff"/>
    <w:uiPriority w:val="99"/>
    <w:rsid w:val="00AA32BC"/>
    <w:pPr>
      <w:keepNext/>
      <w:keepLines/>
      <w:pageBreakBefore/>
      <w:suppressAutoHyphens/>
      <w:spacing w:after="130" w:line="320" w:lineRule="exact"/>
      <w:outlineLvl w:val="6"/>
    </w:pPr>
    <w:rPr>
      <w:rFonts w:ascii="DaneHelveticaNeue" w:eastAsia="Times New Roman" w:hAnsi="DaneHelveticaNeue" w:cs="DaneHelveticaNeue"/>
      <w:b/>
      <w:bCs/>
      <w:sz w:val="32"/>
      <w:szCs w:val="32"/>
      <w:lang w:val="en-GB" w:eastAsia="ru-RU"/>
    </w:rPr>
  </w:style>
  <w:style w:type="paragraph" w:customStyle="1" w:styleId="HeaderFrameEven">
    <w:name w:val="HeaderFrameEven"/>
    <w:basedOn w:val="HeaderFrame"/>
    <w:uiPriority w:val="99"/>
    <w:rsid w:val="00AA32BC"/>
    <w:pPr>
      <w:framePr w:wrap="auto"/>
    </w:pPr>
    <w:rPr>
      <w:rFonts w:ascii="DaneHelveticaNeue" w:hAnsi="DaneHelveticaNeue" w:cs="DaneHelveticaNeue"/>
      <w:sz w:val="16"/>
      <w:szCs w:val="16"/>
    </w:rPr>
  </w:style>
  <w:style w:type="paragraph" w:customStyle="1" w:styleId="HeaderFrame">
    <w:name w:val="HeaderFrame"/>
    <w:basedOn w:val="a0"/>
    <w:next w:val="a0"/>
    <w:uiPriority w:val="99"/>
    <w:rsid w:val="00AA32BC"/>
    <w:pPr>
      <w:framePr w:hSpace="284" w:wrap="auto" w:vAnchor="text" w:hAnchor="margin" w:xAlign="right" w:y="1"/>
      <w:spacing w:after="0" w:line="270" w:lineRule="atLeast"/>
    </w:pPr>
    <w:rPr>
      <w:rFonts w:ascii="Times New Roman" w:eastAsia="Times New Roman" w:hAnsi="Times New Roman" w:cs="Times New Roman"/>
      <w:sz w:val="23"/>
      <w:szCs w:val="23"/>
      <w:lang w:val="en-GB" w:eastAsia="ru-RU"/>
    </w:rPr>
  </w:style>
  <w:style w:type="paragraph" w:styleId="43">
    <w:name w:val="toc 4"/>
    <w:basedOn w:val="a0"/>
    <w:next w:val="a0"/>
    <w:autoRedefine/>
    <w:uiPriority w:val="39"/>
    <w:rsid w:val="00AA32BC"/>
    <w:pPr>
      <w:tabs>
        <w:tab w:val="left" w:pos="1400"/>
        <w:tab w:val="right" w:pos="7360"/>
      </w:tabs>
      <w:spacing w:after="0" w:line="240" w:lineRule="auto"/>
      <w:ind w:left="600"/>
    </w:pPr>
    <w:rPr>
      <w:rFonts w:ascii="Times New Roman" w:eastAsia="Times New Roman" w:hAnsi="Times New Roman" w:cs="Times New Roman"/>
      <w:sz w:val="20"/>
      <w:szCs w:val="20"/>
      <w:lang w:eastAsia="ru-RU"/>
    </w:rPr>
  </w:style>
  <w:style w:type="paragraph" w:styleId="52">
    <w:name w:val="toc 5"/>
    <w:basedOn w:val="a0"/>
    <w:next w:val="a0"/>
    <w:autoRedefine/>
    <w:uiPriority w:val="39"/>
    <w:rsid w:val="00AA32BC"/>
    <w:pPr>
      <w:spacing w:after="0" w:line="240" w:lineRule="auto"/>
      <w:ind w:left="800"/>
    </w:pPr>
    <w:rPr>
      <w:rFonts w:ascii="Times New Roman" w:eastAsia="Times New Roman" w:hAnsi="Times New Roman" w:cs="Times New Roman"/>
      <w:sz w:val="20"/>
      <w:szCs w:val="20"/>
      <w:lang w:eastAsia="ru-RU"/>
    </w:rPr>
  </w:style>
  <w:style w:type="paragraph" w:styleId="61">
    <w:name w:val="toc 6"/>
    <w:basedOn w:val="a0"/>
    <w:next w:val="a0"/>
    <w:autoRedefine/>
    <w:uiPriority w:val="39"/>
    <w:rsid w:val="00AA32BC"/>
    <w:pPr>
      <w:spacing w:after="0" w:line="240" w:lineRule="auto"/>
      <w:ind w:left="1000"/>
    </w:pPr>
    <w:rPr>
      <w:rFonts w:ascii="Times New Roman" w:eastAsia="Times New Roman" w:hAnsi="Times New Roman" w:cs="Times New Roman"/>
      <w:sz w:val="20"/>
      <w:szCs w:val="20"/>
      <w:lang w:eastAsia="ru-RU"/>
    </w:rPr>
  </w:style>
  <w:style w:type="paragraph" w:styleId="81">
    <w:name w:val="toc 8"/>
    <w:basedOn w:val="a0"/>
    <w:next w:val="a0"/>
    <w:autoRedefine/>
    <w:uiPriority w:val="39"/>
    <w:rsid w:val="00AA32BC"/>
    <w:pPr>
      <w:spacing w:after="0" w:line="240" w:lineRule="auto"/>
      <w:ind w:left="1400"/>
    </w:pPr>
    <w:rPr>
      <w:rFonts w:ascii="Times New Roman" w:eastAsia="Times New Roman" w:hAnsi="Times New Roman" w:cs="Times New Roman"/>
      <w:sz w:val="20"/>
      <w:szCs w:val="20"/>
      <w:lang w:eastAsia="ru-RU"/>
    </w:rPr>
  </w:style>
  <w:style w:type="paragraph" w:styleId="91">
    <w:name w:val="toc 9"/>
    <w:basedOn w:val="a0"/>
    <w:next w:val="a0"/>
    <w:autoRedefine/>
    <w:uiPriority w:val="39"/>
    <w:rsid w:val="00AA32BC"/>
    <w:pPr>
      <w:spacing w:after="0" w:line="240" w:lineRule="auto"/>
      <w:ind w:left="1600"/>
    </w:pPr>
    <w:rPr>
      <w:rFonts w:ascii="Times New Roman" w:eastAsia="Times New Roman" w:hAnsi="Times New Roman" w:cs="Times New Roman"/>
      <w:sz w:val="20"/>
      <w:szCs w:val="20"/>
      <w:lang w:eastAsia="ru-RU"/>
    </w:rPr>
  </w:style>
  <w:style w:type="paragraph" w:styleId="2d">
    <w:name w:val="List Number 2"/>
    <w:basedOn w:val="afffd"/>
    <w:uiPriority w:val="99"/>
    <w:rsid w:val="00AA32BC"/>
    <w:pPr>
      <w:tabs>
        <w:tab w:val="clear" w:pos="360"/>
        <w:tab w:val="num" w:pos="851"/>
      </w:tabs>
      <w:ind w:left="850" w:hanging="425"/>
    </w:pPr>
  </w:style>
  <w:style w:type="paragraph" w:customStyle="1" w:styleId="BodyMargin">
    <w:name w:val="Body Margin"/>
    <w:basedOn w:val="aff"/>
    <w:next w:val="aff"/>
    <w:uiPriority w:val="99"/>
    <w:rsid w:val="00AA32BC"/>
    <w:pPr>
      <w:spacing w:after="270" w:line="270" w:lineRule="atLeast"/>
      <w:ind w:hanging="2268"/>
    </w:pPr>
    <w:rPr>
      <w:rFonts w:ascii="Times New Roman" w:hAnsi="Times New Roman"/>
      <w:b w:val="0"/>
      <w:sz w:val="23"/>
      <w:szCs w:val="23"/>
      <w:lang w:val="en-GB" w:eastAsia="ru-RU"/>
    </w:rPr>
  </w:style>
  <w:style w:type="character" w:customStyle="1" w:styleId="BodyMargin0">
    <w:name w:val="Body Margin Знак"/>
    <w:uiPriority w:val="99"/>
    <w:rsid w:val="00AA32BC"/>
    <w:rPr>
      <w:sz w:val="23"/>
      <w:lang w:val="en-GB" w:eastAsia="ru-RU"/>
    </w:rPr>
  </w:style>
  <w:style w:type="character" w:customStyle="1" w:styleId="TabelTekst">
    <w:name w:val="TabelTekst Знак"/>
    <w:aliases w:val="text Знак,Body Text2 Знак Знак"/>
    <w:uiPriority w:val="99"/>
    <w:rsid w:val="00AA32BC"/>
    <w:rPr>
      <w:rFonts w:cs="Times New Roman"/>
      <w:sz w:val="23"/>
      <w:szCs w:val="23"/>
      <w:lang w:val="en-GB" w:eastAsia="ru-RU"/>
    </w:rPr>
  </w:style>
  <w:style w:type="paragraph" w:customStyle="1" w:styleId="Stylefortableheading">
    <w:name w:val="Style for table heading"/>
    <w:basedOn w:val="a0"/>
    <w:uiPriority w:val="99"/>
    <w:rsid w:val="00AA32BC"/>
    <w:pPr>
      <w:keepNext/>
      <w:keepLines/>
      <w:suppressAutoHyphens/>
      <w:spacing w:after="0" w:line="240" w:lineRule="auto"/>
      <w:jc w:val="center"/>
    </w:pPr>
    <w:rPr>
      <w:rFonts w:ascii="Times New Roman" w:eastAsia="Times New Roman" w:hAnsi="Times New Roman" w:cs="Times New Roman"/>
      <w:b/>
      <w:bCs/>
      <w:sz w:val="20"/>
      <w:szCs w:val="20"/>
      <w:lang w:val="en-AU" w:eastAsia="ru-RU"/>
    </w:rPr>
  </w:style>
  <w:style w:type="paragraph" w:customStyle="1" w:styleId="Stylefortabletext">
    <w:name w:val="Style for table text"/>
    <w:basedOn w:val="a0"/>
    <w:uiPriority w:val="99"/>
    <w:rsid w:val="00AA32BC"/>
    <w:pPr>
      <w:suppressAutoHyphens/>
      <w:spacing w:after="0" w:line="240" w:lineRule="auto"/>
    </w:pPr>
    <w:rPr>
      <w:rFonts w:ascii="Times New Roman" w:eastAsia="Times New Roman" w:hAnsi="Times New Roman" w:cs="Times New Roman"/>
      <w:sz w:val="20"/>
      <w:szCs w:val="20"/>
      <w:lang w:eastAsia="ru-RU"/>
    </w:rPr>
  </w:style>
  <w:style w:type="paragraph" w:customStyle="1" w:styleId="CommentText1">
    <w:name w:val="Comment Text1"/>
    <w:basedOn w:val="a0"/>
    <w:uiPriority w:val="99"/>
    <w:rsid w:val="00AA32BC"/>
    <w:pPr>
      <w:spacing w:before="120" w:after="200" w:line="240" w:lineRule="auto"/>
    </w:pPr>
    <w:rPr>
      <w:rFonts w:ascii="Times New Roman" w:eastAsia="Times New Roman" w:hAnsi="Times New Roman" w:cs="Times New Roman"/>
      <w:sz w:val="20"/>
      <w:szCs w:val="20"/>
      <w:lang w:eastAsia="ru-RU"/>
    </w:rPr>
  </w:style>
  <w:style w:type="character" w:customStyle="1" w:styleId="BodyTextKeep0">
    <w:name w:val="Body Text Keep Знак"/>
    <w:uiPriority w:val="99"/>
    <w:rsid w:val="00AA32BC"/>
    <w:rPr>
      <w:rFonts w:cs="Times New Roman"/>
      <w:spacing w:val="-5"/>
      <w:sz w:val="24"/>
      <w:szCs w:val="24"/>
      <w:lang w:val="ru-RU" w:eastAsia="ru-RU"/>
    </w:rPr>
  </w:style>
  <w:style w:type="paragraph" w:styleId="afffe">
    <w:name w:val="List"/>
    <w:aliases w:val="List Char,Char Char"/>
    <w:basedOn w:val="a0"/>
    <w:uiPriority w:val="99"/>
    <w:rsid w:val="00AA32BC"/>
    <w:pPr>
      <w:spacing w:after="0" w:line="240" w:lineRule="auto"/>
      <w:ind w:left="283" w:hanging="283"/>
    </w:pPr>
    <w:rPr>
      <w:rFonts w:ascii="Times New Roman" w:eastAsia="Times New Roman" w:hAnsi="Times New Roman" w:cs="Times New Roman"/>
      <w:sz w:val="20"/>
      <w:szCs w:val="20"/>
      <w:lang w:eastAsia="ru-RU"/>
    </w:rPr>
  </w:style>
  <w:style w:type="paragraph" w:customStyle="1" w:styleId="Picture">
    <w:name w:val="Picture"/>
    <w:basedOn w:val="a0"/>
    <w:next w:val="afff8"/>
    <w:uiPriority w:val="99"/>
    <w:rsid w:val="00AA32BC"/>
    <w:pPr>
      <w:spacing w:before="120" w:after="240" w:line="240" w:lineRule="auto"/>
      <w:jc w:val="center"/>
    </w:pPr>
    <w:rPr>
      <w:rFonts w:ascii="Times New Roman" w:eastAsia="Times New Roman" w:hAnsi="Times New Roman" w:cs="Times New Roman"/>
      <w:b/>
      <w:bCs/>
      <w:spacing w:val="-5"/>
      <w:sz w:val="20"/>
      <w:szCs w:val="20"/>
      <w:lang w:val="en-AU"/>
    </w:rPr>
  </w:style>
  <w:style w:type="paragraph" w:customStyle="1" w:styleId="StyleBodyText2BoldBefore6ptAfter6pt">
    <w:name w:val="Style Body Text 2 + Bold Before:  6 pt After:  6 pt"/>
    <w:basedOn w:val="21"/>
    <w:uiPriority w:val="99"/>
    <w:rsid w:val="00AA32BC"/>
    <w:pPr>
      <w:spacing w:before="120" w:after="120"/>
      <w:jc w:val="both"/>
    </w:pPr>
    <w:rPr>
      <w:b/>
      <w:bCs/>
      <w:spacing w:val="-5"/>
      <w:sz w:val="24"/>
      <w:szCs w:val="24"/>
      <w:lang w:eastAsia="en-US"/>
    </w:rPr>
  </w:style>
  <w:style w:type="character" w:customStyle="1" w:styleId="BodyText2Char1">
    <w:name w:val="Body Text 2 Char1"/>
    <w:uiPriority w:val="99"/>
    <w:rsid w:val="00AA32BC"/>
    <w:rPr>
      <w:rFonts w:cs="Times New Roman"/>
      <w:sz w:val="24"/>
      <w:szCs w:val="24"/>
      <w:lang w:val="ru-RU" w:eastAsia="en-US"/>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uiPriority w:val="99"/>
    <w:rsid w:val="00AA32BC"/>
    <w:rPr>
      <w:rFonts w:cs="Times New Roman"/>
      <w:sz w:val="23"/>
      <w:szCs w:val="23"/>
      <w:lang w:val="en-GB" w:eastAsia="ru-RU"/>
    </w:rPr>
  </w:style>
  <w:style w:type="character" w:customStyle="1" w:styleId="BodyTextKeepChar3">
    <w:name w:val="Body Text Keep Char3"/>
    <w:uiPriority w:val="99"/>
    <w:rsid w:val="00AA32BC"/>
    <w:rPr>
      <w:rFonts w:cs="Times New Roman"/>
      <w:spacing w:val="-5"/>
      <w:sz w:val="24"/>
      <w:szCs w:val="24"/>
      <w:lang w:val="ru-RU" w:eastAsia="en-US"/>
    </w:rPr>
  </w:style>
  <w:style w:type="paragraph" w:customStyle="1" w:styleId="Bullet1">
    <w:name w:val="Bullet1"/>
    <w:basedOn w:val="a0"/>
    <w:next w:val="a0"/>
    <w:uiPriority w:val="99"/>
    <w:rsid w:val="00AA32BC"/>
    <w:pPr>
      <w:keepNext/>
      <w:keepLines/>
      <w:tabs>
        <w:tab w:val="num" w:pos="926"/>
      </w:tabs>
      <w:spacing w:after="0" w:line="240" w:lineRule="auto"/>
      <w:ind w:left="926" w:hanging="360"/>
    </w:pPr>
    <w:rPr>
      <w:rFonts w:ascii="Garamond" w:eastAsia="Times New Roman" w:hAnsi="Garamond" w:cs="Garamond"/>
      <w:sz w:val="24"/>
      <w:szCs w:val="24"/>
      <w:lang w:val="en-AU"/>
    </w:rPr>
  </w:style>
  <w:style w:type="paragraph" w:customStyle="1" w:styleId="Bullet2">
    <w:name w:val="Bullet_2"/>
    <w:basedOn w:val="Bullet1"/>
    <w:uiPriority w:val="99"/>
    <w:rsid w:val="00AA32BC"/>
    <w:pPr>
      <w:tabs>
        <w:tab w:val="clear" w:pos="926"/>
        <w:tab w:val="num" w:pos="360"/>
        <w:tab w:val="num" w:pos="1209"/>
      </w:tabs>
      <w:ind w:left="1209"/>
    </w:pPr>
  </w:style>
  <w:style w:type="paragraph" w:customStyle="1" w:styleId="PartTitle">
    <w:name w:val="Part Title"/>
    <w:basedOn w:val="a0"/>
    <w:next w:val="a0"/>
    <w:uiPriority w:val="99"/>
    <w:rsid w:val="00AA32BC"/>
    <w:pPr>
      <w:framePr w:w="2045" w:hSpace="187" w:vSpace="187" w:wrap="notBeside" w:vAnchor="page" w:hAnchor="margin" w:xAlign="right" w:y="966"/>
      <w:shd w:val="pct20" w:color="auto" w:fill="auto"/>
      <w:spacing w:after="0" w:line="480" w:lineRule="exact"/>
      <w:jc w:val="center"/>
    </w:pPr>
    <w:rPr>
      <w:rFonts w:ascii="Arial Black" w:eastAsia="Times New Roman" w:hAnsi="Arial Black" w:cs="Arial Black"/>
      <w:spacing w:val="-50"/>
      <w:sz w:val="36"/>
      <w:szCs w:val="36"/>
      <w:lang w:val="en-AU"/>
    </w:rPr>
  </w:style>
  <w:style w:type="character" w:customStyle="1" w:styleId="BodyText2CharCharCharCharCharCharCharCharCharChar">
    <w:name w:val="Body Text2 Char Char Char Char Char Char Char Char Char Char"/>
    <w:uiPriority w:val="99"/>
    <w:rsid w:val="00AA32BC"/>
    <w:rPr>
      <w:rFonts w:cs="Times New Roman"/>
      <w:sz w:val="23"/>
      <w:szCs w:val="23"/>
      <w:lang w:val="en-GB" w:eastAsia="ru-RU"/>
    </w:rPr>
  </w:style>
  <w:style w:type="paragraph" w:customStyle="1" w:styleId="xl24">
    <w:name w:val="xl24"/>
    <w:basedOn w:val="a0"/>
    <w:uiPriority w:val="99"/>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en-US"/>
    </w:rPr>
  </w:style>
  <w:style w:type="paragraph" w:customStyle="1" w:styleId="xl25">
    <w:name w:val="xl25"/>
    <w:basedOn w:val="a0"/>
    <w:uiPriority w:val="99"/>
    <w:rsid w:val="00AA32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6">
    <w:name w:val="xl26"/>
    <w:basedOn w:val="a0"/>
    <w:uiPriority w:val="99"/>
    <w:rsid w:val="00AA32BC"/>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7">
    <w:name w:val="xl27"/>
    <w:basedOn w:val="a0"/>
    <w:uiPriority w:val="99"/>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val="en-US"/>
    </w:rPr>
  </w:style>
  <w:style w:type="paragraph" w:customStyle="1" w:styleId="xl28">
    <w:name w:val="xl28"/>
    <w:basedOn w:val="a0"/>
    <w:uiPriority w:val="99"/>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val="en-US"/>
    </w:rPr>
  </w:style>
  <w:style w:type="paragraph" w:customStyle="1" w:styleId="xl29">
    <w:name w:val="xl29"/>
    <w:basedOn w:val="a0"/>
    <w:uiPriority w:val="99"/>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en-US"/>
    </w:rPr>
  </w:style>
  <w:style w:type="paragraph" w:customStyle="1" w:styleId="xl30">
    <w:name w:val="xl30"/>
    <w:basedOn w:val="a0"/>
    <w:uiPriority w:val="99"/>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31">
    <w:name w:val="xl31"/>
    <w:basedOn w:val="a0"/>
    <w:uiPriority w:val="99"/>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32">
    <w:name w:val="xl32"/>
    <w:basedOn w:val="a0"/>
    <w:uiPriority w:val="99"/>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33">
    <w:name w:val="xl33"/>
    <w:basedOn w:val="a0"/>
    <w:uiPriority w:val="99"/>
    <w:rsid w:val="00AA32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4">
    <w:name w:val="xl34"/>
    <w:basedOn w:val="a0"/>
    <w:uiPriority w:val="99"/>
    <w:rsid w:val="00AA32B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5">
    <w:name w:val="xl35"/>
    <w:basedOn w:val="a0"/>
    <w:uiPriority w:val="99"/>
    <w:rsid w:val="00AA32B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6">
    <w:name w:val="xl36"/>
    <w:basedOn w:val="a0"/>
    <w:uiPriority w:val="99"/>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article">
    <w:name w:val="article"/>
    <w:basedOn w:val="a0"/>
    <w:uiPriority w:val="99"/>
    <w:rsid w:val="00AA32BC"/>
    <w:pPr>
      <w:spacing w:after="150" w:line="240" w:lineRule="auto"/>
      <w:ind w:left="225"/>
    </w:pPr>
    <w:rPr>
      <w:rFonts w:ascii="Verdana" w:eastAsia="Times New Roman" w:hAnsi="Verdana" w:cs="Verdana"/>
      <w:color w:val="108F3E"/>
      <w:sz w:val="20"/>
      <w:szCs w:val="20"/>
      <w:lang w:eastAsia="ru-RU"/>
    </w:rPr>
  </w:style>
  <w:style w:type="paragraph" w:customStyle="1" w:styleId="RamBullet6">
    <w:name w:val="Ram Bullet 6"/>
    <w:basedOn w:val="a0"/>
    <w:uiPriority w:val="99"/>
    <w:rsid w:val="00AA32BC"/>
    <w:pPr>
      <w:tabs>
        <w:tab w:val="num" w:pos="2551"/>
      </w:tabs>
      <w:spacing w:after="0" w:line="288" w:lineRule="auto"/>
      <w:ind w:left="2551" w:hanging="425"/>
    </w:pPr>
    <w:rPr>
      <w:rFonts w:ascii="Verdana" w:eastAsia="Times New Roman" w:hAnsi="Verdana" w:cs="Verdana"/>
      <w:sz w:val="18"/>
      <w:szCs w:val="18"/>
      <w:lang w:val="en-GB"/>
    </w:rPr>
  </w:style>
  <w:style w:type="paragraph" w:customStyle="1" w:styleId="RamBullet7">
    <w:name w:val="Ram Bullet 7"/>
    <w:basedOn w:val="a0"/>
    <w:uiPriority w:val="99"/>
    <w:rsid w:val="00AA32BC"/>
    <w:pPr>
      <w:tabs>
        <w:tab w:val="num" w:pos="2976"/>
      </w:tabs>
      <w:spacing w:after="0" w:line="288" w:lineRule="auto"/>
      <w:ind w:left="2976" w:hanging="425"/>
    </w:pPr>
    <w:rPr>
      <w:rFonts w:ascii="Verdana" w:eastAsia="Times New Roman" w:hAnsi="Verdana" w:cs="Verdana"/>
      <w:sz w:val="18"/>
      <w:szCs w:val="18"/>
      <w:lang w:val="en-GB"/>
    </w:rPr>
  </w:style>
  <w:style w:type="paragraph" w:customStyle="1" w:styleId="RamBullet8">
    <w:name w:val="Ram Bullet 8"/>
    <w:basedOn w:val="a0"/>
    <w:uiPriority w:val="99"/>
    <w:rsid w:val="00AA32BC"/>
    <w:pPr>
      <w:tabs>
        <w:tab w:val="num" w:pos="3402"/>
      </w:tabs>
      <w:spacing w:after="0" w:line="288" w:lineRule="auto"/>
      <w:ind w:left="3402" w:hanging="426"/>
    </w:pPr>
    <w:rPr>
      <w:rFonts w:ascii="Verdana" w:eastAsia="Times New Roman" w:hAnsi="Verdana" w:cs="Verdana"/>
      <w:sz w:val="18"/>
      <w:szCs w:val="18"/>
      <w:lang w:val="en-GB"/>
    </w:rPr>
  </w:style>
  <w:style w:type="paragraph" w:customStyle="1" w:styleId="RamBullet9">
    <w:name w:val="Ram Bullet 9"/>
    <w:basedOn w:val="a0"/>
    <w:uiPriority w:val="99"/>
    <w:rsid w:val="00AA32BC"/>
    <w:pPr>
      <w:tabs>
        <w:tab w:val="num" w:pos="3827"/>
      </w:tabs>
      <w:spacing w:after="0" w:line="288" w:lineRule="auto"/>
      <w:ind w:left="3827" w:hanging="425"/>
    </w:pPr>
    <w:rPr>
      <w:rFonts w:ascii="Verdana" w:eastAsia="Times New Roman" w:hAnsi="Verdana" w:cs="Verdana"/>
      <w:sz w:val="18"/>
      <w:szCs w:val="18"/>
      <w:lang w:val="en-GB"/>
    </w:rPr>
  </w:style>
  <w:style w:type="paragraph" w:customStyle="1" w:styleId="RamNumber1">
    <w:name w:val="Ram Number 1"/>
    <w:basedOn w:val="a0"/>
    <w:uiPriority w:val="99"/>
    <w:rsid w:val="00AA32BC"/>
    <w:pPr>
      <w:keepNext/>
      <w:tabs>
        <w:tab w:val="num" w:pos="425"/>
      </w:tabs>
      <w:spacing w:after="0" w:line="288" w:lineRule="auto"/>
      <w:ind w:left="425" w:hanging="425"/>
    </w:pPr>
    <w:rPr>
      <w:rFonts w:ascii="Verdana" w:eastAsia="Times New Roman" w:hAnsi="Verdana" w:cs="Verdana"/>
      <w:sz w:val="18"/>
      <w:szCs w:val="18"/>
      <w:lang w:val="en-GB"/>
    </w:rPr>
  </w:style>
  <w:style w:type="paragraph" w:customStyle="1" w:styleId="RamNumber2">
    <w:name w:val="Ram Number 2"/>
    <w:basedOn w:val="a0"/>
    <w:uiPriority w:val="99"/>
    <w:rsid w:val="00AA32BC"/>
    <w:pPr>
      <w:keepNext/>
      <w:tabs>
        <w:tab w:val="num" w:pos="850"/>
      </w:tabs>
      <w:spacing w:after="0" w:line="288" w:lineRule="auto"/>
      <w:ind w:left="850" w:hanging="425"/>
    </w:pPr>
    <w:rPr>
      <w:rFonts w:ascii="Verdana" w:eastAsia="Times New Roman" w:hAnsi="Verdana" w:cs="Verdana"/>
      <w:sz w:val="18"/>
      <w:szCs w:val="18"/>
      <w:lang w:val="en-GB"/>
    </w:rPr>
  </w:style>
  <w:style w:type="paragraph" w:customStyle="1" w:styleId="RamNumber3">
    <w:name w:val="Ram Number 3"/>
    <w:basedOn w:val="a0"/>
    <w:uiPriority w:val="99"/>
    <w:rsid w:val="00AA32BC"/>
    <w:pPr>
      <w:keepNext/>
      <w:tabs>
        <w:tab w:val="num" w:pos="1276"/>
      </w:tabs>
      <w:spacing w:after="0" w:line="288" w:lineRule="auto"/>
      <w:ind w:left="1276" w:hanging="425"/>
    </w:pPr>
    <w:rPr>
      <w:rFonts w:ascii="Verdana" w:eastAsia="Times New Roman" w:hAnsi="Verdana" w:cs="Verdana"/>
      <w:sz w:val="18"/>
      <w:szCs w:val="18"/>
      <w:lang w:val="en-GB"/>
    </w:rPr>
  </w:style>
  <w:style w:type="paragraph" w:customStyle="1" w:styleId="RamNumber4">
    <w:name w:val="Ram Number 4"/>
    <w:basedOn w:val="a0"/>
    <w:uiPriority w:val="99"/>
    <w:rsid w:val="00AA32BC"/>
    <w:pPr>
      <w:keepNext/>
      <w:tabs>
        <w:tab w:val="num" w:pos="1701"/>
      </w:tabs>
      <w:spacing w:after="0" w:line="288" w:lineRule="auto"/>
      <w:ind w:left="1701" w:hanging="425"/>
    </w:pPr>
    <w:rPr>
      <w:rFonts w:ascii="Verdana" w:eastAsia="Times New Roman" w:hAnsi="Verdana" w:cs="Verdana"/>
      <w:sz w:val="18"/>
      <w:szCs w:val="18"/>
      <w:lang w:val="en-GB"/>
    </w:rPr>
  </w:style>
  <w:style w:type="paragraph" w:customStyle="1" w:styleId="RamNumber5">
    <w:name w:val="Ram Number 5"/>
    <w:basedOn w:val="a0"/>
    <w:uiPriority w:val="99"/>
    <w:rsid w:val="00AA32BC"/>
    <w:pPr>
      <w:keepNext/>
      <w:tabs>
        <w:tab w:val="num" w:pos="2126"/>
      </w:tabs>
      <w:spacing w:after="0" w:line="288" w:lineRule="auto"/>
      <w:ind w:left="2126" w:hanging="425"/>
    </w:pPr>
    <w:rPr>
      <w:rFonts w:ascii="Verdana" w:eastAsia="Times New Roman" w:hAnsi="Verdana" w:cs="Verdana"/>
      <w:sz w:val="18"/>
      <w:szCs w:val="18"/>
      <w:lang w:val="en-GB"/>
    </w:rPr>
  </w:style>
  <w:style w:type="paragraph" w:customStyle="1" w:styleId="RamNumber7">
    <w:name w:val="Ram Number 7"/>
    <w:basedOn w:val="a0"/>
    <w:uiPriority w:val="99"/>
    <w:rsid w:val="00AA32BC"/>
    <w:pPr>
      <w:tabs>
        <w:tab w:val="num" w:pos="1296"/>
      </w:tabs>
      <w:spacing w:after="0" w:line="288" w:lineRule="auto"/>
      <w:ind w:left="1296" w:hanging="1296"/>
    </w:pPr>
    <w:rPr>
      <w:rFonts w:ascii="Verdana" w:eastAsia="Times New Roman" w:hAnsi="Verdana" w:cs="Verdana"/>
      <w:sz w:val="18"/>
      <w:szCs w:val="18"/>
      <w:lang w:val="en-GB"/>
    </w:rPr>
  </w:style>
  <w:style w:type="paragraph" w:customStyle="1" w:styleId="Footersnr">
    <w:name w:val="Footer snr"/>
    <w:basedOn w:val="aa"/>
    <w:uiPriority w:val="99"/>
    <w:rsid w:val="00AA32BC"/>
    <w:pPr>
      <w:tabs>
        <w:tab w:val="clear" w:pos="4677"/>
        <w:tab w:val="clear" w:pos="9355"/>
        <w:tab w:val="center" w:pos="4153"/>
        <w:tab w:val="right" w:pos="8306"/>
      </w:tabs>
      <w:spacing w:line="260" w:lineRule="atLeast"/>
      <w:jc w:val="right"/>
    </w:pPr>
    <w:rPr>
      <w:rFonts w:ascii="Verdana" w:eastAsia="Times New Roman" w:hAnsi="Verdana" w:cs="Verdana"/>
      <w:sz w:val="12"/>
      <w:szCs w:val="12"/>
      <w:lang w:val="en-GB"/>
    </w:rPr>
  </w:style>
  <w:style w:type="paragraph" w:customStyle="1" w:styleId="FooterRAMBLL">
    <w:name w:val="Footer RAMBØLL"/>
    <w:basedOn w:val="aa"/>
    <w:uiPriority w:val="99"/>
    <w:rsid w:val="00AA32BC"/>
    <w:pPr>
      <w:tabs>
        <w:tab w:val="clear" w:pos="4677"/>
        <w:tab w:val="clear" w:pos="9355"/>
        <w:tab w:val="center" w:pos="4153"/>
        <w:tab w:val="right" w:pos="8306"/>
      </w:tabs>
      <w:spacing w:line="260" w:lineRule="atLeast"/>
    </w:pPr>
    <w:rPr>
      <w:rFonts w:ascii="Verdana" w:eastAsia="Times New Roman" w:hAnsi="Verdana" w:cs="Verdana"/>
      <w:spacing w:val="20"/>
      <w:sz w:val="12"/>
      <w:szCs w:val="12"/>
      <w:lang w:val="en-GB"/>
    </w:rPr>
  </w:style>
  <w:style w:type="paragraph" w:customStyle="1" w:styleId="RamBullet1">
    <w:name w:val="Ram Bullet 1"/>
    <w:basedOn w:val="a0"/>
    <w:uiPriority w:val="99"/>
    <w:rsid w:val="00AA32BC"/>
    <w:pPr>
      <w:tabs>
        <w:tab w:val="num" w:pos="425"/>
      </w:tabs>
      <w:spacing w:after="0" w:line="288" w:lineRule="auto"/>
      <w:ind w:left="425" w:hanging="425"/>
    </w:pPr>
    <w:rPr>
      <w:rFonts w:ascii="Verdana" w:eastAsia="Times New Roman" w:hAnsi="Verdana" w:cs="Verdana"/>
      <w:sz w:val="18"/>
      <w:szCs w:val="18"/>
      <w:lang w:val="en-GB"/>
    </w:rPr>
  </w:style>
  <w:style w:type="paragraph" w:customStyle="1" w:styleId="Indholdsfortegnelse">
    <w:name w:val="Indholdsfortegnelse"/>
    <w:basedOn w:val="a0"/>
    <w:uiPriority w:val="99"/>
    <w:rsid w:val="00AA32BC"/>
    <w:pPr>
      <w:tabs>
        <w:tab w:val="left" w:pos="1247"/>
      </w:tabs>
      <w:spacing w:after="0" w:line="240" w:lineRule="exact"/>
    </w:pPr>
    <w:rPr>
      <w:rFonts w:ascii="Verdana" w:eastAsia="Times New Roman" w:hAnsi="Verdana" w:cs="Verdana"/>
      <w:lang w:val="en-GB"/>
    </w:rPr>
  </w:style>
  <w:style w:type="paragraph" w:customStyle="1" w:styleId="RamBullet2">
    <w:name w:val="Ram Bullet 2"/>
    <w:basedOn w:val="a0"/>
    <w:uiPriority w:val="99"/>
    <w:rsid w:val="00AA32BC"/>
    <w:pPr>
      <w:tabs>
        <w:tab w:val="num" w:pos="850"/>
      </w:tabs>
      <w:spacing w:after="0" w:line="288" w:lineRule="auto"/>
      <w:ind w:left="850" w:hanging="425"/>
    </w:pPr>
    <w:rPr>
      <w:rFonts w:ascii="Verdana" w:eastAsia="Times New Roman" w:hAnsi="Verdana" w:cs="Verdana"/>
      <w:sz w:val="18"/>
      <w:szCs w:val="18"/>
      <w:lang w:val="en-GB"/>
    </w:rPr>
  </w:style>
  <w:style w:type="paragraph" w:customStyle="1" w:styleId="RamBullet3">
    <w:name w:val="Ram Bullet 3"/>
    <w:basedOn w:val="a0"/>
    <w:uiPriority w:val="99"/>
    <w:rsid w:val="00AA32BC"/>
    <w:pPr>
      <w:tabs>
        <w:tab w:val="num" w:pos="1276"/>
      </w:tabs>
      <w:spacing w:after="0" w:line="288" w:lineRule="auto"/>
      <w:ind w:left="1276" w:hanging="426"/>
    </w:pPr>
    <w:rPr>
      <w:rFonts w:ascii="Verdana" w:eastAsia="Times New Roman" w:hAnsi="Verdana" w:cs="Verdana"/>
      <w:sz w:val="18"/>
      <w:szCs w:val="18"/>
      <w:lang w:val="en-GB"/>
    </w:rPr>
  </w:style>
  <w:style w:type="paragraph" w:customStyle="1" w:styleId="RamBullet4">
    <w:name w:val="Ram Bullet 4"/>
    <w:basedOn w:val="a0"/>
    <w:uiPriority w:val="99"/>
    <w:rsid w:val="00AA32BC"/>
    <w:pPr>
      <w:tabs>
        <w:tab w:val="num" w:pos="1701"/>
      </w:tabs>
      <w:spacing w:after="0" w:line="288" w:lineRule="auto"/>
      <w:ind w:left="1701" w:hanging="425"/>
    </w:pPr>
    <w:rPr>
      <w:rFonts w:ascii="Verdana" w:eastAsia="Times New Roman" w:hAnsi="Verdana" w:cs="Verdana"/>
      <w:sz w:val="18"/>
      <w:szCs w:val="18"/>
      <w:lang w:val="en-GB"/>
    </w:rPr>
  </w:style>
  <w:style w:type="paragraph" w:customStyle="1" w:styleId="RamBullet5">
    <w:name w:val="Ram Bullet 5"/>
    <w:basedOn w:val="a0"/>
    <w:uiPriority w:val="99"/>
    <w:rsid w:val="00AA32BC"/>
    <w:pPr>
      <w:tabs>
        <w:tab w:val="num" w:pos="2126"/>
      </w:tabs>
      <w:spacing w:after="0" w:line="288" w:lineRule="auto"/>
      <w:ind w:left="2126" w:hanging="425"/>
    </w:pPr>
    <w:rPr>
      <w:rFonts w:ascii="Verdana" w:eastAsia="Times New Roman" w:hAnsi="Verdana" w:cs="Verdana"/>
      <w:sz w:val="18"/>
      <w:szCs w:val="18"/>
      <w:lang w:val="en-GB"/>
    </w:rPr>
  </w:style>
  <w:style w:type="paragraph" w:customStyle="1" w:styleId="jst">
    <w:name w:val="jst"/>
    <w:basedOn w:val="a0"/>
    <w:uiPriority w:val="99"/>
    <w:rsid w:val="00AA32BC"/>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styleId="affff">
    <w:name w:val="table of figures"/>
    <w:basedOn w:val="a0"/>
    <w:next w:val="a0"/>
    <w:uiPriority w:val="99"/>
    <w:rsid w:val="00AA32BC"/>
    <w:pPr>
      <w:spacing w:after="0" w:line="288" w:lineRule="auto"/>
      <w:ind w:left="460" w:hanging="460"/>
    </w:pPr>
    <w:rPr>
      <w:rFonts w:ascii="Verdana" w:eastAsia="Times New Roman" w:hAnsi="Verdana" w:cs="Verdana"/>
      <w:sz w:val="18"/>
      <w:szCs w:val="18"/>
      <w:lang w:val="en-GB"/>
    </w:rPr>
  </w:style>
  <w:style w:type="paragraph" w:customStyle="1" w:styleId="L3">
    <w:name w:val="! L=3 !"/>
    <w:basedOn w:val="a0"/>
    <w:next w:val="a0"/>
    <w:uiPriority w:val="99"/>
    <w:rsid w:val="00AA32BC"/>
    <w:pPr>
      <w:spacing w:after="240" w:line="240" w:lineRule="auto"/>
      <w:jc w:val="both"/>
      <w:outlineLvl w:val="2"/>
    </w:pPr>
    <w:rPr>
      <w:rFonts w:ascii="Tahoma" w:eastAsia="Times New Roman" w:hAnsi="Tahoma" w:cs="Tahoma"/>
      <w:color w:val="0000FF"/>
      <w:sz w:val="24"/>
      <w:szCs w:val="24"/>
      <w:lang w:eastAsia="ru-RU"/>
    </w:rPr>
  </w:style>
  <w:style w:type="character" w:customStyle="1" w:styleId="39">
    <w:name w:val="Знак Знак3"/>
    <w:uiPriority w:val="99"/>
    <w:rsid w:val="00AA32BC"/>
  </w:style>
  <w:style w:type="paragraph" w:customStyle="1" w:styleId="SectionIndent">
    <w:name w:val="Section Indent"/>
    <w:basedOn w:val="a0"/>
    <w:uiPriority w:val="99"/>
    <w:rsid w:val="00AA32BC"/>
    <w:pPr>
      <w:spacing w:after="0" w:line="240" w:lineRule="auto"/>
      <w:ind w:left="567"/>
      <w:jc w:val="both"/>
    </w:pPr>
    <w:rPr>
      <w:rFonts w:ascii="Times New Roman" w:eastAsia="Times New Roman" w:hAnsi="Times New Roman" w:cs="Times New Roman"/>
      <w:sz w:val="24"/>
      <w:szCs w:val="24"/>
      <w:lang w:val="en-GB"/>
    </w:rPr>
  </w:style>
  <w:style w:type="paragraph" w:customStyle="1" w:styleId="Task-luettelo">
    <w:name w:val="Task-luettelo"/>
    <w:basedOn w:val="a0"/>
    <w:uiPriority w:val="99"/>
    <w:rsid w:val="00AA32BC"/>
    <w:pPr>
      <w:tabs>
        <w:tab w:val="num" w:pos="360"/>
        <w:tab w:val="left" w:pos="720"/>
      </w:tabs>
      <w:spacing w:before="60" w:after="60" w:line="240" w:lineRule="auto"/>
      <w:ind w:left="360" w:hanging="360"/>
      <w:jc w:val="both"/>
    </w:pPr>
    <w:rPr>
      <w:rFonts w:ascii="Times New Roman" w:eastAsia="Times New Roman" w:hAnsi="Times New Roman" w:cs="Times New Roman"/>
      <w:sz w:val="24"/>
      <w:szCs w:val="24"/>
      <w:lang w:val="en-GB" w:eastAsia="fi-FI"/>
    </w:rPr>
  </w:style>
  <w:style w:type="paragraph" w:customStyle="1" w:styleId="style1">
    <w:name w:val="style1"/>
    <w:basedOn w:val="a0"/>
    <w:uiPriority w:val="99"/>
    <w:rsid w:val="00AA32BC"/>
    <w:pPr>
      <w:spacing w:before="100" w:beforeAutospacing="1" w:after="100" w:afterAutospacing="1" w:line="240" w:lineRule="auto"/>
    </w:pPr>
    <w:rPr>
      <w:rFonts w:ascii="Tahoma" w:eastAsia="Times New Roman" w:hAnsi="Tahoma" w:cs="Tahoma"/>
      <w:color w:val="121212"/>
      <w:sz w:val="18"/>
      <w:szCs w:val="18"/>
      <w:lang w:val="da-DK" w:eastAsia="da-DK"/>
    </w:rPr>
  </w:style>
  <w:style w:type="character" w:customStyle="1" w:styleId="style21">
    <w:name w:val="style21"/>
    <w:uiPriority w:val="99"/>
    <w:rsid w:val="00AA32BC"/>
    <w:rPr>
      <w:rFonts w:ascii="Tahoma" w:hAnsi="Tahoma" w:cs="Tahoma"/>
      <w:b/>
      <w:bCs/>
      <w:color w:val="800000"/>
      <w:sz w:val="18"/>
      <w:szCs w:val="18"/>
      <w:u w:val="single"/>
    </w:rPr>
  </w:style>
  <w:style w:type="paragraph" w:customStyle="1" w:styleId="ListBullet2NoSpace">
    <w:name w:val="List Bullet 2 NoSpace"/>
    <w:basedOn w:val="2c"/>
    <w:uiPriority w:val="99"/>
    <w:rsid w:val="00AA32BC"/>
    <w:pPr>
      <w:tabs>
        <w:tab w:val="clear" w:pos="851"/>
      </w:tabs>
      <w:overflowPunct w:val="0"/>
      <w:autoSpaceDE w:val="0"/>
      <w:autoSpaceDN w:val="0"/>
      <w:adjustRightInd w:val="0"/>
      <w:spacing w:after="0"/>
      <w:textAlignment w:val="baseline"/>
    </w:pPr>
    <w:rPr>
      <w:u w:val="single"/>
      <w:lang w:val="en-GB" w:eastAsia="da-DK"/>
    </w:rPr>
  </w:style>
  <w:style w:type="paragraph" w:styleId="1d">
    <w:name w:val="index 1"/>
    <w:basedOn w:val="a0"/>
    <w:next w:val="a0"/>
    <w:autoRedefine/>
    <w:uiPriority w:val="99"/>
    <w:rsid w:val="00AA32BC"/>
    <w:pPr>
      <w:spacing w:after="0" w:line="240" w:lineRule="auto"/>
      <w:ind w:left="200" w:hanging="200"/>
    </w:pPr>
    <w:rPr>
      <w:rFonts w:ascii="Times New Roman" w:eastAsia="Times New Roman" w:hAnsi="Times New Roman" w:cs="Times New Roman"/>
      <w:sz w:val="20"/>
      <w:szCs w:val="20"/>
      <w:lang w:eastAsia="ru-RU"/>
    </w:rPr>
  </w:style>
  <w:style w:type="character" w:customStyle="1" w:styleId="112">
    <w:name w:val="Основной текст11"/>
    <w:aliases w:val="TabelTekst1,text1,Body Text21,Char1,Body Text2 Char Char Char Char Char Char Char Char Char Знак Знак1,Body Text2 Char Char Char Char Char Char Char Char Char1,Char Знак1,Char Знак Знак1,Char Знак Знак2"/>
    <w:rsid w:val="00AA32BC"/>
    <w:rPr>
      <w:rFonts w:cs="Times New Roman"/>
      <w:sz w:val="23"/>
      <w:szCs w:val="23"/>
      <w:lang w:val="en-GB" w:eastAsia="ru-RU"/>
    </w:rPr>
  </w:style>
  <w:style w:type="character" w:customStyle="1" w:styleId="Hangcontinued">
    <w:name w:val="Hangcontinued Знак"/>
    <w:uiPriority w:val="99"/>
    <w:rsid w:val="00AA32BC"/>
    <w:rPr>
      <w:rFonts w:ascii="DaneHelveticaNeue" w:hAnsi="DaneHelveticaNeue" w:cs="DaneHelveticaNeue"/>
      <w:b/>
      <w:bCs/>
      <w:sz w:val="24"/>
      <w:szCs w:val="24"/>
      <w:lang w:val="en-GB" w:eastAsia="ru-RU"/>
    </w:rPr>
  </w:style>
  <w:style w:type="character" w:customStyle="1" w:styleId="plainlinksneverexpand1">
    <w:name w:val="plainlinksneverexpand1"/>
    <w:uiPriority w:val="99"/>
    <w:rsid w:val="00AA32BC"/>
    <w:rPr>
      <w:rFonts w:cs="Times New Roman"/>
    </w:rPr>
  </w:style>
  <w:style w:type="character" w:customStyle="1" w:styleId="53">
    <w:name w:val="Знак5"/>
    <w:uiPriority w:val="99"/>
    <w:rsid w:val="00AA32BC"/>
    <w:rPr>
      <w:rFonts w:ascii="DaneHelveticaNeue" w:hAnsi="DaneHelveticaNeue" w:cs="DaneHelveticaNeue"/>
      <w:b/>
      <w:bCs/>
      <w:sz w:val="32"/>
      <w:szCs w:val="32"/>
      <w:lang w:val="en-GB" w:eastAsia="ru-RU"/>
    </w:rPr>
  </w:style>
  <w:style w:type="character" w:customStyle="1" w:styleId="62">
    <w:name w:val="Знак Знак6"/>
    <w:uiPriority w:val="99"/>
    <w:rsid w:val="00AA32BC"/>
    <w:rPr>
      <w:rFonts w:ascii="DaneHelveticaNeue" w:hAnsi="DaneHelveticaNeue" w:cs="DaneHelveticaNeue"/>
      <w:b/>
      <w:bCs/>
      <w:sz w:val="32"/>
      <w:szCs w:val="32"/>
      <w:lang w:val="en-GB" w:eastAsia="ru-RU"/>
    </w:rPr>
  </w:style>
  <w:style w:type="paragraph" w:customStyle="1" w:styleId="FooterFrameOdd">
    <w:name w:val="FooterFrameOdd"/>
    <w:basedOn w:val="a0"/>
    <w:uiPriority w:val="99"/>
    <w:rsid w:val="00AA32BC"/>
    <w:pPr>
      <w:framePr w:hSpace="284" w:wrap="auto" w:vAnchor="text" w:hAnchor="margin" w:xAlign="right" w:y="1"/>
      <w:spacing w:after="0" w:line="270" w:lineRule="atLeast"/>
    </w:pPr>
    <w:rPr>
      <w:rFonts w:ascii="DaneHelveticaNeue" w:eastAsia="Times New Roman" w:hAnsi="DaneHelveticaNeue" w:cs="DaneHelveticaNeue"/>
      <w:noProof/>
      <w:color w:val="FFFFFF"/>
      <w:sz w:val="12"/>
      <w:szCs w:val="12"/>
      <w:lang w:val="en-GB" w:eastAsia="da-DK"/>
    </w:rPr>
  </w:style>
  <w:style w:type="paragraph" w:customStyle="1" w:styleId="stwitextCharChar1Char">
    <w:name w:val="stwi text Char Char1 Char"/>
    <w:basedOn w:val="a0"/>
    <w:uiPriority w:val="99"/>
    <w:rsid w:val="00AA32BC"/>
    <w:pPr>
      <w:spacing w:before="120" w:after="240" w:line="360" w:lineRule="auto"/>
      <w:jc w:val="both"/>
    </w:pPr>
    <w:rPr>
      <w:rFonts w:ascii="Times New Roman" w:eastAsia="Times New Roman" w:hAnsi="Times New Roman" w:cs="Times New Roman"/>
      <w:sz w:val="24"/>
      <w:szCs w:val="24"/>
      <w:lang w:val="en-GB"/>
    </w:rPr>
  </w:style>
  <w:style w:type="paragraph" w:customStyle="1" w:styleId="stwibulletlist">
    <w:name w:val="stwi bullet list"/>
    <w:basedOn w:val="a0"/>
    <w:uiPriority w:val="99"/>
    <w:rsid w:val="00AA32BC"/>
    <w:pPr>
      <w:widowControl w:val="0"/>
      <w:tabs>
        <w:tab w:val="num" w:pos="567"/>
      </w:tabs>
      <w:adjustRightInd w:val="0"/>
      <w:spacing w:after="0" w:line="360" w:lineRule="auto"/>
      <w:ind w:left="567" w:hanging="567"/>
      <w:jc w:val="both"/>
      <w:textAlignment w:val="baseline"/>
    </w:pPr>
    <w:rPr>
      <w:rFonts w:ascii="Times New Roman" w:eastAsia="Times New Roman" w:hAnsi="Times New Roman" w:cs="Times New Roman"/>
      <w:sz w:val="24"/>
      <w:szCs w:val="24"/>
      <w:lang w:val="en-GB"/>
    </w:rPr>
  </w:style>
  <w:style w:type="character" w:customStyle="1" w:styleId="stwibulletlistChar">
    <w:name w:val="stwi bullet list Char"/>
    <w:uiPriority w:val="99"/>
    <w:rsid w:val="00AA32BC"/>
    <w:rPr>
      <w:rFonts w:cs="Times New Roman"/>
      <w:sz w:val="24"/>
      <w:szCs w:val="24"/>
      <w:lang w:val="en-GB" w:eastAsia="en-US"/>
    </w:rPr>
  </w:style>
  <w:style w:type="character" w:customStyle="1" w:styleId="stwitextCharCharChar">
    <w:name w:val="stwi text Char Char Char"/>
    <w:uiPriority w:val="99"/>
    <w:rsid w:val="00AA32BC"/>
    <w:rPr>
      <w:rFonts w:cs="Times New Roman"/>
      <w:sz w:val="24"/>
      <w:szCs w:val="24"/>
      <w:lang w:val="en-GB" w:eastAsia="en-US"/>
    </w:rPr>
  </w:style>
  <w:style w:type="paragraph" w:customStyle="1" w:styleId="stwitextCharChar">
    <w:name w:val="stwi text Char Char"/>
    <w:basedOn w:val="a0"/>
    <w:uiPriority w:val="99"/>
    <w:rsid w:val="00AA32BC"/>
    <w:pPr>
      <w:spacing w:before="120" w:after="240" w:line="360" w:lineRule="auto"/>
      <w:jc w:val="both"/>
    </w:pPr>
    <w:rPr>
      <w:rFonts w:ascii="Times New Roman" w:eastAsia="Times New Roman" w:hAnsi="Times New Roman" w:cs="Times New Roman"/>
      <w:sz w:val="24"/>
      <w:szCs w:val="24"/>
      <w:lang w:val="en-GB"/>
    </w:rPr>
  </w:style>
  <w:style w:type="paragraph" w:customStyle="1" w:styleId="stwitext">
    <w:name w:val="stwi text"/>
    <w:basedOn w:val="a0"/>
    <w:uiPriority w:val="99"/>
    <w:rsid w:val="00AA32BC"/>
    <w:pPr>
      <w:widowControl w:val="0"/>
      <w:adjustRightInd w:val="0"/>
      <w:spacing w:before="120" w:after="240" w:line="360" w:lineRule="auto"/>
      <w:jc w:val="both"/>
      <w:textAlignment w:val="baseline"/>
    </w:pPr>
    <w:rPr>
      <w:rFonts w:ascii="Times New Roman" w:eastAsia="Times New Roman" w:hAnsi="Times New Roman" w:cs="Times New Roman"/>
      <w:sz w:val="24"/>
      <w:szCs w:val="24"/>
      <w:lang w:val="en-GB"/>
    </w:rPr>
  </w:style>
  <w:style w:type="paragraph" w:customStyle="1" w:styleId="center1">
    <w:name w:val="center1"/>
    <w:basedOn w:val="a0"/>
    <w:uiPriority w:val="99"/>
    <w:rsid w:val="00AA32BC"/>
    <w:pPr>
      <w:spacing w:before="20" w:after="100" w:afterAutospacing="1" w:line="240" w:lineRule="auto"/>
      <w:jc w:val="center"/>
    </w:pPr>
    <w:rPr>
      <w:rFonts w:ascii="Times New Roman" w:eastAsia="Times New Roman" w:hAnsi="Times New Roman" w:cs="Times New Roman"/>
      <w:sz w:val="24"/>
      <w:szCs w:val="24"/>
      <w:lang w:eastAsia="ru-RU"/>
    </w:rPr>
  </w:style>
  <w:style w:type="character" w:customStyle="1" w:styleId="c1">
    <w:name w:val="c1"/>
    <w:uiPriority w:val="99"/>
    <w:rsid w:val="00AA32BC"/>
    <w:rPr>
      <w:rFonts w:cs="Times New Roman"/>
      <w:color w:val="0000FF"/>
    </w:rPr>
  </w:style>
  <w:style w:type="paragraph" w:customStyle="1" w:styleId="Standaardzonderwitregel">
    <w:name w:val="Standaard zonder witregel"/>
    <w:basedOn w:val="a0"/>
    <w:next w:val="a0"/>
    <w:uiPriority w:val="99"/>
    <w:rsid w:val="00AA32BC"/>
    <w:pPr>
      <w:spacing w:after="0" w:line="240" w:lineRule="atLeast"/>
      <w:jc w:val="both"/>
    </w:pPr>
    <w:rPr>
      <w:rFonts w:ascii="Arial" w:eastAsia="Times New Roman" w:hAnsi="Arial" w:cs="Arial"/>
      <w:sz w:val="21"/>
      <w:szCs w:val="21"/>
      <w:lang w:val="en-GB" w:eastAsia="ru-RU"/>
    </w:rPr>
  </w:style>
  <w:style w:type="paragraph" w:customStyle="1" w:styleId="nummering1">
    <w:name w:val="nummering 1"/>
    <w:basedOn w:val="Standaardzonderwitregel"/>
    <w:uiPriority w:val="99"/>
    <w:rsid w:val="00AA32BC"/>
    <w:pPr>
      <w:tabs>
        <w:tab w:val="num" w:pos="737"/>
      </w:tabs>
      <w:ind w:left="737" w:hanging="397"/>
    </w:pPr>
  </w:style>
  <w:style w:type="paragraph" w:customStyle="1" w:styleId="opsomming1">
    <w:name w:val="opsomming 1"/>
    <w:basedOn w:val="Standaardzonderwitregel"/>
    <w:uiPriority w:val="99"/>
    <w:rsid w:val="00AA32BC"/>
    <w:pPr>
      <w:tabs>
        <w:tab w:val="left" w:pos="357"/>
      </w:tabs>
      <w:ind w:left="357" w:hanging="357"/>
    </w:pPr>
  </w:style>
  <w:style w:type="paragraph" w:customStyle="1" w:styleId="opsomming0">
    <w:name w:val="opsomming0"/>
    <w:basedOn w:val="Standaardzonderwitregel"/>
    <w:uiPriority w:val="99"/>
    <w:rsid w:val="00AA32BC"/>
  </w:style>
  <w:style w:type="character" w:customStyle="1" w:styleId="stwitextCharCharCharCharCharCharCharCharCharCharCharCharCharCharCharCharCharCharCharCharCharCharCharCharCharChar">
    <w:name w:val="stwi text Char Char Char Char Char Char Char Char Char Char Char Char Char Char Char Char Char Char Char Char Char Char Char Char Char Char"/>
    <w:uiPriority w:val="99"/>
    <w:rsid w:val="00AA32BC"/>
    <w:rPr>
      <w:rFonts w:cs="Times New Roman"/>
      <w:sz w:val="24"/>
      <w:szCs w:val="24"/>
      <w:lang w:val="en-GB" w:eastAsia="en-US"/>
    </w:rPr>
  </w:style>
  <w:style w:type="paragraph" w:customStyle="1" w:styleId="TableText">
    <w:name w:val="Table Text"/>
    <w:basedOn w:val="a0"/>
    <w:uiPriority w:val="99"/>
    <w:rsid w:val="00AA32BC"/>
    <w:pPr>
      <w:tabs>
        <w:tab w:val="decimal" w:pos="0"/>
      </w:tabs>
      <w:spacing w:after="0" w:line="240" w:lineRule="auto"/>
    </w:pPr>
    <w:rPr>
      <w:rFonts w:ascii="Times New Roman" w:eastAsia="Times New Roman" w:hAnsi="Times New Roman" w:cs="Times New Roman"/>
      <w:sz w:val="24"/>
      <w:szCs w:val="24"/>
      <w:lang w:val="en-GB" w:eastAsia="en-GB"/>
    </w:rPr>
  </w:style>
  <w:style w:type="paragraph" w:customStyle="1" w:styleId="AAA">
    <w:name w:val="! AAA !"/>
    <w:uiPriority w:val="99"/>
    <w:rsid w:val="00AA32BC"/>
    <w:pPr>
      <w:spacing w:after="120" w:line="240" w:lineRule="auto"/>
      <w:jc w:val="both"/>
    </w:pPr>
    <w:rPr>
      <w:rFonts w:ascii="Times New Roman" w:eastAsia="Times New Roman" w:hAnsi="Times New Roman" w:cs="Times New Roman"/>
      <w:color w:val="0000FF"/>
      <w:sz w:val="24"/>
      <w:szCs w:val="24"/>
      <w:lang w:eastAsia="ru-RU"/>
    </w:rPr>
  </w:style>
  <w:style w:type="paragraph" w:customStyle="1" w:styleId="HeaderFirstLogo">
    <w:name w:val="HeaderFirstLogo"/>
    <w:basedOn w:val="a0"/>
    <w:next w:val="a0"/>
    <w:uiPriority w:val="99"/>
    <w:rsid w:val="00AA32BC"/>
    <w:pPr>
      <w:framePr w:w="3799" w:wrap="auto" w:vAnchor="page" w:hAnchor="page" w:xAlign="right" w:y="795"/>
      <w:spacing w:after="0" w:line="270" w:lineRule="atLeast"/>
    </w:pPr>
    <w:rPr>
      <w:rFonts w:ascii="Times New Roman" w:eastAsia="Times New Roman" w:hAnsi="Times New Roman" w:cs="Times New Roman"/>
      <w:sz w:val="23"/>
      <w:szCs w:val="23"/>
      <w:lang w:val="en-GB" w:eastAsia="da-DK"/>
    </w:rPr>
  </w:style>
  <w:style w:type="paragraph" w:customStyle="1" w:styleId="420">
    <w:name w:val="Стиль42"/>
    <w:basedOn w:val="a0"/>
    <w:uiPriority w:val="99"/>
    <w:rsid w:val="00AA32BC"/>
    <w:pPr>
      <w:keepLines/>
      <w:spacing w:after="240" w:line="240" w:lineRule="auto"/>
      <w:ind w:left="1428" w:hanging="360"/>
      <w:jc w:val="both"/>
      <w:outlineLvl w:val="4"/>
    </w:pPr>
    <w:rPr>
      <w:rFonts w:ascii="Times New Roman" w:eastAsia="Times New Roman" w:hAnsi="Times New Roman" w:cs="Times New Roman"/>
      <w:sz w:val="24"/>
      <w:szCs w:val="24"/>
      <w:lang w:eastAsia="fr-FR"/>
    </w:rPr>
  </w:style>
  <w:style w:type="character" w:customStyle="1" w:styleId="212">
    <w:name w:val="Знак2 Знак Знак1"/>
    <w:aliases w:val="Знак2 Знак Знак Знак,Заголовок 21 Знак1,Заголовок 21 Знак Знак Знак"/>
    <w:uiPriority w:val="99"/>
    <w:rsid w:val="00AA32BC"/>
    <w:rPr>
      <w:rFonts w:ascii="DaneHelveticaNeue" w:hAnsi="DaneHelveticaNeue" w:cs="DaneHelveticaNeue"/>
      <w:b/>
      <w:bCs/>
      <w:sz w:val="27"/>
      <w:szCs w:val="27"/>
      <w:lang w:val="en-GB" w:eastAsia="ru-RU"/>
    </w:rPr>
  </w:style>
  <w:style w:type="character" w:customStyle="1" w:styleId="63">
    <w:name w:val="Знак6"/>
    <w:uiPriority w:val="99"/>
    <w:rsid w:val="00AA32BC"/>
    <w:rPr>
      <w:rFonts w:ascii="DaneHelveticaNeue" w:hAnsi="DaneHelveticaNeue" w:cs="DaneHelveticaNeue"/>
      <w:b/>
      <w:bCs/>
      <w:sz w:val="27"/>
      <w:szCs w:val="27"/>
      <w:lang w:val="en-GB" w:eastAsia="ru-RU"/>
    </w:rPr>
  </w:style>
  <w:style w:type="character" w:customStyle="1" w:styleId="72">
    <w:name w:val="Знак Знак7"/>
    <w:uiPriority w:val="99"/>
    <w:rsid w:val="00AA32BC"/>
    <w:rPr>
      <w:rFonts w:ascii="DaneHelveticaNeue" w:hAnsi="DaneHelveticaNeue" w:cs="DaneHelveticaNeue"/>
      <w:b/>
      <w:bCs/>
      <w:sz w:val="27"/>
      <w:szCs w:val="27"/>
      <w:lang w:val="en-GB" w:eastAsia="ru-RU"/>
    </w:rPr>
  </w:style>
  <w:style w:type="character" w:customStyle="1" w:styleId="3a">
    <w:name w:val="Знак3"/>
    <w:uiPriority w:val="99"/>
    <w:rsid w:val="00AA32BC"/>
    <w:rPr>
      <w:rFonts w:ascii="DaneHelveticaNeue" w:hAnsi="DaneHelveticaNeue" w:cs="DaneHelveticaNeue"/>
      <w:b/>
      <w:bCs/>
      <w:sz w:val="23"/>
      <w:szCs w:val="23"/>
      <w:lang w:val="en-GB" w:eastAsia="ru-RU"/>
    </w:rPr>
  </w:style>
  <w:style w:type="paragraph" w:customStyle="1" w:styleId="1e">
    <w:name w:val="Знак1"/>
    <w:basedOn w:val="a0"/>
    <w:uiPriority w:val="99"/>
    <w:rsid w:val="00AA32BC"/>
    <w:pPr>
      <w:spacing w:before="100" w:beforeAutospacing="1" w:after="100" w:afterAutospacing="1" w:line="240" w:lineRule="auto"/>
    </w:pPr>
    <w:rPr>
      <w:rFonts w:ascii="Tahoma" w:eastAsia="Times New Roman" w:hAnsi="Tahoma" w:cs="Tahoma"/>
      <w:sz w:val="20"/>
      <w:szCs w:val="20"/>
      <w:lang w:val="en-US"/>
    </w:rPr>
  </w:style>
  <w:style w:type="paragraph" w:customStyle="1" w:styleId="FrontPageFrame">
    <w:name w:val="FrontPageFrame"/>
    <w:basedOn w:val="a0"/>
    <w:uiPriority w:val="99"/>
    <w:rsid w:val="00AA32BC"/>
    <w:pPr>
      <w:framePr w:wrap="auto" w:hAnchor="margin" w:x="-2267" w:yAlign="bottom"/>
      <w:tabs>
        <w:tab w:val="left" w:pos="1134"/>
      </w:tabs>
      <w:spacing w:after="0" w:line="240" w:lineRule="atLeast"/>
    </w:pPr>
    <w:rPr>
      <w:rFonts w:ascii="Arial" w:eastAsia="Times New Roman" w:hAnsi="Arial" w:cs="Arial"/>
      <w:sz w:val="14"/>
      <w:szCs w:val="14"/>
      <w:lang w:val="en-GB" w:eastAsia="da-DK"/>
    </w:rPr>
  </w:style>
  <w:style w:type="character" w:customStyle="1" w:styleId="BodyTextChar21">
    <w:name w:val="Body Text Char2 Знак1"/>
    <w:aliases w:val="Body Text Char Char Знак1,Body Text Char1 Char Char Знак1,Body Text Char Char Char Char Знак1,Body Text Char2 Char Char Char Char Знак1,Body Text Char Char1 Char Char Char Char Знак1,Body Text Char1 Char1 Знак Знак"/>
    <w:uiPriority w:val="99"/>
    <w:rsid w:val="00AA32BC"/>
    <w:rPr>
      <w:rFonts w:cs="Times New Roman"/>
      <w:sz w:val="23"/>
      <w:szCs w:val="23"/>
      <w:lang w:val="en-GB" w:eastAsia="da-DK"/>
    </w:rPr>
  </w:style>
  <w:style w:type="paragraph" w:customStyle="1" w:styleId="CM74">
    <w:name w:val="CM74"/>
    <w:basedOn w:val="a0"/>
    <w:next w:val="a0"/>
    <w:uiPriority w:val="99"/>
    <w:rsid w:val="00AA32BC"/>
    <w:pPr>
      <w:widowControl w:val="0"/>
      <w:autoSpaceDE w:val="0"/>
      <w:autoSpaceDN w:val="0"/>
      <w:adjustRightInd w:val="0"/>
      <w:spacing w:after="0" w:line="240" w:lineRule="auto"/>
    </w:pPr>
    <w:rPr>
      <w:rFonts w:ascii="TTE1A887F8t00" w:eastAsia="Times New Roman" w:hAnsi="TTE1A887F8t00" w:cs="TTE1A887F8t00"/>
      <w:sz w:val="24"/>
      <w:szCs w:val="24"/>
      <w:lang w:eastAsia="ru-RU"/>
    </w:rPr>
  </w:style>
  <w:style w:type="paragraph" w:customStyle="1" w:styleId="affff0">
    <w:name w:val="Обложка"/>
    <w:next w:val="a0"/>
    <w:uiPriority w:val="99"/>
    <w:rsid w:val="00AA32BC"/>
    <w:pPr>
      <w:spacing w:before="120" w:after="0" w:line="240" w:lineRule="auto"/>
      <w:jc w:val="right"/>
    </w:pPr>
    <w:rPr>
      <w:rFonts w:ascii="Times New Roman" w:eastAsia="Times New Roman" w:hAnsi="Times New Roman" w:cs="Times New Roman"/>
      <w:b/>
      <w:bCs/>
      <w:color w:val="000099"/>
      <w:sz w:val="30"/>
      <w:szCs w:val="30"/>
    </w:rPr>
  </w:style>
  <w:style w:type="paragraph" w:customStyle="1" w:styleId="-0">
    <w:name w:val="Обложка-название"/>
    <w:uiPriority w:val="99"/>
    <w:rsid w:val="00AA32BC"/>
    <w:pPr>
      <w:spacing w:after="0" w:line="240" w:lineRule="auto"/>
      <w:jc w:val="right"/>
    </w:pPr>
    <w:rPr>
      <w:rFonts w:ascii="Times New Roman" w:eastAsia="Times New Roman" w:hAnsi="Times New Roman" w:cs="Times New Roman"/>
      <w:b/>
      <w:bCs/>
      <w:color w:val="000099"/>
      <w:sz w:val="32"/>
      <w:szCs w:val="32"/>
    </w:rPr>
  </w:style>
  <w:style w:type="paragraph" w:customStyle="1" w:styleId="affff1">
    <w:name w:val="Обложка название"/>
    <w:uiPriority w:val="99"/>
    <w:rsid w:val="00AA32BC"/>
    <w:pPr>
      <w:spacing w:before="120" w:after="0" w:line="240" w:lineRule="auto"/>
      <w:jc w:val="right"/>
    </w:pPr>
    <w:rPr>
      <w:rFonts w:ascii="Times New Roman" w:eastAsia="Times New Roman" w:hAnsi="Times New Roman" w:cs="Times New Roman"/>
      <w:b/>
      <w:bCs/>
      <w:color w:val="000099"/>
      <w:sz w:val="36"/>
      <w:szCs w:val="36"/>
    </w:rPr>
  </w:style>
  <w:style w:type="paragraph" w:customStyle="1" w:styleId="affff2">
    <w:name w:val="Таблица Ж слева"/>
    <w:uiPriority w:val="99"/>
    <w:rsid w:val="00AA32BC"/>
    <w:pPr>
      <w:spacing w:before="360" w:after="0" w:line="240" w:lineRule="auto"/>
    </w:pPr>
    <w:rPr>
      <w:rFonts w:ascii="Times New Roman" w:eastAsia="Times New Roman" w:hAnsi="Times New Roman" w:cs="Times New Roman"/>
      <w:b/>
      <w:bCs/>
      <w:color w:val="000099"/>
      <w:sz w:val="26"/>
      <w:szCs w:val="26"/>
      <w:u w:val="single"/>
    </w:rPr>
  </w:style>
  <w:style w:type="paragraph" w:customStyle="1" w:styleId="affff3">
    <w:name w:val="Таблица Ж справа"/>
    <w:uiPriority w:val="99"/>
    <w:rsid w:val="00AA32BC"/>
    <w:pPr>
      <w:spacing w:before="360" w:after="0" w:line="240" w:lineRule="auto"/>
      <w:jc w:val="right"/>
    </w:pPr>
    <w:rPr>
      <w:rFonts w:ascii="Times New Roman" w:eastAsia="Times New Roman" w:hAnsi="Times New Roman" w:cs="Times New Roman"/>
      <w:b/>
      <w:bCs/>
      <w:color w:val="000099"/>
      <w:sz w:val="26"/>
      <w:szCs w:val="26"/>
      <w:u w:val="single"/>
    </w:rPr>
  </w:style>
  <w:style w:type="paragraph" w:customStyle="1" w:styleId="affff4">
    <w:name w:val="Таблица слева"/>
    <w:uiPriority w:val="99"/>
    <w:rsid w:val="00AA32BC"/>
    <w:pPr>
      <w:spacing w:after="0" w:line="240" w:lineRule="auto"/>
    </w:pPr>
    <w:rPr>
      <w:rFonts w:ascii="Arial Narrow" w:eastAsia="Times New Roman" w:hAnsi="Arial Narrow" w:cs="Arial Narrow"/>
    </w:rPr>
  </w:style>
  <w:style w:type="paragraph" w:customStyle="1" w:styleId="affff5">
    <w:name w:val="Таблица справа"/>
    <w:uiPriority w:val="99"/>
    <w:rsid w:val="00AA32BC"/>
    <w:pPr>
      <w:spacing w:after="0" w:line="240" w:lineRule="auto"/>
      <w:jc w:val="right"/>
    </w:pPr>
    <w:rPr>
      <w:rFonts w:ascii="Times New Roman" w:eastAsia="Times New Roman" w:hAnsi="Times New Roman" w:cs="Times New Roman"/>
      <w:color w:val="000099"/>
      <w:sz w:val="24"/>
      <w:szCs w:val="24"/>
    </w:rPr>
  </w:style>
  <w:style w:type="table" w:customStyle="1" w:styleId="44">
    <w:name w:val="Сетка таблицы4"/>
    <w:basedOn w:val="a2"/>
    <w:next w:val="af0"/>
    <w:rsid w:val="00AA32B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3"/>
    <w:uiPriority w:val="99"/>
    <w:semiHidden/>
    <w:unhideWhenUsed/>
    <w:rsid w:val="00AA32BC"/>
  </w:style>
  <w:style w:type="table" w:customStyle="1" w:styleId="54">
    <w:name w:val="Сетка таблицы5"/>
    <w:basedOn w:val="a2"/>
    <w:next w:val="af0"/>
    <w:rsid w:val="00AA32B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0"/>
    <w:uiPriority w:val="59"/>
    <w:rsid w:val="00AA32B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6">
    <w:name w:val="line number"/>
    <w:basedOn w:val="a1"/>
    <w:uiPriority w:val="99"/>
    <w:semiHidden/>
    <w:unhideWhenUsed/>
    <w:rsid w:val="00AA32BC"/>
  </w:style>
  <w:style w:type="paragraph" w:customStyle="1" w:styleId="1f">
    <w:name w:val="Знак Знак Знак Знак Знак Знак Знак Знак Знак1 Знак"/>
    <w:basedOn w:val="a0"/>
    <w:rsid w:val="00AA32BC"/>
    <w:pPr>
      <w:spacing w:line="240" w:lineRule="exact"/>
    </w:pPr>
    <w:rPr>
      <w:rFonts w:ascii="Verdana" w:eastAsia="Times New Roman" w:hAnsi="Verdana" w:cs="Times New Roman"/>
      <w:sz w:val="20"/>
      <w:szCs w:val="20"/>
      <w:lang w:val="en-US"/>
    </w:rPr>
  </w:style>
  <w:style w:type="numbering" w:customStyle="1" w:styleId="45">
    <w:name w:val="Нет списка4"/>
    <w:next w:val="a3"/>
    <w:uiPriority w:val="99"/>
    <w:semiHidden/>
    <w:unhideWhenUsed/>
    <w:rsid w:val="00AA32BC"/>
  </w:style>
  <w:style w:type="paragraph" w:styleId="affff7">
    <w:name w:val="TOC Heading"/>
    <w:basedOn w:val="1"/>
    <w:next w:val="a0"/>
    <w:uiPriority w:val="39"/>
    <w:unhideWhenUsed/>
    <w:qFormat/>
    <w:rsid w:val="00AA32BC"/>
    <w:pPr>
      <w:keepNext w:val="0"/>
      <w:pageBreakBefore/>
      <w:widowControl/>
      <w:spacing w:after="360"/>
      <w:jc w:val="left"/>
      <w:outlineLvl w:val="9"/>
    </w:pPr>
    <w:rPr>
      <w:rFonts w:ascii="Calibri" w:eastAsia="Calibri" w:hAnsi="Calibri"/>
      <w:b w:val="0"/>
      <w:bCs w:val="0"/>
      <w:color w:val="595959"/>
      <w:kern w:val="20"/>
      <w:sz w:val="36"/>
      <w:lang w:val="ru-RU" w:eastAsia="ru-RU"/>
    </w:rPr>
  </w:style>
  <w:style w:type="character" w:styleId="affff8">
    <w:name w:val="Emphasis"/>
    <w:uiPriority w:val="20"/>
    <w:qFormat/>
    <w:rsid w:val="00AA32BC"/>
    <w:rPr>
      <w:i/>
      <w:iCs/>
    </w:rPr>
  </w:style>
  <w:style w:type="table" w:customStyle="1" w:styleId="130">
    <w:name w:val="Сетка таблицы13"/>
    <w:basedOn w:val="a2"/>
    <w:next w:val="af0"/>
    <w:uiPriority w:val="59"/>
    <w:rsid w:val="00AA32BC"/>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
    <w:name w:val="Сетка таблицы6"/>
    <w:basedOn w:val="a2"/>
    <w:next w:val="af0"/>
    <w:rsid w:val="00AA32B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AA32BC"/>
    <w:rPr>
      <w:rFonts w:ascii="Arial" w:eastAsia="Times New Roman" w:hAnsi="Arial" w:cs="Arial"/>
      <w:sz w:val="20"/>
      <w:szCs w:val="20"/>
      <w:lang w:eastAsia="ru-RU"/>
    </w:rPr>
  </w:style>
  <w:style w:type="paragraph" w:customStyle="1" w:styleId="ConsTitle">
    <w:name w:val="ConsTitle"/>
    <w:rsid w:val="00AA32BC"/>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tlerazdel">
    <w:name w:val="title_razdel"/>
    <w:basedOn w:val="a1"/>
    <w:rsid w:val="00AA32BC"/>
  </w:style>
  <w:style w:type="paragraph" w:customStyle="1" w:styleId="240">
    <w:name w:val="Основной текст 24"/>
    <w:basedOn w:val="a0"/>
    <w:rsid w:val="00AA32BC"/>
    <w:pPr>
      <w:spacing w:after="0" w:line="240" w:lineRule="auto"/>
    </w:pPr>
    <w:rPr>
      <w:rFonts w:ascii="Times New Roman" w:eastAsia="Times New Roman" w:hAnsi="Times New Roman" w:cs="Times New Roman"/>
      <w:sz w:val="28"/>
      <w:szCs w:val="20"/>
      <w:lang w:eastAsia="ru-RU"/>
    </w:rPr>
  </w:style>
  <w:style w:type="character" w:customStyle="1" w:styleId="t111">
    <w:name w:val="t111"/>
    <w:rsid w:val="00AA32BC"/>
    <w:rPr>
      <w:sz w:val="17"/>
      <w:szCs w:val="17"/>
    </w:rPr>
  </w:style>
  <w:style w:type="paragraph" w:customStyle="1" w:styleId="CharCharChar">
    <w:name w:val="Char Char Char"/>
    <w:basedOn w:val="a0"/>
    <w:rsid w:val="00AA32BC"/>
    <w:pPr>
      <w:spacing w:line="240" w:lineRule="exact"/>
    </w:pPr>
    <w:rPr>
      <w:rFonts w:ascii="Verdana" w:eastAsia="Times New Roman" w:hAnsi="Verdana" w:cs="Verdana"/>
      <w:sz w:val="20"/>
      <w:szCs w:val="20"/>
      <w:lang w:val="en-US"/>
    </w:rPr>
  </w:style>
  <w:style w:type="paragraph" w:customStyle="1" w:styleId="affff9">
    <w:name w:val="Знак Знак Знак Знак Знак Знак Знак Знак Знак Знак"/>
    <w:basedOn w:val="a0"/>
    <w:rsid w:val="00AA32BC"/>
    <w:pPr>
      <w:spacing w:line="240" w:lineRule="exact"/>
    </w:pPr>
    <w:rPr>
      <w:rFonts w:ascii="Verdana" w:eastAsia="Times New Roman" w:hAnsi="Verdana" w:cs="Verdana"/>
      <w:sz w:val="20"/>
      <w:szCs w:val="20"/>
      <w:lang w:val="en-US"/>
    </w:rPr>
  </w:style>
  <w:style w:type="paragraph" w:customStyle="1" w:styleId="2e">
    <w:name w:val="Без интервала2"/>
    <w:rsid w:val="00AA32BC"/>
    <w:pPr>
      <w:spacing w:after="0" w:line="240" w:lineRule="auto"/>
    </w:pPr>
    <w:rPr>
      <w:rFonts w:ascii="Calibri" w:eastAsia="Times New Roman" w:hAnsi="Calibri" w:cs="Times New Roman"/>
      <w:lang w:eastAsia="ru-RU"/>
    </w:rPr>
  </w:style>
  <w:style w:type="character" w:customStyle="1" w:styleId="FontStyle20">
    <w:name w:val="Font Style20"/>
    <w:uiPriority w:val="99"/>
    <w:rsid w:val="00AA32BC"/>
    <w:rPr>
      <w:rFonts w:ascii="Times New Roman" w:hAnsi="Times New Roman" w:cs="Times New Roman"/>
      <w:sz w:val="26"/>
      <w:szCs w:val="26"/>
    </w:rPr>
  </w:style>
  <w:style w:type="paragraph" w:customStyle="1" w:styleId="affffa">
    <w:name w:val="Знак Знак Знак Знак Знак Знак"/>
    <w:basedOn w:val="a0"/>
    <w:uiPriority w:val="99"/>
    <w:rsid w:val="00AA32BC"/>
    <w:pPr>
      <w:spacing w:line="240" w:lineRule="exact"/>
    </w:pPr>
    <w:rPr>
      <w:rFonts w:ascii="Verdana" w:eastAsia="Calibri" w:hAnsi="Verdana" w:cs="Verdana"/>
      <w:sz w:val="20"/>
      <w:szCs w:val="20"/>
      <w:lang w:val="en-US"/>
    </w:rPr>
  </w:style>
  <w:style w:type="paragraph" w:customStyle="1" w:styleId="1f0">
    <w:name w:val="Обычный1"/>
    <w:rsid w:val="00AA32BC"/>
    <w:pPr>
      <w:spacing w:after="0" w:line="240" w:lineRule="auto"/>
    </w:pPr>
    <w:rPr>
      <w:rFonts w:ascii="Arial" w:eastAsia="Times New Roman" w:hAnsi="Arial" w:cs="Times New Roman"/>
      <w:sz w:val="20"/>
      <w:szCs w:val="20"/>
      <w:lang w:eastAsia="ru-RU"/>
    </w:rPr>
  </w:style>
  <w:style w:type="paragraph" w:customStyle="1" w:styleId="p5">
    <w:name w:val="p5"/>
    <w:basedOn w:val="a0"/>
    <w:rsid w:val="00AA32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1"/>
    <w:rsid w:val="00AA32BC"/>
  </w:style>
  <w:style w:type="paragraph" w:customStyle="1" w:styleId="213">
    <w:name w:val="Основной текст 21"/>
    <w:basedOn w:val="a0"/>
    <w:rsid w:val="00AA32BC"/>
    <w:pPr>
      <w:spacing w:after="0" w:line="240" w:lineRule="auto"/>
    </w:pPr>
    <w:rPr>
      <w:rFonts w:ascii="Times New Roman" w:eastAsia="Times New Roman" w:hAnsi="Times New Roman" w:cs="Times New Roman"/>
      <w:sz w:val="28"/>
      <w:szCs w:val="20"/>
      <w:lang w:eastAsia="ru-RU"/>
    </w:rPr>
  </w:style>
  <w:style w:type="paragraph" w:customStyle="1" w:styleId="xl58">
    <w:name w:val="xl58"/>
    <w:basedOn w:val="a0"/>
    <w:uiPriority w:val="99"/>
    <w:rsid w:val="00AA32BC"/>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Arial Unicode MS" w:hAnsi="Times New Roman" w:cs="Times New Roman"/>
      <w:sz w:val="24"/>
      <w:szCs w:val="24"/>
      <w:lang w:eastAsia="ru-RU"/>
    </w:rPr>
  </w:style>
  <w:style w:type="character" w:customStyle="1" w:styleId="af">
    <w:name w:val="Абзац списка Знак"/>
    <w:link w:val="ae"/>
    <w:uiPriority w:val="34"/>
    <w:rsid w:val="00AA32BC"/>
  </w:style>
  <w:style w:type="paragraph" w:customStyle="1" w:styleId="affffb">
    <w:name w:val="текст сноски"/>
    <w:uiPriority w:val="99"/>
    <w:rsid w:val="00AA32BC"/>
    <w:pPr>
      <w:keepLines/>
      <w:spacing w:after="120" w:line="240" w:lineRule="auto"/>
      <w:jc w:val="both"/>
    </w:pPr>
    <w:rPr>
      <w:rFonts w:ascii="Times New Roman" w:eastAsia="Times New Roman" w:hAnsi="Times New Roman" w:cs="Times New Roman"/>
      <w:sz w:val="24"/>
      <w:szCs w:val="20"/>
    </w:rPr>
  </w:style>
  <w:style w:type="paragraph" w:customStyle="1" w:styleId="xl53">
    <w:name w:val="xl53"/>
    <w:basedOn w:val="a0"/>
    <w:uiPriority w:val="99"/>
    <w:rsid w:val="00AA32BC"/>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Arial Unicode MS" w:hAnsi="Times New Roman" w:cs="Times New Roman"/>
      <w:b/>
      <w:bCs/>
      <w:sz w:val="24"/>
      <w:szCs w:val="24"/>
      <w:lang w:eastAsia="ru-RU"/>
    </w:rPr>
  </w:style>
  <w:style w:type="paragraph" w:customStyle="1" w:styleId="main">
    <w:name w:val="main"/>
    <w:basedOn w:val="a0"/>
    <w:uiPriority w:val="99"/>
    <w:rsid w:val="00AA32BC"/>
    <w:pPr>
      <w:spacing w:after="0" w:line="240" w:lineRule="auto"/>
      <w:ind w:left="150" w:right="150" w:firstLine="300"/>
      <w:textAlignment w:val="top"/>
    </w:pPr>
    <w:rPr>
      <w:rFonts w:ascii="Arial" w:eastAsia="Arial Unicode MS" w:hAnsi="Arial" w:cs="Arial"/>
      <w:color w:val="000000"/>
      <w:sz w:val="18"/>
      <w:szCs w:val="18"/>
      <w:lang w:eastAsia="ru-RU"/>
    </w:rPr>
  </w:style>
  <w:style w:type="character" w:customStyle="1" w:styleId="a7">
    <w:name w:val="Обычный (веб) Знак"/>
    <w:link w:val="a6"/>
    <w:uiPriority w:val="99"/>
    <w:rsid w:val="00AA32BC"/>
    <w:rPr>
      <w:rFonts w:ascii="Arial" w:eastAsia="Times New Roman" w:hAnsi="Arial" w:cs="Arial"/>
      <w:color w:val="000000"/>
      <w:sz w:val="18"/>
      <w:szCs w:val="18"/>
      <w:lang w:eastAsia="ru-RU"/>
    </w:rPr>
  </w:style>
  <w:style w:type="character" w:customStyle="1" w:styleId="affffc">
    <w:name w:val="Название Знак"/>
    <w:uiPriority w:val="10"/>
    <w:rsid w:val="00AA32BC"/>
    <w:rPr>
      <w:rFonts w:ascii="Times New Roman" w:eastAsia="Times New Roman" w:hAnsi="Times New Roman"/>
      <w:b/>
      <w:bCs/>
      <w:sz w:val="28"/>
      <w:szCs w:val="24"/>
    </w:rPr>
  </w:style>
  <w:style w:type="paragraph" w:customStyle="1" w:styleId="affffd">
    <w:name w:val="табл"/>
    <w:basedOn w:val="a0"/>
    <w:uiPriority w:val="99"/>
    <w:rsid w:val="00AA32BC"/>
    <w:pPr>
      <w:spacing w:after="120" w:line="240" w:lineRule="auto"/>
      <w:jc w:val="right"/>
    </w:pPr>
    <w:rPr>
      <w:rFonts w:ascii="Arial" w:eastAsia="Times New Roman" w:hAnsi="Arial" w:cs="Times New Roman"/>
      <w:spacing w:val="60"/>
      <w:sz w:val="24"/>
      <w:szCs w:val="20"/>
      <w:lang w:eastAsia="ru-RU"/>
    </w:rPr>
  </w:style>
  <w:style w:type="paragraph" w:customStyle="1" w:styleId="affffe">
    <w:name w:val="Вставка"/>
    <w:basedOn w:val="a0"/>
    <w:uiPriority w:val="99"/>
    <w:semiHidden/>
    <w:rsid w:val="00AA32BC"/>
    <w:pPr>
      <w:spacing w:before="60" w:after="60" w:line="240" w:lineRule="auto"/>
      <w:ind w:left="1134"/>
      <w:jc w:val="both"/>
    </w:pPr>
    <w:rPr>
      <w:rFonts w:ascii="Verdana" w:eastAsia="Times New Roman" w:hAnsi="Verdana" w:cs="Times New Roman"/>
      <w:sz w:val="16"/>
      <w:szCs w:val="20"/>
      <w:lang w:eastAsia="ru-RU"/>
    </w:rPr>
  </w:style>
  <w:style w:type="paragraph" w:customStyle="1" w:styleId="main0">
    <w:name w:val="main Знак"/>
    <w:basedOn w:val="a0"/>
    <w:link w:val="main1"/>
    <w:rsid w:val="00AA32BC"/>
    <w:pPr>
      <w:spacing w:before="100" w:beforeAutospacing="1" w:after="0" w:line="240" w:lineRule="auto"/>
    </w:pPr>
    <w:rPr>
      <w:rFonts w:ascii="Verdana" w:eastAsia="Times New Roman" w:hAnsi="Verdana" w:cs="Times New Roman"/>
      <w:sz w:val="19"/>
      <w:szCs w:val="19"/>
      <w:lang w:val="x-none" w:eastAsia="x-none"/>
    </w:rPr>
  </w:style>
  <w:style w:type="character" w:customStyle="1" w:styleId="main1">
    <w:name w:val="main Знак Знак"/>
    <w:link w:val="main0"/>
    <w:rsid w:val="00AA32BC"/>
    <w:rPr>
      <w:rFonts w:ascii="Verdana" w:eastAsia="Times New Roman" w:hAnsi="Verdana" w:cs="Times New Roman"/>
      <w:sz w:val="19"/>
      <w:szCs w:val="19"/>
      <w:lang w:val="x-none" w:eastAsia="x-none"/>
    </w:rPr>
  </w:style>
  <w:style w:type="character" w:customStyle="1" w:styleId="body">
    <w:name w:val="body"/>
    <w:basedOn w:val="a1"/>
    <w:rsid w:val="00AA32BC"/>
  </w:style>
  <w:style w:type="paragraph" w:customStyle="1" w:styleId="xl37">
    <w:name w:val="xl37"/>
    <w:basedOn w:val="a0"/>
    <w:uiPriority w:val="99"/>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news">
    <w:name w:val="news"/>
    <w:basedOn w:val="a0"/>
    <w:uiPriority w:val="99"/>
    <w:rsid w:val="00AA32BC"/>
    <w:pPr>
      <w:spacing w:before="100" w:beforeAutospacing="1" w:after="100" w:afterAutospacing="1" w:line="240" w:lineRule="auto"/>
    </w:pPr>
    <w:rPr>
      <w:rFonts w:ascii="Tahoma" w:eastAsia="Times New Roman" w:hAnsi="Tahoma" w:cs="Tahoma"/>
      <w:color w:val="000000"/>
      <w:sz w:val="17"/>
      <w:szCs w:val="17"/>
      <w:lang w:eastAsia="ru-RU"/>
    </w:rPr>
  </w:style>
  <w:style w:type="character" w:customStyle="1" w:styleId="rvts314518">
    <w:name w:val="rvts314518"/>
    <w:rsid w:val="00AA32BC"/>
    <w:rPr>
      <w:rFonts w:ascii="Verdana" w:hAnsi="Verdana" w:hint="default"/>
      <w:b w:val="0"/>
      <w:bCs w:val="0"/>
      <w:i w:val="0"/>
      <w:iCs w:val="0"/>
      <w:strike w:val="0"/>
      <w:dstrike w:val="0"/>
      <w:color w:val="000000"/>
      <w:sz w:val="16"/>
      <w:szCs w:val="16"/>
      <w:u w:val="none"/>
      <w:effect w:val="none"/>
      <w:shd w:val="clear" w:color="auto" w:fill="auto"/>
    </w:rPr>
  </w:style>
  <w:style w:type="character" w:customStyle="1" w:styleId="news1">
    <w:name w:val="news1"/>
    <w:rsid w:val="00AA32BC"/>
    <w:rPr>
      <w:rFonts w:ascii="Verdana" w:hAnsi="Verdana" w:hint="default"/>
      <w:sz w:val="15"/>
      <w:szCs w:val="15"/>
    </w:rPr>
  </w:style>
  <w:style w:type="paragraph" w:customStyle="1" w:styleId="text">
    <w:name w:val="text"/>
    <w:basedOn w:val="a0"/>
    <w:uiPriority w:val="99"/>
    <w:rsid w:val="00AA32BC"/>
    <w:pPr>
      <w:spacing w:after="0" w:line="240" w:lineRule="auto"/>
    </w:pPr>
    <w:rPr>
      <w:rFonts w:ascii="Times New Roman" w:eastAsia="Times New Roman" w:hAnsi="Times New Roman" w:cs="Times New Roman"/>
      <w:sz w:val="19"/>
      <w:szCs w:val="19"/>
      <w:lang w:eastAsia="ru-RU"/>
    </w:rPr>
  </w:style>
  <w:style w:type="paragraph" w:customStyle="1" w:styleId="smallwhite">
    <w:name w:val="small white"/>
    <w:basedOn w:val="a0"/>
    <w:uiPriority w:val="99"/>
    <w:rsid w:val="00AA32BC"/>
    <w:pPr>
      <w:spacing w:before="200" w:after="200" w:line="240" w:lineRule="auto"/>
    </w:pPr>
    <w:rPr>
      <w:rFonts w:ascii="Times New Roman" w:eastAsia="Times New Roman" w:hAnsi="Times New Roman" w:cs="Times New Roman"/>
      <w:sz w:val="24"/>
      <w:szCs w:val="24"/>
      <w:lang w:eastAsia="ru-RU"/>
    </w:rPr>
  </w:style>
  <w:style w:type="table" w:styleId="afffff">
    <w:name w:val="Table Theme"/>
    <w:basedOn w:val="a2"/>
    <w:rsid w:val="00AA32B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1">
    <w:name w:val="Обычный (Web)1"/>
    <w:basedOn w:val="a0"/>
    <w:uiPriority w:val="99"/>
    <w:rsid w:val="00AA32BC"/>
    <w:pPr>
      <w:spacing w:after="100" w:afterAutospacing="1" w:line="240" w:lineRule="auto"/>
    </w:pPr>
    <w:rPr>
      <w:rFonts w:ascii="Arial" w:eastAsia="Arial Unicode MS" w:hAnsi="Arial" w:cs="Arial"/>
      <w:sz w:val="20"/>
      <w:szCs w:val="20"/>
      <w:lang w:eastAsia="ru-RU"/>
    </w:rPr>
  </w:style>
  <w:style w:type="paragraph" w:customStyle="1" w:styleId="afffff0">
    <w:name w:val="Абзац"/>
    <w:basedOn w:val="a0"/>
    <w:link w:val="afffff1"/>
    <w:qFormat/>
    <w:rsid w:val="00AA32BC"/>
    <w:pPr>
      <w:spacing w:after="120" w:line="340" w:lineRule="exact"/>
      <w:ind w:firstLine="539"/>
      <w:jc w:val="both"/>
    </w:pPr>
    <w:rPr>
      <w:rFonts w:ascii="Arial" w:eastAsia="Times New Roman" w:hAnsi="Arial" w:cs="Times New Roman"/>
      <w:sz w:val="26"/>
      <w:szCs w:val="20"/>
      <w:lang w:val="x-none" w:eastAsia="x-none"/>
    </w:rPr>
  </w:style>
  <w:style w:type="character" w:customStyle="1" w:styleId="afffff1">
    <w:name w:val="Абзац Знак"/>
    <w:link w:val="afffff0"/>
    <w:rsid w:val="00AA32BC"/>
    <w:rPr>
      <w:rFonts w:ascii="Arial" w:eastAsia="Times New Roman" w:hAnsi="Arial" w:cs="Times New Roman"/>
      <w:sz w:val="26"/>
      <w:szCs w:val="20"/>
      <w:lang w:val="x-none" w:eastAsia="x-none"/>
    </w:rPr>
  </w:style>
  <w:style w:type="paragraph" w:customStyle="1" w:styleId="xl38">
    <w:name w:val="xl38"/>
    <w:basedOn w:val="a0"/>
    <w:uiPriority w:val="99"/>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afffff2">
    <w:name w:val="Рис"/>
    <w:basedOn w:val="a0"/>
    <w:uiPriority w:val="99"/>
    <w:rsid w:val="00AA32BC"/>
    <w:pPr>
      <w:spacing w:after="240" w:line="240" w:lineRule="auto"/>
      <w:jc w:val="center"/>
    </w:pPr>
    <w:rPr>
      <w:rFonts w:ascii="Arial" w:eastAsia="Times New Roman" w:hAnsi="Arial" w:cs="Times New Roman"/>
      <w:b/>
      <w:sz w:val="24"/>
      <w:szCs w:val="20"/>
      <w:lang w:eastAsia="ru-RU"/>
    </w:rPr>
  </w:style>
  <w:style w:type="paragraph" w:customStyle="1" w:styleId="3c">
    <w:name w:val="заголовок 3"/>
    <w:basedOn w:val="a0"/>
    <w:next w:val="a0"/>
    <w:uiPriority w:val="99"/>
    <w:rsid w:val="00AA32BC"/>
    <w:pPr>
      <w:keepNext/>
      <w:spacing w:before="60" w:after="120" w:line="240" w:lineRule="auto"/>
      <w:ind w:left="357" w:hanging="357"/>
    </w:pPr>
    <w:rPr>
      <w:rFonts w:ascii="Arial" w:eastAsia="Times New Roman" w:hAnsi="Arial" w:cs="Times New Roman"/>
      <w:sz w:val="26"/>
      <w:szCs w:val="20"/>
      <w:lang w:eastAsia="ru-RU"/>
    </w:rPr>
  </w:style>
  <w:style w:type="paragraph" w:customStyle="1" w:styleId="norm">
    <w:name w:val="norm"/>
    <w:basedOn w:val="a0"/>
    <w:uiPriority w:val="99"/>
    <w:rsid w:val="00AA32BC"/>
    <w:pPr>
      <w:spacing w:before="45" w:after="45" w:line="240" w:lineRule="auto"/>
      <w:ind w:left="150" w:right="150"/>
      <w:jc w:val="both"/>
    </w:pPr>
    <w:rPr>
      <w:rFonts w:ascii="Arial" w:eastAsia="Arial Unicode MS" w:hAnsi="Arial" w:cs="Arial"/>
      <w:sz w:val="16"/>
      <w:szCs w:val="16"/>
      <w:lang w:eastAsia="ru-RU"/>
    </w:rPr>
  </w:style>
  <w:style w:type="paragraph" w:customStyle="1" w:styleId="1f1">
    <w:name w:val="текст таблицы 1"/>
    <w:basedOn w:val="aff"/>
    <w:uiPriority w:val="99"/>
    <w:rsid w:val="00AA32BC"/>
    <w:pPr>
      <w:spacing w:after="0" w:line="264" w:lineRule="auto"/>
    </w:pPr>
    <w:rPr>
      <w:rFonts w:ascii="Times New Roman" w:hAnsi="Times New Roman"/>
      <w:b w:val="0"/>
      <w:snapToGrid w:val="0"/>
      <w:sz w:val="24"/>
      <w:lang w:val="ru-RU" w:eastAsia="ru-RU"/>
    </w:rPr>
  </w:style>
  <w:style w:type="paragraph" w:customStyle="1" w:styleId="12pt">
    <w:name w:val="Стиль 12 pt по ширине"/>
    <w:basedOn w:val="a0"/>
    <w:uiPriority w:val="99"/>
    <w:rsid w:val="00AA32BC"/>
    <w:pPr>
      <w:spacing w:after="0" w:line="264" w:lineRule="auto"/>
      <w:ind w:firstLine="709"/>
      <w:jc w:val="both"/>
    </w:pPr>
    <w:rPr>
      <w:rFonts w:ascii="Times New Roman" w:eastAsia="Times New Roman" w:hAnsi="Times New Roman" w:cs="Times New Roman"/>
      <w:sz w:val="24"/>
      <w:szCs w:val="20"/>
      <w:lang w:eastAsia="ru-RU"/>
    </w:rPr>
  </w:style>
  <w:style w:type="paragraph" w:customStyle="1" w:styleId="newstext2">
    <w:name w:val="newstext2"/>
    <w:basedOn w:val="a0"/>
    <w:uiPriority w:val="99"/>
    <w:rsid w:val="00AA32BC"/>
    <w:pPr>
      <w:spacing w:before="100" w:beforeAutospacing="1" w:after="100" w:afterAutospacing="1" w:line="240" w:lineRule="auto"/>
      <w:ind w:left="100" w:right="100"/>
      <w:jc w:val="both"/>
    </w:pPr>
    <w:rPr>
      <w:rFonts w:ascii="Arial" w:eastAsia="Times New Roman" w:hAnsi="Arial" w:cs="Arial"/>
      <w:color w:val="000000"/>
      <w:sz w:val="20"/>
      <w:szCs w:val="20"/>
      <w:lang w:eastAsia="ru-RU"/>
    </w:rPr>
  </w:style>
  <w:style w:type="character" w:customStyle="1" w:styleId="afffff3">
    <w:name w:val="Знак Знак Знак"/>
    <w:rsid w:val="00AA32BC"/>
    <w:rPr>
      <w:b/>
      <w:bCs/>
      <w:lang w:val="en-US" w:eastAsia="ru-RU" w:bidi="ar-SA"/>
    </w:rPr>
  </w:style>
  <w:style w:type="paragraph" w:customStyle="1" w:styleId="BodyTextIndent32">
    <w:name w:val="Body Text Indent 32"/>
    <w:basedOn w:val="a0"/>
    <w:uiPriority w:val="99"/>
    <w:rsid w:val="00AA32BC"/>
    <w:pPr>
      <w:spacing w:after="0" w:line="360" w:lineRule="atLeast"/>
      <w:ind w:firstLine="709"/>
      <w:jc w:val="both"/>
    </w:pPr>
    <w:rPr>
      <w:rFonts w:ascii="Times New Roman" w:eastAsia="Times New Roman" w:hAnsi="Times New Roman" w:cs="Times New Roman"/>
      <w:snapToGrid w:val="0"/>
      <w:sz w:val="24"/>
      <w:szCs w:val="20"/>
      <w:lang w:eastAsia="ru-RU"/>
    </w:rPr>
  </w:style>
  <w:style w:type="paragraph" w:customStyle="1" w:styleId="p2">
    <w:name w:val="p2"/>
    <w:basedOn w:val="a0"/>
    <w:uiPriority w:val="99"/>
    <w:rsid w:val="00AA32BC"/>
    <w:pPr>
      <w:spacing w:before="60" w:after="60" w:line="240" w:lineRule="auto"/>
      <w:ind w:firstLine="375"/>
      <w:jc w:val="both"/>
    </w:pPr>
    <w:rPr>
      <w:rFonts w:ascii="Tahoma" w:eastAsia="Times New Roman" w:hAnsi="Tahoma" w:cs="Tahoma"/>
      <w:sz w:val="16"/>
      <w:szCs w:val="16"/>
      <w:lang w:eastAsia="ru-RU"/>
    </w:rPr>
  </w:style>
  <w:style w:type="paragraph" w:customStyle="1" w:styleId="p3">
    <w:name w:val="p3"/>
    <w:basedOn w:val="a0"/>
    <w:uiPriority w:val="99"/>
    <w:rsid w:val="00AA32BC"/>
    <w:pPr>
      <w:spacing w:after="0" w:line="240" w:lineRule="auto"/>
      <w:ind w:firstLine="375"/>
      <w:jc w:val="both"/>
    </w:pPr>
    <w:rPr>
      <w:rFonts w:ascii="Tahoma" w:eastAsia="Times New Roman" w:hAnsi="Tahoma" w:cs="Tahoma"/>
      <w:sz w:val="16"/>
      <w:szCs w:val="16"/>
      <w:lang w:eastAsia="ru-RU"/>
    </w:rPr>
  </w:style>
  <w:style w:type="paragraph" w:customStyle="1" w:styleId="312pt">
    <w:name w:val="Стиль Заголовок 3 + 12 pt полужирный подчеркивание"/>
    <w:basedOn w:val="a0"/>
    <w:uiPriority w:val="99"/>
    <w:rsid w:val="00AA32BC"/>
    <w:pPr>
      <w:spacing w:before="120" w:after="120" w:line="264" w:lineRule="auto"/>
      <w:ind w:firstLine="720"/>
    </w:pPr>
    <w:rPr>
      <w:rFonts w:ascii="Times New Roman" w:eastAsia="Times New Roman" w:hAnsi="Times New Roman" w:cs="Times New Roman"/>
      <w:b/>
      <w:bCs/>
      <w:sz w:val="24"/>
      <w:szCs w:val="24"/>
      <w:lang w:eastAsia="ru-RU"/>
    </w:rPr>
  </w:style>
  <w:style w:type="character" w:customStyle="1" w:styleId="ad">
    <w:name w:val="Без интервала Знак"/>
    <w:link w:val="ac"/>
    <w:uiPriority w:val="1"/>
    <w:rsid w:val="00AA32BC"/>
  </w:style>
  <w:style w:type="paragraph" w:customStyle="1" w:styleId="002">
    <w:name w:val="00_Загол_2"/>
    <w:basedOn w:val="a0"/>
    <w:uiPriority w:val="99"/>
    <w:rsid w:val="00AA32BC"/>
    <w:pPr>
      <w:tabs>
        <w:tab w:val="center" w:pos="6634"/>
      </w:tabs>
      <w:spacing w:after="120" w:line="240" w:lineRule="auto"/>
      <w:jc w:val="center"/>
    </w:pPr>
    <w:rPr>
      <w:rFonts w:ascii="Times New Roman" w:eastAsia="Times New Roman" w:hAnsi="Times New Roman" w:cs="Times New Roman"/>
      <w:sz w:val="18"/>
      <w:szCs w:val="20"/>
      <w:lang w:eastAsia="ru-RU"/>
    </w:rPr>
  </w:style>
  <w:style w:type="paragraph" w:customStyle="1" w:styleId="1f2">
    <w:name w:val="КДЗаг1"/>
    <w:uiPriority w:val="99"/>
    <w:rsid w:val="00AA32BC"/>
    <w:pPr>
      <w:spacing w:after="0" w:line="240" w:lineRule="auto"/>
      <w:jc w:val="center"/>
    </w:pPr>
    <w:rPr>
      <w:rFonts w:ascii="Arial" w:eastAsia="Times New Roman" w:hAnsi="Arial" w:cs="Times New Roman"/>
      <w:b/>
      <w:caps/>
      <w:noProof/>
      <w:szCs w:val="20"/>
      <w:lang w:eastAsia="ru-RU"/>
    </w:rPr>
  </w:style>
  <w:style w:type="character" w:customStyle="1" w:styleId="dsubtitle">
    <w:name w:val="d_subtitle"/>
    <w:rsid w:val="00AA32BC"/>
    <w:rPr>
      <w:b w:val="0"/>
      <w:bCs w:val="0"/>
      <w:sz w:val="28"/>
      <w:szCs w:val="28"/>
    </w:rPr>
  </w:style>
  <w:style w:type="paragraph" w:styleId="afffff4">
    <w:name w:val="Normal Indent"/>
    <w:basedOn w:val="a0"/>
    <w:rsid w:val="00AA32BC"/>
    <w:pPr>
      <w:spacing w:after="0" w:line="240" w:lineRule="auto"/>
      <w:ind w:left="708"/>
    </w:pPr>
    <w:rPr>
      <w:rFonts w:ascii="Times New Roman" w:eastAsia="Times New Roman" w:hAnsi="Times New Roman" w:cs="Times New Roman"/>
      <w:sz w:val="24"/>
      <w:szCs w:val="24"/>
      <w:lang w:eastAsia="ru-RU"/>
    </w:rPr>
  </w:style>
  <w:style w:type="character" w:customStyle="1" w:styleId="190">
    <w:name w:val="Знак Знак19"/>
    <w:locked/>
    <w:rsid w:val="00AA32BC"/>
    <w:rPr>
      <w:rFonts w:ascii="Arial" w:hAnsi="Arial" w:cs="Arial"/>
      <w:b/>
      <w:bCs/>
      <w:sz w:val="26"/>
      <w:szCs w:val="26"/>
      <w:lang w:val="en-US" w:eastAsia="ru-RU" w:bidi="ar-SA"/>
    </w:rPr>
  </w:style>
  <w:style w:type="paragraph" w:customStyle="1" w:styleId="Pa8">
    <w:name w:val="Pa8"/>
    <w:basedOn w:val="a0"/>
    <w:next w:val="a0"/>
    <w:uiPriority w:val="99"/>
    <w:rsid w:val="00AA32BC"/>
    <w:pPr>
      <w:autoSpaceDE w:val="0"/>
      <w:autoSpaceDN w:val="0"/>
      <w:adjustRightInd w:val="0"/>
      <w:spacing w:before="100" w:after="0" w:line="281" w:lineRule="atLeast"/>
    </w:pPr>
    <w:rPr>
      <w:rFonts w:ascii="Times New Roman" w:eastAsia="Calibri" w:hAnsi="Times New Roman" w:cs="Times New Roman"/>
      <w:sz w:val="24"/>
      <w:szCs w:val="24"/>
      <w:lang w:eastAsia="ru-RU"/>
    </w:rPr>
  </w:style>
  <w:style w:type="paragraph" w:customStyle="1" w:styleId="BodyText24">
    <w:name w:val="Body Text 24"/>
    <w:basedOn w:val="a0"/>
    <w:uiPriority w:val="99"/>
    <w:rsid w:val="00AA32BC"/>
    <w:pPr>
      <w:widowControl w:val="0"/>
      <w:spacing w:before="120" w:after="0" w:line="336" w:lineRule="auto"/>
      <w:ind w:firstLine="720"/>
      <w:jc w:val="both"/>
    </w:pPr>
    <w:rPr>
      <w:rFonts w:ascii="Times New Roman" w:eastAsia="Times New Roman" w:hAnsi="Times New Roman" w:cs="Times New Roman"/>
      <w:sz w:val="28"/>
      <w:szCs w:val="20"/>
      <w:lang w:eastAsia="ru-RU"/>
    </w:rPr>
  </w:style>
  <w:style w:type="paragraph" w:customStyle="1" w:styleId="afffff5">
    <w:name w:val="Таблица"/>
    <w:basedOn w:val="a0"/>
    <w:uiPriority w:val="99"/>
    <w:rsid w:val="00AA32BC"/>
    <w:pPr>
      <w:widowControl w:val="0"/>
      <w:spacing w:after="0" w:line="264" w:lineRule="auto"/>
      <w:jc w:val="both"/>
    </w:pPr>
    <w:rPr>
      <w:rFonts w:ascii="Times New Roman" w:eastAsia="Times New Roman" w:hAnsi="Times New Roman" w:cs="Times New Roman"/>
      <w:sz w:val="24"/>
      <w:szCs w:val="20"/>
      <w:lang w:eastAsia="ru-RU"/>
    </w:rPr>
  </w:style>
  <w:style w:type="paragraph" w:customStyle="1" w:styleId="-1">
    <w:name w:val="- Список"/>
    <w:basedOn w:val="a0"/>
    <w:uiPriority w:val="99"/>
    <w:rsid w:val="00AA32BC"/>
    <w:pPr>
      <w:tabs>
        <w:tab w:val="num" w:pos="360"/>
        <w:tab w:val="left" w:pos="2964"/>
        <w:tab w:val="right" w:pos="8208"/>
      </w:tabs>
      <w:adjustRightInd w:val="0"/>
      <w:spacing w:after="120" w:line="288" w:lineRule="auto"/>
      <w:ind w:left="2964" w:hanging="398"/>
      <w:jc w:val="both"/>
      <w:textAlignment w:val="baseline"/>
    </w:pPr>
    <w:rPr>
      <w:rFonts w:ascii="Georgia" w:eastAsia="Times New Roman" w:hAnsi="Georgia" w:cs="Times New Roman"/>
      <w:szCs w:val="20"/>
      <w:lang w:eastAsia="ru-RU"/>
    </w:rPr>
  </w:style>
  <w:style w:type="paragraph" w:customStyle="1" w:styleId="xl22">
    <w:name w:val="xl22"/>
    <w:basedOn w:val="a0"/>
    <w:uiPriority w:val="99"/>
    <w:rsid w:val="00AA32BC"/>
    <w:pPr>
      <w:spacing w:before="100" w:beforeAutospacing="1" w:after="100" w:afterAutospacing="1" w:line="240" w:lineRule="auto"/>
    </w:pPr>
    <w:rPr>
      <w:rFonts w:ascii="Times New Roman" w:eastAsia="Arial Unicode MS" w:hAnsi="Times New Roman" w:cs="Times New Roman"/>
      <w:sz w:val="24"/>
      <w:szCs w:val="24"/>
      <w:lang w:eastAsia="ru-RU"/>
    </w:rPr>
  </w:style>
  <w:style w:type="paragraph" w:customStyle="1" w:styleId="afffff6">
    <w:name w:val="шапка"/>
    <w:basedOn w:val="a0"/>
    <w:uiPriority w:val="99"/>
    <w:rsid w:val="00AA32BC"/>
    <w:pPr>
      <w:autoSpaceDE w:val="0"/>
      <w:autoSpaceDN w:val="0"/>
      <w:spacing w:before="40" w:after="80" w:line="240" w:lineRule="auto"/>
    </w:pPr>
    <w:rPr>
      <w:rFonts w:ascii="Arial" w:eastAsia="Times New Roman" w:hAnsi="Arial" w:cs="Arial"/>
      <w:lang w:eastAsia="ru-RU"/>
    </w:rPr>
  </w:style>
  <w:style w:type="paragraph" w:customStyle="1" w:styleId="afffff7">
    <w:name w:val="лист"/>
    <w:basedOn w:val="a0"/>
    <w:uiPriority w:val="99"/>
    <w:rsid w:val="00AA32BC"/>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MainTitle">
    <w:name w:val="Main Title"/>
    <w:basedOn w:val="a0"/>
    <w:uiPriority w:val="99"/>
    <w:rsid w:val="00AA32BC"/>
    <w:pPr>
      <w:spacing w:after="0" w:line="240" w:lineRule="auto"/>
      <w:jc w:val="center"/>
    </w:pPr>
    <w:rPr>
      <w:rFonts w:ascii="Verdana" w:eastAsia="Times New Roman" w:hAnsi="Verdana" w:cs="Times New Roman"/>
      <w:b/>
      <w:bCs/>
      <w:color w:val="008000"/>
      <w:sz w:val="56"/>
      <w:szCs w:val="56"/>
      <w:lang w:eastAsia="ru-RU"/>
    </w:rPr>
  </w:style>
  <w:style w:type="paragraph" w:customStyle="1" w:styleId="afffff8">
    <w:name w:val="Основной"/>
    <w:basedOn w:val="a0"/>
    <w:link w:val="afffff9"/>
    <w:autoRedefine/>
    <w:qFormat/>
    <w:rsid w:val="00AA32BC"/>
    <w:pPr>
      <w:spacing w:before="120" w:after="0" w:line="240" w:lineRule="auto"/>
      <w:ind w:firstLine="709"/>
      <w:jc w:val="both"/>
    </w:pPr>
    <w:rPr>
      <w:rFonts w:ascii="Times New Roman" w:eastAsia="Times New Roman" w:hAnsi="Times New Roman" w:cs="Times New Roman"/>
      <w:sz w:val="36"/>
      <w:szCs w:val="36"/>
      <w:lang w:val="x-none" w:eastAsia="x-none"/>
    </w:rPr>
  </w:style>
  <w:style w:type="character" w:customStyle="1" w:styleId="afffff9">
    <w:name w:val="Основной Знак"/>
    <w:link w:val="afffff8"/>
    <w:rsid w:val="00AA32BC"/>
    <w:rPr>
      <w:rFonts w:ascii="Times New Roman" w:eastAsia="Times New Roman" w:hAnsi="Times New Roman" w:cs="Times New Roman"/>
      <w:sz w:val="36"/>
      <w:szCs w:val="36"/>
      <w:lang w:val="x-none" w:eastAsia="x-none"/>
    </w:rPr>
  </w:style>
  <w:style w:type="paragraph" w:customStyle="1" w:styleId="S">
    <w:name w:val="S_Обычный"/>
    <w:basedOn w:val="a0"/>
    <w:autoRedefine/>
    <w:uiPriority w:val="99"/>
    <w:rsid w:val="00AA32BC"/>
    <w:pPr>
      <w:suppressAutoHyphens/>
      <w:spacing w:after="0" w:line="240" w:lineRule="auto"/>
      <w:ind w:firstLine="709"/>
      <w:jc w:val="both"/>
    </w:pPr>
    <w:rPr>
      <w:rFonts w:ascii="Times New Roman" w:eastAsia="Times New Roman" w:hAnsi="Times New Roman" w:cs="Times New Roman"/>
      <w:bCs/>
      <w:sz w:val="28"/>
      <w:szCs w:val="28"/>
      <w:lang w:eastAsia="ar-SA"/>
    </w:rPr>
  </w:style>
  <w:style w:type="paragraph" w:customStyle="1" w:styleId="S0">
    <w:name w:val="S_Маркированный"/>
    <w:basedOn w:val="a0"/>
    <w:link w:val="S1"/>
    <w:autoRedefine/>
    <w:qFormat/>
    <w:rsid w:val="00AA32BC"/>
    <w:pPr>
      <w:tabs>
        <w:tab w:val="left" w:pos="0"/>
      </w:tabs>
      <w:suppressAutoHyphens/>
      <w:spacing w:after="0" w:line="240" w:lineRule="auto"/>
      <w:ind w:firstLine="709"/>
      <w:jc w:val="both"/>
    </w:pPr>
    <w:rPr>
      <w:rFonts w:ascii="Times New Roman" w:eastAsia="Times New Roman" w:hAnsi="Times New Roman" w:cs="Times New Roman"/>
      <w:bCs/>
      <w:iCs/>
      <w:sz w:val="28"/>
      <w:szCs w:val="28"/>
      <w:lang w:val="x-none" w:eastAsia="ar-SA"/>
    </w:rPr>
  </w:style>
  <w:style w:type="character" w:customStyle="1" w:styleId="S1">
    <w:name w:val="S_Маркированный Знак1"/>
    <w:link w:val="S0"/>
    <w:locked/>
    <w:rsid w:val="00AA32BC"/>
    <w:rPr>
      <w:rFonts w:ascii="Times New Roman" w:eastAsia="Times New Roman" w:hAnsi="Times New Roman" w:cs="Times New Roman"/>
      <w:bCs/>
      <w:iCs/>
      <w:sz w:val="28"/>
      <w:szCs w:val="28"/>
      <w:lang w:val="x-none" w:eastAsia="ar-SA"/>
    </w:rPr>
  </w:style>
  <w:style w:type="paragraph" w:customStyle="1" w:styleId="2110">
    <w:name w:val="Знак2 Знак Знак1 Знак1 Знак Знак Знак Знак Знак Знак Знак Знак Знак Знак Знак Знак"/>
    <w:basedOn w:val="a0"/>
    <w:uiPriority w:val="99"/>
    <w:rsid w:val="00AA32BC"/>
    <w:pPr>
      <w:spacing w:line="240" w:lineRule="exact"/>
    </w:pPr>
    <w:rPr>
      <w:rFonts w:ascii="Verdana" w:eastAsia="Times New Roman" w:hAnsi="Verdana" w:cs="Times New Roman"/>
      <w:sz w:val="20"/>
      <w:szCs w:val="20"/>
      <w:lang w:val="en-US"/>
    </w:rPr>
  </w:style>
  <w:style w:type="character" w:customStyle="1" w:styleId="mw-headline">
    <w:name w:val="mw-headline"/>
    <w:basedOn w:val="a1"/>
    <w:rsid w:val="00AA32BC"/>
  </w:style>
  <w:style w:type="character" w:customStyle="1" w:styleId="editsection">
    <w:name w:val="editsection"/>
    <w:basedOn w:val="a1"/>
    <w:rsid w:val="00AA32BC"/>
  </w:style>
  <w:style w:type="paragraph" w:customStyle="1" w:styleId="732">
    <w:name w:val="7.32 Абзац"/>
    <w:basedOn w:val="a0"/>
    <w:uiPriority w:val="99"/>
    <w:rsid w:val="00AA32BC"/>
    <w:pPr>
      <w:spacing w:before="60" w:after="60" w:line="240" w:lineRule="auto"/>
      <w:ind w:firstLine="709"/>
      <w:jc w:val="both"/>
    </w:pPr>
    <w:rPr>
      <w:rFonts w:ascii="Times New Roman" w:eastAsia="Times New Roman" w:hAnsi="Times New Roman" w:cs="Times New Roman"/>
      <w:sz w:val="24"/>
      <w:szCs w:val="20"/>
      <w:lang w:val="en-US" w:bidi="en-US"/>
    </w:rPr>
  </w:style>
  <w:style w:type="character" w:customStyle="1" w:styleId="la">
    <w:name w:val="la"/>
    <w:rsid w:val="00AA32BC"/>
    <w:rPr>
      <w:rFonts w:ascii="Arial" w:hAnsi="Arial" w:cs="Arial" w:hint="default"/>
    </w:rPr>
  </w:style>
  <w:style w:type="character" w:customStyle="1" w:styleId="sla">
    <w:name w:val="sla"/>
    <w:rsid w:val="00AA32BC"/>
    <w:rPr>
      <w:rFonts w:ascii="Arial" w:hAnsi="Arial" w:cs="Arial" w:hint="default"/>
    </w:rPr>
  </w:style>
  <w:style w:type="paragraph" w:customStyle="1" w:styleId="consplusnormal1">
    <w:name w:val="consplusnormal1"/>
    <w:basedOn w:val="a0"/>
    <w:uiPriority w:val="99"/>
    <w:rsid w:val="00AA32BC"/>
    <w:pPr>
      <w:autoSpaceDE w:val="0"/>
      <w:spacing w:after="0" w:line="240" w:lineRule="auto"/>
      <w:ind w:firstLine="720"/>
    </w:pPr>
    <w:rPr>
      <w:rFonts w:ascii="Arial" w:eastAsia="Times New Roman" w:hAnsi="Arial" w:cs="Arial"/>
      <w:sz w:val="20"/>
      <w:szCs w:val="20"/>
      <w:lang w:eastAsia="ru-RU"/>
    </w:rPr>
  </w:style>
  <w:style w:type="paragraph" w:customStyle="1" w:styleId="mag">
    <w:name w:val="mag"/>
    <w:basedOn w:val="a0"/>
    <w:uiPriority w:val="99"/>
    <w:rsid w:val="00AA32BC"/>
    <w:pPr>
      <w:spacing w:after="0" w:line="240" w:lineRule="auto"/>
    </w:pPr>
    <w:rPr>
      <w:rFonts w:ascii="Times New Roman" w:eastAsia="Times New Roman" w:hAnsi="Times New Roman" w:cs="Times New Roman"/>
      <w:sz w:val="24"/>
      <w:szCs w:val="24"/>
      <w:lang w:eastAsia="ru-RU"/>
    </w:rPr>
  </w:style>
  <w:style w:type="paragraph" w:customStyle="1" w:styleId="artx">
    <w:name w:val="artx"/>
    <w:basedOn w:val="a0"/>
    <w:uiPriority w:val="99"/>
    <w:rsid w:val="00AA32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pany-subtitle">
    <w:name w:val="company-subtitle"/>
    <w:basedOn w:val="a1"/>
    <w:rsid w:val="00AA32BC"/>
  </w:style>
  <w:style w:type="character" w:customStyle="1" w:styleId="pay-require">
    <w:name w:val="pay-require"/>
    <w:basedOn w:val="a1"/>
    <w:rsid w:val="00AA32BC"/>
  </w:style>
  <w:style w:type="paragraph" w:customStyle="1" w:styleId="font10">
    <w:name w:val="font10"/>
    <w:basedOn w:val="a0"/>
    <w:uiPriority w:val="99"/>
    <w:rsid w:val="00AA32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line">
    <w:name w:val="cline"/>
    <w:basedOn w:val="a1"/>
    <w:rsid w:val="00AA32BC"/>
  </w:style>
  <w:style w:type="character" w:customStyle="1" w:styleId="noaccess">
    <w:name w:val="noaccess"/>
    <w:basedOn w:val="a1"/>
    <w:rsid w:val="00AA32BC"/>
  </w:style>
  <w:style w:type="character" w:customStyle="1" w:styleId="margin-left5">
    <w:name w:val="margin-left5"/>
    <w:basedOn w:val="a1"/>
    <w:rsid w:val="00AA32BC"/>
  </w:style>
  <w:style w:type="paragraph" w:customStyle="1" w:styleId="grey">
    <w:name w:val="grey"/>
    <w:basedOn w:val="a0"/>
    <w:uiPriority w:val="99"/>
    <w:rsid w:val="00AA32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y5black">
    <w:name w:val="y5_black"/>
    <w:basedOn w:val="a1"/>
    <w:rsid w:val="00AA32BC"/>
  </w:style>
  <w:style w:type="character" w:customStyle="1" w:styleId="url">
    <w:name w:val="url"/>
    <w:basedOn w:val="a1"/>
    <w:rsid w:val="00AA32BC"/>
  </w:style>
  <w:style w:type="character" w:customStyle="1" w:styleId="url48466191">
    <w:name w:val="url_48466191"/>
    <w:basedOn w:val="a1"/>
    <w:rsid w:val="00AA32BC"/>
  </w:style>
  <w:style w:type="paragraph" w:styleId="z-">
    <w:name w:val="HTML Top of Form"/>
    <w:basedOn w:val="a0"/>
    <w:next w:val="a0"/>
    <w:link w:val="z-0"/>
    <w:hidden/>
    <w:uiPriority w:val="99"/>
    <w:unhideWhenUsed/>
    <w:rsid w:val="00AA32BC"/>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1"/>
    <w:link w:val="z-"/>
    <w:uiPriority w:val="99"/>
    <w:rsid w:val="00AA32BC"/>
    <w:rPr>
      <w:rFonts w:ascii="Arial" w:eastAsia="Times New Roman" w:hAnsi="Arial" w:cs="Arial"/>
      <w:vanish/>
      <w:sz w:val="16"/>
      <w:szCs w:val="16"/>
      <w:lang w:eastAsia="ru-RU"/>
    </w:rPr>
  </w:style>
  <w:style w:type="paragraph" w:styleId="z-1">
    <w:name w:val="HTML Bottom of Form"/>
    <w:basedOn w:val="a0"/>
    <w:next w:val="a0"/>
    <w:link w:val="z-2"/>
    <w:hidden/>
    <w:uiPriority w:val="99"/>
    <w:unhideWhenUsed/>
    <w:rsid w:val="00AA32BC"/>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1"/>
    <w:link w:val="z-1"/>
    <w:uiPriority w:val="99"/>
    <w:rsid w:val="00AA32BC"/>
    <w:rPr>
      <w:rFonts w:ascii="Arial" w:eastAsia="Times New Roman" w:hAnsi="Arial" w:cs="Arial"/>
      <w:vanish/>
      <w:sz w:val="16"/>
      <w:szCs w:val="16"/>
      <w:lang w:eastAsia="ru-RU"/>
    </w:rPr>
  </w:style>
  <w:style w:type="paragraph" w:customStyle="1" w:styleId="afffffa">
    <w:name w:val="Стиль Список без номера"/>
    <w:basedOn w:val="a0"/>
    <w:uiPriority w:val="99"/>
    <w:rsid w:val="00AA32BC"/>
    <w:pPr>
      <w:overflowPunct w:val="0"/>
      <w:autoSpaceDE w:val="0"/>
      <w:autoSpaceDN w:val="0"/>
      <w:adjustRightInd w:val="0"/>
      <w:spacing w:after="0" w:line="360" w:lineRule="auto"/>
      <w:ind w:left="708" w:hanging="425"/>
      <w:jc w:val="both"/>
      <w:textAlignment w:val="baseline"/>
    </w:pPr>
    <w:rPr>
      <w:rFonts w:ascii="Times New Roman" w:eastAsia="Times New Roman" w:hAnsi="Times New Roman" w:cs="Times New Roman"/>
      <w:sz w:val="28"/>
      <w:szCs w:val="20"/>
      <w:lang w:eastAsia="ru-RU"/>
    </w:rPr>
  </w:style>
  <w:style w:type="paragraph" w:customStyle="1" w:styleId="1f3">
    <w:name w:val="1"/>
    <w:basedOn w:val="a0"/>
    <w:uiPriority w:val="99"/>
    <w:rsid w:val="00AA32BC"/>
    <w:pPr>
      <w:spacing w:after="0" w:line="240" w:lineRule="auto"/>
      <w:ind w:firstLine="851"/>
      <w:jc w:val="both"/>
    </w:pPr>
    <w:rPr>
      <w:rFonts w:ascii="Arial" w:eastAsia="Times New Roman" w:hAnsi="Arial" w:cs="Times New Roman"/>
      <w:sz w:val="24"/>
      <w:szCs w:val="20"/>
      <w:lang w:eastAsia="ru-RU"/>
    </w:rPr>
  </w:style>
  <w:style w:type="paragraph" w:customStyle="1" w:styleId="Pa13">
    <w:name w:val="Pa13"/>
    <w:basedOn w:val="Default"/>
    <w:next w:val="Default"/>
    <w:uiPriority w:val="99"/>
    <w:rsid w:val="00AA32BC"/>
    <w:pPr>
      <w:widowControl/>
      <w:spacing w:line="241" w:lineRule="atLeast"/>
    </w:pPr>
    <w:rPr>
      <w:rFonts w:ascii="Times New Roman" w:eastAsia="Calibri" w:hAnsi="Times New Roman" w:cs="Times New Roman"/>
      <w:color w:val="auto"/>
    </w:rPr>
  </w:style>
  <w:style w:type="character" w:customStyle="1" w:styleId="A10">
    <w:name w:val="A1"/>
    <w:uiPriority w:val="99"/>
    <w:rsid w:val="00AA32BC"/>
    <w:rPr>
      <w:color w:val="000000"/>
      <w:sz w:val="20"/>
      <w:szCs w:val="20"/>
    </w:rPr>
  </w:style>
  <w:style w:type="paragraph" w:customStyle="1" w:styleId="bb-justify">
    <w:name w:val="bb-justify"/>
    <w:basedOn w:val="a0"/>
    <w:uiPriority w:val="99"/>
    <w:rsid w:val="00AA32BC"/>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rvps1401">
    <w:name w:val="rvps1401"/>
    <w:basedOn w:val="a0"/>
    <w:uiPriority w:val="99"/>
    <w:rsid w:val="00AA32BC"/>
    <w:pPr>
      <w:spacing w:after="281" w:line="240" w:lineRule="auto"/>
    </w:pPr>
    <w:rPr>
      <w:rFonts w:ascii="Arial" w:eastAsia="Times New Roman" w:hAnsi="Arial" w:cs="Arial"/>
      <w:color w:val="000000"/>
      <w:lang w:eastAsia="ru-RU"/>
    </w:rPr>
  </w:style>
  <w:style w:type="paragraph" w:customStyle="1" w:styleId="312">
    <w:name w:val="312"/>
    <w:basedOn w:val="a0"/>
    <w:uiPriority w:val="99"/>
    <w:rsid w:val="00AA32BC"/>
    <w:pPr>
      <w:spacing w:before="107" w:after="107" w:line="240" w:lineRule="auto"/>
    </w:pPr>
    <w:rPr>
      <w:rFonts w:ascii="Arial" w:eastAsia="Times New Roman" w:hAnsi="Arial" w:cs="Arial"/>
      <w:color w:val="000000"/>
      <w:sz w:val="20"/>
      <w:szCs w:val="20"/>
      <w:lang w:eastAsia="ru-RU"/>
    </w:rPr>
  </w:style>
  <w:style w:type="paragraph" w:customStyle="1" w:styleId="afffffb">
    <w:name w:val="Заголовок статьи"/>
    <w:basedOn w:val="a0"/>
    <w:next w:val="a0"/>
    <w:uiPriority w:val="99"/>
    <w:rsid w:val="00AA32BC"/>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paragraph" w:customStyle="1" w:styleId="a">
    <w:name w:val="Ц"/>
    <w:basedOn w:val="a0"/>
    <w:uiPriority w:val="99"/>
    <w:rsid w:val="00AA32BC"/>
    <w:pPr>
      <w:numPr>
        <w:numId w:val="6"/>
      </w:numPr>
      <w:spacing w:after="0" w:line="276" w:lineRule="auto"/>
      <w:jc w:val="both"/>
    </w:pPr>
    <w:rPr>
      <w:rFonts w:ascii="Times New Roman" w:eastAsia="Times New Roman" w:hAnsi="Times New Roman" w:cs="Calibri"/>
      <w:spacing w:val="20"/>
      <w:sz w:val="28"/>
      <w:szCs w:val="28"/>
      <w:lang w:val="fr-FR" w:eastAsia="ru-RU"/>
    </w:rPr>
  </w:style>
  <w:style w:type="paragraph" w:customStyle="1" w:styleId="newstext">
    <w:name w:val="newstext"/>
    <w:basedOn w:val="a0"/>
    <w:uiPriority w:val="99"/>
    <w:rsid w:val="00AA32BC"/>
    <w:pPr>
      <w:spacing w:after="0" w:line="240" w:lineRule="auto"/>
    </w:pPr>
    <w:rPr>
      <w:rFonts w:ascii="Arial" w:eastAsia="Times New Roman" w:hAnsi="Arial" w:cs="Arial"/>
      <w:sz w:val="29"/>
      <w:szCs w:val="29"/>
      <w:lang w:eastAsia="ru-RU"/>
    </w:rPr>
  </w:style>
  <w:style w:type="paragraph" w:customStyle="1" w:styleId="100">
    <w:name w:val="Текст 10"/>
    <w:basedOn w:val="a0"/>
    <w:uiPriority w:val="99"/>
    <w:rsid w:val="00AA32BC"/>
    <w:pPr>
      <w:spacing w:before="40" w:after="0" w:line="360" w:lineRule="auto"/>
      <w:jc w:val="both"/>
    </w:pPr>
    <w:rPr>
      <w:rFonts w:ascii="Times New Roman" w:eastAsia="Times New Roman" w:hAnsi="Times New Roman" w:cs="Times New Roman"/>
      <w:kern w:val="28"/>
      <w:sz w:val="20"/>
      <w:szCs w:val="20"/>
      <w:lang w:eastAsia="ru-RU"/>
    </w:rPr>
  </w:style>
  <w:style w:type="paragraph" w:customStyle="1" w:styleId="3d">
    <w:name w:val="Знак3 Знак Знак Знак Знак Знак Знак Знак Знак Знак"/>
    <w:basedOn w:val="a0"/>
    <w:uiPriority w:val="99"/>
    <w:rsid w:val="00AA32BC"/>
    <w:pPr>
      <w:spacing w:line="240" w:lineRule="exact"/>
    </w:pPr>
    <w:rPr>
      <w:rFonts w:ascii="Verdana" w:eastAsia="Times New Roman" w:hAnsi="Verdana" w:cs="Times New Roman"/>
      <w:sz w:val="20"/>
      <w:szCs w:val="20"/>
      <w:lang w:val="en-US"/>
    </w:rPr>
  </w:style>
  <w:style w:type="paragraph" w:styleId="afffffc">
    <w:name w:val="Intense Quote"/>
    <w:basedOn w:val="a0"/>
    <w:next w:val="a0"/>
    <w:link w:val="afffffd"/>
    <w:uiPriority w:val="30"/>
    <w:qFormat/>
    <w:rsid w:val="00AA32BC"/>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4"/>
      <w:szCs w:val="24"/>
      <w:lang w:eastAsia="ru-RU"/>
    </w:rPr>
  </w:style>
  <w:style w:type="character" w:customStyle="1" w:styleId="afffffd">
    <w:name w:val="Выделенная цитата Знак"/>
    <w:basedOn w:val="a1"/>
    <w:link w:val="afffffc"/>
    <w:uiPriority w:val="30"/>
    <w:rsid w:val="00AA32BC"/>
    <w:rPr>
      <w:rFonts w:ascii="Times New Roman" w:eastAsia="Times New Roman" w:hAnsi="Times New Roman" w:cs="Times New Roman"/>
      <w:b/>
      <w:bCs/>
      <w:i/>
      <w:iCs/>
      <w:color w:val="4F81BD"/>
      <w:sz w:val="24"/>
      <w:szCs w:val="24"/>
      <w:lang w:eastAsia="ru-RU"/>
    </w:rPr>
  </w:style>
  <w:style w:type="paragraph" w:customStyle="1" w:styleId="afffffe">
    <w:name w:val="ТАБЛ_ЗАГОЛОВОК"/>
    <w:basedOn w:val="a0"/>
    <w:autoRedefine/>
    <w:uiPriority w:val="99"/>
    <w:rsid w:val="00AA32BC"/>
    <w:pPr>
      <w:widowControl w:val="0"/>
      <w:spacing w:after="0" w:line="360" w:lineRule="auto"/>
      <w:jc w:val="center"/>
    </w:pPr>
    <w:rPr>
      <w:rFonts w:ascii="Times New Roman" w:eastAsia="Times New Roman" w:hAnsi="Times New Roman" w:cs="Times New Roman"/>
      <w:b/>
      <w:sz w:val="24"/>
      <w:szCs w:val="20"/>
      <w:lang w:eastAsia="ru-RU"/>
    </w:rPr>
  </w:style>
  <w:style w:type="paragraph" w:customStyle="1" w:styleId="affffff">
    <w:name w:val="Стиль"/>
    <w:uiPriority w:val="99"/>
    <w:rsid w:val="00AA32B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0">
    <w:name w:val="ТИТУЛ_ЛИСТ"/>
    <w:basedOn w:val="a0"/>
    <w:next w:val="a0"/>
    <w:autoRedefine/>
    <w:uiPriority w:val="99"/>
    <w:rsid w:val="00AA32BC"/>
    <w:pPr>
      <w:spacing w:after="0" w:line="240" w:lineRule="auto"/>
      <w:jc w:val="center"/>
    </w:pPr>
    <w:rPr>
      <w:rFonts w:ascii="Times New Roman" w:eastAsia="Times New Roman" w:hAnsi="Times New Roman" w:cs="Times New Roman"/>
      <w:b/>
      <w:snapToGrid w:val="0"/>
      <w:sz w:val="24"/>
      <w:szCs w:val="20"/>
      <w:lang w:eastAsia="ru-RU"/>
    </w:rPr>
  </w:style>
  <w:style w:type="paragraph" w:customStyle="1" w:styleId="msonormalcxspmiddle">
    <w:name w:val="msonormalcxspmiddle"/>
    <w:basedOn w:val="a0"/>
    <w:rsid w:val="00AA32BC"/>
    <w:pPr>
      <w:spacing w:before="75" w:after="75" w:line="240" w:lineRule="auto"/>
    </w:pPr>
    <w:rPr>
      <w:rFonts w:ascii="Tahoma" w:eastAsia="Times New Roman" w:hAnsi="Tahoma" w:cs="Tahoma"/>
      <w:sz w:val="24"/>
      <w:szCs w:val="24"/>
      <w:lang w:eastAsia="ru-RU"/>
    </w:rPr>
  </w:style>
  <w:style w:type="paragraph" w:customStyle="1" w:styleId="2f">
    <w:name w:val="Основной текст2"/>
    <w:basedOn w:val="a0"/>
    <w:uiPriority w:val="99"/>
    <w:rsid w:val="00AA32BC"/>
    <w:pPr>
      <w:spacing w:after="120" w:line="240" w:lineRule="auto"/>
    </w:pPr>
    <w:rPr>
      <w:rFonts w:ascii="Times New Roman" w:eastAsia="Times New Roman" w:hAnsi="Times New Roman" w:cs="Times New Roman"/>
      <w:snapToGrid w:val="0"/>
      <w:sz w:val="20"/>
      <w:szCs w:val="20"/>
      <w:lang w:eastAsia="ru-RU"/>
    </w:rPr>
  </w:style>
  <w:style w:type="paragraph" w:customStyle="1" w:styleId="2f0">
    <w:name w:val="ЗАГОЛ2"/>
    <w:basedOn w:val="a0"/>
    <w:link w:val="2f1"/>
    <w:autoRedefine/>
    <w:qFormat/>
    <w:rsid w:val="00AA32BC"/>
    <w:pPr>
      <w:shd w:val="clear" w:color="auto" w:fill="FFFFFF"/>
      <w:autoSpaceDE w:val="0"/>
      <w:autoSpaceDN w:val="0"/>
      <w:adjustRightInd w:val="0"/>
      <w:spacing w:after="0" w:line="240" w:lineRule="auto"/>
      <w:jc w:val="center"/>
      <w:outlineLvl w:val="2"/>
    </w:pPr>
    <w:rPr>
      <w:rFonts w:ascii="Times New Roman" w:eastAsia="Times New Roman" w:hAnsi="Times New Roman" w:cs="Times New Roman"/>
      <w:bCs/>
      <w:iCs/>
      <w:color w:val="000000"/>
      <w:sz w:val="24"/>
      <w:szCs w:val="24"/>
      <w:lang w:val="x-none" w:eastAsia="x-none"/>
    </w:rPr>
  </w:style>
  <w:style w:type="character" w:customStyle="1" w:styleId="2f1">
    <w:name w:val="ЗАГОЛ2 Знак"/>
    <w:link w:val="2f0"/>
    <w:rsid w:val="00AA32BC"/>
    <w:rPr>
      <w:rFonts w:ascii="Times New Roman" w:eastAsia="Times New Roman" w:hAnsi="Times New Roman" w:cs="Times New Roman"/>
      <w:bCs/>
      <w:iCs/>
      <w:color w:val="000000"/>
      <w:sz w:val="24"/>
      <w:szCs w:val="24"/>
      <w:shd w:val="clear" w:color="auto" w:fill="FFFFFF"/>
      <w:lang w:val="x-none" w:eastAsia="x-none"/>
    </w:rPr>
  </w:style>
  <w:style w:type="paragraph" w:customStyle="1" w:styleId="affffff1">
    <w:name w:val="осн"/>
    <w:basedOn w:val="a0"/>
    <w:link w:val="Char"/>
    <w:rsid w:val="00AA32BC"/>
    <w:pPr>
      <w:spacing w:after="0" w:line="240" w:lineRule="auto"/>
      <w:ind w:firstLine="720"/>
      <w:jc w:val="both"/>
    </w:pPr>
    <w:rPr>
      <w:rFonts w:ascii="Arial" w:eastAsia="Times New Roman" w:hAnsi="Arial" w:cs="Times New Roman"/>
      <w:szCs w:val="20"/>
      <w:lang w:val="x-none"/>
    </w:rPr>
  </w:style>
  <w:style w:type="character" w:customStyle="1" w:styleId="Char">
    <w:name w:val="осн Char"/>
    <w:link w:val="affffff1"/>
    <w:rsid w:val="00AA32BC"/>
    <w:rPr>
      <w:rFonts w:ascii="Arial" w:eastAsia="Times New Roman" w:hAnsi="Arial" w:cs="Times New Roman"/>
      <w:szCs w:val="20"/>
      <w:lang w:val="x-none"/>
    </w:rPr>
  </w:style>
  <w:style w:type="paragraph" w:customStyle="1" w:styleId="221">
    <w:name w:val="Основной текст с отступом 22"/>
    <w:basedOn w:val="a0"/>
    <w:rsid w:val="00AA32BC"/>
    <w:pPr>
      <w:spacing w:after="0" w:line="360" w:lineRule="auto"/>
      <w:ind w:firstLine="709"/>
    </w:pPr>
    <w:rPr>
      <w:rFonts w:ascii="Times New Roman" w:eastAsia="Times New Roman" w:hAnsi="Times New Roman" w:cs="Times New Roman"/>
      <w:i/>
      <w:iCs/>
      <w:color w:val="FF0000"/>
      <w:sz w:val="24"/>
      <w:szCs w:val="24"/>
      <w:lang w:eastAsia="ar-SA"/>
    </w:rPr>
  </w:style>
  <w:style w:type="paragraph" w:customStyle="1" w:styleId="CM13">
    <w:name w:val="CM13"/>
    <w:basedOn w:val="Default"/>
    <w:next w:val="Default"/>
    <w:uiPriority w:val="99"/>
    <w:rsid w:val="00AA32BC"/>
    <w:pPr>
      <w:widowControl/>
    </w:pPr>
    <w:rPr>
      <w:rFonts w:ascii="Arial" w:eastAsia="Calibri" w:hAnsi="Arial" w:cs="Arial"/>
      <w:color w:val="auto"/>
    </w:rPr>
  </w:style>
  <w:style w:type="paragraph" w:customStyle="1" w:styleId="CM15">
    <w:name w:val="CM15"/>
    <w:basedOn w:val="Default"/>
    <w:next w:val="Default"/>
    <w:uiPriority w:val="99"/>
    <w:rsid w:val="00AA32BC"/>
    <w:pPr>
      <w:widowControl/>
      <w:spacing w:line="278" w:lineRule="atLeast"/>
    </w:pPr>
    <w:rPr>
      <w:rFonts w:ascii="Arial" w:eastAsia="Calibri" w:hAnsi="Arial" w:cs="Arial"/>
      <w:color w:val="auto"/>
    </w:rPr>
  </w:style>
  <w:style w:type="paragraph" w:customStyle="1" w:styleId="CM18">
    <w:name w:val="CM18"/>
    <w:basedOn w:val="Default"/>
    <w:next w:val="Default"/>
    <w:uiPriority w:val="99"/>
    <w:rsid w:val="00AA32BC"/>
    <w:pPr>
      <w:widowControl/>
      <w:spacing w:line="280" w:lineRule="atLeast"/>
    </w:pPr>
    <w:rPr>
      <w:rFonts w:ascii="Arial" w:eastAsia="Calibri" w:hAnsi="Arial" w:cs="Arial"/>
      <w:color w:val="auto"/>
    </w:rPr>
  </w:style>
  <w:style w:type="paragraph" w:customStyle="1" w:styleId="CM35">
    <w:name w:val="CM35"/>
    <w:basedOn w:val="Default"/>
    <w:next w:val="Default"/>
    <w:uiPriority w:val="99"/>
    <w:rsid w:val="00AA32BC"/>
    <w:pPr>
      <w:widowControl/>
    </w:pPr>
    <w:rPr>
      <w:rFonts w:ascii="Arial" w:eastAsia="Calibri" w:hAnsi="Arial" w:cs="Arial"/>
      <w:color w:val="auto"/>
    </w:rPr>
  </w:style>
  <w:style w:type="paragraph" w:customStyle="1" w:styleId="just">
    <w:name w:val="just"/>
    <w:basedOn w:val="a0"/>
    <w:rsid w:val="00AA32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0">
    <w:name w:val="consplustitle"/>
    <w:basedOn w:val="a0"/>
    <w:rsid w:val="00AA32BC"/>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NoSpacingChar">
    <w:name w:val="No Spacing Char"/>
    <w:link w:val="14"/>
    <w:locked/>
    <w:rsid w:val="00AA32BC"/>
    <w:rPr>
      <w:rFonts w:ascii="Calibri" w:eastAsia="Calibri" w:hAnsi="Calibri" w:cs="Times New Roman"/>
      <w:lang w:eastAsia="ru-RU"/>
    </w:rPr>
  </w:style>
  <w:style w:type="paragraph" w:customStyle="1" w:styleId="ac0">
    <w:name w:val="ac"/>
    <w:basedOn w:val="a0"/>
    <w:uiPriority w:val="99"/>
    <w:rsid w:val="00AA32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elle">
    <w:name w:val="spelle"/>
    <w:rsid w:val="00AA32BC"/>
  </w:style>
  <w:style w:type="character" w:customStyle="1" w:styleId="grame">
    <w:name w:val="grame"/>
    <w:rsid w:val="00AA32BC"/>
  </w:style>
  <w:style w:type="character" w:customStyle="1" w:styleId="113">
    <w:name w:val="Заголовок 1 Знак1"/>
    <w:aliases w:val="Head 1 Знак1,????????? 1 Знак1"/>
    <w:rsid w:val="00AA32BC"/>
    <w:rPr>
      <w:rFonts w:ascii="Cambria" w:eastAsia="Times New Roman" w:hAnsi="Cambria" w:cs="Times New Roman"/>
      <w:b/>
      <w:bCs/>
      <w:color w:val="365F91"/>
      <w:sz w:val="28"/>
      <w:szCs w:val="28"/>
    </w:rPr>
  </w:style>
  <w:style w:type="character" w:customStyle="1" w:styleId="1f4">
    <w:name w:val="Знак Знак Знак1"/>
    <w:rsid w:val="00AA32BC"/>
    <w:rPr>
      <w:b/>
      <w:bCs/>
      <w:lang w:val="en-US" w:eastAsia="ru-RU" w:bidi="ar-SA"/>
    </w:rPr>
  </w:style>
  <w:style w:type="character" w:customStyle="1" w:styleId="affffff2">
    <w:name w:val="Основной текст_"/>
    <w:link w:val="73"/>
    <w:rsid w:val="00AA32BC"/>
    <w:rPr>
      <w:rFonts w:ascii="Times New Roman" w:eastAsia="Times New Roman" w:hAnsi="Times New Roman"/>
      <w:spacing w:val="20"/>
      <w:sz w:val="109"/>
      <w:szCs w:val="109"/>
      <w:shd w:val="clear" w:color="auto" w:fill="FFFFFF"/>
    </w:rPr>
  </w:style>
  <w:style w:type="paragraph" w:customStyle="1" w:styleId="73">
    <w:name w:val="Основной текст7"/>
    <w:basedOn w:val="a0"/>
    <w:link w:val="affffff2"/>
    <w:rsid w:val="00AA32BC"/>
    <w:pPr>
      <w:shd w:val="clear" w:color="auto" w:fill="FFFFFF"/>
      <w:spacing w:after="0" w:line="0" w:lineRule="atLeast"/>
      <w:ind w:hanging="1480"/>
    </w:pPr>
    <w:rPr>
      <w:rFonts w:ascii="Times New Roman" w:eastAsia="Times New Roman" w:hAnsi="Times New Roman"/>
      <w:spacing w:val="20"/>
      <w:sz w:val="109"/>
      <w:szCs w:val="109"/>
    </w:rPr>
  </w:style>
  <w:style w:type="character" w:customStyle="1" w:styleId="43pt0pt">
    <w:name w:val="Основной текст + 43 pt.Курсив.Малые прописные.Интервал 0 pt"/>
    <w:rsid w:val="00AA32BC"/>
    <w:rPr>
      <w:rFonts w:ascii="Times New Roman" w:eastAsia="Times New Roman" w:hAnsi="Times New Roman" w:cs="Times New Roman"/>
      <w:b w:val="0"/>
      <w:bCs w:val="0"/>
      <w:i/>
      <w:iCs/>
      <w:smallCaps/>
      <w:strike w:val="0"/>
      <w:spacing w:val="0"/>
      <w:sz w:val="86"/>
      <w:szCs w:val="86"/>
      <w:shd w:val="clear" w:color="auto" w:fill="FFFFFF"/>
    </w:rPr>
  </w:style>
  <w:style w:type="character" w:customStyle="1" w:styleId="65">
    <w:name w:val="Основной текст (6)_"/>
    <w:link w:val="66"/>
    <w:rsid w:val="00AA32BC"/>
    <w:rPr>
      <w:rFonts w:ascii="SimHei" w:eastAsia="SimHei" w:hAnsi="SimHei" w:cs="SimHei"/>
      <w:sz w:val="27"/>
      <w:szCs w:val="27"/>
      <w:shd w:val="clear" w:color="auto" w:fill="FFFFFF"/>
    </w:rPr>
  </w:style>
  <w:style w:type="paragraph" w:customStyle="1" w:styleId="66">
    <w:name w:val="Основной текст (6)"/>
    <w:basedOn w:val="a0"/>
    <w:link w:val="65"/>
    <w:rsid w:val="00AA32BC"/>
    <w:pPr>
      <w:shd w:val="clear" w:color="auto" w:fill="FFFFFF"/>
      <w:spacing w:before="240" w:after="0" w:line="0" w:lineRule="atLeast"/>
    </w:pPr>
    <w:rPr>
      <w:rFonts w:ascii="SimHei" w:eastAsia="SimHei" w:hAnsi="SimHei" w:cs="SimHei"/>
      <w:sz w:val="27"/>
      <w:szCs w:val="27"/>
    </w:rPr>
  </w:style>
  <w:style w:type="character" w:customStyle="1" w:styleId="6TimesNewRoman19pt">
    <w:name w:val="Основной текст (6) + Times New Roman.19 pt.Курсив"/>
    <w:rsid w:val="00AA32BC"/>
    <w:rPr>
      <w:rFonts w:ascii="Times New Roman" w:eastAsia="Times New Roman" w:hAnsi="Times New Roman" w:cs="Times New Roman"/>
      <w:b w:val="0"/>
      <w:bCs w:val="0"/>
      <w:i/>
      <w:iCs/>
      <w:smallCaps w:val="0"/>
      <w:strike w:val="0"/>
      <w:sz w:val="38"/>
      <w:szCs w:val="38"/>
    </w:rPr>
  </w:style>
  <w:style w:type="character" w:customStyle="1" w:styleId="3e">
    <w:name w:val="Основной текст3"/>
    <w:rsid w:val="00AA32BC"/>
    <w:rPr>
      <w:rFonts w:ascii="Times New Roman" w:eastAsia="Times New Roman" w:hAnsi="Times New Roman" w:cs="Times New Roman"/>
      <w:b w:val="0"/>
      <w:bCs w:val="0"/>
      <w:i w:val="0"/>
      <w:iCs w:val="0"/>
      <w:smallCaps w:val="0"/>
      <w:strike w:val="0"/>
      <w:spacing w:val="20"/>
      <w:sz w:val="109"/>
      <w:szCs w:val="109"/>
      <w:shd w:val="clear" w:color="auto" w:fill="FFFFFF"/>
    </w:rPr>
  </w:style>
  <w:style w:type="character" w:customStyle="1" w:styleId="92">
    <w:name w:val="Основной текст (9)_"/>
    <w:link w:val="93"/>
    <w:rsid w:val="00AA32BC"/>
    <w:rPr>
      <w:rFonts w:ascii="Times New Roman" w:eastAsia="Times New Roman" w:hAnsi="Times New Roman"/>
      <w:sz w:val="43"/>
      <w:szCs w:val="43"/>
      <w:shd w:val="clear" w:color="auto" w:fill="FFFFFF"/>
    </w:rPr>
  </w:style>
  <w:style w:type="paragraph" w:customStyle="1" w:styleId="93">
    <w:name w:val="Основной текст (9)"/>
    <w:basedOn w:val="a0"/>
    <w:link w:val="92"/>
    <w:rsid w:val="00AA32BC"/>
    <w:pPr>
      <w:shd w:val="clear" w:color="auto" w:fill="FFFFFF"/>
      <w:spacing w:after="0" w:line="0" w:lineRule="atLeast"/>
    </w:pPr>
    <w:rPr>
      <w:rFonts w:ascii="Times New Roman" w:eastAsia="Times New Roman" w:hAnsi="Times New Roman"/>
      <w:sz w:val="43"/>
      <w:szCs w:val="43"/>
    </w:rPr>
  </w:style>
  <w:style w:type="character" w:customStyle="1" w:styleId="nobr">
    <w:name w:val="nobr"/>
    <w:rsid w:val="00AA32BC"/>
  </w:style>
  <w:style w:type="paragraph" w:customStyle="1" w:styleId="dktexjustify">
    <w:name w:val="dktexjustify"/>
    <w:basedOn w:val="a0"/>
    <w:rsid w:val="00AA32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_Маркированный Знак"/>
    <w:rsid w:val="00AA32BC"/>
    <w:rPr>
      <w:w w:val="109"/>
      <w:sz w:val="24"/>
      <w:szCs w:val="24"/>
      <w:lang w:val="ru-RU" w:eastAsia="ru-RU"/>
    </w:rPr>
  </w:style>
  <w:style w:type="paragraph" w:customStyle="1" w:styleId="formattext">
    <w:name w:val="formattext"/>
    <w:basedOn w:val="a0"/>
    <w:rsid w:val="00AA32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2">
    <w:name w:val="consplusnormal"/>
    <w:basedOn w:val="a0"/>
    <w:rsid w:val="00AA32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2">
    <w:name w:val="Основной текст 22"/>
    <w:basedOn w:val="a0"/>
    <w:rsid w:val="00705AA1"/>
    <w:pPr>
      <w:spacing w:after="0" w:line="240" w:lineRule="auto"/>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2553717">
      <w:bodyDiv w:val="1"/>
      <w:marLeft w:val="0"/>
      <w:marRight w:val="0"/>
      <w:marTop w:val="0"/>
      <w:marBottom w:val="0"/>
      <w:divBdr>
        <w:top w:val="none" w:sz="0" w:space="0" w:color="auto"/>
        <w:left w:val="none" w:sz="0" w:space="0" w:color="auto"/>
        <w:bottom w:val="none" w:sz="0" w:space="0" w:color="auto"/>
        <w:right w:val="none" w:sz="0" w:space="0" w:color="auto"/>
      </w:divBdr>
      <w:divsChild>
        <w:div w:id="1807501675">
          <w:marLeft w:val="0"/>
          <w:marRight w:val="0"/>
          <w:marTop w:val="0"/>
          <w:marBottom w:val="0"/>
          <w:divBdr>
            <w:top w:val="none" w:sz="0" w:space="0" w:color="auto"/>
            <w:left w:val="none" w:sz="0" w:space="0" w:color="auto"/>
            <w:bottom w:val="none" w:sz="0" w:space="0" w:color="auto"/>
            <w:right w:val="none" w:sz="0" w:space="0" w:color="auto"/>
          </w:divBdr>
        </w:div>
      </w:divsChild>
    </w:div>
    <w:div w:id="816337066">
      <w:bodyDiv w:val="1"/>
      <w:marLeft w:val="0"/>
      <w:marRight w:val="0"/>
      <w:marTop w:val="0"/>
      <w:marBottom w:val="0"/>
      <w:divBdr>
        <w:top w:val="none" w:sz="0" w:space="0" w:color="auto"/>
        <w:left w:val="none" w:sz="0" w:space="0" w:color="auto"/>
        <w:bottom w:val="none" w:sz="0" w:space="0" w:color="auto"/>
        <w:right w:val="none" w:sz="0" w:space="0" w:color="auto"/>
      </w:divBdr>
      <w:divsChild>
        <w:div w:id="725766167">
          <w:marLeft w:val="0"/>
          <w:marRight w:val="0"/>
          <w:marTop w:val="0"/>
          <w:marBottom w:val="0"/>
          <w:divBdr>
            <w:top w:val="none" w:sz="0" w:space="0" w:color="auto"/>
            <w:left w:val="none" w:sz="0" w:space="0" w:color="auto"/>
            <w:bottom w:val="none" w:sz="0" w:space="0" w:color="auto"/>
            <w:right w:val="none" w:sz="0" w:space="0" w:color="auto"/>
          </w:divBdr>
        </w:div>
      </w:divsChild>
    </w:div>
    <w:div w:id="209146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CEC5BC-D256-4E1F-8E1C-FEC1404BD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2144</TotalTime>
  <Pages>109</Pages>
  <Words>37754</Words>
  <Characters>215203</Characters>
  <Application>Microsoft Office Word</Application>
  <DocSecurity>0</DocSecurity>
  <Lines>1793</Lines>
  <Paragraphs>504</Paragraphs>
  <ScaleCrop>false</ScaleCrop>
  <HeadingPairs>
    <vt:vector size="2" baseType="variant">
      <vt:variant>
        <vt:lpstr>Название</vt:lpstr>
      </vt:variant>
      <vt:variant>
        <vt:i4>1</vt:i4>
      </vt:variant>
    </vt:vector>
  </HeadingPairs>
  <TitlesOfParts>
    <vt:vector size="1" baseType="lpstr">
      <vt:lpstr/>
    </vt:vector>
  </TitlesOfParts>
  <Company>SCCM</Company>
  <LinksUpToDate>false</LinksUpToDate>
  <CharactersWithSpaces>252453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ЗАО ОЦОПБ</dc:creator>
  <cp:keywords/>
  <dc:description/>
  <cp:lastModifiedBy>Лали Зурабовна Буркова</cp:lastModifiedBy>
  <cp:revision>69</cp:revision>
  <cp:lastPrinted>2023-02-15T12:18:00Z</cp:lastPrinted>
  <dcterms:created xsi:type="dcterms:W3CDTF">2022-02-01T11:18:00Z</dcterms:created>
  <dcterms:modified xsi:type="dcterms:W3CDTF">2023-04-21T12:14:00Z</dcterms:modified>
</cp:coreProperties>
</file>