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95D" w:rsidRPr="00263AF0" w:rsidRDefault="000B595D" w:rsidP="000B595D">
      <w:pPr>
        <w:spacing w:after="0" w:line="240" w:lineRule="auto"/>
        <w:jc w:val="center"/>
        <w:rPr>
          <w:rFonts w:ascii="Times New Roman" w:eastAsia="Times New Roman" w:hAnsi="Times New Roman" w:cs="Times New Roman"/>
          <w:sz w:val="28"/>
          <w:szCs w:val="28"/>
          <w:lang w:eastAsia="ru-RU"/>
        </w:rPr>
      </w:pPr>
      <w:r w:rsidRPr="00263AF0">
        <w:rPr>
          <w:rFonts w:ascii="Times New Roman" w:eastAsia="Times New Roman" w:hAnsi="Times New Roman" w:cs="Times New Roman"/>
          <w:sz w:val="28"/>
          <w:szCs w:val="28"/>
          <w:lang w:eastAsia="ru-RU"/>
        </w:rPr>
        <w:t>Пояснительная записка</w:t>
      </w:r>
    </w:p>
    <w:p w:rsidR="000B595D" w:rsidRPr="00263AF0" w:rsidRDefault="000B595D" w:rsidP="009A505A">
      <w:pPr>
        <w:jc w:val="center"/>
        <w:rPr>
          <w:rFonts w:ascii="Times New Roman" w:eastAsia="Times New Roman" w:hAnsi="Times New Roman" w:cs="Times New Roman"/>
          <w:sz w:val="28"/>
          <w:szCs w:val="28"/>
          <w:lang w:eastAsia="ru-RU"/>
        </w:rPr>
      </w:pPr>
      <w:r w:rsidRPr="00263AF0">
        <w:rPr>
          <w:rFonts w:ascii="Times New Roman" w:eastAsia="Times New Roman" w:hAnsi="Times New Roman" w:cs="Times New Roman"/>
          <w:sz w:val="28"/>
          <w:szCs w:val="28"/>
          <w:lang w:eastAsia="ru-RU"/>
        </w:rPr>
        <w:t xml:space="preserve">к проекту решения Думы города </w:t>
      </w:r>
      <w:r w:rsidRPr="009A505A">
        <w:rPr>
          <w:rFonts w:ascii="Times New Roman" w:eastAsia="Times New Roman" w:hAnsi="Times New Roman" w:cs="Times New Roman"/>
          <w:sz w:val="28"/>
          <w:szCs w:val="28"/>
          <w:lang w:eastAsia="ru-RU"/>
        </w:rPr>
        <w:t>«</w:t>
      </w:r>
      <w:r w:rsidR="009A505A" w:rsidRPr="009A505A">
        <w:rPr>
          <w:rFonts w:ascii="Times New Roman" w:hAnsi="Times New Roman" w:cs="Times New Roman"/>
          <w:sz w:val="28"/>
          <w:szCs w:val="28"/>
        </w:rPr>
        <w:t>О дополнительных мерах имущественной поддержки гражданам, принимающим (принявшим) участие в специальной военной операции на территориях Украины, Донецкой народной республики, Луганской народной республики, Запорожской, Херсонской областей</w:t>
      </w:r>
      <w:r w:rsidRPr="00263AF0">
        <w:rPr>
          <w:rFonts w:ascii="Times New Roman" w:eastAsia="Times New Roman" w:hAnsi="Times New Roman" w:cs="Times New Roman"/>
          <w:sz w:val="28"/>
          <w:szCs w:val="28"/>
          <w:lang w:eastAsia="ru-RU"/>
        </w:rPr>
        <w:t>»</w:t>
      </w:r>
    </w:p>
    <w:p w:rsidR="00D45C87" w:rsidRPr="00263AF0" w:rsidRDefault="00D45C87" w:rsidP="000B595D">
      <w:pPr>
        <w:spacing w:after="0" w:line="240" w:lineRule="auto"/>
        <w:jc w:val="center"/>
        <w:rPr>
          <w:rFonts w:ascii="Times New Roman" w:eastAsia="Times New Roman" w:hAnsi="Times New Roman" w:cs="Times New Roman"/>
          <w:sz w:val="28"/>
          <w:szCs w:val="28"/>
          <w:lang w:eastAsia="ru-RU"/>
        </w:rPr>
      </w:pPr>
    </w:p>
    <w:p w:rsidR="00FA0AD6" w:rsidRPr="00260585" w:rsidRDefault="00FA0AD6" w:rsidP="00260585">
      <w:pPr>
        <w:spacing w:after="0" w:line="240" w:lineRule="auto"/>
        <w:ind w:firstLine="540"/>
        <w:jc w:val="both"/>
        <w:rPr>
          <w:rFonts w:ascii="Times New Roman" w:hAnsi="Times New Roman" w:cs="Times New Roman"/>
          <w:sz w:val="28"/>
          <w:szCs w:val="28"/>
        </w:rPr>
      </w:pPr>
      <w:r w:rsidRPr="00260585">
        <w:rPr>
          <w:rFonts w:ascii="Times New Roman" w:hAnsi="Times New Roman" w:cs="Times New Roman"/>
          <w:sz w:val="28"/>
        </w:rPr>
        <w:t xml:space="preserve">В соответствии с Федеральным законом 06.10.2003 № 131-ФЗ                         «Об общих принципах организации местного самоуправления в Российской Федерации», </w:t>
      </w:r>
      <w:r w:rsidRPr="00260585">
        <w:rPr>
          <w:rFonts w:ascii="Times New Roman" w:hAnsi="Times New Roman" w:cs="Times New Roman"/>
          <w:sz w:val="28"/>
          <w:szCs w:val="28"/>
        </w:rPr>
        <w:t>Земельным кодексом Российской Федерации, решением Думы города Нефтеюганска от 26.04.2017 № 146-</w:t>
      </w:r>
      <w:r w:rsidRPr="00260585">
        <w:rPr>
          <w:rFonts w:ascii="Times New Roman" w:hAnsi="Times New Roman" w:cs="Times New Roman"/>
          <w:sz w:val="28"/>
          <w:szCs w:val="28"/>
          <w:lang w:val="en-US"/>
        </w:rPr>
        <w:t>VI</w:t>
      </w:r>
      <w:r w:rsidRPr="00260585">
        <w:rPr>
          <w:rFonts w:ascii="Times New Roman" w:hAnsi="Times New Roman" w:cs="Times New Roman"/>
          <w:sz w:val="28"/>
          <w:szCs w:val="28"/>
        </w:rPr>
        <w:t xml:space="preserve"> «Об утверждении положения                  о порядке управления и распоряжения муниципальным имуществом, находящимся в собственности муниципального образования город Нефтеюганск», учитывая  Постановление Правительства Ханты-Мансийского автономного округа - Югры от 23.12.2022 № 712-п</w:t>
      </w:r>
      <w:r w:rsidRPr="00260585">
        <w:rPr>
          <w:rFonts w:ascii="Times New Roman" w:hAnsi="Times New Roman" w:cs="Times New Roman"/>
        </w:rPr>
        <w:t xml:space="preserve"> </w:t>
      </w:r>
      <w:r w:rsidRPr="00260585">
        <w:rPr>
          <w:rFonts w:ascii="Times New Roman" w:hAnsi="Times New Roman" w:cs="Times New Roman"/>
          <w:sz w:val="28"/>
          <w:szCs w:val="28"/>
        </w:rPr>
        <w:t>«О дополнительных мерах имущественной поддержки гражданам, принимающим (принявшим) участие в специальной военной операции на территориях Украины, Донецкой народной республики, Луганской народной республики, Запорожской, Херсонской областей», руководствуясь Уставом города Нефтеюганска</w:t>
      </w:r>
      <w:r w:rsidRPr="00260585">
        <w:rPr>
          <w:rFonts w:ascii="Times New Roman" w:hAnsi="Times New Roman" w:cs="Times New Roman"/>
          <w:sz w:val="28"/>
          <w:szCs w:val="28"/>
        </w:rPr>
        <w:t xml:space="preserve"> (</w:t>
      </w:r>
      <w:proofErr w:type="spellStart"/>
      <w:r w:rsidRPr="00260585">
        <w:rPr>
          <w:rFonts w:ascii="Times New Roman" w:eastAsia="Times New Roman" w:hAnsi="Times New Roman" w:cs="Times New Roman"/>
          <w:sz w:val="28"/>
          <w:szCs w:val="28"/>
          <w:lang w:eastAsia="ru-RU"/>
        </w:rPr>
        <w:t>п.п</w:t>
      </w:r>
      <w:proofErr w:type="spellEnd"/>
      <w:r w:rsidRPr="00260585">
        <w:rPr>
          <w:rFonts w:ascii="Times New Roman" w:eastAsia="Times New Roman" w:hAnsi="Times New Roman" w:cs="Times New Roman"/>
          <w:sz w:val="28"/>
          <w:szCs w:val="28"/>
          <w:lang w:eastAsia="ru-RU"/>
        </w:rPr>
        <w:t>. 3 п. 1.1. ст. 19</w:t>
      </w:r>
      <w:r w:rsidRPr="00260585">
        <w:rPr>
          <w:rFonts w:ascii="Times New Roman" w:eastAsia="Times New Roman" w:hAnsi="Times New Roman" w:cs="Times New Roman"/>
          <w:sz w:val="28"/>
          <w:szCs w:val="28"/>
          <w:lang w:eastAsia="ru-RU"/>
        </w:rPr>
        <w:t>)</w:t>
      </w:r>
      <w:r w:rsidRPr="00260585">
        <w:rPr>
          <w:rFonts w:ascii="Times New Roman" w:hAnsi="Times New Roman" w:cs="Times New Roman"/>
          <w:sz w:val="28"/>
          <w:szCs w:val="28"/>
        </w:rPr>
        <w:t xml:space="preserve">, </w:t>
      </w:r>
      <w:r w:rsidRPr="00260585">
        <w:rPr>
          <w:rFonts w:ascii="Times New Roman" w:hAnsi="Times New Roman" w:cs="Times New Roman"/>
          <w:sz w:val="28"/>
        </w:rPr>
        <w:t xml:space="preserve">в целях поддержки </w:t>
      </w:r>
      <w:r w:rsidRPr="00260585">
        <w:rPr>
          <w:rFonts w:ascii="Times New Roman" w:hAnsi="Times New Roman" w:cs="Times New Roman"/>
          <w:sz w:val="28"/>
          <w:szCs w:val="28"/>
        </w:rPr>
        <w:t xml:space="preserve">граждан, принимающим (принявшим) участие в специальной военной операции на территориях Украины, Донецкой народной республики, Луганской народной республики, Запорожской, Херсонской областей </w:t>
      </w:r>
      <w:r w:rsidR="00286ACD">
        <w:rPr>
          <w:rFonts w:ascii="Times New Roman" w:hAnsi="Times New Roman" w:cs="Times New Roman"/>
          <w:sz w:val="28"/>
          <w:szCs w:val="28"/>
        </w:rPr>
        <w:t>необходимо в городе Нефтеюганске у</w:t>
      </w:r>
      <w:bookmarkStart w:id="0" w:name="_GoBack"/>
      <w:bookmarkEnd w:id="0"/>
      <w:r w:rsidRPr="00260585">
        <w:rPr>
          <w:rFonts w:ascii="Times New Roman" w:hAnsi="Times New Roman" w:cs="Times New Roman"/>
          <w:sz w:val="28"/>
          <w:szCs w:val="28"/>
        </w:rPr>
        <w:t>становить следующие меры имущественной поддержки:</w:t>
      </w:r>
    </w:p>
    <w:p w:rsidR="00FA0AD6" w:rsidRPr="00260585" w:rsidRDefault="00FA0AD6" w:rsidP="00260585">
      <w:pPr>
        <w:spacing w:after="0" w:line="240" w:lineRule="auto"/>
        <w:ind w:firstLine="540"/>
        <w:jc w:val="both"/>
        <w:rPr>
          <w:rFonts w:ascii="Times New Roman" w:hAnsi="Times New Roman" w:cs="Times New Roman"/>
          <w:sz w:val="28"/>
          <w:szCs w:val="28"/>
        </w:rPr>
      </w:pPr>
      <w:bookmarkStart w:id="1" w:name="p0"/>
      <w:bookmarkEnd w:id="1"/>
      <w:r w:rsidRPr="00260585">
        <w:rPr>
          <w:rFonts w:ascii="Times New Roman" w:hAnsi="Times New Roman" w:cs="Times New Roman"/>
          <w:sz w:val="28"/>
          <w:szCs w:val="28"/>
        </w:rPr>
        <w:t xml:space="preserve">1.1.Предоставить гражданам, принимающим (принявшим) участие в специальной военной операции на территориях Украины, Донецкой Народной Республики, Луганской Народной Республики, Запорожской, Херсонской областей (далее - гражданин), гражданину, являющемуся индивидуальным предпринимателем, юридическому лицу, в котором гражданин является единственным учредителем (участником), единоличным исполнительным органом в одном лице, отсрочку внесения платы по договорам аренды муниципального имущества (за исключением жилых помещений жилищного фонда муниципального образования город Нефтеюганск, переданных во временное владение и пользование по договорам аренды (найма)) и (или) земельных участков, находящихся в муниципальной собственности, или государственная собственность на которые не разграничена (далее - договор аренды), начисленной за период прохождения гражданами военной службы или оказания ими добровольного содействия в выполнении задач, возложенных на Вооруженные Силы Российской Федерации (далее также - отсрочка, период отсрочки), на следующих условиях: </w:t>
      </w:r>
    </w:p>
    <w:p w:rsidR="00FA0AD6" w:rsidRPr="00260585" w:rsidRDefault="00FA0AD6" w:rsidP="00260585">
      <w:pPr>
        <w:spacing w:after="0" w:line="240" w:lineRule="auto"/>
        <w:ind w:firstLine="540"/>
        <w:jc w:val="both"/>
        <w:rPr>
          <w:rFonts w:ascii="Times New Roman" w:hAnsi="Times New Roman" w:cs="Times New Roman"/>
          <w:sz w:val="28"/>
          <w:szCs w:val="28"/>
        </w:rPr>
      </w:pPr>
      <w:r w:rsidRPr="00260585">
        <w:rPr>
          <w:rFonts w:ascii="Times New Roman" w:hAnsi="Times New Roman" w:cs="Times New Roman"/>
          <w:sz w:val="28"/>
          <w:szCs w:val="28"/>
        </w:rPr>
        <w:t xml:space="preserve">-отсутствие использования имущества по договору аренды в период отсрочки; </w:t>
      </w:r>
    </w:p>
    <w:p w:rsidR="00FA0AD6" w:rsidRPr="00260585" w:rsidRDefault="00FA0AD6" w:rsidP="00260585">
      <w:pPr>
        <w:spacing w:after="0" w:line="240" w:lineRule="auto"/>
        <w:ind w:firstLine="540"/>
        <w:jc w:val="both"/>
        <w:rPr>
          <w:rFonts w:ascii="Times New Roman" w:hAnsi="Times New Roman" w:cs="Times New Roman"/>
          <w:sz w:val="28"/>
          <w:szCs w:val="28"/>
        </w:rPr>
      </w:pPr>
      <w:r w:rsidRPr="00260585">
        <w:rPr>
          <w:rFonts w:ascii="Times New Roman" w:hAnsi="Times New Roman" w:cs="Times New Roman"/>
          <w:sz w:val="28"/>
          <w:szCs w:val="28"/>
        </w:rPr>
        <w:t xml:space="preserve">-направление гражданином арендодателю уведомления о предоставлении отсрочки оплаты по договору аренды с приложением копий документов, подтверждающих прохождение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w:t>
      </w:r>
      <w:hyperlink r:id="rId4" w:history="1">
        <w:r w:rsidRPr="00260585">
          <w:rPr>
            <w:rFonts w:ascii="Times New Roman" w:hAnsi="Times New Roman" w:cs="Times New Roman"/>
            <w:sz w:val="28"/>
            <w:szCs w:val="28"/>
          </w:rPr>
          <w:t>пунктом 7 статьи 38</w:t>
        </w:r>
      </w:hyperlink>
      <w:r w:rsidRPr="00260585">
        <w:rPr>
          <w:rFonts w:ascii="Times New Roman" w:hAnsi="Times New Roman" w:cs="Times New Roman"/>
          <w:sz w:val="28"/>
          <w:szCs w:val="28"/>
        </w:rPr>
        <w:t xml:space="preserve">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 </w:t>
      </w:r>
    </w:p>
    <w:p w:rsidR="00FA0AD6" w:rsidRPr="00260585" w:rsidRDefault="00FA0AD6" w:rsidP="00260585">
      <w:pPr>
        <w:spacing w:after="0" w:line="240" w:lineRule="auto"/>
        <w:ind w:firstLine="540"/>
        <w:jc w:val="both"/>
        <w:rPr>
          <w:rFonts w:ascii="Times New Roman" w:hAnsi="Times New Roman" w:cs="Times New Roman"/>
          <w:sz w:val="28"/>
          <w:szCs w:val="28"/>
        </w:rPr>
      </w:pPr>
      <w:r w:rsidRPr="00260585">
        <w:rPr>
          <w:rFonts w:ascii="Times New Roman" w:hAnsi="Times New Roman" w:cs="Times New Roman"/>
          <w:sz w:val="28"/>
          <w:szCs w:val="28"/>
        </w:rPr>
        <w:t xml:space="preserve">-задолженность по плате по договору аренды, начисленная за период отсрочки,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поэтапно, не чаще одного раза в месяц, равными платежами, размер которых не превышает размера половины ежемесячной платы по договору аренды; </w:t>
      </w:r>
    </w:p>
    <w:p w:rsidR="00FA0AD6" w:rsidRPr="00260585" w:rsidRDefault="00FA0AD6" w:rsidP="00260585">
      <w:pPr>
        <w:spacing w:after="0" w:line="240" w:lineRule="auto"/>
        <w:ind w:firstLine="540"/>
        <w:jc w:val="both"/>
        <w:rPr>
          <w:rFonts w:ascii="Times New Roman" w:hAnsi="Times New Roman" w:cs="Times New Roman"/>
          <w:sz w:val="28"/>
          <w:szCs w:val="28"/>
        </w:rPr>
      </w:pPr>
      <w:r w:rsidRPr="00260585">
        <w:rPr>
          <w:rFonts w:ascii="Times New Roman" w:hAnsi="Times New Roman" w:cs="Times New Roman"/>
          <w:sz w:val="28"/>
          <w:szCs w:val="28"/>
        </w:rPr>
        <w:t xml:space="preserve">-не допускается установление дополнительных платежей, подлежащих оплате гражданином в связи с предоставлением отсрочки; </w:t>
      </w:r>
    </w:p>
    <w:p w:rsidR="00FA0AD6" w:rsidRPr="00260585" w:rsidRDefault="00FA0AD6" w:rsidP="00260585">
      <w:pPr>
        <w:spacing w:after="0" w:line="240" w:lineRule="auto"/>
        <w:ind w:firstLine="540"/>
        <w:jc w:val="both"/>
        <w:rPr>
          <w:rFonts w:ascii="Times New Roman" w:hAnsi="Times New Roman" w:cs="Times New Roman"/>
          <w:sz w:val="28"/>
          <w:szCs w:val="28"/>
        </w:rPr>
      </w:pPr>
      <w:r w:rsidRPr="00260585">
        <w:rPr>
          <w:rFonts w:ascii="Times New Roman" w:hAnsi="Times New Roman" w:cs="Times New Roman"/>
          <w:sz w:val="28"/>
          <w:szCs w:val="28"/>
        </w:rPr>
        <w:t xml:space="preserve">-не применяются штрафы, проценты за пользование чужими денежными средствами или иные меры ответственности в связи с несоблюдением гражданином порядка и сроков внесения оплаты (в том числе в случаях если такие меры предусмотрены договором аренды); </w:t>
      </w:r>
    </w:p>
    <w:p w:rsidR="00FA0AD6" w:rsidRPr="00260585" w:rsidRDefault="00FA0AD6" w:rsidP="00260585">
      <w:pPr>
        <w:spacing w:after="0" w:line="240" w:lineRule="auto"/>
        <w:ind w:firstLine="540"/>
        <w:jc w:val="both"/>
        <w:rPr>
          <w:rFonts w:ascii="Times New Roman" w:hAnsi="Times New Roman" w:cs="Times New Roman"/>
          <w:sz w:val="28"/>
          <w:szCs w:val="28"/>
        </w:rPr>
      </w:pPr>
      <w:r w:rsidRPr="00260585">
        <w:rPr>
          <w:rFonts w:ascii="Times New Roman" w:hAnsi="Times New Roman" w:cs="Times New Roman"/>
          <w:sz w:val="28"/>
          <w:szCs w:val="28"/>
        </w:rPr>
        <w:t xml:space="preserve">-оплату коммунальных услуг, связанных с имуществом по договору аренды, по которому гражданину предоставлена отсрочка, в период отсрочки осуществляет арендодатель в соответствии с дополнительным соглашением к договору аренды. </w:t>
      </w:r>
    </w:p>
    <w:p w:rsidR="00FA0AD6" w:rsidRPr="00260585" w:rsidRDefault="00FA0AD6" w:rsidP="00260585">
      <w:pPr>
        <w:spacing w:after="0" w:line="240" w:lineRule="auto"/>
        <w:ind w:firstLine="540"/>
        <w:jc w:val="both"/>
        <w:rPr>
          <w:rFonts w:ascii="Times New Roman" w:hAnsi="Times New Roman" w:cs="Times New Roman"/>
          <w:sz w:val="28"/>
          <w:szCs w:val="28"/>
        </w:rPr>
      </w:pPr>
      <w:r w:rsidRPr="00260585">
        <w:rPr>
          <w:rFonts w:ascii="Times New Roman" w:hAnsi="Times New Roman" w:cs="Times New Roman"/>
          <w:sz w:val="28"/>
          <w:szCs w:val="28"/>
        </w:rPr>
        <w:t xml:space="preserve">1.2.Предоставить лицам, указанным в </w:t>
      </w:r>
      <w:hyperlink w:anchor="p0" w:history="1">
        <w:r w:rsidRPr="00260585">
          <w:rPr>
            <w:rFonts w:ascii="Times New Roman" w:hAnsi="Times New Roman" w:cs="Times New Roman"/>
            <w:sz w:val="28"/>
            <w:szCs w:val="28"/>
          </w:rPr>
          <w:t>пункте 1</w:t>
        </w:r>
      </w:hyperlink>
      <w:r w:rsidRPr="00260585">
        <w:rPr>
          <w:rFonts w:ascii="Times New Roman" w:hAnsi="Times New Roman" w:cs="Times New Roman"/>
          <w:sz w:val="28"/>
          <w:szCs w:val="28"/>
        </w:rPr>
        <w:t xml:space="preserve">.1 настоящего решения, возможность расторжения договора аренды или односторонний отказ от исполнения указанного договора без применения штрафных санкций, за исключением договоров аренды земельных участков, на которых расположены объекты недвижимого имущества, не являющиеся государственной или муниципальной собственностью, на следующих условиях: </w:t>
      </w:r>
    </w:p>
    <w:p w:rsidR="00FA0AD6" w:rsidRPr="00260585" w:rsidRDefault="00FA0AD6" w:rsidP="00260585">
      <w:pPr>
        <w:spacing w:after="0" w:line="240" w:lineRule="auto"/>
        <w:ind w:firstLine="540"/>
        <w:jc w:val="both"/>
        <w:rPr>
          <w:rFonts w:ascii="Times New Roman" w:hAnsi="Times New Roman" w:cs="Times New Roman"/>
          <w:sz w:val="28"/>
          <w:szCs w:val="28"/>
        </w:rPr>
      </w:pPr>
      <w:r w:rsidRPr="00260585">
        <w:rPr>
          <w:rFonts w:ascii="Times New Roman" w:hAnsi="Times New Roman" w:cs="Times New Roman"/>
          <w:sz w:val="28"/>
          <w:szCs w:val="28"/>
        </w:rPr>
        <w:t xml:space="preserve">-гражданин направляет арендодателю уведомление о расторжении договора аренды или одностороннем отказе от договора аренды, дате и времени возврата арендодателю имущества с приложением копий документов, подтверждающих прохождение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w:t>
      </w:r>
      <w:hyperlink r:id="rId5" w:history="1">
        <w:r w:rsidRPr="00260585">
          <w:rPr>
            <w:rFonts w:ascii="Times New Roman" w:hAnsi="Times New Roman" w:cs="Times New Roman"/>
            <w:sz w:val="28"/>
            <w:szCs w:val="28"/>
          </w:rPr>
          <w:t>пунктом 7 статьи 38</w:t>
        </w:r>
      </w:hyperlink>
      <w:r w:rsidRPr="00260585">
        <w:rPr>
          <w:rFonts w:ascii="Times New Roman" w:hAnsi="Times New Roman" w:cs="Times New Roman"/>
          <w:sz w:val="28"/>
          <w:szCs w:val="28"/>
        </w:rPr>
        <w:t xml:space="preserve">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 </w:t>
      </w:r>
    </w:p>
    <w:p w:rsidR="00FA0AD6" w:rsidRPr="00260585" w:rsidRDefault="00FA0AD6" w:rsidP="00260585">
      <w:pPr>
        <w:spacing w:after="0" w:line="240" w:lineRule="auto"/>
        <w:ind w:firstLine="540"/>
        <w:jc w:val="both"/>
        <w:rPr>
          <w:rFonts w:ascii="Times New Roman" w:hAnsi="Times New Roman" w:cs="Times New Roman"/>
          <w:sz w:val="28"/>
          <w:szCs w:val="28"/>
        </w:rPr>
      </w:pPr>
      <w:r w:rsidRPr="00260585">
        <w:rPr>
          <w:rFonts w:ascii="Times New Roman" w:hAnsi="Times New Roman" w:cs="Times New Roman"/>
          <w:sz w:val="28"/>
          <w:szCs w:val="28"/>
        </w:rPr>
        <w:t xml:space="preserve">-договор аренды подлежит расторжению или считается прекращенным со дня получения арендодателем уведомления о расторжении такого договора или одностороннего отказа от договора аренды; </w:t>
      </w:r>
    </w:p>
    <w:p w:rsidR="00FA0AD6" w:rsidRPr="00260585" w:rsidRDefault="00FA0AD6" w:rsidP="00260585">
      <w:pPr>
        <w:spacing w:after="0" w:line="240" w:lineRule="auto"/>
        <w:ind w:firstLine="540"/>
        <w:jc w:val="both"/>
        <w:rPr>
          <w:rFonts w:ascii="Times New Roman" w:hAnsi="Times New Roman" w:cs="Times New Roman"/>
          <w:sz w:val="28"/>
          <w:szCs w:val="28"/>
        </w:rPr>
      </w:pPr>
      <w:r w:rsidRPr="00260585">
        <w:rPr>
          <w:rFonts w:ascii="Times New Roman" w:hAnsi="Times New Roman" w:cs="Times New Roman"/>
          <w:sz w:val="28"/>
          <w:szCs w:val="28"/>
        </w:rPr>
        <w:t xml:space="preserve">-не применяются штрафы, проценты за пользование чужими денежными средствами или иные меры ответственности в связи с расторжением договора аренды или односторонним отказом от договора аренды (в том числе в случаях если такие меры предусмотрены договором аренды). </w:t>
      </w:r>
    </w:p>
    <w:p w:rsidR="00FA0AD6" w:rsidRPr="00260585" w:rsidRDefault="00FA0AD6" w:rsidP="00260585">
      <w:pPr>
        <w:spacing w:after="0" w:line="240" w:lineRule="auto"/>
        <w:ind w:firstLine="540"/>
        <w:jc w:val="both"/>
        <w:rPr>
          <w:rFonts w:ascii="Times New Roman" w:hAnsi="Times New Roman" w:cs="Times New Roman"/>
          <w:sz w:val="28"/>
          <w:szCs w:val="28"/>
        </w:rPr>
      </w:pPr>
      <w:r w:rsidRPr="00260585">
        <w:rPr>
          <w:rFonts w:ascii="Times New Roman" w:hAnsi="Times New Roman" w:cs="Times New Roman"/>
          <w:sz w:val="28"/>
          <w:szCs w:val="28"/>
        </w:rPr>
        <w:t xml:space="preserve">1.3.Освободить граждан от начисления пени, штрафов, неустойки, иных санкций за просрочку платежей по договорам купли-продажи жилых </w:t>
      </w:r>
      <w:r w:rsidRPr="00260585">
        <w:rPr>
          <w:rFonts w:ascii="Times New Roman" w:hAnsi="Times New Roman" w:cs="Times New Roman"/>
          <w:sz w:val="28"/>
          <w:szCs w:val="28"/>
        </w:rPr>
        <w:lastRenderedPageBreak/>
        <w:t xml:space="preserve">помещений, находящихся в залоге муниципального образования город Нефтеюганск (далее - договор купли-продажи), на следующих условиях: </w:t>
      </w:r>
    </w:p>
    <w:p w:rsidR="00FA0AD6" w:rsidRPr="00260585" w:rsidRDefault="00FA0AD6" w:rsidP="00260585">
      <w:pPr>
        <w:spacing w:after="0" w:line="240" w:lineRule="auto"/>
        <w:ind w:firstLine="540"/>
        <w:jc w:val="both"/>
        <w:rPr>
          <w:rFonts w:ascii="Times New Roman" w:hAnsi="Times New Roman" w:cs="Times New Roman"/>
          <w:sz w:val="28"/>
          <w:szCs w:val="28"/>
        </w:rPr>
      </w:pPr>
      <w:r w:rsidRPr="00260585">
        <w:rPr>
          <w:rFonts w:ascii="Times New Roman" w:hAnsi="Times New Roman" w:cs="Times New Roman"/>
          <w:sz w:val="28"/>
          <w:szCs w:val="28"/>
        </w:rPr>
        <w:t xml:space="preserve">-гражданин направляет продавцу уведомление об освобождении от начисления пени, штрафов, неустойки, иных санкций за просрочку платежей по договору купли-продажи с приложением копий документов, подтверждающих прохождение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w:t>
      </w:r>
      <w:hyperlink r:id="rId6" w:history="1">
        <w:r w:rsidRPr="00260585">
          <w:rPr>
            <w:rFonts w:ascii="Times New Roman" w:hAnsi="Times New Roman" w:cs="Times New Roman"/>
            <w:sz w:val="28"/>
            <w:szCs w:val="28"/>
          </w:rPr>
          <w:t>пунктом 7 статьи 38</w:t>
        </w:r>
      </w:hyperlink>
      <w:r w:rsidRPr="00260585">
        <w:rPr>
          <w:rFonts w:ascii="Times New Roman" w:hAnsi="Times New Roman" w:cs="Times New Roman"/>
          <w:sz w:val="28"/>
          <w:szCs w:val="28"/>
        </w:rPr>
        <w:t xml:space="preserve">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 </w:t>
      </w:r>
    </w:p>
    <w:p w:rsidR="00FA0AD6" w:rsidRPr="00260585" w:rsidRDefault="00FA0AD6" w:rsidP="00260585">
      <w:pPr>
        <w:spacing w:after="0" w:line="240" w:lineRule="auto"/>
        <w:ind w:firstLine="540"/>
        <w:jc w:val="both"/>
        <w:rPr>
          <w:rFonts w:ascii="Times New Roman" w:hAnsi="Times New Roman" w:cs="Times New Roman"/>
          <w:sz w:val="28"/>
          <w:szCs w:val="28"/>
        </w:rPr>
      </w:pPr>
      <w:r w:rsidRPr="00260585">
        <w:rPr>
          <w:rFonts w:ascii="Times New Roman" w:hAnsi="Times New Roman" w:cs="Times New Roman"/>
          <w:sz w:val="28"/>
          <w:szCs w:val="28"/>
        </w:rPr>
        <w:t xml:space="preserve">-гражданин освобождается от начисления пени, штрафов, неустойки, иных санкций за просрочку платежей по договору купли-продажи на период прохождения им военной службы или оказания добровольного содействия в выполнении задач, возложенных на Вооруженные Силы Российской Федерации. </w:t>
      </w:r>
    </w:p>
    <w:p w:rsidR="00A733A9" w:rsidRPr="00B51869" w:rsidRDefault="00D80E4A" w:rsidP="00A733A9">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733A9" w:rsidRPr="00B51869">
        <w:rPr>
          <w:rFonts w:ascii="Times New Roman" w:hAnsi="Times New Roman" w:cs="Times New Roman"/>
          <w:sz w:val="28"/>
          <w:szCs w:val="28"/>
        </w:rPr>
        <w:t xml:space="preserve">Первичная экспертиза </w:t>
      </w:r>
      <w:proofErr w:type="spellStart"/>
      <w:r w:rsidR="00A733A9" w:rsidRPr="00B51869">
        <w:rPr>
          <w:rFonts w:ascii="Times New Roman" w:hAnsi="Times New Roman" w:cs="Times New Roman"/>
          <w:sz w:val="28"/>
          <w:szCs w:val="28"/>
        </w:rPr>
        <w:t>коррупциогенности</w:t>
      </w:r>
      <w:proofErr w:type="spellEnd"/>
      <w:r w:rsidR="00A733A9" w:rsidRPr="00B51869">
        <w:rPr>
          <w:rFonts w:ascii="Times New Roman" w:hAnsi="Times New Roman" w:cs="Times New Roman"/>
          <w:sz w:val="28"/>
          <w:szCs w:val="28"/>
        </w:rPr>
        <w:t xml:space="preserve"> проекта муниципального правового акта проведена. По итогам экспертизы </w:t>
      </w:r>
      <w:proofErr w:type="spellStart"/>
      <w:r w:rsidR="00A733A9" w:rsidRPr="00B51869">
        <w:rPr>
          <w:rFonts w:ascii="Times New Roman" w:hAnsi="Times New Roman" w:cs="Times New Roman"/>
          <w:sz w:val="28"/>
          <w:szCs w:val="28"/>
        </w:rPr>
        <w:t>коррупциогенных</w:t>
      </w:r>
      <w:proofErr w:type="spellEnd"/>
      <w:r w:rsidR="00A733A9" w:rsidRPr="00B51869">
        <w:rPr>
          <w:rFonts w:ascii="Times New Roman" w:hAnsi="Times New Roman" w:cs="Times New Roman"/>
          <w:sz w:val="28"/>
          <w:szCs w:val="28"/>
        </w:rPr>
        <w:t xml:space="preserve"> факторов не выявлено.</w:t>
      </w:r>
    </w:p>
    <w:p w:rsidR="00A733A9" w:rsidRDefault="00A733A9" w:rsidP="00D4175E">
      <w:pPr>
        <w:tabs>
          <w:tab w:val="left" w:pos="540"/>
        </w:tabs>
        <w:spacing w:after="0" w:line="240" w:lineRule="auto"/>
        <w:ind w:firstLine="708"/>
        <w:jc w:val="both"/>
        <w:rPr>
          <w:rFonts w:ascii="Times New Roman" w:eastAsia="Times New Roman" w:hAnsi="Times New Roman" w:cs="Times New Roman"/>
          <w:sz w:val="28"/>
          <w:szCs w:val="28"/>
          <w:lang w:eastAsia="ru-RU"/>
        </w:rPr>
      </w:pPr>
    </w:p>
    <w:p w:rsidR="0004304B" w:rsidRPr="00263AF0" w:rsidRDefault="0004304B" w:rsidP="00D4175E">
      <w:pPr>
        <w:tabs>
          <w:tab w:val="left" w:pos="540"/>
        </w:tabs>
        <w:spacing w:after="0" w:line="240" w:lineRule="auto"/>
        <w:ind w:firstLine="708"/>
        <w:jc w:val="both"/>
        <w:rPr>
          <w:rFonts w:ascii="Times New Roman" w:eastAsia="Times New Roman" w:hAnsi="Times New Roman" w:cs="Times New Roman"/>
          <w:sz w:val="28"/>
          <w:szCs w:val="28"/>
          <w:lang w:eastAsia="ru-RU"/>
        </w:rPr>
      </w:pPr>
    </w:p>
    <w:p w:rsidR="009A505A" w:rsidRDefault="009A505A" w:rsidP="00D4175E">
      <w:pPr>
        <w:spacing w:after="0" w:line="240" w:lineRule="auto"/>
        <w:ind w:right="3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Исполняющий обязанности </w:t>
      </w:r>
    </w:p>
    <w:p w:rsidR="000B595D" w:rsidRPr="00D83FE4" w:rsidRDefault="009A505A" w:rsidP="00D4175E">
      <w:pPr>
        <w:spacing w:after="0" w:line="240" w:lineRule="auto"/>
        <w:ind w:right="3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0B595D" w:rsidRPr="00D83FE4">
        <w:rPr>
          <w:rFonts w:ascii="Times New Roman" w:eastAsia="Times New Roman" w:hAnsi="Times New Roman" w:cs="Times New Roman"/>
          <w:sz w:val="28"/>
          <w:szCs w:val="28"/>
          <w:lang w:eastAsia="ru-RU"/>
        </w:rPr>
        <w:t>иректор</w:t>
      </w:r>
      <w:r>
        <w:rPr>
          <w:rFonts w:ascii="Times New Roman" w:eastAsia="Times New Roman" w:hAnsi="Times New Roman" w:cs="Times New Roman"/>
          <w:sz w:val="28"/>
          <w:szCs w:val="28"/>
          <w:lang w:eastAsia="ru-RU"/>
        </w:rPr>
        <w:t>а</w:t>
      </w:r>
      <w:r w:rsidR="000B595D" w:rsidRPr="00D83FE4">
        <w:rPr>
          <w:rFonts w:ascii="Times New Roman" w:eastAsia="Times New Roman" w:hAnsi="Times New Roman" w:cs="Times New Roman"/>
          <w:sz w:val="28"/>
          <w:szCs w:val="28"/>
          <w:lang w:eastAsia="ru-RU"/>
        </w:rPr>
        <w:t xml:space="preserve"> департамента</w:t>
      </w:r>
    </w:p>
    <w:p w:rsidR="000B595D" w:rsidRPr="00D83FE4" w:rsidRDefault="000B595D" w:rsidP="00D4175E">
      <w:pPr>
        <w:spacing w:after="0" w:line="240" w:lineRule="auto"/>
        <w:ind w:right="38"/>
        <w:jc w:val="both"/>
        <w:rPr>
          <w:rFonts w:ascii="Times New Roman" w:eastAsia="Times New Roman" w:hAnsi="Times New Roman" w:cs="Times New Roman"/>
          <w:sz w:val="28"/>
          <w:szCs w:val="28"/>
          <w:lang w:eastAsia="ru-RU"/>
        </w:rPr>
      </w:pPr>
      <w:r w:rsidRPr="00D83FE4">
        <w:rPr>
          <w:rFonts w:ascii="Times New Roman" w:eastAsia="Times New Roman" w:hAnsi="Times New Roman" w:cs="Times New Roman"/>
          <w:sz w:val="28"/>
          <w:szCs w:val="28"/>
          <w:lang w:eastAsia="ru-RU"/>
        </w:rPr>
        <w:t>муниципального имущества</w:t>
      </w:r>
    </w:p>
    <w:p w:rsidR="00E969E9" w:rsidRPr="00D83FE4" w:rsidRDefault="000B595D" w:rsidP="00D4175E">
      <w:pPr>
        <w:spacing w:after="0" w:line="240" w:lineRule="auto"/>
        <w:ind w:right="38"/>
        <w:jc w:val="both"/>
        <w:rPr>
          <w:rFonts w:ascii="Times New Roman" w:eastAsia="Times New Roman" w:hAnsi="Times New Roman" w:cs="Times New Roman"/>
          <w:sz w:val="28"/>
          <w:szCs w:val="28"/>
          <w:lang w:eastAsia="ru-RU"/>
        </w:rPr>
      </w:pPr>
      <w:r w:rsidRPr="00D83FE4">
        <w:rPr>
          <w:rFonts w:ascii="Times New Roman" w:eastAsia="Times New Roman" w:hAnsi="Times New Roman" w:cs="Times New Roman"/>
          <w:sz w:val="28"/>
          <w:szCs w:val="28"/>
          <w:lang w:eastAsia="ru-RU"/>
        </w:rPr>
        <w:t>администрации города Нефтеюганска</w:t>
      </w:r>
      <w:r w:rsidRPr="00D83FE4">
        <w:rPr>
          <w:rFonts w:ascii="Times New Roman" w:eastAsia="Times New Roman" w:hAnsi="Times New Roman" w:cs="Times New Roman"/>
          <w:sz w:val="28"/>
          <w:szCs w:val="28"/>
          <w:lang w:eastAsia="ru-RU"/>
        </w:rPr>
        <w:tab/>
        <w:t xml:space="preserve">              </w:t>
      </w:r>
      <w:r w:rsidR="00D4175E" w:rsidRPr="00D83FE4">
        <w:rPr>
          <w:rFonts w:ascii="Times New Roman" w:eastAsia="Times New Roman" w:hAnsi="Times New Roman" w:cs="Times New Roman"/>
          <w:sz w:val="28"/>
          <w:szCs w:val="28"/>
          <w:lang w:eastAsia="ru-RU"/>
        </w:rPr>
        <w:t xml:space="preserve">                              </w:t>
      </w:r>
      <w:proofErr w:type="spellStart"/>
      <w:r w:rsidR="0001596E">
        <w:rPr>
          <w:rFonts w:ascii="Times New Roman" w:eastAsia="Times New Roman" w:hAnsi="Times New Roman" w:cs="Times New Roman"/>
          <w:sz w:val="28"/>
          <w:szCs w:val="28"/>
          <w:lang w:eastAsia="ru-RU"/>
        </w:rPr>
        <w:t>Е</w:t>
      </w:r>
      <w:r w:rsidR="00D4175E" w:rsidRPr="00D83FE4">
        <w:rPr>
          <w:rFonts w:ascii="Times New Roman" w:eastAsia="Times New Roman" w:hAnsi="Times New Roman" w:cs="Times New Roman"/>
          <w:sz w:val="28"/>
          <w:szCs w:val="28"/>
          <w:lang w:eastAsia="ru-RU"/>
        </w:rPr>
        <w:t>.В.</w:t>
      </w:r>
      <w:r w:rsidR="009A505A">
        <w:rPr>
          <w:rFonts w:ascii="Times New Roman" w:eastAsia="Times New Roman" w:hAnsi="Times New Roman" w:cs="Times New Roman"/>
          <w:sz w:val="28"/>
          <w:szCs w:val="28"/>
          <w:lang w:eastAsia="ru-RU"/>
        </w:rPr>
        <w:t>Капмарь</w:t>
      </w:r>
      <w:proofErr w:type="spellEnd"/>
    </w:p>
    <w:sectPr w:rsidR="00E969E9" w:rsidRPr="00D83FE4" w:rsidSect="00E56D87">
      <w:pgSz w:w="11906" w:h="16838"/>
      <w:pgMar w:top="993"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892"/>
    <w:rsid w:val="0001596E"/>
    <w:rsid w:val="00040C69"/>
    <w:rsid w:val="0004304B"/>
    <w:rsid w:val="00052AD3"/>
    <w:rsid w:val="000A23C6"/>
    <w:rsid w:val="000B595D"/>
    <w:rsid w:val="000C335B"/>
    <w:rsid w:val="001B584B"/>
    <w:rsid w:val="001E1FF9"/>
    <w:rsid w:val="001F6550"/>
    <w:rsid w:val="00245D2F"/>
    <w:rsid w:val="00260585"/>
    <w:rsid w:val="00263AF0"/>
    <w:rsid w:val="00267EF5"/>
    <w:rsid w:val="00286ACD"/>
    <w:rsid w:val="002B0726"/>
    <w:rsid w:val="002D0031"/>
    <w:rsid w:val="0030777A"/>
    <w:rsid w:val="00340B49"/>
    <w:rsid w:val="00342BAC"/>
    <w:rsid w:val="0035306D"/>
    <w:rsid w:val="003647E2"/>
    <w:rsid w:val="00367284"/>
    <w:rsid w:val="00386F14"/>
    <w:rsid w:val="003D1959"/>
    <w:rsid w:val="00491640"/>
    <w:rsid w:val="004A14A9"/>
    <w:rsid w:val="004B3BEB"/>
    <w:rsid w:val="004E31E5"/>
    <w:rsid w:val="004E7E02"/>
    <w:rsid w:val="00543FE5"/>
    <w:rsid w:val="005D6097"/>
    <w:rsid w:val="00613564"/>
    <w:rsid w:val="00636DC0"/>
    <w:rsid w:val="00660262"/>
    <w:rsid w:val="006743C4"/>
    <w:rsid w:val="00674789"/>
    <w:rsid w:val="00680B37"/>
    <w:rsid w:val="006C7A70"/>
    <w:rsid w:val="00777892"/>
    <w:rsid w:val="00794830"/>
    <w:rsid w:val="007A11C6"/>
    <w:rsid w:val="007C5BA0"/>
    <w:rsid w:val="007D1021"/>
    <w:rsid w:val="00831BC4"/>
    <w:rsid w:val="008639B5"/>
    <w:rsid w:val="008A0C94"/>
    <w:rsid w:val="008B055C"/>
    <w:rsid w:val="008C6E64"/>
    <w:rsid w:val="008D1C15"/>
    <w:rsid w:val="009050FA"/>
    <w:rsid w:val="009069A1"/>
    <w:rsid w:val="00913C69"/>
    <w:rsid w:val="00923EA5"/>
    <w:rsid w:val="00960BD6"/>
    <w:rsid w:val="00965816"/>
    <w:rsid w:val="009A505A"/>
    <w:rsid w:val="009A6B19"/>
    <w:rsid w:val="009C123B"/>
    <w:rsid w:val="009E66B7"/>
    <w:rsid w:val="00A15E27"/>
    <w:rsid w:val="00A16695"/>
    <w:rsid w:val="00A53F6E"/>
    <w:rsid w:val="00A55D30"/>
    <w:rsid w:val="00A60E0A"/>
    <w:rsid w:val="00A63975"/>
    <w:rsid w:val="00A733A9"/>
    <w:rsid w:val="00B444E5"/>
    <w:rsid w:val="00B47E99"/>
    <w:rsid w:val="00B65163"/>
    <w:rsid w:val="00BB4672"/>
    <w:rsid w:val="00C34038"/>
    <w:rsid w:val="00C34865"/>
    <w:rsid w:val="00C4437F"/>
    <w:rsid w:val="00C5390A"/>
    <w:rsid w:val="00CF25EE"/>
    <w:rsid w:val="00D00279"/>
    <w:rsid w:val="00D25877"/>
    <w:rsid w:val="00D37507"/>
    <w:rsid w:val="00D4175E"/>
    <w:rsid w:val="00D45C87"/>
    <w:rsid w:val="00D6182E"/>
    <w:rsid w:val="00D80E4A"/>
    <w:rsid w:val="00D82C51"/>
    <w:rsid w:val="00D83FE4"/>
    <w:rsid w:val="00D9403F"/>
    <w:rsid w:val="00DB333C"/>
    <w:rsid w:val="00E14338"/>
    <w:rsid w:val="00E56D87"/>
    <w:rsid w:val="00E56EE0"/>
    <w:rsid w:val="00E719D9"/>
    <w:rsid w:val="00E903C5"/>
    <w:rsid w:val="00E969E9"/>
    <w:rsid w:val="00EA2A7E"/>
    <w:rsid w:val="00EC7277"/>
    <w:rsid w:val="00F0611F"/>
    <w:rsid w:val="00F16610"/>
    <w:rsid w:val="00F66620"/>
    <w:rsid w:val="00FA0AD6"/>
    <w:rsid w:val="00FB37BB"/>
    <w:rsid w:val="00FD3A7A"/>
    <w:rsid w:val="00FE03A8"/>
    <w:rsid w:val="00FF56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7FF99F-EE54-4C4C-A42D-E877310D1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0611F"/>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B444E5"/>
    <w:pPr>
      <w:ind w:left="720"/>
      <w:contextualSpacing/>
    </w:pPr>
  </w:style>
  <w:style w:type="paragraph" w:customStyle="1" w:styleId="21">
    <w:name w:val="Основной текст 21"/>
    <w:basedOn w:val="a"/>
    <w:rsid w:val="00C34865"/>
    <w:pPr>
      <w:spacing w:after="0" w:line="240" w:lineRule="auto"/>
    </w:pPr>
    <w:rPr>
      <w:rFonts w:ascii="Times New Roman" w:eastAsia="Times New Roman" w:hAnsi="Times New Roman" w:cs="Times New Roman"/>
      <w:sz w:val="28"/>
      <w:szCs w:val="20"/>
      <w:lang w:eastAsia="ru-RU"/>
    </w:rPr>
  </w:style>
  <w:style w:type="paragraph" w:styleId="a4">
    <w:name w:val="Balloon Text"/>
    <w:basedOn w:val="a"/>
    <w:link w:val="a5"/>
    <w:uiPriority w:val="99"/>
    <w:semiHidden/>
    <w:unhideWhenUsed/>
    <w:rsid w:val="00CF25E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F25EE"/>
    <w:rPr>
      <w:rFonts w:ascii="Tahoma" w:hAnsi="Tahoma" w:cs="Tahoma"/>
      <w:sz w:val="16"/>
      <w:szCs w:val="16"/>
    </w:rPr>
  </w:style>
  <w:style w:type="paragraph" w:customStyle="1" w:styleId="ConsPlusNormal">
    <w:name w:val="ConsPlusNormal"/>
    <w:rsid w:val="00A733A9"/>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6">
    <w:name w:val="Strong"/>
    <w:uiPriority w:val="22"/>
    <w:qFormat/>
    <w:rsid w:val="00A733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31669">
      <w:bodyDiv w:val="1"/>
      <w:marLeft w:val="0"/>
      <w:marRight w:val="0"/>
      <w:marTop w:val="0"/>
      <w:marBottom w:val="0"/>
      <w:divBdr>
        <w:top w:val="none" w:sz="0" w:space="0" w:color="auto"/>
        <w:left w:val="none" w:sz="0" w:space="0" w:color="auto"/>
        <w:bottom w:val="none" w:sz="0" w:space="0" w:color="auto"/>
        <w:right w:val="none" w:sz="0" w:space="0" w:color="auto"/>
      </w:divBdr>
    </w:div>
    <w:div w:id="117459668">
      <w:bodyDiv w:val="1"/>
      <w:marLeft w:val="0"/>
      <w:marRight w:val="0"/>
      <w:marTop w:val="0"/>
      <w:marBottom w:val="0"/>
      <w:divBdr>
        <w:top w:val="none" w:sz="0" w:space="0" w:color="auto"/>
        <w:left w:val="none" w:sz="0" w:space="0" w:color="auto"/>
        <w:bottom w:val="none" w:sz="0" w:space="0" w:color="auto"/>
        <w:right w:val="none" w:sz="0" w:space="0" w:color="auto"/>
      </w:divBdr>
    </w:div>
    <w:div w:id="188340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422432&amp;dst=616&amp;field=134&amp;date=26.12.2022" TargetMode="External"/><Relationship Id="rId5" Type="http://schemas.openxmlformats.org/officeDocument/2006/relationships/hyperlink" Target="https://login.consultant.ru/link/?req=doc&amp;base=LAW&amp;n=422432&amp;dst=616&amp;field=134&amp;date=26.12.2022" TargetMode="External"/><Relationship Id="rId4" Type="http://schemas.openxmlformats.org/officeDocument/2006/relationships/hyperlink" Target="https://login.consultant.ru/link/?req=doc&amp;base=LAW&amp;n=422432&amp;dst=616&amp;field=134&amp;date=26.12.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1</Pages>
  <Words>1130</Words>
  <Characters>6447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Палкина Ирина Викторовна</dc:creator>
  <cp:keywords/>
  <dc:description/>
  <cp:lastModifiedBy>Вещицкая Оксана Сергеевна</cp:lastModifiedBy>
  <cp:revision>62</cp:revision>
  <cp:lastPrinted>2023-01-16T11:01:00Z</cp:lastPrinted>
  <dcterms:created xsi:type="dcterms:W3CDTF">2020-11-26T04:41:00Z</dcterms:created>
  <dcterms:modified xsi:type="dcterms:W3CDTF">2023-01-16T11:02:00Z</dcterms:modified>
</cp:coreProperties>
</file>